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06" w:rsidRPr="00997668" w:rsidRDefault="00393C06" w:rsidP="00393C06">
      <w:pPr>
        <w:jc w:val="right"/>
        <w:rPr>
          <w:rFonts w:ascii="PT Astra Serif" w:hAnsi="PT Astra Serif"/>
          <w:sz w:val="28"/>
          <w:szCs w:val="28"/>
        </w:rPr>
      </w:pPr>
      <w:r w:rsidRPr="00997668">
        <w:rPr>
          <w:rFonts w:ascii="PT Astra Serif" w:hAnsi="PT Astra Serif"/>
          <w:sz w:val="28"/>
          <w:szCs w:val="28"/>
        </w:rPr>
        <w:t>Проект</w:t>
      </w:r>
    </w:p>
    <w:p w:rsidR="00393C06" w:rsidRPr="00997668" w:rsidRDefault="00393C06" w:rsidP="00393C06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1E0"/>
      </w:tblPr>
      <w:tblGrid>
        <w:gridCol w:w="9854"/>
      </w:tblGrid>
      <w:tr w:rsidR="00393C06" w:rsidRPr="00997668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93C06" w:rsidRPr="00997668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97668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393C06" w:rsidRPr="00997668" w:rsidTr="007E0189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93C06" w:rsidRPr="00997668" w:rsidRDefault="00393C06" w:rsidP="007E018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97668">
              <w:rPr>
                <w:rFonts w:ascii="PT Astra Serif" w:hAnsi="PT Astra Serif"/>
                <w:b/>
                <w:sz w:val="28"/>
                <w:szCs w:val="28"/>
              </w:rPr>
              <w:t>П О С Т А Н О В Л Е Н И Е</w:t>
            </w:r>
          </w:p>
        </w:tc>
      </w:tr>
    </w:tbl>
    <w:p w:rsidR="009B0FEF" w:rsidRPr="008F3A8D" w:rsidRDefault="009B0FEF">
      <w:pPr>
        <w:rPr>
          <w:rFonts w:ascii="PT Astra Serif" w:hAnsi="PT Astra Serif"/>
          <w:sz w:val="28"/>
          <w:szCs w:val="28"/>
        </w:rPr>
      </w:pPr>
    </w:p>
    <w:p w:rsidR="00393C06" w:rsidRDefault="00393C06" w:rsidP="000F44FD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429B9" w:rsidRPr="008F3A8D" w:rsidRDefault="00814AFD" w:rsidP="000F44FD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b/>
          <w:bCs/>
          <w:sz w:val="28"/>
          <w:szCs w:val="28"/>
        </w:rPr>
        <w:t xml:space="preserve">О </w:t>
      </w:r>
      <w:r w:rsidR="00BE19DD">
        <w:rPr>
          <w:rFonts w:ascii="PT Astra Serif" w:hAnsi="PT Astra Serif"/>
          <w:b/>
          <w:bCs/>
          <w:sz w:val="28"/>
          <w:szCs w:val="28"/>
        </w:rPr>
        <w:t xml:space="preserve">внесении изменений в постановление </w:t>
      </w:r>
      <w:r w:rsidR="00BE19DD">
        <w:rPr>
          <w:rFonts w:ascii="PT Astra Serif" w:hAnsi="PT Astra Serif"/>
          <w:b/>
          <w:bCs/>
          <w:sz w:val="28"/>
          <w:szCs w:val="28"/>
        </w:rPr>
        <w:br/>
        <w:t>Правительства Ульяновской области от 26.04.2010 № 135-П</w:t>
      </w:r>
      <w:r w:rsidR="000F44FD" w:rsidRPr="008F3A8D">
        <w:rPr>
          <w:rFonts w:ascii="PT Astra Serif" w:hAnsi="PT Astra Serif"/>
          <w:sz w:val="28"/>
          <w:szCs w:val="28"/>
        </w:rPr>
        <w:t xml:space="preserve"> </w:t>
      </w:r>
    </w:p>
    <w:p w:rsidR="008429B9" w:rsidRPr="008F3A8D" w:rsidRDefault="008429B9" w:rsidP="008429B9">
      <w:pPr>
        <w:widowControl w:val="0"/>
        <w:autoSpaceDE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8429B9" w:rsidRPr="008F3A8D" w:rsidRDefault="008429B9" w:rsidP="008F3A8D">
      <w:pPr>
        <w:widowControl w:val="0"/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F3A8D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C74346" w:rsidRPr="00CF3882" w:rsidRDefault="00CF3882" w:rsidP="00CF388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CF3882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="00BE19DD" w:rsidRPr="00CF3882">
        <w:rPr>
          <w:rFonts w:ascii="PT Astra Serif" w:hAnsi="PT Astra Serif"/>
          <w:sz w:val="28"/>
          <w:szCs w:val="28"/>
        </w:rPr>
        <w:t xml:space="preserve">Внести в постановление Правительства Ульяновской области </w:t>
      </w:r>
      <w:r w:rsidR="00DA461E" w:rsidRPr="00CF3882">
        <w:rPr>
          <w:rFonts w:ascii="PT Astra Serif" w:hAnsi="PT Astra Serif"/>
          <w:sz w:val="28"/>
          <w:szCs w:val="28"/>
        </w:rPr>
        <w:br/>
      </w:r>
      <w:r w:rsidR="00BE19DD" w:rsidRPr="00CF3882">
        <w:rPr>
          <w:rFonts w:ascii="PT Astra Serif" w:hAnsi="PT Astra Serif"/>
          <w:sz w:val="28"/>
          <w:szCs w:val="28"/>
        </w:rPr>
        <w:t>от 26.04.2010 № 135-П «Об оценке эффективности использования средств областного бюджета Ульяновской области, направляемых на капитальные вложения» следующие изменения</w:t>
      </w:r>
      <w:r w:rsidR="00C74346" w:rsidRPr="00CF3882"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CF3882" w:rsidRPr="005752FD" w:rsidRDefault="006B1BBF" w:rsidP="006B1BBF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752FD">
        <w:rPr>
          <w:rFonts w:cs="PT Astra Serif"/>
          <w:sz w:val="28"/>
          <w:szCs w:val="28"/>
          <w:lang w:eastAsia="ru-RU"/>
        </w:rPr>
        <w:tab/>
      </w:r>
      <w:r w:rsidR="00CF3882" w:rsidRPr="005752FD">
        <w:rPr>
          <w:rFonts w:cs="PT Astra Serif"/>
          <w:sz w:val="28"/>
          <w:szCs w:val="28"/>
          <w:lang w:eastAsia="ru-RU"/>
        </w:rPr>
        <w:t>1) в пункте 2</w:t>
      </w:r>
      <w:r w:rsidR="00CF3882" w:rsidRPr="005752FD">
        <w:rPr>
          <w:rFonts w:cs="PT Astra Serif"/>
          <w:sz w:val="28"/>
          <w:szCs w:val="28"/>
          <w:vertAlign w:val="superscript"/>
          <w:lang w:eastAsia="ru-RU"/>
        </w:rPr>
        <w:t xml:space="preserve">1 </w:t>
      </w:r>
      <w:r w:rsidR="00CF3882" w:rsidRPr="005752FD">
        <w:rPr>
          <w:rFonts w:cs="PT Astra Serif"/>
          <w:sz w:val="28"/>
          <w:szCs w:val="28"/>
          <w:lang w:eastAsia="ru-RU"/>
        </w:rPr>
        <w:t>слова «</w:t>
      </w:r>
      <w:r w:rsidRPr="005752FD">
        <w:rPr>
          <w:sz w:val="28"/>
          <w:szCs w:val="28"/>
          <w:lang w:eastAsia="ru-RU"/>
        </w:rPr>
        <w:t>исполнительным органом государственной власти Ульяновской области, осуществляющим составление и организацию исполнения областного бюджета</w:t>
      </w:r>
      <w:r w:rsidR="00CF3882" w:rsidRPr="005752FD">
        <w:rPr>
          <w:rFonts w:cs="PT Astra Serif"/>
          <w:sz w:val="28"/>
          <w:szCs w:val="28"/>
          <w:lang w:eastAsia="ru-RU"/>
        </w:rPr>
        <w:t>»</w:t>
      </w:r>
      <w:r w:rsidRPr="005752FD">
        <w:rPr>
          <w:rFonts w:cs="PT Astra Serif"/>
          <w:sz w:val="28"/>
          <w:szCs w:val="28"/>
          <w:lang w:eastAsia="ru-RU"/>
        </w:rPr>
        <w:t xml:space="preserve"> заменить словами «</w:t>
      </w:r>
      <w:r w:rsidRPr="005752FD">
        <w:rPr>
          <w:sz w:val="28"/>
          <w:szCs w:val="28"/>
          <w:lang w:eastAsia="ru-RU"/>
        </w:rPr>
        <w:t>финансовым органом Ульяновской области»</w:t>
      </w:r>
      <w:r w:rsidR="00CF3882" w:rsidRPr="005752FD">
        <w:rPr>
          <w:rFonts w:cs="PT Astra Serif"/>
          <w:sz w:val="28"/>
          <w:szCs w:val="28"/>
          <w:lang w:eastAsia="ru-RU"/>
        </w:rPr>
        <w:t>;</w:t>
      </w:r>
    </w:p>
    <w:p w:rsidR="006B1BBF" w:rsidRPr="005752FD" w:rsidRDefault="006B1BBF" w:rsidP="005752FD">
      <w:pPr>
        <w:widowControl w:val="0"/>
        <w:autoSpaceDE w:val="0"/>
        <w:ind w:firstLine="709"/>
        <w:jc w:val="both"/>
        <w:rPr>
          <w:rFonts w:cs="PT Astra Serif"/>
          <w:sz w:val="28"/>
          <w:szCs w:val="28"/>
          <w:lang w:eastAsia="ru-RU"/>
        </w:rPr>
      </w:pPr>
      <w:r w:rsidRPr="005752FD">
        <w:rPr>
          <w:rFonts w:cs="PT Astra Serif"/>
          <w:sz w:val="28"/>
          <w:szCs w:val="28"/>
          <w:lang w:eastAsia="ru-RU"/>
        </w:rPr>
        <w:t>2) пункт 3 после слова «главам» дополнить словами «местных администраций»;</w:t>
      </w:r>
    </w:p>
    <w:p w:rsidR="00BE19DD" w:rsidRPr="005752FD" w:rsidRDefault="006B1BBF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3</w:t>
      </w:r>
      <w:r w:rsidR="00BE19DD" w:rsidRPr="005752FD">
        <w:rPr>
          <w:rFonts w:ascii="PT Astra Serif" w:hAnsi="PT Astra Serif"/>
          <w:sz w:val="28"/>
          <w:szCs w:val="28"/>
        </w:rPr>
        <w:t>) в</w:t>
      </w:r>
      <w:r w:rsidR="008B3417" w:rsidRPr="005752FD">
        <w:rPr>
          <w:rFonts w:ascii="PT Astra Serif" w:hAnsi="PT Astra Serif"/>
          <w:sz w:val="28"/>
          <w:szCs w:val="28"/>
        </w:rPr>
        <w:t xml:space="preserve"> Порядке проведения проверки инвестиционных проектов на предмет обоснованности и эффективности использования средств областного бюджета Ульяновской области, направляемых на капитальные вложения</w:t>
      </w:r>
      <w:r w:rsidR="00BE19DD" w:rsidRPr="005752FD">
        <w:rPr>
          <w:rFonts w:ascii="PT Astra Serif" w:hAnsi="PT Astra Serif"/>
          <w:sz w:val="28"/>
          <w:szCs w:val="28"/>
        </w:rPr>
        <w:t>:</w:t>
      </w:r>
    </w:p>
    <w:p w:rsidR="00BE19DD" w:rsidRPr="005752FD" w:rsidRDefault="00BE19DD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а) в разделе 1:</w:t>
      </w:r>
    </w:p>
    <w:p w:rsidR="00BE19DD" w:rsidRPr="005752FD" w:rsidRDefault="00BE19DD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в пункте 1.3 слова «исполнительным органом государственной власти Ульяновской области, осуществляющим составление и организацию исполнения областного бюджета Ульяновской области (далее – финансовый орган Ульяновской области)</w:t>
      </w:r>
      <w:proofErr w:type="gramStart"/>
      <w:r w:rsidRPr="005752FD">
        <w:rPr>
          <w:rFonts w:ascii="PT Astra Serif" w:hAnsi="PT Astra Serif"/>
          <w:sz w:val="28"/>
          <w:szCs w:val="28"/>
        </w:rPr>
        <w:t>,»</w:t>
      </w:r>
      <w:proofErr w:type="gramEnd"/>
      <w:r w:rsidRPr="005752FD">
        <w:rPr>
          <w:rFonts w:ascii="PT Astra Serif" w:hAnsi="PT Astra Serif"/>
          <w:sz w:val="28"/>
          <w:szCs w:val="28"/>
        </w:rPr>
        <w:t xml:space="preserve"> заменить словами «финансовым органом Ульяновской области»;</w:t>
      </w:r>
    </w:p>
    <w:p w:rsidR="00BE19DD" w:rsidRPr="005752FD" w:rsidRDefault="00BE19DD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в пункте 1.4 слова «государственной власти» исключить;</w:t>
      </w:r>
    </w:p>
    <w:p w:rsidR="00D5379B" w:rsidRPr="005752FD" w:rsidRDefault="00BE19DD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 xml:space="preserve">б) </w:t>
      </w:r>
      <w:r w:rsidR="00D5379B" w:rsidRPr="005752FD">
        <w:rPr>
          <w:rFonts w:ascii="PT Astra Serif" w:hAnsi="PT Astra Serif"/>
          <w:sz w:val="28"/>
          <w:szCs w:val="28"/>
        </w:rPr>
        <w:t>в пункте 2.1 раздела 2:</w:t>
      </w:r>
    </w:p>
    <w:p w:rsidR="00D5379B" w:rsidRPr="005752FD" w:rsidRDefault="00D5379B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в подпункте 1 слова «государственной власти» исключить;</w:t>
      </w:r>
    </w:p>
    <w:p w:rsidR="00BE19DD" w:rsidRPr="005752FD" w:rsidRDefault="00BE19DD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в</w:t>
      </w:r>
      <w:r w:rsidR="00D5379B" w:rsidRPr="005752FD">
        <w:rPr>
          <w:rFonts w:ascii="PT Astra Serif" w:hAnsi="PT Astra Serif"/>
          <w:sz w:val="28"/>
          <w:szCs w:val="28"/>
        </w:rPr>
        <w:t xml:space="preserve"> абзаце первом</w:t>
      </w:r>
      <w:r w:rsidRPr="005752FD">
        <w:rPr>
          <w:rFonts w:ascii="PT Astra Serif" w:hAnsi="PT Astra Serif"/>
          <w:sz w:val="28"/>
          <w:szCs w:val="28"/>
        </w:rPr>
        <w:t xml:space="preserve"> подпункт</w:t>
      </w:r>
      <w:r w:rsidR="00D5379B" w:rsidRPr="005752FD">
        <w:rPr>
          <w:rFonts w:ascii="PT Astra Serif" w:hAnsi="PT Astra Serif"/>
          <w:sz w:val="28"/>
          <w:szCs w:val="28"/>
        </w:rPr>
        <w:t>а</w:t>
      </w:r>
      <w:r w:rsidRPr="005752FD">
        <w:rPr>
          <w:rFonts w:ascii="PT Astra Serif" w:hAnsi="PT Astra Serif"/>
          <w:sz w:val="28"/>
          <w:szCs w:val="28"/>
        </w:rPr>
        <w:t xml:space="preserve"> 2 слова «строительства и архитектуры» заменить словами «жилищно-коммунального хозяйства и строительства»;</w:t>
      </w:r>
    </w:p>
    <w:p w:rsidR="00BE19DD" w:rsidRPr="005752FD" w:rsidRDefault="00BE19DD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в) в разделе 3:</w:t>
      </w:r>
    </w:p>
    <w:p w:rsidR="004C4947" w:rsidRPr="005752FD" w:rsidRDefault="004C4947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в пункте 3.2 слова «государственной власти» исключить;</w:t>
      </w:r>
    </w:p>
    <w:p w:rsidR="004C4947" w:rsidRPr="005752FD" w:rsidRDefault="00F7706C" w:rsidP="00F7706C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ab/>
      </w:r>
      <w:r w:rsidR="00084E83" w:rsidRPr="005752FD">
        <w:rPr>
          <w:rFonts w:ascii="PT Astra Serif" w:hAnsi="PT Astra Serif"/>
          <w:sz w:val="28"/>
          <w:szCs w:val="28"/>
        </w:rPr>
        <w:t>в пункте 3.3 слова «строительства и архитектуры» заменить словами «жилищно-коммунального хозяйства и строительства»</w:t>
      </w:r>
      <w:bookmarkStart w:id="0" w:name="_Hlk135301162"/>
      <w:r w:rsidR="00084E83" w:rsidRPr="005752FD">
        <w:rPr>
          <w:rFonts w:ascii="PT Astra Serif" w:hAnsi="PT Astra Serif"/>
          <w:sz w:val="28"/>
          <w:szCs w:val="28"/>
        </w:rPr>
        <w:t>;</w:t>
      </w:r>
    </w:p>
    <w:bookmarkEnd w:id="0"/>
    <w:p w:rsidR="00084E83" w:rsidRPr="005752FD" w:rsidRDefault="00F7706C" w:rsidP="0057161F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ab/>
      </w:r>
      <w:r w:rsidR="00084E83" w:rsidRPr="005752FD">
        <w:rPr>
          <w:rFonts w:ascii="PT Astra Serif" w:hAnsi="PT Astra Serif"/>
          <w:sz w:val="28"/>
          <w:szCs w:val="28"/>
        </w:rPr>
        <w:t xml:space="preserve">г) в абзаце втором пункта 12 </w:t>
      </w:r>
      <w:r w:rsidR="008B3417" w:rsidRPr="005752FD">
        <w:rPr>
          <w:rFonts w:ascii="PT Astra Serif" w:hAnsi="PT Astra Serif"/>
          <w:sz w:val="28"/>
          <w:szCs w:val="28"/>
        </w:rPr>
        <w:t>и в абзаце четвёртом пункта 21</w:t>
      </w:r>
      <w:r w:rsidR="0057161F" w:rsidRPr="005752FD">
        <w:rPr>
          <w:rFonts w:ascii="PT Astra Serif" w:hAnsi="PT Astra Serif"/>
          <w:sz w:val="28"/>
          <w:szCs w:val="28"/>
        </w:rPr>
        <w:t xml:space="preserve"> приложения № 1 </w:t>
      </w:r>
      <w:r w:rsidR="00084E83" w:rsidRPr="005752FD">
        <w:rPr>
          <w:rFonts w:ascii="PT Astra Serif" w:hAnsi="PT Astra Serif"/>
          <w:sz w:val="28"/>
          <w:szCs w:val="28"/>
        </w:rPr>
        <w:t>слова «государственной власти» исключить;</w:t>
      </w:r>
    </w:p>
    <w:p w:rsidR="00084E83" w:rsidRPr="005752FD" w:rsidRDefault="00084E83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д) в приложении № 2 слова «исполнительного органа государственной власти Ульяновской области, осуществляющего составление и организацию исполнения областного бюджета» заменить словами «финансового органа»;</w:t>
      </w:r>
    </w:p>
    <w:p w:rsidR="00084E83" w:rsidRPr="005752FD" w:rsidRDefault="00BE100D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lastRenderedPageBreak/>
        <w:t>4</w:t>
      </w:r>
      <w:r w:rsidR="00084E83" w:rsidRPr="005752FD">
        <w:rPr>
          <w:rFonts w:ascii="PT Astra Serif" w:hAnsi="PT Astra Serif"/>
          <w:sz w:val="28"/>
          <w:szCs w:val="28"/>
        </w:rPr>
        <w:t>) в</w:t>
      </w:r>
      <w:r w:rsidR="0057161F" w:rsidRPr="005752FD">
        <w:rPr>
          <w:rFonts w:ascii="PT Astra Serif" w:hAnsi="PT Astra Serif"/>
          <w:sz w:val="28"/>
          <w:szCs w:val="28"/>
        </w:rPr>
        <w:t xml:space="preserve"> Методике оценки обоснованности и эффективности использования средств областного бюджета Ульяновской области, направляемых </w:t>
      </w:r>
      <w:r w:rsidR="0057161F" w:rsidRPr="005752FD">
        <w:rPr>
          <w:rFonts w:ascii="PT Astra Serif" w:hAnsi="PT Astra Serif"/>
          <w:sz w:val="28"/>
          <w:szCs w:val="28"/>
        </w:rPr>
        <w:br/>
        <w:t>на капитальные вложения</w:t>
      </w:r>
      <w:r w:rsidR="00084E83" w:rsidRPr="005752FD">
        <w:rPr>
          <w:rFonts w:ascii="PT Astra Serif" w:hAnsi="PT Astra Serif"/>
          <w:sz w:val="28"/>
          <w:szCs w:val="28"/>
        </w:rPr>
        <w:t>:</w:t>
      </w:r>
    </w:p>
    <w:p w:rsidR="00DA461E" w:rsidRPr="005752FD" w:rsidRDefault="00084E83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а) в пункте 1.1 раздела 1 слова</w:t>
      </w:r>
      <w:r w:rsidR="00DA461E" w:rsidRPr="005752FD">
        <w:rPr>
          <w:rFonts w:ascii="PT Astra Serif" w:hAnsi="PT Astra Serif"/>
          <w:sz w:val="28"/>
          <w:szCs w:val="28"/>
        </w:rPr>
        <w:t xml:space="preserve"> «государственной власти» исключить;</w:t>
      </w:r>
    </w:p>
    <w:p w:rsidR="00DA461E" w:rsidRPr="005752FD" w:rsidRDefault="00DA461E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б) в абзаце шестом подпункта 2.3.11 пункта 2.3 раздела 2 слова «строительства и архитектуры» заменить словами «жилищно-коммунального хозяйства и строительства»;</w:t>
      </w:r>
    </w:p>
    <w:p w:rsidR="00DA461E" w:rsidRPr="005752FD" w:rsidRDefault="00DA461E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в) в абзаце шестом подпункта 3.3.5 пункта 3.3 раздела 3 слова «государственной власти» исключить;</w:t>
      </w:r>
    </w:p>
    <w:p w:rsidR="00DA461E" w:rsidRPr="005752FD" w:rsidRDefault="00DA461E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г) в приложении № 1 слова «государственной власти» исключить;</w:t>
      </w:r>
    </w:p>
    <w:p w:rsidR="00084E83" w:rsidRPr="005752FD" w:rsidRDefault="00DA461E" w:rsidP="00C7434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 xml:space="preserve">д) в приложении № 2 слова «государственной власти» исключить. </w:t>
      </w:r>
      <w:r w:rsidR="00084E83" w:rsidRPr="005752FD">
        <w:rPr>
          <w:rFonts w:ascii="PT Astra Serif" w:hAnsi="PT Astra Serif"/>
          <w:sz w:val="28"/>
          <w:szCs w:val="28"/>
        </w:rPr>
        <w:t xml:space="preserve">  </w:t>
      </w:r>
    </w:p>
    <w:p w:rsidR="002A0EEA" w:rsidRPr="005752FD" w:rsidRDefault="00536BD3" w:rsidP="008F3A8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2</w:t>
      </w:r>
      <w:r w:rsidR="00DD40D5" w:rsidRPr="005752FD">
        <w:rPr>
          <w:rFonts w:ascii="PT Astra Serif" w:hAnsi="PT Astra Serif"/>
          <w:sz w:val="28"/>
          <w:szCs w:val="28"/>
        </w:rPr>
        <w:t xml:space="preserve">. </w:t>
      </w:r>
      <w:r w:rsidR="002A0EEA" w:rsidRPr="005752FD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8429B9" w:rsidRPr="005752FD" w:rsidRDefault="008429B9" w:rsidP="002A0EE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429B9" w:rsidRPr="005752FD" w:rsidRDefault="008429B9" w:rsidP="008429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8429B9" w:rsidRPr="005752FD" w:rsidRDefault="008429B9" w:rsidP="008429B9">
      <w:pPr>
        <w:widowControl w:val="0"/>
        <w:autoSpaceDE w:val="0"/>
        <w:jc w:val="both"/>
        <w:rPr>
          <w:rFonts w:ascii="PT Astra Serif" w:hAnsi="PT Astra Serif"/>
          <w:sz w:val="28"/>
          <w:szCs w:val="28"/>
        </w:rPr>
      </w:pPr>
    </w:p>
    <w:p w:rsidR="00583380" w:rsidRPr="005752FD" w:rsidRDefault="00583380" w:rsidP="008429B9">
      <w:pPr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Председатель</w:t>
      </w:r>
    </w:p>
    <w:p w:rsidR="008429B9" w:rsidRDefault="00583380" w:rsidP="00F56FE2">
      <w:pPr>
        <w:rPr>
          <w:rFonts w:ascii="PT Astra Serif" w:hAnsi="PT Astra Serif"/>
          <w:sz w:val="28"/>
          <w:szCs w:val="28"/>
        </w:rPr>
      </w:pPr>
      <w:r w:rsidRPr="005752FD">
        <w:rPr>
          <w:rFonts w:ascii="PT Astra Serif" w:hAnsi="PT Astra Serif"/>
          <w:sz w:val="28"/>
          <w:szCs w:val="28"/>
        </w:rPr>
        <w:t>Правительства</w:t>
      </w:r>
      <w:r w:rsidR="008429B9" w:rsidRPr="005752FD">
        <w:rPr>
          <w:rFonts w:ascii="PT Astra Serif" w:hAnsi="PT Astra Serif"/>
          <w:sz w:val="28"/>
          <w:szCs w:val="28"/>
        </w:rPr>
        <w:t xml:space="preserve"> области                         </w:t>
      </w:r>
      <w:r w:rsidR="00C35733" w:rsidRPr="005752FD">
        <w:rPr>
          <w:rFonts w:ascii="PT Astra Serif" w:hAnsi="PT Astra Serif"/>
          <w:sz w:val="28"/>
          <w:szCs w:val="28"/>
        </w:rPr>
        <w:t xml:space="preserve"> </w:t>
      </w:r>
      <w:r w:rsidR="008429B9" w:rsidRPr="005752FD">
        <w:rPr>
          <w:rFonts w:ascii="PT Astra Serif" w:hAnsi="PT Astra Serif"/>
          <w:sz w:val="28"/>
          <w:szCs w:val="28"/>
        </w:rPr>
        <w:t xml:space="preserve">                     </w:t>
      </w:r>
      <w:r w:rsidR="0076009C" w:rsidRPr="005752FD">
        <w:rPr>
          <w:rFonts w:ascii="PT Astra Serif" w:hAnsi="PT Astra Serif"/>
          <w:sz w:val="28"/>
          <w:szCs w:val="28"/>
        </w:rPr>
        <w:t xml:space="preserve">     </w:t>
      </w:r>
      <w:r w:rsidR="008429B9" w:rsidRPr="005752FD">
        <w:rPr>
          <w:rFonts w:ascii="PT Astra Serif" w:hAnsi="PT Astra Serif"/>
          <w:sz w:val="28"/>
          <w:szCs w:val="28"/>
        </w:rPr>
        <w:t xml:space="preserve">                      </w:t>
      </w:r>
      <w:proofErr w:type="spellStart"/>
      <w:r w:rsidR="00C35733" w:rsidRPr="005752FD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F56FE2">
      <w:pPr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6C446A" w:rsidRDefault="006C446A" w:rsidP="006C446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6C446A" w:rsidRDefault="006C446A" w:rsidP="006C446A">
      <w:pPr>
        <w:widowControl w:val="0"/>
        <w:autoSpaceDE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 Правительства Ульяновской области от 26.04.2010 № 135-П»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6C446A" w:rsidRDefault="006C446A" w:rsidP="006C446A">
      <w:pPr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6C446A" w:rsidRDefault="006C446A" w:rsidP="006C44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>«О внесении изменений в постановление Правительства Ульяновской области от 26.04.2010 № 135-П» (далее – проект постановления) подготовлен в целях приведения постановления Правительства Ульяновской области от 26.04.2010 № 135-П «Об оценке эффективности использования средств областного бюджета Ульяновской области, направляемых на капитальные вложения»</w:t>
      </w:r>
      <w:r>
        <w:rPr>
          <w:sz w:val="28"/>
          <w:szCs w:val="28"/>
        </w:rPr>
        <w:t xml:space="preserve"> (далее – постановление Правительства Ульяновской области от 26.04.2010 </w:t>
      </w:r>
      <w:r>
        <w:rPr>
          <w:sz w:val="28"/>
          <w:szCs w:val="28"/>
        </w:rPr>
        <w:br/>
        <w:t xml:space="preserve">№ 135-П) </w:t>
      </w:r>
      <w:r>
        <w:rPr>
          <w:rFonts w:ascii="PT Astra Serif" w:hAnsi="PT Astra Serif"/>
          <w:sz w:val="28"/>
          <w:szCs w:val="28"/>
        </w:rPr>
        <w:t>в соответствие с федеральным законодательством</w:t>
      </w:r>
      <w:r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br/>
        <w:t>в соответствие</w:t>
      </w:r>
      <w:proofErr w:type="gramEnd"/>
      <w:r>
        <w:rPr>
          <w:sz w:val="28"/>
          <w:szCs w:val="28"/>
        </w:rPr>
        <w:t xml:space="preserve"> со структурой исполнительных органов Ульяновской области. </w:t>
      </w:r>
    </w:p>
    <w:p w:rsidR="006C446A" w:rsidRDefault="006C446A" w:rsidP="006C446A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Так, необходимость принятия проекта постановления обусловлена принятием Федерального закона от 21.12.2021 № 414-ФЗ «Об общих принципах организации публичной власти в субъектах Российской Федерации» согласно </w:t>
      </w:r>
      <w:proofErr w:type="gramStart"/>
      <w:r>
        <w:rPr>
          <w:rFonts w:ascii="PT Astra Serif" w:hAnsi="PT Astra Serif"/>
          <w:sz w:val="28"/>
          <w:szCs w:val="28"/>
        </w:rPr>
        <w:t>которому</w:t>
      </w:r>
      <w:proofErr w:type="gramEnd"/>
      <w:r>
        <w:rPr>
          <w:rFonts w:ascii="PT Astra Serif" w:hAnsi="PT Astra Serif"/>
          <w:sz w:val="28"/>
          <w:szCs w:val="28"/>
        </w:rPr>
        <w:t xml:space="preserve"> в настоящее время используется понятие «исполнительные органы субъекта Российской Федерации», а не «исполнительные органы государственной власти субъекта Российской Федерации». </w:t>
      </w:r>
      <w:proofErr w:type="gramStart"/>
      <w:r>
        <w:rPr>
          <w:rFonts w:ascii="PT Astra Serif" w:hAnsi="PT Astra Serif"/>
          <w:sz w:val="28"/>
          <w:szCs w:val="28"/>
        </w:rPr>
        <w:t>В данной связи, соответствующие изменения предлагается внести в утверждённые постановлением Правительства Ульяновской области ль 26.04.2010 № 135-П Порядок проведения проверки инвестиционных проектов на предмет обоснованности и эффективности использования средств областного бюджета Ульяновской области, направляемых на капитальные вложения (далее – Порядок), а также в Методику оценки обоснованности и эффективности использования средств областного бюджета Ульяновской области, направляемых на капитальные вложения (далее – Методика).</w:t>
      </w:r>
      <w:proofErr w:type="gramEnd"/>
    </w:p>
    <w:p w:rsidR="006C446A" w:rsidRDefault="006C446A" w:rsidP="006C44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Проектом постановления предлагается также в указанных Порядке и Методике </w:t>
      </w:r>
      <w:r>
        <w:rPr>
          <w:rFonts w:ascii="PT Astra Serif" w:hAnsi="PT Astra Serif" w:cs="PT Astra Serif"/>
          <w:sz w:val="28"/>
          <w:szCs w:val="28"/>
        </w:rPr>
        <w:t xml:space="preserve">в соответствии со статьёй 34 Федерального закона </w:t>
      </w:r>
      <w:r>
        <w:rPr>
          <w:sz w:val="28"/>
          <w:szCs w:val="28"/>
        </w:rPr>
        <w:t xml:space="preserve">от 21.12.2021 </w:t>
      </w:r>
      <w:r>
        <w:rPr>
          <w:sz w:val="28"/>
          <w:szCs w:val="28"/>
        </w:rPr>
        <w:br/>
        <w:t>№ 414-ФЗ «Об общих принципах организации публичной власти в субъектах Российской Федерации» термин «</w:t>
      </w:r>
      <w:r>
        <w:rPr>
          <w:rFonts w:ascii="PT Astra Serif" w:hAnsi="PT Astra Serif" w:cs="PT Astra Serif"/>
          <w:sz w:val="28"/>
          <w:szCs w:val="28"/>
        </w:rPr>
        <w:t>исполнительный орган Ульяновской области, осуществляющий составление и организацию исполнения областного бюджета Ульяновской области (далее - финансовый орган Ульяновской области)» заменить термином «финансовый орган Ульяновской области».</w:t>
      </w:r>
      <w:proofErr w:type="gramEnd"/>
    </w:p>
    <w:p w:rsidR="006C446A" w:rsidRDefault="006C446A" w:rsidP="006C44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того, в связи с изменением структуры исполнительных органов Ульяновской области, а именно, упразднением Министерства строительства и архитектуры Ульяновской области и созданием Министерства жилищно-коммунального хозяйства и строительства Ульяновской области проектом постановления предлагается внести соответствующие изменения в абзац первый подпункта 2 пункта 2.1 раздела 2 и пункт 3.3 раздела 3 Порядка, а также в абзац шестой подпункта 2.3.11 пункта 2.3 раздела</w:t>
      </w:r>
      <w:proofErr w:type="gramEnd"/>
      <w:r>
        <w:rPr>
          <w:sz w:val="28"/>
          <w:szCs w:val="28"/>
        </w:rPr>
        <w:t xml:space="preserve"> 3 Методики.</w:t>
      </w:r>
    </w:p>
    <w:p w:rsidR="006C446A" w:rsidRDefault="006C446A" w:rsidP="006C446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Поскольку проект постановления не устанавливает новые и не изменяет ранее предусмотренные нормативными правовыми актами Ульяновской области обязанности для субъектов предпринимательской и инвестиционной </w:t>
      </w:r>
      <w:r>
        <w:rPr>
          <w:rFonts w:ascii="PT Astra Serif" w:hAnsi="PT Astra Serif" w:cs="PT Astra Serif"/>
          <w:sz w:val="28"/>
          <w:szCs w:val="28"/>
        </w:rPr>
        <w:lastRenderedPageBreak/>
        <w:t>деятельности, а также не устанавливает, не изменяет и не отменяет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 инвестиционной деятельности, проект постановления не подлежит оценки регулирующего воздействия.</w:t>
      </w:r>
      <w:proofErr w:type="gramEnd"/>
    </w:p>
    <w:p w:rsidR="006C446A" w:rsidRDefault="006C446A" w:rsidP="006C446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>
        <w:rPr>
          <w:rFonts w:ascii="PT Astra Serif" w:hAnsi="PT Astra Serif" w:cs="PT Astra Serif"/>
          <w:sz w:val="28"/>
          <w:szCs w:val="28"/>
        </w:rPr>
        <w:t>Антикоррупционная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экспертиза проекта постановления проведена юридическим отделом Министерства финансов Ульяновской области, по результатам которой </w:t>
      </w:r>
      <w:proofErr w:type="spellStart"/>
      <w:r>
        <w:rPr>
          <w:rFonts w:ascii="PT Astra Serif" w:hAnsi="PT Astra Serif" w:cs="PT Astra Serif"/>
          <w:sz w:val="28"/>
          <w:szCs w:val="28"/>
        </w:rPr>
        <w:t>коррупциогенные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факторы не выявлены.</w:t>
      </w:r>
    </w:p>
    <w:p w:rsidR="006C446A" w:rsidRDefault="006C446A" w:rsidP="006C446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Ответственными должностными лицами за разработку проекта постановления являются начальник юридического </w:t>
      </w:r>
      <w:proofErr w:type="gramStart"/>
      <w:r>
        <w:rPr>
          <w:rFonts w:ascii="PT Astra Serif" w:hAnsi="PT Astra Serif"/>
          <w:sz w:val="28"/>
          <w:szCs w:val="28"/>
        </w:rPr>
        <w:t>отдела Министерства финансов Ульяновской области Туманова</w:t>
      </w:r>
      <w:proofErr w:type="gramEnd"/>
      <w:r>
        <w:rPr>
          <w:rFonts w:ascii="PT Astra Serif" w:hAnsi="PT Astra Serif"/>
          <w:sz w:val="28"/>
          <w:szCs w:val="28"/>
        </w:rPr>
        <w:t xml:space="preserve"> Татьяна Леонидовна и референт юридического отдела Министерства финансов Ульяновской области Бобров Максим Сергеевич.</w:t>
      </w:r>
    </w:p>
    <w:p w:rsidR="006C446A" w:rsidRDefault="006C446A" w:rsidP="006C446A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Министра финансов</w:t>
      </w: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Н.Г.Брюханова</w:t>
      </w: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shd w:val="clear" w:color="auto" w:fill="FFFFFF"/>
        <w:tabs>
          <w:tab w:val="left" w:pos="982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jc w:val="center"/>
        <w:rPr>
          <w:rFonts w:ascii="PT Astra Serif" w:hAnsi="PT Astra Serif"/>
          <w:b/>
          <w:sz w:val="28"/>
          <w:szCs w:val="28"/>
        </w:rPr>
      </w:pPr>
    </w:p>
    <w:p w:rsidR="006C446A" w:rsidRDefault="006C446A" w:rsidP="006C446A">
      <w:pPr>
        <w:jc w:val="center"/>
        <w:rPr>
          <w:rFonts w:ascii="PT Astra Serif" w:hAnsi="PT Astra Serif"/>
          <w:b/>
          <w:sz w:val="28"/>
          <w:szCs w:val="28"/>
        </w:rPr>
      </w:pPr>
    </w:p>
    <w:p w:rsidR="006C446A" w:rsidRDefault="006C446A" w:rsidP="006C446A">
      <w:pPr>
        <w:jc w:val="center"/>
        <w:rPr>
          <w:rFonts w:ascii="PT Astra Serif" w:hAnsi="PT Astra Serif"/>
          <w:b/>
          <w:sz w:val="28"/>
          <w:szCs w:val="28"/>
        </w:rPr>
      </w:pPr>
    </w:p>
    <w:p w:rsidR="006C446A" w:rsidRDefault="006C446A" w:rsidP="006C446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6C446A" w:rsidRDefault="006C446A" w:rsidP="006C446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6C446A" w:rsidRDefault="006C446A" w:rsidP="006C446A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bCs/>
          <w:sz w:val="28"/>
          <w:szCs w:val="28"/>
        </w:rPr>
        <w:t>О внесении изменений в постановление Правительства Ульяновской области от 26.04.2010 № 135-П»</w:t>
      </w:r>
    </w:p>
    <w:p w:rsidR="006C446A" w:rsidRDefault="006C446A" w:rsidP="006C446A">
      <w:pPr>
        <w:pStyle w:val="ConsPlusNonformat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6C446A" w:rsidRDefault="006C446A" w:rsidP="006C446A">
      <w:pPr>
        <w:widowControl w:val="0"/>
        <w:autoSpaceDE w:val="0"/>
        <w:ind w:firstLine="72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Принятие проекта постановления Правительства Ульяновской области</w:t>
      </w:r>
      <w:r>
        <w:rPr>
          <w:rFonts w:ascii="PT Astra Serif" w:hAnsi="PT Astra Serif"/>
          <w:bCs/>
          <w:sz w:val="28"/>
          <w:szCs w:val="28"/>
        </w:rPr>
        <w:br/>
        <w:t>«О внесении изменений в постановление Правительства Ульяновской области от 26.04.2010 № 135-П» не повлечёт увеличения расходов и доходов бюджета Ульяновской области.</w:t>
      </w:r>
    </w:p>
    <w:p w:rsidR="006C446A" w:rsidRDefault="006C446A" w:rsidP="006C446A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6C446A" w:rsidRDefault="006C446A" w:rsidP="006C446A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6C446A" w:rsidRDefault="006C446A" w:rsidP="006C446A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6C446A" w:rsidRDefault="006C446A" w:rsidP="006C446A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6C446A" w:rsidRDefault="006C446A" w:rsidP="006C446A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Министра финансов </w:t>
      </w:r>
    </w:p>
    <w:p w:rsidR="006C446A" w:rsidRDefault="006C446A" w:rsidP="006C446A">
      <w:pPr>
        <w:tabs>
          <w:tab w:val="num" w:pos="110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Н.Г.Брюханова</w:t>
      </w: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pStyle w:val="ConsPlusNormal"/>
        <w:widowControl/>
        <w:ind w:firstLine="0"/>
        <w:jc w:val="both"/>
        <w:rPr>
          <w:rFonts w:ascii="PT Astra Serif" w:hAnsi="PT Astra Serif"/>
        </w:rPr>
      </w:pPr>
    </w:p>
    <w:p w:rsidR="006C446A" w:rsidRDefault="006C446A" w:rsidP="006C446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Default="006C446A" w:rsidP="006C446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6C446A" w:rsidRPr="005752FD" w:rsidRDefault="006C446A" w:rsidP="00F56FE2">
      <w:pPr>
        <w:rPr>
          <w:rFonts w:ascii="PT Astra Serif" w:hAnsi="PT Astra Serif"/>
          <w:sz w:val="28"/>
          <w:szCs w:val="28"/>
        </w:rPr>
      </w:pPr>
    </w:p>
    <w:sectPr w:rsidR="006C446A" w:rsidRPr="005752FD" w:rsidSect="008F3A8D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653" w:rsidRDefault="005C1653" w:rsidP="00EC127E">
      <w:r>
        <w:separator/>
      </w:r>
    </w:p>
  </w:endnote>
  <w:endnote w:type="continuationSeparator" w:id="0">
    <w:p w:rsidR="005C1653" w:rsidRDefault="005C1653" w:rsidP="00EC1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653" w:rsidRDefault="005C1653" w:rsidP="00EC127E">
      <w:r>
        <w:separator/>
      </w:r>
    </w:p>
  </w:footnote>
  <w:footnote w:type="continuationSeparator" w:id="0">
    <w:p w:rsidR="005C1653" w:rsidRDefault="005C1653" w:rsidP="00EC1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70E02"/>
    <w:multiLevelType w:val="hybridMultilevel"/>
    <w:tmpl w:val="05201478"/>
    <w:lvl w:ilvl="0" w:tplc="6BAAC0D4">
      <w:start w:val="1"/>
      <w:numFmt w:val="decimal"/>
      <w:lvlText w:val="%1."/>
      <w:lvlJc w:val="left"/>
      <w:pPr>
        <w:ind w:left="1225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12D"/>
    <w:rsid w:val="00004979"/>
    <w:rsid w:val="0000601B"/>
    <w:rsid w:val="00012A77"/>
    <w:rsid w:val="0001672D"/>
    <w:rsid w:val="00017524"/>
    <w:rsid w:val="000410CC"/>
    <w:rsid w:val="000411FD"/>
    <w:rsid w:val="00042FA3"/>
    <w:rsid w:val="00043F4B"/>
    <w:rsid w:val="00055552"/>
    <w:rsid w:val="000557C9"/>
    <w:rsid w:val="00063169"/>
    <w:rsid w:val="00066F2D"/>
    <w:rsid w:val="00071946"/>
    <w:rsid w:val="00072AFD"/>
    <w:rsid w:val="00077EFD"/>
    <w:rsid w:val="00083150"/>
    <w:rsid w:val="00083247"/>
    <w:rsid w:val="00084DBF"/>
    <w:rsid w:val="00084E83"/>
    <w:rsid w:val="00097FCD"/>
    <w:rsid w:val="000A0F7C"/>
    <w:rsid w:val="000A2272"/>
    <w:rsid w:val="000A22C4"/>
    <w:rsid w:val="000A300D"/>
    <w:rsid w:val="000B0718"/>
    <w:rsid w:val="000B0A46"/>
    <w:rsid w:val="000C74C4"/>
    <w:rsid w:val="000F1B9A"/>
    <w:rsid w:val="000F44FD"/>
    <w:rsid w:val="000F67E8"/>
    <w:rsid w:val="00107DB2"/>
    <w:rsid w:val="00112139"/>
    <w:rsid w:val="0014041C"/>
    <w:rsid w:val="001463DF"/>
    <w:rsid w:val="00164295"/>
    <w:rsid w:val="001829E0"/>
    <w:rsid w:val="0019734B"/>
    <w:rsid w:val="001A6AD6"/>
    <w:rsid w:val="001B2A60"/>
    <w:rsid w:val="001C6565"/>
    <w:rsid w:val="001C7E44"/>
    <w:rsid w:val="001E07A5"/>
    <w:rsid w:val="001F37C1"/>
    <w:rsid w:val="002013DD"/>
    <w:rsid w:val="00211983"/>
    <w:rsid w:val="00212410"/>
    <w:rsid w:val="002143E0"/>
    <w:rsid w:val="0021597F"/>
    <w:rsid w:val="00216078"/>
    <w:rsid w:val="00221982"/>
    <w:rsid w:val="00221C20"/>
    <w:rsid w:val="00222B56"/>
    <w:rsid w:val="00240BEA"/>
    <w:rsid w:val="002471A6"/>
    <w:rsid w:val="002511D4"/>
    <w:rsid w:val="00254D51"/>
    <w:rsid w:val="002609C3"/>
    <w:rsid w:val="00262E6B"/>
    <w:rsid w:val="002A0EEA"/>
    <w:rsid w:val="002C3239"/>
    <w:rsid w:val="002D22C2"/>
    <w:rsid w:val="002D5E59"/>
    <w:rsid w:val="002D6BEE"/>
    <w:rsid w:val="002F4A21"/>
    <w:rsid w:val="00304A92"/>
    <w:rsid w:val="00317B5B"/>
    <w:rsid w:val="00326D9C"/>
    <w:rsid w:val="00342FB5"/>
    <w:rsid w:val="00360FD9"/>
    <w:rsid w:val="003613B0"/>
    <w:rsid w:val="0039032C"/>
    <w:rsid w:val="00393C06"/>
    <w:rsid w:val="00396057"/>
    <w:rsid w:val="003A4831"/>
    <w:rsid w:val="003B4C02"/>
    <w:rsid w:val="003C321D"/>
    <w:rsid w:val="003C3D38"/>
    <w:rsid w:val="003D3741"/>
    <w:rsid w:val="003E12A3"/>
    <w:rsid w:val="003E3B71"/>
    <w:rsid w:val="003E67BD"/>
    <w:rsid w:val="004012A2"/>
    <w:rsid w:val="00417DCB"/>
    <w:rsid w:val="004323F1"/>
    <w:rsid w:val="004461F8"/>
    <w:rsid w:val="0044671A"/>
    <w:rsid w:val="00446E4F"/>
    <w:rsid w:val="0045280C"/>
    <w:rsid w:val="004610D7"/>
    <w:rsid w:val="00466EAA"/>
    <w:rsid w:val="004754FB"/>
    <w:rsid w:val="004824F7"/>
    <w:rsid w:val="00482525"/>
    <w:rsid w:val="004B028A"/>
    <w:rsid w:val="004B30B0"/>
    <w:rsid w:val="004C2F3C"/>
    <w:rsid w:val="004C4947"/>
    <w:rsid w:val="004C7A11"/>
    <w:rsid w:val="004D4487"/>
    <w:rsid w:val="004D639F"/>
    <w:rsid w:val="004E6B50"/>
    <w:rsid w:val="004E7AE0"/>
    <w:rsid w:val="004F142B"/>
    <w:rsid w:val="00511EB5"/>
    <w:rsid w:val="0052151E"/>
    <w:rsid w:val="0052470E"/>
    <w:rsid w:val="00524D5C"/>
    <w:rsid w:val="00526D73"/>
    <w:rsid w:val="0052758A"/>
    <w:rsid w:val="00530680"/>
    <w:rsid w:val="00531071"/>
    <w:rsid w:val="00531F0F"/>
    <w:rsid w:val="00532069"/>
    <w:rsid w:val="005346F2"/>
    <w:rsid w:val="00536BD3"/>
    <w:rsid w:val="005372C4"/>
    <w:rsid w:val="00570BB3"/>
    <w:rsid w:val="0057161F"/>
    <w:rsid w:val="005752FD"/>
    <w:rsid w:val="00583380"/>
    <w:rsid w:val="005861AF"/>
    <w:rsid w:val="00597CAF"/>
    <w:rsid w:val="005C161A"/>
    <w:rsid w:val="005C1653"/>
    <w:rsid w:val="005C21EC"/>
    <w:rsid w:val="005C78D8"/>
    <w:rsid w:val="005C7AC4"/>
    <w:rsid w:val="005D365F"/>
    <w:rsid w:val="005D6AC7"/>
    <w:rsid w:val="005E3471"/>
    <w:rsid w:val="005E5282"/>
    <w:rsid w:val="005F14A8"/>
    <w:rsid w:val="005F1B8E"/>
    <w:rsid w:val="006000AF"/>
    <w:rsid w:val="006135D4"/>
    <w:rsid w:val="0061639C"/>
    <w:rsid w:val="006354D5"/>
    <w:rsid w:val="0063722E"/>
    <w:rsid w:val="00646CC2"/>
    <w:rsid w:val="00653109"/>
    <w:rsid w:val="006576BF"/>
    <w:rsid w:val="00660730"/>
    <w:rsid w:val="006612A9"/>
    <w:rsid w:val="0066473C"/>
    <w:rsid w:val="00673214"/>
    <w:rsid w:val="00685E1D"/>
    <w:rsid w:val="006A7B90"/>
    <w:rsid w:val="006B1BBF"/>
    <w:rsid w:val="006C05FA"/>
    <w:rsid w:val="006C446A"/>
    <w:rsid w:val="006C4B2A"/>
    <w:rsid w:val="006D1076"/>
    <w:rsid w:val="006D6750"/>
    <w:rsid w:val="006D75E9"/>
    <w:rsid w:val="006E08D9"/>
    <w:rsid w:val="006F40D2"/>
    <w:rsid w:val="00710D23"/>
    <w:rsid w:val="0071191D"/>
    <w:rsid w:val="00716170"/>
    <w:rsid w:val="00726CA9"/>
    <w:rsid w:val="00740AF3"/>
    <w:rsid w:val="0075068C"/>
    <w:rsid w:val="00757C8E"/>
    <w:rsid w:val="00757D84"/>
    <w:rsid w:val="0076009C"/>
    <w:rsid w:val="00765228"/>
    <w:rsid w:val="007674C8"/>
    <w:rsid w:val="00777BBA"/>
    <w:rsid w:val="0078568B"/>
    <w:rsid w:val="00786A8F"/>
    <w:rsid w:val="007B26E1"/>
    <w:rsid w:val="007B5820"/>
    <w:rsid w:val="007C358D"/>
    <w:rsid w:val="007D2AF3"/>
    <w:rsid w:val="007D39E5"/>
    <w:rsid w:val="007F2981"/>
    <w:rsid w:val="007F3536"/>
    <w:rsid w:val="007F6F71"/>
    <w:rsid w:val="0080132A"/>
    <w:rsid w:val="008123E5"/>
    <w:rsid w:val="00814AFD"/>
    <w:rsid w:val="008306B5"/>
    <w:rsid w:val="008429B9"/>
    <w:rsid w:val="0085362B"/>
    <w:rsid w:val="00854B2B"/>
    <w:rsid w:val="0087020B"/>
    <w:rsid w:val="008768C1"/>
    <w:rsid w:val="00876E1F"/>
    <w:rsid w:val="00881628"/>
    <w:rsid w:val="00884F15"/>
    <w:rsid w:val="008A595C"/>
    <w:rsid w:val="008B03C7"/>
    <w:rsid w:val="008B3417"/>
    <w:rsid w:val="008B59A7"/>
    <w:rsid w:val="008C1B30"/>
    <w:rsid w:val="008C1DC9"/>
    <w:rsid w:val="008C5B17"/>
    <w:rsid w:val="008D442C"/>
    <w:rsid w:val="008D56D8"/>
    <w:rsid w:val="008D76A4"/>
    <w:rsid w:val="008E70AA"/>
    <w:rsid w:val="008F3A8D"/>
    <w:rsid w:val="008F52B3"/>
    <w:rsid w:val="00900A33"/>
    <w:rsid w:val="00904E9E"/>
    <w:rsid w:val="00916D06"/>
    <w:rsid w:val="0092070C"/>
    <w:rsid w:val="009222A9"/>
    <w:rsid w:val="00942AC6"/>
    <w:rsid w:val="0094392E"/>
    <w:rsid w:val="00954940"/>
    <w:rsid w:val="00960605"/>
    <w:rsid w:val="009671B4"/>
    <w:rsid w:val="00981899"/>
    <w:rsid w:val="00997668"/>
    <w:rsid w:val="009B0FEF"/>
    <w:rsid w:val="009B12E1"/>
    <w:rsid w:val="009B778E"/>
    <w:rsid w:val="009F724D"/>
    <w:rsid w:val="00A10C21"/>
    <w:rsid w:val="00A15977"/>
    <w:rsid w:val="00A15FB4"/>
    <w:rsid w:val="00A27E98"/>
    <w:rsid w:val="00A45CF1"/>
    <w:rsid w:val="00A47486"/>
    <w:rsid w:val="00A60F0B"/>
    <w:rsid w:val="00A6260C"/>
    <w:rsid w:val="00A66023"/>
    <w:rsid w:val="00A830F5"/>
    <w:rsid w:val="00AA4338"/>
    <w:rsid w:val="00AB01CF"/>
    <w:rsid w:val="00AB1AA2"/>
    <w:rsid w:val="00AD7A79"/>
    <w:rsid w:val="00AE4539"/>
    <w:rsid w:val="00B0256C"/>
    <w:rsid w:val="00B049F8"/>
    <w:rsid w:val="00B416CD"/>
    <w:rsid w:val="00B71ECC"/>
    <w:rsid w:val="00B82E5F"/>
    <w:rsid w:val="00BB17B2"/>
    <w:rsid w:val="00BB7AF6"/>
    <w:rsid w:val="00BD3C90"/>
    <w:rsid w:val="00BD5782"/>
    <w:rsid w:val="00BE100D"/>
    <w:rsid w:val="00BE19DD"/>
    <w:rsid w:val="00BE4A57"/>
    <w:rsid w:val="00BF6ABD"/>
    <w:rsid w:val="00C31B57"/>
    <w:rsid w:val="00C35733"/>
    <w:rsid w:val="00C43387"/>
    <w:rsid w:val="00C55DED"/>
    <w:rsid w:val="00C64B66"/>
    <w:rsid w:val="00C74346"/>
    <w:rsid w:val="00C74FD6"/>
    <w:rsid w:val="00C92822"/>
    <w:rsid w:val="00C962C4"/>
    <w:rsid w:val="00CA0D40"/>
    <w:rsid w:val="00CA22E3"/>
    <w:rsid w:val="00CA2915"/>
    <w:rsid w:val="00CA2B87"/>
    <w:rsid w:val="00CB2889"/>
    <w:rsid w:val="00CE2493"/>
    <w:rsid w:val="00CF373A"/>
    <w:rsid w:val="00CF3882"/>
    <w:rsid w:val="00CF5CD4"/>
    <w:rsid w:val="00D076DB"/>
    <w:rsid w:val="00D1024F"/>
    <w:rsid w:val="00D414DC"/>
    <w:rsid w:val="00D42FD0"/>
    <w:rsid w:val="00D44DF0"/>
    <w:rsid w:val="00D5379B"/>
    <w:rsid w:val="00D8110C"/>
    <w:rsid w:val="00DA07FA"/>
    <w:rsid w:val="00DA2054"/>
    <w:rsid w:val="00DA461E"/>
    <w:rsid w:val="00DB78D7"/>
    <w:rsid w:val="00DC1A68"/>
    <w:rsid w:val="00DC5E0A"/>
    <w:rsid w:val="00DD2627"/>
    <w:rsid w:val="00DD40D5"/>
    <w:rsid w:val="00DE41BA"/>
    <w:rsid w:val="00DE5E61"/>
    <w:rsid w:val="00E25971"/>
    <w:rsid w:val="00E272DD"/>
    <w:rsid w:val="00E33443"/>
    <w:rsid w:val="00E36FD2"/>
    <w:rsid w:val="00E52287"/>
    <w:rsid w:val="00E52F1D"/>
    <w:rsid w:val="00E734CD"/>
    <w:rsid w:val="00E821B2"/>
    <w:rsid w:val="00E82968"/>
    <w:rsid w:val="00E9135D"/>
    <w:rsid w:val="00EA2881"/>
    <w:rsid w:val="00EA3A96"/>
    <w:rsid w:val="00EA7F44"/>
    <w:rsid w:val="00EC127E"/>
    <w:rsid w:val="00EC6003"/>
    <w:rsid w:val="00ED22B3"/>
    <w:rsid w:val="00EE37C0"/>
    <w:rsid w:val="00EE51C8"/>
    <w:rsid w:val="00EF5C0D"/>
    <w:rsid w:val="00F10AB8"/>
    <w:rsid w:val="00F167ED"/>
    <w:rsid w:val="00F4477E"/>
    <w:rsid w:val="00F56FE2"/>
    <w:rsid w:val="00F657F3"/>
    <w:rsid w:val="00F7706C"/>
    <w:rsid w:val="00FA06E2"/>
    <w:rsid w:val="00FA1521"/>
    <w:rsid w:val="00FB012D"/>
    <w:rsid w:val="00FD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FD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77EFD"/>
  </w:style>
  <w:style w:type="character" w:customStyle="1" w:styleId="a3">
    <w:name w:val="Гипертекстовая ссылка"/>
    <w:rsid w:val="00077EFD"/>
    <w:rPr>
      <w:color w:val="008000"/>
    </w:rPr>
  </w:style>
  <w:style w:type="character" w:customStyle="1" w:styleId="10">
    <w:name w:val="Знак Знак1"/>
    <w:basedOn w:val="1"/>
    <w:rsid w:val="00077EFD"/>
  </w:style>
  <w:style w:type="character" w:customStyle="1" w:styleId="a4">
    <w:name w:val="Знак Знак"/>
    <w:basedOn w:val="1"/>
    <w:rsid w:val="00077EFD"/>
  </w:style>
  <w:style w:type="character" w:customStyle="1" w:styleId="2">
    <w:name w:val="Основной текст (2)"/>
    <w:rsid w:val="00077EFD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sid w:val="00077EFD"/>
    <w:rPr>
      <w:color w:val="000080"/>
      <w:u w:val="single"/>
    </w:rPr>
  </w:style>
  <w:style w:type="paragraph" w:customStyle="1" w:styleId="11">
    <w:name w:val="Заголовок1"/>
    <w:basedOn w:val="a"/>
    <w:next w:val="a6"/>
    <w:rsid w:val="00077EF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rsid w:val="00077EFD"/>
    <w:pPr>
      <w:spacing w:after="120"/>
    </w:pPr>
  </w:style>
  <w:style w:type="paragraph" w:styleId="a7">
    <w:name w:val="List"/>
    <w:basedOn w:val="a6"/>
    <w:rsid w:val="00077EFD"/>
    <w:rPr>
      <w:rFonts w:cs="Tahoma"/>
    </w:rPr>
  </w:style>
  <w:style w:type="paragraph" w:customStyle="1" w:styleId="12">
    <w:name w:val="Название1"/>
    <w:basedOn w:val="a"/>
    <w:rsid w:val="00077EF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77EFD"/>
    <w:pPr>
      <w:suppressLineNumbers/>
    </w:pPr>
    <w:rPr>
      <w:rFonts w:cs="Tahoma"/>
    </w:rPr>
  </w:style>
  <w:style w:type="paragraph" w:customStyle="1" w:styleId="ConsPlusNormal">
    <w:name w:val="ConsPlusNormal"/>
    <w:rsid w:val="00077EF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077EF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rsid w:val="00077EFD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8">
    <w:name w:val="Balloon Text"/>
    <w:basedOn w:val="a"/>
    <w:rsid w:val="00077EF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77EFD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9">
    <w:name w:val="Нормальный (таблица)"/>
    <w:basedOn w:val="a"/>
    <w:next w:val="a"/>
    <w:rsid w:val="00077EFD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rsid w:val="00077EFD"/>
    <w:pPr>
      <w:autoSpaceDE w:val="0"/>
    </w:pPr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rsid w:val="00077EFD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077EFD"/>
    <w:pPr>
      <w:tabs>
        <w:tab w:val="center" w:pos="4677"/>
        <w:tab w:val="right" w:pos="9355"/>
      </w:tabs>
    </w:pPr>
  </w:style>
  <w:style w:type="paragraph" w:customStyle="1" w:styleId="20">
    <w:name w:val="Знак Знак2 Знак Знак"/>
    <w:basedOn w:val="a"/>
    <w:rsid w:val="00077EFD"/>
    <w:pPr>
      <w:spacing w:after="160" w:line="240" w:lineRule="exact"/>
    </w:pPr>
    <w:rPr>
      <w:rFonts w:ascii="Verdana" w:hAnsi="Verdana"/>
      <w:lang w:val="en-US"/>
    </w:rPr>
  </w:style>
  <w:style w:type="character" w:customStyle="1" w:styleId="ae">
    <w:name w:val="Нижний колонтитул Знак"/>
    <w:link w:val="ad"/>
    <w:uiPriority w:val="99"/>
    <w:rsid w:val="00EC127E"/>
    <w:rPr>
      <w:lang w:eastAsia="ar-SA"/>
    </w:rPr>
  </w:style>
  <w:style w:type="table" w:styleId="af">
    <w:name w:val="Table Grid"/>
    <w:basedOn w:val="a1"/>
    <w:rsid w:val="00532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rsid w:val="007B5820"/>
  </w:style>
  <w:style w:type="character" w:customStyle="1" w:styleId="ac">
    <w:name w:val="Верхний колонтитул Знак"/>
    <w:basedOn w:val="a0"/>
    <w:link w:val="ab"/>
    <w:uiPriority w:val="99"/>
    <w:rsid w:val="00DA461E"/>
    <w:rPr>
      <w:lang w:eastAsia="ar-SA"/>
    </w:rPr>
  </w:style>
  <w:style w:type="paragraph" w:styleId="af1">
    <w:name w:val="List Paragraph"/>
    <w:basedOn w:val="a"/>
    <w:uiPriority w:val="34"/>
    <w:qFormat/>
    <w:rsid w:val="00CF3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F651F-101E-4A2D-8137-48815318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u31</cp:lastModifiedBy>
  <cp:revision>3</cp:revision>
  <cp:lastPrinted>2023-05-19T07:48:00Z</cp:lastPrinted>
  <dcterms:created xsi:type="dcterms:W3CDTF">2023-05-24T04:36:00Z</dcterms:created>
  <dcterms:modified xsi:type="dcterms:W3CDTF">2023-05-24T04:37:00Z</dcterms:modified>
</cp:coreProperties>
</file>