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D69" w:rsidRPr="00393941" w:rsidRDefault="00393941" w:rsidP="003D3D69">
      <w:pPr>
        <w:pStyle w:val="ConsPlusTitle"/>
        <w:widowControl/>
        <w:jc w:val="center"/>
        <w:rPr>
          <w:rFonts w:ascii="PT Astra Serif" w:hAnsi="PT Astra Serif"/>
          <w:bCs w:val="0"/>
          <w:sz w:val="28"/>
          <w:szCs w:val="28"/>
        </w:rPr>
      </w:pPr>
      <w:r w:rsidRPr="00393941">
        <w:rPr>
          <w:rFonts w:ascii="PT Astra Serif" w:hAnsi="PT Astra Serif"/>
          <w:bCs w:val="0"/>
          <w:sz w:val="28"/>
          <w:szCs w:val="28"/>
        </w:rPr>
        <w:t>ПРАВИТЕЛЬСТВО УЛЬЯНОВСКОЙ ОБЛАСТИ</w:t>
      </w:r>
    </w:p>
    <w:p w:rsidR="00D80200" w:rsidRPr="00393941" w:rsidRDefault="00D80200" w:rsidP="003D3D69">
      <w:pPr>
        <w:pStyle w:val="ConsPlusTitle"/>
        <w:widowControl/>
        <w:jc w:val="center"/>
        <w:rPr>
          <w:rFonts w:ascii="PT Astra Serif" w:hAnsi="PT Astra Serif"/>
          <w:bCs w:val="0"/>
          <w:sz w:val="28"/>
          <w:szCs w:val="28"/>
        </w:rPr>
      </w:pPr>
    </w:p>
    <w:p w:rsidR="00D80200" w:rsidRPr="00393941" w:rsidRDefault="00393941" w:rsidP="003D3D69">
      <w:pPr>
        <w:pStyle w:val="ConsPlusTitle"/>
        <w:widowControl/>
        <w:jc w:val="center"/>
        <w:rPr>
          <w:rFonts w:ascii="PT Astra Serif" w:hAnsi="PT Astra Serif"/>
          <w:bCs w:val="0"/>
          <w:sz w:val="28"/>
          <w:szCs w:val="28"/>
        </w:rPr>
      </w:pPr>
      <w:r w:rsidRPr="00393941">
        <w:rPr>
          <w:rFonts w:ascii="PT Astra Serif" w:hAnsi="PT Astra Serif"/>
          <w:bCs w:val="0"/>
          <w:sz w:val="28"/>
          <w:szCs w:val="28"/>
        </w:rPr>
        <w:t>П О С Т А Н О В Л Е Н И Е</w:t>
      </w:r>
    </w:p>
    <w:p w:rsidR="00D80200" w:rsidRDefault="00D80200" w:rsidP="003D3D69">
      <w:pPr>
        <w:pStyle w:val="ConsPlusTitle"/>
        <w:widowControl/>
        <w:jc w:val="center"/>
        <w:rPr>
          <w:rFonts w:ascii="PT Astra Serif" w:hAnsi="PT Astra Serif"/>
          <w:b w:val="0"/>
          <w:bCs w:val="0"/>
          <w:sz w:val="28"/>
          <w:szCs w:val="28"/>
        </w:rPr>
      </w:pPr>
    </w:p>
    <w:p w:rsidR="00D80200" w:rsidRDefault="00D80200" w:rsidP="003D3D69">
      <w:pPr>
        <w:pStyle w:val="ConsPlusTitle"/>
        <w:widowControl/>
        <w:jc w:val="center"/>
        <w:rPr>
          <w:rFonts w:ascii="PT Astra Serif" w:hAnsi="PT Astra Serif"/>
          <w:b w:val="0"/>
          <w:bCs w:val="0"/>
          <w:sz w:val="28"/>
          <w:szCs w:val="28"/>
        </w:rPr>
      </w:pPr>
    </w:p>
    <w:p w:rsidR="00D80200" w:rsidRDefault="00D80200" w:rsidP="003D3D69">
      <w:pPr>
        <w:pStyle w:val="ConsPlusTitle"/>
        <w:widowControl/>
        <w:jc w:val="center"/>
        <w:rPr>
          <w:rFonts w:ascii="PT Astra Serif" w:hAnsi="PT Astra Serif"/>
          <w:b w:val="0"/>
          <w:bCs w:val="0"/>
          <w:sz w:val="28"/>
          <w:szCs w:val="28"/>
        </w:rPr>
      </w:pPr>
    </w:p>
    <w:p w:rsidR="00D80200" w:rsidRDefault="00D80200" w:rsidP="003D3D69">
      <w:pPr>
        <w:pStyle w:val="ConsPlusTitle"/>
        <w:widowControl/>
        <w:jc w:val="center"/>
        <w:rPr>
          <w:rFonts w:ascii="PT Astra Serif" w:hAnsi="PT Astra Serif"/>
          <w:b w:val="0"/>
          <w:bCs w:val="0"/>
          <w:sz w:val="28"/>
          <w:szCs w:val="28"/>
        </w:rPr>
      </w:pPr>
    </w:p>
    <w:p w:rsidR="00D80200" w:rsidRDefault="00D80200" w:rsidP="003D3D69">
      <w:pPr>
        <w:pStyle w:val="ConsPlusTitle"/>
        <w:widowControl/>
        <w:jc w:val="center"/>
        <w:rPr>
          <w:rFonts w:ascii="PT Astra Serif" w:hAnsi="PT Astra Serif"/>
          <w:b w:val="0"/>
          <w:bCs w:val="0"/>
          <w:sz w:val="28"/>
          <w:szCs w:val="28"/>
        </w:rPr>
      </w:pPr>
    </w:p>
    <w:p w:rsidR="00D80200" w:rsidRPr="00E8557B" w:rsidRDefault="00D80200" w:rsidP="003D3D69">
      <w:pPr>
        <w:pStyle w:val="ConsPlusTitle"/>
        <w:widowControl/>
        <w:jc w:val="center"/>
        <w:rPr>
          <w:rFonts w:ascii="PT Astra Serif" w:hAnsi="PT Astra Serif"/>
          <w:b w:val="0"/>
          <w:bCs w:val="0"/>
          <w:sz w:val="28"/>
          <w:szCs w:val="28"/>
        </w:rPr>
      </w:pPr>
    </w:p>
    <w:p w:rsidR="0087058D" w:rsidRDefault="0087058D" w:rsidP="00D80200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D80200" w:rsidRPr="00E8557B" w:rsidRDefault="00D80200" w:rsidP="00D80200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DD4528" w:rsidRDefault="0087058D" w:rsidP="00DD4528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E8557B">
        <w:rPr>
          <w:rFonts w:ascii="PT Astra Serif" w:hAnsi="PT Astra Serif"/>
          <w:sz w:val="28"/>
          <w:szCs w:val="28"/>
        </w:rPr>
        <w:t>О</w:t>
      </w:r>
      <w:r w:rsidR="00645201">
        <w:rPr>
          <w:rFonts w:ascii="PT Astra Serif" w:hAnsi="PT Astra Serif"/>
          <w:sz w:val="28"/>
          <w:szCs w:val="28"/>
        </w:rPr>
        <w:t xml:space="preserve">б утверждении </w:t>
      </w:r>
      <w:r w:rsidR="00DD4528">
        <w:rPr>
          <w:rFonts w:ascii="PT Astra Serif" w:hAnsi="PT Astra Serif"/>
          <w:sz w:val="28"/>
          <w:szCs w:val="28"/>
        </w:rPr>
        <w:t>П</w:t>
      </w:r>
      <w:r w:rsidR="00DD4528" w:rsidRPr="00DD4528">
        <w:rPr>
          <w:rFonts w:ascii="PT Astra Serif" w:hAnsi="PT Astra Serif"/>
          <w:sz w:val="28"/>
          <w:szCs w:val="28"/>
        </w:rPr>
        <w:t>оложения о системе оплаты труда</w:t>
      </w:r>
      <w:r w:rsidR="00DD4528">
        <w:rPr>
          <w:rFonts w:ascii="PT Astra Serif" w:hAnsi="PT Astra Serif"/>
          <w:sz w:val="28"/>
          <w:szCs w:val="28"/>
        </w:rPr>
        <w:t xml:space="preserve"> работников областного государственного казённого учреждения </w:t>
      </w:r>
    </w:p>
    <w:p w:rsidR="00DD4528" w:rsidRDefault="00DD4528" w:rsidP="00DD4528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393941">
        <w:rPr>
          <w:rFonts w:ascii="PT Astra Serif" w:hAnsi="PT Astra Serif"/>
          <w:sz w:val="28"/>
          <w:szCs w:val="28"/>
        </w:rPr>
        <w:t>Ульяновский областной закупочный центр</w:t>
      </w:r>
      <w:r>
        <w:rPr>
          <w:rFonts w:ascii="PT Astra Serif" w:hAnsi="PT Astra Serif"/>
          <w:sz w:val="28"/>
          <w:szCs w:val="28"/>
        </w:rPr>
        <w:t>»</w:t>
      </w:r>
    </w:p>
    <w:p w:rsidR="00DD4528" w:rsidRDefault="00DD4528" w:rsidP="00DD4528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E33841" w:rsidRDefault="00DD4528" w:rsidP="00D9299E">
      <w:pPr>
        <w:suppressAutoHyphens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D4528">
        <w:rPr>
          <w:rFonts w:ascii="PT Astra Serif" w:hAnsi="PT Astra Serif"/>
          <w:sz w:val="28"/>
          <w:szCs w:val="28"/>
        </w:rPr>
        <w:t>В соответствии со стать</w:t>
      </w:r>
      <w:r w:rsidR="00445F33">
        <w:rPr>
          <w:rFonts w:ascii="PT Astra Serif" w:hAnsi="PT Astra Serif"/>
          <w:sz w:val="28"/>
          <w:szCs w:val="28"/>
        </w:rPr>
        <w:t>ё</w:t>
      </w:r>
      <w:r w:rsidRPr="00DD4528">
        <w:rPr>
          <w:rFonts w:ascii="PT Astra Serif" w:hAnsi="PT Astra Serif"/>
          <w:sz w:val="28"/>
          <w:szCs w:val="28"/>
        </w:rPr>
        <w:t xml:space="preserve">й 144 Трудового кодекса Российской Федерации </w:t>
      </w:r>
      <w:r w:rsidR="00445F33">
        <w:rPr>
          <w:rFonts w:ascii="PT Astra Serif" w:hAnsi="PT Astra Serif"/>
          <w:sz w:val="28"/>
          <w:szCs w:val="28"/>
        </w:rPr>
        <w:t xml:space="preserve">и </w:t>
      </w:r>
      <w:r w:rsidRPr="00DD4528">
        <w:rPr>
          <w:rFonts w:ascii="PT Astra Serif" w:hAnsi="PT Astra Serif"/>
          <w:sz w:val="28"/>
          <w:szCs w:val="28"/>
        </w:rPr>
        <w:t>Законом Уль</w:t>
      </w:r>
      <w:r>
        <w:rPr>
          <w:rFonts w:ascii="PT Astra Serif" w:hAnsi="PT Astra Serif"/>
          <w:sz w:val="28"/>
          <w:szCs w:val="28"/>
        </w:rPr>
        <w:t>яновской области от 06.06.2012</w:t>
      </w:r>
      <w:r w:rsidR="00445F33">
        <w:rPr>
          <w:rFonts w:ascii="PT Astra Serif" w:hAnsi="PT Astra Serif"/>
          <w:sz w:val="28"/>
          <w:szCs w:val="28"/>
        </w:rPr>
        <w:t xml:space="preserve"> №</w:t>
      </w:r>
      <w:r>
        <w:rPr>
          <w:rFonts w:ascii="PT Astra Serif" w:hAnsi="PT Astra Serif"/>
          <w:sz w:val="28"/>
          <w:szCs w:val="28"/>
        </w:rPr>
        <w:t xml:space="preserve"> 70-ЗО «</w:t>
      </w:r>
      <w:r w:rsidRPr="00DD4528">
        <w:rPr>
          <w:rFonts w:ascii="PT Astra Serif" w:hAnsi="PT Astra Serif"/>
          <w:sz w:val="28"/>
          <w:szCs w:val="28"/>
        </w:rPr>
        <w:t xml:space="preserve">Об оплате </w:t>
      </w:r>
      <w:r w:rsidR="00D80200">
        <w:rPr>
          <w:rFonts w:ascii="PT Astra Serif" w:hAnsi="PT Astra Serif"/>
          <w:sz w:val="28"/>
          <w:szCs w:val="28"/>
        </w:rPr>
        <w:br/>
      </w:r>
      <w:r w:rsidRPr="00DD4528">
        <w:rPr>
          <w:rFonts w:ascii="PT Astra Serif" w:hAnsi="PT Astra Serif"/>
          <w:sz w:val="28"/>
          <w:szCs w:val="28"/>
        </w:rPr>
        <w:t>труда работников облас</w:t>
      </w:r>
      <w:r>
        <w:rPr>
          <w:rFonts w:ascii="PT Astra Serif" w:hAnsi="PT Astra Serif"/>
          <w:sz w:val="28"/>
          <w:szCs w:val="28"/>
        </w:rPr>
        <w:t>тных государственных учреждений»</w:t>
      </w:r>
      <w:r w:rsidR="00640F27">
        <w:rPr>
          <w:rFonts w:ascii="PT Astra Serif" w:hAnsi="PT Astra Serif"/>
          <w:sz w:val="28"/>
          <w:szCs w:val="28"/>
        </w:rPr>
        <w:t xml:space="preserve"> </w:t>
      </w:r>
      <w:r w:rsidR="00B509CA" w:rsidRPr="00E8557B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:rsidR="00D9299E" w:rsidRDefault="00677E00" w:rsidP="00D9299E">
      <w:pPr>
        <w:suppressAutoHyphens/>
        <w:autoSpaceDE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77E00">
        <w:rPr>
          <w:rFonts w:ascii="PT Astra Serif" w:hAnsi="PT Astra Serif"/>
          <w:sz w:val="28"/>
          <w:szCs w:val="28"/>
          <w:lang w:eastAsia="ru-RU"/>
        </w:rPr>
        <w:t>1.</w:t>
      </w:r>
      <w:r>
        <w:rPr>
          <w:rFonts w:ascii="PT Astra Serif" w:hAnsi="PT Astra Serif"/>
          <w:sz w:val="28"/>
          <w:szCs w:val="28"/>
          <w:lang w:eastAsia="ru-RU"/>
        </w:rPr>
        <w:t xml:space="preserve"> Утвердить прилагаем</w:t>
      </w:r>
      <w:r w:rsidR="009515E3">
        <w:rPr>
          <w:rFonts w:ascii="PT Astra Serif" w:hAnsi="PT Astra Serif"/>
          <w:sz w:val="28"/>
          <w:szCs w:val="28"/>
          <w:lang w:eastAsia="ru-RU"/>
        </w:rPr>
        <w:t xml:space="preserve">ое </w:t>
      </w:r>
      <w:r w:rsidR="009F5DA2">
        <w:rPr>
          <w:rFonts w:ascii="PT Astra Serif" w:hAnsi="PT Astra Serif"/>
          <w:sz w:val="28"/>
          <w:szCs w:val="28"/>
          <w:lang w:eastAsia="ru-RU"/>
        </w:rPr>
        <w:t>Положение</w:t>
      </w:r>
      <w:r w:rsidR="00D9299E">
        <w:rPr>
          <w:rFonts w:ascii="PT Astra Serif" w:hAnsi="PT Astra Serif"/>
          <w:sz w:val="28"/>
          <w:szCs w:val="28"/>
          <w:lang w:eastAsia="ru-RU"/>
        </w:rPr>
        <w:t xml:space="preserve"> о </w:t>
      </w:r>
      <w:r w:rsidR="00D9299E" w:rsidRPr="00D9299E">
        <w:rPr>
          <w:rFonts w:ascii="PT Astra Serif" w:hAnsi="PT Astra Serif"/>
          <w:sz w:val="28"/>
          <w:szCs w:val="28"/>
          <w:lang w:eastAsia="ru-RU"/>
        </w:rPr>
        <w:t>системе оплаты труда работников областного государственного казённого учреждения «</w:t>
      </w:r>
      <w:r w:rsidR="00393941">
        <w:rPr>
          <w:rFonts w:ascii="PT Astra Serif" w:hAnsi="PT Astra Serif"/>
          <w:sz w:val="28"/>
          <w:szCs w:val="28"/>
          <w:lang w:eastAsia="ru-RU"/>
        </w:rPr>
        <w:t>Ульяновский областной закупочный центр</w:t>
      </w:r>
      <w:r w:rsidR="00D9299E" w:rsidRPr="00D9299E">
        <w:rPr>
          <w:rFonts w:ascii="PT Astra Serif" w:hAnsi="PT Astra Serif"/>
          <w:sz w:val="28"/>
          <w:szCs w:val="28"/>
          <w:lang w:eastAsia="ru-RU"/>
        </w:rPr>
        <w:t>»</w:t>
      </w:r>
      <w:r w:rsidR="00D9299E">
        <w:rPr>
          <w:rFonts w:ascii="PT Astra Serif" w:hAnsi="PT Astra Serif"/>
          <w:sz w:val="28"/>
          <w:szCs w:val="28"/>
          <w:lang w:eastAsia="ru-RU"/>
        </w:rPr>
        <w:t>.</w:t>
      </w:r>
      <w:r w:rsidR="00BD69DF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456FF8" w:rsidRPr="00CC7DC3" w:rsidRDefault="00D9299E" w:rsidP="00CC7DC3">
      <w:pPr>
        <w:suppressAutoHyphens/>
        <w:autoSpaceDE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</w:t>
      </w:r>
      <w:r w:rsidR="00E51F16" w:rsidRPr="00E51F16">
        <w:rPr>
          <w:rFonts w:ascii="PT Astra Serif" w:hAnsi="PT Astra Serif"/>
          <w:sz w:val="28"/>
          <w:szCs w:val="28"/>
          <w:lang w:eastAsia="ru-RU"/>
        </w:rPr>
        <w:t xml:space="preserve">. Настоящее постановление вступает в силу на следующий день после дня его </w:t>
      </w:r>
      <w:r w:rsidR="00CC7DC3">
        <w:rPr>
          <w:rFonts w:ascii="PT Astra Serif" w:hAnsi="PT Astra Serif"/>
          <w:sz w:val="28"/>
          <w:szCs w:val="28"/>
          <w:lang w:eastAsia="ru-RU"/>
        </w:rPr>
        <w:t>официального опубликования</w:t>
      </w:r>
      <w:r w:rsidR="00327302">
        <w:rPr>
          <w:rFonts w:ascii="PT Astra Serif" w:hAnsi="PT Astra Serif"/>
          <w:sz w:val="28"/>
          <w:szCs w:val="28"/>
          <w:lang w:eastAsia="ru-RU"/>
        </w:rPr>
        <w:t>.</w:t>
      </w:r>
      <w:r w:rsidR="00CC7DC3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B47E64" w:rsidRDefault="00B47E64" w:rsidP="00456FF8">
      <w:pPr>
        <w:suppressAutoHyphens/>
        <w:autoSpaceDE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701F54" w:rsidRDefault="00701F54" w:rsidP="00456FF8">
      <w:pPr>
        <w:suppressAutoHyphens/>
        <w:autoSpaceDE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701F54" w:rsidRPr="00E8557B" w:rsidRDefault="00701F54" w:rsidP="00456FF8">
      <w:pPr>
        <w:suppressAutoHyphens/>
        <w:autoSpaceDE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45201" w:rsidRDefault="00645201" w:rsidP="00E65D40">
      <w:pPr>
        <w:suppressAutoHyphens/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Председатель</w:t>
      </w:r>
      <w:r w:rsidR="00677E00">
        <w:rPr>
          <w:rFonts w:ascii="PT Astra Serif" w:hAnsi="PT Astra Serif"/>
          <w:sz w:val="28"/>
          <w:szCs w:val="28"/>
        </w:rPr>
        <w:t xml:space="preserve"> </w:t>
      </w:r>
    </w:p>
    <w:p w:rsidR="00DF7D77" w:rsidRDefault="00DF7D77" w:rsidP="00E65D40">
      <w:pPr>
        <w:suppressAutoHyphens/>
        <w:autoSpaceDE w:val="0"/>
        <w:jc w:val="both"/>
        <w:rPr>
          <w:rFonts w:ascii="PT Astra Serif" w:hAnsi="PT Astra Serif"/>
          <w:sz w:val="28"/>
          <w:szCs w:val="28"/>
        </w:rPr>
      </w:pPr>
      <w:r w:rsidRPr="00E8557B">
        <w:rPr>
          <w:rFonts w:ascii="PT Astra Serif" w:hAnsi="PT Astra Serif"/>
          <w:sz w:val="28"/>
          <w:szCs w:val="28"/>
        </w:rPr>
        <w:t>Правительства</w:t>
      </w:r>
      <w:r w:rsidR="004F7D1B" w:rsidRPr="00E8557B">
        <w:rPr>
          <w:rFonts w:ascii="PT Astra Serif" w:hAnsi="PT Astra Serif"/>
          <w:sz w:val="28"/>
          <w:szCs w:val="28"/>
        </w:rPr>
        <w:t xml:space="preserve"> </w:t>
      </w:r>
      <w:r w:rsidRPr="00E8557B">
        <w:rPr>
          <w:rFonts w:ascii="PT Astra Serif" w:hAnsi="PT Astra Serif"/>
          <w:sz w:val="28"/>
          <w:szCs w:val="28"/>
        </w:rPr>
        <w:t xml:space="preserve">области </w:t>
      </w:r>
      <w:r w:rsidR="00A4616F" w:rsidRPr="00E8557B">
        <w:rPr>
          <w:rFonts w:ascii="PT Astra Serif" w:hAnsi="PT Astra Serif"/>
          <w:sz w:val="28"/>
          <w:szCs w:val="28"/>
        </w:rPr>
        <w:t xml:space="preserve">                         </w:t>
      </w:r>
      <w:r w:rsidR="00677E00">
        <w:rPr>
          <w:rFonts w:ascii="PT Astra Serif" w:hAnsi="PT Astra Serif"/>
          <w:sz w:val="28"/>
          <w:szCs w:val="28"/>
        </w:rPr>
        <w:t xml:space="preserve">     </w:t>
      </w:r>
      <w:r w:rsidR="00A4616F" w:rsidRPr="00E8557B">
        <w:rPr>
          <w:rFonts w:ascii="PT Astra Serif" w:hAnsi="PT Astra Serif"/>
          <w:sz w:val="28"/>
          <w:szCs w:val="28"/>
        </w:rPr>
        <w:t xml:space="preserve">     </w:t>
      </w:r>
      <w:r w:rsidR="008121BD" w:rsidRPr="00E8557B">
        <w:rPr>
          <w:rFonts w:ascii="PT Astra Serif" w:hAnsi="PT Astra Serif"/>
          <w:sz w:val="28"/>
          <w:szCs w:val="28"/>
        </w:rPr>
        <w:t xml:space="preserve">   </w:t>
      </w:r>
      <w:r w:rsidR="00677E00">
        <w:rPr>
          <w:rFonts w:ascii="PT Astra Serif" w:hAnsi="PT Astra Serif"/>
          <w:sz w:val="28"/>
          <w:szCs w:val="28"/>
        </w:rPr>
        <w:t xml:space="preserve">     </w:t>
      </w:r>
      <w:r w:rsidR="00A4616F" w:rsidRPr="00E8557B">
        <w:rPr>
          <w:rFonts w:ascii="PT Astra Serif" w:hAnsi="PT Astra Serif"/>
          <w:sz w:val="28"/>
          <w:szCs w:val="28"/>
        </w:rPr>
        <w:t xml:space="preserve">   </w:t>
      </w:r>
      <w:r w:rsidR="004F7D1B" w:rsidRPr="00E8557B">
        <w:rPr>
          <w:rFonts w:ascii="PT Astra Serif" w:hAnsi="PT Astra Serif"/>
          <w:sz w:val="28"/>
          <w:szCs w:val="28"/>
        </w:rPr>
        <w:t xml:space="preserve">    </w:t>
      </w:r>
      <w:r w:rsidR="00645201">
        <w:rPr>
          <w:rFonts w:ascii="PT Astra Serif" w:hAnsi="PT Astra Serif"/>
          <w:sz w:val="28"/>
          <w:szCs w:val="28"/>
        </w:rPr>
        <w:t xml:space="preserve">      </w:t>
      </w:r>
      <w:r w:rsidR="004F7D1B" w:rsidRPr="00E8557B">
        <w:rPr>
          <w:rFonts w:ascii="PT Astra Serif" w:hAnsi="PT Astra Serif"/>
          <w:sz w:val="28"/>
          <w:szCs w:val="28"/>
        </w:rPr>
        <w:t xml:space="preserve"> </w:t>
      </w:r>
      <w:r w:rsidR="00645201">
        <w:rPr>
          <w:rFonts w:ascii="PT Astra Serif" w:hAnsi="PT Astra Serif"/>
          <w:sz w:val="28"/>
          <w:szCs w:val="28"/>
        </w:rPr>
        <w:t xml:space="preserve">              </w:t>
      </w:r>
      <w:r w:rsidR="004F7D1B" w:rsidRPr="00E8557B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="00645201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677E00" w:rsidRDefault="00677E00" w:rsidP="00E65D40">
      <w:pPr>
        <w:suppressAutoHyphens/>
        <w:autoSpaceDE w:val="0"/>
        <w:jc w:val="both"/>
        <w:rPr>
          <w:rFonts w:ascii="PT Astra Serif" w:hAnsi="PT Astra Serif"/>
          <w:sz w:val="28"/>
          <w:szCs w:val="28"/>
        </w:rPr>
        <w:sectPr w:rsidR="00677E00" w:rsidSect="00D80200">
          <w:headerReference w:type="even" r:id="rId9"/>
          <w:headerReference w:type="default" r:id="rId10"/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cols w:space="720"/>
          <w:titlePg/>
          <w:docGrid w:linePitch="360"/>
        </w:sectPr>
      </w:pPr>
    </w:p>
    <w:p w:rsidR="00677E00" w:rsidRDefault="00645201" w:rsidP="00D80200">
      <w:pPr>
        <w:suppressAutoHyphens/>
        <w:autoSpaceDE w:val="0"/>
        <w:ind w:left="566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УТВЕРЖДЕНО</w:t>
      </w:r>
    </w:p>
    <w:p w:rsidR="00677E00" w:rsidRDefault="00677E00" w:rsidP="00D80200">
      <w:pPr>
        <w:suppressAutoHyphens/>
        <w:autoSpaceDE w:val="0"/>
        <w:ind w:left="5664"/>
        <w:jc w:val="center"/>
        <w:rPr>
          <w:rFonts w:ascii="PT Astra Serif" w:hAnsi="PT Astra Serif"/>
          <w:sz w:val="28"/>
          <w:szCs w:val="28"/>
        </w:rPr>
      </w:pPr>
    </w:p>
    <w:p w:rsidR="00187AFA" w:rsidRDefault="009515E3" w:rsidP="00D80200">
      <w:pPr>
        <w:suppressAutoHyphens/>
        <w:autoSpaceDE w:val="0"/>
        <w:ind w:left="566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187AFA">
        <w:rPr>
          <w:rFonts w:ascii="PT Astra Serif" w:hAnsi="PT Astra Serif"/>
          <w:sz w:val="28"/>
          <w:szCs w:val="28"/>
        </w:rPr>
        <w:t>остановлением Правительства</w:t>
      </w:r>
    </w:p>
    <w:p w:rsidR="00187AFA" w:rsidRDefault="00187AFA" w:rsidP="00D80200">
      <w:pPr>
        <w:suppressAutoHyphens/>
        <w:autoSpaceDE w:val="0"/>
        <w:ind w:left="566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645201" w:rsidRDefault="00645201" w:rsidP="00D80200">
      <w:pPr>
        <w:suppressAutoHyphens/>
        <w:autoSpaceDE w:val="0"/>
        <w:ind w:left="5664"/>
        <w:jc w:val="center"/>
        <w:rPr>
          <w:rFonts w:ascii="PT Astra Serif" w:hAnsi="PT Astra Serif"/>
          <w:sz w:val="28"/>
          <w:szCs w:val="28"/>
        </w:rPr>
      </w:pPr>
    </w:p>
    <w:p w:rsidR="00187AFA" w:rsidRDefault="00187AFA" w:rsidP="00D80200">
      <w:pPr>
        <w:suppressAutoHyphens/>
        <w:autoSpaceDE w:val="0"/>
        <w:ind w:left="5664"/>
        <w:jc w:val="center"/>
        <w:rPr>
          <w:rFonts w:ascii="PT Astra Serif" w:hAnsi="PT Astra Serif"/>
          <w:sz w:val="28"/>
          <w:szCs w:val="28"/>
        </w:rPr>
      </w:pPr>
    </w:p>
    <w:p w:rsidR="009515E3" w:rsidRDefault="009515E3" w:rsidP="00D80200">
      <w:pPr>
        <w:suppressAutoHyphens/>
        <w:autoSpaceDE w:val="0"/>
        <w:ind w:left="5664"/>
        <w:jc w:val="center"/>
        <w:rPr>
          <w:rFonts w:ascii="PT Astra Serif" w:hAnsi="PT Astra Serif"/>
          <w:sz w:val="28"/>
          <w:szCs w:val="28"/>
        </w:rPr>
      </w:pPr>
    </w:p>
    <w:p w:rsidR="00187AFA" w:rsidRDefault="00187AFA" w:rsidP="00D80200">
      <w:pPr>
        <w:suppressAutoHyphens/>
        <w:autoSpaceDE w:val="0"/>
        <w:ind w:left="5664"/>
        <w:jc w:val="center"/>
        <w:rPr>
          <w:rFonts w:ascii="PT Astra Serif" w:hAnsi="PT Astra Serif"/>
          <w:sz w:val="28"/>
          <w:szCs w:val="28"/>
        </w:rPr>
      </w:pPr>
    </w:p>
    <w:p w:rsidR="00187AFA" w:rsidRPr="00187AFA" w:rsidRDefault="009515E3" w:rsidP="00D80200">
      <w:pPr>
        <w:suppressAutoHyphens/>
        <w:autoSpaceDE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ПОЛОЖЕНИЕ</w:t>
      </w:r>
    </w:p>
    <w:p w:rsidR="00187AFA" w:rsidRDefault="00D9299E" w:rsidP="00393941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D9299E">
        <w:rPr>
          <w:rFonts w:ascii="PT Astra Serif" w:hAnsi="PT Astra Serif"/>
          <w:b/>
          <w:bCs/>
          <w:sz w:val="28"/>
          <w:szCs w:val="28"/>
        </w:rPr>
        <w:t>о системе оплаты труда работников областного государственного казённого учреждения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D9299E">
        <w:rPr>
          <w:rFonts w:ascii="PT Astra Serif" w:hAnsi="PT Astra Serif"/>
          <w:b/>
          <w:bCs/>
          <w:sz w:val="28"/>
          <w:szCs w:val="28"/>
        </w:rPr>
        <w:t>«</w:t>
      </w:r>
      <w:r w:rsidR="00393941">
        <w:rPr>
          <w:rFonts w:ascii="PT Astra Serif" w:hAnsi="PT Astra Serif"/>
          <w:b/>
          <w:bCs/>
          <w:sz w:val="28"/>
          <w:szCs w:val="28"/>
        </w:rPr>
        <w:t>Ульяновский областной закупочный центр</w:t>
      </w:r>
      <w:r w:rsidRPr="00D9299E">
        <w:rPr>
          <w:rFonts w:ascii="PT Astra Serif" w:hAnsi="PT Astra Serif"/>
          <w:b/>
          <w:bCs/>
          <w:sz w:val="28"/>
          <w:szCs w:val="28"/>
        </w:rPr>
        <w:t>»</w:t>
      </w:r>
    </w:p>
    <w:p w:rsidR="00D9299E" w:rsidRDefault="00D9299E" w:rsidP="00D80200">
      <w:pPr>
        <w:jc w:val="center"/>
        <w:rPr>
          <w:rFonts w:ascii="PT Astra Serif" w:hAnsi="PT Astra Serif"/>
          <w:b/>
          <w:sz w:val="28"/>
          <w:szCs w:val="28"/>
        </w:rPr>
      </w:pPr>
    </w:p>
    <w:p w:rsidR="00ED34A3" w:rsidRPr="00ED34A3" w:rsidRDefault="00ED34A3" w:rsidP="00D80200">
      <w:pPr>
        <w:jc w:val="center"/>
        <w:rPr>
          <w:rFonts w:ascii="PT Astra Serif" w:hAnsi="PT Astra Serif"/>
          <w:sz w:val="28"/>
          <w:szCs w:val="28"/>
        </w:rPr>
      </w:pPr>
      <w:r w:rsidRPr="00ED34A3">
        <w:rPr>
          <w:rFonts w:ascii="PT Astra Serif" w:hAnsi="PT Astra Serif"/>
          <w:sz w:val="28"/>
          <w:szCs w:val="28"/>
        </w:rPr>
        <w:t>1. Общие положения</w:t>
      </w:r>
    </w:p>
    <w:p w:rsidR="00ED34A3" w:rsidRDefault="00ED34A3" w:rsidP="00D80200">
      <w:pPr>
        <w:jc w:val="center"/>
        <w:rPr>
          <w:rFonts w:ascii="PT Astra Serif" w:hAnsi="PT Astra Serif"/>
          <w:b/>
          <w:sz w:val="28"/>
          <w:szCs w:val="28"/>
        </w:rPr>
      </w:pPr>
    </w:p>
    <w:p w:rsidR="00887142" w:rsidRPr="00887142" w:rsidRDefault="00887142" w:rsidP="003828BC">
      <w:pPr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887142">
        <w:rPr>
          <w:rFonts w:ascii="PT Astra Serif" w:hAnsi="PT Astra Serif"/>
          <w:sz w:val="28"/>
          <w:szCs w:val="28"/>
        </w:rPr>
        <w:t>Настоящее Положение в соответствии со стать</w:t>
      </w:r>
      <w:r w:rsidR="00445F33">
        <w:rPr>
          <w:rFonts w:ascii="PT Astra Serif" w:hAnsi="PT Astra Serif"/>
          <w:sz w:val="28"/>
          <w:szCs w:val="28"/>
        </w:rPr>
        <w:t>ё</w:t>
      </w:r>
      <w:r w:rsidRPr="00887142">
        <w:rPr>
          <w:rFonts w:ascii="PT Astra Serif" w:hAnsi="PT Astra Serif"/>
          <w:sz w:val="28"/>
          <w:szCs w:val="28"/>
        </w:rPr>
        <w:t>й 144 Трудового кодекса Российской Федерации</w:t>
      </w:r>
      <w:r w:rsidR="00393941">
        <w:rPr>
          <w:rFonts w:ascii="PT Astra Serif" w:hAnsi="PT Astra Serif"/>
          <w:sz w:val="28"/>
          <w:szCs w:val="28"/>
        </w:rPr>
        <w:t>,</w:t>
      </w:r>
      <w:r w:rsidRPr="00887142">
        <w:rPr>
          <w:rFonts w:ascii="PT Astra Serif" w:hAnsi="PT Astra Serif"/>
          <w:sz w:val="28"/>
          <w:szCs w:val="28"/>
        </w:rPr>
        <w:t xml:space="preserve"> Законом Уль</w:t>
      </w:r>
      <w:r>
        <w:rPr>
          <w:rFonts w:ascii="PT Astra Serif" w:hAnsi="PT Astra Serif"/>
          <w:sz w:val="28"/>
          <w:szCs w:val="28"/>
        </w:rPr>
        <w:t>яновской области от 06.06.2012</w:t>
      </w:r>
      <w:r w:rsidR="00445F33">
        <w:rPr>
          <w:rFonts w:ascii="PT Astra Serif" w:hAnsi="PT Astra Serif"/>
          <w:sz w:val="28"/>
          <w:szCs w:val="28"/>
        </w:rPr>
        <w:t xml:space="preserve"> №</w:t>
      </w:r>
      <w:r>
        <w:rPr>
          <w:rFonts w:ascii="PT Astra Serif" w:hAnsi="PT Astra Serif"/>
          <w:sz w:val="28"/>
          <w:szCs w:val="28"/>
        </w:rPr>
        <w:t xml:space="preserve"> 70-ЗО «</w:t>
      </w:r>
      <w:r w:rsidRPr="00887142">
        <w:rPr>
          <w:rFonts w:ascii="PT Astra Serif" w:hAnsi="PT Astra Serif"/>
          <w:sz w:val="28"/>
          <w:szCs w:val="28"/>
        </w:rPr>
        <w:t>Об оплате труда работников облас</w:t>
      </w:r>
      <w:r>
        <w:rPr>
          <w:rFonts w:ascii="PT Astra Serif" w:hAnsi="PT Astra Serif"/>
          <w:sz w:val="28"/>
          <w:szCs w:val="28"/>
        </w:rPr>
        <w:t>тных государственных учреждений»</w:t>
      </w:r>
      <w:r w:rsidR="003828BC">
        <w:rPr>
          <w:rFonts w:ascii="PT Astra Serif" w:hAnsi="PT Astra Serif"/>
          <w:sz w:val="28"/>
          <w:szCs w:val="28"/>
        </w:rPr>
        <w:t xml:space="preserve">, </w:t>
      </w:r>
      <w:r w:rsidR="003828BC" w:rsidRPr="003828BC">
        <w:rPr>
          <w:rFonts w:ascii="PT Astra Serif" w:hAnsi="PT Astra Serif"/>
          <w:sz w:val="28"/>
          <w:szCs w:val="28"/>
        </w:rPr>
        <w:t>постановлением Правительства Ульяновской</w:t>
      </w:r>
      <w:r w:rsidR="003828BC">
        <w:rPr>
          <w:rFonts w:ascii="PT Astra Serif" w:hAnsi="PT Astra Serif"/>
          <w:sz w:val="28"/>
          <w:szCs w:val="28"/>
        </w:rPr>
        <w:t xml:space="preserve"> области от 10.10.2008 № 422-П </w:t>
      </w:r>
      <w:r w:rsidR="00701F54">
        <w:rPr>
          <w:rFonts w:ascii="PT Astra Serif" w:hAnsi="PT Astra Serif"/>
          <w:sz w:val="28"/>
          <w:szCs w:val="28"/>
        </w:rPr>
        <w:br/>
      </w:r>
      <w:r w:rsidR="003828BC">
        <w:rPr>
          <w:rFonts w:ascii="PT Astra Serif" w:hAnsi="PT Astra Serif"/>
          <w:sz w:val="28"/>
          <w:szCs w:val="28"/>
        </w:rPr>
        <w:t>«</w:t>
      </w:r>
      <w:r w:rsidR="003828BC" w:rsidRPr="003828BC">
        <w:rPr>
          <w:rFonts w:ascii="PT Astra Serif" w:hAnsi="PT Astra Serif"/>
          <w:sz w:val="28"/>
          <w:szCs w:val="28"/>
        </w:rPr>
        <w:t xml:space="preserve">О Порядке определения размеров окладов (должностных окладов) </w:t>
      </w:r>
      <w:r w:rsidR="00701F54">
        <w:rPr>
          <w:rFonts w:ascii="PT Astra Serif" w:hAnsi="PT Astra Serif"/>
          <w:sz w:val="28"/>
          <w:szCs w:val="28"/>
        </w:rPr>
        <w:br/>
      </w:r>
      <w:r w:rsidR="003828BC" w:rsidRPr="003828BC">
        <w:rPr>
          <w:rFonts w:ascii="PT Astra Serif" w:hAnsi="PT Astra Serif"/>
          <w:sz w:val="28"/>
          <w:szCs w:val="28"/>
        </w:rPr>
        <w:t>и установления размеров базовых окладов (базовых должностных окладов) работников областных государственных учреждений по общеотраслевым профессия</w:t>
      </w:r>
      <w:r w:rsidR="003828BC">
        <w:rPr>
          <w:rFonts w:ascii="PT Astra Serif" w:hAnsi="PT Astra Serif"/>
          <w:sz w:val="28"/>
          <w:szCs w:val="28"/>
        </w:rPr>
        <w:t>м рабочих и должностям служащих» и</w:t>
      </w:r>
      <w:r w:rsidR="006029A0">
        <w:rPr>
          <w:rFonts w:ascii="PT Astra Serif" w:hAnsi="PT Astra Serif"/>
          <w:sz w:val="28"/>
          <w:szCs w:val="28"/>
        </w:rPr>
        <w:t xml:space="preserve"> </w:t>
      </w:r>
      <w:r w:rsidR="006029A0" w:rsidRPr="006029A0">
        <w:rPr>
          <w:rFonts w:ascii="PT Astra Serif" w:hAnsi="PT Astra Serif"/>
          <w:sz w:val="28"/>
          <w:szCs w:val="28"/>
        </w:rPr>
        <w:t>постановлением Правительства</w:t>
      </w:r>
      <w:proofErr w:type="gramEnd"/>
      <w:r w:rsidR="006029A0" w:rsidRPr="006029A0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6029A0" w:rsidRPr="006029A0">
        <w:rPr>
          <w:rFonts w:ascii="PT Astra Serif" w:hAnsi="PT Astra Serif"/>
          <w:sz w:val="28"/>
          <w:szCs w:val="28"/>
        </w:rPr>
        <w:t>Ульяновской</w:t>
      </w:r>
      <w:r w:rsidR="006029A0">
        <w:rPr>
          <w:rFonts w:ascii="PT Astra Serif" w:hAnsi="PT Astra Serif"/>
          <w:sz w:val="28"/>
          <w:szCs w:val="28"/>
        </w:rPr>
        <w:t xml:space="preserve"> области от 07.11.2012 № 526-П «</w:t>
      </w:r>
      <w:r w:rsidR="006029A0" w:rsidRPr="006029A0">
        <w:rPr>
          <w:rFonts w:ascii="PT Astra Serif" w:hAnsi="PT Astra Serif"/>
          <w:sz w:val="28"/>
          <w:szCs w:val="28"/>
        </w:rPr>
        <w:t>О некоторых мерах по реализации Закона Ульяновской</w:t>
      </w:r>
      <w:r w:rsidR="006029A0">
        <w:rPr>
          <w:rFonts w:ascii="PT Astra Serif" w:hAnsi="PT Astra Serif"/>
          <w:sz w:val="28"/>
          <w:szCs w:val="28"/>
        </w:rPr>
        <w:t xml:space="preserve"> области от 06.06.2012 № 70-ЗО </w:t>
      </w:r>
      <w:r w:rsidR="00701F54">
        <w:rPr>
          <w:rFonts w:ascii="PT Astra Serif" w:hAnsi="PT Astra Serif"/>
          <w:sz w:val="28"/>
          <w:szCs w:val="28"/>
        </w:rPr>
        <w:br/>
      </w:r>
      <w:r w:rsidR="006029A0">
        <w:rPr>
          <w:rFonts w:ascii="PT Astra Serif" w:hAnsi="PT Astra Serif"/>
          <w:sz w:val="28"/>
          <w:szCs w:val="28"/>
        </w:rPr>
        <w:t>«</w:t>
      </w:r>
      <w:r w:rsidR="006029A0" w:rsidRPr="006029A0">
        <w:rPr>
          <w:rFonts w:ascii="PT Astra Serif" w:hAnsi="PT Astra Serif"/>
          <w:sz w:val="28"/>
          <w:szCs w:val="28"/>
        </w:rPr>
        <w:t>Об оплате труда работников облас</w:t>
      </w:r>
      <w:r w:rsidR="006029A0">
        <w:rPr>
          <w:rFonts w:ascii="PT Astra Serif" w:hAnsi="PT Astra Serif"/>
          <w:sz w:val="28"/>
          <w:szCs w:val="28"/>
        </w:rPr>
        <w:t>т</w:t>
      </w:r>
      <w:r w:rsidR="003828BC">
        <w:rPr>
          <w:rFonts w:ascii="PT Astra Serif" w:hAnsi="PT Astra Serif"/>
          <w:sz w:val="28"/>
          <w:szCs w:val="28"/>
        </w:rPr>
        <w:t xml:space="preserve">ных государственных учреждений» </w:t>
      </w:r>
      <w:r w:rsidRPr="00887142">
        <w:rPr>
          <w:rFonts w:ascii="PT Astra Serif" w:hAnsi="PT Astra Serif"/>
          <w:sz w:val="28"/>
          <w:szCs w:val="28"/>
        </w:rPr>
        <w:t>регулирует отношения, возникающие в связи с оплатой труда работников областного государственного ка</w:t>
      </w:r>
      <w:r>
        <w:rPr>
          <w:rFonts w:ascii="PT Astra Serif" w:hAnsi="PT Astra Serif"/>
          <w:sz w:val="28"/>
          <w:szCs w:val="28"/>
        </w:rPr>
        <w:t>зённого учреждения «</w:t>
      </w:r>
      <w:r w:rsidR="006029A0">
        <w:rPr>
          <w:rFonts w:ascii="PT Astra Serif" w:hAnsi="PT Astra Serif"/>
          <w:sz w:val="28"/>
          <w:szCs w:val="28"/>
        </w:rPr>
        <w:t>Ульяновский областной закупочный центр</w:t>
      </w:r>
      <w:r>
        <w:rPr>
          <w:rFonts w:ascii="PT Astra Serif" w:hAnsi="PT Astra Serif"/>
          <w:sz w:val="28"/>
          <w:szCs w:val="28"/>
        </w:rPr>
        <w:t>»</w:t>
      </w:r>
      <w:r w:rsidRPr="00887142">
        <w:rPr>
          <w:rFonts w:ascii="PT Astra Serif" w:hAnsi="PT Astra Serif"/>
          <w:sz w:val="28"/>
          <w:szCs w:val="28"/>
        </w:rPr>
        <w:t xml:space="preserve"> (далее </w:t>
      </w:r>
      <w:r w:rsidR="001938E0">
        <w:rPr>
          <w:rFonts w:ascii="PT Astra Serif" w:hAnsi="PT Astra Serif"/>
          <w:sz w:val="28"/>
          <w:szCs w:val="28"/>
        </w:rPr>
        <w:t>–</w:t>
      </w:r>
      <w:r w:rsidRPr="00887142">
        <w:rPr>
          <w:rFonts w:ascii="PT Astra Serif" w:hAnsi="PT Astra Serif"/>
          <w:sz w:val="28"/>
          <w:szCs w:val="28"/>
        </w:rPr>
        <w:t xml:space="preserve"> учреждение), в том числе определяет порядок установления размеров окладов (должностных окладов)</w:t>
      </w:r>
      <w:r w:rsidR="00F255A9" w:rsidRPr="00F255A9">
        <w:rPr>
          <w:rFonts w:ascii="PT Astra Serif" w:hAnsi="PT Astra Serif"/>
          <w:sz w:val="28"/>
          <w:szCs w:val="28"/>
        </w:rPr>
        <w:t xml:space="preserve"> </w:t>
      </w:r>
      <w:r w:rsidRPr="00887142">
        <w:rPr>
          <w:rFonts w:ascii="PT Astra Serif" w:hAnsi="PT Astra Serif"/>
          <w:sz w:val="28"/>
          <w:szCs w:val="28"/>
        </w:rPr>
        <w:t>работников учреждения и условия предоставления им выплат компенсационного</w:t>
      </w:r>
      <w:proofErr w:type="gramEnd"/>
      <w:r w:rsidRPr="00887142">
        <w:rPr>
          <w:rFonts w:ascii="PT Astra Serif" w:hAnsi="PT Astra Serif"/>
          <w:sz w:val="28"/>
          <w:szCs w:val="28"/>
        </w:rPr>
        <w:t xml:space="preserve"> </w:t>
      </w:r>
      <w:r w:rsidR="00701F54">
        <w:rPr>
          <w:rFonts w:ascii="PT Astra Serif" w:hAnsi="PT Astra Serif"/>
          <w:sz w:val="28"/>
          <w:szCs w:val="28"/>
        </w:rPr>
        <w:br/>
      </w:r>
      <w:r w:rsidRPr="00887142">
        <w:rPr>
          <w:rFonts w:ascii="PT Astra Serif" w:hAnsi="PT Astra Serif"/>
          <w:sz w:val="28"/>
          <w:szCs w:val="28"/>
        </w:rPr>
        <w:t>и стимулирующего характера.</w:t>
      </w:r>
    </w:p>
    <w:p w:rsidR="00ED34A3" w:rsidRDefault="00ED34A3" w:rsidP="00D80200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912E85" w:rsidRDefault="00ED34A3" w:rsidP="00D80200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ED34A3">
        <w:rPr>
          <w:rFonts w:ascii="PT Astra Serif" w:hAnsi="PT Astra Serif"/>
          <w:sz w:val="28"/>
          <w:szCs w:val="28"/>
        </w:rPr>
        <w:t xml:space="preserve">2. Порядок определения </w:t>
      </w:r>
      <w:r w:rsidR="009A1A2B">
        <w:rPr>
          <w:rFonts w:ascii="PT Astra Serif" w:hAnsi="PT Astra Serif"/>
          <w:sz w:val="28"/>
          <w:szCs w:val="28"/>
        </w:rPr>
        <w:t xml:space="preserve">размеров </w:t>
      </w:r>
      <w:r w:rsidRPr="00ED34A3">
        <w:rPr>
          <w:rFonts w:ascii="PT Astra Serif" w:hAnsi="PT Astra Serif"/>
          <w:sz w:val="28"/>
          <w:szCs w:val="28"/>
        </w:rPr>
        <w:t>окладов</w:t>
      </w:r>
    </w:p>
    <w:p w:rsidR="00ED34A3" w:rsidRDefault="00ED34A3" w:rsidP="00D80200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ED34A3">
        <w:rPr>
          <w:rFonts w:ascii="PT Astra Serif" w:hAnsi="PT Astra Serif"/>
          <w:sz w:val="28"/>
          <w:szCs w:val="28"/>
        </w:rPr>
        <w:t>(должностных окладов)</w:t>
      </w:r>
      <w:r w:rsidR="009A1A2B">
        <w:rPr>
          <w:rFonts w:ascii="PT Astra Serif" w:hAnsi="PT Astra Serif"/>
          <w:sz w:val="28"/>
          <w:szCs w:val="28"/>
        </w:rPr>
        <w:t xml:space="preserve"> работников учреждения</w:t>
      </w:r>
    </w:p>
    <w:p w:rsidR="005430CF" w:rsidRDefault="005430CF" w:rsidP="00D80200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912E85" w:rsidRPr="00912E85" w:rsidRDefault="00912E85" w:rsidP="00912E8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C4694B">
        <w:rPr>
          <w:rFonts w:ascii="PT Astra Serif" w:hAnsi="PT Astra Serif"/>
          <w:sz w:val="28"/>
          <w:szCs w:val="28"/>
        </w:rPr>
        <w:t xml:space="preserve">2.1. Размеры окладов (должностных окладов) работников учреждения устанавливаются исходя из размеров базовых окладов (базовых должностных окладов) по соответствующим профессиональным квалификационным </w:t>
      </w:r>
      <w:r w:rsidR="00672639" w:rsidRPr="00C4694B">
        <w:rPr>
          <w:rFonts w:ascii="PT Astra Serif" w:hAnsi="PT Astra Serif"/>
          <w:sz w:val="28"/>
          <w:szCs w:val="28"/>
        </w:rPr>
        <w:t>группам с учё</w:t>
      </w:r>
      <w:r w:rsidRPr="00C4694B">
        <w:rPr>
          <w:rFonts w:ascii="PT Astra Serif" w:hAnsi="PT Astra Serif"/>
          <w:sz w:val="28"/>
          <w:szCs w:val="28"/>
        </w:rPr>
        <w:t>том размера повышающего коэффициента, учитывающего сложность</w:t>
      </w:r>
      <w:r w:rsidRPr="00912E85">
        <w:rPr>
          <w:rFonts w:ascii="PT Astra Serif" w:hAnsi="PT Astra Serif"/>
          <w:sz w:val="28"/>
          <w:szCs w:val="28"/>
        </w:rPr>
        <w:t xml:space="preserve"> выполняемой работниками учреждения работы, и определяются по формуле:</w:t>
      </w:r>
    </w:p>
    <w:p w:rsidR="00912E85" w:rsidRPr="00912E85" w:rsidRDefault="00912E85" w:rsidP="00D8020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12E85" w:rsidRPr="00912E85" w:rsidRDefault="00912E85" w:rsidP="00D8020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12E85">
        <w:rPr>
          <w:rFonts w:ascii="PT Astra Serif" w:hAnsi="PT Astra Serif"/>
          <w:sz w:val="28"/>
          <w:szCs w:val="28"/>
        </w:rPr>
        <w:t>ДО = БО + БО x К, где:</w:t>
      </w:r>
    </w:p>
    <w:p w:rsidR="00912E85" w:rsidRPr="00912E85" w:rsidRDefault="00912E85" w:rsidP="00D8020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12E85" w:rsidRPr="00912E85" w:rsidRDefault="00672639" w:rsidP="00912E8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 – размер оклада (должностного</w:t>
      </w:r>
      <w:r w:rsidR="00912E85" w:rsidRPr="00912E85">
        <w:rPr>
          <w:rFonts w:ascii="PT Astra Serif" w:hAnsi="PT Astra Serif"/>
          <w:sz w:val="28"/>
          <w:szCs w:val="28"/>
        </w:rPr>
        <w:t xml:space="preserve"> оклад</w:t>
      </w:r>
      <w:r>
        <w:rPr>
          <w:rFonts w:ascii="PT Astra Serif" w:hAnsi="PT Astra Serif"/>
          <w:sz w:val="28"/>
          <w:szCs w:val="28"/>
        </w:rPr>
        <w:t>а</w:t>
      </w:r>
      <w:r w:rsidR="00912E85" w:rsidRPr="00912E85">
        <w:rPr>
          <w:rFonts w:ascii="PT Astra Serif" w:hAnsi="PT Astra Serif"/>
          <w:sz w:val="28"/>
          <w:szCs w:val="28"/>
        </w:rPr>
        <w:t>);</w:t>
      </w:r>
    </w:p>
    <w:p w:rsidR="00912E85" w:rsidRPr="00912E85" w:rsidRDefault="00912E85" w:rsidP="00912E8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912E85">
        <w:rPr>
          <w:rFonts w:ascii="PT Astra Serif" w:hAnsi="PT Astra Serif"/>
          <w:sz w:val="28"/>
          <w:szCs w:val="28"/>
        </w:rPr>
        <w:t>БО –</w:t>
      </w:r>
      <w:r w:rsidR="00672639">
        <w:rPr>
          <w:rFonts w:ascii="PT Astra Serif" w:hAnsi="PT Astra Serif"/>
          <w:sz w:val="28"/>
          <w:szCs w:val="28"/>
        </w:rPr>
        <w:t xml:space="preserve"> размер базового оклада (базового должностного</w:t>
      </w:r>
      <w:r w:rsidRPr="00912E85">
        <w:rPr>
          <w:rFonts w:ascii="PT Astra Serif" w:hAnsi="PT Astra Serif"/>
          <w:sz w:val="28"/>
          <w:szCs w:val="28"/>
        </w:rPr>
        <w:t xml:space="preserve"> оклад</w:t>
      </w:r>
      <w:r w:rsidR="00672639">
        <w:rPr>
          <w:rFonts w:ascii="PT Astra Serif" w:hAnsi="PT Astra Serif"/>
          <w:sz w:val="28"/>
          <w:szCs w:val="28"/>
        </w:rPr>
        <w:t>а</w:t>
      </w:r>
      <w:r w:rsidRPr="00912E85">
        <w:rPr>
          <w:rFonts w:ascii="PT Astra Serif" w:hAnsi="PT Astra Serif"/>
          <w:sz w:val="28"/>
          <w:szCs w:val="28"/>
        </w:rPr>
        <w:t>)</w:t>
      </w:r>
      <w:r w:rsidR="00672639">
        <w:rPr>
          <w:rFonts w:ascii="PT Astra Serif" w:hAnsi="PT Astra Serif"/>
          <w:sz w:val="28"/>
          <w:szCs w:val="28"/>
        </w:rPr>
        <w:t>;</w:t>
      </w:r>
      <w:r w:rsidRPr="00912E85">
        <w:rPr>
          <w:rFonts w:ascii="PT Astra Serif" w:hAnsi="PT Astra Serif"/>
          <w:sz w:val="28"/>
          <w:szCs w:val="28"/>
        </w:rPr>
        <w:t xml:space="preserve"> </w:t>
      </w:r>
    </w:p>
    <w:p w:rsidR="00017F00" w:rsidRDefault="00912E85" w:rsidP="00017F00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912E85">
        <w:rPr>
          <w:rFonts w:ascii="PT Astra Serif" w:hAnsi="PT Astra Serif"/>
          <w:sz w:val="28"/>
          <w:szCs w:val="28"/>
        </w:rPr>
        <w:lastRenderedPageBreak/>
        <w:t>К – размер повышающего коэффициента, учитывающ</w:t>
      </w:r>
      <w:r w:rsidR="00445F33">
        <w:rPr>
          <w:rFonts w:ascii="PT Astra Serif" w:hAnsi="PT Astra Serif"/>
          <w:sz w:val="28"/>
          <w:szCs w:val="28"/>
        </w:rPr>
        <w:t>его</w:t>
      </w:r>
      <w:r w:rsidRPr="00912E85">
        <w:rPr>
          <w:rFonts w:ascii="PT Astra Serif" w:hAnsi="PT Astra Serif"/>
          <w:sz w:val="28"/>
          <w:szCs w:val="28"/>
        </w:rPr>
        <w:t xml:space="preserve"> сложность выполняемой работы.</w:t>
      </w:r>
    </w:p>
    <w:p w:rsidR="00D14EE1" w:rsidRPr="00D96A77" w:rsidRDefault="00B373D9" w:rsidP="00460016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B373D9">
        <w:rPr>
          <w:rFonts w:ascii="PT Astra Serif" w:hAnsi="PT Astra Serif"/>
          <w:sz w:val="28"/>
          <w:szCs w:val="28"/>
        </w:rPr>
        <w:t xml:space="preserve">Размеры базовых окладов (базовых должностных окладов) </w:t>
      </w:r>
      <w:r w:rsidR="00062600">
        <w:rPr>
          <w:rFonts w:ascii="PT Astra Serif" w:hAnsi="PT Astra Serif"/>
          <w:sz w:val="28"/>
          <w:szCs w:val="28"/>
        </w:rPr>
        <w:t>работников учреждения и</w:t>
      </w:r>
      <w:r w:rsidRPr="00B373D9">
        <w:rPr>
          <w:rFonts w:ascii="PT Astra Serif" w:hAnsi="PT Astra Serif"/>
          <w:sz w:val="28"/>
          <w:szCs w:val="28"/>
        </w:rPr>
        <w:t xml:space="preserve"> размеры повышающих коэффициентов, учитывающих сложность выполняемой </w:t>
      </w:r>
      <w:r w:rsidR="00062600">
        <w:rPr>
          <w:rFonts w:ascii="PT Astra Serif" w:hAnsi="PT Astra Serif"/>
          <w:sz w:val="28"/>
          <w:szCs w:val="28"/>
        </w:rPr>
        <w:t>ими</w:t>
      </w:r>
      <w:r w:rsidRPr="00B373D9">
        <w:rPr>
          <w:rFonts w:ascii="PT Astra Serif" w:hAnsi="PT Astra Serif"/>
          <w:sz w:val="28"/>
          <w:szCs w:val="28"/>
        </w:rPr>
        <w:t xml:space="preserve"> работы, устанавливаются в соответствии с приложением </w:t>
      </w:r>
      <w:r w:rsidR="00701F54">
        <w:rPr>
          <w:rFonts w:ascii="PT Astra Serif" w:hAnsi="PT Astra Serif"/>
          <w:sz w:val="28"/>
          <w:szCs w:val="28"/>
        </w:rPr>
        <w:br/>
      </w:r>
      <w:r w:rsidRPr="00B373D9">
        <w:rPr>
          <w:rFonts w:ascii="PT Astra Serif" w:hAnsi="PT Astra Serif"/>
          <w:sz w:val="28"/>
          <w:szCs w:val="28"/>
        </w:rPr>
        <w:t>к настоящему Положению.</w:t>
      </w:r>
    </w:p>
    <w:p w:rsidR="0048164F" w:rsidRPr="00460016" w:rsidRDefault="00701F54" w:rsidP="0048164F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01F54">
        <w:rPr>
          <w:rFonts w:ascii="PT Astra Serif" w:hAnsi="PT Astra Serif"/>
          <w:sz w:val="28"/>
          <w:szCs w:val="28"/>
        </w:rPr>
        <w:t xml:space="preserve">Размеры должностных </w:t>
      </w:r>
      <w:proofErr w:type="gramStart"/>
      <w:r w:rsidRPr="00701F54">
        <w:rPr>
          <w:rFonts w:ascii="PT Astra Serif" w:hAnsi="PT Astra Serif"/>
          <w:sz w:val="28"/>
          <w:szCs w:val="28"/>
        </w:rPr>
        <w:t>окладов заместителей начальников отделов учреждения</w:t>
      </w:r>
      <w:proofErr w:type="gramEnd"/>
      <w:r w:rsidRPr="00701F54">
        <w:rPr>
          <w:rFonts w:ascii="PT Astra Serif" w:hAnsi="PT Astra Serif"/>
          <w:sz w:val="28"/>
          <w:szCs w:val="28"/>
        </w:rPr>
        <w:t xml:space="preserve"> устанавливаются </w:t>
      </w:r>
      <w:r>
        <w:rPr>
          <w:rFonts w:ascii="PT Astra Serif" w:hAnsi="PT Astra Serif"/>
          <w:sz w:val="28"/>
          <w:szCs w:val="28"/>
        </w:rPr>
        <w:t xml:space="preserve">руководителем учреждения </w:t>
      </w:r>
      <w:r w:rsidRPr="00701F54">
        <w:rPr>
          <w:rFonts w:ascii="PT Astra Serif" w:hAnsi="PT Astra Serif"/>
          <w:sz w:val="28"/>
          <w:szCs w:val="28"/>
        </w:rPr>
        <w:t>на 5 - 10 процентов ниже размеров должностных окладов начальников соответствующих отделов.</w:t>
      </w:r>
    </w:p>
    <w:p w:rsidR="0082683D" w:rsidRPr="00C4694B" w:rsidRDefault="0082683D" w:rsidP="00D96A77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4694B">
        <w:rPr>
          <w:rFonts w:ascii="PT Astra Serif" w:hAnsi="PT Astra Serif"/>
          <w:sz w:val="28"/>
          <w:szCs w:val="28"/>
        </w:rPr>
        <w:t xml:space="preserve">2.2. </w:t>
      </w:r>
      <w:proofErr w:type="gramStart"/>
      <w:r w:rsidRPr="00C4694B">
        <w:rPr>
          <w:rFonts w:ascii="PT Astra Serif" w:hAnsi="PT Astra Serif"/>
          <w:sz w:val="28"/>
          <w:szCs w:val="28"/>
        </w:rPr>
        <w:t>Работники учреждения</w:t>
      </w:r>
      <w:r w:rsidR="00D96A77">
        <w:rPr>
          <w:rFonts w:ascii="PT Astra Serif" w:hAnsi="PT Astra Serif"/>
          <w:sz w:val="28"/>
          <w:szCs w:val="28"/>
        </w:rPr>
        <w:t xml:space="preserve"> (за исключением </w:t>
      </w:r>
      <w:r w:rsidR="00D96A77" w:rsidRPr="00D96A77">
        <w:rPr>
          <w:rFonts w:ascii="PT Astra Serif" w:hAnsi="PT Astra Serif"/>
          <w:sz w:val="28"/>
          <w:szCs w:val="28"/>
        </w:rPr>
        <w:t xml:space="preserve">медицинских </w:t>
      </w:r>
      <w:r w:rsidR="00701F54">
        <w:rPr>
          <w:rFonts w:ascii="PT Astra Serif" w:hAnsi="PT Astra Serif"/>
          <w:sz w:val="28"/>
          <w:szCs w:val="28"/>
        </w:rPr>
        <w:br/>
      </w:r>
      <w:r w:rsidR="00D96A77" w:rsidRPr="00D96A77">
        <w:rPr>
          <w:rFonts w:ascii="PT Astra Serif" w:hAnsi="PT Astra Serif"/>
          <w:sz w:val="28"/>
          <w:szCs w:val="28"/>
        </w:rPr>
        <w:t>и фармацевтических работников</w:t>
      </w:r>
      <w:r w:rsidR="00D96A77">
        <w:rPr>
          <w:rFonts w:ascii="PT Astra Serif" w:hAnsi="PT Astra Serif"/>
          <w:sz w:val="28"/>
          <w:szCs w:val="28"/>
        </w:rPr>
        <w:t>)</w:t>
      </w:r>
      <w:r w:rsidRPr="00C4694B">
        <w:rPr>
          <w:rFonts w:ascii="PT Astra Serif" w:hAnsi="PT Astra Serif"/>
          <w:sz w:val="28"/>
          <w:szCs w:val="28"/>
        </w:rPr>
        <w:t xml:space="preserve">, не имеющие специальной подготовки </w:t>
      </w:r>
      <w:r w:rsidR="00701F54">
        <w:rPr>
          <w:rFonts w:ascii="PT Astra Serif" w:hAnsi="PT Astra Serif"/>
          <w:sz w:val="28"/>
          <w:szCs w:val="28"/>
        </w:rPr>
        <w:br/>
      </w:r>
      <w:r w:rsidRPr="00C4694B">
        <w:rPr>
          <w:rFonts w:ascii="PT Astra Serif" w:hAnsi="PT Astra Serif"/>
          <w:sz w:val="28"/>
          <w:szCs w:val="28"/>
        </w:rPr>
        <w:t>или стажа работы, установленных в требованиях к квалификации, необходимой работнику для выполнения определ</w:t>
      </w:r>
      <w:r w:rsidR="007A0FB8">
        <w:rPr>
          <w:rFonts w:ascii="PT Astra Serif" w:hAnsi="PT Astra Serif"/>
          <w:sz w:val="28"/>
          <w:szCs w:val="28"/>
        </w:rPr>
        <w:t>ё</w:t>
      </w:r>
      <w:r w:rsidRPr="00C4694B">
        <w:rPr>
          <w:rFonts w:ascii="PT Astra Serif" w:hAnsi="PT Astra Serif"/>
          <w:sz w:val="28"/>
          <w:szCs w:val="28"/>
        </w:rPr>
        <w:t>нной трудовой функции, но обладающие достаточным практическим опытом и исполняющие качественно и в полном объёме возложенные на них должн</w:t>
      </w:r>
      <w:r w:rsidR="00D96A77">
        <w:rPr>
          <w:rFonts w:ascii="PT Astra Serif" w:hAnsi="PT Astra Serif"/>
          <w:sz w:val="28"/>
          <w:szCs w:val="28"/>
        </w:rPr>
        <w:t xml:space="preserve">остные (трудовые) обязанности, </w:t>
      </w:r>
      <w:r w:rsidR="00701F54">
        <w:rPr>
          <w:rFonts w:ascii="PT Astra Serif" w:hAnsi="PT Astra Serif"/>
          <w:sz w:val="28"/>
          <w:szCs w:val="28"/>
        </w:rPr>
        <w:br/>
      </w:r>
      <w:r w:rsidRPr="00C4694B">
        <w:rPr>
          <w:rFonts w:ascii="PT Astra Serif" w:hAnsi="PT Astra Serif"/>
          <w:sz w:val="28"/>
          <w:szCs w:val="28"/>
        </w:rPr>
        <w:t>на основании рекомендаций аттестационной комиссии</w:t>
      </w:r>
      <w:r w:rsidR="00D96A77">
        <w:rPr>
          <w:rFonts w:ascii="PT Astra Serif" w:hAnsi="PT Astra Serif"/>
          <w:sz w:val="28"/>
          <w:szCs w:val="28"/>
        </w:rPr>
        <w:t xml:space="preserve">, образованной </w:t>
      </w:r>
      <w:r w:rsidR="00701F54">
        <w:rPr>
          <w:rFonts w:ascii="PT Astra Serif" w:hAnsi="PT Astra Serif"/>
          <w:sz w:val="28"/>
          <w:szCs w:val="28"/>
        </w:rPr>
        <w:br/>
      </w:r>
      <w:r w:rsidRPr="00C4694B">
        <w:rPr>
          <w:rFonts w:ascii="PT Astra Serif" w:hAnsi="PT Astra Serif"/>
          <w:sz w:val="28"/>
          <w:szCs w:val="28"/>
        </w:rPr>
        <w:t xml:space="preserve">в учреждении, назначаются на соответствующие должности </w:t>
      </w:r>
      <w:r w:rsidR="00CC7DC3">
        <w:rPr>
          <w:rFonts w:ascii="PT Astra Serif" w:hAnsi="PT Astra Serif"/>
          <w:sz w:val="28"/>
          <w:szCs w:val="28"/>
        </w:rPr>
        <w:t>и им одновременно</w:t>
      </w:r>
      <w:proofErr w:type="gramEnd"/>
      <w:r w:rsidR="00CC7DC3">
        <w:rPr>
          <w:rFonts w:ascii="PT Astra Serif" w:hAnsi="PT Astra Serif"/>
          <w:sz w:val="28"/>
          <w:szCs w:val="28"/>
        </w:rPr>
        <w:t xml:space="preserve"> устанавливаются оклады (должностные оклады</w:t>
      </w:r>
      <w:r w:rsidRPr="00C4694B">
        <w:rPr>
          <w:rFonts w:ascii="PT Astra Serif" w:hAnsi="PT Astra Serif"/>
          <w:sz w:val="28"/>
          <w:szCs w:val="28"/>
        </w:rPr>
        <w:t xml:space="preserve">) в размерах, предусмотренных для </w:t>
      </w:r>
      <w:r w:rsidR="00CC7DC3">
        <w:rPr>
          <w:rFonts w:ascii="PT Astra Serif" w:hAnsi="PT Astra Serif"/>
          <w:sz w:val="28"/>
          <w:szCs w:val="28"/>
        </w:rPr>
        <w:t>таких</w:t>
      </w:r>
      <w:r w:rsidRPr="00C4694B">
        <w:rPr>
          <w:rFonts w:ascii="PT Astra Serif" w:hAnsi="PT Astra Serif"/>
          <w:sz w:val="28"/>
          <w:szCs w:val="28"/>
        </w:rPr>
        <w:t xml:space="preserve"> должностей.</w:t>
      </w:r>
    </w:p>
    <w:p w:rsidR="0082683D" w:rsidRDefault="0082683D" w:rsidP="00D80200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4694B">
        <w:rPr>
          <w:rFonts w:ascii="PT Astra Serif" w:hAnsi="PT Astra Serif"/>
          <w:sz w:val="28"/>
          <w:szCs w:val="28"/>
        </w:rPr>
        <w:t>Критерии</w:t>
      </w:r>
      <w:r w:rsidR="00CC7DC3">
        <w:rPr>
          <w:rFonts w:ascii="PT Astra Serif" w:hAnsi="PT Astra Serif"/>
          <w:sz w:val="28"/>
          <w:szCs w:val="28"/>
        </w:rPr>
        <w:t>, характеризующие достаточность</w:t>
      </w:r>
      <w:r w:rsidRPr="00C4694B">
        <w:rPr>
          <w:rFonts w:ascii="PT Astra Serif" w:hAnsi="PT Astra Serif"/>
          <w:sz w:val="28"/>
          <w:szCs w:val="28"/>
        </w:rPr>
        <w:t xml:space="preserve"> практического опыта, а также критерии, позволяющие определить качество и полноту исполнения должностных (трудовых) обязанностей, устанавливаются локальным актом учреждения.</w:t>
      </w:r>
    </w:p>
    <w:p w:rsidR="00094940" w:rsidRDefault="00094940" w:rsidP="00D80200">
      <w:pPr>
        <w:autoSpaceDE w:val="0"/>
        <w:autoSpaceDN w:val="0"/>
        <w:adjustRightInd w:val="0"/>
        <w:spacing w:line="245" w:lineRule="auto"/>
        <w:jc w:val="both"/>
        <w:rPr>
          <w:rFonts w:ascii="PT Astra Serif" w:hAnsi="PT Astra Serif"/>
          <w:sz w:val="28"/>
          <w:szCs w:val="28"/>
        </w:rPr>
      </w:pPr>
    </w:p>
    <w:p w:rsidR="00EA3C5F" w:rsidRPr="00EA3C5F" w:rsidRDefault="00EA3C5F" w:rsidP="00D80200">
      <w:pPr>
        <w:autoSpaceDE w:val="0"/>
        <w:autoSpaceDN w:val="0"/>
        <w:adjustRightInd w:val="0"/>
        <w:spacing w:line="245" w:lineRule="auto"/>
        <w:jc w:val="center"/>
        <w:rPr>
          <w:rFonts w:ascii="PT Astra Serif" w:hAnsi="PT Astra Serif"/>
          <w:sz w:val="28"/>
          <w:szCs w:val="28"/>
        </w:rPr>
      </w:pPr>
      <w:r w:rsidRPr="00EA3C5F">
        <w:rPr>
          <w:rFonts w:ascii="PT Astra Serif" w:hAnsi="PT Astra Serif"/>
          <w:sz w:val="28"/>
          <w:szCs w:val="28"/>
        </w:rPr>
        <w:t>3. Выплаты компенсационного характера</w:t>
      </w:r>
    </w:p>
    <w:p w:rsidR="00EA3C5F" w:rsidRPr="00EA3C5F" w:rsidRDefault="00EA3C5F" w:rsidP="00D80200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82683D" w:rsidRDefault="00031F86" w:rsidP="00D80200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31F86">
        <w:rPr>
          <w:rFonts w:ascii="PT Astra Serif" w:hAnsi="PT Astra Serif"/>
          <w:sz w:val="28"/>
          <w:szCs w:val="28"/>
        </w:rPr>
        <w:t>3.1. Выплаты компенсационного характера производятся в целях обеспечения оплаты труда работников учреждения, занятых на тяж</w:t>
      </w:r>
      <w:r w:rsidR="007A0FB8">
        <w:rPr>
          <w:rFonts w:ascii="PT Astra Serif" w:hAnsi="PT Astra Serif"/>
          <w:sz w:val="28"/>
          <w:szCs w:val="28"/>
        </w:rPr>
        <w:t>ё</w:t>
      </w:r>
      <w:r w:rsidRPr="00031F86">
        <w:rPr>
          <w:rFonts w:ascii="PT Astra Serif" w:hAnsi="PT Astra Serif"/>
          <w:sz w:val="28"/>
          <w:szCs w:val="28"/>
        </w:rPr>
        <w:t>лых работах, работах с вредными и (или) опасными и иными особыми условиями труда, а также в условиях, отклоняющихся от нормальных, в повышенном размере.</w:t>
      </w:r>
    </w:p>
    <w:p w:rsidR="00031F86" w:rsidRPr="00FE53E9" w:rsidRDefault="00031F86" w:rsidP="00D80200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E53E9">
        <w:rPr>
          <w:rFonts w:ascii="PT Astra Serif" w:hAnsi="PT Astra Serif"/>
          <w:sz w:val="28"/>
          <w:szCs w:val="28"/>
        </w:rPr>
        <w:t>3.2. К выплатам компенсационного характера относятся:</w:t>
      </w:r>
    </w:p>
    <w:p w:rsidR="00031F86" w:rsidRPr="00FE53E9" w:rsidRDefault="00031F86" w:rsidP="00D80200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E53E9">
        <w:rPr>
          <w:rFonts w:ascii="PT Astra Serif" w:hAnsi="PT Astra Serif"/>
          <w:sz w:val="28"/>
          <w:szCs w:val="28"/>
        </w:rPr>
        <w:t>1) выплаты работникам учреждения, занятым на тяж</w:t>
      </w:r>
      <w:r w:rsidR="00C56A65" w:rsidRPr="00FE53E9">
        <w:rPr>
          <w:rFonts w:ascii="PT Astra Serif" w:hAnsi="PT Astra Serif"/>
          <w:sz w:val="28"/>
          <w:szCs w:val="28"/>
        </w:rPr>
        <w:t>ё</w:t>
      </w:r>
      <w:r w:rsidRPr="00FE53E9">
        <w:rPr>
          <w:rFonts w:ascii="PT Astra Serif" w:hAnsi="PT Astra Serif"/>
          <w:sz w:val="28"/>
          <w:szCs w:val="28"/>
        </w:rPr>
        <w:t>лых работах, работах с вредными и (или) опасными и иными особыми условиями труда;</w:t>
      </w:r>
    </w:p>
    <w:p w:rsidR="00031F86" w:rsidRPr="00FE53E9" w:rsidRDefault="00031F86" w:rsidP="00FE53E9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E53E9">
        <w:rPr>
          <w:rFonts w:ascii="PT Astra Serif" w:hAnsi="PT Astra Serif"/>
          <w:sz w:val="28"/>
          <w:szCs w:val="28"/>
        </w:rPr>
        <w:t>2) выплаты за работу в условиях, отклоняющихся от нормальных</w:t>
      </w:r>
      <w:r w:rsidR="00FE53E9" w:rsidRPr="00FE53E9">
        <w:rPr>
          <w:rFonts w:ascii="PT Astra Serif" w:hAnsi="PT Astra Serif"/>
          <w:sz w:val="28"/>
          <w:szCs w:val="28"/>
        </w:rPr>
        <w:t xml:space="preserve"> (при выполнении работ различной квалификации, совмещении профессий (должностей), сверхурочной работе, работе в ночное время, выходные </w:t>
      </w:r>
      <w:r w:rsidR="00FE53E9" w:rsidRPr="00FE53E9">
        <w:rPr>
          <w:rFonts w:ascii="PT Astra Serif" w:hAnsi="PT Astra Serif"/>
          <w:sz w:val="28"/>
          <w:szCs w:val="28"/>
        </w:rPr>
        <w:br/>
        <w:t>и нерабочие праздничные дни и при выполнении работ в других условиях, отклоняющихся от нормальных).</w:t>
      </w:r>
    </w:p>
    <w:p w:rsidR="00F255A9" w:rsidRPr="00FE53E9" w:rsidRDefault="00F255A9" w:rsidP="00D80200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E53E9">
        <w:rPr>
          <w:rFonts w:ascii="PT Astra Serif" w:hAnsi="PT Astra Serif"/>
          <w:sz w:val="28"/>
          <w:szCs w:val="28"/>
        </w:rPr>
        <w:t xml:space="preserve">3.3. Выплаты компенсационного характера </w:t>
      </w:r>
      <w:r w:rsidR="00CC7DC3" w:rsidRPr="00FE53E9">
        <w:rPr>
          <w:rFonts w:ascii="PT Astra Serif" w:hAnsi="PT Astra Serif"/>
          <w:sz w:val="28"/>
          <w:szCs w:val="28"/>
        </w:rPr>
        <w:t xml:space="preserve">работникам учреждения </w:t>
      </w:r>
      <w:r w:rsidRPr="00FE53E9">
        <w:rPr>
          <w:rFonts w:ascii="PT Astra Serif" w:hAnsi="PT Astra Serif"/>
          <w:sz w:val="28"/>
          <w:szCs w:val="28"/>
        </w:rPr>
        <w:t>устанавливаются в форме процентных доплат и надбавок к окладам (должностным окладам) работников учреждения либо твёрдых денежных сумм и производятся ежемесячно одновременно с выплатой заработной платы.</w:t>
      </w:r>
    </w:p>
    <w:p w:rsidR="00F255A9" w:rsidRPr="00FE53E9" w:rsidRDefault="00F255A9" w:rsidP="00CB3A4B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E53E9">
        <w:rPr>
          <w:rFonts w:ascii="PT Astra Serif" w:hAnsi="PT Astra Serif"/>
          <w:sz w:val="28"/>
          <w:szCs w:val="28"/>
        </w:rPr>
        <w:lastRenderedPageBreak/>
        <w:t>3.4. Выплаты компенсационного характера производятся со дня возникновения у работника учреждения права на их получение либо изменения их размер</w:t>
      </w:r>
      <w:r w:rsidR="003A0401" w:rsidRPr="00FE53E9">
        <w:rPr>
          <w:rFonts w:ascii="PT Astra Serif" w:hAnsi="PT Astra Serif"/>
          <w:sz w:val="28"/>
          <w:szCs w:val="28"/>
        </w:rPr>
        <w:t>ов</w:t>
      </w:r>
      <w:r w:rsidRPr="00FE53E9">
        <w:rPr>
          <w:rFonts w:ascii="PT Astra Serif" w:hAnsi="PT Astra Serif"/>
          <w:sz w:val="28"/>
          <w:szCs w:val="28"/>
        </w:rPr>
        <w:t>.</w:t>
      </w:r>
    </w:p>
    <w:p w:rsidR="009B60D3" w:rsidRPr="00FE53E9" w:rsidRDefault="009B60D3" w:rsidP="009B60D3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E53E9">
        <w:rPr>
          <w:rFonts w:ascii="PT Astra Serif" w:hAnsi="PT Astra Serif"/>
          <w:sz w:val="28"/>
          <w:szCs w:val="28"/>
        </w:rPr>
        <w:t>3.5. Выплаты компенсационного характера работникам учреждения, занятым на тяжёлых работах, работах с вредными и (или) опасными и иными особыми условиями труда, устанавливаются по результатам проведения специальной оценки условий труда в размере, не превышающем 25 процентов размера оклада (должностного оклада) работников учреждения.</w:t>
      </w:r>
    </w:p>
    <w:p w:rsidR="009B60D3" w:rsidRPr="00FE53E9" w:rsidRDefault="009B60D3" w:rsidP="000431B9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E53E9">
        <w:rPr>
          <w:rFonts w:ascii="PT Astra Serif" w:hAnsi="PT Astra Serif"/>
          <w:sz w:val="28"/>
          <w:szCs w:val="28"/>
        </w:rPr>
        <w:t xml:space="preserve">3.6. </w:t>
      </w:r>
      <w:proofErr w:type="gramStart"/>
      <w:r w:rsidRPr="00FE53E9">
        <w:rPr>
          <w:rFonts w:ascii="PT Astra Serif" w:hAnsi="PT Astra Serif"/>
          <w:sz w:val="28"/>
          <w:szCs w:val="28"/>
        </w:rPr>
        <w:t>Выплаты за работу в условиях, отклоняющихся от нормальных</w:t>
      </w:r>
      <w:r w:rsidR="004059BA" w:rsidRPr="00FE53E9">
        <w:rPr>
          <w:rFonts w:ascii="PT Astra Serif" w:hAnsi="PT Astra Serif"/>
          <w:sz w:val="28"/>
          <w:szCs w:val="28"/>
        </w:rPr>
        <w:t xml:space="preserve">, устанавливаются работникам учреждения при совмещении профессий (должностей), </w:t>
      </w:r>
      <w:r w:rsidR="000431B9" w:rsidRPr="00FE53E9">
        <w:rPr>
          <w:rFonts w:ascii="PT Astra Serif" w:hAnsi="PT Astra Serif"/>
          <w:spacing w:val="-4"/>
          <w:sz w:val="28"/>
          <w:szCs w:val="28"/>
        </w:rPr>
        <w:t xml:space="preserve">расширении зон обслуживания, увеличении объёма выполняемой работы или исполнении обязанностей временно отсутствующего работника без освобождения от работы, определённой трудовым договором, </w:t>
      </w:r>
      <w:r w:rsidR="004059BA" w:rsidRPr="00FE53E9">
        <w:rPr>
          <w:rFonts w:ascii="PT Astra Serif" w:hAnsi="PT Astra Serif"/>
          <w:sz w:val="28"/>
          <w:szCs w:val="28"/>
        </w:rPr>
        <w:t>работе в выходные и нерабочие праздничные дни.</w:t>
      </w:r>
      <w:proofErr w:type="gramEnd"/>
    </w:p>
    <w:p w:rsidR="00C4694B" w:rsidRPr="00FE53E9" w:rsidRDefault="00CC7DC3" w:rsidP="00CB3A4B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FE53E9">
        <w:rPr>
          <w:rFonts w:ascii="PT Astra Serif" w:hAnsi="PT Astra Serif"/>
          <w:spacing w:val="-4"/>
          <w:sz w:val="28"/>
          <w:szCs w:val="28"/>
        </w:rPr>
        <w:t>В случаях совмещения</w:t>
      </w:r>
      <w:r w:rsidR="00C4694B" w:rsidRPr="00FE53E9">
        <w:rPr>
          <w:rFonts w:ascii="PT Astra Serif" w:hAnsi="PT Astra Serif"/>
          <w:spacing w:val="-4"/>
          <w:sz w:val="28"/>
          <w:szCs w:val="28"/>
        </w:rPr>
        <w:t xml:space="preserve"> профессий (должностей), расширении зон обслуживания, увеличении объёма выполняемой работы или исполнени</w:t>
      </w:r>
      <w:r w:rsidR="003B3486" w:rsidRPr="00FE53E9">
        <w:rPr>
          <w:rFonts w:ascii="PT Astra Serif" w:hAnsi="PT Astra Serif"/>
          <w:spacing w:val="-4"/>
          <w:sz w:val="28"/>
          <w:szCs w:val="28"/>
        </w:rPr>
        <w:t>и</w:t>
      </w:r>
      <w:r w:rsidR="00C4694B" w:rsidRPr="00FE53E9">
        <w:rPr>
          <w:rFonts w:ascii="PT Astra Serif" w:hAnsi="PT Astra Serif"/>
          <w:spacing w:val="-4"/>
          <w:sz w:val="28"/>
          <w:szCs w:val="28"/>
        </w:rPr>
        <w:t xml:space="preserve"> обязанностей временно отсутствующего работника без освобождения от работы, определ</w:t>
      </w:r>
      <w:r w:rsidR="003B3486" w:rsidRPr="00FE53E9">
        <w:rPr>
          <w:rFonts w:ascii="PT Astra Serif" w:hAnsi="PT Astra Serif"/>
          <w:spacing w:val="-4"/>
          <w:sz w:val="28"/>
          <w:szCs w:val="28"/>
        </w:rPr>
        <w:t>ё</w:t>
      </w:r>
      <w:r w:rsidR="00C4694B" w:rsidRPr="00FE53E9">
        <w:rPr>
          <w:rFonts w:ascii="PT Astra Serif" w:hAnsi="PT Astra Serif"/>
          <w:spacing w:val="-4"/>
          <w:sz w:val="28"/>
          <w:szCs w:val="28"/>
        </w:rPr>
        <w:t xml:space="preserve">нной трудовым договором, работнику учреждения производится доплата, размер которой устанавливается по соглашению сторон трудового договора </w:t>
      </w:r>
      <w:r w:rsidR="00CB3A4B" w:rsidRPr="00FE53E9">
        <w:rPr>
          <w:rFonts w:ascii="PT Astra Serif" w:hAnsi="PT Astra Serif"/>
          <w:spacing w:val="-4"/>
          <w:sz w:val="28"/>
          <w:szCs w:val="28"/>
        </w:rPr>
        <w:br/>
      </w:r>
      <w:r w:rsidR="00C4694B" w:rsidRPr="00FE53E9">
        <w:rPr>
          <w:rFonts w:ascii="PT Astra Serif" w:hAnsi="PT Astra Serif"/>
          <w:spacing w:val="-4"/>
          <w:sz w:val="28"/>
          <w:szCs w:val="28"/>
        </w:rPr>
        <w:t>с учётом содержания и (или) объёма дополнительной работы.</w:t>
      </w:r>
    </w:p>
    <w:p w:rsidR="004F01D8" w:rsidRPr="00FE53E9" w:rsidRDefault="00C4694B" w:rsidP="004F01D8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E53E9">
        <w:rPr>
          <w:rFonts w:ascii="PT Astra Serif" w:hAnsi="PT Astra Serif"/>
          <w:spacing w:val="-4"/>
          <w:sz w:val="28"/>
          <w:szCs w:val="28"/>
        </w:rPr>
        <w:t>Выплаты за работу в выходные и нерабочие праздничные дни производятся работникам учреждения в размерах, определяемых в соответствии со статьёй 153 Трудового</w:t>
      </w:r>
      <w:r w:rsidRPr="00FE53E9">
        <w:rPr>
          <w:rFonts w:ascii="PT Astra Serif" w:hAnsi="PT Astra Serif"/>
          <w:sz w:val="28"/>
          <w:szCs w:val="28"/>
        </w:rPr>
        <w:t xml:space="preserve"> кодекса Российской Федерации.</w:t>
      </w:r>
    </w:p>
    <w:p w:rsidR="00C4694B" w:rsidRPr="00FE53E9" w:rsidRDefault="00785B0A" w:rsidP="00CB3A4B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E53E9">
        <w:rPr>
          <w:rFonts w:ascii="PT Astra Serif" w:hAnsi="PT Astra Serif"/>
          <w:sz w:val="28"/>
          <w:szCs w:val="28"/>
        </w:rPr>
        <w:t>3.8</w:t>
      </w:r>
      <w:r w:rsidR="00C4694B" w:rsidRPr="00FE53E9">
        <w:rPr>
          <w:rFonts w:ascii="PT Astra Serif" w:hAnsi="PT Astra Serif"/>
          <w:sz w:val="28"/>
          <w:szCs w:val="28"/>
        </w:rPr>
        <w:t xml:space="preserve">. Работнику, проработавшему неполный календарный месяц в связи </w:t>
      </w:r>
      <w:r w:rsidR="00701F54" w:rsidRPr="00FE53E9">
        <w:rPr>
          <w:rFonts w:ascii="PT Astra Serif" w:hAnsi="PT Astra Serif"/>
          <w:sz w:val="28"/>
          <w:szCs w:val="28"/>
        </w:rPr>
        <w:br/>
      </w:r>
      <w:r w:rsidR="00C4694B" w:rsidRPr="00FE53E9">
        <w:rPr>
          <w:rFonts w:ascii="PT Astra Serif" w:hAnsi="PT Astra Serif"/>
          <w:sz w:val="28"/>
          <w:szCs w:val="28"/>
        </w:rPr>
        <w:t>с увольнением или поступлением на работу вновь, выплаты компенсационного характера производятся за фактически отработанное в соответствующем уч</w:t>
      </w:r>
      <w:r w:rsidR="003B3486" w:rsidRPr="00FE53E9">
        <w:rPr>
          <w:rFonts w:ascii="PT Astra Serif" w:hAnsi="PT Astra Serif"/>
          <w:sz w:val="28"/>
          <w:szCs w:val="28"/>
        </w:rPr>
        <w:t>ё</w:t>
      </w:r>
      <w:r w:rsidR="00C4694B" w:rsidRPr="00FE53E9">
        <w:rPr>
          <w:rFonts w:ascii="PT Astra Serif" w:hAnsi="PT Astra Serif"/>
          <w:sz w:val="28"/>
          <w:szCs w:val="28"/>
        </w:rPr>
        <w:t>тном месяце время.</w:t>
      </w:r>
    </w:p>
    <w:p w:rsidR="00E11A29" w:rsidRPr="00CB3A4B" w:rsidRDefault="00785B0A" w:rsidP="00CB3A4B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spacing w:val="-4"/>
          <w:sz w:val="28"/>
          <w:szCs w:val="28"/>
        </w:rPr>
      </w:pPr>
      <w:r w:rsidRPr="00FE53E9">
        <w:rPr>
          <w:rFonts w:ascii="PT Astra Serif" w:hAnsi="PT Astra Serif"/>
          <w:spacing w:val="-4"/>
          <w:sz w:val="28"/>
          <w:szCs w:val="28"/>
        </w:rPr>
        <w:t>3.9</w:t>
      </w:r>
      <w:r w:rsidR="00C4694B" w:rsidRPr="00FE53E9">
        <w:rPr>
          <w:rFonts w:ascii="PT Astra Serif" w:hAnsi="PT Astra Serif"/>
          <w:spacing w:val="-4"/>
          <w:sz w:val="28"/>
          <w:szCs w:val="28"/>
        </w:rPr>
        <w:t xml:space="preserve">. В случае отработки работником учреждения месячной нормы рабочего времени не полностью, а равно в случае, если работник работает </w:t>
      </w:r>
      <w:r w:rsidR="00701F54" w:rsidRPr="00FE53E9">
        <w:rPr>
          <w:rFonts w:ascii="PT Astra Serif" w:hAnsi="PT Astra Serif"/>
          <w:spacing w:val="-4"/>
          <w:sz w:val="28"/>
          <w:szCs w:val="28"/>
        </w:rPr>
        <w:br/>
      </w:r>
      <w:r w:rsidR="00C4694B" w:rsidRPr="00FE53E9">
        <w:rPr>
          <w:rFonts w:ascii="PT Astra Serif" w:hAnsi="PT Astra Serif"/>
          <w:spacing w:val="-4"/>
          <w:sz w:val="28"/>
          <w:szCs w:val="28"/>
        </w:rPr>
        <w:t>по совместител</w:t>
      </w:r>
      <w:r w:rsidR="00FE715C" w:rsidRPr="00FE53E9">
        <w:rPr>
          <w:rFonts w:ascii="PT Astra Serif" w:hAnsi="PT Astra Serif"/>
          <w:spacing w:val="-4"/>
          <w:sz w:val="28"/>
          <w:szCs w:val="28"/>
        </w:rPr>
        <w:t>ьству, размер производимых такому работнику</w:t>
      </w:r>
      <w:r w:rsidR="00C4694B" w:rsidRPr="00FE53E9">
        <w:rPr>
          <w:rFonts w:ascii="PT Astra Serif" w:hAnsi="PT Astra Serif"/>
          <w:spacing w:val="-4"/>
          <w:sz w:val="28"/>
          <w:szCs w:val="28"/>
        </w:rPr>
        <w:t xml:space="preserve"> выплат компенсационного характера определяется пропорционально про</w:t>
      </w:r>
      <w:r w:rsidR="00FE715C" w:rsidRPr="00FE53E9">
        <w:rPr>
          <w:rFonts w:ascii="PT Astra Serif" w:hAnsi="PT Astra Serif"/>
          <w:spacing w:val="-4"/>
          <w:sz w:val="28"/>
          <w:szCs w:val="28"/>
        </w:rPr>
        <w:t>должительности отработанного им</w:t>
      </w:r>
      <w:r w:rsidR="00C4694B" w:rsidRPr="00FE53E9">
        <w:rPr>
          <w:rFonts w:ascii="PT Astra Serif" w:hAnsi="PT Astra Serif"/>
          <w:spacing w:val="-4"/>
          <w:sz w:val="28"/>
          <w:szCs w:val="28"/>
        </w:rPr>
        <w:t xml:space="preserve"> времени.</w:t>
      </w:r>
    </w:p>
    <w:p w:rsidR="00701F54" w:rsidRDefault="00701F54" w:rsidP="00163B50">
      <w:pPr>
        <w:autoSpaceDE w:val="0"/>
        <w:autoSpaceDN w:val="0"/>
        <w:adjustRightInd w:val="0"/>
        <w:spacing w:line="245" w:lineRule="auto"/>
        <w:rPr>
          <w:rFonts w:ascii="PT Astra Serif" w:hAnsi="PT Astra Serif"/>
          <w:sz w:val="28"/>
          <w:szCs w:val="28"/>
        </w:rPr>
      </w:pPr>
    </w:p>
    <w:p w:rsidR="003C7F44" w:rsidRDefault="00830F89" w:rsidP="00CB3A4B">
      <w:pPr>
        <w:autoSpaceDE w:val="0"/>
        <w:autoSpaceDN w:val="0"/>
        <w:adjustRightInd w:val="0"/>
        <w:spacing w:line="245" w:lineRule="auto"/>
        <w:jc w:val="center"/>
        <w:rPr>
          <w:rFonts w:ascii="PT Astra Serif" w:hAnsi="PT Astra Serif"/>
          <w:sz w:val="28"/>
          <w:szCs w:val="28"/>
        </w:rPr>
      </w:pPr>
      <w:r w:rsidRPr="00830F89">
        <w:rPr>
          <w:rFonts w:ascii="PT Astra Serif" w:hAnsi="PT Astra Serif"/>
          <w:sz w:val="28"/>
          <w:szCs w:val="28"/>
        </w:rPr>
        <w:t>4. Выплаты стимулирующего характера</w:t>
      </w:r>
    </w:p>
    <w:p w:rsidR="00830F89" w:rsidRDefault="00830F89" w:rsidP="00CB3A4B">
      <w:pPr>
        <w:autoSpaceDE w:val="0"/>
        <w:autoSpaceDN w:val="0"/>
        <w:adjustRightInd w:val="0"/>
        <w:spacing w:line="245" w:lineRule="auto"/>
        <w:jc w:val="center"/>
        <w:rPr>
          <w:rFonts w:ascii="PT Astra Serif" w:hAnsi="PT Astra Serif"/>
          <w:sz w:val="28"/>
          <w:szCs w:val="28"/>
        </w:rPr>
      </w:pPr>
    </w:p>
    <w:p w:rsidR="008B26AC" w:rsidRDefault="008B26AC" w:rsidP="00CB3A4B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4.1.</w:t>
      </w:r>
      <w:r w:rsidRPr="008B26AC">
        <w:rPr>
          <w:rFonts w:ascii="PT Astra Serif" w:hAnsi="PT Astra Serif"/>
          <w:sz w:val="28"/>
          <w:szCs w:val="28"/>
        </w:rPr>
        <w:t xml:space="preserve"> Выплаты стимулирующего характера устанавливаются в целях повышения мотивации работников учреждения к качественному труду </w:t>
      </w:r>
      <w:r w:rsidR="00701F54">
        <w:rPr>
          <w:rFonts w:ascii="PT Astra Serif" w:hAnsi="PT Astra Serif"/>
          <w:sz w:val="28"/>
          <w:szCs w:val="28"/>
        </w:rPr>
        <w:br/>
      </w:r>
      <w:r w:rsidRPr="008B26AC">
        <w:rPr>
          <w:rFonts w:ascii="PT Astra Serif" w:hAnsi="PT Astra Serif"/>
          <w:sz w:val="28"/>
          <w:szCs w:val="28"/>
        </w:rPr>
        <w:t>и поощрения их за результаты труда.</w:t>
      </w:r>
    </w:p>
    <w:p w:rsidR="008B26AC" w:rsidRPr="008B26AC" w:rsidRDefault="008B26AC" w:rsidP="00CB3A4B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4.2. </w:t>
      </w:r>
      <w:r w:rsidRPr="008B26AC">
        <w:rPr>
          <w:rFonts w:ascii="PT Astra Serif" w:hAnsi="PT Astra Serif"/>
          <w:sz w:val="28"/>
          <w:szCs w:val="28"/>
        </w:rPr>
        <w:t>К выплатам стимулирующего характера относятся:</w:t>
      </w:r>
    </w:p>
    <w:p w:rsidR="008B26AC" w:rsidRPr="008B26AC" w:rsidRDefault="00D50B42" w:rsidP="00CB3A4B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8B26AC" w:rsidRPr="008B26AC">
        <w:rPr>
          <w:rFonts w:ascii="PT Astra Serif" w:hAnsi="PT Astra Serif"/>
          <w:sz w:val="28"/>
          <w:szCs w:val="28"/>
        </w:rPr>
        <w:t>выплата за интенсивность и высокие результаты работы;</w:t>
      </w:r>
    </w:p>
    <w:p w:rsidR="008B26AC" w:rsidRPr="008B26AC" w:rsidRDefault="00D50B42" w:rsidP="00CB3A4B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8B26AC" w:rsidRPr="008B26AC">
        <w:rPr>
          <w:rFonts w:ascii="PT Astra Serif" w:hAnsi="PT Astra Serif"/>
          <w:sz w:val="28"/>
          <w:szCs w:val="28"/>
        </w:rPr>
        <w:t>выплата за качество выполняемых работ;</w:t>
      </w:r>
    </w:p>
    <w:p w:rsidR="008B26AC" w:rsidRDefault="00D50B42" w:rsidP="00CB3A4B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8B26AC" w:rsidRPr="008B26AC">
        <w:rPr>
          <w:rFonts w:ascii="PT Astra Serif" w:hAnsi="PT Astra Serif"/>
          <w:sz w:val="28"/>
          <w:szCs w:val="28"/>
        </w:rPr>
        <w:t xml:space="preserve">выплата за стаж </w:t>
      </w:r>
      <w:r w:rsidR="006249EF">
        <w:rPr>
          <w:rFonts w:ascii="PT Astra Serif" w:hAnsi="PT Astra Serif"/>
          <w:sz w:val="28"/>
          <w:szCs w:val="28"/>
        </w:rPr>
        <w:t>непрерывной работы, выслугу лет.</w:t>
      </w:r>
    </w:p>
    <w:p w:rsidR="006249EF" w:rsidRPr="008B26AC" w:rsidRDefault="006249EF" w:rsidP="00CB3A4B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D50B42" w:rsidRDefault="00D50B42" w:rsidP="00CB3A4B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4.3. </w:t>
      </w:r>
      <w:r w:rsidRPr="00D50B42">
        <w:rPr>
          <w:rFonts w:ascii="PT Astra Serif" w:hAnsi="PT Astra Serif"/>
          <w:sz w:val="28"/>
          <w:szCs w:val="28"/>
        </w:rPr>
        <w:t xml:space="preserve">Выплаты </w:t>
      </w:r>
      <w:r>
        <w:rPr>
          <w:rFonts w:ascii="PT Astra Serif" w:hAnsi="PT Astra Serif"/>
          <w:sz w:val="28"/>
          <w:szCs w:val="28"/>
        </w:rPr>
        <w:t xml:space="preserve">стимулирующего </w:t>
      </w:r>
      <w:r w:rsidRPr="00D50B42">
        <w:rPr>
          <w:rFonts w:ascii="PT Astra Serif" w:hAnsi="PT Astra Serif"/>
          <w:sz w:val="28"/>
          <w:szCs w:val="28"/>
        </w:rPr>
        <w:t xml:space="preserve">характера устанавливаются в форме процентных доплат </w:t>
      </w:r>
      <w:r w:rsidR="001B6957">
        <w:rPr>
          <w:rFonts w:ascii="PT Astra Serif" w:hAnsi="PT Astra Serif"/>
          <w:sz w:val="28"/>
          <w:szCs w:val="28"/>
        </w:rPr>
        <w:t xml:space="preserve">и надбавок </w:t>
      </w:r>
      <w:r w:rsidRPr="00D50B42">
        <w:rPr>
          <w:rFonts w:ascii="PT Astra Serif" w:hAnsi="PT Astra Serif"/>
          <w:sz w:val="28"/>
          <w:szCs w:val="28"/>
        </w:rPr>
        <w:t>к окладам (должностным окладам) работников учреждения либо твёрдых денежных сумм и производятся ежемесячно одновременно с выплатой заработной платы.</w:t>
      </w:r>
    </w:p>
    <w:p w:rsidR="00D50B42" w:rsidRDefault="001B6957" w:rsidP="00CB3A4B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Размер</w:t>
      </w:r>
      <w:r w:rsidR="0025008C">
        <w:rPr>
          <w:rFonts w:ascii="PT Astra Serif" w:hAnsi="PT Astra Serif"/>
          <w:sz w:val="28"/>
          <w:szCs w:val="28"/>
        </w:rPr>
        <w:t>ы</w:t>
      </w:r>
      <w:r>
        <w:rPr>
          <w:rFonts w:ascii="PT Astra Serif" w:hAnsi="PT Astra Serif"/>
          <w:sz w:val="28"/>
          <w:szCs w:val="28"/>
        </w:rPr>
        <w:t xml:space="preserve"> выплат</w:t>
      </w:r>
      <w:r w:rsidRPr="00D50B42">
        <w:rPr>
          <w:rFonts w:ascii="PT Astra Serif" w:hAnsi="PT Astra Serif"/>
          <w:sz w:val="28"/>
          <w:szCs w:val="28"/>
        </w:rPr>
        <w:t xml:space="preserve"> стиму</w:t>
      </w:r>
      <w:r>
        <w:rPr>
          <w:rFonts w:ascii="PT Astra Serif" w:hAnsi="PT Astra Serif"/>
          <w:sz w:val="28"/>
          <w:szCs w:val="28"/>
        </w:rPr>
        <w:t>лирующего характера устанавлива</w:t>
      </w:r>
      <w:r w:rsidR="0025008C">
        <w:rPr>
          <w:rFonts w:ascii="PT Astra Serif" w:hAnsi="PT Astra Serif"/>
          <w:sz w:val="28"/>
          <w:szCs w:val="28"/>
        </w:rPr>
        <w:t>ю</w:t>
      </w:r>
      <w:r w:rsidRPr="00D50B42">
        <w:rPr>
          <w:rFonts w:ascii="PT Astra Serif" w:hAnsi="PT Astra Serif"/>
          <w:sz w:val="28"/>
          <w:szCs w:val="28"/>
        </w:rPr>
        <w:t xml:space="preserve">тся </w:t>
      </w:r>
      <w:r w:rsidR="00B25482">
        <w:rPr>
          <w:rFonts w:ascii="PT Astra Serif" w:hAnsi="PT Astra Serif"/>
          <w:sz w:val="28"/>
          <w:szCs w:val="28"/>
        </w:rPr>
        <w:t xml:space="preserve">работникам учреждения </w:t>
      </w:r>
      <w:r w:rsidRPr="00D50B42">
        <w:rPr>
          <w:rFonts w:ascii="PT Astra Serif" w:hAnsi="PT Astra Serif"/>
          <w:sz w:val="28"/>
          <w:szCs w:val="28"/>
        </w:rPr>
        <w:t xml:space="preserve">при назначении на должность, переводе на другую должность и в других случаях </w:t>
      </w:r>
      <w:r w:rsidR="00D50B42" w:rsidRPr="00D50B42">
        <w:rPr>
          <w:rFonts w:ascii="PT Astra Serif" w:hAnsi="PT Astra Serif"/>
          <w:sz w:val="28"/>
          <w:szCs w:val="28"/>
        </w:rPr>
        <w:t>приказом руководителя учреждения.</w:t>
      </w:r>
    </w:p>
    <w:p w:rsidR="001B6957" w:rsidRDefault="001B6957" w:rsidP="00CB3A4B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4.4. </w:t>
      </w:r>
      <w:r w:rsidRPr="001B6957">
        <w:rPr>
          <w:rFonts w:ascii="PT Astra Serif" w:hAnsi="PT Astra Serif"/>
          <w:sz w:val="28"/>
          <w:szCs w:val="28"/>
        </w:rPr>
        <w:t>При установлении работнику учреждения выплат стимулирующего характера и их размер</w:t>
      </w:r>
      <w:r w:rsidR="0025008C">
        <w:rPr>
          <w:rFonts w:ascii="PT Astra Serif" w:hAnsi="PT Astra Serif"/>
          <w:sz w:val="28"/>
          <w:szCs w:val="28"/>
        </w:rPr>
        <w:t>ов</w:t>
      </w:r>
      <w:r w:rsidRPr="001B6957">
        <w:rPr>
          <w:rFonts w:ascii="PT Astra Serif" w:hAnsi="PT Astra Serif"/>
          <w:sz w:val="28"/>
          <w:szCs w:val="28"/>
        </w:rPr>
        <w:t xml:space="preserve"> учитываются критерии, позволяющие оценить качество и результативность его работы, установленные локальным актом учреждения.</w:t>
      </w:r>
    </w:p>
    <w:p w:rsidR="00D906B2" w:rsidRPr="008B26AC" w:rsidRDefault="00E662A1" w:rsidP="00CB3A4B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4.5. Выплаты</w:t>
      </w:r>
      <w:r w:rsidR="001B6957" w:rsidRPr="001B6957">
        <w:rPr>
          <w:rFonts w:ascii="PT Astra Serif" w:hAnsi="PT Astra Serif"/>
          <w:sz w:val="28"/>
          <w:szCs w:val="28"/>
        </w:rPr>
        <w:t xml:space="preserve"> стимулирующего характера произво</w:t>
      </w:r>
      <w:r>
        <w:rPr>
          <w:rFonts w:ascii="PT Astra Serif" w:hAnsi="PT Astra Serif"/>
          <w:sz w:val="28"/>
          <w:szCs w:val="28"/>
        </w:rPr>
        <w:t>д</w:t>
      </w:r>
      <w:r w:rsidR="0025008C"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>тся со дня возникновения прав</w:t>
      </w:r>
      <w:r w:rsidR="001B6957" w:rsidRPr="001B6957">
        <w:rPr>
          <w:rFonts w:ascii="PT Astra Serif" w:hAnsi="PT Astra Serif"/>
          <w:sz w:val="28"/>
          <w:szCs w:val="28"/>
        </w:rPr>
        <w:t xml:space="preserve"> на получени</w:t>
      </w:r>
      <w:r>
        <w:rPr>
          <w:rFonts w:ascii="PT Astra Serif" w:hAnsi="PT Astra Serif"/>
          <w:sz w:val="28"/>
          <w:szCs w:val="28"/>
        </w:rPr>
        <w:t>е таких выплат либо изменения их</w:t>
      </w:r>
      <w:r w:rsidR="001B6957" w:rsidRPr="001B6957">
        <w:rPr>
          <w:rFonts w:ascii="PT Astra Serif" w:hAnsi="PT Astra Serif"/>
          <w:sz w:val="28"/>
          <w:szCs w:val="28"/>
        </w:rPr>
        <w:t xml:space="preserve"> размер</w:t>
      </w:r>
      <w:r w:rsidR="0025008C">
        <w:rPr>
          <w:rFonts w:ascii="PT Astra Serif" w:hAnsi="PT Astra Serif"/>
          <w:sz w:val="28"/>
          <w:szCs w:val="28"/>
        </w:rPr>
        <w:t>ов</w:t>
      </w:r>
      <w:r w:rsidR="001B6957" w:rsidRPr="001B6957">
        <w:rPr>
          <w:rFonts w:ascii="PT Astra Serif" w:hAnsi="PT Astra Serif"/>
          <w:sz w:val="28"/>
          <w:szCs w:val="28"/>
        </w:rPr>
        <w:t>.</w:t>
      </w:r>
    </w:p>
    <w:p w:rsidR="001B6957" w:rsidRPr="00CB3A4B" w:rsidRDefault="001B6957" w:rsidP="00CB3A4B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spacing w:val="-4"/>
          <w:sz w:val="28"/>
          <w:szCs w:val="28"/>
        </w:rPr>
      </w:pPr>
      <w:r w:rsidRPr="00CB3A4B">
        <w:rPr>
          <w:rFonts w:ascii="PT Astra Serif" w:hAnsi="PT Astra Serif"/>
          <w:spacing w:val="-4"/>
          <w:sz w:val="28"/>
          <w:szCs w:val="28"/>
        </w:rPr>
        <w:t>4.6. В случае увольне</w:t>
      </w:r>
      <w:r w:rsidR="00E662A1" w:rsidRPr="00CB3A4B">
        <w:rPr>
          <w:rFonts w:ascii="PT Astra Serif" w:hAnsi="PT Astra Serif"/>
          <w:spacing w:val="-4"/>
          <w:sz w:val="28"/>
          <w:szCs w:val="28"/>
        </w:rPr>
        <w:t>ния работника учреждения выплаты</w:t>
      </w:r>
      <w:r w:rsidRPr="00CB3A4B">
        <w:rPr>
          <w:rFonts w:ascii="PT Astra Serif" w:hAnsi="PT Astra Serif"/>
          <w:spacing w:val="-4"/>
          <w:sz w:val="28"/>
          <w:szCs w:val="28"/>
        </w:rPr>
        <w:t xml:space="preserve"> стимулирующего характера осуществля</w:t>
      </w:r>
      <w:r w:rsidR="00E662A1" w:rsidRPr="00CB3A4B">
        <w:rPr>
          <w:rFonts w:ascii="PT Astra Serif" w:hAnsi="PT Astra Serif"/>
          <w:spacing w:val="-4"/>
          <w:sz w:val="28"/>
          <w:szCs w:val="28"/>
        </w:rPr>
        <w:t>ю</w:t>
      </w:r>
      <w:r w:rsidRPr="00CB3A4B">
        <w:rPr>
          <w:rFonts w:ascii="PT Astra Serif" w:hAnsi="PT Astra Serif"/>
          <w:spacing w:val="-4"/>
          <w:sz w:val="28"/>
          <w:szCs w:val="28"/>
        </w:rPr>
        <w:t xml:space="preserve">тся ему при окончательном расчёте, при этом </w:t>
      </w:r>
      <w:r w:rsidR="0025008C" w:rsidRPr="00CB3A4B">
        <w:rPr>
          <w:rFonts w:ascii="PT Astra Serif" w:hAnsi="PT Astra Serif"/>
          <w:spacing w:val="-4"/>
          <w:sz w:val="28"/>
          <w:szCs w:val="28"/>
        </w:rPr>
        <w:t>их</w:t>
      </w:r>
      <w:r w:rsidRPr="00CB3A4B">
        <w:rPr>
          <w:rFonts w:ascii="PT Astra Serif" w:hAnsi="PT Astra Serif"/>
          <w:spacing w:val="-4"/>
          <w:sz w:val="28"/>
          <w:szCs w:val="28"/>
        </w:rPr>
        <w:t xml:space="preserve"> размер</w:t>
      </w:r>
      <w:r w:rsidR="0025008C" w:rsidRPr="00CB3A4B">
        <w:rPr>
          <w:rFonts w:ascii="PT Astra Serif" w:hAnsi="PT Astra Serif"/>
          <w:spacing w:val="-4"/>
          <w:sz w:val="28"/>
          <w:szCs w:val="28"/>
        </w:rPr>
        <w:t>ы</w:t>
      </w:r>
      <w:r w:rsidRPr="00CB3A4B">
        <w:rPr>
          <w:rFonts w:ascii="PT Astra Serif" w:hAnsi="PT Astra Serif"/>
          <w:spacing w:val="-4"/>
          <w:sz w:val="28"/>
          <w:szCs w:val="28"/>
        </w:rPr>
        <w:t xml:space="preserve"> определя</w:t>
      </w:r>
      <w:r w:rsidR="0025008C" w:rsidRPr="00CB3A4B">
        <w:rPr>
          <w:rFonts w:ascii="PT Astra Serif" w:hAnsi="PT Astra Serif"/>
          <w:spacing w:val="-4"/>
          <w:sz w:val="28"/>
          <w:szCs w:val="28"/>
        </w:rPr>
        <w:t>ю</w:t>
      </w:r>
      <w:r w:rsidRPr="00CB3A4B">
        <w:rPr>
          <w:rFonts w:ascii="PT Astra Serif" w:hAnsi="PT Astra Serif"/>
          <w:spacing w:val="-4"/>
          <w:sz w:val="28"/>
          <w:szCs w:val="28"/>
        </w:rPr>
        <w:t>тся пропорционально продолжительности отработанного таким работником времени.</w:t>
      </w:r>
    </w:p>
    <w:p w:rsidR="00CE5E90" w:rsidRDefault="001B6957" w:rsidP="0048164F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4.7. Выплаты</w:t>
      </w:r>
      <w:r w:rsidRPr="001B6957">
        <w:t xml:space="preserve"> </w:t>
      </w:r>
      <w:r w:rsidRPr="001B6957">
        <w:rPr>
          <w:rFonts w:ascii="PT Astra Serif" w:hAnsi="PT Astra Serif"/>
          <w:sz w:val="28"/>
          <w:szCs w:val="28"/>
        </w:rPr>
        <w:t>за интенсивность и высокие результаты работы</w:t>
      </w:r>
      <w:r>
        <w:rPr>
          <w:rFonts w:ascii="PT Astra Serif" w:hAnsi="PT Astra Serif"/>
          <w:sz w:val="28"/>
          <w:szCs w:val="28"/>
        </w:rPr>
        <w:t xml:space="preserve"> устанавливаю</w:t>
      </w:r>
      <w:r w:rsidR="00495651" w:rsidRPr="00495651">
        <w:rPr>
          <w:rFonts w:ascii="PT Astra Serif" w:hAnsi="PT Astra Serif"/>
          <w:sz w:val="28"/>
          <w:szCs w:val="28"/>
        </w:rPr>
        <w:t xml:space="preserve">тся </w:t>
      </w:r>
      <w:r>
        <w:rPr>
          <w:rFonts w:ascii="PT Astra Serif" w:hAnsi="PT Astra Serif"/>
          <w:sz w:val="28"/>
          <w:szCs w:val="28"/>
        </w:rPr>
        <w:t xml:space="preserve">работникам учреждения </w:t>
      </w:r>
      <w:r w:rsidR="00495651" w:rsidRPr="00495651">
        <w:rPr>
          <w:rFonts w:ascii="PT Astra Serif" w:hAnsi="PT Astra Serif"/>
          <w:sz w:val="28"/>
          <w:szCs w:val="28"/>
        </w:rPr>
        <w:t>за сложность и ответственность выполняемой работы, высо</w:t>
      </w:r>
      <w:r w:rsidR="00701F54">
        <w:rPr>
          <w:rFonts w:ascii="PT Astra Serif" w:hAnsi="PT Astra Serif"/>
          <w:sz w:val="28"/>
          <w:szCs w:val="28"/>
        </w:rPr>
        <w:t xml:space="preserve">кое профессиональное мастерство </w:t>
      </w:r>
      <w:r w:rsidR="00CE5E90" w:rsidRPr="0048164F">
        <w:rPr>
          <w:rFonts w:ascii="PT Astra Serif" w:hAnsi="PT Astra Serif"/>
          <w:color w:val="000000"/>
          <w:sz w:val="28"/>
          <w:szCs w:val="28"/>
        </w:rPr>
        <w:t xml:space="preserve">в размере, </w:t>
      </w:r>
      <w:r w:rsidR="0048164F">
        <w:rPr>
          <w:rFonts w:ascii="PT Astra Serif" w:hAnsi="PT Astra Serif"/>
          <w:color w:val="000000"/>
          <w:sz w:val="28"/>
          <w:szCs w:val="28"/>
        </w:rPr>
        <w:br/>
      </w:r>
      <w:r w:rsidR="00CE5E90" w:rsidRPr="0048164F">
        <w:rPr>
          <w:rFonts w:ascii="PT Astra Serif" w:hAnsi="PT Astra Serif"/>
          <w:color w:val="000000"/>
          <w:sz w:val="28"/>
          <w:szCs w:val="28"/>
        </w:rPr>
        <w:t>не превышающем 120 процентов размера оклада (должностного оклада) работника учреждения.</w:t>
      </w:r>
      <w:r w:rsidR="00CE5E90" w:rsidRPr="00B12F47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BC1156" w:rsidRPr="00BC1156" w:rsidRDefault="00BC1156" w:rsidP="00BC1156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Показатели, характеризующие повышение </w:t>
      </w:r>
      <w:r w:rsidRPr="00495651">
        <w:rPr>
          <w:rFonts w:ascii="PT Astra Serif" w:hAnsi="PT Astra Serif"/>
          <w:sz w:val="28"/>
          <w:szCs w:val="28"/>
        </w:rPr>
        <w:t xml:space="preserve">сложность и ответственность выполняемой работы, </w:t>
      </w:r>
      <w:r>
        <w:rPr>
          <w:rFonts w:ascii="PT Astra Serif" w:hAnsi="PT Astra Serif"/>
          <w:sz w:val="28"/>
          <w:szCs w:val="28"/>
        </w:rPr>
        <w:t xml:space="preserve">а также </w:t>
      </w:r>
      <w:r w:rsidRPr="00495651">
        <w:rPr>
          <w:rFonts w:ascii="PT Astra Serif" w:hAnsi="PT Astra Serif"/>
          <w:sz w:val="28"/>
          <w:szCs w:val="28"/>
        </w:rPr>
        <w:t>высо</w:t>
      </w:r>
      <w:r>
        <w:rPr>
          <w:rFonts w:ascii="PT Astra Serif" w:hAnsi="PT Astra Serif"/>
          <w:sz w:val="28"/>
          <w:szCs w:val="28"/>
        </w:rPr>
        <w:t xml:space="preserve">кое профессиональное мастерство, </w:t>
      </w:r>
      <w:r w:rsidRPr="00BC1156">
        <w:rPr>
          <w:rFonts w:ascii="PT Astra Serif" w:hAnsi="PT Astra Serif"/>
          <w:sz w:val="28"/>
          <w:szCs w:val="28"/>
        </w:rPr>
        <w:t xml:space="preserve">их значения и конкретный размер выплаты устанавливаются локальным актом </w:t>
      </w:r>
      <w:r>
        <w:rPr>
          <w:rFonts w:ascii="PT Astra Serif" w:hAnsi="PT Astra Serif"/>
          <w:sz w:val="28"/>
          <w:szCs w:val="28"/>
        </w:rPr>
        <w:t xml:space="preserve">учреждения. </w:t>
      </w:r>
    </w:p>
    <w:p w:rsidR="0048164F" w:rsidRDefault="002A3309" w:rsidP="0048164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4.8</w:t>
      </w:r>
      <w:r w:rsidR="002F6085" w:rsidRPr="002F6085">
        <w:rPr>
          <w:rFonts w:ascii="PT Astra Serif" w:hAnsi="PT Astra Serif"/>
          <w:sz w:val="28"/>
          <w:szCs w:val="28"/>
        </w:rPr>
        <w:t xml:space="preserve">. </w:t>
      </w:r>
      <w:r w:rsidR="00007CA2" w:rsidRPr="00007CA2">
        <w:rPr>
          <w:rFonts w:ascii="PT Astra Serif" w:hAnsi="PT Astra Serif"/>
          <w:sz w:val="28"/>
          <w:szCs w:val="28"/>
        </w:rPr>
        <w:t xml:space="preserve">Выплаты за качество выполняемых работ устанавливаются работникам учреждения за качественное и своевременное выполнение ими своих должностных (трудовых) обязанностей, соблюдение трудовой дисциплины и правил внутреннего трудового распорядка, </w:t>
      </w:r>
      <w:r w:rsidR="00AC6BE3">
        <w:rPr>
          <w:rFonts w:ascii="PT Astra Serif" w:hAnsi="PT Astra Serif"/>
          <w:sz w:val="28"/>
          <w:szCs w:val="28"/>
        </w:rPr>
        <w:t xml:space="preserve">исполнение </w:t>
      </w:r>
      <w:r w:rsidR="00007CA2" w:rsidRPr="00007CA2">
        <w:rPr>
          <w:rFonts w:ascii="PT Astra Serif" w:hAnsi="PT Astra Serif"/>
          <w:sz w:val="28"/>
          <w:szCs w:val="28"/>
        </w:rPr>
        <w:t>локальных актов учреждения:</w:t>
      </w:r>
      <w:r w:rsidR="00CE5E90">
        <w:rPr>
          <w:rFonts w:ascii="PT Astra Serif" w:hAnsi="PT Astra Serif"/>
          <w:sz w:val="28"/>
          <w:szCs w:val="28"/>
        </w:rPr>
        <w:t xml:space="preserve"> </w:t>
      </w:r>
    </w:p>
    <w:p w:rsidR="0048164F" w:rsidRPr="0048164F" w:rsidRDefault="0048164F" w:rsidP="0048164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8164F">
        <w:rPr>
          <w:rFonts w:ascii="PT Astra Serif" w:hAnsi="PT Astra Serif"/>
          <w:sz w:val="28"/>
          <w:szCs w:val="28"/>
        </w:rPr>
        <w:t>рук</w:t>
      </w:r>
      <w:r>
        <w:rPr>
          <w:rFonts w:ascii="PT Astra Serif" w:hAnsi="PT Astra Serif"/>
          <w:sz w:val="28"/>
          <w:szCs w:val="28"/>
        </w:rPr>
        <w:t>оводителю учреждения, провизору –</w:t>
      </w:r>
      <w:r w:rsidRPr="0048164F">
        <w:rPr>
          <w:rFonts w:ascii="PT Astra Serif" w:hAnsi="PT Astra Serif"/>
          <w:sz w:val="28"/>
          <w:szCs w:val="28"/>
        </w:rPr>
        <w:t xml:space="preserve"> в размере до 135 процентов </w:t>
      </w:r>
      <w:r>
        <w:rPr>
          <w:rFonts w:ascii="PT Astra Serif" w:hAnsi="PT Astra Serif"/>
          <w:sz w:val="28"/>
          <w:szCs w:val="28"/>
        </w:rPr>
        <w:t>оклада</w:t>
      </w:r>
      <w:r w:rsidRPr="0048164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</w:t>
      </w:r>
      <w:r w:rsidRPr="0048164F">
        <w:rPr>
          <w:rFonts w:ascii="PT Astra Serif" w:hAnsi="PT Astra Serif"/>
          <w:sz w:val="28"/>
          <w:szCs w:val="28"/>
        </w:rPr>
        <w:t>должностного оклада</w:t>
      </w:r>
      <w:r>
        <w:rPr>
          <w:rFonts w:ascii="PT Astra Serif" w:hAnsi="PT Astra Serif"/>
          <w:sz w:val="28"/>
          <w:szCs w:val="28"/>
        </w:rPr>
        <w:t>)</w:t>
      </w:r>
      <w:r w:rsidRPr="0048164F">
        <w:rPr>
          <w:rFonts w:ascii="PT Astra Serif" w:hAnsi="PT Astra Serif"/>
          <w:sz w:val="28"/>
          <w:szCs w:val="28"/>
        </w:rPr>
        <w:t>;</w:t>
      </w:r>
    </w:p>
    <w:p w:rsidR="0048164F" w:rsidRPr="0048164F" w:rsidRDefault="00726376" w:rsidP="0048164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заместителям</w:t>
      </w:r>
      <w:r w:rsidR="00644E18">
        <w:rPr>
          <w:rFonts w:ascii="PT Astra Serif" w:hAnsi="PT Astra Serif"/>
          <w:sz w:val="28"/>
          <w:szCs w:val="28"/>
        </w:rPr>
        <w:t xml:space="preserve"> руководителя учреждения </w:t>
      </w:r>
      <w:r w:rsidR="0048164F" w:rsidRPr="0048164F">
        <w:rPr>
          <w:rFonts w:ascii="PT Astra Serif" w:hAnsi="PT Astra Serif"/>
          <w:sz w:val="28"/>
          <w:szCs w:val="28"/>
        </w:rPr>
        <w:t xml:space="preserve">и главному бухгалтеру - </w:t>
      </w:r>
      <w:r w:rsidR="00644E18">
        <w:rPr>
          <w:rFonts w:ascii="PT Astra Serif" w:hAnsi="PT Astra Serif"/>
          <w:sz w:val="28"/>
          <w:szCs w:val="28"/>
        </w:rPr>
        <w:br/>
      </w:r>
      <w:r w:rsidR="0048164F" w:rsidRPr="0048164F">
        <w:rPr>
          <w:rFonts w:ascii="PT Astra Serif" w:hAnsi="PT Astra Serif"/>
          <w:sz w:val="28"/>
          <w:szCs w:val="28"/>
        </w:rPr>
        <w:t xml:space="preserve">в размере до 125 процентов </w:t>
      </w:r>
      <w:r w:rsidR="00AF6A06">
        <w:rPr>
          <w:rFonts w:ascii="PT Astra Serif" w:hAnsi="PT Astra Serif"/>
          <w:sz w:val="28"/>
          <w:szCs w:val="28"/>
        </w:rPr>
        <w:t>оклада (</w:t>
      </w:r>
      <w:r w:rsidR="0048164F" w:rsidRPr="0048164F">
        <w:rPr>
          <w:rFonts w:ascii="PT Astra Serif" w:hAnsi="PT Astra Serif"/>
          <w:sz w:val="28"/>
          <w:szCs w:val="28"/>
        </w:rPr>
        <w:t>должностного оклада</w:t>
      </w:r>
      <w:r w:rsidR="00AF6A06">
        <w:rPr>
          <w:rFonts w:ascii="PT Astra Serif" w:hAnsi="PT Astra Serif"/>
          <w:sz w:val="28"/>
          <w:szCs w:val="28"/>
        </w:rPr>
        <w:t>)</w:t>
      </w:r>
      <w:r w:rsidR="0048164F" w:rsidRPr="0048164F">
        <w:rPr>
          <w:rFonts w:ascii="PT Astra Serif" w:hAnsi="PT Astra Serif"/>
          <w:sz w:val="28"/>
          <w:szCs w:val="28"/>
        </w:rPr>
        <w:t>;</w:t>
      </w:r>
    </w:p>
    <w:p w:rsidR="0048164F" w:rsidRPr="0048164F" w:rsidRDefault="0048164F" w:rsidP="0048164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8164F">
        <w:rPr>
          <w:rFonts w:ascii="PT Astra Serif" w:hAnsi="PT Astra Serif"/>
          <w:sz w:val="28"/>
          <w:szCs w:val="28"/>
        </w:rPr>
        <w:t>другим работникам учреждения - в размере до 300 процентов оклада (должностного оклада).</w:t>
      </w:r>
    </w:p>
    <w:p w:rsidR="0058589C" w:rsidRDefault="0048164F" w:rsidP="00AF6A06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8164F">
        <w:rPr>
          <w:rFonts w:ascii="PT Astra Serif" w:hAnsi="PT Astra Serif"/>
          <w:sz w:val="28"/>
          <w:szCs w:val="28"/>
        </w:rPr>
        <w:t>Критерии, характеризующие качество выполняемых работниками учреждения работ, а также условия изменения размера указанной выплаты устанавливаются локальным актом учреждения.</w:t>
      </w:r>
    </w:p>
    <w:p w:rsidR="009E48C0" w:rsidRDefault="009E48C0" w:rsidP="005D5A56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4.9. </w:t>
      </w:r>
      <w:r w:rsidRPr="009E48C0">
        <w:rPr>
          <w:rFonts w:ascii="PT Astra Serif" w:hAnsi="PT Astra Serif"/>
          <w:sz w:val="28"/>
          <w:szCs w:val="28"/>
        </w:rPr>
        <w:t xml:space="preserve">При изменении выполняемых функций, режима и графика работы, качественных показателей </w:t>
      </w:r>
      <w:r w:rsidR="00216CE1">
        <w:rPr>
          <w:rFonts w:ascii="PT Astra Serif" w:hAnsi="PT Astra Serif"/>
          <w:sz w:val="28"/>
          <w:szCs w:val="28"/>
        </w:rPr>
        <w:t xml:space="preserve">и показателей интенсивности </w:t>
      </w:r>
      <w:r w:rsidRPr="009E48C0">
        <w:rPr>
          <w:rFonts w:ascii="PT Astra Serif" w:hAnsi="PT Astra Serif"/>
          <w:sz w:val="28"/>
          <w:szCs w:val="28"/>
        </w:rPr>
        <w:t xml:space="preserve">профессиональной </w:t>
      </w:r>
      <w:proofErr w:type="gramStart"/>
      <w:r w:rsidRPr="009E48C0">
        <w:rPr>
          <w:rFonts w:ascii="PT Astra Serif" w:hAnsi="PT Astra Serif"/>
          <w:sz w:val="28"/>
          <w:szCs w:val="28"/>
        </w:rPr>
        <w:t>деятельности</w:t>
      </w:r>
      <w:proofErr w:type="gramEnd"/>
      <w:r w:rsidRPr="009E48C0">
        <w:rPr>
          <w:rFonts w:ascii="PT Astra Serif" w:hAnsi="PT Astra Serif"/>
          <w:sz w:val="28"/>
          <w:szCs w:val="28"/>
        </w:rPr>
        <w:t xml:space="preserve"> ранее установленный работникам учреждения размер выплаты </w:t>
      </w:r>
      <w:r w:rsidR="002121F4">
        <w:rPr>
          <w:rFonts w:ascii="PT Astra Serif" w:hAnsi="PT Astra Serif"/>
          <w:sz w:val="28"/>
          <w:szCs w:val="28"/>
        </w:rPr>
        <w:br/>
      </w:r>
      <w:r w:rsidRPr="009E48C0">
        <w:rPr>
          <w:rFonts w:ascii="PT Astra Serif" w:hAnsi="PT Astra Serif"/>
          <w:sz w:val="28"/>
          <w:szCs w:val="28"/>
        </w:rPr>
        <w:t>за интенсивность и высокие результаты работы</w:t>
      </w:r>
      <w:r>
        <w:rPr>
          <w:rFonts w:ascii="PT Astra Serif" w:hAnsi="PT Astra Serif"/>
          <w:sz w:val="28"/>
          <w:szCs w:val="28"/>
        </w:rPr>
        <w:t xml:space="preserve"> и в</w:t>
      </w:r>
      <w:r w:rsidRPr="009E48C0">
        <w:rPr>
          <w:rFonts w:ascii="PT Astra Serif" w:hAnsi="PT Astra Serif"/>
          <w:sz w:val="28"/>
          <w:szCs w:val="28"/>
        </w:rPr>
        <w:t>ыплаты за качество выполняемых работ</w:t>
      </w:r>
      <w:r>
        <w:rPr>
          <w:rFonts w:ascii="PT Astra Serif" w:hAnsi="PT Astra Serif"/>
          <w:sz w:val="28"/>
          <w:szCs w:val="28"/>
        </w:rPr>
        <w:t xml:space="preserve"> </w:t>
      </w:r>
      <w:r w:rsidR="00BC1156">
        <w:rPr>
          <w:rFonts w:ascii="PT Astra Serif" w:hAnsi="PT Astra Serif"/>
          <w:sz w:val="28"/>
          <w:szCs w:val="28"/>
        </w:rPr>
        <w:t>подлежит</w:t>
      </w:r>
      <w:r>
        <w:rPr>
          <w:rFonts w:ascii="PT Astra Serif" w:hAnsi="PT Astra Serif"/>
          <w:sz w:val="28"/>
          <w:szCs w:val="28"/>
        </w:rPr>
        <w:t xml:space="preserve"> </w:t>
      </w:r>
      <w:r w:rsidR="00BC1156">
        <w:rPr>
          <w:rFonts w:ascii="PT Astra Serif" w:hAnsi="PT Astra Serif"/>
          <w:sz w:val="28"/>
          <w:szCs w:val="28"/>
        </w:rPr>
        <w:t>изменению</w:t>
      </w:r>
      <w:r w:rsidRPr="009E48C0">
        <w:rPr>
          <w:rFonts w:ascii="PT Astra Serif" w:hAnsi="PT Astra Serif"/>
          <w:sz w:val="28"/>
          <w:szCs w:val="28"/>
        </w:rPr>
        <w:t xml:space="preserve"> приказом руководителя учреждения.</w:t>
      </w:r>
    </w:p>
    <w:p w:rsidR="00007CA2" w:rsidRPr="00007CA2" w:rsidRDefault="00007CA2" w:rsidP="005D5A56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D5A56">
        <w:rPr>
          <w:rFonts w:ascii="PT Astra Serif" w:hAnsi="PT Astra Serif"/>
          <w:spacing w:val="-4"/>
          <w:sz w:val="28"/>
          <w:szCs w:val="28"/>
        </w:rPr>
        <w:lastRenderedPageBreak/>
        <w:t>4.</w:t>
      </w:r>
      <w:r w:rsidR="00216CE1" w:rsidRPr="005D5A56">
        <w:rPr>
          <w:rFonts w:ascii="PT Astra Serif" w:hAnsi="PT Astra Serif"/>
          <w:spacing w:val="-4"/>
          <w:sz w:val="28"/>
          <w:szCs w:val="28"/>
        </w:rPr>
        <w:t>10</w:t>
      </w:r>
      <w:r w:rsidRPr="005D5A56">
        <w:rPr>
          <w:rFonts w:ascii="PT Astra Serif" w:hAnsi="PT Astra Serif"/>
          <w:spacing w:val="-4"/>
          <w:sz w:val="28"/>
          <w:szCs w:val="28"/>
        </w:rPr>
        <w:t xml:space="preserve">. Выплаты за стаж непрерывной работы, выслугу лет устанавливаются работникам учреждения в зависимости от продолжительности </w:t>
      </w:r>
      <w:r w:rsidR="00AC6BE3" w:rsidRPr="005D5A56">
        <w:rPr>
          <w:rFonts w:ascii="PT Astra Serif" w:hAnsi="PT Astra Serif"/>
          <w:spacing w:val="-4"/>
          <w:sz w:val="28"/>
          <w:szCs w:val="28"/>
        </w:rPr>
        <w:t xml:space="preserve">общего </w:t>
      </w:r>
      <w:r w:rsidRPr="005D5A56">
        <w:rPr>
          <w:rFonts w:ascii="PT Astra Serif" w:hAnsi="PT Astra Serif"/>
          <w:spacing w:val="-4"/>
          <w:sz w:val="28"/>
          <w:szCs w:val="28"/>
        </w:rPr>
        <w:t>стажа работы, дающего</w:t>
      </w:r>
      <w:r w:rsidRPr="00007CA2">
        <w:rPr>
          <w:rFonts w:ascii="PT Astra Serif" w:hAnsi="PT Astra Serif"/>
          <w:sz w:val="28"/>
          <w:szCs w:val="28"/>
        </w:rPr>
        <w:t xml:space="preserve"> </w:t>
      </w:r>
      <w:r w:rsidR="00AC2F98">
        <w:rPr>
          <w:rFonts w:ascii="PT Astra Serif" w:hAnsi="PT Astra Serif"/>
          <w:sz w:val="28"/>
          <w:szCs w:val="28"/>
        </w:rPr>
        <w:t>право на получение этой выплаты, в следующих размерах, исчисляемых пропорционально отработанному времени:</w:t>
      </w:r>
    </w:p>
    <w:p w:rsidR="00007CA2" w:rsidRDefault="00007CA2" w:rsidP="005D5A56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07CA2">
        <w:rPr>
          <w:rFonts w:ascii="PT Astra Serif" w:hAnsi="PT Astra Serif"/>
          <w:sz w:val="28"/>
          <w:szCs w:val="28"/>
        </w:rPr>
        <w:t>в случае</w:t>
      </w:r>
      <w:proofErr w:type="gramStart"/>
      <w:r w:rsidRPr="00007CA2">
        <w:rPr>
          <w:rFonts w:ascii="PT Astra Serif" w:hAnsi="PT Astra Serif"/>
          <w:sz w:val="28"/>
          <w:szCs w:val="28"/>
        </w:rPr>
        <w:t>,</w:t>
      </w:r>
      <w:proofErr w:type="gramEnd"/>
      <w:r w:rsidRPr="00007CA2">
        <w:rPr>
          <w:rFonts w:ascii="PT Astra Serif" w:hAnsi="PT Astra Serif"/>
          <w:sz w:val="28"/>
          <w:szCs w:val="28"/>
        </w:rPr>
        <w:t xml:space="preserve"> если продолжительность указанного с</w:t>
      </w:r>
      <w:r>
        <w:rPr>
          <w:rFonts w:ascii="PT Astra Serif" w:hAnsi="PT Astra Serif"/>
          <w:sz w:val="28"/>
          <w:szCs w:val="28"/>
        </w:rPr>
        <w:t>тажа составляет от одного до трё</w:t>
      </w:r>
      <w:r w:rsidRPr="00007CA2">
        <w:rPr>
          <w:rFonts w:ascii="PT Astra Serif" w:hAnsi="PT Astra Serif"/>
          <w:sz w:val="28"/>
          <w:szCs w:val="28"/>
        </w:rPr>
        <w:t>х лет,</w:t>
      </w:r>
      <w:r w:rsidR="00C13F7E">
        <w:rPr>
          <w:rFonts w:ascii="PT Astra Serif" w:hAnsi="PT Astra Serif"/>
          <w:sz w:val="28"/>
          <w:szCs w:val="28"/>
        </w:rPr>
        <w:t xml:space="preserve"> </w:t>
      </w:r>
      <w:r w:rsidR="00C13F7E" w:rsidRPr="00C13F7E">
        <w:rPr>
          <w:rFonts w:ascii="PT Astra Serif" w:hAnsi="PT Astra Serif"/>
          <w:sz w:val="28"/>
          <w:szCs w:val="28"/>
        </w:rPr>
        <w:t>–</w:t>
      </w:r>
      <w:r w:rsidRPr="00007CA2">
        <w:rPr>
          <w:rFonts w:ascii="PT Astra Serif" w:hAnsi="PT Astra Serif"/>
          <w:sz w:val="28"/>
          <w:szCs w:val="28"/>
        </w:rPr>
        <w:t xml:space="preserve"> в размере, равном 10 процентам размера оклада (должностного оклада);</w:t>
      </w:r>
    </w:p>
    <w:p w:rsidR="00007CA2" w:rsidRPr="00007CA2" w:rsidRDefault="00007CA2" w:rsidP="005D5A56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07CA2">
        <w:rPr>
          <w:rFonts w:ascii="PT Astra Serif" w:hAnsi="PT Astra Serif"/>
          <w:sz w:val="28"/>
          <w:szCs w:val="28"/>
        </w:rPr>
        <w:t>в случае, если продолжительность ук</w:t>
      </w:r>
      <w:r>
        <w:rPr>
          <w:rFonts w:ascii="PT Astra Serif" w:hAnsi="PT Astra Serif"/>
          <w:sz w:val="28"/>
          <w:szCs w:val="28"/>
        </w:rPr>
        <w:t>азанного стажа составляет от трё</w:t>
      </w:r>
      <w:r w:rsidRPr="00007CA2">
        <w:rPr>
          <w:rFonts w:ascii="PT Astra Serif" w:hAnsi="PT Astra Serif"/>
          <w:sz w:val="28"/>
          <w:szCs w:val="28"/>
        </w:rPr>
        <w:t xml:space="preserve">х до пяти лет, </w:t>
      </w:r>
      <w:r w:rsidR="00C13F7E" w:rsidRPr="00C13F7E">
        <w:rPr>
          <w:rFonts w:ascii="PT Astra Serif" w:hAnsi="PT Astra Serif"/>
          <w:sz w:val="28"/>
          <w:szCs w:val="28"/>
        </w:rPr>
        <w:t>–</w:t>
      </w:r>
      <w:r w:rsidRPr="00007CA2">
        <w:rPr>
          <w:rFonts w:ascii="PT Astra Serif" w:hAnsi="PT Astra Serif"/>
          <w:sz w:val="28"/>
          <w:szCs w:val="28"/>
        </w:rPr>
        <w:t xml:space="preserve"> в размере, равном 15 процентам размера оклада (должностного оклада);</w:t>
      </w:r>
    </w:p>
    <w:p w:rsidR="00007CA2" w:rsidRPr="00007CA2" w:rsidRDefault="00007CA2" w:rsidP="001B43CF">
      <w:pPr>
        <w:autoSpaceDE w:val="0"/>
        <w:autoSpaceDN w:val="0"/>
        <w:adjustRightInd w:val="0"/>
        <w:spacing w:line="235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07CA2">
        <w:rPr>
          <w:rFonts w:ascii="PT Astra Serif" w:hAnsi="PT Astra Serif"/>
          <w:sz w:val="28"/>
          <w:szCs w:val="28"/>
        </w:rPr>
        <w:t xml:space="preserve">в случае, если продолжительность указанного стажа составляет от пяти до десяти лет, </w:t>
      </w:r>
      <w:r w:rsidR="00C13F7E" w:rsidRPr="00C13F7E">
        <w:rPr>
          <w:rFonts w:ascii="PT Astra Serif" w:hAnsi="PT Astra Serif"/>
          <w:sz w:val="28"/>
          <w:szCs w:val="28"/>
        </w:rPr>
        <w:t>–</w:t>
      </w:r>
      <w:r w:rsidRPr="00007CA2">
        <w:rPr>
          <w:rFonts w:ascii="PT Astra Serif" w:hAnsi="PT Astra Serif"/>
          <w:sz w:val="28"/>
          <w:szCs w:val="28"/>
        </w:rPr>
        <w:t xml:space="preserve"> в размере, равном 20 процентам размера оклада (должностного оклада);</w:t>
      </w:r>
    </w:p>
    <w:p w:rsidR="00007CA2" w:rsidRPr="00007CA2" w:rsidRDefault="00007CA2" w:rsidP="001B43CF">
      <w:pPr>
        <w:autoSpaceDE w:val="0"/>
        <w:autoSpaceDN w:val="0"/>
        <w:adjustRightInd w:val="0"/>
        <w:spacing w:line="235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07CA2">
        <w:rPr>
          <w:rFonts w:ascii="PT Astra Serif" w:hAnsi="PT Astra Serif"/>
          <w:sz w:val="28"/>
          <w:szCs w:val="28"/>
        </w:rPr>
        <w:t xml:space="preserve">в случае, если продолжительность указанного стажа составляет от десяти до пятнадцати лет, </w:t>
      </w:r>
      <w:r w:rsidR="00C13F7E" w:rsidRPr="00C13F7E">
        <w:rPr>
          <w:rFonts w:ascii="PT Astra Serif" w:hAnsi="PT Astra Serif"/>
          <w:sz w:val="28"/>
          <w:szCs w:val="28"/>
        </w:rPr>
        <w:t>–</w:t>
      </w:r>
      <w:r w:rsidRPr="00007CA2">
        <w:rPr>
          <w:rFonts w:ascii="PT Astra Serif" w:hAnsi="PT Astra Serif"/>
          <w:sz w:val="28"/>
          <w:szCs w:val="28"/>
        </w:rPr>
        <w:t xml:space="preserve"> в размере, равном 25 процентам размера оклада (должностного оклада);</w:t>
      </w:r>
    </w:p>
    <w:p w:rsidR="00007CA2" w:rsidRDefault="00007CA2" w:rsidP="001B43CF">
      <w:pPr>
        <w:autoSpaceDE w:val="0"/>
        <w:autoSpaceDN w:val="0"/>
        <w:adjustRightInd w:val="0"/>
        <w:spacing w:line="235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07CA2">
        <w:rPr>
          <w:rFonts w:ascii="PT Astra Serif" w:hAnsi="PT Astra Serif"/>
          <w:sz w:val="28"/>
          <w:szCs w:val="28"/>
        </w:rPr>
        <w:t xml:space="preserve">в случае, если продолжительность указанного стажа превышает пятнадцать лет, </w:t>
      </w:r>
      <w:r w:rsidR="00C13F7E" w:rsidRPr="00C13F7E">
        <w:rPr>
          <w:rFonts w:ascii="PT Astra Serif" w:hAnsi="PT Astra Serif"/>
          <w:sz w:val="28"/>
          <w:szCs w:val="28"/>
        </w:rPr>
        <w:t>–</w:t>
      </w:r>
      <w:r w:rsidRPr="00007CA2">
        <w:rPr>
          <w:rFonts w:ascii="PT Astra Serif" w:hAnsi="PT Astra Serif"/>
          <w:sz w:val="28"/>
          <w:szCs w:val="28"/>
        </w:rPr>
        <w:t xml:space="preserve"> в размере, равном 30 процентам размера оклада (должностного оклада).</w:t>
      </w:r>
    </w:p>
    <w:p w:rsidR="00007CA2" w:rsidRPr="00007CA2" w:rsidRDefault="00007CA2" w:rsidP="001B43CF">
      <w:pPr>
        <w:autoSpaceDE w:val="0"/>
        <w:autoSpaceDN w:val="0"/>
        <w:adjustRightInd w:val="0"/>
        <w:spacing w:line="235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07CA2">
        <w:rPr>
          <w:rFonts w:ascii="PT Astra Serif" w:hAnsi="PT Astra Serif"/>
          <w:sz w:val="28"/>
          <w:szCs w:val="28"/>
        </w:rPr>
        <w:t xml:space="preserve">В общий стаж работы, дающий работнику учреждения право </w:t>
      </w:r>
      <w:r w:rsidR="002121F4">
        <w:rPr>
          <w:rFonts w:ascii="PT Astra Serif" w:hAnsi="PT Astra Serif"/>
          <w:sz w:val="28"/>
          <w:szCs w:val="28"/>
        </w:rPr>
        <w:br/>
      </w:r>
      <w:r w:rsidRPr="00007CA2">
        <w:rPr>
          <w:rFonts w:ascii="PT Astra Serif" w:hAnsi="PT Astra Serif"/>
          <w:sz w:val="28"/>
          <w:szCs w:val="28"/>
        </w:rPr>
        <w:t xml:space="preserve">на получение выплаты </w:t>
      </w:r>
      <w:r w:rsidR="00243D14" w:rsidRPr="00243D14">
        <w:rPr>
          <w:rFonts w:ascii="PT Astra Serif" w:hAnsi="PT Astra Serif"/>
          <w:sz w:val="28"/>
          <w:szCs w:val="28"/>
        </w:rPr>
        <w:t>за стаж непрерывной работы, выслугу лет</w:t>
      </w:r>
      <w:r w:rsidR="00243D14">
        <w:rPr>
          <w:rFonts w:ascii="PT Astra Serif" w:hAnsi="PT Astra Serif"/>
          <w:sz w:val="28"/>
          <w:szCs w:val="28"/>
        </w:rPr>
        <w:t>, включаются периоды, определё</w:t>
      </w:r>
      <w:r w:rsidRPr="00007CA2">
        <w:rPr>
          <w:rFonts w:ascii="PT Astra Serif" w:hAnsi="PT Astra Serif"/>
          <w:sz w:val="28"/>
          <w:szCs w:val="28"/>
        </w:rPr>
        <w:t>нные локальным актом учреждения.</w:t>
      </w:r>
    </w:p>
    <w:p w:rsidR="00243D14" w:rsidRDefault="00007CA2" w:rsidP="001B43CF">
      <w:pPr>
        <w:autoSpaceDE w:val="0"/>
        <w:autoSpaceDN w:val="0"/>
        <w:adjustRightInd w:val="0"/>
        <w:spacing w:line="235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07CA2">
        <w:rPr>
          <w:rFonts w:ascii="PT Astra Serif" w:hAnsi="PT Astra Serif"/>
          <w:sz w:val="28"/>
          <w:szCs w:val="28"/>
        </w:rPr>
        <w:t>Продолжительность общего стажа работы, дающего</w:t>
      </w:r>
      <w:r w:rsidR="00243D14">
        <w:rPr>
          <w:rFonts w:ascii="PT Astra Serif" w:hAnsi="PT Astra Serif"/>
          <w:sz w:val="28"/>
          <w:szCs w:val="28"/>
        </w:rPr>
        <w:t xml:space="preserve"> право на получение выплаты за</w:t>
      </w:r>
      <w:r w:rsidR="00243D14" w:rsidRPr="00243D14">
        <w:rPr>
          <w:rFonts w:ascii="PT Astra Serif" w:hAnsi="PT Astra Serif"/>
          <w:sz w:val="28"/>
          <w:szCs w:val="28"/>
        </w:rPr>
        <w:t xml:space="preserve"> стаж непрерывной работы, выслугу лет</w:t>
      </w:r>
      <w:r w:rsidRPr="00007CA2">
        <w:rPr>
          <w:rFonts w:ascii="PT Astra Serif" w:hAnsi="PT Astra Serif"/>
          <w:sz w:val="28"/>
          <w:szCs w:val="28"/>
        </w:rPr>
        <w:t>, определяется комиссией, порядок деятельности и состав которой утверждаются локальным актом учреждения.</w:t>
      </w:r>
    </w:p>
    <w:p w:rsidR="00243D14" w:rsidRDefault="00E779BD" w:rsidP="00550868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4.1</w:t>
      </w:r>
      <w:r w:rsidR="006249EF">
        <w:rPr>
          <w:rFonts w:ascii="PT Astra Serif" w:hAnsi="PT Astra Serif"/>
          <w:sz w:val="28"/>
          <w:szCs w:val="28"/>
        </w:rPr>
        <w:t>1</w:t>
      </w:r>
      <w:r w:rsidRPr="00E779BD">
        <w:rPr>
          <w:rFonts w:ascii="PT Astra Serif" w:hAnsi="PT Astra Serif"/>
          <w:sz w:val="28"/>
          <w:szCs w:val="28"/>
        </w:rPr>
        <w:t>. Порядок, конкретные размеры и условия осуществления выплат стимулирующего характера устанавливаются локальным актом учреждения.</w:t>
      </w:r>
    </w:p>
    <w:p w:rsidR="008810F3" w:rsidRDefault="008810F3" w:rsidP="001B43CF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:rsidR="00CB0FA2" w:rsidRDefault="00F9328E" w:rsidP="00CB0FA2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Cs/>
          <w:sz w:val="28"/>
          <w:szCs w:val="28"/>
        </w:rPr>
      </w:pPr>
      <w:r w:rsidRPr="00940004">
        <w:rPr>
          <w:rFonts w:ascii="PT Astra Serif" w:hAnsi="PT Astra Serif"/>
          <w:bCs/>
          <w:sz w:val="28"/>
          <w:szCs w:val="28"/>
        </w:rPr>
        <w:t xml:space="preserve">5. </w:t>
      </w:r>
      <w:r w:rsidR="00CB0FA2">
        <w:rPr>
          <w:rFonts w:ascii="PT Astra Serif" w:hAnsi="PT Astra Serif"/>
          <w:bCs/>
          <w:sz w:val="28"/>
          <w:szCs w:val="28"/>
        </w:rPr>
        <w:t>Особенности</w:t>
      </w:r>
      <w:r w:rsidRPr="00940004">
        <w:rPr>
          <w:rFonts w:ascii="PT Astra Serif" w:hAnsi="PT Astra Serif"/>
          <w:bCs/>
          <w:sz w:val="28"/>
          <w:szCs w:val="28"/>
        </w:rPr>
        <w:t xml:space="preserve"> оплаты труда руководителя</w:t>
      </w:r>
      <w:r w:rsidR="00CB0FA2">
        <w:rPr>
          <w:rFonts w:ascii="PT Astra Serif" w:hAnsi="PT Astra Serif"/>
          <w:bCs/>
          <w:sz w:val="28"/>
          <w:szCs w:val="28"/>
        </w:rPr>
        <w:t xml:space="preserve"> </w:t>
      </w:r>
      <w:r w:rsidRPr="00940004">
        <w:rPr>
          <w:rFonts w:ascii="PT Astra Serif" w:hAnsi="PT Astra Serif"/>
          <w:bCs/>
          <w:sz w:val="28"/>
          <w:szCs w:val="28"/>
        </w:rPr>
        <w:t xml:space="preserve">учреждения, </w:t>
      </w:r>
    </w:p>
    <w:p w:rsidR="00F9328E" w:rsidRPr="00940004" w:rsidRDefault="00F9328E" w:rsidP="00CB0FA2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Cs/>
          <w:sz w:val="28"/>
          <w:szCs w:val="28"/>
        </w:rPr>
      </w:pPr>
      <w:r w:rsidRPr="00940004">
        <w:rPr>
          <w:rFonts w:ascii="PT Astra Serif" w:hAnsi="PT Astra Serif"/>
          <w:bCs/>
          <w:sz w:val="28"/>
          <w:szCs w:val="28"/>
        </w:rPr>
        <w:t>заместител</w:t>
      </w:r>
      <w:r w:rsidR="00AC2F98">
        <w:rPr>
          <w:rFonts w:ascii="PT Astra Serif" w:hAnsi="PT Astra Serif"/>
          <w:bCs/>
          <w:sz w:val="28"/>
          <w:szCs w:val="28"/>
        </w:rPr>
        <w:t xml:space="preserve">ей руководителя учреждения и </w:t>
      </w:r>
      <w:r w:rsidRPr="00940004">
        <w:rPr>
          <w:rFonts w:ascii="PT Astra Serif" w:hAnsi="PT Astra Serif"/>
          <w:bCs/>
          <w:sz w:val="28"/>
          <w:szCs w:val="28"/>
        </w:rPr>
        <w:t>главного бухгалтера</w:t>
      </w:r>
      <w:r w:rsidR="003A0401">
        <w:rPr>
          <w:rFonts w:ascii="PT Astra Serif" w:hAnsi="PT Astra Serif"/>
          <w:bCs/>
          <w:sz w:val="28"/>
          <w:szCs w:val="28"/>
        </w:rPr>
        <w:t xml:space="preserve"> </w:t>
      </w:r>
    </w:p>
    <w:p w:rsidR="00F9328E" w:rsidRDefault="00F9328E" w:rsidP="001B43CF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50868" w:rsidRDefault="00944FA3" w:rsidP="003718F9">
      <w:pPr>
        <w:autoSpaceDE w:val="0"/>
        <w:autoSpaceDN w:val="0"/>
        <w:adjustRightInd w:val="0"/>
        <w:spacing w:line="235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5.1. Размер</w:t>
      </w:r>
      <w:r w:rsidR="00C13F7E">
        <w:rPr>
          <w:rFonts w:ascii="PT Astra Serif" w:hAnsi="PT Astra Serif"/>
          <w:sz w:val="28"/>
          <w:szCs w:val="28"/>
        </w:rPr>
        <w:t>ы</w:t>
      </w:r>
      <w:r>
        <w:rPr>
          <w:rFonts w:ascii="PT Astra Serif" w:hAnsi="PT Astra Serif"/>
          <w:sz w:val="28"/>
          <w:szCs w:val="28"/>
        </w:rPr>
        <w:t xml:space="preserve"> должностного о</w:t>
      </w:r>
      <w:r w:rsidR="003718F9">
        <w:rPr>
          <w:rFonts w:ascii="PT Astra Serif" w:hAnsi="PT Astra Serif"/>
          <w:sz w:val="28"/>
          <w:szCs w:val="28"/>
        </w:rPr>
        <w:t xml:space="preserve">клада, выплат компенсационного </w:t>
      </w:r>
      <w:r w:rsidR="00CB0FA2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и стимулирующего характера </w:t>
      </w:r>
      <w:r w:rsidR="00AD164C" w:rsidRPr="00AD164C">
        <w:rPr>
          <w:rFonts w:ascii="PT Astra Serif" w:hAnsi="PT Astra Serif"/>
          <w:sz w:val="28"/>
          <w:szCs w:val="28"/>
        </w:rPr>
        <w:t>руко</w:t>
      </w:r>
      <w:r>
        <w:rPr>
          <w:rFonts w:ascii="PT Astra Serif" w:hAnsi="PT Astra Serif"/>
          <w:sz w:val="28"/>
          <w:szCs w:val="28"/>
        </w:rPr>
        <w:t>водителя учреждения устанавлива</w:t>
      </w:r>
      <w:r w:rsidR="00C13F7E">
        <w:rPr>
          <w:rFonts w:ascii="PT Astra Serif" w:hAnsi="PT Astra Serif"/>
          <w:sz w:val="28"/>
          <w:szCs w:val="28"/>
        </w:rPr>
        <w:t>ю</w:t>
      </w:r>
      <w:r w:rsidR="00AD164C" w:rsidRPr="00AD164C">
        <w:rPr>
          <w:rFonts w:ascii="PT Astra Serif" w:hAnsi="PT Astra Serif"/>
          <w:sz w:val="28"/>
          <w:szCs w:val="28"/>
        </w:rPr>
        <w:t xml:space="preserve">тся </w:t>
      </w:r>
      <w:r w:rsidR="00550868">
        <w:rPr>
          <w:rFonts w:ascii="PT Astra Serif" w:hAnsi="PT Astra Serif"/>
          <w:sz w:val="28"/>
          <w:szCs w:val="28"/>
        </w:rPr>
        <w:t>учредителем</w:t>
      </w:r>
      <w:r w:rsidR="00AD164C" w:rsidRPr="00AD164C">
        <w:rPr>
          <w:rFonts w:ascii="PT Astra Serif" w:hAnsi="PT Astra Serif"/>
          <w:sz w:val="28"/>
          <w:szCs w:val="28"/>
        </w:rPr>
        <w:t xml:space="preserve"> при заключении </w:t>
      </w:r>
      <w:r w:rsidR="000C1AE4">
        <w:rPr>
          <w:rFonts w:ascii="PT Astra Serif" w:hAnsi="PT Astra Serif"/>
          <w:sz w:val="28"/>
          <w:szCs w:val="28"/>
        </w:rPr>
        <w:t xml:space="preserve">с ним </w:t>
      </w:r>
      <w:r w:rsidR="00AD164C" w:rsidRPr="00AD164C">
        <w:rPr>
          <w:rFonts w:ascii="PT Astra Serif" w:hAnsi="PT Astra Serif"/>
          <w:sz w:val="28"/>
          <w:szCs w:val="28"/>
        </w:rPr>
        <w:t>трудового договора.</w:t>
      </w:r>
    </w:p>
    <w:p w:rsidR="00944FA3" w:rsidRPr="00AD164C" w:rsidRDefault="00944FA3" w:rsidP="00CB0FA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D164C">
        <w:rPr>
          <w:rFonts w:ascii="PT Astra Serif" w:hAnsi="PT Astra Serif"/>
          <w:sz w:val="28"/>
          <w:szCs w:val="28"/>
        </w:rPr>
        <w:t>Размеры должностных окладов заместител</w:t>
      </w:r>
      <w:r w:rsidR="00CB0FA2">
        <w:rPr>
          <w:rFonts w:ascii="PT Astra Serif" w:hAnsi="PT Astra Serif"/>
          <w:sz w:val="28"/>
          <w:szCs w:val="28"/>
        </w:rPr>
        <w:t>ей</w:t>
      </w:r>
      <w:r w:rsidRPr="00AD164C">
        <w:rPr>
          <w:rFonts w:ascii="PT Astra Serif" w:hAnsi="PT Astra Serif"/>
          <w:sz w:val="28"/>
          <w:szCs w:val="28"/>
        </w:rPr>
        <w:t xml:space="preserve"> руководителя</w:t>
      </w:r>
      <w:r w:rsidR="00CB0FA2">
        <w:rPr>
          <w:rFonts w:ascii="PT Astra Serif" w:hAnsi="PT Astra Serif"/>
          <w:sz w:val="28"/>
          <w:szCs w:val="28"/>
        </w:rPr>
        <w:t xml:space="preserve"> учреждения </w:t>
      </w:r>
      <w:r w:rsidR="00CB0FA2">
        <w:rPr>
          <w:rFonts w:ascii="PT Astra Serif" w:hAnsi="PT Astra Serif"/>
          <w:sz w:val="28"/>
          <w:szCs w:val="28"/>
        </w:rPr>
        <w:br/>
      </w:r>
      <w:r w:rsidRPr="00AD164C">
        <w:rPr>
          <w:rFonts w:ascii="PT Astra Serif" w:hAnsi="PT Astra Serif"/>
          <w:sz w:val="28"/>
          <w:szCs w:val="28"/>
        </w:rPr>
        <w:t xml:space="preserve">и главного бухгалтера устанавливаются руководителем учреждения </w:t>
      </w:r>
      <w:r w:rsidR="00CB0FA2" w:rsidRPr="00CB0FA2">
        <w:rPr>
          <w:rFonts w:ascii="PT Astra Serif" w:hAnsi="PT Astra Serif"/>
          <w:sz w:val="28"/>
          <w:szCs w:val="28"/>
        </w:rPr>
        <w:t>при заключении с ним</w:t>
      </w:r>
      <w:r w:rsidR="00CB0FA2">
        <w:rPr>
          <w:rFonts w:ascii="PT Astra Serif" w:hAnsi="PT Astra Serif"/>
          <w:sz w:val="28"/>
          <w:szCs w:val="28"/>
        </w:rPr>
        <w:t xml:space="preserve">и трудовых договоров </w:t>
      </w:r>
      <w:r w:rsidRPr="00AF6A06">
        <w:rPr>
          <w:rFonts w:ascii="PT Astra Serif" w:hAnsi="PT Astra Serif"/>
          <w:sz w:val="28"/>
          <w:szCs w:val="28"/>
        </w:rPr>
        <w:t xml:space="preserve">на </w:t>
      </w:r>
      <w:r w:rsidR="001B43CF" w:rsidRPr="00AF6A06">
        <w:rPr>
          <w:rFonts w:ascii="PT Astra Serif" w:hAnsi="PT Astra Serif"/>
          <w:sz w:val="28"/>
          <w:szCs w:val="28"/>
        </w:rPr>
        <w:t>10-</w:t>
      </w:r>
      <w:r w:rsidRPr="00AF6A06">
        <w:rPr>
          <w:rFonts w:ascii="PT Astra Serif" w:hAnsi="PT Astra Serif"/>
          <w:sz w:val="28"/>
          <w:szCs w:val="28"/>
        </w:rPr>
        <w:t>30 процентов</w:t>
      </w:r>
      <w:r w:rsidRPr="00AD164C">
        <w:rPr>
          <w:rFonts w:ascii="PT Astra Serif" w:hAnsi="PT Astra Serif"/>
          <w:sz w:val="28"/>
          <w:szCs w:val="28"/>
        </w:rPr>
        <w:t xml:space="preserve"> ниже размера должностного оклада руководителя учреждения.</w:t>
      </w:r>
    </w:p>
    <w:p w:rsidR="00AD164C" w:rsidRPr="00AD164C" w:rsidRDefault="00AD164C" w:rsidP="00CB0FA2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AD164C">
        <w:rPr>
          <w:rFonts w:ascii="PT Astra Serif" w:hAnsi="PT Astra Serif"/>
          <w:sz w:val="28"/>
          <w:szCs w:val="28"/>
        </w:rPr>
        <w:t>5.2. Предельный уровень соотношения среднемесячной заработной платы руководителя учреждения, его заместител</w:t>
      </w:r>
      <w:r w:rsidR="00CB0FA2">
        <w:rPr>
          <w:rFonts w:ascii="PT Astra Serif" w:hAnsi="PT Astra Serif"/>
          <w:sz w:val="28"/>
          <w:szCs w:val="28"/>
        </w:rPr>
        <w:t xml:space="preserve">ей </w:t>
      </w:r>
      <w:r w:rsidRPr="00AD164C">
        <w:rPr>
          <w:rFonts w:ascii="PT Astra Serif" w:hAnsi="PT Astra Serif"/>
          <w:sz w:val="28"/>
          <w:szCs w:val="28"/>
        </w:rPr>
        <w:t>и главного бухгалтер</w:t>
      </w:r>
      <w:r w:rsidR="00B25482">
        <w:rPr>
          <w:rFonts w:ascii="PT Astra Serif" w:hAnsi="PT Astra Serif"/>
          <w:sz w:val="28"/>
          <w:szCs w:val="28"/>
        </w:rPr>
        <w:t>а</w:t>
      </w:r>
      <w:r w:rsidR="00CB0FA2">
        <w:rPr>
          <w:rFonts w:ascii="PT Astra Serif" w:hAnsi="PT Astra Serif"/>
          <w:sz w:val="28"/>
          <w:szCs w:val="28"/>
        </w:rPr>
        <w:t xml:space="preserve"> </w:t>
      </w:r>
      <w:r w:rsidR="00CB0FA2">
        <w:rPr>
          <w:rFonts w:ascii="PT Astra Serif" w:hAnsi="PT Astra Serif"/>
          <w:sz w:val="28"/>
          <w:szCs w:val="28"/>
        </w:rPr>
        <w:br/>
      </w:r>
      <w:r w:rsidRPr="00AD164C">
        <w:rPr>
          <w:rFonts w:ascii="PT Astra Serif" w:hAnsi="PT Astra Serif"/>
          <w:sz w:val="28"/>
          <w:szCs w:val="28"/>
        </w:rPr>
        <w:t>и среднемесячной заработной плат</w:t>
      </w:r>
      <w:r w:rsidR="00B25482">
        <w:rPr>
          <w:rFonts w:ascii="PT Astra Serif" w:hAnsi="PT Astra Serif"/>
          <w:sz w:val="28"/>
          <w:szCs w:val="28"/>
        </w:rPr>
        <w:t>ы работников учреждения (без учё</w:t>
      </w:r>
      <w:r w:rsidRPr="00AD164C">
        <w:rPr>
          <w:rFonts w:ascii="PT Astra Serif" w:hAnsi="PT Astra Serif"/>
          <w:sz w:val="28"/>
          <w:szCs w:val="28"/>
        </w:rPr>
        <w:t>та заработной платы руководителя учреждения, его заместител</w:t>
      </w:r>
      <w:r w:rsidR="00CB0FA2">
        <w:rPr>
          <w:rFonts w:ascii="PT Astra Serif" w:hAnsi="PT Astra Serif"/>
          <w:sz w:val="28"/>
          <w:szCs w:val="28"/>
        </w:rPr>
        <w:t xml:space="preserve">ей </w:t>
      </w:r>
      <w:r w:rsidRPr="00AD164C">
        <w:rPr>
          <w:rFonts w:ascii="PT Astra Serif" w:hAnsi="PT Astra Serif"/>
          <w:sz w:val="28"/>
          <w:szCs w:val="28"/>
        </w:rPr>
        <w:t>и главного бухгалтера) устанавливается в следующих размерах:</w:t>
      </w:r>
    </w:p>
    <w:p w:rsidR="00AD164C" w:rsidRPr="00AD164C" w:rsidRDefault="00AD164C" w:rsidP="00AD164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AD164C">
        <w:rPr>
          <w:rFonts w:ascii="PT Astra Serif" w:hAnsi="PT Astra Serif"/>
          <w:sz w:val="28"/>
          <w:szCs w:val="28"/>
        </w:rPr>
        <w:t xml:space="preserve">для руководителя учреждения </w:t>
      </w:r>
      <w:r w:rsidR="00C13F7E" w:rsidRPr="00C13F7E">
        <w:rPr>
          <w:rFonts w:ascii="PT Astra Serif" w:hAnsi="PT Astra Serif"/>
          <w:sz w:val="28"/>
          <w:szCs w:val="28"/>
        </w:rPr>
        <w:t>–</w:t>
      </w:r>
      <w:r w:rsidRPr="00AD164C">
        <w:rPr>
          <w:rFonts w:ascii="PT Astra Serif" w:hAnsi="PT Astra Serif"/>
          <w:sz w:val="28"/>
          <w:szCs w:val="28"/>
        </w:rPr>
        <w:t xml:space="preserve"> от 1 до 3;</w:t>
      </w:r>
    </w:p>
    <w:p w:rsidR="00AD164C" w:rsidRPr="00AD164C" w:rsidRDefault="00AD164C" w:rsidP="00AD164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AD164C">
        <w:rPr>
          <w:rFonts w:ascii="PT Astra Serif" w:hAnsi="PT Astra Serif"/>
          <w:sz w:val="28"/>
          <w:szCs w:val="28"/>
        </w:rPr>
        <w:lastRenderedPageBreak/>
        <w:t>для заместител</w:t>
      </w:r>
      <w:r w:rsidR="00CB0FA2">
        <w:rPr>
          <w:rFonts w:ascii="PT Astra Serif" w:hAnsi="PT Astra Serif"/>
          <w:sz w:val="28"/>
          <w:szCs w:val="28"/>
        </w:rPr>
        <w:t>ей</w:t>
      </w:r>
      <w:r w:rsidRPr="00AD164C">
        <w:rPr>
          <w:rFonts w:ascii="PT Astra Serif" w:hAnsi="PT Astra Serif"/>
          <w:sz w:val="28"/>
          <w:szCs w:val="28"/>
        </w:rPr>
        <w:t xml:space="preserve"> руководителя</w:t>
      </w:r>
      <w:r w:rsidR="00CB0FA2">
        <w:rPr>
          <w:rFonts w:ascii="PT Astra Serif" w:hAnsi="PT Astra Serif"/>
          <w:sz w:val="28"/>
          <w:szCs w:val="28"/>
        </w:rPr>
        <w:t xml:space="preserve"> учреждения, </w:t>
      </w:r>
      <w:r w:rsidRPr="00AD164C">
        <w:rPr>
          <w:rFonts w:ascii="PT Astra Serif" w:hAnsi="PT Astra Serif"/>
          <w:sz w:val="28"/>
          <w:szCs w:val="28"/>
        </w:rPr>
        <w:t xml:space="preserve">главного бухгалтера </w:t>
      </w:r>
      <w:r w:rsidR="00C13F7E" w:rsidRPr="00C13F7E">
        <w:rPr>
          <w:rFonts w:ascii="PT Astra Serif" w:hAnsi="PT Astra Serif"/>
          <w:sz w:val="28"/>
          <w:szCs w:val="28"/>
        </w:rPr>
        <w:t>–</w:t>
      </w:r>
      <w:r w:rsidRPr="00AD164C">
        <w:rPr>
          <w:rFonts w:ascii="PT Astra Serif" w:hAnsi="PT Astra Serif"/>
          <w:sz w:val="28"/>
          <w:szCs w:val="28"/>
        </w:rPr>
        <w:t xml:space="preserve"> </w:t>
      </w:r>
      <w:r w:rsidR="00CB0FA2">
        <w:rPr>
          <w:rFonts w:ascii="PT Astra Serif" w:hAnsi="PT Astra Serif"/>
          <w:sz w:val="28"/>
          <w:szCs w:val="28"/>
        </w:rPr>
        <w:br/>
      </w:r>
      <w:r w:rsidRPr="00AD164C">
        <w:rPr>
          <w:rFonts w:ascii="PT Astra Serif" w:hAnsi="PT Astra Serif"/>
          <w:sz w:val="28"/>
          <w:szCs w:val="28"/>
        </w:rPr>
        <w:t>от 1 до 2,5.</w:t>
      </w:r>
    </w:p>
    <w:p w:rsidR="00AD164C" w:rsidRDefault="00AD164C" w:rsidP="005A64F3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AD164C">
        <w:rPr>
          <w:rFonts w:ascii="PT Astra Serif" w:hAnsi="PT Astra Serif"/>
          <w:sz w:val="28"/>
          <w:szCs w:val="28"/>
        </w:rPr>
        <w:t>Конкретный размер предельного уровня соотношения среднемесячной заработной платы руководителя учреждения, его заместител</w:t>
      </w:r>
      <w:r w:rsidR="005A64F3">
        <w:rPr>
          <w:rFonts w:ascii="PT Astra Serif" w:hAnsi="PT Astra Serif"/>
          <w:sz w:val="28"/>
          <w:szCs w:val="28"/>
        </w:rPr>
        <w:t xml:space="preserve">ей </w:t>
      </w:r>
      <w:r w:rsidRPr="00AD164C">
        <w:rPr>
          <w:rFonts w:ascii="PT Astra Serif" w:hAnsi="PT Astra Serif"/>
          <w:sz w:val="28"/>
          <w:szCs w:val="28"/>
        </w:rPr>
        <w:t>и главного бухгалтера и среднемесячной заработной плат</w:t>
      </w:r>
      <w:r w:rsidR="00B25482">
        <w:rPr>
          <w:rFonts w:ascii="PT Astra Serif" w:hAnsi="PT Astra Serif"/>
          <w:sz w:val="28"/>
          <w:szCs w:val="28"/>
        </w:rPr>
        <w:t>ы работников учреждения (без учё</w:t>
      </w:r>
      <w:r w:rsidRPr="00AD164C">
        <w:rPr>
          <w:rFonts w:ascii="PT Astra Serif" w:hAnsi="PT Astra Serif"/>
          <w:sz w:val="28"/>
          <w:szCs w:val="28"/>
        </w:rPr>
        <w:t>та заработной платы руководителя учреждения, его заместител</w:t>
      </w:r>
      <w:r w:rsidR="00726376">
        <w:rPr>
          <w:rFonts w:ascii="PT Astra Serif" w:hAnsi="PT Astra Serif"/>
          <w:sz w:val="28"/>
          <w:szCs w:val="28"/>
        </w:rPr>
        <w:t xml:space="preserve">ей </w:t>
      </w:r>
      <w:r w:rsidRPr="00AD164C">
        <w:rPr>
          <w:rFonts w:ascii="PT Astra Serif" w:hAnsi="PT Astra Serif"/>
          <w:sz w:val="28"/>
          <w:szCs w:val="28"/>
        </w:rPr>
        <w:t xml:space="preserve">и главного бухгалтера) определяется </w:t>
      </w:r>
      <w:r w:rsidR="00CB0FA2">
        <w:rPr>
          <w:rFonts w:ascii="PT Astra Serif" w:hAnsi="PT Astra Serif"/>
          <w:sz w:val="28"/>
          <w:szCs w:val="28"/>
        </w:rPr>
        <w:t>нормативным правовым</w:t>
      </w:r>
      <w:r w:rsidRPr="00AD164C">
        <w:rPr>
          <w:rFonts w:ascii="PT Astra Serif" w:hAnsi="PT Astra Serif"/>
          <w:sz w:val="28"/>
          <w:szCs w:val="28"/>
        </w:rPr>
        <w:t xml:space="preserve"> актом </w:t>
      </w:r>
      <w:r w:rsidR="005A64F3" w:rsidRPr="005A64F3">
        <w:rPr>
          <w:rFonts w:ascii="PT Astra Serif" w:hAnsi="PT Astra Serif"/>
          <w:sz w:val="28"/>
          <w:szCs w:val="28"/>
        </w:rPr>
        <w:t xml:space="preserve">исполнительного органа Ульяновской области, осуществляющим функции и полномочия учредителя </w:t>
      </w:r>
      <w:r w:rsidR="005A64F3">
        <w:rPr>
          <w:rFonts w:ascii="PT Astra Serif" w:hAnsi="PT Astra Serif"/>
          <w:sz w:val="28"/>
          <w:szCs w:val="28"/>
        </w:rPr>
        <w:t xml:space="preserve">учреждения (далее – учредитель) </w:t>
      </w:r>
      <w:r w:rsidRPr="00AD164C">
        <w:rPr>
          <w:rFonts w:ascii="PT Astra Serif" w:hAnsi="PT Astra Serif"/>
          <w:sz w:val="28"/>
          <w:szCs w:val="28"/>
        </w:rPr>
        <w:t>с уч</w:t>
      </w:r>
      <w:r w:rsidR="00C13F7E">
        <w:rPr>
          <w:rFonts w:ascii="PT Astra Serif" w:hAnsi="PT Astra Serif"/>
          <w:sz w:val="28"/>
          <w:szCs w:val="28"/>
        </w:rPr>
        <w:t>ё</w:t>
      </w:r>
      <w:r w:rsidRPr="00AD164C">
        <w:rPr>
          <w:rFonts w:ascii="PT Astra Serif" w:hAnsi="PT Astra Serif"/>
          <w:sz w:val="28"/>
          <w:szCs w:val="28"/>
        </w:rPr>
        <w:t>том положений абзацев второго и третьего настоящего пункта.</w:t>
      </w:r>
      <w:proofErr w:type="gramEnd"/>
    </w:p>
    <w:p w:rsidR="00B86D36" w:rsidRDefault="00944FA3" w:rsidP="00B86D36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AD164C">
        <w:rPr>
          <w:rFonts w:ascii="PT Astra Serif" w:hAnsi="PT Astra Serif"/>
          <w:sz w:val="28"/>
          <w:szCs w:val="28"/>
        </w:rPr>
        <w:t xml:space="preserve">5.3. Порядок и условия осуществления выплат компенсационного </w:t>
      </w:r>
      <w:r>
        <w:rPr>
          <w:rFonts w:ascii="PT Astra Serif" w:hAnsi="PT Astra Serif"/>
          <w:sz w:val="28"/>
          <w:szCs w:val="28"/>
        </w:rPr>
        <w:br/>
      </w:r>
      <w:r w:rsidRPr="00AD164C">
        <w:rPr>
          <w:rFonts w:ascii="PT Astra Serif" w:hAnsi="PT Astra Serif"/>
          <w:sz w:val="28"/>
          <w:szCs w:val="28"/>
        </w:rPr>
        <w:t>и стимулирующего характера руководителю учреждения, его заместител</w:t>
      </w:r>
      <w:r w:rsidR="005A64F3">
        <w:rPr>
          <w:rFonts w:ascii="PT Astra Serif" w:hAnsi="PT Astra Serif"/>
          <w:sz w:val="28"/>
          <w:szCs w:val="28"/>
        </w:rPr>
        <w:t>ям и главному бухгалтеру</w:t>
      </w:r>
      <w:r w:rsidRPr="00AD164C">
        <w:rPr>
          <w:rFonts w:ascii="PT Astra Serif" w:hAnsi="PT Astra Serif"/>
          <w:sz w:val="28"/>
          <w:szCs w:val="28"/>
        </w:rPr>
        <w:t xml:space="preserve"> установлены разделами 3 и 4 настоящего Положения.</w:t>
      </w:r>
    </w:p>
    <w:p w:rsidR="00AD164C" w:rsidRPr="00AD164C" w:rsidRDefault="006249EF" w:rsidP="009803AF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5.4</w:t>
      </w:r>
      <w:r w:rsidR="00AD164C" w:rsidRPr="00AD164C">
        <w:rPr>
          <w:rFonts w:ascii="PT Astra Serif" w:hAnsi="PT Astra Serif"/>
          <w:sz w:val="28"/>
          <w:szCs w:val="28"/>
        </w:rPr>
        <w:t xml:space="preserve">. За нецелевое, неправомерное и (или) неэффективное использование бюджетных средств (далее </w:t>
      </w:r>
      <w:r w:rsidR="00C13F7E" w:rsidRPr="00C13F7E">
        <w:rPr>
          <w:rFonts w:ascii="PT Astra Serif" w:hAnsi="PT Astra Serif"/>
          <w:sz w:val="28"/>
          <w:szCs w:val="28"/>
        </w:rPr>
        <w:t>–</w:t>
      </w:r>
      <w:r w:rsidR="00AD164C" w:rsidRPr="00AD164C">
        <w:rPr>
          <w:rFonts w:ascii="PT Astra Serif" w:hAnsi="PT Astra Serif"/>
          <w:sz w:val="28"/>
          <w:szCs w:val="28"/>
        </w:rPr>
        <w:t xml:space="preserve"> финансовое нарушение) размер выплат </w:t>
      </w:r>
      <w:r w:rsidR="00BD53B3">
        <w:rPr>
          <w:rFonts w:ascii="PT Astra Serif" w:hAnsi="PT Astra Serif"/>
          <w:sz w:val="28"/>
          <w:szCs w:val="28"/>
        </w:rPr>
        <w:br/>
      </w:r>
      <w:r w:rsidR="00AD164C" w:rsidRPr="00AD164C">
        <w:rPr>
          <w:rFonts w:ascii="PT Astra Serif" w:hAnsi="PT Astra Serif"/>
          <w:sz w:val="28"/>
          <w:szCs w:val="28"/>
        </w:rPr>
        <w:t xml:space="preserve">за </w:t>
      </w:r>
      <w:r w:rsidR="00656F15" w:rsidRPr="00656F15">
        <w:rPr>
          <w:rFonts w:ascii="PT Astra Serif" w:hAnsi="PT Astra Serif"/>
          <w:sz w:val="28"/>
          <w:szCs w:val="28"/>
        </w:rPr>
        <w:t xml:space="preserve">интенсивность и высокие результаты </w:t>
      </w:r>
      <w:proofErr w:type="gramStart"/>
      <w:r w:rsidR="00656F15" w:rsidRPr="00656F15">
        <w:rPr>
          <w:rFonts w:ascii="PT Astra Serif" w:hAnsi="PT Astra Serif"/>
          <w:sz w:val="28"/>
          <w:szCs w:val="28"/>
        </w:rPr>
        <w:t>работы</w:t>
      </w:r>
      <w:proofErr w:type="gramEnd"/>
      <w:r w:rsidR="009803AF">
        <w:rPr>
          <w:rFonts w:ascii="PT Astra Serif" w:hAnsi="PT Astra Serif"/>
          <w:sz w:val="28"/>
          <w:szCs w:val="28"/>
        </w:rPr>
        <w:t xml:space="preserve"> и </w:t>
      </w:r>
      <w:r w:rsidR="00AD164C" w:rsidRPr="00AD164C">
        <w:rPr>
          <w:rFonts w:ascii="PT Astra Serif" w:hAnsi="PT Astra Serif"/>
          <w:sz w:val="28"/>
          <w:szCs w:val="28"/>
        </w:rPr>
        <w:t>качество выполняемых работ, установленных руководителю учреждения, его заместител</w:t>
      </w:r>
      <w:r w:rsidR="005A64F3">
        <w:rPr>
          <w:rFonts w:ascii="PT Astra Serif" w:hAnsi="PT Astra Serif"/>
          <w:sz w:val="28"/>
          <w:szCs w:val="28"/>
        </w:rPr>
        <w:t>ям</w:t>
      </w:r>
      <w:r w:rsidR="00AD164C" w:rsidRPr="00AD164C">
        <w:rPr>
          <w:rFonts w:ascii="PT Astra Serif" w:hAnsi="PT Astra Serif"/>
          <w:sz w:val="28"/>
          <w:szCs w:val="28"/>
        </w:rPr>
        <w:t xml:space="preserve"> и главному бухгалтеру, снижается за период, в котором выявлено финансовое нарушение, в следующих размерах:</w:t>
      </w:r>
    </w:p>
    <w:p w:rsidR="00AD164C" w:rsidRPr="00AD164C" w:rsidRDefault="00897B14" w:rsidP="00AD164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если объё</w:t>
      </w:r>
      <w:r w:rsidR="00AD164C" w:rsidRPr="00AD164C">
        <w:rPr>
          <w:rFonts w:ascii="PT Astra Serif" w:hAnsi="PT Astra Serif"/>
          <w:sz w:val="28"/>
          <w:szCs w:val="28"/>
        </w:rPr>
        <w:t xml:space="preserve">м финансового нарушения не превысил 50000 рублей, </w:t>
      </w:r>
      <w:r w:rsidR="00C13F7E" w:rsidRPr="00C13F7E">
        <w:rPr>
          <w:rFonts w:ascii="PT Astra Serif" w:hAnsi="PT Astra Serif"/>
          <w:sz w:val="28"/>
          <w:szCs w:val="28"/>
        </w:rPr>
        <w:t>–</w:t>
      </w:r>
      <w:r w:rsidR="00AD164C" w:rsidRPr="00AD164C">
        <w:rPr>
          <w:rFonts w:ascii="PT Astra Serif" w:hAnsi="PT Astra Serif"/>
          <w:sz w:val="28"/>
          <w:szCs w:val="28"/>
        </w:rPr>
        <w:t xml:space="preserve"> </w:t>
      </w:r>
      <w:r w:rsidR="001B43CF">
        <w:rPr>
          <w:rFonts w:ascii="PT Astra Serif" w:hAnsi="PT Astra Serif"/>
          <w:sz w:val="28"/>
          <w:szCs w:val="28"/>
        </w:rPr>
        <w:br/>
      </w:r>
      <w:r w:rsidR="00CB0FA2">
        <w:rPr>
          <w:rFonts w:ascii="PT Astra Serif" w:hAnsi="PT Astra Serif"/>
          <w:sz w:val="28"/>
          <w:szCs w:val="28"/>
        </w:rPr>
        <w:t xml:space="preserve">на </w:t>
      </w:r>
      <w:r w:rsidR="00AD164C" w:rsidRPr="00AD164C">
        <w:rPr>
          <w:rFonts w:ascii="PT Astra Serif" w:hAnsi="PT Astra Serif"/>
          <w:sz w:val="28"/>
          <w:szCs w:val="28"/>
        </w:rPr>
        <w:t>10 процентов;</w:t>
      </w:r>
    </w:p>
    <w:p w:rsidR="00AD164C" w:rsidRPr="00AD164C" w:rsidRDefault="00897B14" w:rsidP="00AD164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если объё</w:t>
      </w:r>
      <w:r w:rsidR="00AD164C" w:rsidRPr="00AD164C">
        <w:rPr>
          <w:rFonts w:ascii="PT Astra Serif" w:hAnsi="PT Astra Serif"/>
          <w:sz w:val="28"/>
          <w:szCs w:val="28"/>
        </w:rPr>
        <w:t xml:space="preserve">м финансового нарушения не превысил 100000 рублей, </w:t>
      </w:r>
      <w:r w:rsidR="00C13F7E" w:rsidRPr="00C13F7E">
        <w:rPr>
          <w:rFonts w:ascii="PT Astra Serif" w:hAnsi="PT Astra Serif"/>
          <w:sz w:val="28"/>
          <w:szCs w:val="28"/>
        </w:rPr>
        <w:t>–</w:t>
      </w:r>
      <w:r w:rsidR="00AD164C" w:rsidRPr="00AD164C">
        <w:rPr>
          <w:rFonts w:ascii="PT Astra Serif" w:hAnsi="PT Astra Serif"/>
          <w:sz w:val="28"/>
          <w:szCs w:val="28"/>
        </w:rPr>
        <w:t xml:space="preserve"> </w:t>
      </w:r>
      <w:r w:rsidR="001B43CF">
        <w:rPr>
          <w:rFonts w:ascii="PT Astra Serif" w:hAnsi="PT Astra Serif"/>
          <w:sz w:val="28"/>
          <w:szCs w:val="28"/>
        </w:rPr>
        <w:br/>
      </w:r>
      <w:r w:rsidR="00CB0FA2">
        <w:rPr>
          <w:rFonts w:ascii="PT Astra Serif" w:hAnsi="PT Astra Serif"/>
          <w:sz w:val="28"/>
          <w:szCs w:val="28"/>
        </w:rPr>
        <w:t xml:space="preserve">на </w:t>
      </w:r>
      <w:r w:rsidR="00AD164C" w:rsidRPr="00AD164C">
        <w:rPr>
          <w:rFonts w:ascii="PT Astra Serif" w:hAnsi="PT Astra Serif"/>
          <w:sz w:val="28"/>
          <w:szCs w:val="28"/>
        </w:rPr>
        <w:t>20 процентов;</w:t>
      </w:r>
    </w:p>
    <w:p w:rsidR="00AD164C" w:rsidRPr="00AD164C" w:rsidRDefault="00897B14" w:rsidP="00AD164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если объё</w:t>
      </w:r>
      <w:r w:rsidR="00AD164C" w:rsidRPr="00AD164C">
        <w:rPr>
          <w:rFonts w:ascii="PT Astra Serif" w:hAnsi="PT Astra Serif"/>
          <w:sz w:val="28"/>
          <w:szCs w:val="28"/>
        </w:rPr>
        <w:t xml:space="preserve">м финансового нарушения не превысил 200000 рублей, </w:t>
      </w:r>
      <w:r w:rsidR="00C13F7E" w:rsidRPr="00C13F7E">
        <w:rPr>
          <w:rFonts w:ascii="PT Astra Serif" w:hAnsi="PT Astra Serif"/>
          <w:sz w:val="28"/>
          <w:szCs w:val="28"/>
        </w:rPr>
        <w:t>–</w:t>
      </w:r>
      <w:r w:rsidR="00AD164C" w:rsidRPr="00AD164C">
        <w:rPr>
          <w:rFonts w:ascii="PT Astra Serif" w:hAnsi="PT Astra Serif"/>
          <w:sz w:val="28"/>
          <w:szCs w:val="28"/>
        </w:rPr>
        <w:t xml:space="preserve"> </w:t>
      </w:r>
      <w:r w:rsidR="001B43CF">
        <w:rPr>
          <w:rFonts w:ascii="PT Astra Serif" w:hAnsi="PT Astra Serif"/>
          <w:sz w:val="28"/>
          <w:szCs w:val="28"/>
        </w:rPr>
        <w:br/>
      </w:r>
      <w:r w:rsidR="00CB0FA2">
        <w:rPr>
          <w:rFonts w:ascii="PT Astra Serif" w:hAnsi="PT Astra Serif"/>
          <w:sz w:val="28"/>
          <w:szCs w:val="28"/>
        </w:rPr>
        <w:t xml:space="preserve">на </w:t>
      </w:r>
      <w:r w:rsidR="00AD164C" w:rsidRPr="00AD164C">
        <w:rPr>
          <w:rFonts w:ascii="PT Astra Serif" w:hAnsi="PT Astra Serif"/>
          <w:sz w:val="28"/>
          <w:szCs w:val="28"/>
        </w:rPr>
        <w:t>30 процентов;</w:t>
      </w:r>
    </w:p>
    <w:p w:rsidR="00AD164C" w:rsidRPr="00AD164C" w:rsidRDefault="00897B14" w:rsidP="00AD164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если объё</w:t>
      </w:r>
      <w:r w:rsidR="00AD164C" w:rsidRPr="00AD164C">
        <w:rPr>
          <w:rFonts w:ascii="PT Astra Serif" w:hAnsi="PT Astra Serif"/>
          <w:sz w:val="28"/>
          <w:szCs w:val="28"/>
        </w:rPr>
        <w:t xml:space="preserve">м финансового нарушения не превысил 300000 рублей, </w:t>
      </w:r>
      <w:r w:rsidR="00C13F7E" w:rsidRPr="00C13F7E">
        <w:rPr>
          <w:rFonts w:ascii="PT Astra Serif" w:hAnsi="PT Astra Serif"/>
          <w:sz w:val="28"/>
          <w:szCs w:val="28"/>
        </w:rPr>
        <w:t>–</w:t>
      </w:r>
      <w:r w:rsidR="00AD164C" w:rsidRPr="00AD164C">
        <w:rPr>
          <w:rFonts w:ascii="PT Astra Serif" w:hAnsi="PT Astra Serif"/>
          <w:sz w:val="28"/>
          <w:szCs w:val="28"/>
        </w:rPr>
        <w:t xml:space="preserve"> </w:t>
      </w:r>
      <w:r w:rsidR="001B43CF">
        <w:rPr>
          <w:rFonts w:ascii="PT Astra Serif" w:hAnsi="PT Astra Serif"/>
          <w:sz w:val="28"/>
          <w:szCs w:val="28"/>
        </w:rPr>
        <w:br/>
      </w:r>
      <w:r w:rsidR="00CB0FA2">
        <w:rPr>
          <w:rFonts w:ascii="PT Astra Serif" w:hAnsi="PT Astra Serif"/>
          <w:sz w:val="28"/>
          <w:szCs w:val="28"/>
        </w:rPr>
        <w:t xml:space="preserve">на </w:t>
      </w:r>
      <w:r w:rsidR="00AD164C" w:rsidRPr="00AD164C">
        <w:rPr>
          <w:rFonts w:ascii="PT Astra Serif" w:hAnsi="PT Astra Serif"/>
          <w:sz w:val="28"/>
          <w:szCs w:val="28"/>
        </w:rPr>
        <w:t>40 процентов;</w:t>
      </w:r>
    </w:p>
    <w:p w:rsidR="00AD164C" w:rsidRPr="00AD164C" w:rsidRDefault="00897B14" w:rsidP="00AD164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если объё</w:t>
      </w:r>
      <w:r w:rsidR="00AD164C" w:rsidRPr="00AD164C">
        <w:rPr>
          <w:rFonts w:ascii="PT Astra Serif" w:hAnsi="PT Astra Serif"/>
          <w:sz w:val="28"/>
          <w:szCs w:val="28"/>
        </w:rPr>
        <w:t xml:space="preserve">м финансового нарушения не превысил 400000 рублей, </w:t>
      </w:r>
      <w:r w:rsidR="00C13F7E" w:rsidRPr="00C13F7E">
        <w:rPr>
          <w:rFonts w:ascii="PT Astra Serif" w:hAnsi="PT Astra Serif"/>
          <w:sz w:val="28"/>
          <w:szCs w:val="28"/>
        </w:rPr>
        <w:t>–</w:t>
      </w:r>
      <w:r w:rsidR="00AD164C" w:rsidRPr="00AD164C">
        <w:rPr>
          <w:rFonts w:ascii="PT Astra Serif" w:hAnsi="PT Astra Serif"/>
          <w:sz w:val="28"/>
          <w:szCs w:val="28"/>
        </w:rPr>
        <w:t xml:space="preserve"> </w:t>
      </w:r>
      <w:r w:rsidR="001B43CF">
        <w:rPr>
          <w:rFonts w:ascii="PT Astra Serif" w:hAnsi="PT Astra Serif"/>
          <w:sz w:val="28"/>
          <w:szCs w:val="28"/>
        </w:rPr>
        <w:br/>
      </w:r>
      <w:r w:rsidR="00CB0FA2">
        <w:rPr>
          <w:rFonts w:ascii="PT Astra Serif" w:hAnsi="PT Astra Serif"/>
          <w:sz w:val="28"/>
          <w:szCs w:val="28"/>
        </w:rPr>
        <w:t xml:space="preserve">на </w:t>
      </w:r>
      <w:r w:rsidR="00AD164C" w:rsidRPr="00AD164C">
        <w:rPr>
          <w:rFonts w:ascii="PT Astra Serif" w:hAnsi="PT Astra Serif"/>
          <w:sz w:val="28"/>
          <w:szCs w:val="28"/>
        </w:rPr>
        <w:t>50 процентов;</w:t>
      </w:r>
    </w:p>
    <w:p w:rsidR="00AD164C" w:rsidRPr="00AD164C" w:rsidRDefault="00897B14" w:rsidP="00AD164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если объё</w:t>
      </w:r>
      <w:r w:rsidR="00AD164C" w:rsidRPr="00AD164C">
        <w:rPr>
          <w:rFonts w:ascii="PT Astra Serif" w:hAnsi="PT Astra Serif"/>
          <w:sz w:val="28"/>
          <w:szCs w:val="28"/>
        </w:rPr>
        <w:t xml:space="preserve">м финансового нарушения не превысил 500000 рублей, </w:t>
      </w:r>
      <w:r w:rsidR="00837C94" w:rsidRPr="00837C94">
        <w:rPr>
          <w:rFonts w:ascii="PT Astra Serif" w:hAnsi="PT Astra Serif"/>
          <w:sz w:val="28"/>
          <w:szCs w:val="28"/>
        </w:rPr>
        <w:t>–</w:t>
      </w:r>
      <w:r w:rsidR="00AD164C" w:rsidRPr="00AD164C">
        <w:rPr>
          <w:rFonts w:ascii="PT Astra Serif" w:hAnsi="PT Astra Serif"/>
          <w:sz w:val="28"/>
          <w:szCs w:val="28"/>
        </w:rPr>
        <w:t xml:space="preserve"> </w:t>
      </w:r>
      <w:r w:rsidR="001B43CF">
        <w:rPr>
          <w:rFonts w:ascii="PT Astra Serif" w:hAnsi="PT Astra Serif"/>
          <w:sz w:val="28"/>
          <w:szCs w:val="28"/>
        </w:rPr>
        <w:br/>
      </w:r>
      <w:r w:rsidR="00CB0FA2">
        <w:rPr>
          <w:rFonts w:ascii="PT Astra Serif" w:hAnsi="PT Astra Serif"/>
          <w:sz w:val="28"/>
          <w:szCs w:val="28"/>
        </w:rPr>
        <w:t xml:space="preserve">на </w:t>
      </w:r>
      <w:r w:rsidR="00AD164C" w:rsidRPr="00AD164C">
        <w:rPr>
          <w:rFonts w:ascii="PT Astra Serif" w:hAnsi="PT Astra Serif"/>
          <w:sz w:val="28"/>
          <w:szCs w:val="28"/>
        </w:rPr>
        <w:t>60 процентов;</w:t>
      </w:r>
    </w:p>
    <w:p w:rsidR="00AD164C" w:rsidRPr="00AD164C" w:rsidRDefault="00AD164C" w:rsidP="00AD164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AD164C">
        <w:rPr>
          <w:rFonts w:ascii="PT Astra Serif" w:hAnsi="PT Astra Serif"/>
          <w:sz w:val="28"/>
          <w:szCs w:val="28"/>
        </w:rPr>
        <w:t>если объ</w:t>
      </w:r>
      <w:r w:rsidR="00897B14">
        <w:rPr>
          <w:rFonts w:ascii="PT Astra Serif" w:hAnsi="PT Astra Serif"/>
          <w:sz w:val="28"/>
          <w:szCs w:val="28"/>
        </w:rPr>
        <w:t>ё</w:t>
      </w:r>
      <w:r w:rsidRPr="00AD164C">
        <w:rPr>
          <w:rFonts w:ascii="PT Astra Serif" w:hAnsi="PT Astra Serif"/>
          <w:sz w:val="28"/>
          <w:szCs w:val="28"/>
        </w:rPr>
        <w:t xml:space="preserve">м финансового нарушения превысил 500000 рублей, </w:t>
      </w:r>
      <w:r w:rsidR="00837C94" w:rsidRPr="00837C94">
        <w:rPr>
          <w:rFonts w:ascii="PT Astra Serif" w:hAnsi="PT Astra Serif"/>
          <w:sz w:val="28"/>
          <w:szCs w:val="28"/>
        </w:rPr>
        <w:t>–</w:t>
      </w:r>
      <w:r w:rsidRPr="00AD164C">
        <w:rPr>
          <w:rFonts w:ascii="PT Astra Serif" w:hAnsi="PT Astra Serif"/>
          <w:sz w:val="28"/>
          <w:szCs w:val="28"/>
        </w:rPr>
        <w:t xml:space="preserve"> </w:t>
      </w:r>
      <w:r w:rsidR="001B43CF">
        <w:rPr>
          <w:rFonts w:ascii="PT Astra Serif" w:hAnsi="PT Astra Serif"/>
          <w:sz w:val="28"/>
          <w:szCs w:val="28"/>
        </w:rPr>
        <w:br/>
      </w:r>
      <w:r w:rsidR="00CB0FA2">
        <w:rPr>
          <w:rFonts w:ascii="PT Astra Serif" w:hAnsi="PT Astra Serif"/>
          <w:sz w:val="28"/>
          <w:szCs w:val="28"/>
        </w:rPr>
        <w:t xml:space="preserve">на </w:t>
      </w:r>
      <w:r w:rsidRPr="00AD164C">
        <w:rPr>
          <w:rFonts w:ascii="PT Astra Serif" w:hAnsi="PT Astra Serif"/>
          <w:sz w:val="28"/>
          <w:szCs w:val="28"/>
        </w:rPr>
        <w:t>100 процентов.</w:t>
      </w:r>
    </w:p>
    <w:p w:rsidR="00AD164C" w:rsidRDefault="00AD164C" w:rsidP="001B43CF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F9328E" w:rsidRPr="00940004" w:rsidRDefault="00F9328E" w:rsidP="001B43CF">
      <w:pPr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  <w:r w:rsidRPr="00940004">
        <w:rPr>
          <w:rFonts w:ascii="PT Astra Serif" w:hAnsi="PT Astra Serif"/>
          <w:bCs/>
          <w:sz w:val="28"/>
          <w:szCs w:val="28"/>
        </w:rPr>
        <w:t xml:space="preserve">6. Иные вопросы </w:t>
      </w:r>
      <w:proofErr w:type="gramStart"/>
      <w:r w:rsidR="00CB0FA2">
        <w:rPr>
          <w:rFonts w:ascii="PT Astra Serif" w:hAnsi="PT Astra Serif"/>
          <w:bCs/>
          <w:sz w:val="28"/>
          <w:szCs w:val="28"/>
        </w:rPr>
        <w:t xml:space="preserve">организации </w:t>
      </w:r>
      <w:r w:rsidRPr="00940004">
        <w:rPr>
          <w:rFonts w:ascii="PT Astra Serif" w:hAnsi="PT Astra Serif"/>
          <w:bCs/>
          <w:sz w:val="28"/>
          <w:szCs w:val="28"/>
        </w:rPr>
        <w:t>оплаты труда</w:t>
      </w:r>
      <w:r w:rsidR="00CB0FA2">
        <w:rPr>
          <w:rFonts w:ascii="PT Astra Serif" w:hAnsi="PT Astra Serif"/>
          <w:bCs/>
          <w:sz w:val="28"/>
          <w:szCs w:val="28"/>
        </w:rPr>
        <w:t xml:space="preserve"> работников учреждения</w:t>
      </w:r>
      <w:proofErr w:type="gramEnd"/>
    </w:p>
    <w:p w:rsidR="00897B14" w:rsidRDefault="00897B14" w:rsidP="001B43CF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897B14" w:rsidRPr="00897B14" w:rsidRDefault="00897B14" w:rsidP="00897B1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97B14">
        <w:rPr>
          <w:rFonts w:ascii="PT Astra Serif" w:hAnsi="PT Astra Serif"/>
          <w:sz w:val="28"/>
          <w:szCs w:val="28"/>
        </w:rPr>
        <w:t xml:space="preserve">6.1. Работникам учреждения оказывается материальная помощь </w:t>
      </w:r>
      <w:r w:rsidR="002121F4">
        <w:rPr>
          <w:rFonts w:ascii="PT Astra Serif" w:hAnsi="PT Astra Serif"/>
          <w:sz w:val="28"/>
          <w:szCs w:val="28"/>
        </w:rPr>
        <w:br/>
      </w:r>
      <w:r w:rsidRPr="00897B14">
        <w:rPr>
          <w:rFonts w:ascii="PT Astra Serif" w:hAnsi="PT Astra Serif"/>
          <w:sz w:val="28"/>
          <w:szCs w:val="28"/>
        </w:rPr>
        <w:t>в следующих случаях:</w:t>
      </w:r>
    </w:p>
    <w:p w:rsidR="00897B14" w:rsidRPr="00897B14" w:rsidRDefault="00897B14" w:rsidP="00897B1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97B14">
        <w:rPr>
          <w:rFonts w:ascii="PT Astra Serif" w:hAnsi="PT Astra Serif"/>
          <w:sz w:val="28"/>
          <w:szCs w:val="28"/>
        </w:rPr>
        <w:t>вступления работника учреждения в брак;</w:t>
      </w:r>
    </w:p>
    <w:p w:rsidR="00897B14" w:rsidRPr="00897B14" w:rsidRDefault="00897B14" w:rsidP="001B43C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97B14">
        <w:rPr>
          <w:rFonts w:ascii="PT Astra Serif" w:hAnsi="PT Astra Serif"/>
          <w:sz w:val="28"/>
          <w:szCs w:val="28"/>
        </w:rPr>
        <w:t>рождения у работника учреждения реб</w:t>
      </w:r>
      <w:r w:rsidR="00837C94">
        <w:rPr>
          <w:rFonts w:ascii="PT Astra Serif" w:hAnsi="PT Astra Serif"/>
          <w:sz w:val="28"/>
          <w:szCs w:val="28"/>
        </w:rPr>
        <w:t>ё</w:t>
      </w:r>
      <w:r w:rsidRPr="00897B14">
        <w:rPr>
          <w:rFonts w:ascii="PT Astra Serif" w:hAnsi="PT Astra Serif"/>
          <w:sz w:val="28"/>
          <w:szCs w:val="28"/>
        </w:rPr>
        <w:t>нка либо усыновления</w:t>
      </w:r>
      <w:r w:rsidR="00E662A1">
        <w:rPr>
          <w:rFonts w:ascii="PT Astra Serif" w:hAnsi="PT Astra Serif"/>
          <w:sz w:val="28"/>
          <w:szCs w:val="28"/>
        </w:rPr>
        <w:t xml:space="preserve"> (удочерения)</w:t>
      </w:r>
      <w:r w:rsidRPr="00897B14">
        <w:rPr>
          <w:rFonts w:ascii="PT Astra Serif" w:hAnsi="PT Astra Serif"/>
          <w:sz w:val="28"/>
          <w:szCs w:val="28"/>
        </w:rPr>
        <w:t xml:space="preserve"> им реб</w:t>
      </w:r>
      <w:r w:rsidR="00837C94">
        <w:rPr>
          <w:rFonts w:ascii="PT Astra Serif" w:hAnsi="PT Astra Serif"/>
          <w:sz w:val="28"/>
          <w:szCs w:val="28"/>
        </w:rPr>
        <w:t>ё</w:t>
      </w:r>
      <w:r w:rsidRPr="00897B14">
        <w:rPr>
          <w:rFonts w:ascii="PT Astra Serif" w:hAnsi="PT Astra Serif"/>
          <w:sz w:val="28"/>
          <w:szCs w:val="28"/>
        </w:rPr>
        <w:t>нка;</w:t>
      </w:r>
    </w:p>
    <w:p w:rsidR="00897B14" w:rsidRPr="00897B14" w:rsidRDefault="00897B14" w:rsidP="001B43C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97B14">
        <w:rPr>
          <w:rFonts w:ascii="PT Astra Serif" w:hAnsi="PT Astra Serif"/>
          <w:sz w:val="28"/>
          <w:szCs w:val="28"/>
        </w:rPr>
        <w:t>наличия у работника учреждения тяж</w:t>
      </w:r>
      <w:r w:rsidR="00837C94">
        <w:rPr>
          <w:rFonts w:ascii="PT Astra Serif" w:hAnsi="PT Astra Serif"/>
          <w:sz w:val="28"/>
          <w:szCs w:val="28"/>
        </w:rPr>
        <w:t>ё</w:t>
      </w:r>
      <w:r w:rsidRPr="00897B14">
        <w:rPr>
          <w:rFonts w:ascii="PT Astra Serif" w:hAnsi="PT Astra Serif"/>
          <w:sz w:val="28"/>
          <w:szCs w:val="28"/>
        </w:rPr>
        <w:t>лого заболевания, требующего продолжительного или дорогостоящего лечения;</w:t>
      </w:r>
    </w:p>
    <w:p w:rsidR="00897B14" w:rsidRPr="00897B14" w:rsidRDefault="00897B14" w:rsidP="001B43C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97B14">
        <w:rPr>
          <w:rFonts w:ascii="PT Astra Serif" w:hAnsi="PT Astra Serif"/>
          <w:sz w:val="28"/>
          <w:szCs w:val="28"/>
        </w:rPr>
        <w:t>смерти супруга (супруги) и (или) близких родственников работника учреждения.</w:t>
      </w:r>
    </w:p>
    <w:p w:rsidR="00897B14" w:rsidRPr="00897B14" w:rsidRDefault="00897B14" w:rsidP="001B43C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97B14">
        <w:rPr>
          <w:rFonts w:ascii="PT Astra Serif" w:hAnsi="PT Astra Serif"/>
          <w:sz w:val="28"/>
          <w:szCs w:val="28"/>
        </w:rPr>
        <w:lastRenderedPageBreak/>
        <w:t>Материальная помощь оказывается работнику учреждения после наступления указанных обстоятельств на основании его письменного заявления и документов, подтверждающих наступление таких обстоятельств.</w:t>
      </w:r>
    </w:p>
    <w:p w:rsidR="00897B14" w:rsidRPr="00897B14" w:rsidRDefault="00897B14" w:rsidP="001B43C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97B14">
        <w:rPr>
          <w:rFonts w:ascii="PT Astra Serif" w:hAnsi="PT Astra Serif"/>
          <w:sz w:val="28"/>
          <w:szCs w:val="28"/>
        </w:rPr>
        <w:t xml:space="preserve">Оказание материальной помощи руководителю учреждения осуществляется по решению учредителя, а работникам учреждения </w:t>
      </w:r>
      <w:r w:rsidR="00837C94" w:rsidRPr="00837C94">
        <w:rPr>
          <w:rFonts w:ascii="PT Astra Serif" w:hAnsi="PT Astra Serif"/>
          <w:sz w:val="28"/>
          <w:szCs w:val="28"/>
        </w:rPr>
        <w:t>–</w:t>
      </w:r>
      <w:r w:rsidRPr="00897B14">
        <w:rPr>
          <w:rFonts w:ascii="PT Astra Serif" w:hAnsi="PT Astra Serif"/>
          <w:sz w:val="28"/>
          <w:szCs w:val="28"/>
        </w:rPr>
        <w:t xml:space="preserve"> </w:t>
      </w:r>
      <w:r w:rsidR="001B43CF">
        <w:rPr>
          <w:rFonts w:ascii="PT Astra Serif" w:hAnsi="PT Astra Serif"/>
          <w:sz w:val="28"/>
          <w:szCs w:val="28"/>
        </w:rPr>
        <w:br/>
      </w:r>
      <w:r w:rsidRPr="00897B14">
        <w:rPr>
          <w:rFonts w:ascii="PT Astra Serif" w:hAnsi="PT Astra Serif"/>
          <w:sz w:val="28"/>
          <w:szCs w:val="28"/>
        </w:rPr>
        <w:t>по решению руководителя учреждения, которое оформляется приказом руководителя учреждения.</w:t>
      </w:r>
    </w:p>
    <w:p w:rsidR="00897B14" w:rsidRPr="00897B14" w:rsidRDefault="00897B14" w:rsidP="001B43C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97B14">
        <w:rPr>
          <w:rFonts w:ascii="PT Astra Serif" w:hAnsi="PT Astra Serif"/>
          <w:sz w:val="28"/>
          <w:szCs w:val="28"/>
        </w:rPr>
        <w:t>Материальная помощь оказывается в пределах образовавшейся экономии средств, предусмотренных в фонде оплаты труда работников учреждения. Размер материальной помощи устанавливается локальн</w:t>
      </w:r>
      <w:r w:rsidR="009803AF">
        <w:rPr>
          <w:rFonts w:ascii="PT Astra Serif" w:hAnsi="PT Astra Serif"/>
          <w:sz w:val="28"/>
          <w:szCs w:val="28"/>
        </w:rPr>
        <w:t>ым актом учреждения и не должен превышать двукратного размера оклада (должностного оклада), установленного работнику учреждения.</w:t>
      </w:r>
    </w:p>
    <w:p w:rsidR="00897B14" w:rsidRPr="00AF6A06" w:rsidRDefault="00897B14" w:rsidP="001B43C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F6A06">
        <w:rPr>
          <w:rFonts w:ascii="PT Astra Serif" w:hAnsi="PT Astra Serif"/>
          <w:sz w:val="28"/>
          <w:szCs w:val="28"/>
        </w:rPr>
        <w:t xml:space="preserve">6.2. При предоставлении ежегодного основного оплачиваемого отпуска работникам учреждения </w:t>
      </w:r>
      <w:r w:rsidR="00957C25" w:rsidRPr="00AF6A06">
        <w:rPr>
          <w:rFonts w:ascii="PT Astra Serif" w:hAnsi="PT Astra Serif"/>
          <w:sz w:val="28"/>
          <w:szCs w:val="28"/>
        </w:rPr>
        <w:t xml:space="preserve">один раз в год </w:t>
      </w:r>
      <w:r w:rsidRPr="00AF6A06">
        <w:rPr>
          <w:rFonts w:ascii="PT Astra Serif" w:hAnsi="PT Astra Serif"/>
          <w:sz w:val="28"/>
          <w:szCs w:val="28"/>
        </w:rPr>
        <w:t>осуществляется единовременная денежная выплата в размере, не превышающем двукратного размера оклада (должностного оклада).</w:t>
      </w:r>
    </w:p>
    <w:p w:rsidR="00897B14" w:rsidRPr="00AF6A06" w:rsidRDefault="00897B14" w:rsidP="001B43C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F6A06">
        <w:rPr>
          <w:rFonts w:ascii="PT Astra Serif" w:hAnsi="PT Astra Serif"/>
          <w:sz w:val="28"/>
          <w:szCs w:val="28"/>
        </w:rPr>
        <w:t xml:space="preserve">В случае разделения ежегодного основного оплачиваемого отпуска </w:t>
      </w:r>
      <w:r w:rsidR="002121F4" w:rsidRPr="00AF6A06">
        <w:rPr>
          <w:rFonts w:ascii="PT Astra Serif" w:hAnsi="PT Astra Serif"/>
          <w:sz w:val="28"/>
          <w:szCs w:val="28"/>
        </w:rPr>
        <w:br/>
      </w:r>
      <w:r w:rsidRPr="00AF6A06">
        <w:rPr>
          <w:rFonts w:ascii="PT Astra Serif" w:hAnsi="PT Astra Serif"/>
          <w:sz w:val="28"/>
          <w:szCs w:val="28"/>
        </w:rPr>
        <w:t>на части единовременная денежная выплата выплачивается при предоставлении любой части указанного отпуска.</w:t>
      </w:r>
    </w:p>
    <w:p w:rsidR="00957C25" w:rsidRPr="00AF6A06" w:rsidRDefault="00897B14" w:rsidP="001B43C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F6A06">
        <w:rPr>
          <w:rFonts w:ascii="PT Astra Serif" w:hAnsi="PT Astra Serif"/>
          <w:sz w:val="28"/>
          <w:szCs w:val="28"/>
        </w:rPr>
        <w:t xml:space="preserve">Единовременная денежная выплата руководителю учреждения осуществляется на основании распоряжения учредителя, работникам учреждения </w:t>
      </w:r>
      <w:r w:rsidR="00837C94" w:rsidRPr="00AF6A06">
        <w:rPr>
          <w:rFonts w:ascii="PT Astra Serif" w:hAnsi="PT Astra Serif"/>
          <w:sz w:val="28"/>
          <w:szCs w:val="28"/>
        </w:rPr>
        <w:t>–</w:t>
      </w:r>
      <w:r w:rsidRPr="00AF6A06">
        <w:rPr>
          <w:rFonts w:ascii="PT Astra Serif" w:hAnsi="PT Astra Serif"/>
          <w:sz w:val="28"/>
          <w:szCs w:val="28"/>
        </w:rPr>
        <w:t xml:space="preserve"> на основании приказа руководителя учреждения.</w:t>
      </w:r>
    </w:p>
    <w:p w:rsidR="00755F4D" w:rsidRPr="00AF6A06" w:rsidRDefault="00897B14" w:rsidP="001B43C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F6A06">
        <w:rPr>
          <w:rFonts w:ascii="PT Astra Serif" w:hAnsi="PT Astra Serif"/>
          <w:sz w:val="28"/>
          <w:szCs w:val="28"/>
        </w:rPr>
        <w:t>6.3. В пределах средств, предусмотренных в фонде оплаты труда работников учреждения, работникам учреждения также предостав</w:t>
      </w:r>
      <w:r w:rsidR="00957C25" w:rsidRPr="00AF6A06">
        <w:rPr>
          <w:rFonts w:ascii="PT Astra Serif" w:hAnsi="PT Astra Serif"/>
          <w:sz w:val="28"/>
          <w:szCs w:val="28"/>
        </w:rPr>
        <w:t xml:space="preserve">ляется единовременное поощрение. </w:t>
      </w:r>
    </w:p>
    <w:p w:rsidR="00897B14" w:rsidRPr="00AF6A06" w:rsidRDefault="00897B14" w:rsidP="001B43C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AF6A06">
        <w:rPr>
          <w:rFonts w:ascii="PT Astra Serif" w:hAnsi="PT Astra Serif"/>
          <w:spacing w:val="-4"/>
          <w:sz w:val="28"/>
          <w:szCs w:val="28"/>
        </w:rPr>
        <w:t xml:space="preserve">Основания, размеры и порядок предоставления </w:t>
      </w:r>
      <w:r w:rsidR="006D45D0" w:rsidRPr="00AF6A06">
        <w:rPr>
          <w:rFonts w:ascii="PT Astra Serif" w:hAnsi="PT Astra Serif"/>
          <w:spacing w:val="-4"/>
          <w:sz w:val="28"/>
          <w:szCs w:val="28"/>
        </w:rPr>
        <w:t>выплат</w:t>
      </w:r>
      <w:r w:rsidR="001B43CF" w:rsidRPr="00AF6A06">
        <w:rPr>
          <w:rFonts w:ascii="PT Astra Serif" w:hAnsi="PT Astra Serif"/>
          <w:spacing w:val="-4"/>
          <w:sz w:val="28"/>
          <w:szCs w:val="28"/>
        </w:rPr>
        <w:t>ы</w:t>
      </w:r>
      <w:r w:rsidR="006D45D0" w:rsidRPr="00AF6A06">
        <w:rPr>
          <w:rFonts w:ascii="PT Astra Serif" w:hAnsi="PT Astra Serif"/>
          <w:spacing w:val="-4"/>
          <w:sz w:val="28"/>
          <w:szCs w:val="28"/>
        </w:rPr>
        <w:t>,</w:t>
      </w:r>
      <w:r w:rsidRPr="00AF6A06">
        <w:rPr>
          <w:rFonts w:ascii="PT Astra Serif" w:hAnsi="PT Astra Serif"/>
          <w:spacing w:val="-4"/>
          <w:sz w:val="28"/>
          <w:szCs w:val="28"/>
        </w:rPr>
        <w:t xml:space="preserve"> </w:t>
      </w:r>
      <w:r w:rsidR="00837C94" w:rsidRPr="00AF6A06">
        <w:rPr>
          <w:rFonts w:ascii="PT Astra Serif" w:hAnsi="PT Astra Serif"/>
          <w:spacing w:val="-4"/>
          <w:sz w:val="28"/>
          <w:szCs w:val="28"/>
        </w:rPr>
        <w:t>предусмотренн</w:t>
      </w:r>
      <w:r w:rsidR="001B43CF" w:rsidRPr="00AF6A06">
        <w:rPr>
          <w:rFonts w:ascii="PT Astra Serif" w:hAnsi="PT Astra Serif"/>
          <w:spacing w:val="-4"/>
          <w:sz w:val="28"/>
          <w:szCs w:val="28"/>
        </w:rPr>
        <w:t>ой</w:t>
      </w:r>
      <w:r w:rsidR="00837C94" w:rsidRPr="00AF6A06">
        <w:rPr>
          <w:rFonts w:ascii="PT Astra Serif" w:hAnsi="PT Astra Serif"/>
          <w:spacing w:val="-4"/>
          <w:sz w:val="28"/>
          <w:szCs w:val="28"/>
        </w:rPr>
        <w:t xml:space="preserve"> </w:t>
      </w:r>
      <w:r w:rsidR="006D45D0" w:rsidRPr="00AF6A06">
        <w:rPr>
          <w:rFonts w:ascii="PT Astra Serif" w:hAnsi="PT Astra Serif"/>
          <w:spacing w:val="-4"/>
          <w:sz w:val="28"/>
          <w:szCs w:val="28"/>
        </w:rPr>
        <w:t>настоящим пунктом,</w:t>
      </w:r>
      <w:r w:rsidR="00837C94" w:rsidRPr="00AF6A06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AF6A06">
        <w:rPr>
          <w:rFonts w:ascii="PT Astra Serif" w:hAnsi="PT Astra Serif"/>
          <w:spacing w:val="-4"/>
          <w:sz w:val="28"/>
          <w:szCs w:val="28"/>
        </w:rPr>
        <w:t>определяются локальным нормативным актом учреждения.</w:t>
      </w:r>
    </w:p>
    <w:p w:rsidR="00897B14" w:rsidRDefault="00755F4D" w:rsidP="001B43C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F6A06">
        <w:rPr>
          <w:rFonts w:ascii="PT Astra Serif" w:hAnsi="PT Astra Serif"/>
          <w:sz w:val="28"/>
          <w:szCs w:val="28"/>
        </w:rPr>
        <w:t>6.4</w:t>
      </w:r>
      <w:r w:rsidR="00897B14" w:rsidRPr="00AF6A06">
        <w:rPr>
          <w:rFonts w:ascii="PT Astra Serif" w:hAnsi="PT Astra Serif"/>
          <w:sz w:val="28"/>
          <w:szCs w:val="28"/>
        </w:rPr>
        <w:t>. В целях доведения размера месячной заработной платы</w:t>
      </w:r>
      <w:r w:rsidR="00897B14" w:rsidRPr="00897B14">
        <w:rPr>
          <w:rFonts w:ascii="PT Astra Serif" w:hAnsi="PT Astra Serif"/>
          <w:sz w:val="28"/>
          <w:szCs w:val="28"/>
        </w:rPr>
        <w:t xml:space="preserve"> работников учреждения до уровня не ниже минимального размера оплаты труда работникам учреждения, полностью отработавшим за этот период норму рабочего времени и выполнившим нормы труда (трудовые обязанности), </w:t>
      </w:r>
      <w:r w:rsidR="002121F4">
        <w:rPr>
          <w:rFonts w:ascii="PT Astra Serif" w:hAnsi="PT Astra Serif"/>
          <w:sz w:val="28"/>
          <w:szCs w:val="28"/>
        </w:rPr>
        <w:br/>
      </w:r>
      <w:r w:rsidR="00897B14" w:rsidRPr="00897B14">
        <w:rPr>
          <w:rFonts w:ascii="PT Astra Serif" w:hAnsi="PT Astra Serif"/>
          <w:sz w:val="28"/>
          <w:szCs w:val="28"/>
        </w:rPr>
        <w:t>в соответствии со стать</w:t>
      </w:r>
      <w:r w:rsidR="003142A7">
        <w:rPr>
          <w:rFonts w:ascii="PT Astra Serif" w:hAnsi="PT Astra Serif"/>
          <w:sz w:val="28"/>
          <w:szCs w:val="28"/>
        </w:rPr>
        <w:t>ё</w:t>
      </w:r>
      <w:r w:rsidR="00897B14" w:rsidRPr="00897B14">
        <w:rPr>
          <w:rFonts w:ascii="PT Astra Serif" w:hAnsi="PT Astra Serif"/>
          <w:sz w:val="28"/>
          <w:szCs w:val="28"/>
        </w:rPr>
        <w:t>й 133 Трудового кодекса Российской Федерации устанавливаются доплаты в размере разницы между минимальным размером оплаты труда и величиной начисленной им заработной платы.</w:t>
      </w:r>
    </w:p>
    <w:p w:rsidR="001E1DAB" w:rsidRPr="001E1DAB" w:rsidRDefault="001E1DAB" w:rsidP="001E1DA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6.5.</w:t>
      </w:r>
      <w:r w:rsidRPr="001E1DAB">
        <w:rPr>
          <w:rFonts w:ascii="PT Astra Serif" w:hAnsi="PT Astra Serif"/>
          <w:sz w:val="28"/>
          <w:szCs w:val="28"/>
        </w:rPr>
        <w:t xml:space="preserve"> Работникам учреждения, не являющимся штатными работниками или занимающим штатные должности по совместительству, все компенсационные и стимулирующие выплаты назначаются и выплачиваются по совмещаемым должностям в порядке и на условиях, предусмотренных для работников учреждения по основному месту работы, пропорционально отработанному времени.</w:t>
      </w:r>
    </w:p>
    <w:p w:rsidR="001E1DAB" w:rsidRPr="001E1DAB" w:rsidRDefault="001E1DAB" w:rsidP="001E1DA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6.6</w:t>
      </w:r>
      <w:r w:rsidRPr="001E1DAB">
        <w:rPr>
          <w:rFonts w:ascii="PT Astra Serif" w:hAnsi="PT Astra Serif"/>
          <w:sz w:val="28"/>
          <w:szCs w:val="28"/>
        </w:rPr>
        <w:t xml:space="preserve">. При выполнении обязанностей временно отсутствующего работника с освобождением от своей основной работы оплата труда работника учреждения производится по выполняемой работе, но не ниже средней заработной платы по основному месту работы. </w:t>
      </w:r>
    </w:p>
    <w:p w:rsidR="00AF59AC" w:rsidRDefault="001E1DAB" w:rsidP="00AF59A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6.7.</w:t>
      </w:r>
      <w:r w:rsidRPr="001E1DAB">
        <w:rPr>
          <w:rFonts w:ascii="PT Astra Serif" w:hAnsi="PT Astra Serif"/>
          <w:sz w:val="28"/>
          <w:szCs w:val="28"/>
        </w:rPr>
        <w:t xml:space="preserve"> При отработке работниками учреждения месячной нормы рабочего времени не полностью, а также при работе по совместительству </w:t>
      </w:r>
      <w:r w:rsidRPr="001E1DAB">
        <w:rPr>
          <w:rFonts w:ascii="PT Astra Serif" w:hAnsi="PT Astra Serif"/>
          <w:sz w:val="28"/>
          <w:szCs w:val="28"/>
        </w:rPr>
        <w:lastRenderedPageBreak/>
        <w:t>компенсационные и стимулирующие выплаты начисляются пропорционально отработанному времени.</w:t>
      </w:r>
    </w:p>
    <w:p w:rsidR="00AF59AC" w:rsidRDefault="00AF59AC" w:rsidP="00AF59A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6.8. </w:t>
      </w:r>
      <w:r w:rsidRPr="004B651D">
        <w:rPr>
          <w:rFonts w:ascii="PT Astra Serif" w:hAnsi="PT Astra Serif"/>
          <w:sz w:val="28"/>
          <w:szCs w:val="28"/>
        </w:rPr>
        <w:t xml:space="preserve">Руководитель учреждения самостоятельно разрабатывает </w:t>
      </w:r>
      <w:r>
        <w:rPr>
          <w:rFonts w:ascii="PT Astra Serif" w:hAnsi="PT Astra Serif"/>
          <w:sz w:val="28"/>
          <w:szCs w:val="28"/>
        </w:rPr>
        <w:t xml:space="preserve">структуру </w:t>
      </w:r>
      <w:r>
        <w:rPr>
          <w:rFonts w:ascii="PT Astra Serif" w:hAnsi="PT Astra Serif"/>
          <w:sz w:val="28"/>
          <w:szCs w:val="28"/>
        </w:rPr>
        <w:br/>
        <w:t xml:space="preserve">и штатное расписание учреждения исходя из объёма </w:t>
      </w:r>
      <w:r w:rsidRPr="004B651D">
        <w:rPr>
          <w:rFonts w:ascii="PT Astra Serif" w:hAnsi="PT Astra Serif"/>
          <w:sz w:val="28"/>
          <w:szCs w:val="28"/>
        </w:rPr>
        <w:t>средств, предусмотренных в фонде опл</w:t>
      </w:r>
      <w:r>
        <w:rPr>
          <w:rFonts w:ascii="PT Astra Serif" w:hAnsi="PT Astra Serif"/>
          <w:sz w:val="28"/>
          <w:szCs w:val="28"/>
        </w:rPr>
        <w:t>аты труда работников учреждения.</w:t>
      </w:r>
    </w:p>
    <w:p w:rsidR="00AF59AC" w:rsidRDefault="00AF59AC" w:rsidP="00AF59A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Штатное расписание утверждается руководителем учреждения </w:t>
      </w:r>
      <w:r>
        <w:rPr>
          <w:rFonts w:ascii="PT Astra Serif" w:hAnsi="PT Astra Serif"/>
          <w:sz w:val="28"/>
          <w:szCs w:val="28"/>
        </w:rPr>
        <w:br/>
        <w:t xml:space="preserve">по согласованию с учредителем. </w:t>
      </w:r>
    </w:p>
    <w:p w:rsidR="002B45AA" w:rsidRPr="00F9328E" w:rsidRDefault="002B45AA" w:rsidP="00163B50">
      <w:pPr>
        <w:autoSpaceDE w:val="0"/>
        <w:autoSpaceDN w:val="0"/>
        <w:adjustRightInd w:val="0"/>
        <w:spacing w:line="235" w:lineRule="auto"/>
        <w:rPr>
          <w:rFonts w:ascii="PT Astra Serif" w:hAnsi="PT Astra Serif"/>
          <w:sz w:val="28"/>
          <w:szCs w:val="28"/>
        </w:rPr>
      </w:pPr>
    </w:p>
    <w:p w:rsidR="00F9328E" w:rsidRPr="00940004" w:rsidRDefault="00F9328E" w:rsidP="001B43CF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Cs/>
          <w:sz w:val="28"/>
          <w:szCs w:val="28"/>
        </w:rPr>
      </w:pPr>
      <w:r w:rsidRPr="00940004">
        <w:rPr>
          <w:rFonts w:ascii="PT Astra Serif" w:hAnsi="PT Astra Serif"/>
          <w:bCs/>
          <w:sz w:val="28"/>
          <w:szCs w:val="28"/>
        </w:rPr>
        <w:t>7. Формирование и структура фонда оплаты труда</w:t>
      </w:r>
    </w:p>
    <w:p w:rsidR="00F9328E" w:rsidRPr="00940004" w:rsidRDefault="00F9328E" w:rsidP="001B43CF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Cs/>
          <w:sz w:val="28"/>
          <w:szCs w:val="28"/>
        </w:rPr>
      </w:pPr>
      <w:r w:rsidRPr="00940004">
        <w:rPr>
          <w:rFonts w:ascii="PT Astra Serif" w:hAnsi="PT Astra Serif"/>
          <w:bCs/>
          <w:sz w:val="28"/>
          <w:szCs w:val="28"/>
        </w:rPr>
        <w:t>работников учреждения</w:t>
      </w:r>
    </w:p>
    <w:p w:rsidR="00F9328E" w:rsidRPr="00F9328E" w:rsidRDefault="00F9328E" w:rsidP="001B43CF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:rsidR="00755F4D" w:rsidRPr="00755F4D" w:rsidRDefault="00755F4D" w:rsidP="001B43CF">
      <w:pPr>
        <w:autoSpaceDE w:val="0"/>
        <w:autoSpaceDN w:val="0"/>
        <w:adjustRightInd w:val="0"/>
        <w:spacing w:line="235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55F4D">
        <w:rPr>
          <w:rFonts w:ascii="PT Astra Serif" w:hAnsi="PT Astra Serif"/>
          <w:sz w:val="28"/>
          <w:szCs w:val="28"/>
        </w:rPr>
        <w:t xml:space="preserve">7.1. Фонд оплаты труда работников учреждения формируется </w:t>
      </w:r>
      <w:r w:rsidR="002121F4">
        <w:rPr>
          <w:rFonts w:ascii="PT Astra Serif" w:hAnsi="PT Astra Serif"/>
          <w:sz w:val="28"/>
          <w:szCs w:val="28"/>
        </w:rPr>
        <w:br/>
      </w:r>
      <w:r w:rsidRPr="00755F4D">
        <w:rPr>
          <w:rFonts w:ascii="PT Astra Serif" w:hAnsi="PT Astra Serif"/>
          <w:sz w:val="28"/>
          <w:szCs w:val="28"/>
        </w:rPr>
        <w:t>н</w:t>
      </w:r>
      <w:r>
        <w:rPr>
          <w:rFonts w:ascii="PT Astra Serif" w:hAnsi="PT Astra Serif"/>
          <w:sz w:val="28"/>
          <w:szCs w:val="28"/>
        </w:rPr>
        <w:t>а календарный год исходя из объё</w:t>
      </w:r>
      <w:r w:rsidRPr="00755F4D">
        <w:rPr>
          <w:rFonts w:ascii="PT Astra Serif" w:hAnsi="PT Astra Serif"/>
          <w:sz w:val="28"/>
          <w:szCs w:val="28"/>
        </w:rPr>
        <w:t>ма бюджетных ассигнований областного бюджета Ульяновской области на финансовое обес</w:t>
      </w:r>
      <w:r w:rsidR="00AF59AC">
        <w:rPr>
          <w:rFonts w:ascii="PT Astra Serif" w:hAnsi="PT Astra Serif"/>
          <w:sz w:val="28"/>
          <w:szCs w:val="28"/>
        </w:rPr>
        <w:t>печение деятельности учреждения.</w:t>
      </w:r>
    </w:p>
    <w:p w:rsidR="00755F4D" w:rsidRPr="00755F4D" w:rsidRDefault="00755F4D" w:rsidP="00755F4D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755F4D">
        <w:rPr>
          <w:rFonts w:ascii="PT Astra Serif" w:hAnsi="PT Astra Serif"/>
          <w:sz w:val="28"/>
          <w:szCs w:val="28"/>
        </w:rPr>
        <w:t>7.2. Фонд оплаты труда работников учреждения состоит из базового фонд</w:t>
      </w:r>
      <w:r>
        <w:rPr>
          <w:rFonts w:ascii="PT Astra Serif" w:hAnsi="PT Astra Serif"/>
          <w:sz w:val="28"/>
          <w:szCs w:val="28"/>
        </w:rPr>
        <w:t>а и фонда стимулирования. За счё</w:t>
      </w:r>
      <w:r w:rsidRPr="00755F4D">
        <w:rPr>
          <w:rFonts w:ascii="PT Astra Serif" w:hAnsi="PT Astra Serif"/>
          <w:sz w:val="28"/>
          <w:szCs w:val="28"/>
        </w:rPr>
        <w:t>т средств, предусмотренных в базовом фонде, осуществляются выплата окладов (должностных окладов) работников учреждения, а также выплаты ко</w:t>
      </w:r>
      <w:r>
        <w:rPr>
          <w:rFonts w:ascii="PT Astra Serif" w:hAnsi="PT Astra Serif"/>
          <w:sz w:val="28"/>
          <w:szCs w:val="28"/>
        </w:rPr>
        <w:t>мпенсационного характера. За счё</w:t>
      </w:r>
      <w:r w:rsidRPr="00755F4D">
        <w:rPr>
          <w:rFonts w:ascii="PT Astra Serif" w:hAnsi="PT Astra Serif"/>
          <w:sz w:val="28"/>
          <w:szCs w:val="28"/>
        </w:rPr>
        <w:t>т средств, предусмотренных в фонде стимулирования, осуществляются выплаты стимулирующего характера.</w:t>
      </w:r>
    </w:p>
    <w:p w:rsidR="00755F4D" w:rsidRPr="00755F4D" w:rsidRDefault="00755F4D" w:rsidP="00755F4D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755F4D">
        <w:rPr>
          <w:rFonts w:ascii="PT Astra Serif" w:hAnsi="PT Astra Serif"/>
          <w:sz w:val="28"/>
          <w:szCs w:val="28"/>
        </w:rPr>
        <w:t>7.3. Порядок формирования и предельные размеры фонда стиму</w:t>
      </w:r>
      <w:r>
        <w:rPr>
          <w:rFonts w:ascii="PT Astra Serif" w:hAnsi="PT Astra Serif"/>
          <w:sz w:val="28"/>
          <w:szCs w:val="28"/>
        </w:rPr>
        <w:t>лирования, обеспечиваемо</w:t>
      </w:r>
      <w:r w:rsidR="007F7992">
        <w:rPr>
          <w:rFonts w:ascii="PT Astra Serif" w:hAnsi="PT Astra Serif"/>
          <w:sz w:val="28"/>
          <w:szCs w:val="28"/>
        </w:rPr>
        <w:t>го</w:t>
      </w:r>
      <w:r>
        <w:rPr>
          <w:rFonts w:ascii="PT Astra Serif" w:hAnsi="PT Astra Serif"/>
          <w:sz w:val="28"/>
          <w:szCs w:val="28"/>
        </w:rPr>
        <w:t xml:space="preserve"> за счё</w:t>
      </w:r>
      <w:r w:rsidRPr="00755F4D">
        <w:rPr>
          <w:rFonts w:ascii="PT Astra Serif" w:hAnsi="PT Astra Serif"/>
          <w:sz w:val="28"/>
          <w:szCs w:val="28"/>
        </w:rPr>
        <w:t>т бюджетных ассигнований областного бюджета Ульяновской области, определяются Правительством Ульяновской области.</w:t>
      </w:r>
    </w:p>
    <w:p w:rsidR="00202F78" w:rsidRDefault="00755F4D" w:rsidP="00755F4D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755F4D">
        <w:rPr>
          <w:rFonts w:ascii="PT Astra Serif" w:hAnsi="PT Astra Serif"/>
          <w:sz w:val="28"/>
          <w:szCs w:val="28"/>
        </w:rPr>
        <w:t>7.4. В случае оптимизации структуры учреждения и численности его работников лимиты бюджетных обязательств на оплату труда работников учреждения не уменьшаются. Средства, образовавшиеся в результате экономии средств, предусмотренных в фонде оплаты труда работников учреждения, используются в целях осуществления работникам учреждения стимулирующих выплат.</w:t>
      </w:r>
    </w:p>
    <w:p w:rsidR="00017F00" w:rsidRDefault="00017F00" w:rsidP="00017F00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  <w:sectPr w:rsidR="00017F00" w:rsidSect="00D80200">
          <w:headerReference w:type="default" r:id="rId11"/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  <w:docGrid w:linePitch="360"/>
        </w:sectPr>
      </w:pPr>
    </w:p>
    <w:p w:rsidR="00763084" w:rsidRDefault="009E7F3C" w:rsidP="001B43CF">
      <w:pPr>
        <w:pStyle w:val="ConsPlusNormal"/>
        <w:ind w:left="5670" w:firstLine="0"/>
        <w:jc w:val="center"/>
        <w:outlineLvl w:val="1"/>
        <w:rPr>
          <w:rFonts w:ascii="PT Astra Serif" w:hAnsi="PT Astra Serif"/>
          <w:sz w:val="28"/>
          <w:szCs w:val="28"/>
        </w:rPr>
      </w:pPr>
      <w:r w:rsidRPr="001B43CF">
        <w:rPr>
          <w:rFonts w:ascii="PT Astra Serif" w:hAnsi="PT Astra Serif"/>
          <w:sz w:val="28"/>
          <w:szCs w:val="28"/>
        </w:rPr>
        <w:lastRenderedPageBreak/>
        <w:t>П</w:t>
      </w:r>
      <w:r w:rsidR="003142A7" w:rsidRPr="001B43CF">
        <w:rPr>
          <w:rFonts w:ascii="PT Astra Serif" w:hAnsi="PT Astra Serif"/>
          <w:sz w:val="28"/>
          <w:szCs w:val="28"/>
        </w:rPr>
        <w:t>РИЛОЖЕНИЕ</w:t>
      </w:r>
    </w:p>
    <w:p w:rsidR="001B43CF" w:rsidRPr="001B43CF" w:rsidRDefault="001B43CF" w:rsidP="001B43CF">
      <w:pPr>
        <w:pStyle w:val="ConsPlusNormal"/>
        <w:ind w:left="5670" w:firstLine="0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763084" w:rsidRPr="001B43CF" w:rsidRDefault="00763084" w:rsidP="001B43CF">
      <w:pPr>
        <w:pStyle w:val="ConsPlusNormal"/>
        <w:ind w:left="5670" w:firstLine="0"/>
        <w:jc w:val="center"/>
        <w:rPr>
          <w:rFonts w:ascii="PT Astra Serif" w:hAnsi="PT Astra Serif"/>
          <w:sz w:val="28"/>
          <w:szCs w:val="28"/>
        </w:rPr>
      </w:pPr>
      <w:r w:rsidRPr="001B43CF">
        <w:rPr>
          <w:rFonts w:ascii="PT Astra Serif" w:hAnsi="PT Astra Serif"/>
          <w:sz w:val="28"/>
          <w:szCs w:val="28"/>
        </w:rPr>
        <w:t>к Положению</w:t>
      </w:r>
    </w:p>
    <w:p w:rsidR="00763084" w:rsidRPr="001B43CF" w:rsidRDefault="00763084" w:rsidP="001B43CF">
      <w:pPr>
        <w:pStyle w:val="ConsPlusNormal"/>
        <w:spacing w:after="1"/>
        <w:ind w:left="5670" w:firstLine="0"/>
        <w:jc w:val="center"/>
        <w:rPr>
          <w:rFonts w:ascii="PT Astra Serif" w:hAnsi="PT Astra Serif"/>
          <w:sz w:val="28"/>
          <w:szCs w:val="28"/>
        </w:rPr>
      </w:pPr>
    </w:p>
    <w:p w:rsidR="00763084" w:rsidRDefault="00763084" w:rsidP="001B43CF">
      <w:pPr>
        <w:pStyle w:val="ConsPlusNormal"/>
        <w:ind w:left="5670" w:firstLine="0"/>
        <w:jc w:val="center"/>
        <w:rPr>
          <w:rFonts w:ascii="PT Astra Serif" w:hAnsi="PT Astra Serif"/>
          <w:sz w:val="28"/>
          <w:szCs w:val="28"/>
        </w:rPr>
      </w:pPr>
    </w:p>
    <w:p w:rsidR="001B43CF" w:rsidRDefault="001B43CF" w:rsidP="00163B50">
      <w:pPr>
        <w:pStyle w:val="ConsPlusNormal"/>
        <w:ind w:firstLine="0"/>
        <w:rPr>
          <w:rFonts w:ascii="PT Astra Serif" w:hAnsi="PT Astra Serif"/>
          <w:sz w:val="28"/>
          <w:szCs w:val="28"/>
        </w:rPr>
      </w:pPr>
    </w:p>
    <w:p w:rsidR="0006671A" w:rsidRDefault="0006671A" w:rsidP="00163B50">
      <w:pPr>
        <w:pStyle w:val="ConsPlusNormal"/>
        <w:ind w:firstLine="0"/>
        <w:rPr>
          <w:rFonts w:ascii="PT Astra Serif" w:hAnsi="PT Astra Serif"/>
          <w:sz w:val="28"/>
          <w:szCs w:val="28"/>
        </w:rPr>
      </w:pPr>
    </w:p>
    <w:p w:rsidR="0006671A" w:rsidRPr="00AF78A6" w:rsidRDefault="0006671A" w:rsidP="00163B50">
      <w:pPr>
        <w:pStyle w:val="ConsPlusNormal"/>
        <w:ind w:firstLine="0"/>
        <w:rPr>
          <w:rFonts w:ascii="PT Astra Serif" w:hAnsi="PT Astra Serif"/>
          <w:sz w:val="28"/>
          <w:szCs w:val="28"/>
        </w:rPr>
      </w:pPr>
    </w:p>
    <w:p w:rsidR="00AF78A6" w:rsidRDefault="00017F00" w:rsidP="00017F0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bookmarkStart w:id="0" w:name="P257"/>
      <w:bookmarkEnd w:id="0"/>
      <w:r w:rsidRPr="001B43CF">
        <w:rPr>
          <w:rFonts w:ascii="PT Astra Serif" w:hAnsi="PT Astra Serif"/>
          <w:sz w:val="28"/>
          <w:szCs w:val="28"/>
        </w:rPr>
        <w:t xml:space="preserve">Размеры базовых окладов (базовых должностных окладов) </w:t>
      </w:r>
    </w:p>
    <w:p w:rsidR="00AF78A6" w:rsidRDefault="00017F00" w:rsidP="00017F0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1B43CF">
        <w:rPr>
          <w:rFonts w:ascii="PT Astra Serif" w:hAnsi="PT Astra Serif"/>
          <w:sz w:val="28"/>
          <w:szCs w:val="28"/>
        </w:rPr>
        <w:t>работников областного государственного казённого учреждения</w:t>
      </w:r>
      <w:r w:rsidR="00763084" w:rsidRPr="001B43CF">
        <w:rPr>
          <w:rFonts w:ascii="PT Astra Serif" w:hAnsi="PT Astra Serif"/>
          <w:sz w:val="28"/>
          <w:szCs w:val="28"/>
        </w:rPr>
        <w:t xml:space="preserve"> </w:t>
      </w:r>
      <w:r w:rsidRPr="001B43CF">
        <w:rPr>
          <w:rFonts w:ascii="PT Astra Serif" w:hAnsi="PT Astra Serif"/>
          <w:sz w:val="28"/>
          <w:szCs w:val="28"/>
        </w:rPr>
        <w:t>«</w:t>
      </w:r>
      <w:r w:rsidR="00062600">
        <w:rPr>
          <w:rFonts w:ascii="PT Astra Serif" w:hAnsi="PT Astra Serif"/>
          <w:sz w:val="28"/>
          <w:szCs w:val="28"/>
        </w:rPr>
        <w:t>Ульяновский областной закупочный ц</w:t>
      </w:r>
      <w:r w:rsidRPr="001B43CF">
        <w:rPr>
          <w:rFonts w:ascii="PT Astra Serif" w:hAnsi="PT Astra Serif"/>
          <w:sz w:val="28"/>
          <w:szCs w:val="28"/>
        </w:rPr>
        <w:t>ентр»</w:t>
      </w:r>
      <w:r w:rsidR="00163B50">
        <w:rPr>
          <w:rFonts w:ascii="PT Astra Serif" w:hAnsi="PT Astra Serif"/>
          <w:sz w:val="28"/>
          <w:szCs w:val="28"/>
        </w:rPr>
        <w:t xml:space="preserve"> </w:t>
      </w:r>
    </w:p>
    <w:p w:rsidR="00AF78A6" w:rsidRDefault="00163B50" w:rsidP="00017F0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 повышающих коэффициентов, учитывающих</w:t>
      </w:r>
      <w:r w:rsidRPr="00163B50">
        <w:rPr>
          <w:rFonts w:ascii="PT Astra Serif" w:hAnsi="PT Astra Serif"/>
          <w:sz w:val="28"/>
          <w:szCs w:val="28"/>
        </w:rPr>
        <w:t xml:space="preserve"> сложность </w:t>
      </w:r>
    </w:p>
    <w:p w:rsidR="00763084" w:rsidRDefault="00163B50" w:rsidP="00017F0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163B50">
        <w:rPr>
          <w:rFonts w:ascii="PT Astra Serif" w:hAnsi="PT Astra Serif"/>
          <w:sz w:val="28"/>
          <w:szCs w:val="28"/>
        </w:rPr>
        <w:t>выполняемой работы</w:t>
      </w:r>
    </w:p>
    <w:p w:rsidR="00C34F23" w:rsidRPr="001B43CF" w:rsidRDefault="00C34F23" w:rsidP="00017F00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443E1F" w:rsidRPr="00443E1F" w:rsidRDefault="00443E1F" w:rsidP="00163B50">
      <w:pPr>
        <w:shd w:val="clear" w:color="auto" w:fill="FFFFFF"/>
        <w:textAlignment w:val="baseline"/>
        <w:rPr>
          <w:rFonts w:ascii="PT Astra Serif" w:hAnsi="PT Astra Serif" w:cs="Arial"/>
          <w:sz w:val="28"/>
          <w:szCs w:val="28"/>
          <w:lang w:eastAsia="ru-RU"/>
        </w:r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7"/>
      </w:tblGrid>
      <w:tr w:rsidR="00443E1F" w:rsidRPr="00AF78A6" w:rsidTr="0006671A">
        <w:tc>
          <w:tcPr>
            <w:tcW w:w="4820" w:type="dxa"/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43E1F" w:rsidRPr="00AF78A6" w:rsidRDefault="00443E1F" w:rsidP="00443E1F">
            <w:pPr>
              <w:jc w:val="center"/>
              <w:textAlignment w:val="baseline"/>
              <w:rPr>
                <w:rFonts w:ascii="PT Astra Serif" w:hAnsi="PT Astra Serif"/>
                <w:sz w:val="28"/>
                <w:szCs w:val="27"/>
                <w:lang w:eastAsia="ru-RU"/>
              </w:rPr>
            </w:pPr>
            <w:r w:rsidRPr="00AF78A6">
              <w:rPr>
                <w:rFonts w:ascii="PT Astra Serif" w:hAnsi="PT Astra Serif"/>
                <w:sz w:val="28"/>
                <w:szCs w:val="27"/>
                <w:lang w:eastAsia="ru-RU"/>
              </w:rPr>
              <w:t>Квалификационный уровень</w:t>
            </w:r>
          </w:p>
        </w:tc>
        <w:tc>
          <w:tcPr>
            <w:tcW w:w="4817" w:type="dxa"/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43E1F" w:rsidRPr="00AF78A6" w:rsidRDefault="00443E1F" w:rsidP="00443E1F">
            <w:pPr>
              <w:jc w:val="center"/>
              <w:textAlignment w:val="baseline"/>
              <w:rPr>
                <w:rFonts w:ascii="PT Astra Serif" w:hAnsi="PT Astra Serif"/>
                <w:sz w:val="28"/>
                <w:szCs w:val="27"/>
                <w:lang w:eastAsia="ru-RU"/>
              </w:rPr>
            </w:pPr>
            <w:r w:rsidRPr="00AF78A6">
              <w:rPr>
                <w:rFonts w:ascii="PT Astra Serif" w:hAnsi="PT Astra Serif"/>
                <w:sz w:val="28"/>
                <w:szCs w:val="27"/>
                <w:lang w:eastAsia="ru-RU"/>
              </w:rPr>
              <w:t>Размер повышающего коэффициента (К)</w:t>
            </w:r>
          </w:p>
        </w:tc>
      </w:tr>
    </w:tbl>
    <w:p w:rsidR="001B43CF" w:rsidRPr="001B43CF" w:rsidRDefault="001B43CF" w:rsidP="001B43CF">
      <w:pPr>
        <w:spacing w:line="14" w:lineRule="auto"/>
        <w:rPr>
          <w:sz w:val="2"/>
          <w:szCs w:val="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7"/>
      </w:tblGrid>
      <w:tr w:rsidR="00443E1F" w:rsidRPr="00AF78A6" w:rsidTr="00C34F23">
        <w:trPr>
          <w:tblHeader/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43E1F" w:rsidRPr="00AF78A6" w:rsidRDefault="00443E1F" w:rsidP="0006671A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43E1F" w:rsidRPr="00AF78A6" w:rsidRDefault="00443E1F" w:rsidP="0006671A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</w:tr>
      <w:tr w:rsidR="001806CD" w:rsidRPr="00AF78A6" w:rsidTr="00C34F23">
        <w:trPr>
          <w:jc w:val="center"/>
        </w:trPr>
        <w:tc>
          <w:tcPr>
            <w:tcW w:w="9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06671A" w:rsidRDefault="001806CD" w:rsidP="0006671A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 xml:space="preserve">Профессии рабочих, отнесенные к профессиональной квалификационной группе «Общеотраслевые профессии рабочих первого уровня». </w:t>
            </w:r>
          </w:p>
          <w:p w:rsidR="0006671A" w:rsidRDefault="001806CD" w:rsidP="0006671A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 xml:space="preserve">Размер базового оклада по </w:t>
            </w:r>
            <w:proofErr w:type="gramStart"/>
            <w:r w:rsidRPr="00AF78A6">
              <w:rPr>
                <w:rFonts w:ascii="PT Astra Serif" w:hAnsi="PT Astra Serif"/>
                <w:sz w:val="28"/>
                <w:szCs w:val="28"/>
              </w:rPr>
              <w:t>профессиональной</w:t>
            </w:r>
            <w:proofErr w:type="gramEnd"/>
            <w:r w:rsidRPr="00AF78A6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06671A" w:rsidRDefault="001806CD" w:rsidP="0006671A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 xml:space="preserve">квалификационной группе </w:t>
            </w:r>
            <w:r w:rsidR="0006671A">
              <w:rPr>
                <w:rFonts w:ascii="PT Astra Serif" w:hAnsi="PT Astra Serif"/>
                <w:sz w:val="28"/>
                <w:szCs w:val="28"/>
              </w:rPr>
              <w:t>–</w:t>
            </w:r>
            <w:r w:rsidRPr="00AF78A6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1806CD" w:rsidRPr="00AF78A6" w:rsidRDefault="001806CD" w:rsidP="0006671A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4989 рублей</w:t>
            </w:r>
          </w:p>
        </w:tc>
      </w:tr>
      <w:tr w:rsidR="001806CD" w:rsidRPr="00AF78A6" w:rsidTr="00C34F23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:rsidR="001806CD" w:rsidRPr="00AF78A6" w:rsidRDefault="001806CD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:rsidR="001806CD" w:rsidRPr="00AF78A6" w:rsidRDefault="001806CD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Размер повышающего коэффициента в соответствии с разрядами Единого тарифно-квалификационного справочника работ и профес</w:t>
            </w:r>
            <w:r w:rsidR="00163B50" w:rsidRPr="00AF78A6">
              <w:rPr>
                <w:rFonts w:ascii="PT Astra Serif" w:hAnsi="PT Astra Serif"/>
                <w:sz w:val="28"/>
                <w:szCs w:val="28"/>
              </w:rPr>
              <w:t>сий рабочих (далее - ЕТКС) с учё</w:t>
            </w:r>
            <w:r w:rsidRPr="00AF78A6">
              <w:rPr>
                <w:rFonts w:ascii="PT Astra Serif" w:hAnsi="PT Astra Serif"/>
                <w:sz w:val="28"/>
                <w:szCs w:val="28"/>
              </w:rPr>
              <w:t>том характеристик (примеров) работ:</w:t>
            </w:r>
          </w:p>
          <w:p w:rsidR="001806CD" w:rsidRPr="00AF78A6" w:rsidRDefault="00A93F75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1 разряд ЕТКС - К = 0,0</w:t>
            </w:r>
          </w:p>
          <w:p w:rsidR="001806CD" w:rsidRPr="00AF78A6" w:rsidRDefault="00A93F75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2 разряд ЕТКС - К = 0,07</w:t>
            </w:r>
          </w:p>
          <w:p w:rsidR="001806CD" w:rsidRPr="00AF78A6" w:rsidRDefault="001806CD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3 разряд ЕТКС - К = 0,14</w:t>
            </w:r>
          </w:p>
        </w:tc>
      </w:tr>
      <w:tr w:rsidR="001806CD" w:rsidRPr="00AF78A6" w:rsidTr="00C34F23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:rsidR="001806CD" w:rsidRPr="00AF78A6" w:rsidRDefault="001806CD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:rsidR="001806CD" w:rsidRPr="00AF78A6" w:rsidRDefault="001806CD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Размер повышающего коэффициента в соответствии с разрядами ЕТКС</w:t>
            </w:r>
            <w:r w:rsidR="00163B50" w:rsidRPr="00AF78A6">
              <w:rPr>
                <w:rFonts w:ascii="PT Astra Serif" w:hAnsi="PT Astra Serif"/>
                <w:sz w:val="28"/>
                <w:szCs w:val="28"/>
              </w:rPr>
              <w:t xml:space="preserve"> с учё</w:t>
            </w:r>
            <w:r w:rsidRPr="00AF78A6">
              <w:rPr>
                <w:rFonts w:ascii="PT Astra Serif" w:hAnsi="PT Astra Serif"/>
                <w:sz w:val="28"/>
                <w:szCs w:val="28"/>
              </w:rPr>
              <w:t>том характеристик (примеров) работ:</w:t>
            </w:r>
          </w:p>
          <w:p w:rsidR="001806CD" w:rsidRPr="00AF78A6" w:rsidRDefault="00A93F75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1 разряд ЕТКС - К = 0,05</w:t>
            </w:r>
          </w:p>
          <w:p w:rsidR="001806CD" w:rsidRPr="00AF78A6" w:rsidRDefault="00A93F75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2 разряд ЕТКС - К = 0,12</w:t>
            </w:r>
          </w:p>
          <w:p w:rsidR="001806CD" w:rsidRPr="00AF78A6" w:rsidRDefault="001806CD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3 разряд ЕТКС - К = 0,19</w:t>
            </w:r>
          </w:p>
        </w:tc>
      </w:tr>
      <w:tr w:rsidR="001806CD" w:rsidRPr="00AF78A6" w:rsidTr="00C34F23">
        <w:trPr>
          <w:jc w:val="center"/>
        </w:trPr>
        <w:tc>
          <w:tcPr>
            <w:tcW w:w="9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06671A" w:rsidRDefault="00163B50" w:rsidP="0006671A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Профессии рабочих, отнесё</w:t>
            </w:r>
            <w:r w:rsidR="001806CD" w:rsidRPr="00AF78A6">
              <w:rPr>
                <w:rFonts w:ascii="PT Astra Serif" w:hAnsi="PT Astra Serif"/>
                <w:sz w:val="28"/>
                <w:szCs w:val="28"/>
              </w:rPr>
              <w:t>нные к профессион</w:t>
            </w:r>
            <w:r w:rsidR="00187BA9" w:rsidRPr="00AF78A6">
              <w:rPr>
                <w:rFonts w:ascii="PT Astra Serif" w:hAnsi="PT Astra Serif"/>
                <w:sz w:val="28"/>
                <w:szCs w:val="28"/>
              </w:rPr>
              <w:t>альной квалификационной группе «</w:t>
            </w:r>
            <w:r w:rsidR="001806CD" w:rsidRPr="00AF78A6">
              <w:rPr>
                <w:rFonts w:ascii="PT Astra Serif" w:hAnsi="PT Astra Serif"/>
                <w:sz w:val="28"/>
                <w:szCs w:val="28"/>
              </w:rPr>
              <w:t>Общеотраслевые п</w:t>
            </w:r>
            <w:r w:rsidR="00187BA9" w:rsidRPr="00AF78A6">
              <w:rPr>
                <w:rFonts w:ascii="PT Astra Serif" w:hAnsi="PT Astra Serif"/>
                <w:sz w:val="28"/>
                <w:szCs w:val="28"/>
              </w:rPr>
              <w:t>рофессии рабочих второго уровня»</w:t>
            </w:r>
            <w:r w:rsidR="001806CD" w:rsidRPr="00AF78A6">
              <w:rPr>
                <w:rFonts w:ascii="PT Astra Serif" w:hAnsi="PT Astra Serif"/>
                <w:sz w:val="28"/>
                <w:szCs w:val="28"/>
              </w:rPr>
              <w:t xml:space="preserve">. </w:t>
            </w:r>
          </w:p>
          <w:p w:rsidR="0006671A" w:rsidRDefault="001806CD" w:rsidP="0006671A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 xml:space="preserve">Размер базового оклада по </w:t>
            </w:r>
            <w:proofErr w:type="gramStart"/>
            <w:r w:rsidRPr="00AF78A6">
              <w:rPr>
                <w:rFonts w:ascii="PT Astra Serif" w:hAnsi="PT Astra Serif"/>
                <w:sz w:val="28"/>
                <w:szCs w:val="28"/>
              </w:rPr>
              <w:t>профессиональной</w:t>
            </w:r>
            <w:proofErr w:type="gramEnd"/>
            <w:r w:rsidRPr="00AF78A6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06671A" w:rsidRDefault="001806CD" w:rsidP="0006671A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 xml:space="preserve">квалификационной группе </w:t>
            </w:r>
            <w:r w:rsidR="0006671A">
              <w:rPr>
                <w:rFonts w:ascii="PT Astra Serif" w:hAnsi="PT Astra Serif"/>
                <w:sz w:val="28"/>
                <w:szCs w:val="28"/>
              </w:rPr>
              <w:t>–</w:t>
            </w:r>
            <w:r w:rsidRPr="00AF78A6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1806CD" w:rsidRPr="00AF78A6" w:rsidRDefault="001806CD" w:rsidP="0006671A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5899 рублей</w:t>
            </w:r>
          </w:p>
        </w:tc>
      </w:tr>
      <w:tr w:rsidR="00187BA9" w:rsidRPr="00AF78A6" w:rsidTr="00C34F23">
        <w:trPr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187BA9" w:rsidRPr="00AF78A6" w:rsidRDefault="00187BA9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lastRenderedPageBreak/>
              <w:t>1 квалификационный уровень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187BA9" w:rsidRPr="00AF78A6" w:rsidRDefault="00187BA9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К = 0,0</w:t>
            </w:r>
          </w:p>
        </w:tc>
      </w:tr>
      <w:tr w:rsidR="00187BA9" w:rsidRPr="00AF78A6" w:rsidTr="00C34F23">
        <w:trPr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187BA9" w:rsidRPr="00AF78A6" w:rsidRDefault="00187BA9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187BA9" w:rsidRPr="00AF78A6" w:rsidRDefault="00187BA9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К = 0,1</w:t>
            </w:r>
          </w:p>
        </w:tc>
      </w:tr>
      <w:tr w:rsidR="00187BA9" w:rsidRPr="00AF78A6" w:rsidTr="00C34F23">
        <w:trPr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187BA9" w:rsidRPr="00AF78A6" w:rsidRDefault="00187BA9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187BA9" w:rsidRPr="00AF78A6" w:rsidRDefault="00187BA9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К = 0,2</w:t>
            </w:r>
          </w:p>
        </w:tc>
      </w:tr>
      <w:tr w:rsidR="00187BA9" w:rsidRPr="00AF78A6" w:rsidTr="00C34F23">
        <w:trPr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187BA9" w:rsidRPr="00AF78A6" w:rsidRDefault="00187BA9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187BA9" w:rsidRPr="00AF78A6" w:rsidRDefault="00187BA9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К = 0,4</w:t>
            </w:r>
          </w:p>
        </w:tc>
      </w:tr>
      <w:tr w:rsidR="00443E1F" w:rsidRPr="00AF78A6" w:rsidTr="00C34F23">
        <w:trPr>
          <w:jc w:val="center"/>
        </w:trPr>
        <w:tc>
          <w:tcPr>
            <w:tcW w:w="9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06671A" w:rsidRDefault="0069441B" w:rsidP="0006671A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Д</w:t>
            </w:r>
            <w:r w:rsidR="006B240D" w:rsidRPr="00AF78A6">
              <w:rPr>
                <w:rFonts w:ascii="PT Astra Serif" w:hAnsi="PT Astra Serif"/>
                <w:sz w:val="28"/>
                <w:szCs w:val="28"/>
              </w:rPr>
              <w:t>олжност</w:t>
            </w:r>
            <w:r w:rsidRPr="00AF78A6">
              <w:rPr>
                <w:rFonts w:ascii="PT Astra Serif" w:hAnsi="PT Astra Serif"/>
                <w:sz w:val="28"/>
                <w:szCs w:val="28"/>
              </w:rPr>
              <w:t>и</w:t>
            </w:r>
            <w:r w:rsidR="006B240D" w:rsidRPr="00AF78A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582A03" w:rsidRPr="00AF78A6">
              <w:rPr>
                <w:rFonts w:ascii="PT Astra Serif" w:hAnsi="PT Astra Serif"/>
                <w:sz w:val="28"/>
                <w:szCs w:val="28"/>
              </w:rPr>
              <w:t>служащих</w:t>
            </w:r>
            <w:r w:rsidRPr="00AF78A6">
              <w:rPr>
                <w:rFonts w:ascii="PT Astra Serif" w:hAnsi="PT Astra Serif"/>
                <w:sz w:val="28"/>
                <w:szCs w:val="28"/>
              </w:rPr>
              <w:t>, отнес</w:t>
            </w:r>
            <w:r w:rsidR="003A629E" w:rsidRPr="00AF78A6">
              <w:rPr>
                <w:rFonts w:ascii="PT Astra Serif" w:hAnsi="PT Astra Serif"/>
                <w:sz w:val="28"/>
                <w:szCs w:val="28"/>
              </w:rPr>
              <w:t>ё</w:t>
            </w:r>
            <w:r w:rsidRPr="00AF78A6">
              <w:rPr>
                <w:rFonts w:ascii="PT Astra Serif" w:hAnsi="PT Astra Serif"/>
                <w:sz w:val="28"/>
                <w:szCs w:val="28"/>
              </w:rPr>
              <w:t>нные к профессиональной квалификационной группе «Общеотраслевые должности служащих первого уровня»</w:t>
            </w:r>
            <w:r w:rsidR="003A629E" w:rsidRPr="00AF78A6">
              <w:rPr>
                <w:rFonts w:ascii="PT Astra Serif" w:hAnsi="PT Astra Serif"/>
                <w:sz w:val="28"/>
                <w:szCs w:val="28"/>
              </w:rPr>
              <w:t xml:space="preserve">. </w:t>
            </w:r>
          </w:p>
          <w:p w:rsidR="0006671A" w:rsidRDefault="0006671A" w:rsidP="0006671A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Размер базового оклада </w:t>
            </w:r>
            <w:r w:rsidR="00443E1F" w:rsidRPr="00AF78A6">
              <w:rPr>
                <w:rFonts w:ascii="PT Astra Serif" w:hAnsi="PT Astra Serif"/>
                <w:sz w:val="28"/>
                <w:szCs w:val="28"/>
              </w:rPr>
              <w:t xml:space="preserve">по </w:t>
            </w:r>
            <w:proofErr w:type="gramStart"/>
            <w:r w:rsidR="00443E1F" w:rsidRPr="00AF78A6">
              <w:rPr>
                <w:rFonts w:ascii="PT Astra Serif" w:hAnsi="PT Astra Serif"/>
                <w:sz w:val="28"/>
                <w:szCs w:val="28"/>
              </w:rPr>
              <w:t>профессиональ</w:t>
            </w:r>
            <w:r w:rsidR="006B240D" w:rsidRPr="00AF78A6">
              <w:rPr>
                <w:rFonts w:ascii="PT Astra Serif" w:hAnsi="PT Astra Serif"/>
                <w:sz w:val="28"/>
                <w:szCs w:val="28"/>
              </w:rPr>
              <w:t>ной</w:t>
            </w:r>
            <w:proofErr w:type="gramEnd"/>
            <w:r w:rsidR="006B240D" w:rsidRPr="00AF78A6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06671A" w:rsidRDefault="006B240D" w:rsidP="0006671A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 xml:space="preserve">квалификационной группе </w:t>
            </w:r>
            <w:r w:rsidR="00017F00" w:rsidRPr="00AF78A6">
              <w:rPr>
                <w:rFonts w:ascii="PT Astra Serif" w:hAnsi="PT Astra Serif"/>
                <w:sz w:val="28"/>
                <w:szCs w:val="28"/>
              </w:rPr>
              <w:t>–</w:t>
            </w:r>
            <w:r w:rsidR="00187BA9" w:rsidRPr="00AF78A6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443E1F" w:rsidRPr="00AF78A6" w:rsidRDefault="00187BA9" w:rsidP="0006671A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5300</w:t>
            </w:r>
            <w:r w:rsidR="00A81802" w:rsidRPr="00AF78A6">
              <w:rPr>
                <w:rFonts w:ascii="PT Astra Serif" w:hAnsi="PT Astra Serif"/>
                <w:sz w:val="28"/>
                <w:szCs w:val="28"/>
              </w:rPr>
              <w:t xml:space="preserve"> рубля</w:t>
            </w:r>
          </w:p>
        </w:tc>
      </w:tr>
      <w:tr w:rsidR="00443E1F" w:rsidRPr="00AF78A6" w:rsidTr="00C34F23">
        <w:trPr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43E1F" w:rsidRPr="00AF78A6" w:rsidRDefault="00443E1F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43E1F" w:rsidRPr="00AF78A6" w:rsidRDefault="00443E1F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К = 0,0</w:t>
            </w:r>
          </w:p>
        </w:tc>
      </w:tr>
      <w:tr w:rsidR="00443E1F" w:rsidRPr="00AF78A6" w:rsidTr="00C34F23">
        <w:trPr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43E1F" w:rsidRPr="00AF78A6" w:rsidRDefault="00443E1F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43E1F" w:rsidRPr="00AF78A6" w:rsidRDefault="00443E1F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К = 0,05</w:t>
            </w:r>
          </w:p>
        </w:tc>
      </w:tr>
      <w:tr w:rsidR="00443E1F" w:rsidRPr="00AF78A6" w:rsidTr="00C34F23">
        <w:trPr>
          <w:jc w:val="center"/>
        </w:trPr>
        <w:tc>
          <w:tcPr>
            <w:tcW w:w="9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06671A" w:rsidRDefault="0069441B" w:rsidP="0006671A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Должности служащих, отнес</w:t>
            </w:r>
            <w:r w:rsidR="003A629E" w:rsidRPr="00AF78A6">
              <w:rPr>
                <w:rFonts w:ascii="PT Astra Serif" w:hAnsi="PT Astra Serif"/>
                <w:sz w:val="28"/>
                <w:szCs w:val="28"/>
              </w:rPr>
              <w:t>ё</w:t>
            </w:r>
            <w:r w:rsidRPr="00AF78A6">
              <w:rPr>
                <w:rFonts w:ascii="PT Astra Serif" w:hAnsi="PT Astra Serif"/>
                <w:sz w:val="28"/>
                <w:szCs w:val="28"/>
              </w:rPr>
              <w:t>нные к профессиональной квалификационной группе «Общеотраслевые должности служащих второго уровня»</w:t>
            </w:r>
            <w:r w:rsidR="00443E1F" w:rsidRPr="00AF78A6">
              <w:rPr>
                <w:rFonts w:ascii="PT Astra Serif" w:hAnsi="PT Astra Serif"/>
                <w:sz w:val="28"/>
                <w:szCs w:val="28"/>
              </w:rPr>
              <w:t xml:space="preserve">. </w:t>
            </w:r>
          </w:p>
          <w:p w:rsidR="0006671A" w:rsidRDefault="00443E1F" w:rsidP="0006671A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 xml:space="preserve">Размер базового оклада по </w:t>
            </w:r>
            <w:proofErr w:type="gramStart"/>
            <w:r w:rsidRPr="00AF78A6">
              <w:rPr>
                <w:rFonts w:ascii="PT Astra Serif" w:hAnsi="PT Astra Serif"/>
                <w:sz w:val="28"/>
                <w:szCs w:val="28"/>
              </w:rPr>
              <w:t>профессион</w:t>
            </w:r>
            <w:r w:rsidR="00017F00" w:rsidRPr="00AF78A6">
              <w:rPr>
                <w:rFonts w:ascii="PT Astra Serif" w:hAnsi="PT Astra Serif"/>
                <w:sz w:val="28"/>
                <w:szCs w:val="28"/>
              </w:rPr>
              <w:t>альной</w:t>
            </w:r>
            <w:proofErr w:type="gramEnd"/>
            <w:r w:rsidR="00017F00" w:rsidRPr="00AF78A6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443E1F" w:rsidRPr="00AF78A6" w:rsidRDefault="00017F00" w:rsidP="0006671A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квалификационной группе –</w:t>
            </w:r>
            <w:r w:rsidR="00443E1F" w:rsidRPr="00AF78A6">
              <w:rPr>
                <w:rFonts w:ascii="PT Astra Serif" w:hAnsi="PT Astra Serif"/>
                <w:sz w:val="28"/>
                <w:szCs w:val="28"/>
              </w:rPr>
              <w:t xml:space="preserve"> 5</w:t>
            </w:r>
            <w:r w:rsidR="00187BA9" w:rsidRPr="00AF78A6">
              <w:rPr>
                <w:rFonts w:ascii="PT Astra Serif" w:hAnsi="PT Astra Serif"/>
                <w:sz w:val="28"/>
                <w:szCs w:val="28"/>
              </w:rPr>
              <w:t>516</w:t>
            </w:r>
            <w:r w:rsidR="00443E1F" w:rsidRPr="00AF78A6">
              <w:rPr>
                <w:rFonts w:ascii="PT Astra Serif" w:hAnsi="PT Astra Serif"/>
                <w:sz w:val="28"/>
                <w:szCs w:val="28"/>
              </w:rPr>
              <w:t xml:space="preserve"> рублей</w:t>
            </w:r>
          </w:p>
        </w:tc>
      </w:tr>
      <w:tr w:rsidR="00443E1F" w:rsidRPr="00AF78A6" w:rsidTr="00C34F23">
        <w:trPr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43E1F" w:rsidRPr="00AF78A6" w:rsidRDefault="00443E1F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43E1F" w:rsidRPr="00AF78A6" w:rsidRDefault="00443E1F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К = 0,0</w:t>
            </w:r>
          </w:p>
        </w:tc>
      </w:tr>
      <w:tr w:rsidR="00443E1F" w:rsidRPr="00AF78A6" w:rsidTr="00C34F23">
        <w:trPr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43E1F" w:rsidRPr="00AF78A6" w:rsidRDefault="00443E1F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43E1F" w:rsidRPr="00AF78A6" w:rsidRDefault="00443E1F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К = 0,1</w:t>
            </w:r>
          </w:p>
        </w:tc>
      </w:tr>
      <w:tr w:rsidR="00443E1F" w:rsidRPr="00AF78A6" w:rsidTr="00C34F23">
        <w:trPr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43E1F" w:rsidRPr="00AF78A6" w:rsidRDefault="00443E1F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43E1F" w:rsidRPr="00AF78A6" w:rsidRDefault="00443E1F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К = 0,5</w:t>
            </w:r>
          </w:p>
        </w:tc>
      </w:tr>
      <w:tr w:rsidR="00443E1F" w:rsidRPr="00AF78A6" w:rsidTr="00C34F23">
        <w:trPr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43E1F" w:rsidRPr="00AF78A6" w:rsidRDefault="00443E1F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43E1F" w:rsidRPr="00AF78A6" w:rsidRDefault="00443E1F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К = 0,55</w:t>
            </w:r>
          </w:p>
        </w:tc>
      </w:tr>
      <w:tr w:rsidR="00443E1F" w:rsidRPr="00AF78A6" w:rsidTr="00C34F23">
        <w:trPr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43E1F" w:rsidRPr="00AF78A6" w:rsidRDefault="00443E1F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43E1F" w:rsidRPr="00AF78A6" w:rsidRDefault="00443E1F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К = 0,65</w:t>
            </w:r>
          </w:p>
        </w:tc>
      </w:tr>
      <w:tr w:rsidR="00443E1F" w:rsidRPr="00AF78A6" w:rsidTr="00C34F23">
        <w:trPr>
          <w:jc w:val="center"/>
        </w:trPr>
        <w:tc>
          <w:tcPr>
            <w:tcW w:w="9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06671A" w:rsidRDefault="0069441B" w:rsidP="0006671A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Должности служащих, отнес</w:t>
            </w:r>
            <w:r w:rsidR="003A629E" w:rsidRPr="00AF78A6">
              <w:rPr>
                <w:rFonts w:ascii="PT Astra Serif" w:hAnsi="PT Astra Serif"/>
                <w:sz w:val="28"/>
                <w:szCs w:val="28"/>
              </w:rPr>
              <w:t>ё</w:t>
            </w:r>
            <w:r w:rsidRPr="00AF78A6">
              <w:rPr>
                <w:rFonts w:ascii="PT Astra Serif" w:hAnsi="PT Astra Serif"/>
                <w:sz w:val="28"/>
                <w:szCs w:val="28"/>
              </w:rPr>
              <w:t>нные к профессиональной квалификационной группе «Общеотраслевые должности служащих третьего уровня»</w:t>
            </w:r>
            <w:r w:rsidR="0006671A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06671A" w:rsidRDefault="0006671A" w:rsidP="0006671A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Размер базового оклада </w:t>
            </w:r>
            <w:r w:rsidR="00443E1F" w:rsidRPr="00AF78A6">
              <w:rPr>
                <w:rFonts w:ascii="PT Astra Serif" w:hAnsi="PT Astra Serif"/>
                <w:sz w:val="28"/>
                <w:szCs w:val="28"/>
              </w:rPr>
              <w:t xml:space="preserve">по </w:t>
            </w:r>
            <w:proofErr w:type="gramStart"/>
            <w:r w:rsidR="00443E1F" w:rsidRPr="00AF78A6">
              <w:rPr>
                <w:rFonts w:ascii="PT Astra Serif" w:hAnsi="PT Astra Serif"/>
                <w:sz w:val="28"/>
                <w:szCs w:val="28"/>
              </w:rPr>
              <w:t>профессиональной</w:t>
            </w:r>
            <w:proofErr w:type="gramEnd"/>
            <w:r w:rsidR="00443E1F" w:rsidRPr="00AF78A6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06671A" w:rsidRDefault="00443E1F" w:rsidP="0006671A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 xml:space="preserve">квалификационной группе </w:t>
            </w:r>
            <w:r w:rsidR="00017F00" w:rsidRPr="00AF78A6">
              <w:rPr>
                <w:rFonts w:ascii="PT Astra Serif" w:hAnsi="PT Astra Serif"/>
                <w:sz w:val="28"/>
                <w:szCs w:val="28"/>
              </w:rPr>
              <w:t>–</w:t>
            </w:r>
            <w:r w:rsidRPr="00AF78A6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443E1F" w:rsidRPr="00AF78A6" w:rsidRDefault="00443E1F" w:rsidP="0006671A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6</w:t>
            </w:r>
            <w:r w:rsidR="00187BA9" w:rsidRPr="00AF78A6">
              <w:rPr>
                <w:rFonts w:ascii="PT Astra Serif" w:hAnsi="PT Astra Serif"/>
                <w:sz w:val="28"/>
                <w:szCs w:val="28"/>
              </w:rPr>
              <w:t>273</w:t>
            </w:r>
            <w:r w:rsidRPr="00AF78A6">
              <w:rPr>
                <w:rFonts w:ascii="PT Astra Serif" w:hAnsi="PT Astra Serif"/>
                <w:sz w:val="28"/>
                <w:szCs w:val="28"/>
              </w:rPr>
              <w:t xml:space="preserve"> рубл</w:t>
            </w:r>
            <w:r w:rsidR="00A81802" w:rsidRPr="00AF78A6">
              <w:rPr>
                <w:rFonts w:ascii="PT Astra Serif" w:hAnsi="PT Astra Serif"/>
                <w:sz w:val="28"/>
                <w:szCs w:val="28"/>
              </w:rPr>
              <w:t>ей</w:t>
            </w:r>
          </w:p>
        </w:tc>
      </w:tr>
      <w:tr w:rsidR="00443E1F" w:rsidRPr="00AF78A6" w:rsidTr="00C34F23">
        <w:trPr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43E1F" w:rsidRPr="00AF78A6" w:rsidRDefault="00443E1F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43E1F" w:rsidRPr="00AF78A6" w:rsidRDefault="00443E1F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К = 0,0</w:t>
            </w:r>
          </w:p>
        </w:tc>
      </w:tr>
      <w:tr w:rsidR="00443E1F" w:rsidRPr="00AF78A6" w:rsidTr="00C34F23">
        <w:trPr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43E1F" w:rsidRPr="00AF78A6" w:rsidRDefault="00443E1F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43E1F" w:rsidRPr="00AF78A6" w:rsidRDefault="00443E1F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К = 0,1</w:t>
            </w:r>
          </w:p>
        </w:tc>
      </w:tr>
      <w:tr w:rsidR="00443E1F" w:rsidRPr="00AF78A6" w:rsidTr="00C34F23">
        <w:trPr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43E1F" w:rsidRPr="00AF78A6" w:rsidRDefault="00443E1F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43E1F" w:rsidRPr="00AF78A6" w:rsidRDefault="00443E1F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К = 0,15</w:t>
            </w:r>
          </w:p>
        </w:tc>
      </w:tr>
      <w:tr w:rsidR="00443E1F" w:rsidRPr="00AF78A6" w:rsidTr="00C34F23">
        <w:trPr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43E1F" w:rsidRPr="00AF78A6" w:rsidRDefault="00443E1F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43E1F" w:rsidRPr="00AF78A6" w:rsidRDefault="00443E1F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К = 0,25</w:t>
            </w:r>
          </w:p>
        </w:tc>
      </w:tr>
      <w:tr w:rsidR="00443E1F" w:rsidRPr="00AF78A6" w:rsidTr="00C34F23">
        <w:trPr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43E1F" w:rsidRPr="00AF78A6" w:rsidRDefault="00443E1F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43E1F" w:rsidRPr="00AF78A6" w:rsidRDefault="00443E1F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К = 0,3</w:t>
            </w:r>
          </w:p>
        </w:tc>
      </w:tr>
      <w:tr w:rsidR="00443E1F" w:rsidRPr="00AF78A6" w:rsidTr="00C34F23">
        <w:trPr>
          <w:jc w:val="center"/>
        </w:trPr>
        <w:tc>
          <w:tcPr>
            <w:tcW w:w="9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06671A" w:rsidRDefault="0069441B" w:rsidP="0006671A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Должности служащих, отнес</w:t>
            </w:r>
            <w:r w:rsidR="003A629E" w:rsidRPr="00AF78A6">
              <w:rPr>
                <w:rFonts w:ascii="PT Astra Serif" w:hAnsi="PT Astra Serif"/>
                <w:sz w:val="28"/>
                <w:szCs w:val="28"/>
              </w:rPr>
              <w:t>ё</w:t>
            </w:r>
            <w:r w:rsidRPr="00AF78A6">
              <w:rPr>
                <w:rFonts w:ascii="PT Astra Serif" w:hAnsi="PT Astra Serif"/>
                <w:sz w:val="28"/>
                <w:szCs w:val="28"/>
              </w:rPr>
              <w:t>нные к профессиональной квалификационной группе «Общеотраслевые должности служащих четв</w:t>
            </w:r>
            <w:r w:rsidR="001B43CF" w:rsidRPr="00AF78A6">
              <w:rPr>
                <w:rFonts w:ascii="PT Astra Serif" w:hAnsi="PT Astra Serif"/>
                <w:sz w:val="28"/>
                <w:szCs w:val="28"/>
              </w:rPr>
              <w:t>ё</w:t>
            </w:r>
            <w:r w:rsidRPr="00AF78A6">
              <w:rPr>
                <w:rFonts w:ascii="PT Astra Serif" w:hAnsi="PT Astra Serif"/>
                <w:sz w:val="28"/>
                <w:szCs w:val="28"/>
              </w:rPr>
              <w:t>ртого уровня»</w:t>
            </w:r>
            <w:r w:rsidR="00AF78A6" w:rsidRPr="00AF78A6">
              <w:rPr>
                <w:rFonts w:ascii="PT Astra Serif" w:hAnsi="PT Astra Serif"/>
                <w:sz w:val="28"/>
                <w:szCs w:val="28"/>
              </w:rPr>
              <w:t xml:space="preserve">. </w:t>
            </w:r>
          </w:p>
          <w:p w:rsidR="0006671A" w:rsidRDefault="00AF78A6" w:rsidP="0006671A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 xml:space="preserve">Размер базового оклада </w:t>
            </w:r>
            <w:r w:rsidR="00443E1F" w:rsidRPr="00AF78A6">
              <w:rPr>
                <w:rFonts w:ascii="PT Astra Serif" w:hAnsi="PT Astra Serif"/>
                <w:sz w:val="28"/>
                <w:szCs w:val="28"/>
              </w:rPr>
              <w:t xml:space="preserve">по </w:t>
            </w:r>
            <w:proofErr w:type="gramStart"/>
            <w:r w:rsidR="00443E1F" w:rsidRPr="00AF78A6">
              <w:rPr>
                <w:rFonts w:ascii="PT Astra Serif" w:hAnsi="PT Astra Serif"/>
                <w:sz w:val="28"/>
                <w:szCs w:val="28"/>
              </w:rPr>
              <w:t>профессионал</w:t>
            </w:r>
            <w:r w:rsidR="006B240D" w:rsidRPr="00AF78A6">
              <w:rPr>
                <w:rFonts w:ascii="PT Astra Serif" w:hAnsi="PT Astra Serif"/>
                <w:sz w:val="28"/>
                <w:szCs w:val="28"/>
              </w:rPr>
              <w:t>ьно</w:t>
            </w:r>
            <w:r w:rsidR="00097052" w:rsidRPr="00AF78A6">
              <w:rPr>
                <w:rFonts w:ascii="PT Astra Serif" w:hAnsi="PT Astra Serif"/>
                <w:sz w:val="28"/>
                <w:szCs w:val="28"/>
              </w:rPr>
              <w:t>й</w:t>
            </w:r>
            <w:proofErr w:type="gramEnd"/>
            <w:r w:rsidR="00097052" w:rsidRPr="00AF78A6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443E1F" w:rsidRPr="00AF78A6" w:rsidRDefault="00097052" w:rsidP="0006671A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 xml:space="preserve">квалификационной группе </w:t>
            </w:r>
            <w:r w:rsidR="00017F00" w:rsidRPr="00AF78A6">
              <w:rPr>
                <w:rFonts w:ascii="PT Astra Serif" w:hAnsi="PT Astra Serif"/>
                <w:sz w:val="28"/>
                <w:szCs w:val="28"/>
              </w:rPr>
              <w:t>–</w:t>
            </w:r>
            <w:r w:rsidR="00187BA9" w:rsidRPr="00AF78A6">
              <w:rPr>
                <w:rFonts w:ascii="PT Astra Serif" w:hAnsi="PT Astra Serif"/>
                <w:sz w:val="28"/>
                <w:szCs w:val="28"/>
              </w:rPr>
              <w:t xml:space="preserve"> 8568</w:t>
            </w:r>
            <w:r w:rsidR="00A81802" w:rsidRPr="00AF78A6">
              <w:rPr>
                <w:rFonts w:ascii="PT Astra Serif" w:hAnsi="PT Astra Serif"/>
                <w:sz w:val="28"/>
                <w:szCs w:val="28"/>
              </w:rPr>
              <w:t xml:space="preserve"> рубля</w:t>
            </w:r>
          </w:p>
        </w:tc>
      </w:tr>
      <w:tr w:rsidR="00443E1F" w:rsidRPr="00AF78A6" w:rsidTr="00C34F23">
        <w:trPr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43E1F" w:rsidRPr="00AF78A6" w:rsidRDefault="00443E1F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43E1F" w:rsidRPr="00AF78A6" w:rsidRDefault="00443E1F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К = 0,0</w:t>
            </w:r>
          </w:p>
        </w:tc>
      </w:tr>
      <w:tr w:rsidR="00443E1F" w:rsidRPr="00AF78A6" w:rsidTr="00C34F23">
        <w:trPr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43E1F" w:rsidRPr="00AF78A6" w:rsidRDefault="00443E1F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43E1F" w:rsidRPr="00AF78A6" w:rsidRDefault="00443E1F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К = 0,3</w:t>
            </w:r>
          </w:p>
        </w:tc>
      </w:tr>
      <w:tr w:rsidR="00443E1F" w:rsidRPr="00AF78A6" w:rsidTr="00C34F23">
        <w:trPr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43E1F" w:rsidRPr="00AF78A6" w:rsidRDefault="00443E1F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43E1F" w:rsidRPr="00AF78A6" w:rsidRDefault="00443E1F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К = 0,45</w:t>
            </w:r>
          </w:p>
        </w:tc>
      </w:tr>
      <w:tr w:rsidR="00187BA9" w:rsidRPr="00AF78A6" w:rsidTr="00C34F23">
        <w:trPr>
          <w:jc w:val="center"/>
        </w:trPr>
        <w:tc>
          <w:tcPr>
            <w:tcW w:w="9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:rsidR="0006671A" w:rsidRDefault="00187BA9" w:rsidP="0006671A">
            <w:pPr>
              <w:pStyle w:val="ad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F78A6">
              <w:rPr>
                <w:rFonts w:ascii="PT Astra Serif" w:hAnsi="PT Astra Serif"/>
                <w:bCs/>
                <w:sz w:val="28"/>
                <w:szCs w:val="28"/>
              </w:rPr>
              <w:t>Должности медицинских и фар</w:t>
            </w:r>
            <w:r w:rsidR="00163B50" w:rsidRPr="00AF78A6">
              <w:rPr>
                <w:rFonts w:ascii="PT Astra Serif" w:hAnsi="PT Astra Serif"/>
                <w:bCs/>
                <w:sz w:val="28"/>
                <w:szCs w:val="28"/>
              </w:rPr>
              <w:t>мацевтических работников, отнесё</w:t>
            </w:r>
            <w:r w:rsidRPr="00AF78A6">
              <w:rPr>
                <w:rFonts w:ascii="PT Astra Serif" w:hAnsi="PT Astra Serif"/>
                <w:bCs/>
                <w:sz w:val="28"/>
                <w:szCs w:val="28"/>
              </w:rPr>
              <w:t xml:space="preserve">нные к профессиональной квалификационной группе «Врачи и провизоры». </w:t>
            </w:r>
          </w:p>
          <w:p w:rsidR="0006671A" w:rsidRDefault="00187BA9" w:rsidP="0006671A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 xml:space="preserve">Размер базового оклада по </w:t>
            </w:r>
            <w:proofErr w:type="gramStart"/>
            <w:r w:rsidRPr="00AF78A6">
              <w:rPr>
                <w:rFonts w:ascii="PT Astra Serif" w:hAnsi="PT Astra Serif"/>
                <w:sz w:val="28"/>
                <w:szCs w:val="28"/>
              </w:rPr>
              <w:t>профессиональной</w:t>
            </w:r>
            <w:proofErr w:type="gramEnd"/>
            <w:r w:rsidRPr="00AF78A6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06671A" w:rsidRDefault="00187BA9" w:rsidP="0006671A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 xml:space="preserve">квалификационной группе – </w:t>
            </w:r>
          </w:p>
          <w:p w:rsidR="00187BA9" w:rsidRPr="00AF78A6" w:rsidRDefault="00187BA9" w:rsidP="0006671A">
            <w:pPr>
              <w:pStyle w:val="ad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F78A6">
              <w:rPr>
                <w:rFonts w:ascii="PT Astra Serif" w:hAnsi="PT Astra Serif"/>
                <w:bCs/>
                <w:sz w:val="28"/>
                <w:szCs w:val="28"/>
              </w:rPr>
              <w:t>13000 рублей</w:t>
            </w:r>
          </w:p>
        </w:tc>
      </w:tr>
      <w:tr w:rsidR="00187BA9" w:rsidRPr="00AF78A6" w:rsidTr="00C34F23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:rsidR="00187BA9" w:rsidRPr="00AF78A6" w:rsidRDefault="00187BA9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:rsidR="00187BA9" w:rsidRPr="00AF78A6" w:rsidRDefault="00187BA9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К = 0,00</w:t>
            </w:r>
          </w:p>
        </w:tc>
      </w:tr>
      <w:tr w:rsidR="00187BA9" w:rsidRPr="00AF78A6" w:rsidTr="00C34F23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:rsidR="00187BA9" w:rsidRPr="00AF78A6" w:rsidRDefault="00187BA9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lastRenderedPageBreak/>
              <w:t>2 квалификационный уровень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:rsidR="00187BA9" w:rsidRPr="00AF78A6" w:rsidRDefault="00187BA9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К = 0,10</w:t>
            </w:r>
          </w:p>
        </w:tc>
      </w:tr>
      <w:tr w:rsidR="00187BA9" w:rsidRPr="00AF78A6" w:rsidTr="00C34F23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:rsidR="00187BA9" w:rsidRPr="00AF78A6" w:rsidRDefault="00187BA9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:rsidR="00187BA9" w:rsidRPr="00AF78A6" w:rsidRDefault="00187BA9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К = 0,12</w:t>
            </w:r>
          </w:p>
        </w:tc>
      </w:tr>
      <w:tr w:rsidR="00187BA9" w:rsidRPr="00AF78A6" w:rsidTr="00C34F23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:rsidR="00187BA9" w:rsidRPr="00AF78A6" w:rsidRDefault="00187BA9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:rsidR="00187BA9" w:rsidRPr="00AF78A6" w:rsidRDefault="00187BA9" w:rsidP="0006671A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AF78A6">
              <w:rPr>
                <w:rFonts w:ascii="PT Astra Serif" w:hAnsi="PT Astra Serif"/>
                <w:sz w:val="28"/>
                <w:szCs w:val="28"/>
              </w:rPr>
              <w:t>К = 0,15</w:t>
            </w:r>
          </w:p>
        </w:tc>
      </w:tr>
    </w:tbl>
    <w:p w:rsidR="00F32746" w:rsidRDefault="00F32746" w:rsidP="001B43CF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1B43CF" w:rsidRDefault="001B43CF" w:rsidP="001B43CF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D14EE1" w:rsidRDefault="00F32746" w:rsidP="00163B50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F32746">
        <w:rPr>
          <w:rFonts w:ascii="PT Astra Serif" w:hAnsi="PT Astra Serif"/>
          <w:sz w:val="28"/>
          <w:szCs w:val="28"/>
        </w:rPr>
        <w:t>_________</w:t>
      </w:r>
      <w:r w:rsidR="001B43CF">
        <w:rPr>
          <w:rFonts w:ascii="PT Astra Serif" w:hAnsi="PT Astra Serif"/>
          <w:sz w:val="28"/>
          <w:szCs w:val="28"/>
        </w:rPr>
        <w:t>_</w:t>
      </w:r>
      <w:r w:rsidRPr="00F32746">
        <w:rPr>
          <w:rFonts w:ascii="PT Astra Serif" w:hAnsi="PT Astra Serif"/>
          <w:sz w:val="28"/>
          <w:szCs w:val="28"/>
        </w:rPr>
        <w:t>____</w:t>
      </w:r>
    </w:p>
    <w:p w:rsidR="00223045" w:rsidRDefault="00223045" w:rsidP="00163B50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223045" w:rsidRDefault="00223045" w:rsidP="00163B50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  <w:sectPr w:rsidR="00223045" w:rsidSect="001B43CF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  <w:docGrid w:linePitch="360"/>
        </w:sectPr>
      </w:pPr>
    </w:p>
    <w:p w:rsidR="00223045" w:rsidRPr="008022D6" w:rsidRDefault="00223045" w:rsidP="008022D6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  <w:lang w:bidi="ru-RU"/>
        </w:rPr>
      </w:pPr>
      <w:r w:rsidRPr="008022D6">
        <w:rPr>
          <w:rFonts w:ascii="PT Astra Serif" w:hAnsi="PT Astra Serif"/>
          <w:b/>
          <w:sz w:val="28"/>
          <w:szCs w:val="28"/>
          <w:lang w:bidi="ru-RU"/>
        </w:rPr>
        <w:lastRenderedPageBreak/>
        <w:t>ПОЯСНИТЕЛЬНАЯ ЗАПИСКА</w:t>
      </w:r>
      <w:r w:rsidRPr="008022D6">
        <w:rPr>
          <w:rFonts w:ascii="PT Astra Serif" w:hAnsi="PT Astra Serif"/>
          <w:b/>
          <w:sz w:val="28"/>
          <w:szCs w:val="28"/>
          <w:lang w:bidi="ru-RU"/>
        </w:rPr>
        <w:br/>
        <w:t>к проекту постановления Правительства Ульяновской области</w:t>
      </w:r>
      <w:r w:rsidRPr="008022D6">
        <w:rPr>
          <w:rFonts w:ascii="PT Astra Serif" w:hAnsi="PT Astra Serif"/>
          <w:b/>
          <w:sz w:val="28"/>
          <w:szCs w:val="28"/>
          <w:lang w:bidi="ru-RU"/>
        </w:rPr>
        <w:br/>
        <w:t>«Об утверждении Положения о системе оплаты труда работников</w:t>
      </w:r>
      <w:r w:rsidRPr="008022D6">
        <w:rPr>
          <w:rFonts w:ascii="PT Astra Serif" w:hAnsi="PT Astra Serif"/>
          <w:b/>
          <w:sz w:val="28"/>
          <w:szCs w:val="28"/>
          <w:lang w:bidi="ru-RU"/>
        </w:rPr>
        <w:br/>
        <w:t>областного государственного казённого учреждения</w:t>
      </w:r>
      <w:r w:rsidRPr="008022D6">
        <w:rPr>
          <w:rFonts w:ascii="PT Astra Serif" w:hAnsi="PT Astra Serif"/>
          <w:b/>
          <w:sz w:val="28"/>
          <w:szCs w:val="28"/>
          <w:lang w:bidi="ru-RU"/>
        </w:rPr>
        <w:br/>
        <w:t>«Ульяновский областной закупочный центр»</w:t>
      </w:r>
    </w:p>
    <w:p w:rsidR="008022D6" w:rsidRPr="00223045" w:rsidRDefault="008022D6" w:rsidP="008022D6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  <w:lang w:bidi="ru-RU"/>
        </w:rPr>
      </w:pPr>
    </w:p>
    <w:p w:rsidR="00223045" w:rsidRPr="00223045" w:rsidRDefault="00223045" w:rsidP="008022D6">
      <w:pPr>
        <w:autoSpaceDE w:val="0"/>
        <w:autoSpaceDN w:val="0"/>
        <w:adjustRightInd w:val="0"/>
        <w:spacing w:line="235" w:lineRule="auto"/>
        <w:ind w:firstLine="708"/>
        <w:jc w:val="both"/>
        <w:rPr>
          <w:rFonts w:ascii="PT Astra Serif" w:hAnsi="PT Astra Serif"/>
          <w:sz w:val="28"/>
          <w:szCs w:val="28"/>
          <w:lang w:bidi="ru-RU"/>
        </w:rPr>
      </w:pPr>
      <w:r w:rsidRPr="00223045">
        <w:rPr>
          <w:rFonts w:ascii="PT Astra Serif" w:hAnsi="PT Astra Serif"/>
          <w:sz w:val="28"/>
          <w:szCs w:val="28"/>
          <w:lang w:bidi="ru-RU"/>
        </w:rPr>
        <w:t>Настоящим проектом постановления Правительства Ульяновской области предлагается утвердить Положение о системе оплаты труда работников областного государственного казённого учреждения «Ульяновский областной закупочный центр» (далее - Положение).</w:t>
      </w:r>
    </w:p>
    <w:p w:rsidR="008022D6" w:rsidRDefault="00223045" w:rsidP="008022D6">
      <w:pPr>
        <w:autoSpaceDE w:val="0"/>
        <w:autoSpaceDN w:val="0"/>
        <w:adjustRightInd w:val="0"/>
        <w:spacing w:line="235" w:lineRule="auto"/>
        <w:ind w:firstLine="708"/>
        <w:jc w:val="both"/>
        <w:rPr>
          <w:rFonts w:ascii="PT Astra Serif" w:hAnsi="PT Astra Serif"/>
          <w:sz w:val="28"/>
          <w:szCs w:val="28"/>
          <w:lang w:bidi="ru-RU"/>
        </w:rPr>
      </w:pPr>
      <w:r w:rsidRPr="00223045">
        <w:rPr>
          <w:rFonts w:ascii="PT Astra Serif" w:hAnsi="PT Astra Serif"/>
          <w:sz w:val="28"/>
          <w:szCs w:val="28"/>
          <w:lang w:bidi="ru-RU"/>
        </w:rPr>
        <w:t>Областное государственное казённое учреждение «Ульяновский областной закупочный центр» (далее - Учреждение) со</w:t>
      </w:r>
      <w:r w:rsidR="008022D6">
        <w:rPr>
          <w:rFonts w:ascii="PT Astra Serif" w:hAnsi="PT Astra Serif"/>
          <w:sz w:val="28"/>
          <w:szCs w:val="28"/>
          <w:lang w:bidi="ru-RU"/>
        </w:rPr>
        <w:t xml:space="preserve">здано на основании распоряжения </w:t>
      </w:r>
      <w:r w:rsidRPr="00223045">
        <w:rPr>
          <w:rFonts w:ascii="PT Astra Serif" w:hAnsi="PT Astra Serif"/>
          <w:sz w:val="28"/>
          <w:szCs w:val="28"/>
          <w:lang w:bidi="ru-RU"/>
        </w:rPr>
        <w:t>Правительства</w:t>
      </w:r>
      <w:r w:rsidR="008022D6">
        <w:rPr>
          <w:rFonts w:ascii="PT Astra Serif" w:hAnsi="PT Astra Serif"/>
          <w:sz w:val="28"/>
          <w:szCs w:val="28"/>
          <w:lang w:bidi="ru-RU"/>
        </w:rPr>
        <w:t xml:space="preserve"> Ульяновской </w:t>
      </w:r>
      <w:r w:rsidRPr="00223045">
        <w:rPr>
          <w:rFonts w:ascii="PT Astra Serif" w:hAnsi="PT Astra Serif"/>
          <w:sz w:val="28"/>
          <w:szCs w:val="28"/>
          <w:lang w:bidi="ru-RU"/>
        </w:rPr>
        <w:t>области</w:t>
      </w:r>
      <w:r w:rsidR="008022D6">
        <w:rPr>
          <w:rFonts w:ascii="PT Astra Serif" w:hAnsi="PT Astra Serif"/>
          <w:sz w:val="28"/>
          <w:szCs w:val="28"/>
          <w:lang w:bidi="ru-RU"/>
        </w:rPr>
        <w:t xml:space="preserve"> </w:t>
      </w:r>
      <w:r w:rsidRPr="00223045">
        <w:rPr>
          <w:rFonts w:ascii="PT Astra Serif" w:hAnsi="PT Astra Serif"/>
          <w:sz w:val="28"/>
          <w:szCs w:val="28"/>
          <w:lang w:bidi="ru-RU"/>
        </w:rPr>
        <w:t>от 22.12.2022 №</w:t>
      </w:r>
      <w:r w:rsidR="008022D6">
        <w:rPr>
          <w:rFonts w:ascii="PT Astra Serif" w:hAnsi="PT Astra Serif"/>
          <w:sz w:val="28"/>
          <w:szCs w:val="28"/>
          <w:lang w:bidi="ru-RU"/>
        </w:rPr>
        <w:t xml:space="preserve"> </w:t>
      </w:r>
      <w:r w:rsidRPr="00223045">
        <w:rPr>
          <w:rFonts w:ascii="PT Astra Serif" w:hAnsi="PT Astra Serif"/>
          <w:sz w:val="28"/>
          <w:szCs w:val="28"/>
          <w:lang w:bidi="ru-RU"/>
        </w:rPr>
        <w:t xml:space="preserve">671-пр </w:t>
      </w:r>
      <w:r w:rsidR="008022D6">
        <w:rPr>
          <w:rFonts w:ascii="PT Astra Serif" w:hAnsi="PT Astra Serif"/>
          <w:sz w:val="28"/>
          <w:szCs w:val="28"/>
          <w:lang w:bidi="ru-RU"/>
        </w:rPr>
        <w:t xml:space="preserve">«О создании </w:t>
      </w:r>
      <w:r w:rsidRPr="00223045">
        <w:rPr>
          <w:rFonts w:ascii="PT Astra Serif" w:hAnsi="PT Astra Serif"/>
          <w:sz w:val="28"/>
          <w:szCs w:val="28"/>
          <w:lang w:bidi="ru-RU"/>
        </w:rPr>
        <w:t>областного государственного казённого учреждения «Ульяновский областной закупочный центр», зарегистрировано в качестве юридического лица 07.03.2023, ОГРН 1237300003016.</w:t>
      </w:r>
    </w:p>
    <w:p w:rsidR="00223045" w:rsidRPr="00223045" w:rsidRDefault="00223045" w:rsidP="008022D6">
      <w:pPr>
        <w:autoSpaceDE w:val="0"/>
        <w:autoSpaceDN w:val="0"/>
        <w:adjustRightInd w:val="0"/>
        <w:spacing w:line="235" w:lineRule="auto"/>
        <w:ind w:firstLine="708"/>
        <w:jc w:val="both"/>
        <w:rPr>
          <w:rFonts w:ascii="PT Astra Serif" w:hAnsi="PT Astra Serif"/>
          <w:sz w:val="28"/>
          <w:szCs w:val="28"/>
          <w:lang w:bidi="ru-RU"/>
        </w:rPr>
      </w:pPr>
      <w:proofErr w:type="gramStart"/>
      <w:r w:rsidRPr="00223045">
        <w:rPr>
          <w:rFonts w:ascii="PT Astra Serif" w:hAnsi="PT Astra Serif"/>
          <w:sz w:val="28"/>
          <w:szCs w:val="28"/>
          <w:lang w:bidi="ru-RU"/>
        </w:rPr>
        <w:t>Проект разработан в целях совершенствования системы оплаты труда работников Учреждения, повышения результативности деятельности Учреждения, в соответствии со статьей 144 Трудового кодекса Российской Федерации, Законом Ульяновской области от 06.06.2012 № 70-30 «Об оплате труда работников областных государственных учреждений», постановлением Правительства Ульяновской области от 10.10.2008 № 422-П «О порядке определения окладов (должностных окладов) и установления размеров базовых окладов (базовых должностных окладов) работников областных государственных</w:t>
      </w:r>
      <w:proofErr w:type="gramEnd"/>
      <w:r w:rsidRPr="00223045">
        <w:rPr>
          <w:rFonts w:ascii="PT Astra Serif" w:hAnsi="PT Astra Serif"/>
          <w:sz w:val="28"/>
          <w:szCs w:val="28"/>
          <w:lang w:bidi="ru-RU"/>
        </w:rPr>
        <w:t xml:space="preserve"> учреждений по общеотраслевым профессиям рабочих </w:t>
      </w:r>
      <w:r w:rsidR="008022D6">
        <w:rPr>
          <w:rFonts w:ascii="PT Astra Serif" w:hAnsi="PT Astra Serif"/>
          <w:sz w:val="28"/>
          <w:szCs w:val="28"/>
          <w:lang w:bidi="ru-RU"/>
        </w:rPr>
        <w:br/>
      </w:r>
      <w:r w:rsidRPr="00223045">
        <w:rPr>
          <w:rFonts w:ascii="PT Astra Serif" w:hAnsi="PT Astra Serif"/>
          <w:sz w:val="28"/>
          <w:szCs w:val="28"/>
          <w:lang w:bidi="ru-RU"/>
        </w:rPr>
        <w:t>и должностям служащих».</w:t>
      </w:r>
    </w:p>
    <w:p w:rsidR="00223045" w:rsidRPr="00223045" w:rsidRDefault="00223045" w:rsidP="008022D6">
      <w:pPr>
        <w:autoSpaceDE w:val="0"/>
        <w:autoSpaceDN w:val="0"/>
        <w:adjustRightInd w:val="0"/>
        <w:spacing w:line="235" w:lineRule="auto"/>
        <w:ind w:firstLine="708"/>
        <w:jc w:val="both"/>
        <w:rPr>
          <w:rFonts w:ascii="PT Astra Serif" w:hAnsi="PT Astra Serif"/>
          <w:sz w:val="28"/>
          <w:szCs w:val="28"/>
          <w:lang w:bidi="ru-RU"/>
        </w:rPr>
      </w:pPr>
      <w:r w:rsidRPr="00223045">
        <w:rPr>
          <w:rFonts w:ascii="PT Astra Serif" w:hAnsi="PT Astra Serif"/>
          <w:sz w:val="28"/>
          <w:szCs w:val="28"/>
          <w:lang w:bidi="ru-RU"/>
        </w:rPr>
        <w:t xml:space="preserve">Предлагаемым к утверждению Положением предусмотрен порядок определения окладов (должностных окладов), перечень и размер выплат компенсационного и стимулирующего характера, порядок и условия оплаты труда руководителя Учреждения, его заместителей, главного бухгалтера, иные вопросы оплаты труда и основополагающие положения о формировании </w:t>
      </w:r>
      <w:r w:rsidR="008022D6">
        <w:rPr>
          <w:rFonts w:ascii="PT Astra Serif" w:hAnsi="PT Astra Serif"/>
          <w:sz w:val="28"/>
          <w:szCs w:val="28"/>
          <w:lang w:bidi="ru-RU"/>
        </w:rPr>
        <w:br/>
      </w:r>
      <w:r w:rsidRPr="00223045">
        <w:rPr>
          <w:rFonts w:ascii="PT Astra Serif" w:hAnsi="PT Astra Serif"/>
          <w:sz w:val="28"/>
          <w:szCs w:val="28"/>
          <w:lang w:bidi="ru-RU"/>
        </w:rPr>
        <w:t>и структура фонда оплаты труда.</w:t>
      </w:r>
    </w:p>
    <w:p w:rsidR="008022D6" w:rsidRDefault="00223045" w:rsidP="008022D6">
      <w:pPr>
        <w:autoSpaceDE w:val="0"/>
        <w:autoSpaceDN w:val="0"/>
        <w:adjustRightInd w:val="0"/>
        <w:spacing w:line="235" w:lineRule="auto"/>
        <w:ind w:firstLine="708"/>
        <w:jc w:val="both"/>
        <w:rPr>
          <w:rFonts w:ascii="PT Astra Serif" w:hAnsi="PT Astra Serif"/>
          <w:sz w:val="28"/>
          <w:szCs w:val="28"/>
          <w:lang w:bidi="ru-RU"/>
        </w:rPr>
      </w:pPr>
      <w:proofErr w:type="gramStart"/>
      <w:r w:rsidRPr="00223045">
        <w:rPr>
          <w:rFonts w:ascii="PT Astra Serif" w:hAnsi="PT Astra Serif"/>
          <w:sz w:val="28"/>
          <w:szCs w:val="28"/>
          <w:lang w:bidi="ru-RU"/>
        </w:rPr>
        <w:t xml:space="preserve">Оценка регулирующего воздействия не проводится, поскольку проект </w:t>
      </w:r>
      <w:r w:rsidR="008022D6">
        <w:rPr>
          <w:rFonts w:ascii="PT Astra Serif" w:hAnsi="PT Astra Serif"/>
          <w:sz w:val="28"/>
          <w:szCs w:val="28"/>
          <w:lang w:bidi="ru-RU"/>
        </w:rPr>
        <w:br/>
      </w:r>
      <w:r w:rsidRPr="00223045">
        <w:rPr>
          <w:rFonts w:ascii="PT Astra Serif" w:hAnsi="PT Astra Serif"/>
          <w:sz w:val="28"/>
          <w:szCs w:val="28"/>
          <w:lang w:bidi="ru-RU"/>
        </w:rPr>
        <w:t xml:space="preserve">не устанавливает и не изменяет ранее предусмотренные нормативными правовыми актами Ульяновской области обязанности для субъектов предпринимательской и инвестиционной деятельности, а также </w:t>
      </w:r>
      <w:r w:rsidR="008022D6">
        <w:rPr>
          <w:rFonts w:ascii="PT Astra Serif" w:hAnsi="PT Astra Serif"/>
          <w:sz w:val="28"/>
          <w:szCs w:val="28"/>
          <w:lang w:bidi="ru-RU"/>
        </w:rPr>
        <w:br/>
      </w:r>
      <w:r w:rsidRPr="00223045">
        <w:rPr>
          <w:rFonts w:ascii="PT Astra Serif" w:hAnsi="PT Astra Serif"/>
          <w:sz w:val="28"/>
          <w:szCs w:val="28"/>
          <w:lang w:bidi="ru-RU"/>
        </w:rPr>
        <w:t xml:space="preserve">не устанавливает и не отменяет ранее установленную ответственность </w:t>
      </w:r>
      <w:r w:rsidR="008022D6">
        <w:rPr>
          <w:rFonts w:ascii="PT Astra Serif" w:hAnsi="PT Astra Serif"/>
          <w:sz w:val="28"/>
          <w:szCs w:val="28"/>
          <w:lang w:bidi="ru-RU"/>
        </w:rPr>
        <w:br/>
      </w:r>
      <w:r w:rsidRPr="00223045">
        <w:rPr>
          <w:rFonts w:ascii="PT Astra Serif" w:hAnsi="PT Astra Serif"/>
          <w:sz w:val="28"/>
          <w:szCs w:val="28"/>
          <w:lang w:bidi="ru-RU"/>
        </w:rPr>
        <w:t>за нарушения нормативных правовых актов Ульяновской области, затрагивающих вопросы осуществления предпринимательской и инвестиционной деятельности.</w:t>
      </w:r>
      <w:proofErr w:type="gramEnd"/>
      <w:r w:rsidR="008022D6">
        <w:rPr>
          <w:rFonts w:ascii="PT Astra Serif" w:hAnsi="PT Astra Serif"/>
          <w:sz w:val="28"/>
          <w:szCs w:val="28"/>
          <w:lang w:bidi="ru-RU"/>
        </w:rPr>
        <w:t xml:space="preserve"> </w:t>
      </w:r>
      <w:r w:rsidRPr="00223045">
        <w:rPr>
          <w:rFonts w:ascii="PT Astra Serif" w:hAnsi="PT Astra Serif"/>
          <w:sz w:val="28"/>
          <w:szCs w:val="28"/>
          <w:lang w:bidi="ru-RU"/>
        </w:rPr>
        <w:t>Принятие проекта не повлечёт н</w:t>
      </w:r>
      <w:r w:rsidR="008022D6">
        <w:rPr>
          <w:rFonts w:ascii="PT Astra Serif" w:hAnsi="PT Astra Serif"/>
          <w:sz w:val="28"/>
          <w:szCs w:val="28"/>
          <w:lang w:bidi="ru-RU"/>
        </w:rPr>
        <w:t>аступления негативных социально-</w:t>
      </w:r>
      <w:r w:rsidRPr="00223045">
        <w:rPr>
          <w:rFonts w:ascii="PT Astra Serif" w:hAnsi="PT Astra Serif"/>
          <w:sz w:val="28"/>
          <w:szCs w:val="28"/>
          <w:lang w:bidi="ru-RU"/>
        </w:rPr>
        <w:t>экономических, правовых и иных последствий.</w:t>
      </w:r>
    </w:p>
    <w:p w:rsidR="008022D6" w:rsidRDefault="00223045" w:rsidP="008022D6">
      <w:pPr>
        <w:autoSpaceDE w:val="0"/>
        <w:autoSpaceDN w:val="0"/>
        <w:adjustRightInd w:val="0"/>
        <w:spacing w:line="235" w:lineRule="auto"/>
        <w:ind w:firstLine="708"/>
        <w:jc w:val="both"/>
        <w:rPr>
          <w:rFonts w:ascii="PT Astra Serif" w:hAnsi="PT Astra Serif"/>
          <w:sz w:val="28"/>
          <w:szCs w:val="28"/>
          <w:lang w:bidi="ru-RU"/>
        </w:rPr>
      </w:pPr>
      <w:r w:rsidRPr="00223045">
        <w:rPr>
          <w:rFonts w:ascii="PT Astra Serif" w:hAnsi="PT Astra Serif"/>
          <w:sz w:val="28"/>
          <w:szCs w:val="28"/>
          <w:lang w:bidi="ru-RU"/>
        </w:rPr>
        <w:t xml:space="preserve">Проект разработан директором департамента финансов </w:t>
      </w:r>
      <w:proofErr w:type="spellStart"/>
      <w:r w:rsidRPr="00223045">
        <w:rPr>
          <w:rFonts w:ascii="PT Astra Serif" w:hAnsi="PT Astra Serif"/>
          <w:sz w:val="28"/>
          <w:szCs w:val="28"/>
          <w:lang w:bidi="ru-RU"/>
        </w:rPr>
        <w:t>Нахтигаль</w:t>
      </w:r>
      <w:proofErr w:type="spellEnd"/>
      <w:r w:rsidRPr="00223045">
        <w:rPr>
          <w:rFonts w:ascii="PT Astra Serif" w:hAnsi="PT Astra Serif"/>
          <w:sz w:val="28"/>
          <w:szCs w:val="28"/>
          <w:lang w:bidi="ru-RU"/>
        </w:rPr>
        <w:t xml:space="preserve"> Ю.С. </w:t>
      </w:r>
    </w:p>
    <w:p w:rsidR="008022D6" w:rsidRDefault="008022D6" w:rsidP="008022D6">
      <w:pPr>
        <w:autoSpaceDE w:val="0"/>
        <w:autoSpaceDN w:val="0"/>
        <w:adjustRightInd w:val="0"/>
        <w:spacing w:line="235" w:lineRule="auto"/>
        <w:ind w:firstLine="708"/>
        <w:jc w:val="both"/>
        <w:rPr>
          <w:rFonts w:ascii="PT Astra Serif" w:hAnsi="PT Astra Serif"/>
          <w:sz w:val="28"/>
          <w:szCs w:val="28"/>
          <w:lang w:bidi="ru-RU"/>
        </w:rPr>
      </w:pPr>
    </w:p>
    <w:p w:rsidR="008022D6" w:rsidRDefault="00223045" w:rsidP="008022D6">
      <w:pPr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b/>
          <w:bCs/>
          <w:sz w:val="28"/>
          <w:szCs w:val="28"/>
          <w:lang w:bidi="ru-RU"/>
        </w:rPr>
      </w:pPr>
      <w:proofErr w:type="gramStart"/>
      <w:r w:rsidRPr="00223045">
        <w:rPr>
          <w:rFonts w:ascii="PT Astra Serif" w:hAnsi="PT Astra Serif"/>
          <w:b/>
          <w:bCs/>
          <w:sz w:val="28"/>
          <w:szCs w:val="28"/>
          <w:lang w:bidi="ru-RU"/>
        </w:rPr>
        <w:t>Исполняющий</w:t>
      </w:r>
      <w:proofErr w:type="gramEnd"/>
      <w:r w:rsidRPr="00223045">
        <w:rPr>
          <w:rFonts w:ascii="PT Astra Serif" w:hAnsi="PT Astra Serif"/>
          <w:b/>
          <w:bCs/>
          <w:sz w:val="28"/>
          <w:szCs w:val="28"/>
          <w:lang w:bidi="ru-RU"/>
        </w:rPr>
        <w:t xml:space="preserve"> обязанности </w:t>
      </w:r>
    </w:p>
    <w:p w:rsidR="00223045" w:rsidRPr="00223045" w:rsidRDefault="00223045" w:rsidP="008022D6">
      <w:pPr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  <w:lang w:bidi="ru-RU"/>
        </w:rPr>
      </w:pPr>
      <w:r w:rsidRPr="00223045">
        <w:rPr>
          <w:rFonts w:ascii="PT Astra Serif" w:hAnsi="PT Astra Serif"/>
          <w:b/>
          <w:bCs/>
          <w:sz w:val="28"/>
          <w:szCs w:val="28"/>
          <w:lang w:bidi="ru-RU"/>
        </w:rPr>
        <w:t>Министра здравоохранения</w:t>
      </w:r>
    </w:p>
    <w:p w:rsidR="008022D6" w:rsidRDefault="00223045" w:rsidP="008022D6">
      <w:pPr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b/>
          <w:sz w:val="28"/>
          <w:szCs w:val="28"/>
          <w:lang w:bidi="ru-RU"/>
        </w:rPr>
        <w:sectPr w:rsidR="008022D6" w:rsidSect="001B43CF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  <w:docGrid w:linePitch="360"/>
        </w:sectPr>
      </w:pPr>
      <w:r w:rsidRPr="008022D6">
        <w:rPr>
          <w:rFonts w:ascii="PT Astra Serif" w:hAnsi="PT Astra Serif"/>
          <w:b/>
          <w:sz w:val="28"/>
          <w:szCs w:val="28"/>
          <w:lang w:bidi="ru-RU"/>
        </w:rPr>
        <w:t>Ульяновской области</w:t>
      </w:r>
      <w:r w:rsidRPr="00223045">
        <w:rPr>
          <w:rFonts w:ascii="PT Astra Serif" w:hAnsi="PT Astra Serif"/>
          <w:sz w:val="28"/>
          <w:szCs w:val="28"/>
          <w:lang w:bidi="ru-RU"/>
        </w:rPr>
        <w:tab/>
      </w:r>
      <w:r w:rsidR="008022D6">
        <w:rPr>
          <w:rFonts w:ascii="PT Astra Serif" w:hAnsi="PT Astra Serif"/>
          <w:sz w:val="28"/>
          <w:szCs w:val="28"/>
          <w:lang w:bidi="ru-RU"/>
        </w:rPr>
        <w:t xml:space="preserve">                                                    </w:t>
      </w:r>
      <w:proofErr w:type="spellStart"/>
      <w:r w:rsidR="008022D6">
        <w:rPr>
          <w:rFonts w:ascii="PT Astra Serif" w:hAnsi="PT Astra Serif"/>
          <w:b/>
          <w:sz w:val="28"/>
          <w:szCs w:val="28"/>
          <w:lang w:bidi="ru-RU"/>
        </w:rPr>
        <w:t>О.Ю.</w:t>
      </w:r>
      <w:r w:rsidRPr="008022D6">
        <w:rPr>
          <w:rFonts w:ascii="PT Astra Serif" w:hAnsi="PT Astra Serif"/>
          <w:b/>
          <w:sz w:val="28"/>
          <w:szCs w:val="28"/>
          <w:lang w:bidi="ru-RU"/>
        </w:rPr>
        <w:t>Колотик</w:t>
      </w:r>
      <w:proofErr w:type="spellEnd"/>
      <w:r w:rsidRPr="008022D6">
        <w:rPr>
          <w:rFonts w:ascii="PT Astra Serif" w:hAnsi="PT Astra Serif"/>
          <w:b/>
          <w:sz w:val="28"/>
          <w:szCs w:val="28"/>
          <w:lang w:bidi="ru-RU"/>
        </w:rPr>
        <w:t>-Каменева</w:t>
      </w:r>
    </w:p>
    <w:p w:rsidR="00615096" w:rsidRPr="00615096" w:rsidRDefault="00615096" w:rsidP="00615096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  <w:lang w:bidi="ru-RU"/>
        </w:rPr>
      </w:pPr>
      <w:r w:rsidRPr="00615096">
        <w:rPr>
          <w:rFonts w:ascii="PT Astra Serif" w:hAnsi="PT Astra Serif"/>
          <w:b/>
          <w:sz w:val="28"/>
          <w:szCs w:val="28"/>
          <w:lang w:bidi="ru-RU"/>
        </w:rPr>
        <w:lastRenderedPageBreak/>
        <w:t>ФИНАНСОВО-ЭКОНОМИЧЕСКОЕ ОБОСНОВАНИЕ</w:t>
      </w:r>
    </w:p>
    <w:p w:rsidR="00615096" w:rsidRPr="00615096" w:rsidRDefault="00615096" w:rsidP="00615096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  <w:lang w:bidi="ru-RU"/>
        </w:rPr>
      </w:pPr>
      <w:r w:rsidRPr="00615096">
        <w:rPr>
          <w:rFonts w:ascii="PT Astra Serif" w:hAnsi="PT Astra Serif"/>
          <w:b/>
          <w:sz w:val="28"/>
          <w:szCs w:val="28"/>
          <w:lang w:bidi="ru-RU"/>
        </w:rPr>
        <w:t>к проекту постановления Правительства Ульяновской области</w:t>
      </w:r>
      <w:r w:rsidRPr="00615096">
        <w:rPr>
          <w:rFonts w:ascii="PT Astra Serif" w:hAnsi="PT Astra Serif"/>
          <w:b/>
          <w:sz w:val="28"/>
          <w:szCs w:val="28"/>
          <w:lang w:bidi="ru-RU"/>
        </w:rPr>
        <w:br/>
        <w:t>«Об утверждении Положения о системе оплаты труда работников</w:t>
      </w:r>
      <w:r w:rsidRPr="00615096">
        <w:rPr>
          <w:rFonts w:ascii="PT Astra Serif" w:hAnsi="PT Astra Serif"/>
          <w:b/>
          <w:sz w:val="28"/>
          <w:szCs w:val="28"/>
          <w:lang w:bidi="ru-RU"/>
        </w:rPr>
        <w:br/>
        <w:t>областного государственного казённого учреждения</w:t>
      </w:r>
      <w:r w:rsidRPr="00615096">
        <w:rPr>
          <w:rFonts w:ascii="PT Astra Serif" w:hAnsi="PT Astra Serif"/>
          <w:b/>
          <w:sz w:val="28"/>
          <w:szCs w:val="28"/>
          <w:lang w:bidi="ru-RU"/>
        </w:rPr>
        <w:br/>
        <w:t>«Ульяновский областной закупочный центр»</w:t>
      </w:r>
    </w:p>
    <w:p w:rsidR="00615096" w:rsidRPr="00615096" w:rsidRDefault="00615096" w:rsidP="00615096">
      <w:pPr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b/>
          <w:sz w:val="28"/>
          <w:szCs w:val="28"/>
          <w:lang w:bidi="ru-RU"/>
        </w:rPr>
      </w:pPr>
    </w:p>
    <w:p w:rsidR="00615096" w:rsidRPr="00615096" w:rsidRDefault="00615096" w:rsidP="00615096">
      <w:pPr>
        <w:autoSpaceDE w:val="0"/>
        <w:autoSpaceDN w:val="0"/>
        <w:adjustRightInd w:val="0"/>
        <w:spacing w:line="235" w:lineRule="auto"/>
        <w:ind w:firstLine="708"/>
        <w:jc w:val="both"/>
        <w:rPr>
          <w:rFonts w:ascii="PT Astra Serif" w:hAnsi="PT Astra Serif"/>
          <w:sz w:val="28"/>
          <w:szCs w:val="28"/>
          <w:lang w:bidi="ru-RU"/>
        </w:rPr>
      </w:pPr>
      <w:r w:rsidRPr="00615096">
        <w:rPr>
          <w:rFonts w:ascii="PT Astra Serif" w:hAnsi="PT Astra Serif"/>
          <w:sz w:val="28"/>
          <w:szCs w:val="28"/>
          <w:lang w:bidi="ru-RU"/>
        </w:rPr>
        <w:t xml:space="preserve">Принятие проекта </w:t>
      </w:r>
      <w:r>
        <w:rPr>
          <w:rFonts w:ascii="PT Astra Serif" w:hAnsi="PT Astra Serif"/>
          <w:sz w:val="28"/>
          <w:szCs w:val="28"/>
          <w:lang w:bidi="ru-RU"/>
        </w:rPr>
        <w:t>постановления</w:t>
      </w:r>
      <w:r w:rsidRPr="00615096">
        <w:rPr>
          <w:rFonts w:ascii="PT Astra Serif" w:hAnsi="PT Astra Serif"/>
          <w:sz w:val="28"/>
          <w:szCs w:val="28"/>
          <w:lang w:bidi="ru-RU"/>
        </w:rPr>
        <w:t xml:space="preserve"> Правительства Ульяновской области «Об утверждении Положения о системе оплаты труда работников областного государственного казённого учреждения «Ульяновский областной закупочный центр» не потребует выделения дополнительных средств из областного бюджета Ульяновской области.</w:t>
      </w:r>
    </w:p>
    <w:p w:rsidR="00615096" w:rsidRPr="00615096" w:rsidRDefault="00615096" w:rsidP="00615096">
      <w:pPr>
        <w:autoSpaceDE w:val="0"/>
        <w:autoSpaceDN w:val="0"/>
        <w:adjustRightInd w:val="0"/>
        <w:spacing w:line="235" w:lineRule="auto"/>
        <w:ind w:firstLine="708"/>
        <w:jc w:val="both"/>
        <w:rPr>
          <w:rFonts w:ascii="PT Astra Serif" w:hAnsi="PT Astra Serif"/>
          <w:sz w:val="28"/>
          <w:szCs w:val="28"/>
          <w:lang w:bidi="ru-RU"/>
        </w:rPr>
      </w:pPr>
      <w:proofErr w:type="gramStart"/>
      <w:r w:rsidRPr="00615096">
        <w:rPr>
          <w:rFonts w:ascii="PT Astra Serif" w:hAnsi="PT Astra Serif"/>
          <w:sz w:val="28"/>
          <w:szCs w:val="28"/>
          <w:lang w:bidi="ru-RU"/>
        </w:rPr>
        <w:t xml:space="preserve">Финансовое обеспечение расходных обязательств, связанных </w:t>
      </w:r>
      <w:r>
        <w:rPr>
          <w:rFonts w:ascii="PT Astra Serif" w:hAnsi="PT Astra Serif"/>
          <w:sz w:val="28"/>
          <w:szCs w:val="28"/>
          <w:lang w:bidi="ru-RU"/>
        </w:rPr>
        <w:br/>
      </w:r>
      <w:r w:rsidRPr="00615096">
        <w:rPr>
          <w:rFonts w:ascii="PT Astra Serif" w:hAnsi="PT Astra Serif"/>
          <w:sz w:val="28"/>
          <w:szCs w:val="28"/>
          <w:lang w:bidi="ru-RU"/>
        </w:rPr>
        <w:t xml:space="preserve">с функционированием Областного государственного казённого учреждения «Ульяновский областной закупочный центр» (далее - Закупочный центр) планируется осуществлять за счет перераспределения, предусмотренных </w:t>
      </w:r>
      <w:r>
        <w:rPr>
          <w:rFonts w:ascii="PT Astra Serif" w:hAnsi="PT Astra Serif"/>
          <w:sz w:val="28"/>
          <w:szCs w:val="28"/>
          <w:lang w:bidi="ru-RU"/>
        </w:rPr>
        <w:br/>
      </w:r>
      <w:r w:rsidRPr="00615096">
        <w:rPr>
          <w:rFonts w:ascii="PT Astra Serif" w:hAnsi="PT Astra Serif"/>
          <w:sz w:val="28"/>
          <w:szCs w:val="28"/>
          <w:lang w:bidi="ru-RU"/>
        </w:rPr>
        <w:t>в областном бюджете Ульяновской области на 2023 финансовый год и плановый период 2024 и 2025 годов Министерству здравоохранения Ульяновской области, бюджетных ассигнований на обеспечение деятельности ГУ «Государственная аптека» и ГУЗ «МИАЦ» в размере 13 231,5 тыс</w:t>
      </w:r>
      <w:proofErr w:type="gramEnd"/>
      <w:r w:rsidRPr="00615096">
        <w:rPr>
          <w:rFonts w:ascii="PT Astra Serif" w:hAnsi="PT Astra Serif"/>
          <w:sz w:val="28"/>
          <w:szCs w:val="28"/>
          <w:lang w:bidi="ru-RU"/>
        </w:rPr>
        <w:t>. рублей на 2023 год.</w:t>
      </w:r>
    </w:p>
    <w:p w:rsidR="00615096" w:rsidRDefault="00615096" w:rsidP="00615096">
      <w:pPr>
        <w:autoSpaceDE w:val="0"/>
        <w:autoSpaceDN w:val="0"/>
        <w:adjustRightInd w:val="0"/>
        <w:spacing w:line="235" w:lineRule="auto"/>
        <w:ind w:firstLine="708"/>
        <w:jc w:val="both"/>
        <w:rPr>
          <w:rFonts w:ascii="PT Astra Serif" w:hAnsi="PT Astra Serif"/>
          <w:sz w:val="28"/>
          <w:szCs w:val="28"/>
          <w:lang w:bidi="ru-RU"/>
        </w:rPr>
      </w:pPr>
      <w:r w:rsidRPr="00615096">
        <w:rPr>
          <w:rFonts w:ascii="PT Astra Serif" w:hAnsi="PT Astra Serif"/>
          <w:sz w:val="28"/>
          <w:szCs w:val="28"/>
          <w:lang w:bidi="ru-RU"/>
        </w:rPr>
        <w:t xml:space="preserve">Предполагается, что предельная численность Закупочного центра в 2023 году составит 26 штатных единиц. Деятельность Закупочного центра планируется осуществлять в пределах утвержденной штатной численности ГУ «Государственная аптека» и ГУЗ «МИАЦ», в связи с чем дополнительных затрат из областного бюджета на выплату заработной платы и отчислений </w:t>
      </w:r>
      <w:r>
        <w:rPr>
          <w:rFonts w:ascii="PT Astra Serif" w:hAnsi="PT Astra Serif"/>
          <w:sz w:val="28"/>
          <w:szCs w:val="28"/>
          <w:lang w:bidi="ru-RU"/>
        </w:rPr>
        <w:br/>
      </w:r>
      <w:r w:rsidRPr="00615096">
        <w:rPr>
          <w:rFonts w:ascii="PT Astra Serif" w:hAnsi="PT Astra Serif"/>
          <w:sz w:val="28"/>
          <w:szCs w:val="28"/>
          <w:lang w:bidi="ru-RU"/>
        </w:rPr>
        <w:t>не потребуется.</w:t>
      </w:r>
    </w:p>
    <w:p w:rsidR="00615096" w:rsidRDefault="00615096" w:rsidP="00615096">
      <w:pPr>
        <w:autoSpaceDE w:val="0"/>
        <w:autoSpaceDN w:val="0"/>
        <w:adjustRightInd w:val="0"/>
        <w:spacing w:line="235" w:lineRule="auto"/>
        <w:ind w:firstLine="708"/>
        <w:jc w:val="both"/>
        <w:rPr>
          <w:rFonts w:ascii="PT Astra Serif" w:hAnsi="PT Astra Serif"/>
          <w:sz w:val="28"/>
          <w:szCs w:val="28"/>
          <w:lang w:bidi="ru-RU"/>
        </w:rPr>
      </w:pPr>
    </w:p>
    <w:p w:rsidR="00615096" w:rsidRDefault="00615096" w:rsidP="00615096">
      <w:pPr>
        <w:autoSpaceDE w:val="0"/>
        <w:autoSpaceDN w:val="0"/>
        <w:adjustRightInd w:val="0"/>
        <w:spacing w:line="235" w:lineRule="auto"/>
        <w:ind w:firstLine="708"/>
        <w:jc w:val="both"/>
        <w:rPr>
          <w:rFonts w:ascii="PT Astra Serif" w:hAnsi="PT Astra Serif"/>
          <w:sz w:val="28"/>
          <w:szCs w:val="28"/>
          <w:lang w:bidi="ru-RU"/>
        </w:rPr>
      </w:pPr>
    </w:p>
    <w:p w:rsidR="00615096" w:rsidRPr="00615096" w:rsidRDefault="00615096" w:rsidP="00615096">
      <w:pPr>
        <w:autoSpaceDE w:val="0"/>
        <w:autoSpaceDN w:val="0"/>
        <w:adjustRightInd w:val="0"/>
        <w:spacing w:line="235" w:lineRule="auto"/>
        <w:ind w:firstLine="708"/>
        <w:jc w:val="both"/>
        <w:rPr>
          <w:rFonts w:ascii="PT Astra Serif" w:hAnsi="PT Astra Serif"/>
          <w:sz w:val="28"/>
          <w:szCs w:val="28"/>
          <w:lang w:bidi="ru-RU"/>
        </w:rPr>
      </w:pPr>
    </w:p>
    <w:p w:rsidR="00615096" w:rsidRDefault="00615096" w:rsidP="00615096">
      <w:pPr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b/>
          <w:bCs/>
          <w:sz w:val="28"/>
          <w:szCs w:val="28"/>
          <w:lang w:bidi="ru-RU"/>
        </w:rPr>
      </w:pPr>
      <w:proofErr w:type="gramStart"/>
      <w:r w:rsidRPr="00223045">
        <w:rPr>
          <w:rFonts w:ascii="PT Astra Serif" w:hAnsi="PT Astra Serif"/>
          <w:b/>
          <w:bCs/>
          <w:sz w:val="28"/>
          <w:szCs w:val="28"/>
          <w:lang w:bidi="ru-RU"/>
        </w:rPr>
        <w:t>Исполняющий</w:t>
      </w:r>
      <w:proofErr w:type="gramEnd"/>
      <w:r w:rsidRPr="00223045">
        <w:rPr>
          <w:rFonts w:ascii="PT Astra Serif" w:hAnsi="PT Astra Serif"/>
          <w:b/>
          <w:bCs/>
          <w:sz w:val="28"/>
          <w:szCs w:val="28"/>
          <w:lang w:bidi="ru-RU"/>
        </w:rPr>
        <w:t xml:space="preserve"> обязанности </w:t>
      </w:r>
    </w:p>
    <w:p w:rsidR="00615096" w:rsidRPr="00223045" w:rsidRDefault="00615096" w:rsidP="00615096">
      <w:pPr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  <w:lang w:bidi="ru-RU"/>
        </w:rPr>
      </w:pPr>
      <w:r w:rsidRPr="00223045">
        <w:rPr>
          <w:rFonts w:ascii="PT Astra Serif" w:hAnsi="PT Astra Serif"/>
          <w:b/>
          <w:bCs/>
          <w:sz w:val="28"/>
          <w:szCs w:val="28"/>
          <w:lang w:bidi="ru-RU"/>
        </w:rPr>
        <w:t>Министра здравоохранения</w:t>
      </w:r>
    </w:p>
    <w:p w:rsidR="00615096" w:rsidRDefault="00615096" w:rsidP="00615096">
      <w:pPr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b/>
          <w:sz w:val="28"/>
          <w:szCs w:val="28"/>
          <w:lang w:bidi="ru-RU"/>
        </w:rPr>
        <w:sectPr w:rsidR="00615096" w:rsidSect="001B43CF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  <w:docGrid w:linePitch="360"/>
        </w:sectPr>
      </w:pPr>
      <w:r w:rsidRPr="008022D6">
        <w:rPr>
          <w:rFonts w:ascii="PT Astra Serif" w:hAnsi="PT Astra Serif"/>
          <w:b/>
          <w:sz w:val="28"/>
          <w:szCs w:val="28"/>
          <w:lang w:bidi="ru-RU"/>
        </w:rPr>
        <w:t>Ульяновской области</w:t>
      </w:r>
      <w:r w:rsidRPr="00223045">
        <w:rPr>
          <w:rFonts w:ascii="PT Astra Serif" w:hAnsi="PT Astra Serif"/>
          <w:sz w:val="28"/>
          <w:szCs w:val="28"/>
          <w:lang w:bidi="ru-RU"/>
        </w:rPr>
        <w:tab/>
      </w:r>
      <w:r>
        <w:rPr>
          <w:rFonts w:ascii="PT Astra Serif" w:hAnsi="PT Astra Serif"/>
          <w:sz w:val="28"/>
          <w:szCs w:val="28"/>
          <w:lang w:bidi="ru-RU"/>
        </w:rPr>
        <w:t xml:space="preserve">                                                    </w:t>
      </w:r>
      <w:proofErr w:type="spellStart"/>
      <w:r>
        <w:rPr>
          <w:rFonts w:ascii="PT Astra Serif" w:hAnsi="PT Astra Serif"/>
          <w:b/>
          <w:sz w:val="28"/>
          <w:szCs w:val="28"/>
          <w:lang w:bidi="ru-RU"/>
        </w:rPr>
        <w:t>О.Ю.</w:t>
      </w:r>
      <w:r>
        <w:rPr>
          <w:rFonts w:ascii="PT Astra Serif" w:hAnsi="PT Astra Serif"/>
          <w:b/>
          <w:sz w:val="28"/>
          <w:szCs w:val="28"/>
          <w:lang w:bidi="ru-RU"/>
        </w:rPr>
        <w:t>Колотик</w:t>
      </w:r>
      <w:proofErr w:type="spellEnd"/>
      <w:r>
        <w:rPr>
          <w:rFonts w:ascii="PT Astra Serif" w:hAnsi="PT Astra Serif"/>
          <w:b/>
          <w:sz w:val="28"/>
          <w:szCs w:val="28"/>
          <w:lang w:bidi="ru-RU"/>
        </w:rPr>
        <w:t>-Каменева</w:t>
      </w:r>
      <w:bookmarkStart w:id="1" w:name="_GoBack"/>
      <w:bookmarkEnd w:id="1"/>
    </w:p>
    <w:p w:rsidR="00223045" w:rsidRPr="00F9328E" w:rsidRDefault="00223045" w:rsidP="00615096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sectPr w:rsidR="00223045" w:rsidRPr="00F9328E" w:rsidSect="001B43CF">
      <w:footnotePr>
        <w:pos w:val="beneathText"/>
      </w:footnotePr>
      <w:pgSz w:w="11905" w:h="16837" w:code="9"/>
      <w:pgMar w:top="1134" w:right="567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95B" w:rsidRDefault="005D195B">
      <w:r>
        <w:separator/>
      </w:r>
    </w:p>
  </w:endnote>
  <w:endnote w:type="continuationSeparator" w:id="0">
    <w:p w:rsidR="005D195B" w:rsidRDefault="005D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95B" w:rsidRDefault="005D195B">
      <w:r>
        <w:separator/>
      </w:r>
    </w:p>
  </w:footnote>
  <w:footnote w:type="continuationSeparator" w:id="0">
    <w:p w:rsidR="005D195B" w:rsidRDefault="005D1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85E" w:rsidRDefault="0075185E" w:rsidP="002E180E">
    <w:pPr>
      <w:pStyle w:val="a9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5185E" w:rsidRDefault="0075185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347476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75185E" w:rsidRPr="00D80200" w:rsidRDefault="00D80200" w:rsidP="00D80200">
        <w:pPr>
          <w:pStyle w:val="a9"/>
          <w:jc w:val="center"/>
          <w:rPr>
            <w:rFonts w:ascii="PT Astra Serif" w:hAnsi="PT Astra Serif"/>
            <w:sz w:val="28"/>
            <w:szCs w:val="28"/>
          </w:rPr>
        </w:pPr>
        <w:r w:rsidRPr="00D80200">
          <w:rPr>
            <w:rFonts w:ascii="PT Astra Serif" w:hAnsi="PT Astra Serif"/>
            <w:sz w:val="28"/>
            <w:szCs w:val="28"/>
          </w:rPr>
          <w:fldChar w:fldCharType="begin"/>
        </w:r>
        <w:r w:rsidRPr="00D80200">
          <w:rPr>
            <w:rFonts w:ascii="PT Astra Serif" w:hAnsi="PT Astra Serif"/>
            <w:sz w:val="28"/>
            <w:szCs w:val="28"/>
          </w:rPr>
          <w:instrText>PAGE   \* MERGEFORMAT</w:instrText>
        </w:r>
        <w:r w:rsidRPr="00D80200">
          <w:rPr>
            <w:rFonts w:ascii="PT Astra Serif" w:hAnsi="PT Astra Serif"/>
            <w:sz w:val="28"/>
            <w:szCs w:val="28"/>
          </w:rPr>
          <w:fldChar w:fldCharType="separate"/>
        </w:r>
        <w:r w:rsidR="00B47E64">
          <w:rPr>
            <w:rFonts w:ascii="PT Astra Serif" w:hAnsi="PT Astra Serif"/>
            <w:noProof/>
            <w:sz w:val="28"/>
            <w:szCs w:val="28"/>
          </w:rPr>
          <w:t>2</w:t>
        </w:r>
        <w:r w:rsidRPr="00D8020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67981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80200" w:rsidRPr="00D80200" w:rsidRDefault="00D80200" w:rsidP="00D80200">
        <w:pPr>
          <w:pStyle w:val="a9"/>
          <w:jc w:val="center"/>
          <w:rPr>
            <w:rFonts w:ascii="PT Astra Serif" w:hAnsi="PT Astra Serif"/>
            <w:sz w:val="28"/>
            <w:szCs w:val="28"/>
          </w:rPr>
        </w:pPr>
        <w:r w:rsidRPr="00D80200">
          <w:rPr>
            <w:rFonts w:ascii="PT Astra Serif" w:hAnsi="PT Astra Serif"/>
            <w:sz w:val="28"/>
            <w:szCs w:val="28"/>
          </w:rPr>
          <w:fldChar w:fldCharType="begin"/>
        </w:r>
        <w:r w:rsidRPr="00D80200">
          <w:rPr>
            <w:rFonts w:ascii="PT Astra Serif" w:hAnsi="PT Astra Serif"/>
            <w:sz w:val="28"/>
            <w:szCs w:val="28"/>
          </w:rPr>
          <w:instrText>PAGE   \* MERGEFORMAT</w:instrText>
        </w:r>
        <w:r w:rsidRPr="00D80200">
          <w:rPr>
            <w:rFonts w:ascii="PT Astra Serif" w:hAnsi="PT Astra Serif"/>
            <w:sz w:val="28"/>
            <w:szCs w:val="28"/>
          </w:rPr>
          <w:fldChar w:fldCharType="separate"/>
        </w:r>
        <w:r w:rsidR="00615096">
          <w:rPr>
            <w:rFonts w:ascii="PT Astra Serif" w:hAnsi="PT Astra Serif"/>
            <w:noProof/>
            <w:sz w:val="28"/>
            <w:szCs w:val="28"/>
          </w:rPr>
          <w:t>2</w:t>
        </w:r>
        <w:r w:rsidRPr="00D8020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decimal"/>
      <w:lvlText w:val="%3."/>
      <w:lvlJc w:val="left"/>
      <w:pPr>
        <w:tabs>
          <w:tab w:val="num" w:pos="1560"/>
        </w:tabs>
        <w:ind w:left="1560" w:hanging="36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</w:lvl>
    <w:lvl w:ilvl="5">
      <w:start w:val="1"/>
      <w:numFmt w:val="decimal"/>
      <w:lvlText w:val="%6."/>
      <w:lvlJc w:val="left"/>
      <w:pPr>
        <w:tabs>
          <w:tab w:val="num" w:pos="2640"/>
        </w:tabs>
        <w:ind w:left="2640" w:hanging="360"/>
      </w:pPr>
    </w:lvl>
    <w:lvl w:ilvl="6">
      <w:start w:val="1"/>
      <w:numFmt w:val="decimal"/>
      <w:lvlText w:val="%7."/>
      <w:lvlJc w:val="left"/>
      <w:pPr>
        <w:tabs>
          <w:tab w:val="num" w:pos="3000"/>
        </w:tabs>
        <w:ind w:left="3000" w:hanging="360"/>
      </w:p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360"/>
      </w:pPr>
    </w:lvl>
    <w:lvl w:ilvl="8">
      <w:start w:val="1"/>
      <w:numFmt w:val="decimal"/>
      <w:lvlText w:val="%9."/>
      <w:lvlJc w:val="left"/>
      <w:pPr>
        <w:tabs>
          <w:tab w:val="num" w:pos="3720"/>
        </w:tabs>
        <w:ind w:left="3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EF16F1B"/>
    <w:multiLevelType w:val="hybridMultilevel"/>
    <w:tmpl w:val="03147D5A"/>
    <w:lvl w:ilvl="0" w:tplc="2D6CE3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9DA0653"/>
    <w:multiLevelType w:val="hybridMultilevel"/>
    <w:tmpl w:val="1C50ADA0"/>
    <w:lvl w:ilvl="0" w:tplc="F454E1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24650C"/>
    <w:multiLevelType w:val="hybridMultilevel"/>
    <w:tmpl w:val="C8CA8878"/>
    <w:lvl w:ilvl="0" w:tplc="8E12D2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3047D91"/>
    <w:multiLevelType w:val="multilevel"/>
    <w:tmpl w:val="EE4EB84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2458708C"/>
    <w:multiLevelType w:val="hybridMultilevel"/>
    <w:tmpl w:val="F2D0D944"/>
    <w:lvl w:ilvl="0" w:tplc="932A52B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83A569B"/>
    <w:multiLevelType w:val="hybridMultilevel"/>
    <w:tmpl w:val="899C8596"/>
    <w:lvl w:ilvl="0" w:tplc="C3A04B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A1A3308"/>
    <w:multiLevelType w:val="hybridMultilevel"/>
    <w:tmpl w:val="84425E12"/>
    <w:lvl w:ilvl="0" w:tplc="B7C8F5C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3B2C5486"/>
    <w:multiLevelType w:val="hybridMultilevel"/>
    <w:tmpl w:val="4682675A"/>
    <w:lvl w:ilvl="0" w:tplc="53728BD8">
      <w:start w:val="1"/>
      <w:numFmt w:val="decimal"/>
      <w:lvlText w:val="%1.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E853A20"/>
    <w:multiLevelType w:val="hybridMultilevel"/>
    <w:tmpl w:val="9A1A8412"/>
    <w:lvl w:ilvl="0" w:tplc="2A78934E">
      <w:start w:val="1"/>
      <w:numFmt w:val="decimal"/>
      <w:lvlText w:val="%1.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7025A87"/>
    <w:multiLevelType w:val="hybridMultilevel"/>
    <w:tmpl w:val="D13A43E4"/>
    <w:lvl w:ilvl="0" w:tplc="A55E7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97A1553"/>
    <w:multiLevelType w:val="hybridMultilevel"/>
    <w:tmpl w:val="DCE6DE0A"/>
    <w:lvl w:ilvl="0" w:tplc="ABCE738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13"/>
  </w:num>
  <w:num w:numId="7">
    <w:abstractNumId w:val="9"/>
  </w:num>
  <w:num w:numId="8">
    <w:abstractNumId w:val="5"/>
  </w:num>
  <w:num w:numId="9">
    <w:abstractNumId w:val="11"/>
  </w:num>
  <w:num w:numId="10">
    <w:abstractNumId w:val="10"/>
  </w:num>
  <w:num w:numId="11">
    <w:abstractNumId w:val="4"/>
  </w:num>
  <w:num w:numId="12">
    <w:abstractNumId w:val="6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4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4EE"/>
    <w:rsid w:val="00000E61"/>
    <w:rsid w:val="000019A1"/>
    <w:rsid w:val="00003872"/>
    <w:rsid w:val="00004919"/>
    <w:rsid w:val="00005F82"/>
    <w:rsid w:val="0000620B"/>
    <w:rsid w:val="00006877"/>
    <w:rsid w:val="00007CA2"/>
    <w:rsid w:val="00010B7B"/>
    <w:rsid w:val="00010ECB"/>
    <w:rsid w:val="000110ED"/>
    <w:rsid w:val="00013576"/>
    <w:rsid w:val="0001676C"/>
    <w:rsid w:val="00017F00"/>
    <w:rsid w:val="00020122"/>
    <w:rsid w:val="00020F2B"/>
    <w:rsid w:val="000210AF"/>
    <w:rsid w:val="00022AFE"/>
    <w:rsid w:val="00022CEB"/>
    <w:rsid w:val="00024114"/>
    <w:rsid w:val="00026715"/>
    <w:rsid w:val="000267BC"/>
    <w:rsid w:val="00026E93"/>
    <w:rsid w:val="00027F62"/>
    <w:rsid w:val="00030EAF"/>
    <w:rsid w:val="00031A75"/>
    <w:rsid w:val="00031F86"/>
    <w:rsid w:val="000329C8"/>
    <w:rsid w:val="00034450"/>
    <w:rsid w:val="00034D1F"/>
    <w:rsid w:val="00036242"/>
    <w:rsid w:val="00036D96"/>
    <w:rsid w:val="00037A77"/>
    <w:rsid w:val="000409B0"/>
    <w:rsid w:val="00041535"/>
    <w:rsid w:val="00041634"/>
    <w:rsid w:val="00041944"/>
    <w:rsid w:val="00041D8A"/>
    <w:rsid w:val="0004214B"/>
    <w:rsid w:val="0004316F"/>
    <w:rsid w:val="000431B9"/>
    <w:rsid w:val="000431FD"/>
    <w:rsid w:val="0004346E"/>
    <w:rsid w:val="0004455D"/>
    <w:rsid w:val="00046A22"/>
    <w:rsid w:val="00050DC3"/>
    <w:rsid w:val="00051FC2"/>
    <w:rsid w:val="0005287B"/>
    <w:rsid w:val="00052EAB"/>
    <w:rsid w:val="00053BB2"/>
    <w:rsid w:val="000568BA"/>
    <w:rsid w:val="00057655"/>
    <w:rsid w:val="000577CD"/>
    <w:rsid w:val="000578D6"/>
    <w:rsid w:val="00057F38"/>
    <w:rsid w:val="00057F56"/>
    <w:rsid w:val="0006018A"/>
    <w:rsid w:val="00060D70"/>
    <w:rsid w:val="00060EB4"/>
    <w:rsid w:val="00061360"/>
    <w:rsid w:val="00062600"/>
    <w:rsid w:val="00062988"/>
    <w:rsid w:val="00062C6B"/>
    <w:rsid w:val="000631BC"/>
    <w:rsid w:val="00063F24"/>
    <w:rsid w:val="00065736"/>
    <w:rsid w:val="00065951"/>
    <w:rsid w:val="00065DBD"/>
    <w:rsid w:val="0006671A"/>
    <w:rsid w:val="00066C29"/>
    <w:rsid w:val="00067DCA"/>
    <w:rsid w:val="00070392"/>
    <w:rsid w:val="000709C3"/>
    <w:rsid w:val="000716F1"/>
    <w:rsid w:val="00071B26"/>
    <w:rsid w:val="0007338E"/>
    <w:rsid w:val="00074798"/>
    <w:rsid w:val="00074A4F"/>
    <w:rsid w:val="00074E79"/>
    <w:rsid w:val="00076C1C"/>
    <w:rsid w:val="00077138"/>
    <w:rsid w:val="00081348"/>
    <w:rsid w:val="000814E4"/>
    <w:rsid w:val="00082E59"/>
    <w:rsid w:val="00085AFE"/>
    <w:rsid w:val="00085BB5"/>
    <w:rsid w:val="00085BEF"/>
    <w:rsid w:val="00086754"/>
    <w:rsid w:val="00090055"/>
    <w:rsid w:val="000917ED"/>
    <w:rsid w:val="00094940"/>
    <w:rsid w:val="00094D1D"/>
    <w:rsid w:val="00095085"/>
    <w:rsid w:val="000952FD"/>
    <w:rsid w:val="00097052"/>
    <w:rsid w:val="000A2B00"/>
    <w:rsid w:val="000A342B"/>
    <w:rsid w:val="000A776B"/>
    <w:rsid w:val="000A7A8E"/>
    <w:rsid w:val="000B10AA"/>
    <w:rsid w:val="000B1643"/>
    <w:rsid w:val="000B1655"/>
    <w:rsid w:val="000B3395"/>
    <w:rsid w:val="000B46CC"/>
    <w:rsid w:val="000B47BC"/>
    <w:rsid w:val="000B5D3E"/>
    <w:rsid w:val="000B5E65"/>
    <w:rsid w:val="000B645F"/>
    <w:rsid w:val="000B75FB"/>
    <w:rsid w:val="000C1AE4"/>
    <w:rsid w:val="000C31B2"/>
    <w:rsid w:val="000C34B1"/>
    <w:rsid w:val="000C4A47"/>
    <w:rsid w:val="000C5228"/>
    <w:rsid w:val="000C5852"/>
    <w:rsid w:val="000C5B96"/>
    <w:rsid w:val="000C5FE1"/>
    <w:rsid w:val="000C6150"/>
    <w:rsid w:val="000C7C1A"/>
    <w:rsid w:val="000D063E"/>
    <w:rsid w:val="000D10C5"/>
    <w:rsid w:val="000D12D2"/>
    <w:rsid w:val="000D17A5"/>
    <w:rsid w:val="000D2D37"/>
    <w:rsid w:val="000D3444"/>
    <w:rsid w:val="000D3616"/>
    <w:rsid w:val="000D3E8F"/>
    <w:rsid w:val="000D4238"/>
    <w:rsid w:val="000D5385"/>
    <w:rsid w:val="000D5F15"/>
    <w:rsid w:val="000D6983"/>
    <w:rsid w:val="000D71E2"/>
    <w:rsid w:val="000E02BE"/>
    <w:rsid w:val="000E13CF"/>
    <w:rsid w:val="000E4208"/>
    <w:rsid w:val="000E6792"/>
    <w:rsid w:val="000F3885"/>
    <w:rsid w:val="000F40E5"/>
    <w:rsid w:val="000F535E"/>
    <w:rsid w:val="000F73BF"/>
    <w:rsid w:val="000F747A"/>
    <w:rsid w:val="000F7B4D"/>
    <w:rsid w:val="001005BC"/>
    <w:rsid w:val="00100D07"/>
    <w:rsid w:val="00101F2C"/>
    <w:rsid w:val="001020D2"/>
    <w:rsid w:val="001038E1"/>
    <w:rsid w:val="001047F4"/>
    <w:rsid w:val="00104B68"/>
    <w:rsid w:val="00105840"/>
    <w:rsid w:val="00106CC6"/>
    <w:rsid w:val="0010761F"/>
    <w:rsid w:val="00107B11"/>
    <w:rsid w:val="00111F18"/>
    <w:rsid w:val="0011260D"/>
    <w:rsid w:val="00112B0E"/>
    <w:rsid w:val="00112DD7"/>
    <w:rsid w:val="00113116"/>
    <w:rsid w:val="0011392D"/>
    <w:rsid w:val="00121C6D"/>
    <w:rsid w:val="00121DA3"/>
    <w:rsid w:val="001233E2"/>
    <w:rsid w:val="00124BB9"/>
    <w:rsid w:val="00124E9D"/>
    <w:rsid w:val="00127FBC"/>
    <w:rsid w:val="001307AE"/>
    <w:rsid w:val="0013093A"/>
    <w:rsid w:val="00130B27"/>
    <w:rsid w:val="00131A45"/>
    <w:rsid w:val="001334D5"/>
    <w:rsid w:val="001351BF"/>
    <w:rsid w:val="00135E4B"/>
    <w:rsid w:val="00136151"/>
    <w:rsid w:val="001425DB"/>
    <w:rsid w:val="00144CBA"/>
    <w:rsid w:val="00144E67"/>
    <w:rsid w:val="001455D8"/>
    <w:rsid w:val="00145D0C"/>
    <w:rsid w:val="0015017E"/>
    <w:rsid w:val="00150B0E"/>
    <w:rsid w:val="00150D4B"/>
    <w:rsid w:val="001520D0"/>
    <w:rsid w:val="00154FC1"/>
    <w:rsid w:val="001550B5"/>
    <w:rsid w:val="001556B6"/>
    <w:rsid w:val="00160B93"/>
    <w:rsid w:val="001617D1"/>
    <w:rsid w:val="00162B5E"/>
    <w:rsid w:val="00163B50"/>
    <w:rsid w:val="0016554A"/>
    <w:rsid w:val="00166D6B"/>
    <w:rsid w:val="00167797"/>
    <w:rsid w:val="00170203"/>
    <w:rsid w:val="00170607"/>
    <w:rsid w:val="00170F3B"/>
    <w:rsid w:val="00170F98"/>
    <w:rsid w:val="00171A1A"/>
    <w:rsid w:val="00172D24"/>
    <w:rsid w:val="0017323C"/>
    <w:rsid w:val="00173552"/>
    <w:rsid w:val="0017367E"/>
    <w:rsid w:val="00173E07"/>
    <w:rsid w:val="00175159"/>
    <w:rsid w:val="00175686"/>
    <w:rsid w:val="0017570A"/>
    <w:rsid w:val="00175E60"/>
    <w:rsid w:val="00176706"/>
    <w:rsid w:val="001806CD"/>
    <w:rsid w:val="00182C88"/>
    <w:rsid w:val="00185891"/>
    <w:rsid w:val="00187AFA"/>
    <w:rsid w:val="00187BA9"/>
    <w:rsid w:val="00187F93"/>
    <w:rsid w:val="00191628"/>
    <w:rsid w:val="00191C60"/>
    <w:rsid w:val="00192C99"/>
    <w:rsid w:val="00192F87"/>
    <w:rsid w:val="00193630"/>
    <w:rsid w:val="001938E0"/>
    <w:rsid w:val="001940BA"/>
    <w:rsid w:val="00195042"/>
    <w:rsid w:val="001963E8"/>
    <w:rsid w:val="00197610"/>
    <w:rsid w:val="001A1555"/>
    <w:rsid w:val="001A3564"/>
    <w:rsid w:val="001A3F78"/>
    <w:rsid w:val="001A7F18"/>
    <w:rsid w:val="001B1435"/>
    <w:rsid w:val="001B143D"/>
    <w:rsid w:val="001B15EE"/>
    <w:rsid w:val="001B239C"/>
    <w:rsid w:val="001B2E12"/>
    <w:rsid w:val="001B43CF"/>
    <w:rsid w:val="001B4423"/>
    <w:rsid w:val="001B57B1"/>
    <w:rsid w:val="001B6957"/>
    <w:rsid w:val="001B75D7"/>
    <w:rsid w:val="001B76AD"/>
    <w:rsid w:val="001B7805"/>
    <w:rsid w:val="001C15FD"/>
    <w:rsid w:val="001C291E"/>
    <w:rsid w:val="001C2B3C"/>
    <w:rsid w:val="001C2BB4"/>
    <w:rsid w:val="001C2EA7"/>
    <w:rsid w:val="001C3003"/>
    <w:rsid w:val="001C6F92"/>
    <w:rsid w:val="001D0931"/>
    <w:rsid w:val="001D1913"/>
    <w:rsid w:val="001D357E"/>
    <w:rsid w:val="001D3A83"/>
    <w:rsid w:val="001D3CA4"/>
    <w:rsid w:val="001D47AF"/>
    <w:rsid w:val="001D65A2"/>
    <w:rsid w:val="001D65D5"/>
    <w:rsid w:val="001D72D5"/>
    <w:rsid w:val="001D74B9"/>
    <w:rsid w:val="001E19E6"/>
    <w:rsid w:val="001E1DAB"/>
    <w:rsid w:val="001E2665"/>
    <w:rsid w:val="001E34DF"/>
    <w:rsid w:val="001E4095"/>
    <w:rsid w:val="001E5821"/>
    <w:rsid w:val="001E5C3C"/>
    <w:rsid w:val="001E6E2C"/>
    <w:rsid w:val="001E77E3"/>
    <w:rsid w:val="001F0681"/>
    <w:rsid w:val="001F1814"/>
    <w:rsid w:val="001F2B4E"/>
    <w:rsid w:val="001F6A98"/>
    <w:rsid w:val="001F6ACF"/>
    <w:rsid w:val="001F6D85"/>
    <w:rsid w:val="001F7664"/>
    <w:rsid w:val="0020070E"/>
    <w:rsid w:val="00200F69"/>
    <w:rsid w:val="00200FD2"/>
    <w:rsid w:val="0020128F"/>
    <w:rsid w:val="00202181"/>
    <w:rsid w:val="00202F78"/>
    <w:rsid w:val="0020309A"/>
    <w:rsid w:val="002035F3"/>
    <w:rsid w:val="00206D74"/>
    <w:rsid w:val="0020747E"/>
    <w:rsid w:val="002101B9"/>
    <w:rsid w:val="0021150D"/>
    <w:rsid w:val="00211523"/>
    <w:rsid w:val="0021164A"/>
    <w:rsid w:val="00211DE0"/>
    <w:rsid w:val="002121F4"/>
    <w:rsid w:val="002129E3"/>
    <w:rsid w:val="002143F3"/>
    <w:rsid w:val="00214B19"/>
    <w:rsid w:val="0021645B"/>
    <w:rsid w:val="002167ED"/>
    <w:rsid w:val="00216CE1"/>
    <w:rsid w:val="00220345"/>
    <w:rsid w:val="00221B84"/>
    <w:rsid w:val="00222ABC"/>
    <w:rsid w:val="00223045"/>
    <w:rsid w:val="00224B7C"/>
    <w:rsid w:val="00226F73"/>
    <w:rsid w:val="0023017C"/>
    <w:rsid w:val="002318E0"/>
    <w:rsid w:val="00233916"/>
    <w:rsid w:val="00233BC4"/>
    <w:rsid w:val="002343A1"/>
    <w:rsid w:val="00234B2B"/>
    <w:rsid w:val="00235E29"/>
    <w:rsid w:val="002368D2"/>
    <w:rsid w:val="00236B21"/>
    <w:rsid w:val="00236C74"/>
    <w:rsid w:val="00240660"/>
    <w:rsid w:val="002408D9"/>
    <w:rsid w:val="00241C69"/>
    <w:rsid w:val="00243D14"/>
    <w:rsid w:val="00244877"/>
    <w:rsid w:val="0024582E"/>
    <w:rsid w:val="00246AF2"/>
    <w:rsid w:val="00246C8E"/>
    <w:rsid w:val="0024752C"/>
    <w:rsid w:val="002478DC"/>
    <w:rsid w:val="00247EDB"/>
    <w:rsid w:val="0025008C"/>
    <w:rsid w:val="00250319"/>
    <w:rsid w:val="00254805"/>
    <w:rsid w:val="002562C5"/>
    <w:rsid w:val="00256645"/>
    <w:rsid w:val="002568E9"/>
    <w:rsid w:val="00260874"/>
    <w:rsid w:val="00261496"/>
    <w:rsid w:val="00262429"/>
    <w:rsid w:val="002626D6"/>
    <w:rsid w:val="00262705"/>
    <w:rsid w:val="002631DF"/>
    <w:rsid w:val="00263785"/>
    <w:rsid w:val="00265539"/>
    <w:rsid w:val="002676E6"/>
    <w:rsid w:val="00267B4F"/>
    <w:rsid w:val="00267D56"/>
    <w:rsid w:val="00271620"/>
    <w:rsid w:val="00272648"/>
    <w:rsid w:val="00274315"/>
    <w:rsid w:val="00275287"/>
    <w:rsid w:val="00280501"/>
    <w:rsid w:val="0028153D"/>
    <w:rsid w:val="00282901"/>
    <w:rsid w:val="00283210"/>
    <w:rsid w:val="0028479B"/>
    <w:rsid w:val="00284F88"/>
    <w:rsid w:val="00285E36"/>
    <w:rsid w:val="00286154"/>
    <w:rsid w:val="00286E0A"/>
    <w:rsid w:val="00290736"/>
    <w:rsid w:val="002918DA"/>
    <w:rsid w:val="0029497F"/>
    <w:rsid w:val="00294FC1"/>
    <w:rsid w:val="0029574E"/>
    <w:rsid w:val="00297195"/>
    <w:rsid w:val="002A3309"/>
    <w:rsid w:val="002A362C"/>
    <w:rsid w:val="002A4E31"/>
    <w:rsid w:val="002A4F8F"/>
    <w:rsid w:val="002A5491"/>
    <w:rsid w:val="002A5B7B"/>
    <w:rsid w:val="002A6E33"/>
    <w:rsid w:val="002A7804"/>
    <w:rsid w:val="002B0662"/>
    <w:rsid w:val="002B1891"/>
    <w:rsid w:val="002B2AF6"/>
    <w:rsid w:val="002B3407"/>
    <w:rsid w:val="002B45AA"/>
    <w:rsid w:val="002B480A"/>
    <w:rsid w:val="002B5742"/>
    <w:rsid w:val="002B58F7"/>
    <w:rsid w:val="002B6605"/>
    <w:rsid w:val="002B735C"/>
    <w:rsid w:val="002C0C29"/>
    <w:rsid w:val="002C32C3"/>
    <w:rsid w:val="002C3836"/>
    <w:rsid w:val="002C4495"/>
    <w:rsid w:val="002C5F36"/>
    <w:rsid w:val="002C631A"/>
    <w:rsid w:val="002D16D9"/>
    <w:rsid w:val="002D186F"/>
    <w:rsid w:val="002D4685"/>
    <w:rsid w:val="002E180E"/>
    <w:rsid w:val="002E19FC"/>
    <w:rsid w:val="002E3EAD"/>
    <w:rsid w:val="002E6109"/>
    <w:rsid w:val="002E683F"/>
    <w:rsid w:val="002E78CE"/>
    <w:rsid w:val="002F07BC"/>
    <w:rsid w:val="002F20B8"/>
    <w:rsid w:val="002F32C4"/>
    <w:rsid w:val="002F3ACE"/>
    <w:rsid w:val="002F4DA8"/>
    <w:rsid w:val="002F54B8"/>
    <w:rsid w:val="002F601C"/>
    <w:rsid w:val="002F6085"/>
    <w:rsid w:val="002F63F7"/>
    <w:rsid w:val="002F6C3E"/>
    <w:rsid w:val="002F7369"/>
    <w:rsid w:val="0030027D"/>
    <w:rsid w:val="003026CD"/>
    <w:rsid w:val="003038E6"/>
    <w:rsid w:val="00304784"/>
    <w:rsid w:val="00304C47"/>
    <w:rsid w:val="00306014"/>
    <w:rsid w:val="00311080"/>
    <w:rsid w:val="00311E27"/>
    <w:rsid w:val="00311F49"/>
    <w:rsid w:val="00312A6C"/>
    <w:rsid w:val="00313C49"/>
    <w:rsid w:val="00313F1A"/>
    <w:rsid w:val="003142A7"/>
    <w:rsid w:val="00314BD6"/>
    <w:rsid w:val="00314D14"/>
    <w:rsid w:val="00315365"/>
    <w:rsid w:val="003159A7"/>
    <w:rsid w:val="00315D15"/>
    <w:rsid w:val="00315F81"/>
    <w:rsid w:val="0031710D"/>
    <w:rsid w:val="0032002A"/>
    <w:rsid w:val="0032092B"/>
    <w:rsid w:val="003209B7"/>
    <w:rsid w:val="003213A1"/>
    <w:rsid w:val="003232DD"/>
    <w:rsid w:val="00324226"/>
    <w:rsid w:val="00326692"/>
    <w:rsid w:val="00326713"/>
    <w:rsid w:val="00327302"/>
    <w:rsid w:val="003276AA"/>
    <w:rsid w:val="00327BA4"/>
    <w:rsid w:val="003330D2"/>
    <w:rsid w:val="00335ED0"/>
    <w:rsid w:val="00336093"/>
    <w:rsid w:val="00337D93"/>
    <w:rsid w:val="00340A90"/>
    <w:rsid w:val="00343D57"/>
    <w:rsid w:val="00343E0D"/>
    <w:rsid w:val="0034454F"/>
    <w:rsid w:val="00347B6B"/>
    <w:rsid w:val="00347FAF"/>
    <w:rsid w:val="0035143D"/>
    <w:rsid w:val="00353619"/>
    <w:rsid w:val="00353A60"/>
    <w:rsid w:val="00354223"/>
    <w:rsid w:val="00354743"/>
    <w:rsid w:val="00355283"/>
    <w:rsid w:val="00355940"/>
    <w:rsid w:val="00357617"/>
    <w:rsid w:val="003601B8"/>
    <w:rsid w:val="003628CC"/>
    <w:rsid w:val="00362948"/>
    <w:rsid w:val="00363D82"/>
    <w:rsid w:val="00363F34"/>
    <w:rsid w:val="0036535F"/>
    <w:rsid w:val="0036606B"/>
    <w:rsid w:val="0037026C"/>
    <w:rsid w:val="00370793"/>
    <w:rsid w:val="00370DCB"/>
    <w:rsid w:val="00371856"/>
    <w:rsid w:val="003718F9"/>
    <w:rsid w:val="00373139"/>
    <w:rsid w:val="00380223"/>
    <w:rsid w:val="00380CED"/>
    <w:rsid w:val="00381665"/>
    <w:rsid w:val="00381AE6"/>
    <w:rsid w:val="00381C22"/>
    <w:rsid w:val="0038213F"/>
    <w:rsid w:val="003828BC"/>
    <w:rsid w:val="00383500"/>
    <w:rsid w:val="003863E7"/>
    <w:rsid w:val="00387FD7"/>
    <w:rsid w:val="00390942"/>
    <w:rsid w:val="0039167B"/>
    <w:rsid w:val="00391830"/>
    <w:rsid w:val="003921D0"/>
    <w:rsid w:val="003929C8"/>
    <w:rsid w:val="00393941"/>
    <w:rsid w:val="00393EA7"/>
    <w:rsid w:val="003942B9"/>
    <w:rsid w:val="00394FD3"/>
    <w:rsid w:val="00395E0B"/>
    <w:rsid w:val="003969B3"/>
    <w:rsid w:val="00397688"/>
    <w:rsid w:val="003A0401"/>
    <w:rsid w:val="003A0845"/>
    <w:rsid w:val="003A0C1D"/>
    <w:rsid w:val="003A0F19"/>
    <w:rsid w:val="003A2E10"/>
    <w:rsid w:val="003A3AB3"/>
    <w:rsid w:val="003A629E"/>
    <w:rsid w:val="003A6DF5"/>
    <w:rsid w:val="003B0043"/>
    <w:rsid w:val="003B14A5"/>
    <w:rsid w:val="003B2203"/>
    <w:rsid w:val="003B23DE"/>
    <w:rsid w:val="003B3486"/>
    <w:rsid w:val="003B4CFF"/>
    <w:rsid w:val="003B4FB0"/>
    <w:rsid w:val="003B5633"/>
    <w:rsid w:val="003B7FD0"/>
    <w:rsid w:val="003C19F7"/>
    <w:rsid w:val="003C2157"/>
    <w:rsid w:val="003C2197"/>
    <w:rsid w:val="003C493B"/>
    <w:rsid w:val="003C516E"/>
    <w:rsid w:val="003C53CA"/>
    <w:rsid w:val="003C7F0B"/>
    <w:rsid w:val="003C7F44"/>
    <w:rsid w:val="003D1870"/>
    <w:rsid w:val="003D201E"/>
    <w:rsid w:val="003D2529"/>
    <w:rsid w:val="003D3451"/>
    <w:rsid w:val="003D3D69"/>
    <w:rsid w:val="003D41D7"/>
    <w:rsid w:val="003D6A10"/>
    <w:rsid w:val="003D6D91"/>
    <w:rsid w:val="003E0011"/>
    <w:rsid w:val="003E08F9"/>
    <w:rsid w:val="003E1905"/>
    <w:rsid w:val="003E1F10"/>
    <w:rsid w:val="003E1FB4"/>
    <w:rsid w:val="003E3019"/>
    <w:rsid w:val="003E3DAB"/>
    <w:rsid w:val="003E51F8"/>
    <w:rsid w:val="003E5237"/>
    <w:rsid w:val="003E573F"/>
    <w:rsid w:val="003E5DA7"/>
    <w:rsid w:val="003E6B3A"/>
    <w:rsid w:val="003E6BA0"/>
    <w:rsid w:val="003F08AD"/>
    <w:rsid w:val="003F133C"/>
    <w:rsid w:val="003F172C"/>
    <w:rsid w:val="003F24D3"/>
    <w:rsid w:val="003F25D9"/>
    <w:rsid w:val="003F3618"/>
    <w:rsid w:val="003F37EF"/>
    <w:rsid w:val="003F4551"/>
    <w:rsid w:val="003F47AF"/>
    <w:rsid w:val="003F498E"/>
    <w:rsid w:val="003F5EC0"/>
    <w:rsid w:val="004001AB"/>
    <w:rsid w:val="00401ECE"/>
    <w:rsid w:val="00402569"/>
    <w:rsid w:val="00402E61"/>
    <w:rsid w:val="004052C4"/>
    <w:rsid w:val="004059BA"/>
    <w:rsid w:val="004060E9"/>
    <w:rsid w:val="0040642A"/>
    <w:rsid w:val="00407AA6"/>
    <w:rsid w:val="004105EB"/>
    <w:rsid w:val="00411A46"/>
    <w:rsid w:val="00412ED2"/>
    <w:rsid w:val="00413B9D"/>
    <w:rsid w:val="00414073"/>
    <w:rsid w:val="00414D97"/>
    <w:rsid w:val="00415893"/>
    <w:rsid w:val="004170F7"/>
    <w:rsid w:val="00417AB8"/>
    <w:rsid w:val="00417BD7"/>
    <w:rsid w:val="00417E08"/>
    <w:rsid w:val="0042206F"/>
    <w:rsid w:val="00422302"/>
    <w:rsid w:val="004269BA"/>
    <w:rsid w:val="0043329F"/>
    <w:rsid w:val="00433F70"/>
    <w:rsid w:val="00434051"/>
    <w:rsid w:val="00434B81"/>
    <w:rsid w:val="004352C0"/>
    <w:rsid w:val="00435CAB"/>
    <w:rsid w:val="004372A2"/>
    <w:rsid w:val="004372B0"/>
    <w:rsid w:val="004404C5"/>
    <w:rsid w:val="004411FD"/>
    <w:rsid w:val="004439E9"/>
    <w:rsid w:val="00443A29"/>
    <w:rsid w:val="00443BF8"/>
    <w:rsid w:val="00443E1F"/>
    <w:rsid w:val="00444474"/>
    <w:rsid w:val="00445F33"/>
    <w:rsid w:val="00447B95"/>
    <w:rsid w:val="0045068F"/>
    <w:rsid w:val="00450BBD"/>
    <w:rsid w:val="0045107A"/>
    <w:rsid w:val="00451AF8"/>
    <w:rsid w:val="00452024"/>
    <w:rsid w:val="00452AEC"/>
    <w:rsid w:val="00452E30"/>
    <w:rsid w:val="004530DF"/>
    <w:rsid w:val="004541C9"/>
    <w:rsid w:val="004551E4"/>
    <w:rsid w:val="004567BF"/>
    <w:rsid w:val="00456FF8"/>
    <w:rsid w:val="004575E4"/>
    <w:rsid w:val="00460016"/>
    <w:rsid w:val="004652E7"/>
    <w:rsid w:val="004658DB"/>
    <w:rsid w:val="00470983"/>
    <w:rsid w:val="00472AB9"/>
    <w:rsid w:val="004733FD"/>
    <w:rsid w:val="004735D4"/>
    <w:rsid w:val="00474292"/>
    <w:rsid w:val="0047572B"/>
    <w:rsid w:val="004766F1"/>
    <w:rsid w:val="004767BD"/>
    <w:rsid w:val="00476B28"/>
    <w:rsid w:val="00477ED2"/>
    <w:rsid w:val="00480593"/>
    <w:rsid w:val="00480C92"/>
    <w:rsid w:val="0048164F"/>
    <w:rsid w:val="00481789"/>
    <w:rsid w:val="004846DF"/>
    <w:rsid w:val="0048648E"/>
    <w:rsid w:val="00487C54"/>
    <w:rsid w:val="004902B5"/>
    <w:rsid w:val="004902E1"/>
    <w:rsid w:val="00490A5F"/>
    <w:rsid w:val="0049168A"/>
    <w:rsid w:val="004918FC"/>
    <w:rsid w:val="004923E0"/>
    <w:rsid w:val="00492BDB"/>
    <w:rsid w:val="00492D58"/>
    <w:rsid w:val="00494155"/>
    <w:rsid w:val="00495651"/>
    <w:rsid w:val="00497273"/>
    <w:rsid w:val="004A1B79"/>
    <w:rsid w:val="004A1EFB"/>
    <w:rsid w:val="004A47FB"/>
    <w:rsid w:val="004A4EB2"/>
    <w:rsid w:val="004A4EC1"/>
    <w:rsid w:val="004A7997"/>
    <w:rsid w:val="004B02C2"/>
    <w:rsid w:val="004B2BB8"/>
    <w:rsid w:val="004B31D1"/>
    <w:rsid w:val="004B5B54"/>
    <w:rsid w:val="004B5B5E"/>
    <w:rsid w:val="004B64FB"/>
    <w:rsid w:val="004B651D"/>
    <w:rsid w:val="004B686A"/>
    <w:rsid w:val="004B6AD9"/>
    <w:rsid w:val="004B7AE3"/>
    <w:rsid w:val="004B7E53"/>
    <w:rsid w:val="004B7F60"/>
    <w:rsid w:val="004C4920"/>
    <w:rsid w:val="004C4976"/>
    <w:rsid w:val="004C5108"/>
    <w:rsid w:val="004C5821"/>
    <w:rsid w:val="004C6C65"/>
    <w:rsid w:val="004C799B"/>
    <w:rsid w:val="004D13A0"/>
    <w:rsid w:val="004D23FD"/>
    <w:rsid w:val="004D54C0"/>
    <w:rsid w:val="004D5567"/>
    <w:rsid w:val="004D6138"/>
    <w:rsid w:val="004D64C4"/>
    <w:rsid w:val="004D6AD6"/>
    <w:rsid w:val="004E1A92"/>
    <w:rsid w:val="004E204B"/>
    <w:rsid w:val="004E4010"/>
    <w:rsid w:val="004E47EF"/>
    <w:rsid w:val="004E4EE5"/>
    <w:rsid w:val="004E64EE"/>
    <w:rsid w:val="004E721D"/>
    <w:rsid w:val="004E738E"/>
    <w:rsid w:val="004F01D8"/>
    <w:rsid w:val="004F055B"/>
    <w:rsid w:val="004F0F0C"/>
    <w:rsid w:val="004F12C5"/>
    <w:rsid w:val="004F1578"/>
    <w:rsid w:val="004F2D47"/>
    <w:rsid w:val="004F461F"/>
    <w:rsid w:val="004F5F5D"/>
    <w:rsid w:val="004F653D"/>
    <w:rsid w:val="004F781D"/>
    <w:rsid w:val="004F7D1B"/>
    <w:rsid w:val="0050009C"/>
    <w:rsid w:val="00500EBB"/>
    <w:rsid w:val="005036FE"/>
    <w:rsid w:val="00503887"/>
    <w:rsid w:val="00503AE1"/>
    <w:rsid w:val="00504B44"/>
    <w:rsid w:val="00505100"/>
    <w:rsid w:val="00505F52"/>
    <w:rsid w:val="00505F72"/>
    <w:rsid w:val="005074CC"/>
    <w:rsid w:val="00510A24"/>
    <w:rsid w:val="00514B4C"/>
    <w:rsid w:val="005157BB"/>
    <w:rsid w:val="005164A3"/>
    <w:rsid w:val="00516690"/>
    <w:rsid w:val="0052054B"/>
    <w:rsid w:val="00520574"/>
    <w:rsid w:val="00520F4B"/>
    <w:rsid w:val="005218EF"/>
    <w:rsid w:val="005223E6"/>
    <w:rsid w:val="00523020"/>
    <w:rsid w:val="0052338C"/>
    <w:rsid w:val="005243AF"/>
    <w:rsid w:val="00525BBE"/>
    <w:rsid w:val="00525BFD"/>
    <w:rsid w:val="00526094"/>
    <w:rsid w:val="0052688C"/>
    <w:rsid w:val="00531727"/>
    <w:rsid w:val="00531887"/>
    <w:rsid w:val="005326C2"/>
    <w:rsid w:val="00534192"/>
    <w:rsid w:val="00534464"/>
    <w:rsid w:val="005345D7"/>
    <w:rsid w:val="0053547D"/>
    <w:rsid w:val="00535B59"/>
    <w:rsid w:val="00536135"/>
    <w:rsid w:val="00536302"/>
    <w:rsid w:val="0054017A"/>
    <w:rsid w:val="005415E2"/>
    <w:rsid w:val="0054185F"/>
    <w:rsid w:val="00542579"/>
    <w:rsid w:val="00542FB8"/>
    <w:rsid w:val="005430CF"/>
    <w:rsid w:val="005435BA"/>
    <w:rsid w:val="005446DD"/>
    <w:rsid w:val="00544E71"/>
    <w:rsid w:val="00545F89"/>
    <w:rsid w:val="00547098"/>
    <w:rsid w:val="00550868"/>
    <w:rsid w:val="0055250C"/>
    <w:rsid w:val="005525F9"/>
    <w:rsid w:val="005531C8"/>
    <w:rsid w:val="0055367F"/>
    <w:rsid w:val="005545B0"/>
    <w:rsid w:val="00557090"/>
    <w:rsid w:val="0055792D"/>
    <w:rsid w:val="0056021D"/>
    <w:rsid w:val="005610FF"/>
    <w:rsid w:val="00561B5A"/>
    <w:rsid w:val="00562B86"/>
    <w:rsid w:val="00571951"/>
    <w:rsid w:val="00571AC2"/>
    <w:rsid w:val="00571D9D"/>
    <w:rsid w:val="005731F7"/>
    <w:rsid w:val="00573E33"/>
    <w:rsid w:val="00575470"/>
    <w:rsid w:val="005754BE"/>
    <w:rsid w:val="005758E8"/>
    <w:rsid w:val="00575996"/>
    <w:rsid w:val="0057636C"/>
    <w:rsid w:val="005767EC"/>
    <w:rsid w:val="00576D09"/>
    <w:rsid w:val="0057730A"/>
    <w:rsid w:val="00582916"/>
    <w:rsid w:val="00582A03"/>
    <w:rsid w:val="0058383E"/>
    <w:rsid w:val="00584513"/>
    <w:rsid w:val="005854C1"/>
    <w:rsid w:val="0058589C"/>
    <w:rsid w:val="00585BF7"/>
    <w:rsid w:val="00586AA2"/>
    <w:rsid w:val="00590A4B"/>
    <w:rsid w:val="00591864"/>
    <w:rsid w:val="00592B67"/>
    <w:rsid w:val="0059552E"/>
    <w:rsid w:val="005A3EC8"/>
    <w:rsid w:val="005A59C4"/>
    <w:rsid w:val="005A5CD6"/>
    <w:rsid w:val="005A64F3"/>
    <w:rsid w:val="005A7489"/>
    <w:rsid w:val="005B0D47"/>
    <w:rsid w:val="005B1697"/>
    <w:rsid w:val="005B1A5D"/>
    <w:rsid w:val="005B209C"/>
    <w:rsid w:val="005B24CD"/>
    <w:rsid w:val="005B2C88"/>
    <w:rsid w:val="005B30A7"/>
    <w:rsid w:val="005B4286"/>
    <w:rsid w:val="005B440F"/>
    <w:rsid w:val="005B4AE9"/>
    <w:rsid w:val="005B5839"/>
    <w:rsid w:val="005B5C45"/>
    <w:rsid w:val="005B6996"/>
    <w:rsid w:val="005B709F"/>
    <w:rsid w:val="005C04F4"/>
    <w:rsid w:val="005C0718"/>
    <w:rsid w:val="005C1401"/>
    <w:rsid w:val="005C1C39"/>
    <w:rsid w:val="005C1CF9"/>
    <w:rsid w:val="005C4CCB"/>
    <w:rsid w:val="005C7085"/>
    <w:rsid w:val="005C715F"/>
    <w:rsid w:val="005C740B"/>
    <w:rsid w:val="005D1201"/>
    <w:rsid w:val="005D195B"/>
    <w:rsid w:val="005D2FA0"/>
    <w:rsid w:val="005D3797"/>
    <w:rsid w:val="005D54CD"/>
    <w:rsid w:val="005D5594"/>
    <w:rsid w:val="005D5A56"/>
    <w:rsid w:val="005D5DED"/>
    <w:rsid w:val="005D7798"/>
    <w:rsid w:val="005E255C"/>
    <w:rsid w:val="005E41FF"/>
    <w:rsid w:val="005E4235"/>
    <w:rsid w:val="005E52BB"/>
    <w:rsid w:val="005E5B08"/>
    <w:rsid w:val="005E6355"/>
    <w:rsid w:val="005E64E8"/>
    <w:rsid w:val="005E7B41"/>
    <w:rsid w:val="005F2CD4"/>
    <w:rsid w:val="005F41EB"/>
    <w:rsid w:val="005F66AC"/>
    <w:rsid w:val="005F7EB7"/>
    <w:rsid w:val="00600BA4"/>
    <w:rsid w:val="006025D9"/>
    <w:rsid w:val="00602823"/>
    <w:rsid w:val="006029A0"/>
    <w:rsid w:val="00602E3F"/>
    <w:rsid w:val="00604806"/>
    <w:rsid w:val="006062E2"/>
    <w:rsid w:val="00606E49"/>
    <w:rsid w:val="006077F7"/>
    <w:rsid w:val="006078F4"/>
    <w:rsid w:val="00607B4D"/>
    <w:rsid w:val="006110F8"/>
    <w:rsid w:val="006111C9"/>
    <w:rsid w:val="00611FC0"/>
    <w:rsid w:val="006122D3"/>
    <w:rsid w:val="00615096"/>
    <w:rsid w:val="006172A5"/>
    <w:rsid w:val="00621A8C"/>
    <w:rsid w:val="006247F7"/>
    <w:rsid w:val="0062498D"/>
    <w:rsid w:val="006249EF"/>
    <w:rsid w:val="00625DBD"/>
    <w:rsid w:val="0062606E"/>
    <w:rsid w:val="00630B23"/>
    <w:rsid w:val="0063368C"/>
    <w:rsid w:val="0063546A"/>
    <w:rsid w:val="0063593F"/>
    <w:rsid w:val="00635F9F"/>
    <w:rsid w:val="0063675E"/>
    <w:rsid w:val="00636F74"/>
    <w:rsid w:val="00637190"/>
    <w:rsid w:val="00640407"/>
    <w:rsid w:val="00640936"/>
    <w:rsid w:val="00640DD8"/>
    <w:rsid w:val="00640F27"/>
    <w:rsid w:val="006413A8"/>
    <w:rsid w:val="00642E85"/>
    <w:rsid w:val="00643388"/>
    <w:rsid w:val="00643E31"/>
    <w:rsid w:val="00644E18"/>
    <w:rsid w:val="00644EBF"/>
    <w:rsid w:val="00645201"/>
    <w:rsid w:val="006454CC"/>
    <w:rsid w:val="00645603"/>
    <w:rsid w:val="00645845"/>
    <w:rsid w:val="00646367"/>
    <w:rsid w:val="006463B8"/>
    <w:rsid w:val="00646F51"/>
    <w:rsid w:val="00647F2A"/>
    <w:rsid w:val="00650D06"/>
    <w:rsid w:val="006517E9"/>
    <w:rsid w:val="00651F6C"/>
    <w:rsid w:val="0065340D"/>
    <w:rsid w:val="0065649D"/>
    <w:rsid w:val="006564A0"/>
    <w:rsid w:val="00656CF0"/>
    <w:rsid w:val="00656F15"/>
    <w:rsid w:val="00660017"/>
    <w:rsid w:val="00660FEB"/>
    <w:rsid w:val="00664182"/>
    <w:rsid w:val="006665D8"/>
    <w:rsid w:val="00666B9F"/>
    <w:rsid w:val="00666C29"/>
    <w:rsid w:val="00667D64"/>
    <w:rsid w:val="00670ACA"/>
    <w:rsid w:val="00670EA5"/>
    <w:rsid w:val="006715CD"/>
    <w:rsid w:val="00672639"/>
    <w:rsid w:val="00673F2B"/>
    <w:rsid w:val="006764B2"/>
    <w:rsid w:val="006765F2"/>
    <w:rsid w:val="006778A7"/>
    <w:rsid w:val="00677E00"/>
    <w:rsid w:val="00680A92"/>
    <w:rsid w:val="00681CFC"/>
    <w:rsid w:val="00683251"/>
    <w:rsid w:val="00683FFF"/>
    <w:rsid w:val="006840EE"/>
    <w:rsid w:val="00685EAE"/>
    <w:rsid w:val="006860A9"/>
    <w:rsid w:val="0069159A"/>
    <w:rsid w:val="006930A2"/>
    <w:rsid w:val="00693843"/>
    <w:rsid w:val="00693FBD"/>
    <w:rsid w:val="0069441B"/>
    <w:rsid w:val="00694E35"/>
    <w:rsid w:val="006954F5"/>
    <w:rsid w:val="00695869"/>
    <w:rsid w:val="006958FA"/>
    <w:rsid w:val="00696E9D"/>
    <w:rsid w:val="00696F29"/>
    <w:rsid w:val="006A0041"/>
    <w:rsid w:val="006A0186"/>
    <w:rsid w:val="006A059E"/>
    <w:rsid w:val="006A0C22"/>
    <w:rsid w:val="006A2A84"/>
    <w:rsid w:val="006B240D"/>
    <w:rsid w:val="006B25D8"/>
    <w:rsid w:val="006B2C7C"/>
    <w:rsid w:val="006B35FD"/>
    <w:rsid w:val="006B367B"/>
    <w:rsid w:val="006B3851"/>
    <w:rsid w:val="006B3AD7"/>
    <w:rsid w:val="006B550F"/>
    <w:rsid w:val="006C1B64"/>
    <w:rsid w:val="006C1F39"/>
    <w:rsid w:val="006C2B9F"/>
    <w:rsid w:val="006C2E21"/>
    <w:rsid w:val="006C3E78"/>
    <w:rsid w:val="006C3F78"/>
    <w:rsid w:val="006D054B"/>
    <w:rsid w:val="006D45D0"/>
    <w:rsid w:val="006D7049"/>
    <w:rsid w:val="006D7DAD"/>
    <w:rsid w:val="006E2247"/>
    <w:rsid w:val="006E2AAF"/>
    <w:rsid w:val="006E4133"/>
    <w:rsid w:val="006E47FD"/>
    <w:rsid w:val="006F03A8"/>
    <w:rsid w:val="006F1425"/>
    <w:rsid w:val="006F1D11"/>
    <w:rsid w:val="006F2171"/>
    <w:rsid w:val="006F45F0"/>
    <w:rsid w:val="006F53E7"/>
    <w:rsid w:val="006F550F"/>
    <w:rsid w:val="006F5A36"/>
    <w:rsid w:val="006F5AAD"/>
    <w:rsid w:val="006F5AFB"/>
    <w:rsid w:val="006F683E"/>
    <w:rsid w:val="006F6C80"/>
    <w:rsid w:val="006F6DBF"/>
    <w:rsid w:val="007005A3"/>
    <w:rsid w:val="00701F54"/>
    <w:rsid w:val="00703FF2"/>
    <w:rsid w:val="007043BA"/>
    <w:rsid w:val="007053DC"/>
    <w:rsid w:val="00706081"/>
    <w:rsid w:val="007061DE"/>
    <w:rsid w:val="0070666F"/>
    <w:rsid w:val="00706E31"/>
    <w:rsid w:val="007100F6"/>
    <w:rsid w:val="0071220B"/>
    <w:rsid w:val="007150B9"/>
    <w:rsid w:val="00715EB1"/>
    <w:rsid w:val="0072071D"/>
    <w:rsid w:val="00720BF2"/>
    <w:rsid w:val="00720E05"/>
    <w:rsid w:val="00721100"/>
    <w:rsid w:val="00721967"/>
    <w:rsid w:val="00721F7C"/>
    <w:rsid w:val="00723AAD"/>
    <w:rsid w:val="00723B27"/>
    <w:rsid w:val="00724696"/>
    <w:rsid w:val="00726376"/>
    <w:rsid w:val="00732205"/>
    <w:rsid w:val="0073246E"/>
    <w:rsid w:val="00732C94"/>
    <w:rsid w:val="0073380A"/>
    <w:rsid w:val="00734066"/>
    <w:rsid w:val="00740BD8"/>
    <w:rsid w:val="0074191A"/>
    <w:rsid w:val="007432C2"/>
    <w:rsid w:val="00743474"/>
    <w:rsid w:val="0074528E"/>
    <w:rsid w:val="007473A0"/>
    <w:rsid w:val="007510E1"/>
    <w:rsid w:val="0075185E"/>
    <w:rsid w:val="007536CD"/>
    <w:rsid w:val="00753CC5"/>
    <w:rsid w:val="00754081"/>
    <w:rsid w:val="00754086"/>
    <w:rsid w:val="00754F92"/>
    <w:rsid w:val="00755377"/>
    <w:rsid w:val="00755F4D"/>
    <w:rsid w:val="00756E79"/>
    <w:rsid w:val="00761472"/>
    <w:rsid w:val="00763084"/>
    <w:rsid w:val="00763A66"/>
    <w:rsid w:val="0076509E"/>
    <w:rsid w:val="00765E72"/>
    <w:rsid w:val="00770142"/>
    <w:rsid w:val="00770306"/>
    <w:rsid w:val="00770B49"/>
    <w:rsid w:val="0077123F"/>
    <w:rsid w:val="00771545"/>
    <w:rsid w:val="0077183B"/>
    <w:rsid w:val="00772D16"/>
    <w:rsid w:val="007731AB"/>
    <w:rsid w:val="00773650"/>
    <w:rsid w:val="0077381E"/>
    <w:rsid w:val="00780052"/>
    <w:rsid w:val="0078303E"/>
    <w:rsid w:val="00783622"/>
    <w:rsid w:val="0078558E"/>
    <w:rsid w:val="00785B0A"/>
    <w:rsid w:val="00786B7F"/>
    <w:rsid w:val="00791104"/>
    <w:rsid w:val="00791CCA"/>
    <w:rsid w:val="00791E4A"/>
    <w:rsid w:val="0079269D"/>
    <w:rsid w:val="00792FB5"/>
    <w:rsid w:val="007931DD"/>
    <w:rsid w:val="00793264"/>
    <w:rsid w:val="00793D0E"/>
    <w:rsid w:val="00794F59"/>
    <w:rsid w:val="0079664B"/>
    <w:rsid w:val="00796790"/>
    <w:rsid w:val="00796C49"/>
    <w:rsid w:val="007976F0"/>
    <w:rsid w:val="007A0FB8"/>
    <w:rsid w:val="007A409D"/>
    <w:rsid w:val="007A4B37"/>
    <w:rsid w:val="007A562E"/>
    <w:rsid w:val="007A5984"/>
    <w:rsid w:val="007A6037"/>
    <w:rsid w:val="007B1DD6"/>
    <w:rsid w:val="007B2CA6"/>
    <w:rsid w:val="007B52EC"/>
    <w:rsid w:val="007B58D3"/>
    <w:rsid w:val="007B6CA5"/>
    <w:rsid w:val="007B7405"/>
    <w:rsid w:val="007B7982"/>
    <w:rsid w:val="007B7A11"/>
    <w:rsid w:val="007C21A2"/>
    <w:rsid w:val="007C233A"/>
    <w:rsid w:val="007C2EAA"/>
    <w:rsid w:val="007C4084"/>
    <w:rsid w:val="007C427E"/>
    <w:rsid w:val="007C4DE3"/>
    <w:rsid w:val="007C5BAA"/>
    <w:rsid w:val="007C7C75"/>
    <w:rsid w:val="007C7F85"/>
    <w:rsid w:val="007D094C"/>
    <w:rsid w:val="007D1C48"/>
    <w:rsid w:val="007D1E48"/>
    <w:rsid w:val="007D3B93"/>
    <w:rsid w:val="007D40E5"/>
    <w:rsid w:val="007D4107"/>
    <w:rsid w:val="007D6F78"/>
    <w:rsid w:val="007D6FC1"/>
    <w:rsid w:val="007D77B8"/>
    <w:rsid w:val="007E1CA2"/>
    <w:rsid w:val="007E1F0C"/>
    <w:rsid w:val="007E2A8C"/>
    <w:rsid w:val="007E2AAF"/>
    <w:rsid w:val="007E3DF0"/>
    <w:rsid w:val="007E45C7"/>
    <w:rsid w:val="007E4CD4"/>
    <w:rsid w:val="007E7F1B"/>
    <w:rsid w:val="007F177F"/>
    <w:rsid w:val="007F4A50"/>
    <w:rsid w:val="007F6965"/>
    <w:rsid w:val="007F7992"/>
    <w:rsid w:val="00801DF0"/>
    <w:rsid w:val="008022D6"/>
    <w:rsid w:val="00805703"/>
    <w:rsid w:val="00805A2E"/>
    <w:rsid w:val="00806B37"/>
    <w:rsid w:val="00806DC0"/>
    <w:rsid w:val="008078F6"/>
    <w:rsid w:val="008121BD"/>
    <w:rsid w:val="00813074"/>
    <w:rsid w:val="00813DCF"/>
    <w:rsid w:val="00814E8A"/>
    <w:rsid w:val="008171B2"/>
    <w:rsid w:val="008174D8"/>
    <w:rsid w:val="00817CDC"/>
    <w:rsid w:val="008204F5"/>
    <w:rsid w:val="00820BBE"/>
    <w:rsid w:val="008220A9"/>
    <w:rsid w:val="00822959"/>
    <w:rsid w:val="0082605F"/>
    <w:rsid w:val="0082683D"/>
    <w:rsid w:val="008275BC"/>
    <w:rsid w:val="00830836"/>
    <w:rsid w:val="00830DEA"/>
    <w:rsid w:val="00830F35"/>
    <w:rsid w:val="00830F89"/>
    <w:rsid w:val="008323DB"/>
    <w:rsid w:val="008348DC"/>
    <w:rsid w:val="00834922"/>
    <w:rsid w:val="00836E42"/>
    <w:rsid w:val="00837C94"/>
    <w:rsid w:val="00841FB0"/>
    <w:rsid w:val="008420CA"/>
    <w:rsid w:val="0084263C"/>
    <w:rsid w:val="0084337D"/>
    <w:rsid w:val="00843663"/>
    <w:rsid w:val="008437A7"/>
    <w:rsid w:val="00843B76"/>
    <w:rsid w:val="008442C6"/>
    <w:rsid w:val="00846E60"/>
    <w:rsid w:val="008518F2"/>
    <w:rsid w:val="00854023"/>
    <w:rsid w:val="00854F80"/>
    <w:rsid w:val="008559A7"/>
    <w:rsid w:val="008561D3"/>
    <w:rsid w:val="00856899"/>
    <w:rsid w:val="00857EBD"/>
    <w:rsid w:val="00862186"/>
    <w:rsid w:val="00862F31"/>
    <w:rsid w:val="00862FF9"/>
    <w:rsid w:val="0086330C"/>
    <w:rsid w:val="008646B8"/>
    <w:rsid w:val="0086499D"/>
    <w:rsid w:val="00867F06"/>
    <w:rsid w:val="0087058D"/>
    <w:rsid w:val="00870C8C"/>
    <w:rsid w:val="00872195"/>
    <w:rsid w:val="008727D3"/>
    <w:rsid w:val="00872B03"/>
    <w:rsid w:val="00873973"/>
    <w:rsid w:val="00873B99"/>
    <w:rsid w:val="0087510B"/>
    <w:rsid w:val="0087560F"/>
    <w:rsid w:val="0087786A"/>
    <w:rsid w:val="008810F3"/>
    <w:rsid w:val="00882DAA"/>
    <w:rsid w:val="00885D1C"/>
    <w:rsid w:val="00885D90"/>
    <w:rsid w:val="00886329"/>
    <w:rsid w:val="00887142"/>
    <w:rsid w:val="00887326"/>
    <w:rsid w:val="008900B1"/>
    <w:rsid w:val="008948E8"/>
    <w:rsid w:val="00895AF6"/>
    <w:rsid w:val="008962AB"/>
    <w:rsid w:val="00896991"/>
    <w:rsid w:val="00896DE6"/>
    <w:rsid w:val="0089729D"/>
    <w:rsid w:val="00897B14"/>
    <w:rsid w:val="008A106C"/>
    <w:rsid w:val="008A2050"/>
    <w:rsid w:val="008A29F3"/>
    <w:rsid w:val="008A2DF6"/>
    <w:rsid w:val="008A3B51"/>
    <w:rsid w:val="008A3D3F"/>
    <w:rsid w:val="008A4394"/>
    <w:rsid w:val="008A4776"/>
    <w:rsid w:val="008A5242"/>
    <w:rsid w:val="008A5ADD"/>
    <w:rsid w:val="008A72BD"/>
    <w:rsid w:val="008B07C8"/>
    <w:rsid w:val="008B09F4"/>
    <w:rsid w:val="008B26AC"/>
    <w:rsid w:val="008B2BBF"/>
    <w:rsid w:val="008B3A50"/>
    <w:rsid w:val="008B3F37"/>
    <w:rsid w:val="008C1004"/>
    <w:rsid w:val="008C151B"/>
    <w:rsid w:val="008C3B3C"/>
    <w:rsid w:val="008C5641"/>
    <w:rsid w:val="008C5B27"/>
    <w:rsid w:val="008C685F"/>
    <w:rsid w:val="008C73C5"/>
    <w:rsid w:val="008D0D57"/>
    <w:rsid w:val="008D15D1"/>
    <w:rsid w:val="008D28A2"/>
    <w:rsid w:val="008D355E"/>
    <w:rsid w:val="008D430E"/>
    <w:rsid w:val="008D44C0"/>
    <w:rsid w:val="008D4A96"/>
    <w:rsid w:val="008E07F7"/>
    <w:rsid w:val="008E0C12"/>
    <w:rsid w:val="008E1F1F"/>
    <w:rsid w:val="008E20C2"/>
    <w:rsid w:val="008E3006"/>
    <w:rsid w:val="008E551A"/>
    <w:rsid w:val="008E6089"/>
    <w:rsid w:val="008E6583"/>
    <w:rsid w:val="008E7354"/>
    <w:rsid w:val="008F0001"/>
    <w:rsid w:val="008F12EA"/>
    <w:rsid w:val="008F1846"/>
    <w:rsid w:val="008F453B"/>
    <w:rsid w:val="008F59FF"/>
    <w:rsid w:val="008F5E3E"/>
    <w:rsid w:val="00902FE4"/>
    <w:rsid w:val="009037FD"/>
    <w:rsid w:val="00903994"/>
    <w:rsid w:val="00905130"/>
    <w:rsid w:val="00905A37"/>
    <w:rsid w:val="00907197"/>
    <w:rsid w:val="00907BA5"/>
    <w:rsid w:val="00907D5F"/>
    <w:rsid w:val="009117FB"/>
    <w:rsid w:val="00912E85"/>
    <w:rsid w:val="009167CE"/>
    <w:rsid w:val="0091681A"/>
    <w:rsid w:val="009172E9"/>
    <w:rsid w:val="00920002"/>
    <w:rsid w:val="00920CA4"/>
    <w:rsid w:val="00922003"/>
    <w:rsid w:val="0092266D"/>
    <w:rsid w:val="00923392"/>
    <w:rsid w:val="0092486D"/>
    <w:rsid w:val="009249CC"/>
    <w:rsid w:val="00924CFD"/>
    <w:rsid w:val="00926BAE"/>
    <w:rsid w:val="009270DC"/>
    <w:rsid w:val="00927917"/>
    <w:rsid w:val="00930BD6"/>
    <w:rsid w:val="00932B34"/>
    <w:rsid w:val="0093372A"/>
    <w:rsid w:val="009337B3"/>
    <w:rsid w:val="00935E83"/>
    <w:rsid w:val="00936D9C"/>
    <w:rsid w:val="009374AA"/>
    <w:rsid w:val="0093769B"/>
    <w:rsid w:val="00940004"/>
    <w:rsid w:val="009424BB"/>
    <w:rsid w:val="00943710"/>
    <w:rsid w:val="00944E87"/>
    <w:rsid w:val="00944FA3"/>
    <w:rsid w:val="00945443"/>
    <w:rsid w:val="009457D2"/>
    <w:rsid w:val="00946B2F"/>
    <w:rsid w:val="00950E3B"/>
    <w:rsid w:val="0095110C"/>
    <w:rsid w:val="009515E3"/>
    <w:rsid w:val="00952309"/>
    <w:rsid w:val="00952EC0"/>
    <w:rsid w:val="00954736"/>
    <w:rsid w:val="0095795D"/>
    <w:rsid w:val="00957C25"/>
    <w:rsid w:val="00960E75"/>
    <w:rsid w:val="0096101B"/>
    <w:rsid w:val="00965344"/>
    <w:rsid w:val="00965A58"/>
    <w:rsid w:val="00967241"/>
    <w:rsid w:val="009701A8"/>
    <w:rsid w:val="009701B9"/>
    <w:rsid w:val="00970345"/>
    <w:rsid w:val="0097300C"/>
    <w:rsid w:val="00973714"/>
    <w:rsid w:val="0097586A"/>
    <w:rsid w:val="00975BF8"/>
    <w:rsid w:val="00976A6F"/>
    <w:rsid w:val="00977869"/>
    <w:rsid w:val="009801DD"/>
    <w:rsid w:val="009803AF"/>
    <w:rsid w:val="00982192"/>
    <w:rsid w:val="009821EA"/>
    <w:rsid w:val="00982FAD"/>
    <w:rsid w:val="00983603"/>
    <w:rsid w:val="00983734"/>
    <w:rsid w:val="00983A5A"/>
    <w:rsid w:val="00983D44"/>
    <w:rsid w:val="00984D89"/>
    <w:rsid w:val="009856E5"/>
    <w:rsid w:val="00990030"/>
    <w:rsid w:val="00990D64"/>
    <w:rsid w:val="00990D94"/>
    <w:rsid w:val="00993280"/>
    <w:rsid w:val="009934AE"/>
    <w:rsid w:val="00993E1A"/>
    <w:rsid w:val="0099477D"/>
    <w:rsid w:val="00994A61"/>
    <w:rsid w:val="0099756B"/>
    <w:rsid w:val="009977D9"/>
    <w:rsid w:val="00997B18"/>
    <w:rsid w:val="00997CB7"/>
    <w:rsid w:val="009A1A2B"/>
    <w:rsid w:val="009A33AF"/>
    <w:rsid w:val="009A42AB"/>
    <w:rsid w:val="009A4F9F"/>
    <w:rsid w:val="009A5ABC"/>
    <w:rsid w:val="009A6F7C"/>
    <w:rsid w:val="009A6FFB"/>
    <w:rsid w:val="009A70C7"/>
    <w:rsid w:val="009B017B"/>
    <w:rsid w:val="009B1037"/>
    <w:rsid w:val="009B15BF"/>
    <w:rsid w:val="009B1C51"/>
    <w:rsid w:val="009B2868"/>
    <w:rsid w:val="009B2950"/>
    <w:rsid w:val="009B3E94"/>
    <w:rsid w:val="009B60D3"/>
    <w:rsid w:val="009B7DF1"/>
    <w:rsid w:val="009C02B2"/>
    <w:rsid w:val="009C16E6"/>
    <w:rsid w:val="009C1902"/>
    <w:rsid w:val="009C20C9"/>
    <w:rsid w:val="009C3AD5"/>
    <w:rsid w:val="009C3F88"/>
    <w:rsid w:val="009C5F2B"/>
    <w:rsid w:val="009C794A"/>
    <w:rsid w:val="009C7E8D"/>
    <w:rsid w:val="009D055F"/>
    <w:rsid w:val="009D07E7"/>
    <w:rsid w:val="009D0F0F"/>
    <w:rsid w:val="009D1AA3"/>
    <w:rsid w:val="009D45A1"/>
    <w:rsid w:val="009D4C8D"/>
    <w:rsid w:val="009D562D"/>
    <w:rsid w:val="009E1B04"/>
    <w:rsid w:val="009E1B88"/>
    <w:rsid w:val="009E28DE"/>
    <w:rsid w:val="009E4324"/>
    <w:rsid w:val="009E48C0"/>
    <w:rsid w:val="009E5E39"/>
    <w:rsid w:val="009E70A8"/>
    <w:rsid w:val="009E724B"/>
    <w:rsid w:val="009E7F3C"/>
    <w:rsid w:val="009F0055"/>
    <w:rsid w:val="009F133C"/>
    <w:rsid w:val="009F187C"/>
    <w:rsid w:val="009F214E"/>
    <w:rsid w:val="009F58A1"/>
    <w:rsid w:val="009F5DA2"/>
    <w:rsid w:val="009F6A44"/>
    <w:rsid w:val="009F70B9"/>
    <w:rsid w:val="00A014ED"/>
    <w:rsid w:val="00A039DC"/>
    <w:rsid w:val="00A04062"/>
    <w:rsid w:val="00A05F3F"/>
    <w:rsid w:val="00A076D9"/>
    <w:rsid w:val="00A07767"/>
    <w:rsid w:val="00A07B77"/>
    <w:rsid w:val="00A10469"/>
    <w:rsid w:val="00A10C25"/>
    <w:rsid w:val="00A11568"/>
    <w:rsid w:val="00A13836"/>
    <w:rsid w:val="00A152F5"/>
    <w:rsid w:val="00A15EB8"/>
    <w:rsid w:val="00A16855"/>
    <w:rsid w:val="00A170F7"/>
    <w:rsid w:val="00A17161"/>
    <w:rsid w:val="00A17D45"/>
    <w:rsid w:val="00A213AB"/>
    <w:rsid w:val="00A23156"/>
    <w:rsid w:val="00A231F8"/>
    <w:rsid w:val="00A24EA1"/>
    <w:rsid w:val="00A26107"/>
    <w:rsid w:val="00A30E14"/>
    <w:rsid w:val="00A33B6C"/>
    <w:rsid w:val="00A358D3"/>
    <w:rsid w:val="00A37BB1"/>
    <w:rsid w:val="00A4224F"/>
    <w:rsid w:val="00A44D32"/>
    <w:rsid w:val="00A44EE4"/>
    <w:rsid w:val="00A44FED"/>
    <w:rsid w:val="00A45268"/>
    <w:rsid w:val="00A458DE"/>
    <w:rsid w:val="00A45BD6"/>
    <w:rsid w:val="00A4616F"/>
    <w:rsid w:val="00A46C4B"/>
    <w:rsid w:val="00A46F8A"/>
    <w:rsid w:val="00A4775B"/>
    <w:rsid w:val="00A503C9"/>
    <w:rsid w:val="00A563AC"/>
    <w:rsid w:val="00A565CD"/>
    <w:rsid w:val="00A575B4"/>
    <w:rsid w:val="00A606ED"/>
    <w:rsid w:val="00A61F05"/>
    <w:rsid w:val="00A624D7"/>
    <w:rsid w:val="00A6267D"/>
    <w:rsid w:val="00A63210"/>
    <w:rsid w:val="00A63E26"/>
    <w:rsid w:val="00A67BBA"/>
    <w:rsid w:val="00A70B29"/>
    <w:rsid w:val="00A70E62"/>
    <w:rsid w:val="00A716C0"/>
    <w:rsid w:val="00A72EBF"/>
    <w:rsid w:val="00A7396E"/>
    <w:rsid w:val="00A7559B"/>
    <w:rsid w:val="00A805B2"/>
    <w:rsid w:val="00A81154"/>
    <w:rsid w:val="00A81802"/>
    <w:rsid w:val="00A81E64"/>
    <w:rsid w:val="00A8429A"/>
    <w:rsid w:val="00A870E5"/>
    <w:rsid w:val="00A871C9"/>
    <w:rsid w:val="00A9058D"/>
    <w:rsid w:val="00A914B5"/>
    <w:rsid w:val="00A9160D"/>
    <w:rsid w:val="00A91684"/>
    <w:rsid w:val="00A91AC9"/>
    <w:rsid w:val="00A91CA3"/>
    <w:rsid w:val="00A93F75"/>
    <w:rsid w:val="00A94261"/>
    <w:rsid w:val="00A958C9"/>
    <w:rsid w:val="00A95B5F"/>
    <w:rsid w:val="00A96166"/>
    <w:rsid w:val="00A96559"/>
    <w:rsid w:val="00A97CF5"/>
    <w:rsid w:val="00AA0444"/>
    <w:rsid w:val="00AA075E"/>
    <w:rsid w:val="00AA12E8"/>
    <w:rsid w:val="00AA24C1"/>
    <w:rsid w:val="00AA56EE"/>
    <w:rsid w:val="00AA613C"/>
    <w:rsid w:val="00AA7DBF"/>
    <w:rsid w:val="00AB1437"/>
    <w:rsid w:val="00AB2861"/>
    <w:rsid w:val="00AB329E"/>
    <w:rsid w:val="00AB400C"/>
    <w:rsid w:val="00AB676F"/>
    <w:rsid w:val="00AB79B0"/>
    <w:rsid w:val="00AC0818"/>
    <w:rsid w:val="00AC1C0E"/>
    <w:rsid w:val="00AC22F6"/>
    <w:rsid w:val="00AC2F98"/>
    <w:rsid w:val="00AC472C"/>
    <w:rsid w:val="00AC511C"/>
    <w:rsid w:val="00AC6BE3"/>
    <w:rsid w:val="00AC7324"/>
    <w:rsid w:val="00AC7952"/>
    <w:rsid w:val="00AC796F"/>
    <w:rsid w:val="00AD0EDA"/>
    <w:rsid w:val="00AD164C"/>
    <w:rsid w:val="00AD382C"/>
    <w:rsid w:val="00AD3FB5"/>
    <w:rsid w:val="00AD4F45"/>
    <w:rsid w:val="00AD5F7A"/>
    <w:rsid w:val="00AD5F8C"/>
    <w:rsid w:val="00AE0871"/>
    <w:rsid w:val="00AE1D69"/>
    <w:rsid w:val="00AE2165"/>
    <w:rsid w:val="00AE2185"/>
    <w:rsid w:val="00AE42B2"/>
    <w:rsid w:val="00AE4D9B"/>
    <w:rsid w:val="00AE76E4"/>
    <w:rsid w:val="00AF03A9"/>
    <w:rsid w:val="00AF1AB7"/>
    <w:rsid w:val="00AF1B54"/>
    <w:rsid w:val="00AF2CF1"/>
    <w:rsid w:val="00AF301F"/>
    <w:rsid w:val="00AF47E9"/>
    <w:rsid w:val="00AF48EA"/>
    <w:rsid w:val="00AF4AEC"/>
    <w:rsid w:val="00AF546F"/>
    <w:rsid w:val="00AF59AC"/>
    <w:rsid w:val="00AF6A06"/>
    <w:rsid w:val="00AF78A6"/>
    <w:rsid w:val="00AF7EAE"/>
    <w:rsid w:val="00B01A48"/>
    <w:rsid w:val="00B01D7A"/>
    <w:rsid w:val="00B02872"/>
    <w:rsid w:val="00B03473"/>
    <w:rsid w:val="00B036D5"/>
    <w:rsid w:val="00B03FA0"/>
    <w:rsid w:val="00B04BCB"/>
    <w:rsid w:val="00B064D3"/>
    <w:rsid w:val="00B07D48"/>
    <w:rsid w:val="00B10231"/>
    <w:rsid w:val="00B107EF"/>
    <w:rsid w:val="00B12013"/>
    <w:rsid w:val="00B13101"/>
    <w:rsid w:val="00B1687A"/>
    <w:rsid w:val="00B17020"/>
    <w:rsid w:val="00B178AC"/>
    <w:rsid w:val="00B21E2B"/>
    <w:rsid w:val="00B22582"/>
    <w:rsid w:val="00B22918"/>
    <w:rsid w:val="00B24CF1"/>
    <w:rsid w:val="00B25482"/>
    <w:rsid w:val="00B2578D"/>
    <w:rsid w:val="00B264A1"/>
    <w:rsid w:val="00B2733A"/>
    <w:rsid w:val="00B3123B"/>
    <w:rsid w:val="00B31D7D"/>
    <w:rsid w:val="00B31E51"/>
    <w:rsid w:val="00B34333"/>
    <w:rsid w:val="00B34E1A"/>
    <w:rsid w:val="00B34FF5"/>
    <w:rsid w:val="00B35994"/>
    <w:rsid w:val="00B35A50"/>
    <w:rsid w:val="00B35D59"/>
    <w:rsid w:val="00B36F74"/>
    <w:rsid w:val="00B373D9"/>
    <w:rsid w:val="00B375AD"/>
    <w:rsid w:val="00B378B9"/>
    <w:rsid w:val="00B37FA0"/>
    <w:rsid w:val="00B428BD"/>
    <w:rsid w:val="00B43661"/>
    <w:rsid w:val="00B43FA7"/>
    <w:rsid w:val="00B44487"/>
    <w:rsid w:val="00B45037"/>
    <w:rsid w:val="00B4593A"/>
    <w:rsid w:val="00B46EF5"/>
    <w:rsid w:val="00B47E64"/>
    <w:rsid w:val="00B47ECB"/>
    <w:rsid w:val="00B50159"/>
    <w:rsid w:val="00B5065F"/>
    <w:rsid w:val="00B509CA"/>
    <w:rsid w:val="00B511ED"/>
    <w:rsid w:val="00B521D4"/>
    <w:rsid w:val="00B52B66"/>
    <w:rsid w:val="00B52ED1"/>
    <w:rsid w:val="00B535D1"/>
    <w:rsid w:val="00B54036"/>
    <w:rsid w:val="00B5675E"/>
    <w:rsid w:val="00B56E0C"/>
    <w:rsid w:val="00B56F1D"/>
    <w:rsid w:val="00B57945"/>
    <w:rsid w:val="00B57996"/>
    <w:rsid w:val="00B57B48"/>
    <w:rsid w:val="00B60EF5"/>
    <w:rsid w:val="00B65F34"/>
    <w:rsid w:val="00B679B4"/>
    <w:rsid w:val="00B702FA"/>
    <w:rsid w:val="00B70BB7"/>
    <w:rsid w:val="00B719B1"/>
    <w:rsid w:val="00B75B04"/>
    <w:rsid w:val="00B75B89"/>
    <w:rsid w:val="00B75CCE"/>
    <w:rsid w:val="00B7622A"/>
    <w:rsid w:val="00B80578"/>
    <w:rsid w:val="00B825B7"/>
    <w:rsid w:val="00B82B04"/>
    <w:rsid w:val="00B832A4"/>
    <w:rsid w:val="00B83B91"/>
    <w:rsid w:val="00B8501C"/>
    <w:rsid w:val="00B86A8A"/>
    <w:rsid w:val="00B86D36"/>
    <w:rsid w:val="00B914A8"/>
    <w:rsid w:val="00B93D98"/>
    <w:rsid w:val="00B941A2"/>
    <w:rsid w:val="00B9796D"/>
    <w:rsid w:val="00BA0E3C"/>
    <w:rsid w:val="00BA15A6"/>
    <w:rsid w:val="00BA59A8"/>
    <w:rsid w:val="00BA6337"/>
    <w:rsid w:val="00BA71AD"/>
    <w:rsid w:val="00BA7583"/>
    <w:rsid w:val="00BA7E79"/>
    <w:rsid w:val="00BB1616"/>
    <w:rsid w:val="00BB31D5"/>
    <w:rsid w:val="00BB331D"/>
    <w:rsid w:val="00BB3752"/>
    <w:rsid w:val="00BB7758"/>
    <w:rsid w:val="00BC1156"/>
    <w:rsid w:val="00BC2062"/>
    <w:rsid w:val="00BC293C"/>
    <w:rsid w:val="00BC3734"/>
    <w:rsid w:val="00BC4B0D"/>
    <w:rsid w:val="00BC66D0"/>
    <w:rsid w:val="00BC6D23"/>
    <w:rsid w:val="00BC799A"/>
    <w:rsid w:val="00BD11B7"/>
    <w:rsid w:val="00BD241A"/>
    <w:rsid w:val="00BD511C"/>
    <w:rsid w:val="00BD53B3"/>
    <w:rsid w:val="00BD571B"/>
    <w:rsid w:val="00BD5A27"/>
    <w:rsid w:val="00BD63E6"/>
    <w:rsid w:val="00BD685B"/>
    <w:rsid w:val="00BD69DF"/>
    <w:rsid w:val="00BD77F8"/>
    <w:rsid w:val="00BE164A"/>
    <w:rsid w:val="00BE1C0E"/>
    <w:rsid w:val="00BE2FF9"/>
    <w:rsid w:val="00BE34EB"/>
    <w:rsid w:val="00BE3A0E"/>
    <w:rsid w:val="00BE407F"/>
    <w:rsid w:val="00BE443C"/>
    <w:rsid w:val="00BE5388"/>
    <w:rsid w:val="00BE64F7"/>
    <w:rsid w:val="00BE683A"/>
    <w:rsid w:val="00BE68D5"/>
    <w:rsid w:val="00BE6CD6"/>
    <w:rsid w:val="00BF00CC"/>
    <w:rsid w:val="00BF1D0F"/>
    <w:rsid w:val="00BF2847"/>
    <w:rsid w:val="00BF3328"/>
    <w:rsid w:val="00BF3D57"/>
    <w:rsid w:val="00BF5D61"/>
    <w:rsid w:val="00BF68C8"/>
    <w:rsid w:val="00BF7684"/>
    <w:rsid w:val="00C00B77"/>
    <w:rsid w:val="00C00BC3"/>
    <w:rsid w:val="00C01473"/>
    <w:rsid w:val="00C0208A"/>
    <w:rsid w:val="00C020AB"/>
    <w:rsid w:val="00C03358"/>
    <w:rsid w:val="00C033DB"/>
    <w:rsid w:val="00C046AA"/>
    <w:rsid w:val="00C06992"/>
    <w:rsid w:val="00C11DD3"/>
    <w:rsid w:val="00C127F4"/>
    <w:rsid w:val="00C13F7E"/>
    <w:rsid w:val="00C14EEA"/>
    <w:rsid w:val="00C14FC8"/>
    <w:rsid w:val="00C15D02"/>
    <w:rsid w:val="00C16905"/>
    <w:rsid w:val="00C21411"/>
    <w:rsid w:val="00C22BBF"/>
    <w:rsid w:val="00C23905"/>
    <w:rsid w:val="00C23AAF"/>
    <w:rsid w:val="00C23CBE"/>
    <w:rsid w:val="00C24F4E"/>
    <w:rsid w:val="00C26388"/>
    <w:rsid w:val="00C30024"/>
    <w:rsid w:val="00C305FF"/>
    <w:rsid w:val="00C30E73"/>
    <w:rsid w:val="00C32307"/>
    <w:rsid w:val="00C337F2"/>
    <w:rsid w:val="00C341CA"/>
    <w:rsid w:val="00C3447B"/>
    <w:rsid w:val="00C34F23"/>
    <w:rsid w:val="00C375AE"/>
    <w:rsid w:val="00C41818"/>
    <w:rsid w:val="00C42BB6"/>
    <w:rsid w:val="00C42D36"/>
    <w:rsid w:val="00C45596"/>
    <w:rsid w:val="00C45B45"/>
    <w:rsid w:val="00C46212"/>
    <w:rsid w:val="00C4694B"/>
    <w:rsid w:val="00C46E23"/>
    <w:rsid w:val="00C5144C"/>
    <w:rsid w:val="00C52259"/>
    <w:rsid w:val="00C525DD"/>
    <w:rsid w:val="00C52886"/>
    <w:rsid w:val="00C53844"/>
    <w:rsid w:val="00C53FB9"/>
    <w:rsid w:val="00C54957"/>
    <w:rsid w:val="00C54ECE"/>
    <w:rsid w:val="00C55E9E"/>
    <w:rsid w:val="00C568CA"/>
    <w:rsid w:val="00C56A65"/>
    <w:rsid w:val="00C56E5E"/>
    <w:rsid w:val="00C6029A"/>
    <w:rsid w:val="00C608B4"/>
    <w:rsid w:val="00C609D8"/>
    <w:rsid w:val="00C60DD1"/>
    <w:rsid w:val="00C61F31"/>
    <w:rsid w:val="00C622BC"/>
    <w:rsid w:val="00C6257A"/>
    <w:rsid w:val="00C62938"/>
    <w:rsid w:val="00C6323A"/>
    <w:rsid w:val="00C63A2F"/>
    <w:rsid w:val="00C63AF0"/>
    <w:rsid w:val="00C64ECB"/>
    <w:rsid w:val="00C65414"/>
    <w:rsid w:val="00C672B3"/>
    <w:rsid w:val="00C72C75"/>
    <w:rsid w:val="00C74F54"/>
    <w:rsid w:val="00C75AA6"/>
    <w:rsid w:val="00C75F8E"/>
    <w:rsid w:val="00C77A05"/>
    <w:rsid w:val="00C77BAA"/>
    <w:rsid w:val="00C77D1A"/>
    <w:rsid w:val="00C77FAB"/>
    <w:rsid w:val="00C800CB"/>
    <w:rsid w:val="00C80181"/>
    <w:rsid w:val="00C81BB5"/>
    <w:rsid w:val="00C82F44"/>
    <w:rsid w:val="00C8513C"/>
    <w:rsid w:val="00C865A8"/>
    <w:rsid w:val="00C866FE"/>
    <w:rsid w:val="00C87C53"/>
    <w:rsid w:val="00C91F15"/>
    <w:rsid w:val="00C91F7E"/>
    <w:rsid w:val="00C922AC"/>
    <w:rsid w:val="00C93719"/>
    <w:rsid w:val="00C95474"/>
    <w:rsid w:val="00C96265"/>
    <w:rsid w:val="00C9711D"/>
    <w:rsid w:val="00C97818"/>
    <w:rsid w:val="00CA3609"/>
    <w:rsid w:val="00CA5D29"/>
    <w:rsid w:val="00CA7498"/>
    <w:rsid w:val="00CA7924"/>
    <w:rsid w:val="00CA7EB5"/>
    <w:rsid w:val="00CB09D8"/>
    <w:rsid w:val="00CB0FA2"/>
    <w:rsid w:val="00CB1F8B"/>
    <w:rsid w:val="00CB240A"/>
    <w:rsid w:val="00CB28C3"/>
    <w:rsid w:val="00CB353B"/>
    <w:rsid w:val="00CB36FE"/>
    <w:rsid w:val="00CB3A4B"/>
    <w:rsid w:val="00CB3E7A"/>
    <w:rsid w:val="00CB4490"/>
    <w:rsid w:val="00CB4F3C"/>
    <w:rsid w:val="00CB5E59"/>
    <w:rsid w:val="00CB679C"/>
    <w:rsid w:val="00CB6842"/>
    <w:rsid w:val="00CB78B2"/>
    <w:rsid w:val="00CC2718"/>
    <w:rsid w:val="00CC427F"/>
    <w:rsid w:val="00CC4D36"/>
    <w:rsid w:val="00CC58E8"/>
    <w:rsid w:val="00CC5D1E"/>
    <w:rsid w:val="00CC621D"/>
    <w:rsid w:val="00CC7495"/>
    <w:rsid w:val="00CC7DC3"/>
    <w:rsid w:val="00CD17C8"/>
    <w:rsid w:val="00CD4C4F"/>
    <w:rsid w:val="00CD6C1C"/>
    <w:rsid w:val="00CE23A2"/>
    <w:rsid w:val="00CE2D7D"/>
    <w:rsid w:val="00CE3480"/>
    <w:rsid w:val="00CE3891"/>
    <w:rsid w:val="00CE49B4"/>
    <w:rsid w:val="00CE5378"/>
    <w:rsid w:val="00CE5E90"/>
    <w:rsid w:val="00CE604D"/>
    <w:rsid w:val="00CE695B"/>
    <w:rsid w:val="00CE6F61"/>
    <w:rsid w:val="00CE75E6"/>
    <w:rsid w:val="00CF079F"/>
    <w:rsid w:val="00CF2C08"/>
    <w:rsid w:val="00CF2FB5"/>
    <w:rsid w:val="00CF2FEA"/>
    <w:rsid w:val="00CF345A"/>
    <w:rsid w:val="00CF4C52"/>
    <w:rsid w:val="00CF5352"/>
    <w:rsid w:val="00CF5600"/>
    <w:rsid w:val="00CF7949"/>
    <w:rsid w:val="00D02EBA"/>
    <w:rsid w:val="00D032AA"/>
    <w:rsid w:val="00D03B90"/>
    <w:rsid w:val="00D04139"/>
    <w:rsid w:val="00D04835"/>
    <w:rsid w:val="00D05FF6"/>
    <w:rsid w:val="00D0611B"/>
    <w:rsid w:val="00D063A4"/>
    <w:rsid w:val="00D06F6F"/>
    <w:rsid w:val="00D073D1"/>
    <w:rsid w:val="00D07EA3"/>
    <w:rsid w:val="00D12D95"/>
    <w:rsid w:val="00D14EE1"/>
    <w:rsid w:val="00D15431"/>
    <w:rsid w:val="00D15BD6"/>
    <w:rsid w:val="00D16AF6"/>
    <w:rsid w:val="00D173A5"/>
    <w:rsid w:val="00D22268"/>
    <w:rsid w:val="00D2366B"/>
    <w:rsid w:val="00D239CD"/>
    <w:rsid w:val="00D26C36"/>
    <w:rsid w:val="00D32658"/>
    <w:rsid w:val="00D32D56"/>
    <w:rsid w:val="00D33AC5"/>
    <w:rsid w:val="00D33B37"/>
    <w:rsid w:val="00D33BD2"/>
    <w:rsid w:val="00D347C3"/>
    <w:rsid w:val="00D34CB1"/>
    <w:rsid w:val="00D41106"/>
    <w:rsid w:val="00D42398"/>
    <w:rsid w:val="00D462D7"/>
    <w:rsid w:val="00D462E9"/>
    <w:rsid w:val="00D47072"/>
    <w:rsid w:val="00D473DD"/>
    <w:rsid w:val="00D50B42"/>
    <w:rsid w:val="00D50D76"/>
    <w:rsid w:val="00D5218E"/>
    <w:rsid w:val="00D5263F"/>
    <w:rsid w:val="00D52C19"/>
    <w:rsid w:val="00D537F5"/>
    <w:rsid w:val="00D53D81"/>
    <w:rsid w:val="00D544EE"/>
    <w:rsid w:val="00D54E0D"/>
    <w:rsid w:val="00D54F93"/>
    <w:rsid w:val="00D55C70"/>
    <w:rsid w:val="00D55E51"/>
    <w:rsid w:val="00D60691"/>
    <w:rsid w:val="00D639F2"/>
    <w:rsid w:val="00D63D36"/>
    <w:rsid w:val="00D6464B"/>
    <w:rsid w:val="00D66E4D"/>
    <w:rsid w:val="00D671C3"/>
    <w:rsid w:val="00D70192"/>
    <w:rsid w:val="00D70AC4"/>
    <w:rsid w:val="00D71259"/>
    <w:rsid w:val="00D737BA"/>
    <w:rsid w:val="00D75660"/>
    <w:rsid w:val="00D75C6E"/>
    <w:rsid w:val="00D760F3"/>
    <w:rsid w:val="00D765CE"/>
    <w:rsid w:val="00D769BB"/>
    <w:rsid w:val="00D76C4D"/>
    <w:rsid w:val="00D76DE7"/>
    <w:rsid w:val="00D7711C"/>
    <w:rsid w:val="00D801F8"/>
    <w:rsid w:val="00D80200"/>
    <w:rsid w:val="00D815B2"/>
    <w:rsid w:val="00D818DA"/>
    <w:rsid w:val="00D8201B"/>
    <w:rsid w:val="00D826E1"/>
    <w:rsid w:val="00D8400C"/>
    <w:rsid w:val="00D846FB"/>
    <w:rsid w:val="00D84DD8"/>
    <w:rsid w:val="00D850A0"/>
    <w:rsid w:val="00D853FA"/>
    <w:rsid w:val="00D87613"/>
    <w:rsid w:val="00D87711"/>
    <w:rsid w:val="00D8777C"/>
    <w:rsid w:val="00D877EE"/>
    <w:rsid w:val="00D906B2"/>
    <w:rsid w:val="00D90DD5"/>
    <w:rsid w:val="00D9299E"/>
    <w:rsid w:val="00D940ED"/>
    <w:rsid w:val="00D96736"/>
    <w:rsid w:val="00D96A77"/>
    <w:rsid w:val="00DA352F"/>
    <w:rsid w:val="00DA3DAA"/>
    <w:rsid w:val="00DA43FF"/>
    <w:rsid w:val="00DA5885"/>
    <w:rsid w:val="00DA5A8F"/>
    <w:rsid w:val="00DA658A"/>
    <w:rsid w:val="00DA7513"/>
    <w:rsid w:val="00DB22A3"/>
    <w:rsid w:val="00DB407A"/>
    <w:rsid w:val="00DB5E5B"/>
    <w:rsid w:val="00DB627F"/>
    <w:rsid w:val="00DB733A"/>
    <w:rsid w:val="00DB7E40"/>
    <w:rsid w:val="00DC0A38"/>
    <w:rsid w:val="00DC1FFB"/>
    <w:rsid w:val="00DC234D"/>
    <w:rsid w:val="00DC31DC"/>
    <w:rsid w:val="00DC34EF"/>
    <w:rsid w:val="00DC42D9"/>
    <w:rsid w:val="00DC4539"/>
    <w:rsid w:val="00DC4967"/>
    <w:rsid w:val="00DD37F5"/>
    <w:rsid w:val="00DD4528"/>
    <w:rsid w:val="00DD69FB"/>
    <w:rsid w:val="00DD7C6B"/>
    <w:rsid w:val="00DE3188"/>
    <w:rsid w:val="00DE41BE"/>
    <w:rsid w:val="00DE53E5"/>
    <w:rsid w:val="00DE5FF7"/>
    <w:rsid w:val="00DE6C54"/>
    <w:rsid w:val="00DF0207"/>
    <w:rsid w:val="00DF07D0"/>
    <w:rsid w:val="00DF0B73"/>
    <w:rsid w:val="00DF0C04"/>
    <w:rsid w:val="00DF0FE4"/>
    <w:rsid w:val="00DF3E71"/>
    <w:rsid w:val="00DF4499"/>
    <w:rsid w:val="00DF45F8"/>
    <w:rsid w:val="00DF469A"/>
    <w:rsid w:val="00DF590A"/>
    <w:rsid w:val="00DF5DD0"/>
    <w:rsid w:val="00DF6D7A"/>
    <w:rsid w:val="00DF7996"/>
    <w:rsid w:val="00DF7ABE"/>
    <w:rsid w:val="00DF7D77"/>
    <w:rsid w:val="00E00689"/>
    <w:rsid w:val="00E00D83"/>
    <w:rsid w:val="00E021E4"/>
    <w:rsid w:val="00E029C4"/>
    <w:rsid w:val="00E04D87"/>
    <w:rsid w:val="00E05C08"/>
    <w:rsid w:val="00E064FA"/>
    <w:rsid w:val="00E101D4"/>
    <w:rsid w:val="00E1040F"/>
    <w:rsid w:val="00E11621"/>
    <w:rsid w:val="00E11A29"/>
    <w:rsid w:val="00E126CD"/>
    <w:rsid w:val="00E15558"/>
    <w:rsid w:val="00E1671F"/>
    <w:rsid w:val="00E17133"/>
    <w:rsid w:val="00E175BB"/>
    <w:rsid w:val="00E205A0"/>
    <w:rsid w:val="00E2272C"/>
    <w:rsid w:val="00E23CED"/>
    <w:rsid w:val="00E246C7"/>
    <w:rsid w:val="00E24E2F"/>
    <w:rsid w:val="00E2537A"/>
    <w:rsid w:val="00E258E2"/>
    <w:rsid w:val="00E30BC1"/>
    <w:rsid w:val="00E3130C"/>
    <w:rsid w:val="00E3292E"/>
    <w:rsid w:val="00E3302A"/>
    <w:rsid w:val="00E33841"/>
    <w:rsid w:val="00E345D3"/>
    <w:rsid w:val="00E35874"/>
    <w:rsid w:val="00E3635C"/>
    <w:rsid w:val="00E37BF7"/>
    <w:rsid w:val="00E37DAC"/>
    <w:rsid w:val="00E41A75"/>
    <w:rsid w:val="00E4524F"/>
    <w:rsid w:val="00E47599"/>
    <w:rsid w:val="00E50590"/>
    <w:rsid w:val="00E50B28"/>
    <w:rsid w:val="00E51B16"/>
    <w:rsid w:val="00E51F16"/>
    <w:rsid w:val="00E549DC"/>
    <w:rsid w:val="00E55583"/>
    <w:rsid w:val="00E5665F"/>
    <w:rsid w:val="00E566AA"/>
    <w:rsid w:val="00E577FF"/>
    <w:rsid w:val="00E60789"/>
    <w:rsid w:val="00E60FCE"/>
    <w:rsid w:val="00E6123E"/>
    <w:rsid w:val="00E62B0B"/>
    <w:rsid w:val="00E62D92"/>
    <w:rsid w:val="00E633F0"/>
    <w:rsid w:val="00E65396"/>
    <w:rsid w:val="00E65D40"/>
    <w:rsid w:val="00E662A1"/>
    <w:rsid w:val="00E662AC"/>
    <w:rsid w:val="00E66AED"/>
    <w:rsid w:val="00E716B7"/>
    <w:rsid w:val="00E7198E"/>
    <w:rsid w:val="00E725EF"/>
    <w:rsid w:val="00E73B3A"/>
    <w:rsid w:val="00E745C7"/>
    <w:rsid w:val="00E74F72"/>
    <w:rsid w:val="00E753B6"/>
    <w:rsid w:val="00E75F32"/>
    <w:rsid w:val="00E779BD"/>
    <w:rsid w:val="00E80159"/>
    <w:rsid w:val="00E80609"/>
    <w:rsid w:val="00E81090"/>
    <w:rsid w:val="00E82245"/>
    <w:rsid w:val="00E83424"/>
    <w:rsid w:val="00E8365B"/>
    <w:rsid w:val="00E8382C"/>
    <w:rsid w:val="00E8465F"/>
    <w:rsid w:val="00E84EAD"/>
    <w:rsid w:val="00E84EF8"/>
    <w:rsid w:val="00E8528C"/>
    <w:rsid w:val="00E8557B"/>
    <w:rsid w:val="00E8592D"/>
    <w:rsid w:val="00E873E4"/>
    <w:rsid w:val="00E87745"/>
    <w:rsid w:val="00E87FCD"/>
    <w:rsid w:val="00E91243"/>
    <w:rsid w:val="00E92650"/>
    <w:rsid w:val="00E936DA"/>
    <w:rsid w:val="00E94A7A"/>
    <w:rsid w:val="00E94C05"/>
    <w:rsid w:val="00E95586"/>
    <w:rsid w:val="00E9582A"/>
    <w:rsid w:val="00E964BB"/>
    <w:rsid w:val="00EA1DC3"/>
    <w:rsid w:val="00EA2519"/>
    <w:rsid w:val="00EA2FDE"/>
    <w:rsid w:val="00EA3C5F"/>
    <w:rsid w:val="00EA471C"/>
    <w:rsid w:val="00EA4988"/>
    <w:rsid w:val="00EA5434"/>
    <w:rsid w:val="00EA7039"/>
    <w:rsid w:val="00EB05F6"/>
    <w:rsid w:val="00EB2F85"/>
    <w:rsid w:val="00EB3746"/>
    <w:rsid w:val="00EB3F6E"/>
    <w:rsid w:val="00EB5668"/>
    <w:rsid w:val="00EB6BE2"/>
    <w:rsid w:val="00EB7A96"/>
    <w:rsid w:val="00EC10A0"/>
    <w:rsid w:val="00EC1114"/>
    <w:rsid w:val="00EC4520"/>
    <w:rsid w:val="00EC6675"/>
    <w:rsid w:val="00EC74F5"/>
    <w:rsid w:val="00ED27BB"/>
    <w:rsid w:val="00ED34A3"/>
    <w:rsid w:val="00ED3791"/>
    <w:rsid w:val="00ED4B95"/>
    <w:rsid w:val="00ED6257"/>
    <w:rsid w:val="00EE159B"/>
    <w:rsid w:val="00EE2186"/>
    <w:rsid w:val="00EE24B4"/>
    <w:rsid w:val="00EE27FB"/>
    <w:rsid w:val="00EE2940"/>
    <w:rsid w:val="00EE2D60"/>
    <w:rsid w:val="00EE44C4"/>
    <w:rsid w:val="00EE492D"/>
    <w:rsid w:val="00EE5F2D"/>
    <w:rsid w:val="00EE6587"/>
    <w:rsid w:val="00EE70C1"/>
    <w:rsid w:val="00EF0F0E"/>
    <w:rsid w:val="00EF1070"/>
    <w:rsid w:val="00EF17E6"/>
    <w:rsid w:val="00EF27F7"/>
    <w:rsid w:val="00EF61EC"/>
    <w:rsid w:val="00EF6F16"/>
    <w:rsid w:val="00F021E8"/>
    <w:rsid w:val="00F0395B"/>
    <w:rsid w:val="00F04110"/>
    <w:rsid w:val="00F04448"/>
    <w:rsid w:val="00F05635"/>
    <w:rsid w:val="00F05F20"/>
    <w:rsid w:val="00F0605B"/>
    <w:rsid w:val="00F0662A"/>
    <w:rsid w:val="00F0704B"/>
    <w:rsid w:val="00F07FFC"/>
    <w:rsid w:val="00F1142A"/>
    <w:rsid w:val="00F11855"/>
    <w:rsid w:val="00F11971"/>
    <w:rsid w:val="00F14550"/>
    <w:rsid w:val="00F147CC"/>
    <w:rsid w:val="00F15566"/>
    <w:rsid w:val="00F15626"/>
    <w:rsid w:val="00F1568C"/>
    <w:rsid w:val="00F15C64"/>
    <w:rsid w:val="00F1669E"/>
    <w:rsid w:val="00F16880"/>
    <w:rsid w:val="00F173AE"/>
    <w:rsid w:val="00F20068"/>
    <w:rsid w:val="00F23632"/>
    <w:rsid w:val="00F255A9"/>
    <w:rsid w:val="00F26332"/>
    <w:rsid w:val="00F26EE7"/>
    <w:rsid w:val="00F27A55"/>
    <w:rsid w:val="00F3052E"/>
    <w:rsid w:val="00F30530"/>
    <w:rsid w:val="00F32746"/>
    <w:rsid w:val="00F328DF"/>
    <w:rsid w:val="00F33459"/>
    <w:rsid w:val="00F338A0"/>
    <w:rsid w:val="00F365EB"/>
    <w:rsid w:val="00F41080"/>
    <w:rsid w:val="00F41434"/>
    <w:rsid w:val="00F41747"/>
    <w:rsid w:val="00F418A8"/>
    <w:rsid w:val="00F42424"/>
    <w:rsid w:val="00F426E1"/>
    <w:rsid w:val="00F4451C"/>
    <w:rsid w:val="00F46C8B"/>
    <w:rsid w:val="00F477CA"/>
    <w:rsid w:val="00F47983"/>
    <w:rsid w:val="00F47EDB"/>
    <w:rsid w:val="00F51567"/>
    <w:rsid w:val="00F52908"/>
    <w:rsid w:val="00F52B10"/>
    <w:rsid w:val="00F53217"/>
    <w:rsid w:val="00F5327D"/>
    <w:rsid w:val="00F535A8"/>
    <w:rsid w:val="00F53CD8"/>
    <w:rsid w:val="00F544A9"/>
    <w:rsid w:val="00F57AFD"/>
    <w:rsid w:val="00F608C9"/>
    <w:rsid w:val="00F60A8E"/>
    <w:rsid w:val="00F6421B"/>
    <w:rsid w:val="00F6440A"/>
    <w:rsid w:val="00F66A73"/>
    <w:rsid w:val="00F66DAD"/>
    <w:rsid w:val="00F7232E"/>
    <w:rsid w:val="00F73D7C"/>
    <w:rsid w:val="00F73EF1"/>
    <w:rsid w:val="00F74215"/>
    <w:rsid w:val="00F75F9B"/>
    <w:rsid w:val="00F77BC2"/>
    <w:rsid w:val="00F802FE"/>
    <w:rsid w:val="00F8053C"/>
    <w:rsid w:val="00F844DB"/>
    <w:rsid w:val="00F86BBD"/>
    <w:rsid w:val="00F87BFE"/>
    <w:rsid w:val="00F90777"/>
    <w:rsid w:val="00F907A2"/>
    <w:rsid w:val="00F90A83"/>
    <w:rsid w:val="00F915B3"/>
    <w:rsid w:val="00F9239C"/>
    <w:rsid w:val="00F92720"/>
    <w:rsid w:val="00F92BFE"/>
    <w:rsid w:val="00F9328E"/>
    <w:rsid w:val="00F9339B"/>
    <w:rsid w:val="00F9721A"/>
    <w:rsid w:val="00F97C4A"/>
    <w:rsid w:val="00FA09C4"/>
    <w:rsid w:val="00FA0E8B"/>
    <w:rsid w:val="00FA1617"/>
    <w:rsid w:val="00FA2D3E"/>
    <w:rsid w:val="00FA33E1"/>
    <w:rsid w:val="00FA3DAA"/>
    <w:rsid w:val="00FA3F99"/>
    <w:rsid w:val="00FA449F"/>
    <w:rsid w:val="00FA4ACE"/>
    <w:rsid w:val="00FA5184"/>
    <w:rsid w:val="00FA7F95"/>
    <w:rsid w:val="00FB0F78"/>
    <w:rsid w:val="00FB17D6"/>
    <w:rsid w:val="00FB1EC8"/>
    <w:rsid w:val="00FB1EFE"/>
    <w:rsid w:val="00FB2B97"/>
    <w:rsid w:val="00FB2CA5"/>
    <w:rsid w:val="00FB4830"/>
    <w:rsid w:val="00FB48B3"/>
    <w:rsid w:val="00FB67C6"/>
    <w:rsid w:val="00FC01FE"/>
    <w:rsid w:val="00FC146F"/>
    <w:rsid w:val="00FC17E6"/>
    <w:rsid w:val="00FC1CA7"/>
    <w:rsid w:val="00FC2340"/>
    <w:rsid w:val="00FC2E5D"/>
    <w:rsid w:val="00FC2FCF"/>
    <w:rsid w:val="00FC5584"/>
    <w:rsid w:val="00FC56E1"/>
    <w:rsid w:val="00FC5848"/>
    <w:rsid w:val="00FC7710"/>
    <w:rsid w:val="00FC789B"/>
    <w:rsid w:val="00FC7D08"/>
    <w:rsid w:val="00FD0C3A"/>
    <w:rsid w:val="00FD24C3"/>
    <w:rsid w:val="00FD3D04"/>
    <w:rsid w:val="00FD50FB"/>
    <w:rsid w:val="00FD62C3"/>
    <w:rsid w:val="00FD6F11"/>
    <w:rsid w:val="00FD7758"/>
    <w:rsid w:val="00FE0100"/>
    <w:rsid w:val="00FE1BAD"/>
    <w:rsid w:val="00FE1FB5"/>
    <w:rsid w:val="00FE221E"/>
    <w:rsid w:val="00FE3883"/>
    <w:rsid w:val="00FE3BCC"/>
    <w:rsid w:val="00FE5192"/>
    <w:rsid w:val="00FE53E9"/>
    <w:rsid w:val="00FE55C8"/>
    <w:rsid w:val="00FE6965"/>
    <w:rsid w:val="00FE715C"/>
    <w:rsid w:val="00FF02A2"/>
    <w:rsid w:val="00FF2FA2"/>
    <w:rsid w:val="00FF3DA7"/>
    <w:rsid w:val="00FF4B03"/>
    <w:rsid w:val="00FF615E"/>
    <w:rsid w:val="00FF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89C"/>
    <w:rPr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2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rPr>
      <w:color w:val="000080"/>
      <w:u w:val="single"/>
    </w:rPr>
  </w:style>
  <w:style w:type="character" w:customStyle="1" w:styleId="a5">
    <w:name w:val="Символ нумерации"/>
  </w:style>
  <w:style w:type="character" w:styleId="a6">
    <w:name w:val="FollowedHyperlink"/>
    <w:rPr>
      <w:color w:val="800000"/>
      <w:u w:val="single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formattext">
    <w:name w:val="formattext"/>
    <w:pPr>
      <w:widowControl w:val="0"/>
      <w:suppressAutoHyphens/>
      <w:autoSpaceDE w:val="0"/>
    </w:pPr>
    <w:rPr>
      <w:sz w:val="18"/>
      <w:szCs w:val="18"/>
      <w:lang w:eastAsia="ar-SA"/>
    </w:rPr>
  </w:style>
  <w:style w:type="paragraph" w:customStyle="1" w:styleId="ac">
    <w:name w:val="Содержимое врезки"/>
    <w:basedOn w:val="a7"/>
  </w:style>
  <w:style w:type="paragraph" w:customStyle="1" w:styleId="ConsPlusNormal">
    <w:name w:val="ConsPlusNormal"/>
    <w:rsid w:val="006F5AF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FORMATTEXT0">
    <w:name w:val=".FORMATTEXT"/>
    <w:rsid w:val="00F1688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rsid w:val="00F16880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styleId="ad">
    <w:name w:val="No Spacing"/>
    <w:qFormat/>
    <w:rsid w:val="004A4EB2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191628"/>
  </w:style>
  <w:style w:type="paragraph" w:customStyle="1" w:styleId="formattexttopleveltext">
    <w:name w:val="formattext topleveltext"/>
    <w:basedOn w:val="a"/>
    <w:rsid w:val="008A3B51"/>
    <w:pPr>
      <w:spacing w:before="100" w:beforeAutospacing="1" w:after="100" w:afterAutospacing="1"/>
    </w:pPr>
    <w:rPr>
      <w:lang w:eastAsia="ru-RU"/>
    </w:rPr>
  </w:style>
  <w:style w:type="character" w:customStyle="1" w:styleId="visited">
    <w:name w:val="visited"/>
    <w:basedOn w:val="a0"/>
    <w:rsid w:val="008E6583"/>
  </w:style>
  <w:style w:type="paragraph" w:customStyle="1" w:styleId="headertexttopleveltextcentertext">
    <w:name w:val="headertext topleveltext centertext"/>
    <w:basedOn w:val="a"/>
    <w:rsid w:val="002129E3"/>
    <w:pPr>
      <w:spacing w:before="100" w:beforeAutospacing="1" w:after="100" w:afterAutospacing="1"/>
    </w:pPr>
    <w:rPr>
      <w:lang w:eastAsia="ru-RU"/>
    </w:rPr>
  </w:style>
  <w:style w:type="character" w:customStyle="1" w:styleId="ae">
    <w:name w:val="Гипертекстовая ссылка"/>
    <w:rsid w:val="00AD382C"/>
    <w:rPr>
      <w:color w:val="106BBE"/>
    </w:rPr>
  </w:style>
  <w:style w:type="paragraph" w:styleId="af">
    <w:name w:val="Normal (Web)"/>
    <w:basedOn w:val="a"/>
    <w:rsid w:val="00723B27"/>
    <w:pPr>
      <w:spacing w:before="100" w:beforeAutospacing="1" w:after="100" w:afterAutospacing="1"/>
    </w:pPr>
    <w:rPr>
      <w:rFonts w:eastAsia="Calibri"/>
      <w:lang w:eastAsia="ru-RU"/>
    </w:rPr>
  </w:style>
  <w:style w:type="paragraph" w:styleId="af0">
    <w:name w:val="Balloon Text"/>
    <w:basedOn w:val="a"/>
    <w:semiHidden/>
    <w:rsid w:val="00E73B3A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link w:val="a9"/>
    <w:uiPriority w:val="99"/>
    <w:rsid w:val="001B15EE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89C"/>
    <w:rPr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2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rPr>
      <w:color w:val="000080"/>
      <w:u w:val="single"/>
    </w:rPr>
  </w:style>
  <w:style w:type="character" w:customStyle="1" w:styleId="a5">
    <w:name w:val="Символ нумерации"/>
  </w:style>
  <w:style w:type="character" w:styleId="a6">
    <w:name w:val="FollowedHyperlink"/>
    <w:rPr>
      <w:color w:val="800000"/>
      <w:u w:val="single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formattext">
    <w:name w:val="formattext"/>
    <w:pPr>
      <w:widowControl w:val="0"/>
      <w:suppressAutoHyphens/>
      <w:autoSpaceDE w:val="0"/>
    </w:pPr>
    <w:rPr>
      <w:sz w:val="18"/>
      <w:szCs w:val="18"/>
      <w:lang w:eastAsia="ar-SA"/>
    </w:rPr>
  </w:style>
  <w:style w:type="paragraph" w:customStyle="1" w:styleId="ac">
    <w:name w:val="Содержимое врезки"/>
    <w:basedOn w:val="a7"/>
  </w:style>
  <w:style w:type="paragraph" w:customStyle="1" w:styleId="ConsPlusNormal">
    <w:name w:val="ConsPlusNormal"/>
    <w:rsid w:val="006F5AF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FORMATTEXT0">
    <w:name w:val=".FORMATTEXT"/>
    <w:rsid w:val="00F1688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rsid w:val="00F16880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styleId="ad">
    <w:name w:val="No Spacing"/>
    <w:qFormat/>
    <w:rsid w:val="004A4EB2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191628"/>
  </w:style>
  <w:style w:type="paragraph" w:customStyle="1" w:styleId="formattexttopleveltext">
    <w:name w:val="formattext topleveltext"/>
    <w:basedOn w:val="a"/>
    <w:rsid w:val="008A3B51"/>
    <w:pPr>
      <w:spacing w:before="100" w:beforeAutospacing="1" w:after="100" w:afterAutospacing="1"/>
    </w:pPr>
    <w:rPr>
      <w:lang w:eastAsia="ru-RU"/>
    </w:rPr>
  </w:style>
  <w:style w:type="character" w:customStyle="1" w:styleId="visited">
    <w:name w:val="visited"/>
    <w:basedOn w:val="a0"/>
    <w:rsid w:val="008E6583"/>
  </w:style>
  <w:style w:type="paragraph" w:customStyle="1" w:styleId="headertexttopleveltextcentertext">
    <w:name w:val="headertext topleveltext centertext"/>
    <w:basedOn w:val="a"/>
    <w:rsid w:val="002129E3"/>
    <w:pPr>
      <w:spacing w:before="100" w:beforeAutospacing="1" w:after="100" w:afterAutospacing="1"/>
    </w:pPr>
    <w:rPr>
      <w:lang w:eastAsia="ru-RU"/>
    </w:rPr>
  </w:style>
  <w:style w:type="character" w:customStyle="1" w:styleId="ae">
    <w:name w:val="Гипертекстовая ссылка"/>
    <w:rsid w:val="00AD382C"/>
    <w:rPr>
      <w:color w:val="106BBE"/>
    </w:rPr>
  </w:style>
  <w:style w:type="paragraph" w:styleId="af">
    <w:name w:val="Normal (Web)"/>
    <w:basedOn w:val="a"/>
    <w:rsid w:val="00723B27"/>
    <w:pPr>
      <w:spacing w:before="100" w:beforeAutospacing="1" w:after="100" w:afterAutospacing="1"/>
    </w:pPr>
    <w:rPr>
      <w:rFonts w:eastAsia="Calibri"/>
      <w:lang w:eastAsia="ru-RU"/>
    </w:rPr>
  </w:style>
  <w:style w:type="paragraph" w:styleId="af0">
    <w:name w:val="Balloon Text"/>
    <w:basedOn w:val="a"/>
    <w:semiHidden/>
    <w:rsid w:val="00E73B3A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link w:val="a9"/>
    <w:uiPriority w:val="99"/>
    <w:rsid w:val="001B15E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2E7E0-CF1D-4B8E-B777-88FDE9A4F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15</Pages>
  <Words>3964</Words>
  <Characters>22599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УЛЬЯНОВСКОЙ ОБЛАСТИ</vt:lpstr>
    </vt:vector>
  </TitlesOfParts>
  <Company>MoBIL GROUP</Company>
  <LinksUpToDate>false</LinksUpToDate>
  <CharactersWithSpaces>26510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УЛЬЯНОВСКОЙ ОБЛАСТИ</dc:title>
  <dc:creator>xxx</dc:creator>
  <cp:lastModifiedBy>1</cp:lastModifiedBy>
  <cp:revision>49</cp:revision>
  <cp:lastPrinted>2023-05-22T10:15:00Z</cp:lastPrinted>
  <dcterms:created xsi:type="dcterms:W3CDTF">2022-10-27T12:13:00Z</dcterms:created>
  <dcterms:modified xsi:type="dcterms:W3CDTF">2023-06-01T09:47:00Z</dcterms:modified>
</cp:coreProperties>
</file>