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321E05" w:rsidRDefault="00927005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ОТЧЁТ</w:t>
      </w:r>
      <w:r w:rsidR="000B414C" w:rsidRPr="00321E0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5B6A82" w:rsidRPr="00321E05" w:rsidRDefault="000B414C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О ХОДЕ РЕАЛИЗАЦИИ ГОСУДАРСТВЕННОЙ ПРОГРАММЫ</w:t>
      </w:r>
      <w:r w:rsidR="00E72CF0" w:rsidRPr="00321E05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</w:t>
      </w:r>
    </w:p>
    <w:p w:rsidR="005B6A82" w:rsidRPr="00321E05" w:rsidRDefault="005B6A82" w:rsidP="003B767F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«</w:t>
      </w:r>
      <w:r w:rsidR="00E72CF0" w:rsidRPr="00321E05">
        <w:rPr>
          <w:rFonts w:ascii="PT Astra Serif" w:hAnsi="PT Astra Serif"/>
          <w:b/>
          <w:sz w:val="28"/>
          <w:szCs w:val="28"/>
          <w:lang w:eastAsia="en-US"/>
        </w:rPr>
        <w:t>Обеспечение правопорядка и безопасности жизнедеятельности на территории Ульяновской области»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5B6A82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за 1 квартал 202</w:t>
      </w:r>
      <w:r w:rsidR="00B74FCF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321E05">
        <w:rPr>
          <w:rFonts w:ascii="PT Astra Serif" w:hAnsi="PT Astra Serif"/>
          <w:b/>
          <w:sz w:val="28"/>
          <w:szCs w:val="28"/>
          <w:lang w:eastAsia="en-US"/>
        </w:rPr>
        <w:t xml:space="preserve"> года</w:t>
      </w:r>
    </w:p>
    <w:p w:rsidR="005B6A82" w:rsidRPr="00321E05" w:rsidRDefault="005B6A82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21E05">
        <w:rPr>
          <w:rFonts w:ascii="PT Astra Serif" w:hAnsi="PT Astra Serif"/>
          <w:b/>
          <w:sz w:val="28"/>
          <w:szCs w:val="28"/>
          <w:lang w:eastAsia="en-US"/>
        </w:rPr>
        <w:t>АНАЛИТИЧЕСКАЯ ЗАПИСКА</w:t>
      </w:r>
    </w:p>
    <w:p w:rsidR="00E72CF0" w:rsidRPr="00321E05" w:rsidRDefault="00E72CF0" w:rsidP="0019189C">
      <w:pPr>
        <w:suppressAutoHyphens/>
        <w:contextualSpacing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72CF0" w:rsidRPr="00321E05" w:rsidRDefault="00E72CF0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321E05">
        <w:rPr>
          <w:rFonts w:ascii="PT Astra Serif" w:hAnsi="PT Astra Serif"/>
          <w:sz w:val="28"/>
          <w:szCs w:val="28"/>
          <w:lang w:eastAsia="en-US"/>
        </w:rPr>
        <w:t>Государственная программа Ульяновской области «Обеспечение правопорядка и безопасности жизнедеятельности на территории Ульяновской области» утверждена постановлением Правительства Ульяновской области от 30.11.2023 № 32/645-П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Реализация мероприятий госпрограммы позволяет достичь цели и решить задачи по обеспечению общественной безопасности и правопорядка, снижение уровня преступности на территории Ульяновской области.</w:t>
      </w: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Госпрограмма состоит из следующих комплексов программных меропри</w:t>
      </w:r>
      <w:r w:rsidRPr="00172BF0">
        <w:rPr>
          <w:rFonts w:ascii="PT Astra Serif" w:hAnsi="PT Astra Serif"/>
          <w:sz w:val="28"/>
          <w:szCs w:val="28"/>
        </w:rPr>
        <w:t>я</w:t>
      </w:r>
      <w:r w:rsidRPr="00172BF0">
        <w:rPr>
          <w:rFonts w:ascii="PT Astra Serif" w:hAnsi="PT Astra Serif"/>
          <w:sz w:val="28"/>
          <w:szCs w:val="28"/>
        </w:rPr>
        <w:t>тий</w:t>
      </w:r>
      <w:r w:rsidR="00A4382D">
        <w:rPr>
          <w:rFonts w:ascii="PT Astra Serif" w:hAnsi="PT Astra Serif"/>
          <w:sz w:val="28"/>
          <w:szCs w:val="28"/>
        </w:rPr>
        <w:t xml:space="preserve"> (далее – КПМ)</w:t>
      </w:r>
      <w:r w:rsidRPr="00172BF0">
        <w:rPr>
          <w:rFonts w:ascii="PT Astra Serif" w:hAnsi="PT Astra Serif"/>
          <w:sz w:val="28"/>
          <w:szCs w:val="28"/>
        </w:rPr>
        <w:t>: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383" w:history="1">
        <w:r w:rsidRPr="00172BF0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172BF0">
        <w:rPr>
          <w:rFonts w:ascii="PT Astra Serif" w:hAnsi="PT Astra Serif"/>
          <w:sz w:val="28"/>
          <w:szCs w:val="28"/>
        </w:rPr>
        <w:t xml:space="preserve"> по обеспечению общественного порядка, противоде</w:t>
      </w:r>
      <w:r w:rsidRPr="00172BF0">
        <w:rPr>
          <w:rFonts w:ascii="PT Astra Serif" w:hAnsi="PT Astra Serif"/>
          <w:sz w:val="28"/>
          <w:szCs w:val="28"/>
        </w:rPr>
        <w:t>й</w:t>
      </w:r>
      <w:r w:rsidRPr="00172BF0">
        <w:rPr>
          <w:rFonts w:ascii="PT Astra Serif" w:hAnsi="PT Astra Serif"/>
          <w:sz w:val="28"/>
          <w:szCs w:val="28"/>
        </w:rPr>
        <w:t>ствию преступности и профилактике правонарушений на территории Ульяно</w:t>
      </w:r>
      <w:r w:rsidRPr="00172BF0">
        <w:rPr>
          <w:rFonts w:ascii="PT Astra Serif" w:hAnsi="PT Astra Serif"/>
          <w:sz w:val="28"/>
          <w:szCs w:val="28"/>
        </w:rPr>
        <w:t>в</w:t>
      </w:r>
      <w:r w:rsidRPr="00172BF0">
        <w:rPr>
          <w:rFonts w:ascii="PT Astra Serif" w:hAnsi="PT Astra Serif"/>
          <w:sz w:val="28"/>
          <w:szCs w:val="28"/>
        </w:rPr>
        <w:t>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576" w:history="1">
        <w:r w:rsidRPr="00172BF0">
          <w:rPr>
            <w:rFonts w:ascii="PT Astra Serif" w:hAnsi="PT Astra Serif"/>
            <w:sz w:val="28"/>
            <w:szCs w:val="28"/>
          </w:rPr>
          <w:t>Комплексные меры</w:t>
        </w:r>
      </w:hyperlink>
      <w:r w:rsidRPr="00172BF0">
        <w:rPr>
          <w:rFonts w:ascii="PT Astra Serif" w:hAnsi="PT Astra Serif"/>
          <w:sz w:val="28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</w:t>
      </w:r>
      <w:hyperlink w:anchor="P719" w:history="1">
        <w:r w:rsidRPr="00172BF0">
          <w:rPr>
            <w:rFonts w:ascii="PT Astra Serif" w:hAnsi="PT Astra Serif"/>
            <w:sz w:val="28"/>
            <w:szCs w:val="28"/>
          </w:rPr>
          <w:t>Снижение рисков</w:t>
        </w:r>
      </w:hyperlink>
      <w:r w:rsidRPr="00172BF0">
        <w:rPr>
          <w:rFonts w:ascii="PT Astra Serif" w:hAnsi="PT Astra Serif"/>
          <w:sz w:val="28"/>
          <w:szCs w:val="28"/>
        </w:rPr>
        <w:t xml:space="preserve"> и смягчение последствий чрезвычайных ситуаций пр</w:t>
      </w:r>
      <w:r w:rsidRPr="00172BF0">
        <w:rPr>
          <w:rFonts w:ascii="PT Astra Serif" w:hAnsi="PT Astra Serif"/>
          <w:sz w:val="28"/>
          <w:szCs w:val="28"/>
        </w:rPr>
        <w:t>и</w:t>
      </w:r>
      <w:r w:rsidRPr="00172BF0">
        <w:rPr>
          <w:rFonts w:ascii="PT Astra Serif" w:hAnsi="PT Astra Serif"/>
          <w:sz w:val="28"/>
          <w:szCs w:val="28"/>
        </w:rPr>
        <w:t>родного и техногенного характера на территории Ульяновской области»;</w:t>
      </w:r>
    </w:p>
    <w:p w:rsidR="00172BF0" w:rsidRPr="00172BF0" w:rsidRDefault="00172BF0" w:rsidP="00172BF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- «Профилактика терроризма на территории Ульяновской области».</w:t>
      </w:r>
    </w:p>
    <w:p w:rsidR="00EF6892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892">
        <w:rPr>
          <w:rFonts w:ascii="PT Astra Serif" w:hAnsi="PT Astra Serif"/>
          <w:sz w:val="28"/>
          <w:szCs w:val="28"/>
        </w:rPr>
        <w:t>За период 01.01.202</w:t>
      </w:r>
      <w:r>
        <w:rPr>
          <w:rFonts w:ascii="PT Astra Serif" w:hAnsi="PT Astra Serif"/>
          <w:sz w:val="28"/>
          <w:szCs w:val="28"/>
        </w:rPr>
        <w:t>5</w:t>
      </w:r>
      <w:r w:rsidRPr="00EF6892">
        <w:rPr>
          <w:rFonts w:ascii="PT Astra Serif" w:hAnsi="PT Astra Serif"/>
          <w:sz w:val="28"/>
          <w:szCs w:val="28"/>
        </w:rPr>
        <w:t xml:space="preserve"> по 31.</w:t>
      </w:r>
      <w:r>
        <w:rPr>
          <w:rFonts w:ascii="PT Astra Serif" w:hAnsi="PT Astra Serif"/>
          <w:sz w:val="28"/>
          <w:szCs w:val="28"/>
        </w:rPr>
        <w:t>03</w:t>
      </w:r>
      <w:r w:rsidRPr="00EF6892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Pr="00EF6892">
        <w:rPr>
          <w:rFonts w:ascii="PT Astra Serif" w:hAnsi="PT Astra Serif"/>
          <w:sz w:val="28"/>
          <w:szCs w:val="28"/>
        </w:rPr>
        <w:t xml:space="preserve"> в Программу внесен</w:t>
      </w:r>
      <w:r>
        <w:rPr>
          <w:rFonts w:ascii="PT Astra Serif" w:hAnsi="PT Astra Serif"/>
          <w:sz w:val="28"/>
          <w:szCs w:val="28"/>
        </w:rPr>
        <w:t>о</w:t>
      </w:r>
      <w:r w:rsidRPr="00EF689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Pr="00EF6892">
        <w:rPr>
          <w:rFonts w:ascii="PT Astra Serif" w:hAnsi="PT Astra Serif"/>
          <w:sz w:val="28"/>
          <w:szCs w:val="28"/>
        </w:rPr>
        <w:t xml:space="preserve">  изменени</w:t>
      </w:r>
      <w:r>
        <w:rPr>
          <w:rFonts w:ascii="PT Astra Serif" w:hAnsi="PT Astra Serif"/>
          <w:sz w:val="28"/>
          <w:szCs w:val="28"/>
        </w:rPr>
        <w:t>е</w:t>
      </w:r>
      <w:r w:rsidRPr="00EF6892">
        <w:rPr>
          <w:rFonts w:ascii="PT Astra Serif" w:hAnsi="PT Astra Serif"/>
          <w:sz w:val="28"/>
          <w:szCs w:val="28"/>
        </w:rPr>
        <w:t xml:space="preserve"> в р</w:t>
      </w:r>
      <w:r w:rsidRPr="00EF6892">
        <w:rPr>
          <w:rFonts w:ascii="PT Astra Serif" w:hAnsi="PT Astra Serif"/>
          <w:sz w:val="28"/>
          <w:szCs w:val="28"/>
        </w:rPr>
        <w:t>е</w:t>
      </w:r>
      <w:r w:rsidRPr="00EF6892">
        <w:rPr>
          <w:rFonts w:ascii="PT Astra Serif" w:hAnsi="PT Astra Serif"/>
          <w:sz w:val="28"/>
          <w:szCs w:val="28"/>
        </w:rPr>
        <w:t>дакци</w:t>
      </w:r>
      <w:r>
        <w:rPr>
          <w:rFonts w:ascii="PT Astra Serif" w:hAnsi="PT Astra Serif"/>
          <w:sz w:val="28"/>
          <w:szCs w:val="28"/>
        </w:rPr>
        <w:t>и</w:t>
      </w:r>
      <w:r w:rsidRPr="00EF6892">
        <w:rPr>
          <w:rFonts w:ascii="PT Astra Serif" w:hAnsi="PT Astra Serif"/>
          <w:sz w:val="28"/>
          <w:szCs w:val="28"/>
        </w:rPr>
        <w:t xml:space="preserve"> 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EF6892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>
        <w:rPr>
          <w:rFonts w:ascii="PT Astra Serif" w:hAnsi="PT Astra Serif"/>
          <w:sz w:val="28"/>
          <w:szCs w:val="28"/>
        </w:rPr>
        <w:t>от 31.01.2025 № 1/46-П (</w:t>
      </w:r>
      <w:r w:rsidRPr="00EF6892">
        <w:rPr>
          <w:rFonts w:ascii="PT Astra Serif" w:hAnsi="PT Astra Serif"/>
          <w:sz w:val="28"/>
          <w:szCs w:val="28"/>
        </w:rPr>
        <w:t>корректировка областного бюджета Ульяновской области связанная с увелич</w:t>
      </w:r>
      <w:r w:rsidRPr="00EF6892">
        <w:rPr>
          <w:rFonts w:ascii="PT Astra Serif" w:hAnsi="PT Astra Serif"/>
          <w:sz w:val="28"/>
          <w:szCs w:val="28"/>
        </w:rPr>
        <w:t>е</w:t>
      </w:r>
      <w:r w:rsidRPr="00EF6892">
        <w:rPr>
          <w:rFonts w:ascii="PT Astra Serif" w:hAnsi="PT Astra Serif"/>
          <w:sz w:val="28"/>
          <w:szCs w:val="28"/>
        </w:rPr>
        <w:t>нием финансирования программы</w:t>
      </w:r>
      <w:r>
        <w:rPr>
          <w:rFonts w:ascii="PT Astra Serif" w:hAnsi="PT Astra Serif"/>
          <w:sz w:val="28"/>
          <w:szCs w:val="28"/>
        </w:rPr>
        <w:t>).</w:t>
      </w:r>
    </w:p>
    <w:p w:rsidR="00EF6892" w:rsidRPr="00EF6892" w:rsidRDefault="00EF6892" w:rsidP="00EF689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F6892">
        <w:rPr>
          <w:rFonts w:ascii="PT Astra Serif" w:hAnsi="PT Astra Serif"/>
          <w:b/>
          <w:sz w:val="28"/>
          <w:szCs w:val="28"/>
        </w:rPr>
        <w:t xml:space="preserve">ФИНАНСОВОЕ ОБЕСПЕЧЕНИЕ РЕАЛИЗАЦИИ </w:t>
      </w:r>
    </w:p>
    <w:p w:rsidR="00EF6892" w:rsidRPr="00EF6892" w:rsidRDefault="00EF6892" w:rsidP="00EF689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F6892">
        <w:rPr>
          <w:rFonts w:ascii="PT Astra Serif" w:hAnsi="PT Astra Serif"/>
          <w:b/>
          <w:sz w:val="28"/>
          <w:szCs w:val="28"/>
        </w:rPr>
        <w:t>ГОСУДАРСТВЕННОЙ ПРОГРАММЫ</w:t>
      </w:r>
    </w:p>
    <w:p w:rsidR="00EF6892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A3043">
        <w:rPr>
          <w:rFonts w:ascii="PT Astra Serif" w:hAnsi="PT Astra Serif"/>
          <w:sz w:val="28"/>
          <w:szCs w:val="28"/>
        </w:rPr>
        <w:t>Общий объём фактически произведённых расходов на реализацию мер</w:t>
      </w:r>
      <w:r w:rsidRPr="00AA3043">
        <w:rPr>
          <w:rFonts w:ascii="PT Astra Serif" w:hAnsi="PT Astra Serif"/>
          <w:sz w:val="28"/>
          <w:szCs w:val="28"/>
        </w:rPr>
        <w:t>о</w:t>
      </w:r>
      <w:r w:rsidRPr="00AA3043">
        <w:rPr>
          <w:rFonts w:ascii="PT Astra Serif" w:hAnsi="PT Astra Serif"/>
          <w:sz w:val="28"/>
          <w:szCs w:val="28"/>
        </w:rPr>
        <w:t>приятий госпрограммы за 3 месяца 202</w:t>
      </w:r>
      <w:r w:rsidR="00B74FCF" w:rsidRPr="00AA3043">
        <w:rPr>
          <w:rFonts w:ascii="PT Astra Serif" w:hAnsi="PT Astra Serif"/>
          <w:sz w:val="28"/>
          <w:szCs w:val="28"/>
        </w:rPr>
        <w:t>5</w:t>
      </w:r>
      <w:r w:rsidRPr="00AA3043">
        <w:rPr>
          <w:rFonts w:ascii="PT Astra Serif" w:hAnsi="PT Astra Serif"/>
          <w:sz w:val="28"/>
          <w:szCs w:val="28"/>
        </w:rPr>
        <w:t xml:space="preserve"> года </w:t>
      </w:r>
      <w:r w:rsidRPr="00AD1B51">
        <w:rPr>
          <w:rFonts w:ascii="PT Astra Serif" w:hAnsi="PT Astra Serif"/>
          <w:sz w:val="28"/>
          <w:szCs w:val="28"/>
        </w:rPr>
        <w:t xml:space="preserve">составил </w:t>
      </w:r>
      <w:r w:rsidR="00AD1B51" w:rsidRPr="00AD1B51">
        <w:rPr>
          <w:rFonts w:ascii="PT Astra Serif" w:hAnsi="PT Astra Serif"/>
          <w:sz w:val="28"/>
          <w:szCs w:val="28"/>
        </w:rPr>
        <w:t>355361</w:t>
      </w:r>
      <w:r w:rsidR="00AA3043" w:rsidRPr="00AD1B51">
        <w:rPr>
          <w:rFonts w:ascii="PT Astra Serif" w:hAnsi="PT Astra Serif"/>
          <w:sz w:val="28"/>
          <w:szCs w:val="28"/>
        </w:rPr>
        <w:t>,4</w:t>
      </w:r>
      <w:r w:rsidRPr="00AD1B51">
        <w:rPr>
          <w:rFonts w:ascii="PT Astra Serif" w:hAnsi="PT Astra Serif"/>
          <w:sz w:val="28"/>
          <w:szCs w:val="28"/>
        </w:rPr>
        <w:t xml:space="preserve"> </w:t>
      </w:r>
      <w:r w:rsidRPr="00AA3043">
        <w:rPr>
          <w:rFonts w:ascii="PT Astra Serif" w:hAnsi="PT Astra Serif"/>
          <w:sz w:val="28"/>
          <w:szCs w:val="28"/>
        </w:rPr>
        <w:t xml:space="preserve">тыс. рублей или </w:t>
      </w:r>
      <w:r w:rsidR="007E5A64">
        <w:rPr>
          <w:rFonts w:ascii="PT Astra Serif" w:hAnsi="PT Astra Serif"/>
          <w:sz w:val="28"/>
          <w:szCs w:val="28"/>
        </w:rPr>
        <w:t>26</w:t>
      </w:r>
      <w:r w:rsidR="00AD1B51">
        <w:rPr>
          <w:rFonts w:ascii="PT Astra Serif" w:hAnsi="PT Astra Serif"/>
          <w:sz w:val="28"/>
          <w:szCs w:val="28"/>
        </w:rPr>
        <w:t>,2</w:t>
      </w:r>
      <w:r w:rsidRPr="00AA3043">
        <w:rPr>
          <w:rFonts w:ascii="PT Astra Serif" w:hAnsi="PT Astra Serif"/>
          <w:sz w:val="28"/>
          <w:szCs w:val="28"/>
        </w:rPr>
        <w:t xml:space="preserve">% от средств, предусмотренных областным бюджетом на реализацию </w:t>
      </w:r>
      <w:r w:rsidRPr="00172BF0">
        <w:rPr>
          <w:rFonts w:ascii="PT Astra Serif" w:hAnsi="PT Astra Serif"/>
          <w:sz w:val="28"/>
          <w:szCs w:val="28"/>
        </w:rPr>
        <w:t>этих мероприятий</w:t>
      </w:r>
      <w:r w:rsidR="00AA3043">
        <w:rPr>
          <w:rFonts w:ascii="PT Astra Serif" w:hAnsi="PT Astra Serif"/>
          <w:sz w:val="28"/>
          <w:szCs w:val="28"/>
        </w:rPr>
        <w:t xml:space="preserve"> (1355368,2 тыс. рублей)</w:t>
      </w:r>
      <w:r w:rsidRPr="00172BF0">
        <w:rPr>
          <w:rFonts w:ascii="PT Astra Serif" w:hAnsi="PT Astra Serif"/>
          <w:sz w:val="28"/>
          <w:szCs w:val="28"/>
        </w:rPr>
        <w:t>.</w:t>
      </w:r>
    </w:p>
    <w:p w:rsidR="00EF6892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F6892" w:rsidRPr="00EF6892" w:rsidRDefault="00EF6892" w:rsidP="00EF68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892">
        <w:rPr>
          <w:rFonts w:ascii="PT Astra Serif" w:hAnsi="PT Astra Serif"/>
          <w:sz w:val="28"/>
          <w:szCs w:val="28"/>
        </w:rPr>
        <w:t>ПОКАЗАТЕЛИ УРОВНЯ ГОСУДАРСТВЕННОЙ ПРОГРАММЫ</w:t>
      </w:r>
    </w:p>
    <w:p w:rsidR="00EF6892" w:rsidRPr="00EF6892" w:rsidRDefault="00EF6892" w:rsidP="00EF68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F6892">
        <w:rPr>
          <w:rFonts w:ascii="PT Astra Serif" w:hAnsi="PT Astra Serif"/>
          <w:sz w:val="28"/>
          <w:szCs w:val="28"/>
        </w:rPr>
        <w:t xml:space="preserve">Программой предусмотрено 2 показателя уровня Программы. За </w:t>
      </w:r>
      <w:r>
        <w:rPr>
          <w:rFonts w:ascii="PT Astra Serif" w:hAnsi="PT Astra Serif"/>
          <w:sz w:val="28"/>
          <w:szCs w:val="28"/>
        </w:rPr>
        <w:t xml:space="preserve">3 месяца </w:t>
      </w:r>
      <w:r w:rsidRPr="00EF6892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5</w:t>
      </w:r>
      <w:r w:rsidRPr="00EF6892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а</w:t>
      </w:r>
      <w:r w:rsidRPr="00EF6892">
        <w:rPr>
          <w:rFonts w:ascii="PT Astra Serif" w:hAnsi="PT Astra Serif"/>
          <w:sz w:val="28"/>
          <w:szCs w:val="28"/>
        </w:rPr>
        <w:t xml:space="preserve"> значения показателей:</w:t>
      </w:r>
    </w:p>
    <w:p w:rsidR="00EF6892" w:rsidRPr="00056750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lastRenderedPageBreak/>
        <w:t xml:space="preserve">1.«Снижение общего количества зарегистрированных на территории </w:t>
      </w:r>
      <w:proofErr w:type="gramStart"/>
      <w:r w:rsidRPr="00056750">
        <w:rPr>
          <w:rFonts w:ascii="PT Astra Serif" w:hAnsi="PT Astra Serif"/>
          <w:sz w:val="28"/>
          <w:szCs w:val="28"/>
        </w:rPr>
        <w:t>Улья-</w:t>
      </w:r>
      <w:proofErr w:type="spellStart"/>
      <w:r w:rsidRPr="00056750">
        <w:rPr>
          <w:rFonts w:ascii="PT Astra Serif" w:hAnsi="PT Astra Serif"/>
          <w:sz w:val="28"/>
          <w:szCs w:val="28"/>
        </w:rPr>
        <w:t>новской</w:t>
      </w:r>
      <w:proofErr w:type="spellEnd"/>
      <w:proofErr w:type="gramEnd"/>
      <w:r w:rsidRPr="00056750">
        <w:rPr>
          <w:rFonts w:ascii="PT Astra Serif" w:hAnsi="PT Astra Serif"/>
          <w:sz w:val="28"/>
          <w:szCs w:val="28"/>
        </w:rPr>
        <w:t xml:space="preserve"> области преступлений»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г. – 0,6%) за 3 месяца 2025 г. </w:t>
      </w:r>
      <w:r w:rsidRPr="00056750">
        <w:rPr>
          <w:rFonts w:ascii="PT Astra Serif" w:hAnsi="PT Astra Serif"/>
          <w:sz w:val="28"/>
          <w:szCs w:val="28"/>
        </w:rPr>
        <w:t>составило 5</w:t>
      </w:r>
      <w:r w:rsidR="00C37DB1">
        <w:rPr>
          <w:rFonts w:ascii="PT Astra Serif" w:hAnsi="PT Astra Serif"/>
          <w:sz w:val="28"/>
          <w:szCs w:val="28"/>
        </w:rPr>
        <w:t>,1</w:t>
      </w:r>
      <w:r w:rsidRPr="00056750">
        <w:rPr>
          <w:rFonts w:ascii="PT Astra Serif" w:hAnsi="PT Astra Serif"/>
          <w:sz w:val="28"/>
          <w:szCs w:val="28"/>
        </w:rPr>
        <w:t>%, что соответствует запланированной динамике показателя.</w:t>
      </w:r>
    </w:p>
    <w:p w:rsidR="0033048D" w:rsidRPr="00056750" w:rsidRDefault="00EF6892" w:rsidP="003304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2. «Сокращение доли погибших на территории Ульяновской области всле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д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ствие чрезвычайных ситуаций, дорожно-транспортных происшествий, пожаров, а также происшествий на водных объектах»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г. – 2%) за 3 месяца 2025 г. 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с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о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ставило </w:t>
      </w:r>
      <w:r w:rsidR="00C37DB1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%</w:t>
      </w:r>
      <w:r w:rsidR="0033048D"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Pr="00056750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33048D" w:rsidRPr="00056750">
        <w:rPr>
          <w:rFonts w:ascii="PT Astra Serif" w:hAnsi="PT Astra Serif"/>
          <w:sz w:val="28"/>
          <w:szCs w:val="28"/>
        </w:rPr>
        <w:t>что соответствует запланированной динамике показателя.</w:t>
      </w:r>
    </w:p>
    <w:p w:rsidR="00EF6892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F6892" w:rsidRPr="00EF6892" w:rsidRDefault="00EF6892" w:rsidP="00EF6892">
      <w:pPr>
        <w:tabs>
          <w:tab w:val="left" w:pos="567"/>
        </w:tabs>
        <w:ind w:firstLine="709"/>
        <w:jc w:val="center"/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</w:pPr>
      <w:r w:rsidRPr="00EF6892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 xml:space="preserve">Реализация структурных элементов </w:t>
      </w:r>
    </w:p>
    <w:p w:rsidR="00EF6892" w:rsidRPr="00EF6892" w:rsidRDefault="00EF6892" w:rsidP="00EF6892">
      <w:pPr>
        <w:tabs>
          <w:tab w:val="left" w:pos="567"/>
        </w:tabs>
        <w:ind w:firstLine="709"/>
        <w:jc w:val="center"/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</w:pPr>
      <w:r w:rsidRPr="00EF6892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>государственной программы в 202</w:t>
      </w:r>
      <w:r w:rsidR="00740E7A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>5</w:t>
      </w:r>
      <w:r w:rsidRPr="00EF6892">
        <w:rPr>
          <w:rFonts w:ascii="PT Astra Serif" w:eastAsia="Calibri" w:hAnsi="PT Astra Serif"/>
          <w:b/>
          <w:color w:val="0D0D0D"/>
          <w:sz w:val="28"/>
          <w:szCs w:val="28"/>
          <w:lang w:eastAsia="en-US"/>
        </w:rPr>
        <w:t xml:space="preserve"> году</w:t>
      </w:r>
    </w:p>
    <w:p w:rsidR="00EF6892" w:rsidRPr="00172BF0" w:rsidRDefault="00EF6892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72BF0" w:rsidRP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>Объём фактически произведённых расходов на реализацию мероприятий:</w:t>
      </w:r>
    </w:p>
    <w:p w:rsid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72BF0">
        <w:rPr>
          <w:rFonts w:ascii="PT Astra Serif" w:hAnsi="PT Astra Serif"/>
          <w:sz w:val="28"/>
          <w:szCs w:val="28"/>
        </w:rPr>
        <w:t xml:space="preserve">- </w:t>
      </w:r>
      <w:r w:rsidR="00A4382D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</w:t>
      </w:r>
      <w:hyperlink w:anchor="P383" w:history="1">
        <w:r w:rsidRPr="00790543">
          <w:rPr>
            <w:rFonts w:ascii="PT Astra Serif" w:hAnsi="PT Astra Serif"/>
            <w:b/>
            <w:sz w:val="28"/>
            <w:szCs w:val="28"/>
          </w:rPr>
          <w:t>Комплексные меры</w:t>
        </w:r>
      </w:hyperlink>
      <w:r w:rsidRPr="00790543">
        <w:rPr>
          <w:rFonts w:ascii="PT Astra Serif" w:hAnsi="PT Astra Serif"/>
          <w:b/>
          <w:sz w:val="28"/>
          <w:szCs w:val="28"/>
        </w:rPr>
        <w:t xml:space="preserve"> по обеспечению общественного порядка, противодействию преступности и профилактике правонарушений на терр</w:t>
      </w:r>
      <w:r w:rsidRPr="00790543">
        <w:rPr>
          <w:rFonts w:ascii="PT Astra Serif" w:hAnsi="PT Astra Serif"/>
          <w:b/>
          <w:sz w:val="28"/>
          <w:szCs w:val="28"/>
        </w:rPr>
        <w:t>и</w:t>
      </w:r>
      <w:r w:rsidRPr="00790543">
        <w:rPr>
          <w:rFonts w:ascii="PT Astra Serif" w:hAnsi="PT Astra Serif"/>
          <w:b/>
          <w:sz w:val="28"/>
          <w:szCs w:val="28"/>
        </w:rPr>
        <w:t>тории Ульяновской области»</w:t>
      </w:r>
      <w:r w:rsidRPr="00172BF0">
        <w:rPr>
          <w:rFonts w:ascii="PT Astra Serif" w:hAnsi="PT Astra Serif"/>
          <w:sz w:val="28"/>
          <w:szCs w:val="28"/>
        </w:rPr>
        <w:t xml:space="preserve"> </w:t>
      </w:r>
      <w:r w:rsidRPr="00AA3043">
        <w:rPr>
          <w:rFonts w:ascii="PT Astra Serif" w:hAnsi="PT Astra Serif"/>
          <w:sz w:val="28"/>
          <w:szCs w:val="28"/>
        </w:rPr>
        <w:t xml:space="preserve">составил </w:t>
      </w:r>
      <w:r w:rsidR="00803957">
        <w:rPr>
          <w:rFonts w:ascii="PT Astra Serif" w:hAnsi="PT Astra Serif"/>
          <w:sz w:val="28"/>
          <w:szCs w:val="28"/>
        </w:rPr>
        <w:t>135004,0</w:t>
      </w:r>
      <w:r w:rsidRPr="00AA3043">
        <w:rPr>
          <w:rFonts w:ascii="PT Astra Serif" w:hAnsi="PT Astra Serif"/>
          <w:sz w:val="28"/>
          <w:szCs w:val="28"/>
        </w:rPr>
        <w:t xml:space="preserve"> тыс. рублей или </w:t>
      </w:r>
      <w:r w:rsidR="00803957">
        <w:rPr>
          <w:rFonts w:ascii="PT Astra Serif" w:hAnsi="PT Astra Serif"/>
          <w:sz w:val="28"/>
          <w:szCs w:val="28"/>
        </w:rPr>
        <w:t>68,2</w:t>
      </w:r>
      <w:r w:rsidRPr="00AA3043">
        <w:rPr>
          <w:rFonts w:ascii="PT Astra Serif" w:hAnsi="PT Astra Serif"/>
          <w:sz w:val="28"/>
          <w:szCs w:val="28"/>
        </w:rPr>
        <w:t>% от средств, предусмотренных областным бюджетом на реализацию этих меропри</w:t>
      </w:r>
      <w:r w:rsidRPr="00AA3043">
        <w:rPr>
          <w:rFonts w:ascii="PT Astra Serif" w:hAnsi="PT Astra Serif"/>
          <w:sz w:val="28"/>
          <w:szCs w:val="28"/>
        </w:rPr>
        <w:t>я</w:t>
      </w:r>
      <w:r w:rsidRPr="00AA3043">
        <w:rPr>
          <w:rFonts w:ascii="PT Astra Serif" w:hAnsi="PT Astra Serif"/>
          <w:sz w:val="28"/>
          <w:szCs w:val="28"/>
        </w:rPr>
        <w:t>тий</w:t>
      </w:r>
      <w:r w:rsidR="00AA3043" w:rsidRPr="00AA3043">
        <w:rPr>
          <w:rFonts w:ascii="PT Astra Serif" w:hAnsi="PT Astra Serif"/>
          <w:sz w:val="28"/>
          <w:szCs w:val="28"/>
        </w:rPr>
        <w:t xml:space="preserve"> (197890,0 тыс. рублей)</w:t>
      </w:r>
      <w:r w:rsidRPr="00AA3043">
        <w:rPr>
          <w:rFonts w:ascii="PT Astra Serif" w:hAnsi="PT Astra Serif"/>
          <w:sz w:val="28"/>
          <w:szCs w:val="28"/>
        </w:rPr>
        <w:t xml:space="preserve">. Затраты производились на </w:t>
      </w:r>
      <w:r w:rsidR="004E1036" w:rsidRPr="00AA3043">
        <w:rPr>
          <w:rFonts w:ascii="PT Astra Serif" w:hAnsi="PT Astra Serif"/>
          <w:sz w:val="28"/>
          <w:szCs w:val="28"/>
        </w:rPr>
        <w:t>обеспечение функционир</w:t>
      </w:r>
      <w:r w:rsidR="004E1036" w:rsidRPr="00AA3043">
        <w:rPr>
          <w:rFonts w:ascii="PT Astra Serif" w:hAnsi="PT Astra Serif"/>
          <w:sz w:val="28"/>
          <w:szCs w:val="28"/>
        </w:rPr>
        <w:t>о</w:t>
      </w:r>
      <w:r w:rsidR="004E1036" w:rsidRPr="00AA3043">
        <w:rPr>
          <w:rFonts w:ascii="PT Astra Serif" w:hAnsi="PT Astra Serif"/>
          <w:sz w:val="28"/>
          <w:szCs w:val="28"/>
        </w:rPr>
        <w:t>вания</w:t>
      </w:r>
      <w:r w:rsidRPr="00AA3043">
        <w:rPr>
          <w:rFonts w:ascii="PT Astra Serif" w:hAnsi="PT Astra Serif"/>
          <w:sz w:val="28"/>
          <w:szCs w:val="28"/>
        </w:rPr>
        <w:t xml:space="preserve"> АПК «Безопасный город» (передач</w:t>
      </w:r>
      <w:r w:rsidR="004E1036" w:rsidRPr="00AA3043">
        <w:rPr>
          <w:rFonts w:ascii="PT Astra Serif" w:hAnsi="PT Astra Serif"/>
          <w:sz w:val="28"/>
          <w:szCs w:val="28"/>
        </w:rPr>
        <w:t>а</w:t>
      </w:r>
      <w:r w:rsidRPr="00AA3043">
        <w:rPr>
          <w:rFonts w:ascii="PT Astra Serif" w:hAnsi="PT Astra Serif"/>
          <w:sz w:val="28"/>
          <w:szCs w:val="28"/>
        </w:rPr>
        <w:t xml:space="preserve"> информации с камер видеонаблюд</w:t>
      </w:r>
      <w:r w:rsidRPr="00AA3043">
        <w:rPr>
          <w:rFonts w:ascii="PT Astra Serif" w:hAnsi="PT Astra Serif"/>
          <w:sz w:val="28"/>
          <w:szCs w:val="28"/>
        </w:rPr>
        <w:t>е</w:t>
      </w:r>
      <w:r w:rsidRPr="00AA3043">
        <w:rPr>
          <w:rFonts w:ascii="PT Astra Serif" w:hAnsi="PT Astra Serif"/>
          <w:sz w:val="28"/>
          <w:szCs w:val="28"/>
        </w:rPr>
        <w:t>ния, установленных в местах массового скопления граждан для нужд правоохр</w:t>
      </w:r>
      <w:r w:rsidRPr="00AA3043">
        <w:rPr>
          <w:rFonts w:ascii="PT Astra Serif" w:hAnsi="PT Astra Serif"/>
          <w:sz w:val="28"/>
          <w:szCs w:val="28"/>
        </w:rPr>
        <w:t>а</w:t>
      </w:r>
      <w:r w:rsidRPr="00AA3043">
        <w:rPr>
          <w:rFonts w:ascii="PT Astra Serif" w:hAnsi="PT Astra Serif"/>
          <w:sz w:val="28"/>
          <w:szCs w:val="28"/>
        </w:rPr>
        <w:t>нительных органов</w:t>
      </w:r>
      <w:r w:rsidR="004E1036" w:rsidRPr="00AA3043">
        <w:rPr>
          <w:rFonts w:ascii="PT Astra Serif" w:hAnsi="PT Astra Serif"/>
          <w:sz w:val="28"/>
          <w:szCs w:val="28"/>
        </w:rPr>
        <w:t xml:space="preserve"> – </w:t>
      </w:r>
      <w:r w:rsidR="00803957">
        <w:rPr>
          <w:rFonts w:ascii="PT Astra Serif" w:hAnsi="PT Astra Serif"/>
          <w:sz w:val="28"/>
          <w:szCs w:val="28"/>
        </w:rPr>
        <w:t>135</w:t>
      </w:r>
      <w:r w:rsidR="00AA3043" w:rsidRPr="00AA3043">
        <w:rPr>
          <w:rFonts w:ascii="PT Astra Serif" w:hAnsi="PT Astra Serif"/>
          <w:sz w:val="28"/>
          <w:szCs w:val="28"/>
        </w:rPr>
        <w:t>000,0</w:t>
      </w:r>
      <w:r w:rsidR="004E1036" w:rsidRPr="00AA3043">
        <w:rPr>
          <w:rFonts w:ascii="PT Astra Serif" w:hAnsi="PT Astra Serif"/>
          <w:sz w:val="28"/>
          <w:szCs w:val="28"/>
        </w:rPr>
        <w:t xml:space="preserve"> тыс. рублей</w:t>
      </w:r>
      <w:r w:rsidRPr="00AA3043">
        <w:rPr>
          <w:rFonts w:ascii="PT Astra Serif" w:hAnsi="PT Astra Serif"/>
          <w:sz w:val="28"/>
          <w:szCs w:val="28"/>
        </w:rPr>
        <w:t>)</w:t>
      </w:r>
      <w:r w:rsidR="00AA3043">
        <w:rPr>
          <w:rFonts w:ascii="PT Astra Serif" w:hAnsi="PT Astra Serif"/>
          <w:sz w:val="28"/>
          <w:szCs w:val="28"/>
        </w:rPr>
        <w:t xml:space="preserve"> и выплаты за сданное оружие – 4,0 тыс. рублей</w:t>
      </w:r>
      <w:r w:rsidR="004E1036" w:rsidRPr="00AA3043">
        <w:rPr>
          <w:rFonts w:ascii="PT Astra Serif" w:hAnsi="PT Astra Serif"/>
          <w:sz w:val="28"/>
          <w:szCs w:val="28"/>
        </w:rPr>
        <w:t>.</w:t>
      </w:r>
      <w:r w:rsidRPr="00AA3043">
        <w:rPr>
          <w:rFonts w:ascii="PT Astra Serif" w:hAnsi="PT Astra Serif"/>
          <w:sz w:val="28"/>
          <w:szCs w:val="28"/>
        </w:rPr>
        <w:t xml:space="preserve"> </w:t>
      </w:r>
    </w:p>
    <w:p w:rsidR="00150D53" w:rsidRPr="00056750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Комплексом процессных мероприятий  предусмотрен 1 показатель «Сниж</w:t>
      </w:r>
      <w:r w:rsidRPr="00056750">
        <w:rPr>
          <w:rFonts w:ascii="PT Astra Serif" w:hAnsi="PT Astra Serif"/>
          <w:sz w:val="28"/>
          <w:szCs w:val="28"/>
        </w:rPr>
        <w:t>е</w:t>
      </w:r>
      <w:r w:rsidRPr="00056750">
        <w:rPr>
          <w:rFonts w:ascii="PT Astra Serif" w:hAnsi="PT Astra Serif"/>
          <w:sz w:val="28"/>
          <w:szCs w:val="28"/>
        </w:rPr>
        <w:t>ние доли преступлений, совершённых в общественных местах, в общем колич</w:t>
      </w:r>
      <w:r w:rsidRPr="00056750">
        <w:rPr>
          <w:rFonts w:ascii="PT Astra Serif" w:hAnsi="PT Astra Serif"/>
          <w:sz w:val="28"/>
          <w:szCs w:val="28"/>
        </w:rPr>
        <w:t>е</w:t>
      </w:r>
      <w:r w:rsidRPr="00056750">
        <w:rPr>
          <w:rFonts w:ascii="PT Astra Serif" w:hAnsi="PT Astra Serif"/>
          <w:sz w:val="28"/>
          <w:szCs w:val="28"/>
        </w:rPr>
        <w:t>стве зарегистрированных преступлений по сравнению с 2022 годом»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0,9%)</w:t>
      </w:r>
      <w:r w:rsidRPr="00056750">
        <w:rPr>
          <w:rFonts w:ascii="PT Astra Serif" w:hAnsi="PT Astra Serif"/>
          <w:sz w:val="28"/>
          <w:szCs w:val="28"/>
        </w:rPr>
        <w:t xml:space="preserve">. </w:t>
      </w:r>
    </w:p>
    <w:p w:rsidR="00790543" w:rsidRPr="00056750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За </w:t>
      </w:r>
      <w:r w:rsidR="00D30F13" w:rsidRPr="00056750">
        <w:rPr>
          <w:rFonts w:ascii="PT Astra Serif" w:hAnsi="PT Astra Serif"/>
          <w:sz w:val="28"/>
          <w:szCs w:val="28"/>
        </w:rPr>
        <w:t xml:space="preserve">три месяца </w:t>
      </w:r>
      <w:r w:rsidRPr="00056750">
        <w:rPr>
          <w:rFonts w:ascii="PT Astra Serif" w:hAnsi="PT Astra Serif"/>
          <w:sz w:val="28"/>
          <w:szCs w:val="28"/>
        </w:rPr>
        <w:t>202</w:t>
      </w:r>
      <w:r w:rsidR="009B17B7" w:rsidRPr="00056750">
        <w:rPr>
          <w:rFonts w:ascii="PT Astra Serif" w:hAnsi="PT Astra Serif"/>
          <w:sz w:val="28"/>
          <w:szCs w:val="28"/>
        </w:rPr>
        <w:t>5</w:t>
      </w:r>
      <w:r w:rsidRPr="00056750">
        <w:rPr>
          <w:rFonts w:ascii="PT Astra Serif" w:hAnsi="PT Astra Serif"/>
          <w:sz w:val="28"/>
          <w:szCs w:val="28"/>
        </w:rPr>
        <w:t xml:space="preserve"> год</w:t>
      </w:r>
      <w:r w:rsidR="00D30F13" w:rsidRPr="00056750">
        <w:rPr>
          <w:rFonts w:ascii="PT Astra Serif" w:hAnsi="PT Astra Serif"/>
          <w:sz w:val="28"/>
          <w:szCs w:val="28"/>
        </w:rPr>
        <w:t>а</w:t>
      </w:r>
      <w:r w:rsidRPr="00056750">
        <w:rPr>
          <w:rFonts w:ascii="PT Astra Serif" w:hAnsi="PT Astra Serif"/>
          <w:sz w:val="28"/>
          <w:szCs w:val="28"/>
        </w:rPr>
        <w:t xml:space="preserve"> значени</w:t>
      </w:r>
      <w:r w:rsidR="00D30F13" w:rsidRPr="00056750">
        <w:rPr>
          <w:rFonts w:ascii="PT Astra Serif" w:hAnsi="PT Astra Serif"/>
          <w:sz w:val="28"/>
          <w:szCs w:val="28"/>
        </w:rPr>
        <w:t>е</w:t>
      </w:r>
      <w:r w:rsidRPr="00056750">
        <w:rPr>
          <w:rFonts w:ascii="PT Astra Serif" w:hAnsi="PT Astra Serif"/>
          <w:sz w:val="28"/>
          <w:szCs w:val="28"/>
        </w:rPr>
        <w:t xml:space="preserve"> показателя составило 6,7%, что соотве</w:t>
      </w:r>
      <w:r w:rsidRPr="00056750">
        <w:rPr>
          <w:rFonts w:ascii="PT Astra Serif" w:hAnsi="PT Astra Serif"/>
          <w:sz w:val="28"/>
          <w:szCs w:val="28"/>
        </w:rPr>
        <w:t>т</w:t>
      </w:r>
      <w:r w:rsidRPr="00056750">
        <w:rPr>
          <w:rFonts w:ascii="PT Astra Serif" w:hAnsi="PT Astra Serif"/>
          <w:sz w:val="28"/>
          <w:szCs w:val="28"/>
        </w:rPr>
        <w:t>ствует запланированной динамике показателя.</w:t>
      </w:r>
    </w:p>
    <w:p w:rsidR="0042694D" w:rsidRDefault="0042694D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</w:t>
      </w:r>
      <w:r w:rsidRPr="0042694D">
        <w:rPr>
          <w:rFonts w:ascii="PT Astra Serif" w:hAnsi="PT Astra Serif"/>
          <w:sz w:val="28"/>
          <w:szCs w:val="28"/>
        </w:rPr>
        <w:t>Выявлены правонарушения при содействии народных др</w:t>
      </w:r>
      <w:r w:rsidRPr="0042694D">
        <w:rPr>
          <w:rFonts w:ascii="PT Astra Serif" w:hAnsi="PT Astra Serif"/>
          <w:sz w:val="28"/>
          <w:szCs w:val="28"/>
        </w:rPr>
        <w:t>у</w:t>
      </w:r>
      <w:r w:rsidRPr="0042694D">
        <w:rPr>
          <w:rFonts w:ascii="PT Astra Serif" w:hAnsi="PT Astra Serif"/>
          <w:sz w:val="28"/>
          <w:szCs w:val="28"/>
        </w:rPr>
        <w:t>жинников</w:t>
      </w:r>
      <w:r>
        <w:rPr>
          <w:rFonts w:ascii="PT Astra Serif" w:hAnsi="PT Astra Serif"/>
          <w:sz w:val="28"/>
          <w:szCs w:val="28"/>
        </w:rPr>
        <w:t>» предусматривает показатель 66 правонарушений по итогам года.</w:t>
      </w:r>
    </w:p>
    <w:p w:rsidR="0042694D" w:rsidRDefault="0042694D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</w:t>
      </w:r>
      <w:r w:rsidRPr="0042694D">
        <w:rPr>
          <w:rFonts w:ascii="PT Astra Serif" w:hAnsi="PT Astra Serif"/>
          <w:sz w:val="28"/>
          <w:szCs w:val="28"/>
        </w:rPr>
        <w:t>Зарегистрированы преступления, совершённые несоверше</w:t>
      </w:r>
      <w:r w:rsidRPr="0042694D">
        <w:rPr>
          <w:rFonts w:ascii="PT Astra Serif" w:hAnsi="PT Astra Serif"/>
          <w:sz w:val="28"/>
          <w:szCs w:val="28"/>
        </w:rPr>
        <w:t>н</w:t>
      </w:r>
      <w:r w:rsidRPr="0042694D">
        <w:rPr>
          <w:rFonts w:ascii="PT Astra Serif" w:hAnsi="PT Astra Serif"/>
          <w:sz w:val="28"/>
          <w:szCs w:val="28"/>
        </w:rPr>
        <w:t>нолетними</w:t>
      </w:r>
      <w:r>
        <w:rPr>
          <w:rFonts w:ascii="PT Astra Serif" w:hAnsi="PT Astra Serif"/>
          <w:sz w:val="28"/>
          <w:szCs w:val="28"/>
        </w:rPr>
        <w:t>» предусматривает показатель 340 преступлений по итогам года.</w:t>
      </w:r>
    </w:p>
    <w:p w:rsidR="0042694D" w:rsidRDefault="0042694D" w:rsidP="004269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</w:t>
      </w:r>
      <w:r w:rsidRPr="0042694D">
        <w:rPr>
          <w:rFonts w:ascii="PT Astra Serif" w:hAnsi="PT Astra Serif"/>
          <w:sz w:val="28"/>
          <w:szCs w:val="28"/>
        </w:rPr>
        <w:t>Зарегистрированы преступлени</w:t>
      </w:r>
      <w:r>
        <w:rPr>
          <w:rFonts w:ascii="PT Astra Serif" w:hAnsi="PT Astra Serif"/>
          <w:sz w:val="28"/>
          <w:szCs w:val="28"/>
        </w:rPr>
        <w:t>я, совершённые в состоянии алко</w:t>
      </w:r>
      <w:r w:rsidRPr="0042694D">
        <w:rPr>
          <w:rFonts w:ascii="PT Astra Serif" w:hAnsi="PT Astra Serif"/>
          <w:sz w:val="28"/>
          <w:szCs w:val="28"/>
        </w:rPr>
        <w:t>гольного опьянения</w:t>
      </w:r>
      <w:r>
        <w:rPr>
          <w:rFonts w:ascii="PT Astra Serif" w:hAnsi="PT Astra Serif"/>
          <w:sz w:val="28"/>
          <w:szCs w:val="28"/>
        </w:rPr>
        <w:t>»</w:t>
      </w:r>
      <w:r w:rsidRPr="004269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предусматривает показатель 2795 преступлений по ит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гам года.</w:t>
      </w:r>
    </w:p>
    <w:p w:rsidR="0042694D" w:rsidRDefault="0042694D" w:rsidP="0042694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«Функционируют камеры видео</w:t>
      </w:r>
      <w:r w:rsidRPr="0042694D">
        <w:rPr>
          <w:rFonts w:ascii="PT Astra Serif" w:hAnsi="PT Astra Serif"/>
          <w:sz w:val="28"/>
          <w:szCs w:val="28"/>
        </w:rPr>
        <w:t>наблюдения, с которых пре</w:t>
      </w:r>
      <w:r>
        <w:rPr>
          <w:rFonts w:ascii="PT Astra Serif" w:hAnsi="PT Astra Serif"/>
          <w:sz w:val="28"/>
          <w:szCs w:val="28"/>
        </w:rPr>
        <w:t>доставляется информация право</w:t>
      </w:r>
      <w:r w:rsidRPr="0042694D">
        <w:rPr>
          <w:rFonts w:ascii="PT Astra Serif" w:hAnsi="PT Astra Serif"/>
          <w:sz w:val="28"/>
          <w:szCs w:val="28"/>
        </w:rPr>
        <w:t>охранительным органам</w:t>
      </w:r>
      <w:r>
        <w:rPr>
          <w:rFonts w:ascii="PT Astra Serif" w:hAnsi="PT Astra Serif"/>
          <w:sz w:val="28"/>
          <w:szCs w:val="28"/>
        </w:rPr>
        <w:t>»</w:t>
      </w:r>
      <w:r w:rsidRPr="0042694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предусматривает показатель 15341 камеру по итогам года.</w:t>
      </w:r>
    </w:p>
    <w:p w:rsidR="0042694D" w:rsidRDefault="0042694D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5F7C" w:rsidRPr="00A4382D" w:rsidRDefault="000C5F7C" w:rsidP="000C5F7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КПМ </w:t>
      </w:r>
      <w:proofErr w:type="gramStart"/>
      <w:r>
        <w:rPr>
          <w:rFonts w:ascii="PT Astra Serif" w:hAnsi="PT Astra Serif"/>
          <w:sz w:val="28"/>
          <w:szCs w:val="28"/>
        </w:rPr>
        <w:t>предусмотрены</w:t>
      </w:r>
      <w:proofErr w:type="gramEnd"/>
      <w:r>
        <w:rPr>
          <w:rFonts w:ascii="PT Astra Serif" w:hAnsi="PT Astra Serif"/>
          <w:sz w:val="28"/>
          <w:szCs w:val="28"/>
        </w:rPr>
        <w:t xml:space="preserve"> 6 контрольных точек. Исполнение КТ запланировано с 30 июня по 30 декабря 2025 г.</w:t>
      </w:r>
    </w:p>
    <w:p w:rsidR="00AA3043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A3043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0C5F7C">
        <w:rPr>
          <w:rFonts w:ascii="PT Astra Serif" w:hAnsi="PT Astra Serif"/>
          <w:sz w:val="28"/>
          <w:szCs w:val="28"/>
        </w:rPr>
        <w:t>С</w:t>
      </w:r>
      <w:r w:rsidR="00AA3043" w:rsidRPr="00AA3043">
        <w:rPr>
          <w:rFonts w:ascii="PT Astra Serif" w:hAnsi="PT Astra Serif"/>
          <w:sz w:val="28"/>
          <w:szCs w:val="28"/>
        </w:rPr>
        <w:t>редства</w:t>
      </w:r>
      <w:proofErr w:type="gramEnd"/>
      <w:r w:rsidR="000C5F7C">
        <w:rPr>
          <w:rFonts w:ascii="PT Astra Serif" w:hAnsi="PT Astra Serif"/>
          <w:sz w:val="28"/>
          <w:szCs w:val="28"/>
        </w:rPr>
        <w:t xml:space="preserve"> </w:t>
      </w:r>
      <w:r w:rsidR="00AA3043" w:rsidRPr="00AA3043">
        <w:rPr>
          <w:rFonts w:ascii="PT Astra Serif" w:hAnsi="PT Astra Serif"/>
          <w:sz w:val="28"/>
          <w:szCs w:val="28"/>
        </w:rPr>
        <w:t xml:space="preserve">запланированные на реализацию </w:t>
      </w:r>
      <w:r w:rsidR="00AA3043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</w:t>
      </w:r>
      <w:hyperlink w:anchor="P576" w:history="1">
        <w:r w:rsidRPr="00790543">
          <w:rPr>
            <w:rFonts w:ascii="PT Astra Serif" w:hAnsi="PT Astra Serif"/>
            <w:b/>
            <w:sz w:val="28"/>
            <w:szCs w:val="28"/>
          </w:rPr>
          <w:t>Комплексные меры</w:t>
        </w:r>
      </w:hyperlink>
      <w:r w:rsidRPr="00790543">
        <w:rPr>
          <w:rFonts w:ascii="PT Astra Serif" w:hAnsi="PT Astra Serif"/>
          <w:b/>
          <w:sz w:val="28"/>
          <w:szCs w:val="28"/>
        </w:rPr>
        <w:t xml:space="preserve"> противодействия злоупотреблению наркотиками и их незаконному обороту на территории Ульяновской области»</w:t>
      </w:r>
      <w:r w:rsidRPr="00A4382D">
        <w:rPr>
          <w:rFonts w:ascii="PT Astra Serif" w:hAnsi="PT Astra Serif"/>
          <w:sz w:val="28"/>
          <w:szCs w:val="28"/>
        </w:rPr>
        <w:t xml:space="preserve"> </w:t>
      </w:r>
      <w:r w:rsidR="00AA3043" w:rsidRPr="00A4382D">
        <w:rPr>
          <w:rFonts w:ascii="PT Astra Serif" w:hAnsi="PT Astra Serif"/>
          <w:sz w:val="28"/>
          <w:szCs w:val="28"/>
        </w:rPr>
        <w:t>в 1 квартале не расходовались.</w:t>
      </w:r>
    </w:p>
    <w:p w:rsidR="00150D53" w:rsidRPr="00056750" w:rsidRDefault="0079054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Комплексом процессных мероприятий предусмотрено 3 показателя. </w:t>
      </w:r>
    </w:p>
    <w:p w:rsidR="00D30F13" w:rsidRPr="00056750" w:rsidRDefault="00BA52B3" w:rsidP="00D30F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lastRenderedPageBreak/>
        <w:t>1. «Заболеваемость наркоманией»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056750" w:rsidRPr="00056750">
        <w:rPr>
          <w:rFonts w:ascii="PT Astra Serif" w:hAnsi="PT Astra Serif"/>
          <w:sz w:val="28"/>
          <w:szCs w:val="28"/>
        </w:rPr>
        <w:t>12 чел.</w:t>
      </w:r>
      <w:r w:rsidR="00D30F13" w:rsidRPr="00056750">
        <w:rPr>
          <w:rFonts w:ascii="PT Astra Serif" w:hAnsi="PT Astra Serif"/>
          <w:sz w:val="28"/>
          <w:szCs w:val="28"/>
        </w:rPr>
        <w:t xml:space="preserve">). </w:t>
      </w:r>
    </w:p>
    <w:p w:rsidR="00D30F13" w:rsidRPr="00056750" w:rsidRDefault="00BA52B3" w:rsidP="00D30F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2. «Заболеваемость употреблением наркотических средств и психотропных веще</w:t>
      </w:r>
      <w:proofErr w:type="gramStart"/>
      <w:r w:rsidRPr="00056750">
        <w:rPr>
          <w:rFonts w:ascii="PT Astra Serif" w:hAnsi="PT Astra Serif"/>
          <w:sz w:val="28"/>
          <w:szCs w:val="28"/>
        </w:rPr>
        <w:t>ств с вр</w:t>
      </w:r>
      <w:proofErr w:type="gramEnd"/>
      <w:r w:rsidRPr="00056750">
        <w:rPr>
          <w:rFonts w:ascii="PT Astra Serif" w:hAnsi="PT Astra Serif"/>
          <w:sz w:val="28"/>
          <w:szCs w:val="28"/>
        </w:rPr>
        <w:t>едными последствиями»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056750" w:rsidRPr="00056750">
        <w:rPr>
          <w:rFonts w:ascii="PT Astra Serif" w:hAnsi="PT Astra Serif"/>
          <w:sz w:val="28"/>
          <w:szCs w:val="28"/>
        </w:rPr>
        <w:t>6 чел.</w:t>
      </w:r>
      <w:r w:rsidR="00D30F13" w:rsidRPr="00056750">
        <w:rPr>
          <w:rFonts w:ascii="PT Astra Serif" w:hAnsi="PT Astra Serif"/>
          <w:sz w:val="28"/>
          <w:szCs w:val="28"/>
        </w:rPr>
        <w:t xml:space="preserve">). </w:t>
      </w:r>
    </w:p>
    <w:p w:rsidR="00D30F13" w:rsidRPr="00056750" w:rsidRDefault="00BA52B3" w:rsidP="00D30F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3. «Число больных наркоманией, прошедших лечение и реабилитацию, дли-</w:t>
      </w:r>
      <w:proofErr w:type="spellStart"/>
      <w:r w:rsidRPr="00056750">
        <w:rPr>
          <w:rFonts w:ascii="PT Astra Serif" w:hAnsi="PT Astra Serif"/>
          <w:sz w:val="28"/>
          <w:szCs w:val="28"/>
        </w:rPr>
        <w:t>тельность</w:t>
      </w:r>
      <w:proofErr w:type="spellEnd"/>
      <w:r w:rsidRPr="0005675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56750">
        <w:rPr>
          <w:rFonts w:ascii="PT Astra Serif" w:hAnsi="PT Astra Serif"/>
          <w:sz w:val="28"/>
          <w:szCs w:val="28"/>
        </w:rPr>
        <w:t>ремиссии</w:t>
      </w:r>
      <w:proofErr w:type="gramEnd"/>
      <w:r w:rsidRPr="00056750">
        <w:rPr>
          <w:rFonts w:ascii="PT Astra Serif" w:hAnsi="PT Astra Serif"/>
          <w:sz w:val="28"/>
          <w:szCs w:val="28"/>
        </w:rPr>
        <w:t xml:space="preserve"> у которых составляет не менее трёх лет»</w:t>
      </w:r>
      <w:r w:rsidR="00D30F13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056750" w:rsidRPr="00056750">
        <w:rPr>
          <w:rFonts w:ascii="PT Astra Serif" w:hAnsi="PT Astra Serif"/>
          <w:sz w:val="28"/>
          <w:szCs w:val="28"/>
        </w:rPr>
        <w:t>40 чел.</w:t>
      </w:r>
      <w:r w:rsidR="00D30F13" w:rsidRPr="00056750">
        <w:rPr>
          <w:rFonts w:ascii="PT Astra Serif" w:hAnsi="PT Astra Serif"/>
          <w:sz w:val="28"/>
          <w:szCs w:val="28"/>
        </w:rPr>
        <w:t xml:space="preserve">). </w:t>
      </w:r>
    </w:p>
    <w:p w:rsidR="00790543" w:rsidRPr="00056750" w:rsidRDefault="0079054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Показатели будут определены по итогам 2025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 xml:space="preserve">Мероприятие «Снизилась </w:t>
      </w:r>
      <w:proofErr w:type="spellStart"/>
      <w:r w:rsidRPr="00BD49B6">
        <w:rPr>
          <w:rFonts w:ascii="PT Astra Serif" w:hAnsi="PT Astra Serif"/>
          <w:sz w:val="28"/>
          <w:szCs w:val="28"/>
        </w:rPr>
        <w:t>криминогенность</w:t>
      </w:r>
      <w:proofErr w:type="spellEnd"/>
      <w:r w:rsidRPr="00BD49B6">
        <w:rPr>
          <w:rFonts w:ascii="PT Astra Serif" w:hAnsi="PT Astra Serif"/>
          <w:sz w:val="28"/>
          <w:szCs w:val="28"/>
        </w:rPr>
        <w:t xml:space="preserve"> наркомании» предусматривает показатель 116,4 единиц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«Снизилось количество случаев смерти на территории Уль</w:t>
      </w:r>
      <w:r w:rsidRPr="00BD49B6">
        <w:rPr>
          <w:rFonts w:ascii="PT Astra Serif" w:hAnsi="PT Astra Serif"/>
          <w:sz w:val="28"/>
          <w:szCs w:val="28"/>
        </w:rPr>
        <w:t>я</w:t>
      </w:r>
      <w:r w:rsidRPr="00BD49B6">
        <w:rPr>
          <w:rFonts w:ascii="PT Astra Serif" w:hAnsi="PT Astra Serif"/>
          <w:sz w:val="28"/>
          <w:szCs w:val="28"/>
        </w:rPr>
        <w:t>новской области в результате потребления наркотиков» предусматривает показ</w:t>
      </w:r>
      <w:r w:rsidRPr="00BD49B6">
        <w:rPr>
          <w:rFonts w:ascii="PT Astra Serif" w:hAnsi="PT Astra Serif"/>
          <w:sz w:val="28"/>
          <w:szCs w:val="28"/>
        </w:rPr>
        <w:t>а</w:t>
      </w:r>
      <w:r w:rsidRPr="00BD49B6">
        <w:rPr>
          <w:rFonts w:ascii="PT Astra Serif" w:hAnsi="PT Astra Serif"/>
          <w:sz w:val="28"/>
          <w:szCs w:val="28"/>
        </w:rPr>
        <w:t>тель 8 случаев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«Снизилось количество случаев отравления на территории Ульяновской области наркотиками, в том числе среди несовершеннолетних, на 100 тыс. человек» предусматривает показатель 9 случаев по итогам года.</w:t>
      </w:r>
    </w:p>
    <w:p w:rsidR="000C5F7C" w:rsidRDefault="000C5F7C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КПМ предусмотрены 3 контрольные точки. Исполнение 2 КТ запланиров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но с 15 июня по 30 декабря 2025 г.</w:t>
      </w:r>
    </w:p>
    <w:p w:rsidR="000C5F7C" w:rsidRDefault="00D30F1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КТ «</w:t>
      </w:r>
      <w:r w:rsidR="000C5F7C" w:rsidRPr="000C5F7C">
        <w:rPr>
          <w:rFonts w:ascii="PT Astra Serif" w:hAnsi="PT Astra Serif"/>
          <w:sz w:val="28"/>
          <w:szCs w:val="28"/>
        </w:rPr>
        <w:t xml:space="preserve">Подготовлен мониторинг </w:t>
      </w:r>
      <w:proofErr w:type="spellStart"/>
      <w:r w:rsidR="000C5F7C" w:rsidRPr="000C5F7C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="000C5F7C" w:rsidRPr="000C5F7C">
        <w:rPr>
          <w:rFonts w:ascii="PT Astra Serif" w:hAnsi="PT Astra Serif"/>
          <w:sz w:val="28"/>
          <w:szCs w:val="28"/>
        </w:rPr>
        <w:t xml:space="preserve"> на территории Ульяновской области</w:t>
      </w:r>
      <w:r>
        <w:rPr>
          <w:rFonts w:ascii="PT Astra Serif" w:hAnsi="PT Astra Serif"/>
          <w:sz w:val="28"/>
          <w:szCs w:val="28"/>
        </w:rPr>
        <w:t>» исполнена 30.03.2025 г.</w:t>
      </w:r>
    </w:p>
    <w:p w:rsid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4382D">
        <w:rPr>
          <w:rFonts w:ascii="PT Astra Serif" w:hAnsi="PT Astra Serif"/>
          <w:sz w:val="28"/>
          <w:szCs w:val="28"/>
        </w:rPr>
        <w:t xml:space="preserve">- </w:t>
      </w:r>
      <w:r w:rsidR="00790543" w:rsidRPr="00172BF0">
        <w:rPr>
          <w:rFonts w:ascii="PT Astra Serif" w:hAnsi="PT Astra Serif"/>
          <w:sz w:val="28"/>
          <w:szCs w:val="28"/>
        </w:rPr>
        <w:t>Объём фактически произведённых расходов на реализацию мероприятий</w:t>
      </w:r>
      <w:r w:rsidR="00790543" w:rsidRPr="00A4382D">
        <w:rPr>
          <w:rFonts w:ascii="PT Astra Serif" w:hAnsi="PT Astra Serif"/>
          <w:sz w:val="28"/>
          <w:szCs w:val="28"/>
        </w:rPr>
        <w:t xml:space="preserve"> </w:t>
      </w:r>
      <w:r w:rsidR="00A4382D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</w:t>
      </w:r>
      <w:hyperlink w:anchor="P719" w:history="1">
        <w:r w:rsidRPr="00790543">
          <w:rPr>
            <w:rFonts w:ascii="PT Astra Serif" w:hAnsi="PT Astra Serif"/>
            <w:b/>
            <w:sz w:val="28"/>
            <w:szCs w:val="28"/>
          </w:rPr>
          <w:t>Снижение рисков</w:t>
        </w:r>
      </w:hyperlink>
      <w:r w:rsidRPr="00790543">
        <w:rPr>
          <w:rFonts w:ascii="PT Astra Serif" w:hAnsi="PT Astra Serif"/>
          <w:b/>
          <w:sz w:val="28"/>
          <w:szCs w:val="28"/>
        </w:rPr>
        <w:t xml:space="preserve"> и смягчение последствий чрезвычайных ситуаций природного и техногенного характера на территории Ульяновской области»</w:t>
      </w:r>
      <w:r w:rsidRPr="00A4382D">
        <w:rPr>
          <w:rFonts w:ascii="PT Astra Serif" w:hAnsi="PT Astra Serif"/>
          <w:sz w:val="28"/>
          <w:szCs w:val="28"/>
        </w:rPr>
        <w:t xml:space="preserve"> составил </w:t>
      </w:r>
      <w:r w:rsidR="00A4382D" w:rsidRPr="00A4382D">
        <w:rPr>
          <w:rFonts w:ascii="PT Astra Serif" w:hAnsi="PT Astra Serif"/>
          <w:sz w:val="28"/>
          <w:szCs w:val="28"/>
        </w:rPr>
        <w:t>220</w:t>
      </w:r>
      <w:r w:rsidR="00803957">
        <w:rPr>
          <w:rFonts w:ascii="PT Astra Serif" w:hAnsi="PT Astra Serif"/>
          <w:sz w:val="28"/>
          <w:szCs w:val="28"/>
        </w:rPr>
        <w:t>357</w:t>
      </w:r>
      <w:r w:rsidR="00A4382D" w:rsidRPr="00A4382D">
        <w:rPr>
          <w:rFonts w:ascii="PT Astra Serif" w:hAnsi="PT Astra Serif"/>
          <w:sz w:val="28"/>
          <w:szCs w:val="28"/>
        </w:rPr>
        <w:t>,4</w:t>
      </w:r>
      <w:r w:rsidRPr="00A4382D">
        <w:rPr>
          <w:rFonts w:ascii="PT Astra Serif" w:hAnsi="PT Astra Serif"/>
          <w:sz w:val="28"/>
          <w:szCs w:val="28"/>
        </w:rPr>
        <w:t xml:space="preserve"> тыс. рублей или </w:t>
      </w:r>
      <w:r w:rsidR="00A4382D" w:rsidRPr="00A4382D">
        <w:rPr>
          <w:rFonts w:ascii="PT Astra Serif" w:hAnsi="PT Astra Serif"/>
          <w:sz w:val="28"/>
          <w:szCs w:val="28"/>
        </w:rPr>
        <w:t>19</w:t>
      </w:r>
      <w:r w:rsidRPr="00A4382D">
        <w:rPr>
          <w:rFonts w:ascii="PT Astra Serif" w:hAnsi="PT Astra Serif"/>
          <w:sz w:val="28"/>
          <w:szCs w:val="28"/>
        </w:rPr>
        <w:t>,</w:t>
      </w:r>
      <w:r w:rsidR="00670C27">
        <w:rPr>
          <w:rFonts w:ascii="PT Astra Serif" w:hAnsi="PT Astra Serif"/>
          <w:sz w:val="28"/>
          <w:szCs w:val="28"/>
        </w:rPr>
        <w:t>4</w:t>
      </w:r>
      <w:r w:rsidRPr="00A4382D">
        <w:rPr>
          <w:rFonts w:ascii="PT Astra Serif" w:hAnsi="PT Astra Serif"/>
          <w:sz w:val="28"/>
          <w:szCs w:val="28"/>
        </w:rPr>
        <w:t>% от средств, предусмотренных облас</w:t>
      </w:r>
      <w:r w:rsidRPr="00A4382D">
        <w:rPr>
          <w:rFonts w:ascii="PT Astra Serif" w:hAnsi="PT Astra Serif"/>
          <w:sz w:val="28"/>
          <w:szCs w:val="28"/>
        </w:rPr>
        <w:t>т</w:t>
      </w:r>
      <w:r w:rsidRPr="00A4382D">
        <w:rPr>
          <w:rFonts w:ascii="PT Astra Serif" w:hAnsi="PT Astra Serif"/>
          <w:sz w:val="28"/>
          <w:szCs w:val="28"/>
        </w:rPr>
        <w:t>ным бюджетом на реализацию этих мероприятий</w:t>
      </w:r>
      <w:r w:rsidR="00A4382D" w:rsidRPr="00A4382D">
        <w:rPr>
          <w:rFonts w:ascii="PT Astra Serif" w:hAnsi="PT Astra Serif"/>
          <w:sz w:val="28"/>
          <w:szCs w:val="28"/>
        </w:rPr>
        <w:t xml:space="preserve"> (1138786,9 тыс. рублей)</w:t>
      </w:r>
      <w:r w:rsidRPr="00A4382D">
        <w:rPr>
          <w:rFonts w:ascii="PT Astra Serif" w:hAnsi="PT Astra Serif"/>
          <w:sz w:val="28"/>
          <w:szCs w:val="28"/>
        </w:rPr>
        <w:t>. Расх</w:t>
      </w:r>
      <w:r w:rsidRPr="00A4382D">
        <w:rPr>
          <w:rFonts w:ascii="PT Astra Serif" w:hAnsi="PT Astra Serif"/>
          <w:sz w:val="28"/>
          <w:szCs w:val="28"/>
        </w:rPr>
        <w:t>о</w:t>
      </w:r>
      <w:r w:rsidRPr="00A4382D">
        <w:rPr>
          <w:rFonts w:ascii="PT Astra Serif" w:hAnsi="PT Astra Serif"/>
          <w:sz w:val="28"/>
          <w:szCs w:val="28"/>
        </w:rPr>
        <w:t>ды производились на финансовое обеспечение деятельности ОГКУ «Служба гражданской защиты и пожарной безопасности Ульяновской области»</w:t>
      </w:r>
      <w:r w:rsidRPr="00A4382D">
        <w:rPr>
          <w:rFonts w:ascii="PT Astra Serif" w:hAnsi="PT Astra Serif"/>
          <w:sz w:val="28"/>
        </w:rPr>
        <w:t xml:space="preserve"> (</w:t>
      </w:r>
      <w:r w:rsidR="00803957">
        <w:rPr>
          <w:rFonts w:ascii="PT Astra Serif" w:hAnsi="PT Astra Serif"/>
          <w:sz w:val="28"/>
          <w:szCs w:val="28"/>
        </w:rPr>
        <w:t>220157</w:t>
      </w:r>
      <w:r w:rsidR="00A4382D" w:rsidRPr="00A4382D">
        <w:rPr>
          <w:rFonts w:ascii="PT Astra Serif" w:hAnsi="PT Astra Serif"/>
          <w:sz w:val="28"/>
          <w:szCs w:val="28"/>
        </w:rPr>
        <w:t>,4</w:t>
      </w:r>
      <w:r w:rsidR="004E1036" w:rsidRPr="00A4382D">
        <w:rPr>
          <w:rFonts w:ascii="PT Astra Serif" w:hAnsi="PT Astra Serif"/>
          <w:sz w:val="28"/>
          <w:szCs w:val="28"/>
        </w:rPr>
        <w:t xml:space="preserve"> </w:t>
      </w:r>
      <w:r w:rsidRPr="00A4382D">
        <w:rPr>
          <w:rFonts w:ascii="PT Astra Serif" w:hAnsi="PT Astra Serif"/>
          <w:sz w:val="28"/>
          <w:szCs w:val="28"/>
        </w:rPr>
        <w:t>тыс. рублей) и развитие системы экстренных вызовов по единому номеру «112» (</w:t>
      </w:r>
      <w:r w:rsidR="004E1036" w:rsidRPr="00A4382D">
        <w:rPr>
          <w:rFonts w:ascii="PT Astra Serif" w:hAnsi="PT Astra Serif"/>
          <w:sz w:val="28"/>
          <w:szCs w:val="28"/>
        </w:rPr>
        <w:t>2</w:t>
      </w:r>
      <w:r w:rsidR="00A4382D" w:rsidRPr="00A4382D">
        <w:rPr>
          <w:rFonts w:ascii="PT Astra Serif" w:hAnsi="PT Astra Serif"/>
          <w:sz w:val="28"/>
          <w:szCs w:val="28"/>
        </w:rPr>
        <w:t>02</w:t>
      </w:r>
      <w:r w:rsidR="004E1036" w:rsidRPr="00A4382D">
        <w:rPr>
          <w:rFonts w:ascii="PT Astra Serif" w:hAnsi="PT Astra Serif"/>
          <w:sz w:val="28"/>
          <w:szCs w:val="28"/>
        </w:rPr>
        <w:t xml:space="preserve">00,0 </w:t>
      </w:r>
      <w:r w:rsidRPr="00A4382D">
        <w:rPr>
          <w:rFonts w:ascii="PT Astra Serif" w:hAnsi="PT Astra Serif"/>
          <w:sz w:val="28"/>
          <w:szCs w:val="28"/>
        </w:rPr>
        <w:t>тыс. рублей).</w:t>
      </w:r>
    </w:p>
    <w:p w:rsidR="00150D53" w:rsidRPr="00056750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Комплексом процессных мероприятий предусмотрено 2 показателя. </w:t>
      </w:r>
    </w:p>
    <w:p w:rsidR="00056750" w:rsidRPr="00056750" w:rsidRDefault="00BA52B3" w:rsidP="000567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1. «Сокращение времени направления экстренных оперативных служб по вызовам (сообщениям о происшествиях) к месту происшествия по сравнению с 2023 годом»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г. – 0 мин.). </w:t>
      </w:r>
    </w:p>
    <w:p w:rsidR="00056750" w:rsidRPr="00056750" w:rsidRDefault="00BA52B3" w:rsidP="000567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2. «Реализация в полном объёме программы (проекта), связанной с  решен</w:t>
      </w:r>
      <w:r w:rsidRPr="00056750">
        <w:rPr>
          <w:rFonts w:ascii="PT Astra Serif" w:hAnsi="PT Astra Serif"/>
          <w:sz w:val="28"/>
          <w:szCs w:val="28"/>
        </w:rPr>
        <w:t>и</w:t>
      </w:r>
      <w:r w:rsidRPr="00056750">
        <w:rPr>
          <w:rFonts w:ascii="PT Astra Serif" w:hAnsi="PT Astra Serif"/>
          <w:sz w:val="28"/>
          <w:szCs w:val="28"/>
        </w:rPr>
        <w:t>ем вопросов организации и развития комплексной информационной среды, обе</w:t>
      </w:r>
      <w:r w:rsidRPr="00056750">
        <w:rPr>
          <w:rFonts w:ascii="PT Astra Serif" w:hAnsi="PT Astra Serif"/>
          <w:sz w:val="28"/>
          <w:szCs w:val="28"/>
        </w:rPr>
        <w:t>с</w:t>
      </w:r>
      <w:r w:rsidRPr="00056750">
        <w:rPr>
          <w:rFonts w:ascii="PT Astra Serif" w:hAnsi="PT Astra Serif"/>
          <w:sz w:val="28"/>
          <w:szCs w:val="28"/>
        </w:rPr>
        <w:t>печивающей прогнозирование, мониторинг, предупреждение и ликвидацию во</w:t>
      </w:r>
      <w:r w:rsidRPr="00056750">
        <w:rPr>
          <w:rFonts w:ascii="PT Astra Serif" w:hAnsi="PT Astra Serif"/>
          <w:sz w:val="28"/>
          <w:szCs w:val="28"/>
        </w:rPr>
        <w:t>з</w:t>
      </w:r>
      <w:r w:rsidRPr="00056750">
        <w:rPr>
          <w:rFonts w:ascii="PT Astra Serif" w:hAnsi="PT Astra Serif"/>
          <w:sz w:val="28"/>
          <w:szCs w:val="28"/>
        </w:rPr>
        <w:t>можных угроз общественной безопасности, а также контроля устранения после</w:t>
      </w:r>
      <w:r w:rsidRPr="00056750">
        <w:rPr>
          <w:rFonts w:ascii="PT Astra Serif" w:hAnsi="PT Astra Serif"/>
          <w:sz w:val="28"/>
          <w:szCs w:val="28"/>
        </w:rPr>
        <w:t>д</w:t>
      </w:r>
      <w:r w:rsidRPr="00056750">
        <w:rPr>
          <w:rFonts w:ascii="PT Astra Serif" w:hAnsi="PT Astra Serif"/>
          <w:sz w:val="28"/>
          <w:szCs w:val="28"/>
        </w:rPr>
        <w:t>ствий чрезвычайных ситуаций»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г. – </w:t>
      </w:r>
      <w:r w:rsidR="00A81B04" w:rsidRPr="00A81B04">
        <w:rPr>
          <w:rFonts w:ascii="PT Astra Serif" w:hAnsi="PT Astra Serif"/>
          <w:sz w:val="28"/>
          <w:szCs w:val="28"/>
        </w:rPr>
        <w:t>не предусмотрен</w:t>
      </w:r>
      <w:r w:rsidR="00056750" w:rsidRPr="00056750">
        <w:rPr>
          <w:rFonts w:ascii="PT Astra Serif" w:hAnsi="PT Astra Serif"/>
          <w:sz w:val="28"/>
          <w:szCs w:val="28"/>
        </w:rPr>
        <w:t xml:space="preserve">). </w:t>
      </w:r>
    </w:p>
    <w:p w:rsidR="00790543" w:rsidRPr="00056750" w:rsidRDefault="0079054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Показатели будут определены по итогам 2025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«Сокращено время направления экстренных оперативных служб по вызовам (сообщениям о происшествиях) к месту происшествия» пред</w:t>
      </w:r>
      <w:r w:rsidRPr="00BD49B6">
        <w:rPr>
          <w:rFonts w:ascii="PT Astra Serif" w:hAnsi="PT Astra Serif"/>
          <w:sz w:val="28"/>
          <w:szCs w:val="28"/>
        </w:rPr>
        <w:t>у</w:t>
      </w:r>
      <w:r w:rsidRPr="00BD49B6">
        <w:rPr>
          <w:rFonts w:ascii="PT Astra Serif" w:hAnsi="PT Astra Serif"/>
          <w:sz w:val="28"/>
          <w:szCs w:val="28"/>
        </w:rPr>
        <w:t>сматривает показатель 2,5 мин.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«Укомплектовано Областное государственное казённое учр</w:t>
      </w:r>
      <w:r w:rsidRPr="00BD49B6">
        <w:rPr>
          <w:rFonts w:ascii="PT Astra Serif" w:hAnsi="PT Astra Serif"/>
          <w:sz w:val="28"/>
          <w:szCs w:val="28"/>
        </w:rPr>
        <w:t>е</w:t>
      </w:r>
      <w:r w:rsidRPr="00BD49B6">
        <w:rPr>
          <w:rFonts w:ascii="PT Astra Serif" w:hAnsi="PT Astra Serif"/>
          <w:sz w:val="28"/>
          <w:szCs w:val="28"/>
        </w:rPr>
        <w:t>ждение «Служба гражданской защиты и пожарной безопасности Ульяновской о</w:t>
      </w:r>
      <w:r w:rsidRPr="00BD49B6">
        <w:rPr>
          <w:rFonts w:ascii="PT Astra Serif" w:hAnsi="PT Astra Serif"/>
          <w:sz w:val="28"/>
          <w:szCs w:val="28"/>
        </w:rPr>
        <w:t>б</w:t>
      </w:r>
      <w:r w:rsidRPr="00BD49B6">
        <w:rPr>
          <w:rFonts w:ascii="PT Astra Serif" w:hAnsi="PT Astra Serif"/>
          <w:sz w:val="28"/>
          <w:szCs w:val="28"/>
        </w:rPr>
        <w:t xml:space="preserve">ласти» (далее – ОГКУ «Служба гражданской защиты и пожарной безопасности </w:t>
      </w:r>
      <w:r w:rsidRPr="00BD49B6">
        <w:rPr>
          <w:rFonts w:ascii="PT Astra Serif" w:hAnsi="PT Astra Serif"/>
          <w:sz w:val="28"/>
          <w:szCs w:val="28"/>
        </w:rPr>
        <w:lastRenderedPageBreak/>
        <w:t>Ульяновской области») согласно штатному расписанию» предусматривает пок</w:t>
      </w:r>
      <w:r w:rsidRPr="00BD49B6">
        <w:rPr>
          <w:rFonts w:ascii="PT Astra Serif" w:hAnsi="PT Astra Serif"/>
          <w:sz w:val="28"/>
          <w:szCs w:val="28"/>
        </w:rPr>
        <w:t>а</w:t>
      </w:r>
      <w:r w:rsidRPr="00BD49B6">
        <w:rPr>
          <w:rFonts w:ascii="PT Astra Serif" w:hAnsi="PT Astra Serif"/>
          <w:sz w:val="28"/>
          <w:szCs w:val="28"/>
        </w:rPr>
        <w:t>затель 92% по итогам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>Мероприятие «Обеспечены пожарно-спасательные подразделения ОГКУ «Служба граж</w:t>
      </w:r>
      <w:r>
        <w:rPr>
          <w:rFonts w:ascii="PT Astra Serif" w:hAnsi="PT Astra Serif"/>
          <w:sz w:val="28"/>
          <w:szCs w:val="28"/>
        </w:rPr>
        <w:t>данской защиты и пожар</w:t>
      </w:r>
      <w:r w:rsidRPr="00BD49B6">
        <w:rPr>
          <w:rFonts w:ascii="PT Astra Serif" w:hAnsi="PT Astra Serif"/>
          <w:sz w:val="28"/>
          <w:szCs w:val="28"/>
        </w:rPr>
        <w:t>ной безопасности Ульяновской области» пожарными автомобилями с нормативным сроком службы» предусматривает п</w:t>
      </w:r>
      <w:r w:rsidRPr="00BD49B6">
        <w:rPr>
          <w:rFonts w:ascii="PT Astra Serif" w:hAnsi="PT Astra Serif"/>
          <w:sz w:val="28"/>
          <w:szCs w:val="28"/>
        </w:rPr>
        <w:t>о</w:t>
      </w:r>
      <w:r w:rsidRPr="00BD49B6">
        <w:rPr>
          <w:rFonts w:ascii="PT Astra Serif" w:hAnsi="PT Astra Serif"/>
          <w:sz w:val="28"/>
          <w:szCs w:val="28"/>
        </w:rPr>
        <w:t xml:space="preserve">казатель </w:t>
      </w:r>
      <w:r w:rsidR="00A81B04">
        <w:rPr>
          <w:rFonts w:ascii="PT Astra Serif" w:hAnsi="PT Astra Serif"/>
          <w:sz w:val="28"/>
          <w:szCs w:val="28"/>
        </w:rPr>
        <w:t>6</w:t>
      </w:r>
      <w:r w:rsidRPr="00BD49B6">
        <w:rPr>
          <w:rFonts w:ascii="PT Astra Serif" w:hAnsi="PT Astra Serif"/>
          <w:sz w:val="28"/>
          <w:szCs w:val="28"/>
        </w:rPr>
        <w:t xml:space="preserve"> автомашин по итогам года.</w:t>
      </w:r>
    </w:p>
    <w:p w:rsidR="00D30F13" w:rsidRPr="00056750" w:rsidRDefault="00D30F13" w:rsidP="0079054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КПМ предусмотрены 2 контрольные точки. Исполнение КТ запланировано с 1 апреля по 30 декабря 2025 г</w:t>
      </w:r>
      <w:r w:rsidRPr="00056750">
        <w:rPr>
          <w:rFonts w:ascii="PT Astra Serif" w:hAnsi="PT Astra Serif"/>
          <w:sz w:val="28"/>
          <w:szCs w:val="28"/>
        </w:rPr>
        <w:t>.</w:t>
      </w:r>
    </w:p>
    <w:p w:rsidR="00172BF0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4382D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="00D30F13">
        <w:rPr>
          <w:rFonts w:ascii="PT Astra Serif" w:hAnsi="PT Astra Serif"/>
          <w:sz w:val="28"/>
          <w:szCs w:val="28"/>
        </w:rPr>
        <w:t>С</w:t>
      </w:r>
      <w:r w:rsidRPr="00A4382D">
        <w:rPr>
          <w:rFonts w:ascii="PT Astra Serif" w:hAnsi="PT Astra Serif"/>
          <w:sz w:val="28"/>
          <w:szCs w:val="28"/>
        </w:rPr>
        <w:t>редства</w:t>
      </w:r>
      <w:proofErr w:type="gramEnd"/>
      <w:r w:rsidRPr="00A4382D">
        <w:rPr>
          <w:rFonts w:ascii="PT Astra Serif" w:hAnsi="PT Astra Serif"/>
          <w:sz w:val="28"/>
          <w:szCs w:val="28"/>
        </w:rPr>
        <w:t xml:space="preserve"> запланированные на реализацию </w:t>
      </w:r>
      <w:r w:rsidR="00A4382D" w:rsidRPr="00790543">
        <w:rPr>
          <w:rFonts w:ascii="PT Astra Serif" w:hAnsi="PT Astra Serif"/>
          <w:b/>
          <w:sz w:val="28"/>
          <w:szCs w:val="28"/>
        </w:rPr>
        <w:t>КПМ</w:t>
      </w:r>
      <w:r w:rsidRPr="00790543">
        <w:rPr>
          <w:rFonts w:ascii="PT Astra Serif" w:hAnsi="PT Astra Serif"/>
          <w:b/>
          <w:sz w:val="28"/>
          <w:szCs w:val="28"/>
        </w:rPr>
        <w:t xml:space="preserve"> «Профилактика терр</w:t>
      </w:r>
      <w:r w:rsidRPr="00790543">
        <w:rPr>
          <w:rFonts w:ascii="PT Astra Serif" w:hAnsi="PT Astra Serif"/>
          <w:b/>
          <w:sz w:val="28"/>
          <w:szCs w:val="28"/>
        </w:rPr>
        <w:t>о</w:t>
      </w:r>
      <w:r w:rsidRPr="00790543">
        <w:rPr>
          <w:rFonts w:ascii="PT Astra Serif" w:hAnsi="PT Astra Serif"/>
          <w:b/>
          <w:sz w:val="28"/>
          <w:szCs w:val="28"/>
        </w:rPr>
        <w:t>ризма на территории Ульяновской области»</w:t>
      </w:r>
      <w:r w:rsidRPr="00A4382D">
        <w:rPr>
          <w:rFonts w:ascii="PT Astra Serif" w:hAnsi="PT Astra Serif"/>
          <w:sz w:val="28"/>
          <w:szCs w:val="28"/>
        </w:rPr>
        <w:t xml:space="preserve"> в 1 квартале не расходовались.</w:t>
      </w:r>
    </w:p>
    <w:p w:rsidR="00056750" w:rsidRPr="00056750" w:rsidRDefault="00790543" w:rsidP="0005675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Комплексом процессных мероприятий предусмотрен 1 показатель</w:t>
      </w:r>
      <w:r w:rsidR="00BA52B3" w:rsidRPr="00056750">
        <w:rPr>
          <w:rFonts w:ascii="PT Astra Serif" w:hAnsi="PT Astra Serif"/>
          <w:sz w:val="28"/>
          <w:szCs w:val="28"/>
        </w:rPr>
        <w:t xml:space="preserve"> «Увел</w:t>
      </w:r>
      <w:r w:rsidR="00BA52B3" w:rsidRPr="00056750">
        <w:rPr>
          <w:rFonts w:ascii="PT Astra Serif" w:hAnsi="PT Astra Serif"/>
          <w:sz w:val="28"/>
          <w:szCs w:val="28"/>
        </w:rPr>
        <w:t>и</w:t>
      </w:r>
      <w:r w:rsidR="00BA52B3" w:rsidRPr="00056750">
        <w:rPr>
          <w:rFonts w:ascii="PT Astra Serif" w:hAnsi="PT Astra Serif"/>
          <w:sz w:val="28"/>
          <w:szCs w:val="28"/>
        </w:rPr>
        <w:t>чение доли граждан, проживающих на территории Ульяновской области, у кот</w:t>
      </w:r>
      <w:r w:rsidR="00BA52B3" w:rsidRPr="00056750">
        <w:rPr>
          <w:rFonts w:ascii="PT Astra Serif" w:hAnsi="PT Astra Serif"/>
          <w:sz w:val="28"/>
          <w:szCs w:val="28"/>
        </w:rPr>
        <w:t>о</w:t>
      </w:r>
      <w:r w:rsidR="00BA52B3" w:rsidRPr="00056750">
        <w:rPr>
          <w:rFonts w:ascii="PT Astra Serif" w:hAnsi="PT Astra Serif"/>
          <w:sz w:val="28"/>
          <w:szCs w:val="28"/>
        </w:rPr>
        <w:t>рых сформировано антитеррористическое сознание, в общей численности гра</w:t>
      </w:r>
      <w:r w:rsidR="00BA52B3" w:rsidRPr="00056750">
        <w:rPr>
          <w:rFonts w:ascii="PT Astra Serif" w:hAnsi="PT Astra Serif"/>
          <w:sz w:val="28"/>
          <w:szCs w:val="28"/>
        </w:rPr>
        <w:t>ж</w:t>
      </w:r>
      <w:r w:rsidR="00BA52B3" w:rsidRPr="00056750">
        <w:rPr>
          <w:rFonts w:ascii="PT Astra Serif" w:hAnsi="PT Astra Serif"/>
          <w:sz w:val="28"/>
          <w:szCs w:val="28"/>
        </w:rPr>
        <w:t>дан, проживающих на территории Улья</w:t>
      </w:r>
      <w:bookmarkStart w:id="0" w:name="_GoBack"/>
      <w:bookmarkEnd w:id="0"/>
      <w:r w:rsidR="00BA52B3" w:rsidRPr="00056750">
        <w:rPr>
          <w:rFonts w:ascii="PT Astra Serif" w:hAnsi="PT Astra Serif"/>
          <w:sz w:val="28"/>
          <w:szCs w:val="28"/>
        </w:rPr>
        <w:t>новской области»</w:t>
      </w:r>
      <w:r w:rsidR="00056750" w:rsidRPr="00056750">
        <w:rPr>
          <w:rFonts w:ascii="PT Astra Serif" w:hAnsi="PT Astra Serif"/>
          <w:sz w:val="28"/>
          <w:szCs w:val="28"/>
        </w:rPr>
        <w:t xml:space="preserve"> (в 2025 г</w:t>
      </w:r>
      <w:r w:rsidR="00056750" w:rsidRPr="00A81B04">
        <w:rPr>
          <w:rFonts w:ascii="PT Astra Serif" w:hAnsi="PT Astra Serif"/>
          <w:sz w:val="28"/>
          <w:szCs w:val="28"/>
        </w:rPr>
        <w:t xml:space="preserve">. – </w:t>
      </w:r>
      <w:r w:rsidR="00A81B04" w:rsidRPr="00A81B04">
        <w:rPr>
          <w:rFonts w:ascii="PT Astra Serif" w:hAnsi="PT Astra Serif"/>
          <w:sz w:val="28"/>
          <w:szCs w:val="28"/>
        </w:rPr>
        <w:t>9</w:t>
      </w:r>
      <w:r w:rsidR="00056750" w:rsidRPr="00A81B04">
        <w:rPr>
          <w:rFonts w:ascii="PT Astra Serif" w:hAnsi="PT Astra Serif"/>
          <w:sz w:val="28"/>
          <w:szCs w:val="28"/>
        </w:rPr>
        <w:t>1</w:t>
      </w:r>
      <w:r w:rsidR="00056750" w:rsidRPr="00056750">
        <w:rPr>
          <w:rFonts w:ascii="PT Astra Serif" w:hAnsi="PT Astra Serif"/>
          <w:sz w:val="28"/>
          <w:szCs w:val="28"/>
        </w:rPr>
        <w:t xml:space="preserve">%). </w:t>
      </w:r>
    </w:p>
    <w:p w:rsidR="00790543" w:rsidRPr="00056750" w:rsidRDefault="0079054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>Показатель будет определён по итогам 2025 года.</w:t>
      </w:r>
    </w:p>
    <w:p w:rsidR="00BD49B6" w:rsidRPr="00BD49B6" w:rsidRDefault="00BD49B6" w:rsidP="00BD49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49B6">
        <w:rPr>
          <w:rFonts w:ascii="PT Astra Serif" w:hAnsi="PT Astra Serif"/>
          <w:sz w:val="28"/>
          <w:szCs w:val="28"/>
        </w:rPr>
        <w:t xml:space="preserve">Мероприятие </w:t>
      </w:r>
      <w:r>
        <w:rPr>
          <w:rFonts w:ascii="PT Astra Serif" w:hAnsi="PT Astra Serif"/>
          <w:sz w:val="28"/>
          <w:szCs w:val="28"/>
        </w:rPr>
        <w:t>«</w:t>
      </w:r>
      <w:r w:rsidRPr="00BD49B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ыявлены в информационно-телеком</w:t>
      </w:r>
      <w:r w:rsidRPr="00BD49B6">
        <w:rPr>
          <w:rFonts w:ascii="PT Astra Serif" w:hAnsi="PT Astra Serif"/>
          <w:sz w:val="28"/>
          <w:szCs w:val="28"/>
        </w:rPr>
        <w:t>муникационной сети «Интернет» материалы, пропагандирующие культ насилия, содержащие призывы к осуществлению террористической деятельности</w:t>
      </w:r>
      <w:r>
        <w:rPr>
          <w:rFonts w:ascii="PT Astra Serif" w:hAnsi="PT Astra Serif"/>
          <w:sz w:val="28"/>
          <w:szCs w:val="28"/>
        </w:rPr>
        <w:t xml:space="preserve">» </w:t>
      </w:r>
      <w:r w:rsidRPr="00BD49B6">
        <w:rPr>
          <w:rFonts w:ascii="PT Astra Serif" w:hAnsi="PT Astra Serif"/>
          <w:sz w:val="28"/>
          <w:szCs w:val="28"/>
        </w:rPr>
        <w:t xml:space="preserve">предусматривает показатель </w:t>
      </w:r>
      <w:r>
        <w:rPr>
          <w:rFonts w:ascii="PT Astra Serif" w:hAnsi="PT Astra Serif"/>
          <w:sz w:val="28"/>
          <w:szCs w:val="28"/>
        </w:rPr>
        <w:t>800 единиц</w:t>
      </w:r>
      <w:r w:rsidRPr="00BD49B6">
        <w:rPr>
          <w:rFonts w:ascii="PT Astra Serif" w:hAnsi="PT Astra Serif"/>
          <w:sz w:val="28"/>
          <w:szCs w:val="28"/>
        </w:rPr>
        <w:t xml:space="preserve"> по итогам года.</w:t>
      </w:r>
    </w:p>
    <w:p w:rsidR="00D30F13" w:rsidRDefault="00D30F13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6750">
        <w:rPr>
          <w:rFonts w:ascii="PT Astra Serif" w:hAnsi="PT Astra Serif"/>
          <w:sz w:val="28"/>
          <w:szCs w:val="28"/>
        </w:rPr>
        <w:t xml:space="preserve">КПМ предусмотрены 4 контрольные точки. Исполнение КТ запланировано </w:t>
      </w:r>
      <w:r>
        <w:rPr>
          <w:rFonts w:ascii="PT Astra Serif" w:hAnsi="PT Astra Serif"/>
          <w:sz w:val="28"/>
          <w:szCs w:val="28"/>
        </w:rPr>
        <w:t>с 30 апреля по 30 декабря 2025 г.</w:t>
      </w:r>
    </w:p>
    <w:p w:rsidR="00172BF0" w:rsidRPr="00A4382D" w:rsidRDefault="00172BF0" w:rsidP="00172B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4382D">
        <w:rPr>
          <w:rFonts w:ascii="PT Astra Serif" w:hAnsi="PT Astra Serif"/>
          <w:sz w:val="28"/>
          <w:szCs w:val="28"/>
        </w:rPr>
        <w:t>В</w:t>
      </w:r>
      <w:r w:rsidR="0051288B" w:rsidRPr="00A4382D">
        <w:rPr>
          <w:rFonts w:ascii="PT Astra Serif" w:hAnsi="PT Astra Serif"/>
          <w:sz w:val="28"/>
          <w:szCs w:val="28"/>
        </w:rPr>
        <w:t>о</w:t>
      </w:r>
      <w:r w:rsidRPr="00A4382D">
        <w:rPr>
          <w:rFonts w:ascii="PT Astra Serif" w:hAnsi="PT Astra Serif"/>
          <w:sz w:val="28"/>
          <w:szCs w:val="28"/>
        </w:rPr>
        <w:t xml:space="preserve"> </w:t>
      </w:r>
      <w:r w:rsidR="0051288B" w:rsidRPr="00A4382D">
        <w:rPr>
          <w:rFonts w:ascii="PT Astra Serif" w:hAnsi="PT Astra Serif"/>
          <w:sz w:val="28"/>
          <w:szCs w:val="28"/>
        </w:rPr>
        <w:t>2</w:t>
      </w:r>
      <w:r w:rsidRPr="00A4382D">
        <w:rPr>
          <w:rFonts w:ascii="PT Astra Serif" w:hAnsi="PT Astra Serif"/>
          <w:sz w:val="28"/>
          <w:szCs w:val="28"/>
        </w:rPr>
        <w:t xml:space="preserve"> квартале 202</w:t>
      </w:r>
      <w:r w:rsidR="00A4382D">
        <w:rPr>
          <w:rFonts w:ascii="PT Astra Serif" w:hAnsi="PT Astra Serif"/>
          <w:sz w:val="28"/>
          <w:szCs w:val="28"/>
        </w:rPr>
        <w:t>5</w:t>
      </w:r>
      <w:r w:rsidRPr="00A4382D">
        <w:rPr>
          <w:rFonts w:ascii="PT Astra Serif" w:hAnsi="PT Astra Serif"/>
          <w:sz w:val="28"/>
          <w:szCs w:val="28"/>
        </w:rPr>
        <w:t xml:space="preserve"> года планируется </w:t>
      </w:r>
      <w:r w:rsidR="0051288B" w:rsidRPr="00A4382D">
        <w:rPr>
          <w:rFonts w:ascii="PT Astra Serif" w:hAnsi="PT Astra Serif"/>
          <w:sz w:val="28"/>
          <w:szCs w:val="28"/>
        </w:rPr>
        <w:t>увеличить финансирование профила</w:t>
      </w:r>
      <w:r w:rsidR="0051288B" w:rsidRPr="00A4382D">
        <w:rPr>
          <w:rFonts w:ascii="PT Astra Serif" w:hAnsi="PT Astra Serif"/>
          <w:sz w:val="28"/>
          <w:szCs w:val="28"/>
        </w:rPr>
        <w:t>к</w:t>
      </w:r>
      <w:r w:rsidR="0051288B" w:rsidRPr="00A4382D">
        <w:rPr>
          <w:rFonts w:ascii="PT Astra Serif" w:hAnsi="PT Astra Serif"/>
          <w:sz w:val="28"/>
          <w:szCs w:val="28"/>
        </w:rPr>
        <w:t>тических мероприятий, направленных на профилактику правонарушений.</w:t>
      </w:r>
    </w:p>
    <w:p w:rsidR="00172BF0" w:rsidRPr="00A4382D" w:rsidRDefault="00172BF0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4382D" w:rsidRPr="00A4382D" w:rsidRDefault="00A4382D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4382D" w:rsidRPr="00A4382D" w:rsidRDefault="00A4382D" w:rsidP="00E72CF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tbl>
      <w:tblPr>
        <w:tblStyle w:val="a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F3596A" w:rsidTr="00A4382D">
        <w:tc>
          <w:tcPr>
            <w:tcW w:w="5637" w:type="dxa"/>
          </w:tcPr>
          <w:p w:rsidR="007E2D12" w:rsidRDefault="007E2D12" w:rsidP="00F3596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</w:p>
          <w:p w:rsidR="00F3596A" w:rsidRPr="00F3596A" w:rsidRDefault="007E2D12" w:rsidP="00F3596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Правительства</w:t>
            </w:r>
            <w:r w:rsidR="00F3596A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</w:tc>
        <w:tc>
          <w:tcPr>
            <w:tcW w:w="4394" w:type="dxa"/>
          </w:tcPr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Default="00F3596A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</w:rPr>
            </w:pPr>
          </w:p>
          <w:p w:rsidR="00F3596A" w:rsidRPr="00F3596A" w:rsidRDefault="007E2D12" w:rsidP="00F3596A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Г.В.Неробеев</w:t>
            </w:r>
          </w:p>
        </w:tc>
      </w:tr>
    </w:tbl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A4382D" w:rsidRDefault="00A4382D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A4382D" w:rsidRDefault="00A4382D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A4382D" w:rsidRDefault="00A4382D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A4382D" w:rsidRDefault="00A4382D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</w:p>
    <w:p w:rsidR="00F3596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Халаим</w:t>
      </w:r>
      <w:proofErr w:type="spellEnd"/>
      <w:r>
        <w:rPr>
          <w:rFonts w:ascii="PT Astra Serif" w:hAnsi="PT Astra Serif"/>
        </w:rPr>
        <w:t xml:space="preserve"> Андрей Анисимович</w:t>
      </w:r>
    </w:p>
    <w:p w:rsidR="00F3596A" w:rsidRPr="00F04E8A" w:rsidRDefault="00F3596A" w:rsidP="00F3596A">
      <w:pPr>
        <w:suppressAutoHyphens/>
        <w:autoSpaceDE w:val="0"/>
        <w:autoSpaceDN w:val="0"/>
        <w:adjustRightInd w:val="0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58-91-29</w:t>
      </w:r>
    </w:p>
    <w:sectPr w:rsidR="00F3596A" w:rsidRPr="00F04E8A" w:rsidSect="00EF6892">
      <w:headerReference w:type="default" r:id="rId9"/>
      <w:headerReference w:type="first" r:id="rId10"/>
      <w:footnotePr>
        <w:pos w:val="beneathText"/>
      </w:footnotePr>
      <w:pgSz w:w="11906" w:h="16838"/>
      <w:pgMar w:top="1134" w:right="707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67" w:rsidRDefault="00121867" w:rsidP="005F52AB">
      <w:r>
        <w:separator/>
      </w:r>
    </w:p>
  </w:endnote>
  <w:endnote w:type="continuationSeparator" w:id="0">
    <w:p w:rsidR="00121867" w:rsidRDefault="00121867" w:rsidP="005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67" w:rsidRDefault="00121867" w:rsidP="005F52AB">
      <w:r>
        <w:separator/>
      </w:r>
    </w:p>
  </w:footnote>
  <w:footnote w:type="continuationSeparator" w:id="0">
    <w:p w:rsidR="00121867" w:rsidRDefault="00121867" w:rsidP="005F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102722"/>
      <w:docPartObj>
        <w:docPartGallery w:val="Page Numbers (Top of Page)"/>
        <w:docPartUnique/>
      </w:docPartObj>
    </w:sdtPr>
    <w:sdtEndPr/>
    <w:sdtContent>
      <w:p w:rsidR="00EF6892" w:rsidRDefault="00EF68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B04">
          <w:rPr>
            <w:noProof/>
          </w:rPr>
          <w:t>4</w:t>
        </w:r>
        <w:r>
          <w:fldChar w:fldCharType="end"/>
        </w:r>
      </w:p>
    </w:sdtContent>
  </w:sdt>
  <w:p w:rsidR="00EF6892" w:rsidRDefault="00EF68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43" w:rsidRDefault="00AA304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C20"/>
    <w:multiLevelType w:val="hybridMultilevel"/>
    <w:tmpl w:val="4C48BC68"/>
    <w:lvl w:ilvl="0" w:tplc="94EC9774">
      <w:start w:val="9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CE8B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4D8C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A26E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D1AB6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844D4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6F450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ED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282D8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3EFD40E6"/>
    <w:multiLevelType w:val="hybridMultilevel"/>
    <w:tmpl w:val="02A61AA2"/>
    <w:lvl w:ilvl="0" w:tplc="21E6D3B8">
      <w:start w:val="13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47EC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7AE7D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0E82ED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8328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3205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4DA6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423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C65A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49712D0F"/>
    <w:multiLevelType w:val="hybridMultilevel"/>
    <w:tmpl w:val="85BAB46C"/>
    <w:lvl w:ilvl="0" w:tplc="0E52B8D6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C3EAC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34EA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D58D0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6FC24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E58F8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4269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BCE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160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7B"/>
    <w:rsid w:val="0000047C"/>
    <w:rsid w:val="000119D0"/>
    <w:rsid w:val="000146A6"/>
    <w:rsid w:val="0001582A"/>
    <w:rsid w:val="00015D02"/>
    <w:rsid w:val="00025BC4"/>
    <w:rsid w:val="00037046"/>
    <w:rsid w:val="00042414"/>
    <w:rsid w:val="00050BC9"/>
    <w:rsid w:val="00056750"/>
    <w:rsid w:val="00066CAC"/>
    <w:rsid w:val="0007005C"/>
    <w:rsid w:val="00073043"/>
    <w:rsid w:val="00086579"/>
    <w:rsid w:val="000B11EC"/>
    <w:rsid w:val="000B414C"/>
    <w:rsid w:val="000B7497"/>
    <w:rsid w:val="000C18D6"/>
    <w:rsid w:val="000C5F7C"/>
    <w:rsid w:val="000D38A1"/>
    <w:rsid w:val="000D47DB"/>
    <w:rsid w:val="000D7D04"/>
    <w:rsid w:val="00106C0D"/>
    <w:rsid w:val="00117D11"/>
    <w:rsid w:val="00121867"/>
    <w:rsid w:val="001259E2"/>
    <w:rsid w:val="0013253A"/>
    <w:rsid w:val="001428AE"/>
    <w:rsid w:val="00150D53"/>
    <w:rsid w:val="00157C21"/>
    <w:rsid w:val="00157EDD"/>
    <w:rsid w:val="00172BF0"/>
    <w:rsid w:val="00180434"/>
    <w:rsid w:val="001830B1"/>
    <w:rsid w:val="001846C8"/>
    <w:rsid w:val="001846E6"/>
    <w:rsid w:val="001849C4"/>
    <w:rsid w:val="00185BF6"/>
    <w:rsid w:val="0019189C"/>
    <w:rsid w:val="00192F22"/>
    <w:rsid w:val="001C35B3"/>
    <w:rsid w:val="001C651C"/>
    <w:rsid w:val="001D0A9A"/>
    <w:rsid w:val="001D7513"/>
    <w:rsid w:val="001E198E"/>
    <w:rsid w:val="001E2783"/>
    <w:rsid w:val="001E3802"/>
    <w:rsid w:val="001F1778"/>
    <w:rsid w:val="001F1E76"/>
    <w:rsid w:val="002022DD"/>
    <w:rsid w:val="00203814"/>
    <w:rsid w:val="00210C9B"/>
    <w:rsid w:val="00213CEA"/>
    <w:rsid w:val="00251FC0"/>
    <w:rsid w:val="002530A0"/>
    <w:rsid w:val="00274448"/>
    <w:rsid w:val="00275128"/>
    <w:rsid w:val="00275C14"/>
    <w:rsid w:val="002A232C"/>
    <w:rsid w:val="002D3F67"/>
    <w:rsid w:val="002D442B"/>
    <w:rsid w:val="002E2819"/>
    <w:rsid w:val="002F1242"/>
    <w:rsid w:val="002F3084"/>
    <w:rsid w:val="0030760A"/>
    <w:rsid w:val="00315E29"/>
    <w:rsid w:val="00321E05"/>
    <w:rsid w:val="00322AD8"/>
    <w:rsid w:val="00324723"/>
    <w:rsid w:val="00327A3A"/>
    <w:rsid w:val="0033048D"/>
    <w:rsid w:val="003307D4"/>
    <w:rsid w:val="00336B10"/>
    <w:rsid w:val="003401CD"/>
    <w:rsid w:val="00355EFA"/>
    <w:rsid w:val="00363EDA"/>
    <w:rsid w:val="00365370"/>
    <w:rsid w:val="00367C4B"/>
    <w:rsid w:val="00371A56"/>
    <w:rsid w:val="00376CFE"/>
    <w:rsid w:val="0038575C"/>
    <w:rsid w:val="003A10B0"/>
    <w:rsid w:val="003A15F6"/>
    <w:rsid w:val="003B767F"/>
    <w:rsid w:val="003D1237"/>
    <w:rsid w:val="003D3192"/>
    <w:rsid w:val="003E7F98"/>
    <w:rsid w:val="004028FB"/>
    <w:rsid w:val="00415D4C"/>
    <w:rsid w:val="0042694D"/>
    <w:rsid w:val="00427574"/>
    <w:rsid w:val="00436E3C"/>
    <w:rsid w:val="004620C5"/>
    <w:rsid w:val="004659DA"/>
    <w:rsid w:val="00472747"/>
    <w:rsid w:val="00477920"/>
    <w:rsid w:val="004830C7"/>
    <w:rsid w:val="00484EF0"/>
    <w:rsid w:val="00487CB5"/>
    <w:rsid w:val="00496291"/>
    <w:rsid w:val="00496B00"/>
    <w:rsid w:val="004A67DD"/>
    <w:rsid w:val="004C390E"/>
    <w:rsid w:val="004C4FE7"/>
    <w:rsid w:val="004C7FCC"/>
    <w:rsid w:val="004E1036"/>
    <w:rsid w:val="00505070"/>
    <w:rsid w:val="0051288B"/>
    <w:rsid w:val="00541E7C"/>
    <w:rsid w:val="005420AA"/>
    <w:rsid w:val="00542B89"/>
    <w:rsid w:val="0055158A"/>
    <w:rsid w:val="005646AF"/>
    <w:rsid w:val="005B16B4"/>
    <w:rsid w:val="005B397D"/>
    <w:rsid w:val="005B4C82"/>
    <w:rsid w:val="005B50C3"/>
    <w:rsid w:val="005B6A82"/>
    <w:rsid w:val="005C4502"/>
    <w:rsid w:val="005C758E"/>
    <w:rsid w:val="005E78FB"/>
    <w:rsid w:val="005E7D93"/>
    <w:rsid w:val="005F2734"/>
    <w:rsid w:val="005F52AB"/>
    <w:rsid w:val="00612AA8"/>
    <w:rsid w:val="00614240"/>
    <w:rsid w:val="006146C9"/>
    <w:rsid w:val="006316BB"/>
    <w:rsid w:val="00644966"/>
    <w:rsid w:val="006506A4"/>
    <w:rsid w:val="00664ABE"/>
    <w:rsid w:val="00670C27"/>
    <w:rsid w:val="0067767B"/>
    <w:rsid w:val="006776A3"/>
    <w:rsid w:val="006877AF"/>
    <w:rsid w:val="00695083"/>
    <w:rsid w:val="006973F0"/>
    <w:rsid w:val="006A2C86"/>
    <w:rsid w:val="006A2EA9"/>
    <w:rsid w:val="006A4248"/>
    <w:rsid w:val="006B1642"/>
    <w:rsid w:val="006B3076"/>
    <w:rsid w:val="006B4165"/>
    <w:rsid w:val="006C24F5"/>
    <w:rsid w:val="006C570E"/>
    <w:rsid w:val="006F4C3C"/>
    <w:rsid w:val="007029BF"/>
    <w:rsid w:val="00717057"/>
    <w:rsid w:val="007203F0"/>
    <w:rsid w:val="00731002"/>
    <w:rsid w:val="007339A1"/>
    <w:rsid w:val="0073577E"/>
    <w:rsid w:val="00737884"/>
    <w:rsid w:val="00740E7A"/>
    <w:rsid w:val="00741187"/>
    <w:rsid w:val="00762B94"/>
    <w:rsid w:val="00770FCB"/>
    <w:rsid w:val="00790543"/>
    <w:rsid w:val="007C14C3"/>
    <w:rsid w:val="007C1B9C"/>
    <w:rsid w:val="007C4985"/>
    <w:rsid w:val="007D6EDA"/>
    <w:rsid w:val="007E2C32"/>
    <w:rsid w:val="007E2D12"/>
    <w:rsid w:val="007E5A64"/>
    <w:rsid w:val="00800DFA"/>
    <w:rsid w:val="00800EEC"/>
    <w:rsid w:val="00802DC5"/>
    <w:rsid w:val="00802DE2"/>
    <w:rsid w:val="0080328C"/>
    <w:rsid w:val="00803564"/>
    <w:rsid w:val="00803957"/>
    <w:rsid w:val="00830EEB"/>
    <w:rsid w:val="00831D80"/>
    <w:rsid w:val="008377B9"/>
    <w:rsid w:val="00851FEC"/>
    <w:rsid w:val="008667E8"/>
    <w:rsid w:val="00867685"/>
    <w:rsid w:val="00870550"/>
    <w:rsid w:val="00872BCC"/>
    <w:rsid w:val="00872C0C"/>
    <w:rsid w:val="00872F38"/>
    <w:rsid w:val="008767CD"/>
    <w:rsid w:val="00887E1C"/>
    <w:rsid w:val="008965C5"/>
    <w:rsid w:val="00897EBE"/>
    <w:rsid w:val="008B09B0"/>
    <w:rsid w:val="008B11BB"/>
    <w:rsid w:val="008B4C25"/>
    <w:rsid w:val="008B634F"/>
    <w:rsid w:val="008B68F1"/>
    <w:rsid w:val="008B708B"/>
    <w:rsid w:val="008C2CB2"/>
    <w:rsid w:val="008C40ED"/>
    <w:rsid w:val="008C6A2F"/>
    <w:rsid w:val="008D256D"/>
    <w:rsid w:val="008D7BCE"/>
    <w:rsid w:val="008E02B5"/>
    <w:rsid w:val="008F59A4"/>
    <w:rsid w:val="008F6F13"/>
    <w:rsid w:val="008F707E"/>
    <w:rsid w:val="0090423D"/>
    <w:rsid w:val="00915996"/>
    <w:rsid w:val="00922FBF"/>
    <w:rsid w:val="00927005"/>
    <w:rsid w:val="009375FD"/>
    <w:rsid w:val="00942922"/>
    <w:rsid w:val="009624C9"/>
    <w:rsid w:val="00964E80"/>
    <w:rsid w:val="00971C9F"/>
    <w:rsid w:val="00973615"/>
    <w:rsid w:val="00986BE8"/>
    <w:rsid w:val="009944DA"/>
    <w:rsid w:val="009A0F2E"/>
    <w:rsid w:val="009B17B7"/>
    <w:rsid w:val="009C4631"/>
    <w:rsid w:val="009C7376"/>
    <w:rsid w:val="009D24B4"/>
    <w:rsid w:val="009E2677"/>
    <w:rsid w:val="009E3B03"/>
    <w:rsid w:val="009F5F05"/>
    <w:rsid w:val="00A04B17"/>
    <w:rsid w:val="00A11939"/>
    <w:rsid w:val="00A122B9"/>
    <w:rsid w:val="00A17862"/>
    <w:rsid w:val="00A245EC"/>
    <w:rsid w:val="00A37DA3"/>
    <w:rsid w:val="00A40F4D"/>
    <w:rsid w:val="00A41BED"/>
    <w:rsid w:val="00A4382D"/>
    <w:rsid w:val="00A513AD"/>
    <w:rsid w:val="00A51C06"/>
    <w:rsid w:val="00A5497C"/>
    <w:rsid w:val="00A555A0"/>
    <w:rsid w:val="00A8116A"/>
    <w:rsid w:val="00A81B04"/>
    <w:rsid w:val="00A81D8C"/>
    <w:rsid w:val="00A826B1"/>
    <w:rsid w:val="00AA15B5"/>
    <w:rsid w:val="00AA1E4A"/>
    <w:rsid w:val="00AA3043"/>
    <w:rsid w:val="00AB364F"/>
    <w:rsid w:val="00AC0305"/>
    <w:rsid w:val="00AD03BB"/>
    <w:rsid w:val="00AD072E"/>
    <w:rsid w:val="00AD1483"/>
    <w:rsid w:val="00AD1B51"/>
    <w:rsid w:val="00AD369D"/>
    <w:rsid w:val="00AD4C11"/>
    <w:rsid w:val="00AD6451"/>
    <w:rsid w:val="00AE2C6B"/>
    <w:rsid w:val="00AF2760"/>
    <w:rsid w:val="00AF4A41"/>
    <w:rsid w:val="00AF6583"/>
    <w:rsid w:val="00AF6D22"/>
    <w:rsid w:val="00B01844"/>
    <w:rsid w:val="00B02A70"/>
    <w:rsid w:val="00B24369"/>
    <w:rsid w:val="00B244F3"/>
    <w:rsid w:val="00B246D3"/>
    <w:rsid w:val="00B2531F"/>
    <w:rsid w:val="00B26C73"/>
    <w:rsid w:val="00B26D2E"/>
    <w:rsid w:val="00B2790F"/>
    <w:rsid w:val="00B41352"/>
    <w:rsid w:val="00B5365D"/>
    <w:rsid w:val="00B64F59"/>
    <w:rsid w:val="00B659EE"/>
    <w:rsid w:val="00B679EB"/>
    <w:rsid w:val="00B726C6"/>
    <w:rsid w:val="00B74FCF"/>
    <w:rsid w:val="00B774E6"/>
    <w:rsid w:val="00B91DAC"/>
    <w:rsid w:val="00BA2533"/>
    <w:rsid w:val="00BA52B3"/>
    <w:rsid w:val="00BB6424"/>
    <w:rsid w:val="00BC080E"/>
    <w:rsid w:val="00BC0C83"/>
    <w:rsid w:val="00BD49B6"/>
    <w:rsid w:val="00BD644C"/>
    <w:rsid w:val="00BF05A5"/>
    <w:rsid w:val="00BF0939"/>
    <w:rsid w:val="00BF4654"/>
    <w:rsid w:val="00C00E84"/>
    <w:rsid w:val="00C02816"/>
    <w:rsid w:val="00C07E96"/>
    <w:rsid w:val="00C11484"/>
    <w:rsid w:val="00C22D19"/>
    <w:rsid w:val="00C23E8A"/>
    <w:rsid w:val="00C32940"/>
    <w:rsid w:val="00C32EBF"/>
    <w:rsid w:val="00C36681"/>
    <w:rsid w:val="00C37DB1"/>
    <w:rsid w:val="00C471FF"/>
    <w:rsid w:val="00C50493"/>
    <w:rsid w:val="00C5272E"/>
    <w:rsid w:val="00C5581C"/>
    <w:rsid w:val="00C666E2"/>
    <w:rsid w:val="00C80C32"/>
    <w:rsid w:val="00C81FA7"/>
    <w:rsid w:val="00CA09BA"/>
    <w:rsid w:val="00CA6ED7"/>
    <w:rsid w:val="00CD07ED"/>
    <w:rsid w:val="00CD3B79"/>
    <w:rsid w:val="00CE0B58"/>
    <w:rsid w:val="00CE25A4"/>
    <w:rsid w:val="00CF2055"/>
    <w:rsid w:val="00CF43BC"/>
    <w:rsid w:val="00CF4436"/>
    <w:rsid w:val="00D00159"/>
    <w:rsid w:val="00D0018B"/>
    <w:rsid w:val="00D01494"/>
    <w:rsid w:val="00D03011"/>
    <w:rsid w:val="00D11BD3"/>
    <w:rsid w:val="00D225CB"/>
    <w:rsid w:val="00D30F13"/>
    <w:rsid w:val="00D356E5"/>
    <w:rsid w:val="00D3600D"/>
    <w:rsid w:val="00D444DA"/>
    <w:rsid w:val="00D4726E"/>
    <w:rsid w:val="00D51F8B"/>
    <w:rsid w:val="00D602D9"/>
    <w:rsid w:val="00D66082"/>
    <w:rsid w:val="00D67998"/>
    <w:rsid w:val="00D737DF"/>
    <w:rsid w:val="00D76C76"/>
    <w:rsid w:val="00D8350A"/>
    <w:rsid w:val="00D92D97"/>
    <w:rsid w:val="00D93FA3"/>
    <w:rsid w:val="00DB4CB1"/>
    <w:rsid w:val="00DC3B42"/>
    <w:rsid w:val="00DD6883"/>
    <w:rsid w:val="00DE07EC"/>
    <w:rsid w:val="00DE2923"/>
    <w:rsid w:val="00DE5E29"/>
    <w:rsid w:val="00DF214A"/>
    <w:rsid w:val="00E06AA0"/>
    <w:rsid w:val="00E17427"/>
    <w:rsid w:val="00E20827"/>
    <w:rsid w:val="00E26D18"/>
    <w:rsid w:val="00E32186"/>
    <w:rsid w:val="00E34B53"/>
    <w:rsid w:val="00E37692"/>
    <w:rsid w:val="00E465E7"/>
    <w:rsid w:val="00E5064E"/>
    <w:rsid w:val="00E50CD3"/>
    <w:rsid w:val="00E57ABC"/>
    <w:rsid w:val="00E72CF0"/>
    <w:rsid w:val="00E747F1"/>
    <w:rsid w:val="00E804D2"/>
    <w:rsid w:val="00E93493"/>
    <w:rsid w:val="00E966FB"/>
    <w:rsid w:val="00E97CB0"/>
    <w:rsid w:val="00EA0656"/>
    <w:rsid w:val="00EB3BBC"/>
    <w:rsid w:val="00EC0CD2"/>
    <w:rsid w:val="00EC15AF"/>
    <w:rsid w:val="00EC2B5B"/>
    <w:rsid w:val="00ED1927"/>
    <w:rsid w:val="00ED3160"/>
    <w:rsid w:val="00ED3285"/>
    <w:rsid w:val="00ED5FF8"/>
    <w:rsid w:val="00EE0846"/>
    <w:rsid w:val="00EE7C3A"/>
    <w:rsid w:val="00EF1CE5"/>
    <w:rsid w:val="00EF35AF"/>
    <w:rsid w:val="00EF6892"/>
    <w:rsid w:val="00F04E8A"/>
    <w:rsid w:val="00F06F25"/>
    <w:rsid w:val="00F3596A"/>
    <w:rsid w:val="00F417F0"/>
    <w:rsid w:val="00F45D6A"/>
    <w:rsid w:val="00F600D5"/>
    <w:rsid w:val="00F60B7D"/>
    <w:rsid w:val="00F635CC"/>
    <w:rsid w:val="00F768CC"/>
    <w:rsid w:val="00F95E75"/>
    <w:rsid w:val="00F96483"/>
    <w:rsid w:val="00FA178B"/>
    <w:rsid w:val="00FA2813"/>
    <w:rsid w:val="00FB0EFB"/>
    <w:rsid w:val="00FB16FF"/>
    <w:rsid w:val="00FB3929"/>
    <w:rsid w:val="00FB5888"/>
    <w:rsid w:val="00FB7719"/>
    <w:rsid w:val="00FC4FFB"/>
    <w:rsid w:val="00FD0D93"/>
    <w:rsid w:val="00FD6A54"/>
    <w:rsid w:val="00FF02E5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A67DD"/>
    <w:pPr>
      <w:keepNext/>
      <w:keepLines/>
      <w:spacing w:after="9"/>
      <w:ind w:right="71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B0"/>
    <w:pPr>
      <w:ind w:left="720"/>
      <w:contextualSpacing/>
    </w:pPr>
  </w:style>
  <w:style w:type="paragraph" w:customStyle="1" w:styleId="ConsPlusTitle">
    <w:name w:val="ConsPlusTitle"/>
    <w:qFormat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876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5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D76C7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707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2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3307D4"/>
    <w:pPr>
      <w:spacing w:after="160" w:line="259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307D4"/>
    <w:rPr>
      <w:rFonts w:eastAsiaTheme="minorEastAsia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3307D4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qFormat/>
    <w:locked/>
    <w:rsid w:val="0030760A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14C"/>
  </w:style>
  <w:style w:type="paragraph" w:customStyle="1" w:styleId="ConsPlusNonformat">
    <w:name w:val="ConsPlusNonformat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B41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B4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B41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B414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B414C"/>
  </w:style>
  <w:style w:type="paragraph" w:customStyle="1" w:styleId="12">
    <w:name w:val="Верхний колонтитул1"/>
    <w:basedOn w:val="a"/>
    <w:next w:val="a7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9"/>
    <w:uiPriority w:val="99"/>
    <w:unhideWhenUsed/>
    <w:rsid w:val="000B414C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Текст сноски1"/>
    <w:basedOn w:val="a"/>
    <w:next w:val="ab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5">
    <w:name w:val="Сетка таблицы1"/>
    <w:basedOn w:val="a1"/>
    <w:next w:val="ae"/>
    <w:uiPriority w:val="5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next w:val="a3"/>
    <w:uiPriority w:val="1"/>
    <w:qFormat/>
    <w:rsid w:val="000B414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17">
    <w:name w:val="Текст выноски1"/>
    <w:basedOn w:val="a"/>
    <w:next w:val="a4"/>
    <w:uiPriority w:val="99"/>
    <w:unhideWhenUsed/>
    <w:rsid w:val="000B414C"/>
    <w:rPr>
      <w:rFonts w:ascii="Segoe UI" w:eastAsiaTheme="minorHAnsi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unhideWhenUsed/>
    <w:rsid w:val="000B414C"/>
    <w:rPr>
      <w:rFonts w:cs="Times New Roman"/>
      <w:sz w:val="16"/>
      <w:szCs w:val="16"/>
    </w:rPr>
  </w:style>
  <w:style w:type="paragraph" w:customStyle="1" w:styleId="18">
    <w:name w:val="Текст примечания1"/>
    <w:basedOn w:val="a"/>
    <w:next w:val="af0"/>
    <w:link w:val="af1"/>
    <w:uiPriority w:val="99"/>
    <w:unhideWhenUsed/>
    <w:rsid w:val="000B414C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18"/>
    <w:uiPriority w:val="99"/>
    <w:rsid w:val="000B414C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0B414C"/>
    <w:rPr>
      <w:rFonts w:cs="Times New Roman"/>
      <w:color w:val="0000FF"/>
      <w:u w:val="single"/>
    </w:rPr>
  </w:style>
  <w:style w:type="paragraph" w:customStyle="1" w:styleId="19">
    <w:name w:val="Тема примечания1"/>
    <w:basedOn w:val="af0"/>
    <w:next w:val="af0"/>
    <w:uiPriority w:val="99"/>
    <w:semiHidden/>
    <w:unhideWhenUsed/>
    <w:rsid w:val="000B414C"/>
    <w:pPr>
      <w:spacing w:line="259" w:lineRule="auto"/>
    </w:pPr>
    <w:rPr>
      <w:rFonts w:eastAsia="Times New Roman" w:cs="Times New Roman"/>
      <w:b/>
      <w:bCs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B414C"/>
    <w:rPr>
      <w:b/>
      <w:bCs/>
      <w:sz w:val="20"/>
      <w:szCs w:val="20"/>
    </w:rPr>
  </w:style>
  <w:style w:type="table" w:customStyle="1" w:styleId="2">
    <w:name w:val="Сетка таблицы2"/>
    <w:basedOn w:val="a1"/>
    <w:next w:val="ae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39"/>
    <w:rsid w:val="000B414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uiPriority w:val="99"/>
    <w:rsid w:val="000B414C"/>
    <w:rPr>
      <w:rFonts w:cs="Times New Roman"/>
    </w:rPr>
  </w:style>
  <w:style w:type="character" w:customStyle="1" w:styleId="FontStyle26">
    <w:name w:val="Font Style26"/>
    <w:uiPriority w:val="99"/>
    <w:rsid w:val="000B414C"/>
    <w:rPr>
      <w:rFonts w:ascii="Times New Roman" w:hAnsi="Times New Roman"/>
      <w:sz w:val="26"/>
    </w:rPr>
  </w:style>
  <w:style w:type="paragraph" w:customStyle="1" w:styleId="1a">
    <w:name w:val="Подзаголовок1"/>
    <w:basedOn w:val="a"/>
    <w:next w:val="a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hAnsiTheme="minorHAnsi"/>
      <w:color w:val="5A5A5A"/>
      <w:spacing w:val="15"/>
      <w:sz w:val="22"/>
      <w:szCs w:val="22"/>
      <w:lang w:eastAsia="en-US"/>
    </w:rPr>
  </w:style>
  <w:style w:type="character" w:customStyle="1" w:styleId="af6">
    <w:name w:val="Подзаголовок Знак"/>
    <w:basedOn w:val="a0"/>
    <w:link w:val="af7"/>
    <w:uiPriority w:val="11"/>
    <w:rsid w:val="000B414C"/>
    <w:rPr>
      <w:color w:val="5A5A5A"/>
      <w:spacing w:val="15"/>
    </w:rPr>
  </w:style>
  <w:style w:type="paragraph" w:customStyle="1" w:styleId="1b">
    <w:name w:val="Основной текст1"/>
    <w:basedOn w:val="a"/>
    <w:next w:val="af8"/>
    <w:link w:val="af9"/>
    <w:uiPriority w:val="1"/>
    <w:qFormat/>
    <w:rsid w:val="000B414C"/>
    <w:pPr>
      <w:widowControl w:val="0"/>
      <w:autoSpaceDE w:val="0"/>
      <w:autoSpaceDN w:val="0"/>
      <w:ind w:left="112"/>
    </w:pPr>
    <w:rPr>
      <w:rFonts w:eastAsiaTheme="minorHAnsi" w:cstheme="minorBidi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1b"/>
    <w:uiPriority w:val="1"/>
    <w:rsid w:val="000B414C"/>
    <w:rPr>
      <w:rFonts w:ascii="Times New Roman" w:hAnsi="Times New Roman"/>
      <w:sz w:val="28"/>
      <w:szCs w:val="28"/>
    </w:rPr>
  </w:style>
  <w:style w:type="paragraph" w:customStyle="1" w:styleId="1c">
    <w:name w:val="Текст концевой сноски1"/>
    <w:basedOn w:val="a"/>
    <w:next w:val="afa"/>
    <w:link w:val="afb"/>
    <w:uiPriority w:val="99"/>
    <w:rsid w:val="000B414C"/>
    <w:pPr>
      <w:spacing w:line="360" w:lineRule="atLeast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1c"/>
    <w:uiPriority w:val="99"/>
    <w:rsid w:val="000B414C"/>
    <w:rPr>
      <w:rFonts w:ascii="Times New Roman" w:hAnsi="Times New Roman"/>
      <w:sz w:val="20"/>
      <w:szCs w:val="20"/>
    </w:rPr>
  </w:style>
  <w:style w:type="character" w:styleId="afc">
    <w:name w:val="endnote reference"/>
    <w:basedOn w:val="a0"/>
    <w:uiPriority w:val="99"/>
    <w:rsid w:val="000B414C"/>
    <w:rPr>
      <w:rFonts w:cs="Times New Roman"/>
      <w:vertAlign w:val="superscript"/>
    </w:rPr>
  </w:style>
  <w:style w:type="paragraph" w:customStyle="1" w:styleId="1d">
    <w:name w:val="Обычный (веб)1"/>
    <w:basedOn w:val="a"/>
    <w:next w:val="a6"/>
    <w:uiPriority w:val="99"/>
    <w:rsid w:val="000B414C"/>
    <w:pPr>
      <w:spacing w:line="360" w:lineRule="atLeast"/>
      <w:jc w:val="both"/>
    </w:pPr>
  </w:style>
  <w:style w:type="paragraph" w:customStyle="1" w:styleId="1e">
    <w:name w:val="Рецензия1"/>
    <w:next w:val="afd"/>
    <w:hidden/>
    <w:uiPriority w:val="99"/>
    <w:semiHidden/>
    <w:rsid w:val="000B41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">
    <w:name w:val="Просмотренная гиперссылка1"/>
    <w:basedOn w:val="a0"/>
    <w:uiPriority w:val="99"/>
    <w:semiHidden/>
    <w:unhideWhenUsed/>
    <w:rsid w:val="000B414C"/>
    <w:rPr>
      <w:color w:val="954F72"/>
      <w:u w:val="single"/>
    </w:rPr>
  </w:style>
  <w:style w:type="character" w:customStyle="1" w:styleId="1f0">
    <w:name w:val="Верхний колонтитул Знак1"/>
    <w:basedOn w:val="a0"/>
    <w:uiPriority w:val="99"/>
    <w:semiHidden/>
    <w:rsid w:val="000B414C"/>
  </w:style>
  <w:style w:type="character" w:customStyle="1" w:styleId="1f1">
    <w:name w:val="Нижний колонтитул Знак1"/>
    <w:basedOn w:val="a0"/>
    <w:uiPriority w:val="99"/>
    <w:semiHidden/>
    <w:rsid w:val="000B414C"/>
  </w:style>
  <w:style w:type="character" w:customStyle="1" w:styleId="1f2">
    <w:name w:val="Текст сноски Знак1"/>
    <w:basedOn w:val="a0"/>
    <w:uiPriority w:val="99"/>
    <w:semiHidden/>
    <w:rsid w:val="000B414C"/>
    <w:rPr>
      <w:sz w:val="20"/>
      <w:szCs w:val="20"/>
    </w:rPr>
  </w:style>
  <w:style w:type="table" w:styleId="ae">
    <w:name w:val="Table Grid"/>
    <w:basedOn w:val="a1"/>
    <w:uiPriority w:val="39"/>
    <w:rsid w:val="000B4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Текст выноски Знак1"/>
    <w:basedOn w:val="a0"/>
    <w:uiPriority w:val="99"/>
    <w:semiHidden/>
    <w:rsid w:val="000B414C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link w:val="1f4"/>
    <w:uiPriority w:val="99"/>
    <w:semiHidden/>
    <w:unhideWhenUsed/>
    <w:rsid w:val="000B41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4">
    <w:name w:val="Текст примечания Знак1"/>
    <w:basedOn w:val="a0"/>
    <w:link w:val="af0"/>
    <w:uiPriority w:val="99"/>
    <w:semiHidden/>
    <w:rsid w:val="000B414C"/>
    <w:rPr>
      <w:sz w:val="20"/>
      <w:szCs w:val="20"/>
    </w:rPr>
  </w:style>
  <w:style w:type="paragraph" w:styleId="af4">
    <w:name w:val="annotation subject"/>
    <w:basedOn w:val="af0"/>
    <w:next w:val="af0"/>
    <w:link w:val="af3"/>
    <w:uiPriority w:val="99"/>
    <w:semiHidden/>
    <w:unhideWhenUsed/>
    <w:rsid w:val="000B414C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0B414C"/>
    <w:rPr>
      <w:b/>
      <w:bCs/>
      <w:sz w:val="20"/>
      <w:szCs w:val="20"/>
    </w:rPr>
  </w:style>
  <w:style w:type="paragraph" w:styleId="af7">
    <w:name w:val="Subtitle"/>
    <w:basedOn w:val="a"/>
    <w:next w:val="a"/>
    <w:link w:val="af6"/>
    <w:uiPriority w:val="11"/>
    <w:qFormat/>
    <w:rsid w:val="000B41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1f6">
    <w:name w:val="Подзаголовок Знак1"/>
    <w:basedOn w:val="a0"/>
    <w:uiPriority w:val="11"/>
    <w:rsid w:val="000B414C"/>
    <w:rPr>
      <w:rFonts w:eastAsiaTheme="minorEastAsia"/>
      <w:color w:val="5A5A5A" w:themeColor="text1" w:themeTint="A5"/>
      <w:spacing w:val="15"/>
      <w:lang w:eastAsia="ru-RU"/>
    </w:rPr>
  </w:style>
  <w:style w:type="paragraph" w:styleId="af8">
    <w:name w:val="Body Text"/>
    <w:basedOn w:val="a"/>
    <w:link w:val="1f7"/>
    <w:uiPriority w:val="99"/>
    <w:semiHidden/>
    <w:unhideWhenUsed/>
    <w:rsid w:val="000B414C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7">
    <w:name w:val="Основной текст Знак1"/>
    <w:basedOn w:val="a0"/>
    <w:link w:val="af8"/>
    <w:uiPriority w:val="99"/>
    <w:semiHidden/>
    <w:rsid w:val="000B414C"/>
  </w:style>
  <w:style w:type="paragraph" w:styleId="afa">
    <w:name w:val="endnote text"/>
    <w:basedOn w:val="a"/>
    <w:link w:val="1f8"/>
    <w:uiPriority w:val="99"/>
    <w:semiHidden/>
    <w:unhideWhenUsed/>
    <w:rsid w:val="000B414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f8">
    <w:name w:val="Текст концевой сноски Знак1"/>
    <w:basedOn w:val="a0"/>
    <w:link w:val="afa"/>
    <w:uiPriority w:val="99"/>
    <w:semiHidden/>
    <w:rsid w:val="000B414C"/>
    <w:rPr>
      <w:sz w:val="20"/>
      <w:szCs w:val="20"/>
    </w:rPr>
  </w:style>
  <w:style w:type="paragraph" w:styleId="afd">
    <w:name w:val="Revision"/>
    <w:hidden/>
    <w:uiPriority w:val="99"/>
    <w:semiHidden/>
    <w:rsid w:val="000B414C"/>
    <w:pPr>
      <w:spacing w:after="0" w:line="240" w:lineRule="auto"/>
    </w:pPr>
  </w:style>
  <w:style w:type="character" w:styleId="afe">
    <w:name w:val="FollowedHyperlink"/>
    <w:basedOn w:val="a0"/>
    <w:uiPriority w:val="99"/>
    <w:semiHidden/>
    <w:unhideWhenUsed/>
    <w:rsid w:val="000B414C"/>
    <w:rPr>
      <w:color w:val="954F72" w:themeColor="followedHyperlink"/>
      <w:u w:val="single"/>
    </w:rPr>
  </w:style>
  <w:style w:type="character" w:styleId="aff">
    <w:name w:val="Placeholder Text"/>
    <w:basedOn w:val="a0"/>
    <w:uiPriority w:val="99"/>
    <w:semiHidden/>
    <w:rsid w:val="00872BCC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4A67DD"/>
    <w:rPr>
      <w:rFonts w:ascii="Times New Roman" w:eastAsia="Times New Roman" w:hAnsi="Times New Roman" w:cs="Times New Roman"/>
      <w:color w:val="000000"/>
      <w:sz w:val="28"/>
      <w:lang w:val="en-US"/>
    </w:rPr>
  </w:style>
  <w:style w:type="table" w:customStyle="1" w:styleId="TableGrid">
    <w:name w:val="TableGrid"/>
    <w:rsid w:val="004A67D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58C0-2AA5-43A6-99AE-354918AB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</dc:creator>
  <cp:lastModifiedBy>Халаим Андрей Анисимович</cp:lastModifiedBy>
  <cp:revision>26</cp:revision>
  <cp:lastPrinted>2024-04-05T06:53:00Z</cp:lastPrinted>
  <dcterms:created xsi:type="dcterms:W3CDTF">2025-04-02T08:27:00Z</dcterms:created>
  <dcterms:modified xsi:type="dcterms:W3CDTF">2025-05-15T06:44:00Z</dcterms:modified>
</cp:coreProperties>
</file>