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719E" w14:textId="77777777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594A9117" w14:textId="0C62182D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387D15">
        <w:rPr>
          <w:rFonts w:ascii="PT Astra Serif" w:hAnsi="PT Astra Serif" w:cs="Times New Roman"/>
          <w:b/>
          <w:sz w:val="28"/>
          <w:szCs w:val="28"/>
        </w:rPr>
        <w:t>31</w:t>
      </w:r>
      <w:r w:rsidRPr="00187513">
        <w:rPr>
          <w:rFonts w:ascii="PT Astra Serif" w:hAnsi="PT Astra Serif" w:cs="Times New Roman"/>
          <w:b/>
          <w:sz w:val="28"/>
          <w:szCs w:val="28"/>
        </w:rPr>
        <w:t>.</w:t>
      </w:r>
      <w:r>
        <w:rPr>
          <w:rFonts w:ascii="PT Astra Serif" w:hAnsi="PT Astra Serif" w:cs="Times New Roman"/>
          <w:b/>
          <w:sz w:val="28"/>
          <w:szCs w:val="28"/>
        </w:rPr>
        <w:t>01</w:t>
      </w:r>
      <w:r w:rsidRPr="00187513">
        <w:rPr>
          <w:rFonts w:ascii="PT Astra Serif" w:hAnsi="PT Astra Serif" w:cs="Times New Roman"/>
          <w:b/>
          <w:sz w:val="28"/>
          <w:szCs w:val="28"/>
        </w:rPr>
        <w:t>.202</w:t>
      </w:r>
      <w:r>
        <w:rPr>
          <w:rFonts w:ascii="PT Astra Serif" w:hAnsi="PT Astra Serif" w:cs="Times New Roman"/>
          <w:b/>
          <w:sz w:val="28"/>
          <w:szCs w:val="28"/>
        </w:rPr>
        <w:t>5</w:t>
      </w:r>
    </w:p>
    <w:p w14:paraId="1CACFF4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33C99A5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833A046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4F988A00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9F30369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6AD68BB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43BACAA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6FFCC36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10.06.2024 № 15/329-П</w:t>
      </w:r>
    </w:p>
    <w:p w14:paraId="4EE2223C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19.09.2024 № 26/547-П</w:t>
      </w:r>
    </w:p>
    <w:p w14:paraId="5448388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01.10.2024 № 27/589-П</w:t>
      </w:r>
    </w:p>
    <w:p w14:paraId="71AD7FFC" w14:textId="77777777" w:rsidR="007C63B2" w:rsidRPr="00C97A33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C97A33">
        <w:rPr>
          <w:rFonts w:ascii="PT Astra Serif" w:hAnsi="PT Astra Serif" w:cs="PT Astra Serif"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Cs/>
          <w:sz w:val="28"/>
          <w:szCs w:val="28"/>
        </w:rPr>
        <w:t>21.11.2024 № 31/665-П</w:t>
      </w:r>
    </w:p>
    <w:p w14:paraId="7E3E648C" w14:textId="77777777" w:rsidR="00863775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26.11.2024 № 32/694-П (с учётом </w:t>
      </w:r>
    </w:p>
    <w:p w14:paraId="2813EACC" w14:textId="3AA43BBB" w:rsidR="007C63B2" w:rsidRPr="005E23FA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изменений </w:t>
      </w:r>
      <w:r w:rsidR="007C63B2" w:rsidRPr="005E23FA"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7C63B2">
        <w:rPr>
          <w:rFonts w:ascii="PT Astra Serif" w:hAnsi="PT Astra Serif" w:cs="PT Astra Serif"/>
          <w:bCs/>
          <w:sz w:val="28"/>
          <w:szCs w:val="28"/>
        </w:rPr>
        <w:t>19.12.2024 № 35/748-П</w:t>
      </w:r>
      <w:r>
        <w:rPr>
          <w:rFonts w:ascii="PT Astra Serif" w:hAnsi="PT Astra Serif" w:cs="PT Astra Serif"/>
          <w:bCs/>
          <w:sz w:val="28"/>
          <w:szCs w:val="28"/>
        </w:rPr>
        <w:t>)</w:t>
      </w:r>
    </w:p>
    <w:p w14:paraId="63827582" w14:textId="1738D3A6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387D15">
        <w:rPr>
          <w:rFonts w:ascii="PT Astra Serif" w:hAnsi="PT Astra Serif" w:cs="PT Astra Serif"/>
          <w:bCs/>
          <w:sz w:val="28"/>
          <w:szCs w:val="28"/>
        </w:rPr>
        <w:t>31.01.2025 № 1/44-П</w:t>
      </w:r>
    </w:p>
    <w:p w14:paraId="649664A7" w14:textId="2079F0A4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01.07.2025 № 15/347-П</w:t>
      </w:r>
    </w:p>
    <w:p w14:paraId="18E5852C" w14:textId="77777777" w:rsidR="00A03396" w:rsidRPr="005E23FA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</w:p>
    <w:p w14:paraId="2AEDAF98" w14:textId="77777777" w:rsidR="007C63B2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7B761230" w14:textId="77777777" w:rsidR="007C63B2" w:rsidRPr="00236DA9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BA4AF93" w14:textId="77777777" w:rsidR="007C63B2" w:rsidRPr="00FB124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7F08938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61CD1C0F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14BA48E3" w14:textId="72235371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Pr="009F75C0">
        <w:rPr>
          <w:rFonts w:ascii="PT Astra Serif" w:hAnsi="PT Astra Serif" w:cs="PT Astra Serif"/>
          <w:bCs/>
          <w:sz w:val="28"/>
          <w:szCs w:val="28"/>
        </w:rPr>
        <w:t>.</w:t>
      </w:r>
      <w:r>
        <w:rPr>
          <w:rFonts w:ascii="PT Astra Serif" w:hAnsi="PT Astra Serif" w:cs="PT Astra Serif"/>
          <w:bCs/>
          <w:sz w:val="28"/>
          <w:szCs w:val="28"/>
        </w:rPr>
        <w:t> </w:t>
      </w:r>
      <w:r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>
        <w:rPr>
          <w:rFonts w:ascii="PT Astra Serif" w:hAnsi="PT Astra Serif" w:cs="PT Astra Serif"/>
          <w:bCs/>
          <w:sz w:val="28"/>
          <w:szCs w:val="28"/>
        </w:rPr>
        <w:t>1 января 2025 года.</w:t>
      </w:r>
    </w:p>
    <w:p w14:paraId="498AF35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2A670B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63F6FC6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AB007D2" w14:textId="77777777" w:rsidR="007C63B2" w:rsidRPr="00A81262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7C63B2" w:rsidRPr="00A81262" w:rsidSect="007C63B2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E28FE19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15A8D3D6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8D3688D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15E985B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5079834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F66BEC2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03B0F757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370D766F" w14:textId="77777777" w:rsidR="007C63B2" w:rsidRPr="0021054B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1A855226" w14:textId="77777777" w:rsidR="007C63B2" w:rsidRPr="0021054B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07AD3CC5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C01178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70F148B9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Стратегические приоритеты государственной программы </w:t>
      </w:r>
    </w:p>
    <w:p w14:paraId="737FCC80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8D54EE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A40A5E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D2921F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>
        <w:rPr>
          <w:rFonts w:ascii="PT Astra Serif" w:hAnsi="PT Astra Serif" w:cs="PT Astra Serif"/>
          <w:b/>
          <w:sz w:val="28"/>
          <w:szCs w:val="28"/>
        </w:rPr>
        <w:t>сферы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4E084683" w14:textId="77777777" w:rsidR="007C63B2" w:rsidRPr="001533A8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 муниципального управления в Ульяновской области</w:t>
      </w:r>
    </w:p>
    <w:p w14:paraId="2E85E44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61929B8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Правительстве Ульяновской области и возглавляемых им исполнительных органах Ульяновской области (далее – исполнительные органы) в части организации профессионального образования и дополнительного профессионального образования лиц, замещающих государственные должности Ульяновской области в Правительстве Ульяновской области и исполнительных органах (далее – государственные должности), развития и совершенствования кадрового потенциала государственной гражданской службы Ульяновской области (далее – гражданская служба), а также реализации мероприятий, направленных на организацию профессионального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 и на развитие и совершенствование кадрового потенциала муниципальной службы в Ульяновской области (далее –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 играет одну из значимых ролей в повышении эффективности государственного и муниципального управления в Ульяновской области.</w:t>
      </w:r>
    </w:p>
    <w:p w14:paraId="50667FC9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Профессиональный уровень гражданина, претендующего на замещение государственной должности либо должности гражданской службы, равно как и лиц, замещающих такие должности, играет ключевую роль в повышении результативности государственного управления в Ульяновской области в целом.</w:t>
      </w:r>
    </w:p>
    <w:p w14:paraId="07411CC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сфере организации предоставления профессионального (в том числе дополнительного профессионального) образования в течение последних нескольких лет удалось повысить профессиональный уровень 3281 лица, замещающего государственные должности, муниципальные должности, должности гражданской или муниципальной службы, должности, не являющиеся должностями гражданской и муниципальной службы, в государственных органах Ульяновской области (далее – государственные органы), в органах местного самоуправления муниципальных образований Ульяновской области (далее – муниципальные органы), а также работника областных государственных и муниципальных </w:t>
      </w:r>
      <w:r>
        <w:rPr>
          <w:rFonts w:ascii="PT Astra Serif" w:hAnsi="PT Astra Serif" w:cs="PT Astra Serif"/>
          <w:sz w:val="28"/>
          <w:szCs w:val="28"/>
        </w:rPr>
        <w:lastRenderedPageBreak/>
        <w:t>учреждений (далее – работники), что на 808 человек превышает первоначальный уровень соответствующего показателя.</w:t>
      </w:r>
    </w:p>
    <w:p w14:paraId="67F9170A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 механизм обучения государственных гражданских служащих Ульяновской области (далее – гражданские служащие) на основании государственных образовательных сертификатов на дополнительное профессиональное образование позволяет своевременно выявлять потребности в дополнительных профессиональных навыках гражданских служащих и в значительной степени повысить качество освоения ими соответствующих образовательных программ.</w:t>
      </w:r>
    </w:p>
    <w:p w14:paraId="59F5CF4B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 высокого профессионального уровня кадрового состава государственных органов в 2023 году внедрён единый подход к оценке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профессионального уровня и оценки профессионального уровня лиц</w:t>
      </w:r>
      <w:r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461E6955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реализация на уровне субъектов Российской Федерации с 2023 года федерального проекта «Государство для людей», предусматривающего внедрение в исполнительных органах принципов клиентоцентричности, способствует повышению эффективности государственного управления в Ульяновской области и повышению уровня удовлетворённости граждан деятельностью государственных органов.</w:t>
      </w:r>
    </w:p>
    <w:p w14:paraId="17BBA9BD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 время остаётся актуальными решение</w:t>
      </w:r>
      <w:r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Pr="00840B6E">
        <w:rPr>
          <w:rFonts w:ascii="PT Astra Serif" w:hAnsi="PT Astra Serif" w:cs="PT Astra Serif"/>
          <w:sz w:val="28"/>
          <w:szCs w:val="28"/>
        </w:rPr>
        <w:t>:</w:t>
      </w:r>
    </w:p>
    <w:p w14:paraId="156B728F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40B6E">
        <w:rPr>
          <w:rFonts w:ascii="PT Astra Serif" w:hAnsi="PT Astra Serif"/>
          <w:sz w:val="28"/>
          <w:szCs w:val="28"/>
        </w:rPr>
        <w:t>едостаточн</w:t>
      </w:r>
      <w:r>
        <w:rPr>
          <w:rFonts w:ascii="PT Astra Serif" w:hAnsi="PT Astra Serif"/>
          <w:sz w:val="28"/>
          <w:szCs w:val="28"/>
        </w:rPr>
        <w:t>ого уровня</w:t>
      </w:r>
      <w:r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>
        <w:rPr>
          <w:rFonts w:ascii="PT Astra Serif" w:hAnsi="PT Astra Serif"/>
          <w:sz w:val="28"/>
          <w:szCs w:val="28"/>
        </w:rPr>
        <w:t>ходимых управленческих решений. Эксплуатируемые в настоящее время</w:t>
      </w:r>
      <w:r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Pr="00840B6E">
        <w:rPr>
          <w:rFonts w:ascii="PT Astra Serif" w:hAnsi="PT Astra Serif"/>
          <w:sz w:val="28"/>
          <w:szCs w:val="28"/>
        </w:rPr>
        <w:t xml:space="preserve"> сбо</w:t>
      </w:r>
      <w:r>
        <w:rPr>
          <w:rFonts w:ascii="PT Astra Serif" w:hAnsi="PT Astra Serif"/>
          <w:sz w:val="28"/>
          <w:szCs w:val="28"/>
        </w:rPr>
        <w:t>р</w:t>
      </w:r>
      <w:r w:rsidRPr="00840B6E">
        <w:rPr>
          <w:rFonts w:ascii="PT Astra Serif" w:hAnsi="PT Astra Serif"/>
          <w:sz w:val="28"/>
          <w:szCs w:val="28"/>
        </w:rPr>
        <w:t xml:space="preserve"> и уч</w:t>
      </w:r>
      <w:r>
        <w:rPr>
          <w:rFonts w:ascii="PT Astra Serif" w:hAnsi="PT Astra Serif"/>
          <w:sz w:val="28"/>
          <w:szCs w:val="28"/>
        </w:rPr>
        <w:t>ёт</w:t>
      </w:r>
      <w:r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>
        <w:rPr>
          <w:rFonts w:ascii="PT Astra Serif" w:hAnsi="PT Astra Serif"/>
          <w:sz w:val="28"/>
          <w:szCs w:val="28"/>
        </w:rPr>
        <w:t xml:space="preserve">ле, имеют </w:t>
      </w:r>
      <w:r w:rsidRPr="00840B6E">
        <w:rPr>
          <w:rFonts w:ascii="PT Astra Serif" w:hAnsi="PT Astra Serif"/>
          <w:sz w:val="28"/>
          <w:szCs w:val="28"/>
        </w:rPr>
        <w:t>функции, связанные с подбором и обучением</w:t>
      </w:r>
      <w:r>
        <w:rPr>
          <w:rFonts w:ascii="PT Astra Serif" w:hAnsi="PT Astra Serif"/>
          <w:sz w:val="28"/>
          <w:szCs w:val="28"/>
        </w:rPr>
        <w:t xml:space="preserve"> персонала</w:t>
      </w:r>
      <w:r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>
        <w:rPr>
          <w:rFonts w:ascii="PT Astra Serif" w:hAnsi="PT Astra Serif"/>
          <w:sz w:val="28"/>
          <w:szCs w:val="28"/>
        </w:rPr>
        <w:t>,</w:t>
      </w:r>
      <w:r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>
        <w:rPr>
          <w:rFonts w:ascii="PT Astra Serif" w:hAnsi="PT Astra Serif"/>
          <w:sz w:val="28"/>
          <w:szCs w:val="28"/>
        </w:rPr>
        <w:t xml:space="preserve">, имеют </w:t>
      </w:r>
      <w:r w:rsidRPr="00840B6E"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>
        <w:rPr>
          <w:rFonts w:ascii="PT Astra Serif" w:hAnsi="PT Astra Serif"/>
          <w:sz w:val="28"/>
          <w:szCs w:val="28"/>
        </w:rPr>
        <w:t>, а также имеют</w:t>
      </w:r>
      <w:r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Функциональность </w:t>
      </w:r>
      <w:r>
        <w:rPr>
          <w:rFonts w:ascii="PT Astra Serif" w:hAnsi="PT Astra Serif"/>
          <w:sz w:val="28"/>
          <w:szCs w:val="28"/>
        </w:rPr>
        <w:t>таких</w:t>
      </w:r>
      <w:r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структурой управления. Вместе </w:t>
      </w: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>
        <w:rPr>
          <w:rFonts w:ascii="PT Astra Serif" w:hAnsi="PT Astra Serif"/>
          <w:sz w:val="28"/>
          <w:szCs w:val="28"/>
        </w:rPr>
        <w:t>стемами управления персоналом;</w:t>
      </w:r>
    </w:p>
    <w:p w14:paraId="56168295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>
        <w:rPr>
          <w:rFonts w:ascii="PT Astra Serif" w:hAnsi="PT Astra Serif"/>
          <w:sz w:val="28"/>
          <w:szCs w:val="28"/>
        </w:rPr>
        <w:t xml:space="preserve">резерва управленческих кадров Ульяновской области. </w:t>
      </w:r>
      <w:r w:rsidRPr="00840B6E">
        <w:rPr>
          <w:rFonts w:ascii="PT Astra Serif" w:hAnsi="PT Astra Serif"/>
          <w:sz w:val="28"/>
          <w:szCs w:val="28"/>
        </w:rPr>
        <w:t>Работа с кадровым резервом является масштабной и сложной, требующей комплексного подхода и тщательного планирования.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качество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Pr="00840B6E">
        <w:rPr>
          <w:rFonts w:ascii="PT Astra Serif" w:hAnsi="PT Astra Serif"/>
          <w:sz w:val="28"/>
          <w:szCs w:val="28"/>
        </w:rPr>
        <w:t xml:space="preserve">В связи с этим требуется системный подход, направленный </w:t>
      </w:r>
      <w:r w:rsidRPr="00840B6E">
        <w:rPr>
          <w:rFonts w:ascii="PT Astra Serif" w:hAnsi="PT Astra Serif"/>
          <w:sz w:val="28"/>
          <w:szCs w:val="28"/>
        </w:rPr>
        <w:lastRenderedPageBreak/>
        <w:t>на совершенствование организации работы с лицами, включ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нными в кадровый резерв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840B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Pr="00840B6E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Pr="00840B6E">
        <w:rPr>
          <w:rFonts w:ascii="PT Astra Serif" w:hAnsi="PT Astra Serif"/>
          <w:sz w:val="28"/>
          <w:szCs w:val="28"/>
        </w:rPr>
        <w:t xml:space="preserve"> вовлеч</w:t>
      </w:r>
      <w:r>
        <w:rPr>
          <w:rFonts w:ascii="PT Astra Serif" w:hAnsi="PT Astra Serif"/>
          <w:sz w:val="28"/>
          <w:szCs w:val="28"/>
        </w:rPr>
        <w:t>ённости в происходящий процесс;</w:t>
      </w:r>
    </w:p>
    <w:p w14:paraId="389C7588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>
        <w:rPr>
          <w:rFonts w:ascii="PT Astra Serif" w:hAnsi="PT Astra Serif"/>
          <w:sz w:val="28"/>
          <w:szCs w:val="28"/>
        </w:rPr>
        <w:t xml:space="preserve">ёжи на гражданскую службу. </w:t>
      </w:r>
      <w:r w:rsidRPr="00840B6E">
        <w:rPr>
          <w:rFonts w:ascii="PT Astra Serif" w:hAnsi="PT Astra Serif"/>
          <w:sz w:val="28"/>
          <w:szCs w:val="28"/>
        </w:rPr>
        <w:t>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>
        <w:rPr>
          <w:rFonts w:ascii="PT Astra Serif" w:hAnsi="PT Astra Serif"/>
          <w:sz w:val="28"/>
          <w:szCs w:val="28"/>
        </w:rPr>
        <w:t xml:space="preserve">что </w:t>
      </w:r>
      <w:r w:rsidRPr="00840B6E">
        <w:rPr>
          <w:rFonts w:ascii="PT Astra Serif" w:hAnsi="PT Astra Serif"/>
          <w:sz w:val="28"/>
          <w:szCs w:val="28"/>
        </w:rPr>
        <w:t>в наибольшей степени прису</w:t>
      </w:r>
      <w:r>
        <w:rPr>
          <w:rFonts w:ascii="PT Astra Serif" w:hAnsi="PT Astra Serif"/>
          <w:sz w:val="28"/>
          <w:szCs w:val="28"/>
        </w:rPr>
        <w:t>ще</w:t>
      </w:r>
      <w:r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>
        <w:rPr>
          <w:rFonts w:ascii="PT Astra Serif" w:hAnsi="PT Astra Serif"/>
          <w:sz w:val="28"/>
          <w:szCs w:val="28"/>
        </w:rPr>
        <w:t>ний развития гражданской службы;</w:t>
      </w:r>
    </w:p>
    <w:p w14:paraId="6555AF5B" w14:textId="77777777" w:rsidR="007C63B2" w:rsidRPr="002B68B1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 xml:space="preserve">ия престижа гражданской службы. </w:t>
      </w:r>
      <w:r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>
        <w:rPr>
          <w:rFonts w:ascii="PT Astra Serif" w:hAnsi="PT Astra Serif"/>
          <w:sz w:val="28"/>
          <w:szCs w:val="28"/>
        </w:rPr>
        <w:t>критериев</w:t>
      </w:r>
      <w:r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>
        <w:rPr>
          <w:rFonts w:ascii="PT Astra Serif" w:hAnsi="PT Astra Serif"/>
          <w:sz w:val="28"/>
          <w:szCs w:val="28"/>
        </w:rPr>
        <w:t>.</w:t>
      </w:r>
      <w:r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>
        <w:rPr>
          <w:rFonts w:ascii="PT Astra Serif" w:hAnsi="PT Astra Serif"/>
          <w:sz w:val="28"/>
          <w:szCs w:val="28"/>
        </w:rPr>
        <w:t xml:space="preserve"> в качестве</w:t>
      </w:r>
      <w:r w:rsidRPr="00840B6E">
        <w:rPr>
          <w:rFonts w:ascii="PT Astra Serif" w:hAnsi="PT Astra Serif"/>
          <w:sz w:val="28"/>
          <w:szCs w:val="28"/>
        </w:rPr>
        <w:t xml:space="preserve"> ре</w:t>
      </w:r>
      <w:r>
        <w:rPr>
          <w:rFonts w:ascii="PT Astra Serif" w:hAnsi="PT Astra Serif"/>
          <w:sz w:val="28"/>
          <w:szCs w:val="28"/>
        </w:rPr>
        <w:t>альных</w:t>
      </w:r>
      <w:r w:rsidRPr="00840B6E">
        <w:rPr>
          <w:rFonts w:ascii="PT Astra Serif" w:hAnsi="PT Astra Serif"/>
          <w:sz w:val="28"/>
          <w:szCs w:val="28"/>
        </w:rPr>
        <w:t xml:space="preserve"> проводник</w:t>
      </w:r>
      <w:r>
        <w:rPr>
          <w:rFonts w:ascii="PT Astra Serif" w:hAnsi="PT Astra Serif"/>
          <w:sz w:val="28"/>
          <w:szCs w:val="28"/>
        </w:rPr>
        <w:t>ов</w:t>
      </w:r>
      <w:r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233524CE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8D1B82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Pr="00A65542">
        <w:rPr>
          <w:rFonts w:ascii="PT Astra Serif" w:hAnsi="PT Astra Serif" w:cs="PT Astra Serif"/>
          <w:b/>
          <w:sz w:val="28"/>
          <w:szCs w:val="28"/>
        </w:rPr>
        <w:t>. Описание приоритетов и целей социально-экономического</w:t>
      </w:r>
    </w:p>
    <w:p w14:paraId="30923DF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в сфере реализации </w:t>
      </w:r>
    </w:p>
    <w:p w14:paraId="755FA3A9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1168B6B" w14:textId="77777777" w:rsidR="007C63B2" w:rsidRDefault="007C63B2" w:rsidP="007C63B2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8EF7FFC" w14:textId="77777777" w:rsidR="007C63B2" w:rsidRPr="00691DE5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 xml:space="preserve">Основным приоритетом социально-экономического развития </w:t>
      </w:r>
      <w:r w:rsidRPr="000E479A">
        <w:rPr>
          <w:rFonts w:ascii="PT Astra Serif" w:hAnsi="PT Astra Serif"/>
          <w:b w:val="0"/>
        </w:rPr>
        <w:t>Ульяновской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>
        <w:rPr>
          <w:rFonts w:ascii="PT Astra Serif" w:hAnsi="PT Astra Serif" w:cs="PT Astra Serif"/>
          <w:b w:val="0"/>
          <w:szCs w:val="28"/>
        </w:rPr>
        <w:t>п</w:t>
      </w:r>
      <w:r w:rsidRPr="000E479A">
        <w:rPr>
          <w:rFonts w:ascii="PT Astra Serif" w:hAnsi="PT Astra Serif" w:cs="PT Astra Serif"/>
          <w:b w:val="0"/>
          <w:szCs w:val="28"/>
        </w:rPr>
        <w:t>овышение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670DA09D" w14:textId="77777777" w:rsidR="007C63B2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социально-экономического развития Ульяновской области является необходимость </w:t>
      </w:r>
      <w:r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Правительству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10D79E7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3AE74FF7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56F37F8F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6718011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5B4AF453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658C006C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Государственная программа взаимосвязана с национальной целью развития Российской Федерации «Цифровая трансформация государственного и муниципального управления, экономики и социальной сферы», определённой Указом Президента Российской Федерации от 07.05.2024 № 309 «О национальных </w:t>
      </w:r>
      <w:r>
        <w:rPr>
          <w:rFonts w:ascii="PT Astra Serif" w:hAnsi="PT Astra Serif"/>
          <w:b w:val="0"/>
        </w:rPr>
        <w:lastRenderedPageBreak/>
        <w:t>целях развития Российской Федерации на период до 2030 года и на перспективу до 2036 года».</w:t>
      </w:r>
    </w:p>
    <w:p w14:paraId="46F91B22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D92B068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4. Описание задач государственного управления, осуществляемого </w:t>
      </w:r>
    </w:p>
    <w:p w14:paraId="5F866371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органами публичной власти Ульяновской области в сфере </w:t>
      </w:r>
    </w:p>
    <w:p w14:paraId="41A1C1D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и муниципального управления в Ульяновской области, </w:t>
      </w:r>
    </w:p>
    <w:p w14:paraId="75961C22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1AC24C0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AEC4067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>4.1. Задачами</w:t>
      </w:r>
      <w:r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муниципального управления в Ульяновской области явля</w:t>
      </w:r>
      <w:r>
        <w:rPr>
          <w:rFonts w:ascii="PT Astra Serif" w:hAnsi="PT Astra Serif" w:cs="PT Astra Serif"/>
          <w:b w:val="0"/>
          <w:szCs w:val="28"/>
        </w:rPr>
        <w:t>ю</w:t>
      </w:r>
      <w:r w:rsidRPr="00CE73A6">
        <w:rPr>
          <w:rFonts w:ascii="PT Astra Serif" w:hAnsi="PT Astra Serif" w:cs="PT Astra Serif"/>
          <w:b w:val="0"/>
          <w:szCs w:val="28"/>
        </w:rPr>
        <w:t>тся</w:t>
      </w:r>
      <w:r>
        <w:rPr>
          <w:rFonts w:ascii="PT Astra Serif" w:hAnsi="PT Astra Serif" w:cs="PT Astra Serif"/>
          <w:b w:val="0"/>
          <w:szCs w:val="28"/>
        </w:rPr>
        <w:t>:</w:t>
      </w:r>
    </w:p>
    <w:p w14:paraId="446F734E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р</w:t>
      </w:r>
      <w:r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>
        <w:rPr>
          <w:rFonts w:ascii="PT Astra Serif" w:hAnsi="PT Astra Serif"/>
          <w:sz w:val="28"/>
          <w:szCs w:val="28"/>
        </w:rPr>
        <w:t>ниципальной службы.</w:t>
      </w:r>
    </w:p>
    <w:p w14:paraId="02A7408C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хозяйства Российской Федерации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6563D9BA" w14:textId="77777777" w:rsidR="007C63B2" w:rsidRPr="00EF6D75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</w:t>
      </w:r>
      <w:r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государственных органов при осуществлении ими своих функций и полномочий.</w:t>
      </w:r>
    </w:p>
    <w:p w14:paraId="42A4AE7B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 Способами эффективного решения указанных задач являются:</w:t>
      </w:r>
    </w:p>
    <w:p w14:paraId="42C68378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</w:t>
      </w:r>
      <w:r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государственные должности или выборные муниципальные должности, должности гражданской службы</w:t>
      </w:r>
      <w:r>
        <w:rPr>
          <w:rFonts w:ascii="PT Astra Serif" w:hAnsi="PT Astra Serif"/>
          <w:sz w:val="28"/>
          <w:szCs w:val="28"/>
        </w:rPr>
        <w:t xml:space="preserve"> или</w:t>
      </w:r>
      <w:r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t>или муниципальных органах</w:t>
      </w:r>
      <w:r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>
        <w:rPr>
          <w:rFonts w:ascii="PT Astra Serif" w:hAnsi="PT Astra Serif"/>
          <w:spacing w:val="-4"/>
          <w:sz w:val="28"/>
          <w:szCs w:val="28"/>
        </w:rPr>
        <w:t>ов;</w:t>
      </w:r>
    </w:p>
    <w:p w14:paraId="54AE63D1" w14:textId="77777777" w:rsidR="007C63B2" w:rsidRPr="00607AD9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>
        <w:rPr>
          <w:rFonts w:ascii="PT Astra Serif" w:hAnsi="PT Astra Serif"/>
          <w:sz w:val="28"/>
          <w:szCs w:val="28"/>
        </w:rPr>
        <w:t>;</w:t>
      </w:r>
    </w:p>
    <w:p w14:paraId="41381ED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сферах гражданской и муниципальной службы</w:t>
      </w:r>
      <w:r>
        <w:rPr>
          <w:rFonts w:ascii="PT Astra Serif" w:hAnsi="PT Astra Serif"/>
          <w:sz w:val="28"/>
          <w:szCs w:val="28"/>
        </w:rPr>
        <w:t>.</w:t>
      </w:r>
    </w:p>
    <w:p w14:paraId="2105119A" w14:textId="77777777" w:rsidR="007C63B2" w:rsidRPr="00A6554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Pr="00D62A01">
        <w:rPr>
          <w:rFonts w:ascii="PT Astra Serif" w:hAnsi="PT Astra Serif" w:cs="PT Astra Serif"/>
          <w:sz w:val="28"/>
          <w:szCs w:val="28"/>
        </w:rPr>
        <w:t>Г</w:t>
      </w:r>
      <w:r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образование.</w:t>
      </w:r>
    </w:p>
    <w:p w14:paraId="5A810A7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>
        <w:rPr>
          <w:rFonts w:ascii="PT Astra Serif" w:hAnsi="PT Astra Serif" w:cs="PT Astra Serif"/>
          <w:sz w:val="28"/>
          <w:szCs w:val="28"/>
        </w:rPr>
        <w:t xml:space="preserve"> устанавливаются Правительством Ульяновской области.</w:t>
      </w:r>
    </w:p>
    <w:p w14:paraId="237ABEE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6F9CD87" w14:textId="77777777" w:rsidR="007C63B2" w:rsidRPr="000407AF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284E7D53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области </w:t>
      </w:r>
    </w:p>
    <w:p w14:paraId="662AA55A" w14:textId="77777777" w:rsidR="007C63B2" w:rsidRPr="004C7874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0D16637C" w14:textId="77777777" w:rsidR="007C63B2" w:rsidRPr="006A7603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387"/>
        <w:gridCol w:w="5241"/>
      </w:tblGrid>
      <w:tr w:rsidR="007C63B2" w:rsidRPr="00AD6499" w14:paraId="7C46A12D" w14:textId="77777777" w:rsidTr="00E8379A">
        <w:tc>
          <w:tcPr>
            <w:tcW w:w="2278" w:type="pct"/>
          </w:tcPr>
          <w:p w14:paraId="2EF35434" w14:textId="77777777" w:rsidR="007C63B2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47F225A8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2F9B84E9" w14:textId="5E557F29" w:rsidR="007C63B2" w:rsidRPr="00AD6499" w:rsidRDefault="007C63B2" w:rsidP="00A0339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– заместитель 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Губернатора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A03396">
              <w:rPr>
                <w:rFonts w:ascii="PT Astra Serif" w:hAnsi="PT Astra Serif"/>
                <w:sz w:val="28"/>
                <w:szCs w:val="28"/>
              </w:rPr>
              <w:t xml:space="preserve"> – руководитель администрации Губернатора Ульяновской области</w:t>
            </w:r>
          </w:p>
        </w:tc>
      </w:tr>
      <w:tr w:rsidR="007C63B2" w:rsidRPr="00AD6499" w14:paraId="58AB9610" w14:textId="77777777" w:rsidTr="00E8379A">
        <w:tc>
          <w:tcPr>
            <w:tcW w:w="2278" w:type="pct"/>
          </w:tcPr>
          <w:p w14:paraId="3CA246F1" w14:textId="77777777" w:rsidR="007C63B2" w:rsidRPr="00AD6499" w:rsidRDefault="007C63B2" w:rsidP="00E8379A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38884E50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603126D5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7C63B2" w:rsidRPr="00AD6499" w14:paraId="1106C367" w14:textId="77777777" w:rsidTr="00E8379A">
        <w:tc>
          <w:tcPr>
            <w:tcW w:w="2278" w:type="pct"/>
          </w:tcPr>
          <w:p w14:paraId="49A8D81A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>
              <w:rPr>
                <w:rFonts w:ascii="PT Astra Serif" w:hAnsi="PT Astra Serif"/>
                <w:sz w:val="28"/>
                <w:szCs w:val="28"/>
              </w:rPr>
              <w:t>, участники государственной программы</w:t>
            </w:r>
          </w:p>
        </w:tc>
        <w:tc>
          <w:tcPr>
            <w:tcW w:w="2722" w:type="pct"/>
          </w:tcPr>
          <w:p w14:paraId="6D7733AF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7C63B2" w:rsidRPr="00AD6499" w14:paraId="79EB425D" w14:textId="77777777" w:rsidTr="00E8379A">
        <w:tc>
          <w:tcPr>
            <w:tcW w:w="2278" w:type="pct"/>
          </w:tcPr>
          <w:p w14:paraId="4B82FF96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7B940E0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7C63B2" w:rsidRPr="00AD6499" w14:paraId="606CA0A8" w14:textId="77777777" w:rsidTr="00E8379A">
        <w:tc>
          <w:tcPr>
            <w:tcW w:w="2278" w:type="pct"/>
          </w:tcPr>
          <w:p w14:paraId="515DD48F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2722" w:type="pct"/>
          </w:tcPr>
          <w:p w14:paraId="17B045A6" w14:textId="77777777" w:rsidR="007C63B2" w:rsidRPr="00AD6499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роведение эффективной кадровой политики по развитию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7C63B2" w:rsidRPr="00AD6499" w14:paraId="5FC508AF" w14:textId="77777777" w:rsidTr="00E8379A">
        <w:tc>
          <w:tcPr>
            <w:tcW w:w="2278" w:type="pct"/>
          </w:tcPr>
          <w:p w14:paraId="425C4571" w14:textId="77777777" w:rsidR="007C63B2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8E0D5EB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147B785B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7C63B2" w:rsidRPr="00AD6499" w14:paraId="6C549988" w14:textId="77777777" w:rsidTr="00E8379A">
        <w:tc>
          <w:tcPr>
            <w:tcW w:w="2278" w:type="pct"/>
          </w:tcPr>
          <w:p w14:paraId="24EB024F" w14:textId="77777777" w:rsidR="007C63B2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66C4574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1555430B" w14:textId="2D30E6E6" w:rsidR="007C63B2" w:rsidRPr="000F582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овышение профессионального уровня </w:t>
            </w:r>
            <w:r w:rsidRPr="00387D15">
              <w:rPr>
                <w:rFonts w:ascii="PT Astra Serif" w:hAnsi="PT Astra Serif"/>
                <w:sz w:val="28"/>
                <w:szCs w:val="28"/>
              </w:rPr>
              <w:t xml:space="preserve">лиц, замещающих государственные должности 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Ульяновской области, выборные муниципальные должности, должности государственной гражданской службы Ульяновской области и должности муниципальной службы в Ульяновской области, должности, не являющиеся должностями государственной гражданской службы Ульяновской области или муниципальной службы в Ульяновской области, в государственных органах Ульяновской области, в органах местного самоуправления муниципальных образований Ульяновской области, а также работников областных государственных и</w:t>
            </w:r>
            <w:r w:rsidR="00387D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муниципальных органов, а также работников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br/>
            </w:r>
            <w:r w:rsidRPr="00F53533">
              <w:rPr>
                <w:rFonts w:ascii="PT Astra Serif" w:hAnsi="PT Astra Serif"/>
                <w:sz w:val="28"/>
                <w:szCs w:val="28"/>
              </w:rPr>
              <w:t>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2F9C754" w14:textId="77777777" w:rsidR="007C63B2" w:rsidRPr="00996C0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 xml:space="preserve"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в резерв управленческих кадров Ульяновской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области, в общем числе специалистов, завершивших указанное обучение;</w:t>
            </w:r>
          </w:p>
          <w:p w14:paraId="43609C2F" w14:textId="77777777" w:rsidR="007C63B2" w:rsidRPr="000F582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7C63B2" w:rsidRPr="00AD6499" w14:paraId="00E80631" w14:textId="77777777" w:rsidTr="00E8379A">
        <w:tc>
          <w:tcPr>
            <w:tcW w:w="2278" w:type="pct"/>
          </w:tcPr>
          <w:p w14:paraId="0492DAD0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10E12054" w14:textId="23EF03EC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областного бюджета Ульяновской области на финансовое обеспечение государственной программы в 2024-2030 годах составляет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03396">
              <w:rPr>
                <w:rFonts w:ascii="PT Astra Serif" w:hAnsi="PT Astra Serif"/>
                <w:sz w:val="28"/>
                <w:szCs w:val="28"/>
              </w:rPr>
              <w:t>3593860,2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27A1E3ED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565636,9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8B1B16D" w14:textId="7657B61E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t>577216,4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F04A29" w14:textId="0A1B0211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A03396">
              <w:rPr>
                <w:rFonts w:ascii="PT Astra Serif" w:hAnsi="PT Astra Serif"/>
                <w:sz w:val="28"/>
                <w:szCs w:val="28"/>
              </w:rPr>
              <w:t>592523,4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459DD23" w14:textId="26D27028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485528,1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85642E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60F1BC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026758B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7E780A78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5E36878A" w14:textId="2934193B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областного бюджета Ульяновской области – </w:t>
            </w:r>
            <w:r w:rsidR="00A03396">
              <w:rPr>
                <w:rFonts w:ascii="PT Astra Serif" w:hAnsi="PT Astra Serif"/>
                <w:sz w:val="28"/>
                <w:szCs w:val="28"/>
              </w:rPr>
              <w:t>3589319,5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6CFAB357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564509,9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BEF442" w14:textId="0B3F8610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576088,4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0AD784C" w14:textId="1D9BFDD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A03396">
              <w:rPr>
                <w:rFonts w:ascii="PT Astra Serif" w:hAnsi="PT Astra Serif"/>
                <w:sz w:val="28"/>
                <w:szCs w:val="28"/>
              </w:rPr>
              <w:t>591398,3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9ECB9CD" w14:textId="6B16A7D8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D6C47">
              <w:rPr>
                <w:rFonts w:ascii="PT Astra Serif" w:hAnsi="PT Astra Serif"/>
                <w:sz w:val="28"/>
                <w:szCs w:val="28"/>
              </w:rPr>
              <w:t>484367,5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9A0BE2C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AC7504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111E02C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55D1E5A4" w14:textId="15F32DB3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источни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которых являются межбюджетные трансферты из федерального бюджета, 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– </w:t>
            </w:r>
            <w:r w:rsidR="00387D15">
              <w:rPr>
                <w:rFonts w:ascii="PT Astra Serif" w:hAnsi="PT Astra Serif" w:cs="Arial"/>
                <w:sz w:val="28"/>
                <w:szCs w:val="28"/>
              </w:rPr>
              <w:t>4540,7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063AB27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 – 1127,0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3AA9EA8F" w14:textId="768EFC91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1128,0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983F4D" w14:textId="3A433B13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1125,1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2C12E2A" w14:textId="3138B0EE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1160,6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14B5C8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7D8EA028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63A30AF3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7C63B2" w:rsidRPr="00AD6499" w14:paraId="1CCC4C70" w14:textId="77777777" w:rsidTr="00E8379A">
        <w:tc>
          <w:tcPr>
            <w:tcW w:w="2278" w:type="pct"/>
          </w:tcPr>
          <w:p w14:paraId="6042273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Связь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>
              <w:rPr>
                <w:rFonts w:ascii="PT Astra Serif" w:hAnsi="PT Astra Serif"/>
                <w:sz w:val="28"/>
                <w:szCs w:val="28"/>
              </w:rPr>
              <w:t>/государственными программами Российской Федерации</w:t>
            </w:r>
          </w:p>
        </w:tc>
        <w:tc>
          <w:tcPr>
            <w:tcW w:w="2722" w:type="pct"/>
          </w:tcPr>
          <w:p w14:paraId="64E769A2" w14:textId="77777777" w:rsidR="007C63B2" w:rsidRPr="00AD6499" w:rsidRDefault="007C63B2" w:rsidP="00E8379A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Российской Федерации «Цифровая трансформация государственного и муниципального управления, экономики и социальной сферы»</w:t>
            </w:r>
          </w:p>
        </w:tc>
      </w:tr>
    </w:tbl>
    <w:p w14:paraId="649D1D55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A7B2C01" w14:textId="77777777" w:rsidR="007C63B2" w:rsidRPr="00590F50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6254124E" w14:textId="77777777" w:rsidR="007C63B2" w:rsidRDefault="007C63B2" w:rsidP="007C63B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7C63B2" w:rsidSect="007C63B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4F229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4CEDBB3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330836" w14:textId="77777777" w:rsidR="007C63B2" w:rsidRPr="00A03396" w:rsidRDefault="007C63B2" w:rsidP="007C63B2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5BCEEF6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2CC3694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FAADCB3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38E1AE4C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ПЕРЕЧЕНЬ ПОКАЗАТЕЛЕЙ</w:t>
      </w:r>
    </w:p>
    <w:p w14:paraId="44E86955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231DC5E9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«Развитие государственного управления в Ульяновской области»</w:t>
      </w:r>
    </w:p>
    <w:p w14:paraId="483E41ED" w14:textId="77777777" w:rsidR="007C63B2" w:rsidRPr="00A03396" w:rsidRDefault="007C63B2" w:rsidP="007C63B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1774097A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6D775F11" w14:textId="77777777" w:rsidTr="00E8379A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99C41C5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A940219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B21699F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4BDDF238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CA2391E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6760785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490B4811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50D88A58" w14:textId="77777777" w:rsidR="007C63B2" w:rsidRPr="00A03396" w:rsidRDefault="007C63B2" w:rsidP="00E8379A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E402777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6BD60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C7BE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1FFAA2E3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7904A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7C63B2" w:rsidRPr="00A03396" w14:paraId="39C51F1E" w14:textId="77777777" w:rsidTr="00E8379A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786F681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FAB78EC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04AC934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015B711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4C1CE596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BA0803D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7646859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03DD0C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43F078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6D2700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C7E0B21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A7DF2EB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CDCD3A7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B05C92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DC4201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CE898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ECF3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2F66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478B2E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2994C085" w14:textId="77777777" w:rsidTr="00E8379A">
        <w:trPr>
          <w:trHeight w:val="70"/>
          <w:tblHeader/>
        </w:trPr>
        <w:tc>
          <w:tcPr>
            <w:tcW w:w="567" w:type="dxa"/>
            <w:vAlign w:val="center"/>
          </w:tcPr>
          <w:p w14:paraId="05B33E4E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869DA9A" w14:textId="77777777" w:rsidR="007C63B2" w:rsidRPr="00A03396" w:rsidRDefault="007C63B2" w:rsidP="00E8379A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FF41C7D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2F5B961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7D5B380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C5419AE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169FC6F" w14:textId="77777777" w:rsidR="007C63B2" w:rsidRPr="00A03396" w:rsidRDefault="007C63B2" w:rsidP="00E8379A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5A05E818" w14:textId="77777777" w:rsidR="007C63B2" w:rsidRPr="00A03396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FA5BC49" w14:textId="77777777" w:rsidR="007C63B2" w:rsidRPr="00A03396" w:rsidRDefault="007C63B2" w:rsidP="00E8379A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434FA1D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F6BE9D9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F71653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47206EF4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24D69B2" w14:textId="77777777" w:rsidR="007C63B2" w:rsidRPr="00A03396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2EDCB073" w14:textId="77777777" w:rsidR="007C63B2" w:rsidRPr="00A03396" w:rsidRDefault="007C63B2" w:rsidP="00E8379A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369FCFF" w14:textId="77777777" w:rsidR="007C63B2" w:rsidRPr="00A03396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741BBEF1" w14:textId="77777777" w:rsidR="007C63B2" w:rsidRPr="00A03396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67790A80" w14:textId="77777777" w:rsidR="007C63B2" w:rsidRPr="00A03396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7C63B2" w:rsidRPr="00A03396" w14:paraId="6CA05BC8" w14:textId="77777777" w:rsidTr="00E8379A">
        <w:trPr>
          <w:trHeight w:val="1829"/>
        </w:trPr>
        <w:tc>
          <w:tcPr>
            <w:tcW w:w="567" w:type="dxa"/>
          </w:tcPr>
          <w:p w14:paraId="4AAA76FF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08A3F5D3" w14:textId="77777777" w:rsidR="007C63B2" w:rsidRPr="00A03396" w:rsidRDefault="007C63B2" w:rsidP="00E8379A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A03396">
              <w:rPr>
                <w:rFonts w:ascii="PT Astra Serif" w:hAnsi="PT Astra Serif"/>
                <w:sz w:val="20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– гражданская служба) и должности </w:t>
            </w:r>
            <w:r w:rsidRPr="00A03396">
              <w:rPr>
                <w:rFonts w:ascii="PT Astra Serif" w:hAnsi="PT Astra Serif"/>
                <w:sz w:val="20"/>
              </w:rPr>
              <w:lastRenderedPageBreak/>
              <w:t>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(далее –государственные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992" w:type="dxa"/>
          </w:tcPr>
          <w:p w14:paraId="151A4352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2B9565F3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74E7DB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28EF8876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0852F0C9" w14:textId="77777777" w:rsidR="007C63B2" w:rsidRPr="00A03396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70EC014B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28FA95E1" w14:textId="4C2D09CC" w:rsidR="007C63B2" w:rsidRPr="00A03396" w:rsidRDefault="003D6C47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709" w:type="dxa"/>
          </w:tcPr>
          <w:p w14:paraId="3054A77D" w14:textId="30C47EC4" w:rsidR="007C63B2" w:rsidRPr="00A03396" w:rsidRDefault="003D6C47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482</w:t>
            </w:r>
          </w:p>
        </w:tc>
        <w:tc>
          <w:tcPr>
            <w:tcW w:w="709" w:type="dxa"/>
          </w:tcPr>
          <w:p w14:paraId="3AAA3C94" w14:textId="28B53936" w:rsidR="007C63B2" w:rsidRPr="00A03396" w:rsidRDefault="003D6C47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483</w:t>
            </w:r>
          </w:p>
        </w:tc>
        <w:tc>
          <w:tcPr>
            <w:tcW w:w="708" w:type="dxa"/>
          </w:tcPr>
          <w:p w14:paraId="2FE2CF43" w14:textId="0623844B" w:rsidR="007C63B2" w:rsidRPr="00A03396" w:rsidRDefault="003D6C47" w:rsidP="00E8379A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484</w:t>
            </w:r>
          </w:p>
        </w:tc>
        <w:tc>
          <w:tcPr>
            <w:tcW w:w="709" w:type="dxa"/>
          </w:tcPr>
          <w:p w14:paraId="2B35FA7C" w14:textId="69DB49D9" w:rsidR="007C63B2" w:rsidRPr="00A03396" w:rsidRDefault="003D6C47" w:rsidP="00E8379A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485</w:t>
            </w:r>
          </w:p>
        </w:tc>
        <w:tc>
          <w:tcPr>
            <w:tcW w:w="709" w:type="dxa"/>
          </w:tcPr>
          <w:p w14:paraId="50D722EA" w14:textId="1B7B63E6" w:rsidR="007C63B2" w:rsidRPr="00A03396" w:rsidRDefault="003D6C47" w:rsidP="00E8379A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486</w:t>
            </w:r>
          </w:p>
        </w:tc>
        <w:tc>
          <w:tcPr>
            <w:tcW w:w="992" w:type="dxa"/>
          </w:tcPr>
          <w:p w14:paraId="686349DD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415A1D7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CEE86EE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35BB196D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5CB3094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Государственная автоматизированная информационная система «Управле</w:t>
            </w:r>
            <w:r w:rsidRPr="00A0339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3F1390A2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Государственная информационная система </w:t>
            </w: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 «Централизованная автоматизированная система «АЦК Планирование» (далее – «АЦК Планирование»)</w:t>
            </w:r>
          </w:p>
        </w:tc>
      </w:tr>
      <w:tr w:rsidR="007C63B2" w:rsidRPr="00A03396" w14:paraId="55CE2F43" w14:textId="77777777" w:rsidTr="00E8379A">
        <w:trPr>
          <w:trHeight w:val="58"/>
        </w:trPr>
        <w:tc>
          <w:tcPr>
            <w:tcW w:w="567" w:type="dxa"/>
          </w:tcPr>
          <w:p w14:paraId="5EEE0C0E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6D514D6D" w14:textId="77777777" w:rsidR="007C63B2" w:rsidRPr="00A03396" w:rsidRDefault="007C63B2" w:rsidP="00E8379A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 xml:space="preserve">на территории Ульяновской </w:t>
            </w: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области, включённых в резерв управленческих кадров Ульяновской области, в общем числе специалистов, завершивших указанное обучение</w:t>
            </w:r>
          </w:p>
        </w:tc>
        <w:tc>
          <w:tcPr>
            <w:tcW w:w="992" w:type="dxa"/>
          </w:tcPr>
          <w:p w14:paraId="63142E5B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1843384C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5D369EA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A931996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84978B0" w14:textId="77777777" w:rsidR="007C63B2" w:rsidRPr="00A03396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5A7F90A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0809CD47" w14:textId="77777777" w:rsidR="007C63B2" w:rsidRPr="00A03396" w:rsidRDefault="007C63B2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B14CBB2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7D760A0" w14:textId="0CBEC8B2" w:rsidR="007C63B2" w:rsidRPr="00A03396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5,31</w:t>
            </w:r>
          </w:p>
        </w:tc>
        <w:tc>
          <w:tcPr>
            <w:tcW w:w="708" w:type="dxa"/>
          </w:tcPr>
          <w:p w14:paraId="4CA2C8CB" w14:textId="4F0D4E7E" w:rsidR="007C63B2" w:rsidRPr="00A03396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5,32</w:t>
            </w:r>
          </w:p>
        </w:tc>
        <w:tc>
          <w:tcPr>
            <w:tcW w:w="709" w:type="dxa"/>
          </w:tcPr>
          <w:p w14:paraId="1BFDF874" w14:textId="6E728A59" w:rsidR="007C63B2" w:rsidRPr="00A03396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5,33</w:t>
            </w:r>
          </w:p>
        </w:tc>
        <w:tc>
          <w:tcPr>
            <w:tcW w:w="709" w:type="dxa"/>
          </w:tcPr>
          <w:p w14:paraId="79313269" w14:textId="3CF8227A" w:rsidR="007C63B2" w:rsidRPr="00A03396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5,34</w:t>
            </w:r>
          </w:p>
        </w:tc>
        <w:tc>
          <w:tcPr>
            <w:tcW w:w="992" w:type="dxa"/>
          </w:tcPr>
          <w:p w14:paraId="6F67CFCA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C9B7D14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741A5C7A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325AAA09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5B39DC88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  <w:tr w:rsidR="007C63B2" w:rsidRPr="00A03396" w14:paraId="7CCEDD71" w14:textId="77777777" w:rsidTr="00E8379A">
        <w:trPr>
          <w:trHeight w:val="58"/>
        </w:trPr>
        <w:tc>
          <w:tcPr>
            <w:tcW w:w="567" w:type="dxa"/>
          </w:tcPr>
          <w:p w14:paraId="61F7FFB8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021A22A5" w14:textId="72307DFD" w:rsidR="007C63B2" w:rsidRPr="00A03396" w:rsidRDefault="007C63B2" w:rsidP="00E8379A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992" w:type="dxa"/>
          </w:tcPr>
          <w:p w14:paraId="3FAFBD87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5406B69E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20989C53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9B1D639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67419C7" w14:textId="77777777" w:rsidR="007C63B2" w:rsidRPr="00A03396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F0DD5AA" w14:textId="77777777" w:rsidR="007C63B2" w:rsidRPr="00A03396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10CAA397" w14:textId="77777777" w:rsidR="007C63B2" w:rsidRPr="00A03396" w:rsidRDefault="007C63B2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48F2A09C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1F0868D3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20AA2C90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3B7C55D9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BF62EE3" w14:textId="77777777" w:rsidR="007C63B2" w:rsidRPr="00A03396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1E719821" w14:textId="77777777" w:rsidR="007C63B2" w:rsidRPr="00A03396" w:rsidRDefault="007C63B2" w:rsidP="00E8379A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E5DF6A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3BB8AC8A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36C00B77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0084AC33" w14:textId="77777777" w:rsidR="007C63B2" w:rsidRPr="00A03396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</w:tbl>
    <w:p w14:paraId="27122BBE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7F24E86B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A03396">
        <w:rPr>
          <w:rFonts w:ascii="PT Astra Serif" w:hAnsi="PT Astra Serif"/>
          <w:b/>
          <w:sz w:val="24"/>
          <w:szCs w:val="20"/>
        </w:rPr>
        <w:t xml:space="preserve">Примечание. </w:t>
      </w:r>
      <w:r w:rsidRPr="00A03396">
        <w:rPr>
          <w:rFonts w:ascii="PT Astra Serif" w:hAnsi="PT Astra Serif"/>
          <w:sz w:val="24"/>
          <w:szCs w:val="20"/>
        </w:rPr>
        <w:t>ГП – государственная программа Ульяновской области.</w:t>
      </w:r>
    </w:p>
    <w:p w14:paraId="45F54D41" w14:textId="77777777" w:rsidR="007C63B2" w:rsidRPr="00A03396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6EA17E2B" w14:textId="77777777" w:rsidR="007C63B2" w:rsidRPr="00263BA1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472235E" w14:textId="77777777" w:rsidR="007C63B2" w:rsidRPr="00263BA1" w:rsidRDefault="007C63B2" w:rsidP="007C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69C3AEC7" w14:textId="77777777" w:rsidR="007C63B2" w:rsidRPr="00263BA1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7C63B2" w:rsidRPr="00263BA1" w:rsidSect="007C63B2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1314FC23" w14:textId="77777777" w:rsidR="007C63B2" w:rsidRPr="00CE73A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0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27197726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16FCBBA2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8B6EC9F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CA08780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57AF72A" w14:textId="77777777" w:rsidR="007C63B2" w:rsidRPr="000648E9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6968F2E7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7A3B704A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554FC80F" w14:textId="77777777" w:rsidR="007C63B2" w:rsidRPr="009C31E1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70BAC6FB" w14:textId="77777777" w:rsidR="007C63B2" w:rsidRPr="00DC60D4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5994"/>
        <w:gridCol w:w="4882"/>
        <w:gridCol w:w="3012"/>
      </w:tblGrid>
      <w:tr w:rsidR="007C63B2" w14:paraId="35AF5E1C" w14:textId="77777777" w:rsidTr="00E8379A">
        <w:tc>
          <w:tcPr>
            <w:tcW w:w="675" w:type="dxa"/>
            <w:vAlign w:val="center"/>
          </w:tcPr>
          <w:p w14:paraId="48707BB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1E4761D1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33806133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5F1DA5EF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>
              <w:rPr>
                <w:rFonts w:ascii="PT Astra Serif" w:hAnsi="PT Astra Serif"/>
              </w:rPr>
              <w:t>лемента государственной программы</w:t>
            </w:r>
          </w:p>
        </w:tc>
        <w:tc>
          <w:tcPr>
            <w:tcW w:w="4961" w:type="dxa"/>
            <w:vAlign w:val="center"/>
          </w:tcPr>
          <w:p w14:paraId="0F73BBD0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65F8C2F2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135BBA7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10C7CE8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1720B3C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5C9E0840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</w:tr>
    </w:tbl>
    <w:p w14:paraId="23BA305D" w14:textId="77777777" w:rsidR="007C63B2" w:rsidRPr="00DC60D4" w:rsidRDefault="007C63B2" w:rsidP="007C63B2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5992"/>
        <w:gridCol w:w="4884"/>
        <w:gridCol w:w="3013"/>
      </w:tblGrid>
      <w:tr w:rsidR="007C63B2" w:rsidRPr="0020610F" w14:paraId="35B6B5D7" w14:textId="77777777" w:rsidTr="00E8379A">
        <w:trPr>
          <w:tblHeader/>
        </w:trPr>
        <w:tc>
          <w:tcPr>
            <w:tcW w:w="674" w:type="dxa"/>
          </w:tcPr>
          <w:p w14:paraId="38DE319C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3F21EEA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13CCA93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2D83D608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7C63B2" w:rsidRPr="0020610F" w14:paraId="46CC5858" w14:textId="77777777" w:rsidTr="00E8379A">
        <w:tc>
          <w:tcPr>
            <w:tcW w:w="14786" w:type="dxa"/>
            <w:gridSpan w:val="4"/>
          </w:tcPr>
          <w:p w14:paraId="3D6AD724" w14:textId="77777777" w:rsidR="007C63B2" w:rsidRPr="003871B1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7C63B2" w:rsidRPr="0020610F" w14:paraId="39D900EF" w14:textId="77777777" w:rsidTr="00E8379A">
        <w:tc>
          <w:tcPr>
            <w:tcW w:w="674" w:type="dxa"/>
            <w:vMerge w:val="restart"/>
          </w:tcPr>
          <w:p w14:paraId="286600C3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6C37F5AE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7C63B2" w:rsidRPr="0020610F" w14:paraId="6F8066D7" w14:textId="77777777" w:rsidTr="00E8379A">
        <w:tc>
          <w:tcPr>
            <w:tcW w:w="674" w:type="dxa"/>
            <w:vMerge/>
          </w:tcPr>
          <w:p w14:paraId="550599E1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52ED2A66" w14:textId="77777777" w:rsidR="007C63B2" w:rsidRPr="00B24F99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7C63B2" w:rsidRPr="0020610F" w14:paraId="745A5493" w14:textId="77777777" w:rsidTr="00E8379A">
        <w:tc>
          <w:tcPr>
            <w:tcW w:w="674" w:type="dxa"/>
          </w:tcPr>
          <w:p w14:paraId="2BF63381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1F2296D6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государственной гражданской службы Ульяновской области (далее – гражданская служба) и муниципальной службы в Ульяновской области (далее –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0D014159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профессионального уровня кадрового состава в госу</w:t>
            </w:r>
            <w:r w:rsidRPr="00DC60D4">
              <w:rPr>
                <w:rFonts w:ascii="PT Astra Serif" w:hAnsi="PT Astra Serif"/>
                <w:spacing w:val="-4"/>
              </w:rPr>
              <w:t>дарственных органах Ульяновской области (далее 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самоуправления муниципальных образований Ульяновской области (далее – муниципальные органы), в областных государственных и муниципальных учреждениях, в том числе лиц, состоящих в кадровом резерве Ульяновской области на гражданской службе и резерве управленческих кадров Ульяновской области, повышение привлекательности гражданской службы среди молодёжи, содействие карьерному росту государственных гражданских служащих Ульяновской области</w:t>
            </w:r>
          </w:p>
        </w:tc>
        <w:tc>
          <w:tcPr>
            <w:tcW w:w="3054" w:type="dxa"/>
          </w:tcPr>
          <w:p w14:paraId="0434B041" w14:textId="77777777" w:rsidR="007C63B2" w:rsidRPr="00A009E5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должностями гражданской службы или муниципальной службы в государственных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учреждений </w:t>
            </w:r>
          </w:p>
        </w:tc>
      </w:tr>
      <w:tr w:rsidR="007C63B2" w:rsidRPr="0020610F" w14:paraId="2AFAA70F" w14:textId="77777777" w:rsidTr="00E8379A">
        <w:tc>
          <w:tcPr>
            <w:tcW w:w="674" w:type="dxa"/>
            <w:vMerge w:val="restart"/>
          </w:tcPr>
          <w:p w14:paraId="486B76A0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5DB2AF44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>Реализация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области»</w:t>
            </w:r>
          </w:p>
        </w:tc>
      </w:tr>
      <w:tr w:rsidR="007C63B2" w:rsidRPr="0020610F" w14:paraId="7893B110" w14:textId="77777777" w:rsidTr="00E8379A">
        <w:tc>
          <w:tcPr>
            <w:tcW w:w="674" w:type="dxa"/>
            <w:vMerge/>
          </w:tcPr>
          <w:p w14:paraId="6CE7BEBE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18D6621" w14:textId="77777777" w:rsidR="007C63B2" w:rsidRPr="00B24F99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7C63B2" w:rsidRPr="0020610F" w14:paraId="0C19BC72" w14:textId="77777777" w:rsidTr="00E8379A">
        <w:tc>
          <w:tcPr>
            <w:tcW w:w="674" w:type="dxa"/>
          </w:tcPr>
          <w:p w14:paraId="54FCB20A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D4713F4" w14:textId="77777777" w:rsidR="007C63B2" w:rsidRPr="00120640" w:rsidRDefault="007C63B2" w:rsidP="00E8379A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народного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Ульяновской области</w:t>
            </w:r>
          </w:p>
          <w:p w14:paraId="2AD56E2E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58F09BF9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территории Ульяновской области в полном объёме</w:t>
            </w:r>
          </w:p>
        </w:tc>
        <w:tc>
          <w:tcPr>
            <w:tcW w:w="3054" w:type="dxa"/>
          </w:tcPr>
          <w:p w14:paraId="219C8151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реализации Государственного плана на территории Улья</w:t>
            </w:r>
            <w:r w:rsidRPr="00E67010">
              <w:rPr>
                <w:rFonts w:ascii="PT Astra Serif" w:hAnsi="PT Astra Serif"/>
              </w:rPr>
              <w:t xml:space="preserve">новской области, включённых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>
              <w:rPr>
                <w:rFonts w:ascii="PT Astra Serif" w:hAnsi="PT Astra Serif"/>
              </w:rPr>
              <w:t>, в общем числе специалистов, завершивших указанное обучение</w:t>
            </w:r>
          </w:p>
        </w:tc>
      </w:tr>
      <w:tr w:rsidR="007C63B2" w:rsidRPr="0020610F" w14:paraId="3A9AEE3A" w14:textId="77777777" w:rsidTr="00E8379A">
        <w:tc>
          <w:tcPr>
            <w:tcW w:w="674" w:type="dxa"/>
            <w:vMerge w:val="restart"/>
          </w:tcPr>
          <w:p w14:paraId="525F27D9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27887FC8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7C63B2" w:rsidRPr="0020610F" w14:paraId="16C1DB6A" w14:textId="77777777" w:rsidTr="00E8379A">
        <w:tc>
          <w:tcPr>
            <w:tcW w:w="674" w:type="dxa"/>
            <w:vMerge/>
          </w:tcPr>
          <w:p w14:paraId="64B2075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CD0F132" w14:textId="77777777" w:rsidR="007C63B2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7C63B2" w:rsidRPr="004A72EA" w14:paraId="07963EE9" w14:textId="77777777" w:rsidTr="00E8379A">
        <w:tc>
          <w:tcPr>
            <w:tcW w:w="674" w:type="dxa"/>
          </w:tcPr>
          <w:p w14:paraId="260B3997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17AD25A8" w14:textId="77777777" w:rsidR="007C63B2" w:rsidRPr="00585257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государственных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688A62AA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Ульяновской области и иных государственных органов</w:t>
            </w:r>
          </w:p>
        </w:tc>
        <w:tc>
          <w:tcPr>
            <w:tcW w:w="3054" w:type="dxa"/>
          </w:tcPr>
          <w:p w14:paraId="1FF7FC49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</w:tbl>
    <w:p w14:paraId="29F82193" w14:textId="77777777" w:rsidR="007C63B2" w:rsidRPr="00950DC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0"/>
    <w:p w14:paraId="2F2CCF55" w14:textId="77777777" w:rsidR="007C63B2" w:rsidRPr="00F61293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7C63B2" w:rsidRPr="00F61293" w:rsidSect="007C63B2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Pr="00F61293">
        <w:rPr>
          <w:rFonts w:ascii="PT Astra Serif" w:hAnsi="PT Astra Serif" w:cs="PT Astra Serif"/>
          <w:sz w:val="28"/>
          <w:szCs w:val="28"/>
        </w:rPr>
        <w:t>_</w:t>
      </w:r>
    </w:p>
    <w:p w14:paraId="1CDC7BBC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51839152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F6ACF34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F9BE49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A9E5C5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84A230B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2F2CD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FD9329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3A77957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реализации государственной программы Ульяновской области</w:t>
      </w:r>
    </w:p>
    <w:p w14:paraId="18ACD2D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7D15">
        <w:rPr>
          <w:rFonts w:ascii="PT Astra Serif" w:hAnsi="PT Astra Serif"/>
          <w:b/>
          <w:sz w:val="28"/>
          <w:szCs w:val="28"/>
        </w:rPr>
        <w:t>«</w:t>
      </w:r>
      <w:r w:rsidRPr="00387D15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87D15">
        <w:rPr>
          <w:rFonts w:ascii="PT Astra Serif" w:hAnsi="PT Astra Serif"/>
          <w:b/>
          <w:sz w:val="28"/>
          <w:szCs w:val="28"/>
        </w:rPr>
        <w:t>»</w:t>
      </w:r>
    </w:p>
    <w:p w14:paraId="39204955" w14:textId="77777777" w:rsidR="00387D15" w:rsidRPr="00D6772F" w:rsidRDefault="00387D15" w:rsidP="00387D15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387D15" w:rsidRPr="00465BE1" w14:paraId="75DCB18B" w14:textId="77777777" w:rsidTr="00465BE1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26AA1E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№</w:t>
            </w:r>
          </w:p>
          <w:p w14:paraId="67636E9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center"/>
          </w:tcPr>
          <w:p w14:paraId="6C96E02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14:paraId="73236DE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</w:t>
            </w:r>
          </w:p>
          <w:p w14:paraId="313BF01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3766C9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13176B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Источник</w:t>
            </w:r>
          </w:p>
          <w:p w14:paraId="71A4F0D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финансового</w:t>
            </w:r>
          </w:p>
          <w:p w14:paraId="5FB98E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обеспечения</w:t>
            </w:r>
          </w:p>
          <w:p w14:paraId="6C98D4C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реализации </w:t>
            </w:r>
          </w:p>
          <w:p w14:paraId="3E274AC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46BA92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Код</w:t>
            </w:r>
          </w:p>
          <w:p w14:paraId="31450B3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0CD2DB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статьи</w:t>
            </w:r>
          </w:p>
          <w:p w14:paraId="1A5F26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14:paraId="4F590EC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Объём финансового обеспечения реализации государственной программы, </w:t>
            </w:r>
          </w:p>
          <w:p w14:paraId="2699D0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структурного элемента, мероприятия по годам реализации, тыс. руб.</w:t>
            </w:r>
          </w:p>
        </w:tc>
      </w:tr>
      <w:tr w:rsidR="00465BE1" w:rsidRPr="00465BE1" w14:paraId="6C67656A" w14:textId="77777777" w:rsidTr="00465BE1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E940F31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  <w:tcBorders>
              <w:bottom w:val="nil"/>
            </w:tcBorders>
            <w:vAlign w:val="center"/>
          </w:tcPr>
          <w:p w14:paraId="0117A1A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02A0FE6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754D5A0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383163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6F7331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FB24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C180F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2025 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621BB3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BB3E2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07858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A765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6BBC45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2030 год</w:t>
            </w:r>
          </w:p>
        </w:tc>
      </w:tr>
    </w:tbl>
    <w:p w14:paraId="55AA755D" w14:textId="77777777" w:rsidR="00387D15" w:rsidRPr="00465BE1" w:rsidRDefault="00387D15" w:rsidP="00387D1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465BE1" w:rsidRPr="00465BE1" w14:paraId="56746F87" w14:textId="77777777" w:rsidTr="00465BE1">
        <w:trPr>
          <w:trHeight w:val="70"/>
          <w:tblHeader/>
        </w:trPr>
        <w:tc>
          <w:tcPr>
            <w:tcW w:w="534" w:type="dxa"/>
          </w:tcPr>
          <w:p w14:paraId="0765535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729" w:type="dxa"/>
          </w:tcPr>
          <w:p w14:paraId="553A1EC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0" w:type="dxa"/>
          </w:tcPr>
          <w:p w14:paraId="31BC3F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1DE9084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</w:tcPr>
          <w:p w14:paraId="0FEE32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276" w:type="dxa"/>
          </w:tcPr>
          <w:p w14:paraId="4005DC4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134" w:type="dxa"/>
          </w:tcPr>
          <w:p w14:paraId="3BE063C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14:paraId="2A6107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05" w:type="dxa"/>
          </w:tcPr>
          <w:p w14:paraId="676DD39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7B5B6BF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4" w:type="dxa"/>
          </w:tcPr>
          <w:p w14:paraId="7D491B2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2" w:type="dxa"/>
          </w:tcPr>
          <w:p w14:paraId="78A4555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993" w:type="dxa"/>
          </w:tcPr>
          <w:p w14:paraId="536B4CF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</w:t>
            </w:r>
          </w:p>
        </w:tc>
      </w:tr>
      <w:tr w:rsidR="00465BE1" w:rsidRPr="00465BE1" w14:paraId="1B272841" w14:textId="77777777" w:rsidTr="00465BE1">
        <w:trPr>
          <w:trHeight w:val="284"/>
        </w:trPr>
        <w:tc>
          <w:tcPr>
            <w:tcW w:w="2263" w:type="dxa"/>
            <w:gridSpan w:val="2"/>
            <w:vMerge w:val="restart"/>
          </w:tcPr>
          <w:p w14:paraId="4BE7790A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Государственная 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560" w:type="dxa"/>
            <w:vMerge w:val="restart"/>
          </w:tcPr>
          <w:p w14:paraId="0A1B5D2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6D1B04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4564917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59" w:type="dxa"/>
          </w:tcPr>
          <w:p w14:paraId="3E2CB3B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53F6F2C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43CDB0B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84 0 00 00000</w:t>
            </w:r>
          </w:p>
        </w:tc>
        <w:tc>
          <w:tcPr>
            <w:tcW w:w="1276" w:type="dxa"/>
          </w:tcPr>
          <w:p w14:paraId="45002056" w14:textId="5FB48949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3593860,2</w:t>
            </w:r>
          </w:p>
        </w:tc>
        <w:tc>
          <w:tcPr>
            <w:tcW w:w="1134" w:type="dxa"/>
          </w:tcPr>
          <w:p w14:paraId="30E5594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565636,9</w:t>
            </w:r>
          </w:p>
        </w:tc>
        <w:tc>
          <w:tcPr>
            <w:tcW w:w="1134" w:type="dxa"/>
          </w:tcPr>
          <w:p w14:paraId="699E26E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577216,4</w:t>
            </w:r>
          </w:p>
        </w:tc>
        <w:tc>
          <w:tcPr>
            <w:tcW w:w="1105" w:type="dxa"/>
          </w:tcPr>
          <w:p w14:paraId="73470AEF" w14:textId="56E5B552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592523,4</w:t>
            </w:r>
          </w:p>
        </w:tc>
        <w:tc>
          <w:tcPr>
            <w:tcW w:w="992" w:type="dxa"/>
          </w:tcPr>
          <w:p w14:paraId="077B7AA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485528,1</w:t>
            </w:r>
          </w:p>
        </w:tc>
        <w:tc>
          <w:tcPr>
            <w:tcW w:w="1134" w:type="dxa"/>
          </w:tcPr>
          <w:p w14:paraId="271DD81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3EF8191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4EE7514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D5C90E0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48401650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5DA4C697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5636C4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 Ульяновской области (далее – областной бюджет)</w:t>
            </w:r>
          </w:p>
        </w:tc>
        <w:tc>
          <w:tcPr>
            <w:tcW w:w="1134" w:type="dxa"/>
            <w:vMerge/>
          </w:tcPr>
          <w:p w14:paraId="223E4021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92F0562" w14:textId="617203A1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3589319,5</w:t>
            </w:r>
          </w:p>
        </w:tc>
        <w:tc>
          <w:tcPr>
            <w:tcW w:w="1134" w:type="dxa"/>
          </w:tcPr>
          <w:p w14:paraId="2BEE60D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564509,9</w:t>
            </w:r>
          </w:p>
        </w:tc>
        <w:tc>
          <w:tcPr>
            <w:tcW w:w="1134" w:type="dxa"/>
          </w:tcPr>
          <w:p w14:paraId="7304C7B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576088,4</w:t>
            </w:r>
          </w:p>
        </w:tc>
        <w:tc>
          <w:tcPr>
            <w:tcW w:w="1105" w:type="dxa"/>
          </w:tcPr>
          <w:p w14:paraId="196F254E" w14:textId="7F7D8CEE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591398,3</w:t>
            </w:r>
          </w:p>
        </w:tc>
        <w:tc>
          <w:tcPr>
            <w:tcW w:w="992" w:type="dxa"/>
          </w:tcPr>
          <w:p w14:paraId="57F6E93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1134" w:type="dxa"/>
          </w:tcPr>
          <w:p w14:paraId="365CDE0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23BFB67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CC71AD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7B516316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732ED01E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5F2FA9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5838DA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бюджетные ассигнования областного бюджета, источником которых являются межбюджетные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14:paraId="12DD241F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8BF697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723CE60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2551431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39873A7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13D9FBA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2C9755F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CA801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7A18AA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87D15" w:rsidRPr="00465BE1" w14:paraId="20D2AC16" w14:textId="77777777" w:rsidTr="006C4C87">
        <w:trPr>
          <w:trHeight w:val="70"/>
        </w:trPr>
        <w:tc>
          <w:tcPr>
            <w:tcW w:w="15276" w:type="dxa"/>
            <w:gridSpan w:val="13"/>
          </w:tcPr>
          <w:p w14:paraId="7C53403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465BE1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465BE1" w:rsidRPr="00465BE1" w14:paraId="055E7BEF" w14:textId="77777777" w:rsidTr="00465BE1">
        <w:trPr>
          <w:trHeight w:val="284"/>
        </w:trPr>
        <w:tc>
          <w:tcPr>
            <w:tcW w:w="534" w:type="dxa"/>
          </w:tcPr>
          <w:p w14:paraId="4D208D73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729" w:type="dxa"/>
          </w:tcPr>
          <w:p w14:paraId="74DF5D39" w14:textId="77777777" w:rsidR="00387D15" w:rsidRPr="00465BE1" w:rsidRDefault="00387D15" w:rsidP="006C4C8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560" w:type="dxa"/>
          </w:tcPr>
          <w:p w14:paraId="38085BD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3B895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B532C1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0CF8689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276" w:type="dxa"/>
          </w:tcPr>
          <w:p w14:paraId="44690C3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3161,46</w:t>
            </w:r>
          </w:p>
        </w:tc>
        <w:tc>
          <w:tcPr>
            <w:tcW w:w="1134" w:type="dxa"/>
          </w:tcPr>
          <w:p w14:paraId="0D074B2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1134" w:type="dxa"/>
          </w:tcPr>
          <w:p w14:paraId="6BDB5D4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1163,56</w:t>
            </w:r>
          </w:p>
        </w:tc>
        <w:tc>
          <w:tcPr>
            <w:tcW w:w="1105" w:type="dxa"/>
          </w:tcPr>
          <w:p w14:paraId="5996508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66,2</w:t>
            </w:r>
          </w:p>
        </w:tc>
        <w:tc>
          <w:tcPr>
            <w:tcW w:w="992" w:type="dxa"/>
          </w:tcPr>
          <w:p w14:paraId="769BF58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101,7</w:t>
            </w:r>
          </w:p>
        </w:tc>
        <w:tc>
          <w:tcPr>
            <w:tcW w:w="1134" w:type="dxa"/>
          </w:tcPr>
          <w:p w14:paraId="5827158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70F1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DF0439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1149D76" w14:textId="77777777" w:rsidTr="00465BE1">
        <w:trPr>
          <w:trHeight w:val="284"/>
        </w:trPr>
        <w:tc>
          <w:tcPr>
            <w:tcW w:w="534" w:type="dxa"/>
          </w:tcPr>
          <w:p w14:paraId="14C54596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729" w:type="dxa"/>
          </w:tcPr>
          <w:p w14:paraId="6F0B4316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гражданской службе, резерв управленческих кадров Ульяновской области, проведение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560" w:type="dxa"/>
          </w:tcPr>
          <w:p w14:paraId="1E199AA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574ED5A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6675178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44AD2E5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276" w:type="dxa"/>
          </w:tcPr>
          <w:p w14:paraId="42D810A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42,4</w:t>
            </w:r>
          </w:p>
        </w:tc>
        <w:tc>
          <w:tcPr>
            <w:tcW w:w="1134" w:type="dxa"/>
          </w:tcPr>
          <w:p w14:paraId="7603CE5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1134" w:type="dxa"/>
          </w:tcPr>
          <w:p w14:paraId="0B0F496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05" w:type="dxa"/>
          </w:tcPr>
          <w:p w14:paraId="6480BD6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9EFEED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4AA8BB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DBDDA1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65A26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52F8F6BA" w14:textId="77777777" w:rsidTr="00465BE1">
        <w:trPr>
          <w:trHeight w:val="284"/>
        </w:trPr>
        <w:tc>
          <w:tcPr>
            <w:tcW w:w="534" w:type="dxa"/>
          </w:tcPr>
          <w:p w14:paraId="3EE9B9B8" w14:textId="77777777" w:rsidR="00387D15" w:rsidRPr="00465BE1" w:rsidRDefault="00387D15" w:rsidP="006C4C87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729" w:type="dxa"/>
          </w:tcPr>
          <w:p w14:paraId="27869971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560" w:type="dxa"/>
          </w:tcPr>
          <w:p w14:paraId="71B95678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E37324D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5691A5CA" w14:textId="77777777" w:rsidR="00387D15" w:rsidRPr="00465BE1" w:rsidRDefault="00387D15" w:rsidP="006C4C87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C920CED" w14:textId="77777777" w:rsidR="00387D15" w:rsidRPr="00465BE1" w:rsidRDefault="00387D15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276" w:type="dxa"/>
          </w:tcPr>
          <w:p w14:paraId="7A06B21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586,948</w:t>
            </w:r>
          </w:p>
        </w:tc>
        <w:tc>
          <w:tcPr>
            <w:tcW w:w="1134" w:type="dxa"/>
          </w:tcPr>
          <w:p w14:paraId="6DEA2B70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4B914BDE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05" w:type="dxa"/>
          </w:tcPr>
          <w:p w14:paraId="201857F2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31,6</w:t>
            </w:r>
          </w:p>
        </w:tc>
        <w:tc>
          <w:tcPr>
            <w:tcW w:w="992" w:type="dxa"/>
          </w:tcPr>
          <w:p w14:paraId="60F29FA7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67,1</w:t>
            </w:r>
          </w:p>
        </w:tc>
        <w:tc>
          <w:tcPr>
            <w:tcW w:w="1134" w:type="dxa"/>
          </w:tcPr>
          <w:p w14:paraId="56E3A11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A88809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D77AB7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6D7860C" w14:textId="77777777" w:rsidTr="00465BE1">
        <w:trPr>
          <w:trHeight w:val="284"/>
        </w:trPr>
        <w:tc>
          <w:tcPr>
            <w:tcW w:w="534" w:type="dxa"/>
          </w:tcPr>
          <w:p w14:paraId="341E0DE5" w14:textId="77777777" w:rsidR="00387D15" w:rsidRPr="00465BE1" w:rsidRDefault="00387D15" w:rsidP="006C4C87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729" w:type="dxa"/>
          </w:tcPr>
          <w:p w14:paraId="0007D93F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1560" w:type="dxa"/>
          </w:tcPr>
          <w:p w14:paraId="4825EB33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1BCEEE6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825E03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016B4B4" w14:textId="77777777" w:rsidR="00387D15" w:rsidRPr="00465BE1" w:rsidRDefault="00387D15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276" w:type="dxa"/>
          </w:tcPr>
          <w:p w14:paraId="621F55C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2253,1</w:t>
            </w:r>
          </w:p>
        </w:tc>
        <w:tc>
          <w:tcPr>
            <w:tcW w:w="1134" w:type="dxa"/>
          </w:tcPr>
          <w:p w14:paraId="672B6F57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1286,9</w:t>
            </w:r>
          </w:p>
        </w:tc>
        <w:tc>
          <w:tcPr>
            <w:tcW w:w="1134" w:type="dxa"/>
          </w:tcPr>
          <w:p w14:paraId="085B3C98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897,0</w:t>
            </w:r>
          </w:p>
        </w:tc>
        <w:tc>
          <w:tcPr>
            <w:tcW w:w="1105" w:type="dxa"/>
          </w:tcPr>
          <w:p w14:paraId="2F303A7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840616A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1134" w:type="dxa"/>
          </w:tcPr>
          <w:p w14:paraId="08E60C75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C789C06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A0682DF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ACB3445" w14:textId="77777777" w:rsidTr="00465BE1">
        <w:trPr>
          <w:trHeight w:val="284"/>
        </w:trPr>
        <w:tc>
          <w:tcPr>
            <w:tcW w:w="534" w:type="dxa"/>
          </w:tcPr>
          <w:p w14:paraId="353E3674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729" w:type="dxa"/>
          </w:tcPr>
          <w:p w14:paraId="2EBBCD8B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организациям, осуществляющим образовательную деятельность,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 xml:space="preserve">в целях возмещения затрат, связанных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>с обучением гражданских служащих,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560" w:type="dxa"/>
          </w:tcPr>
          <w:p w14:paraId="75C919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EDD581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C8993EB" w14:textId="77777777" w:rsidR="00387D15" w:rsidRPr="00465BE1" w:rsidRDefault="00387D15" w:rsidP="006C4C87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4FC7A3B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276" w:type="dxa"/>
          </w:tcPr>
          <w:p w14:paraId="74EA1DCB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5485F8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32943A2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B86E3BE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DBF57A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164E9C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68D0A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B18A0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19259AE" w14:textId="77777777" w:rsidTr="00465BE1">
        <w:trPr>
          <w:trHeight w:val="284"/>
        </w:trPr>
        <w:tc>
          <w:tcPr>
            <w:tcW w:w="534" w:type="dxa"/>
          </w:tcPr>
          <w:p w14:paraId="20A103AD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729" w:type="dxa"/>
          </w:tcPr>
          <w:p w14:paraId="5C16B7B2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Организация и проведение мероприятий,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направленных на привлечение молодёжи на гражданскую службу</w:t>
            </w:r>
          </w:p>
        </w:tc>
        <w:tc>
          <w:tcPr>
            <w:tcW w:w="1560" w:type="dxa"/>
          </w:tcPr>
          <w:p w14:paraId="6E921C2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64FD57E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6FBE3962" w14:textId="77777777" w:rsidR="00387D15" w:rsidRPr="00465BE1" w:rsidRDefault="00387D15" w:rsidP="006C4C87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Бюджетные ассигнования областного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6FAC531E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84 5 01 26060</w:t>
            </w:r>
          </w:p>
        </w:tc>
        <w:tc>
          <w:tcPr>
            <w:tcW w:w="1276" w:type="dxa"/>
          </w:tcPr>
          <w:p w14:paraId="40FDA31B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D670A5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5057D8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4EADABE3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7A8095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47C363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C379D97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CA56EA3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975C4FE" w14:textId="77777777" w:rsidTr="00465BE1">
        <w:trPr>
          <w:trHeight w:val="284"/>
        </w:trPr>
        <w:tc>
          <w:tcPr>
            <w:tcW w:w="534" w:type="dxa"/>
          </w:tcPr>
          <w:p w14:paraId="0687226F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729" w:type="dxa"/>
          </w:tcPr>
          <w:p w14:paraId="0940B4F9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560" w:type="dxa"/>
          </w:tcPr>
          <w:p w14:paraId="126B743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F56784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351709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6595C86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276" w:type="dxa"/>
          </w:tcPr>
          <w:p w14:paraId="7D3F4A55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0138DE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938781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5662FC2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E6FE20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53E7B2A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907A73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5A6C23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65382000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36133EA2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729" w:type="dxa"/>
            <w:vMerge w:val="restart"/>
          </w:tcPr>
          <w:p w14:paraId="1B56982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60" w:type="dxa"/>
            <w:vMerge w:val="restart"/>
          </w:tcPr>
          <w:p w14:paraId="6417FF0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7A0DC1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126FDB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0FE0669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2ECD8F05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276" w:type="dxa"/>
          </w:tcPr>
          <w:p w14:paraId="1EF4819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251B6DD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2851CCF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6530DCD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1E96393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041EDE6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F462DC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257969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22FA946" w14:textId="77777777" w:rsidTr="00465BE1">
        <w:trPr>
          <w:trHeight w:val="284"/>
        </w:trPr>
        <w:tc>
          <w:tcPr>
            <w:tcW w:w="534" w:type="dxa"/>
            <w:vMerge/>
          </w:tcPr>
          <w:p w14:paraId="35308C59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2284FED6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3311CA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E25F6E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417D145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7683331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224BC42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4FB030F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3553E4D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6E7F469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23C45FC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F9A58D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F4EEEE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A5DD81C" w14:textId="77777777" w:rsidTr="00465BE1">
        <w:trPr>
          <w:trHeight w:val="284"/>
        </w:trPr>
        <w:tc>
          <w:tcPr>
            <w:tcW w:w="534" w:type="dxa"/>
            <w:vMerge/>
          </w:tcPr>
          <w:p w14:paraId="697DB35A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1656642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0B4C171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11D88D3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6516A91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162D30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3746341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1B48546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40DBDB2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731C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542559D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7F5484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E1BEB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198C9C74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4D38600B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729" w:type="dxa"/>
            <w:vMerge w:val="restart"/>
          </w:tcPr>
          <w:p w14:paraId="06C976D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560" w:type="dxa"/>
            <w:vMerge w:val="restart"/>
          </w:tcPr>
          <w:p w14:paraId="79E0DEB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42CCC65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4E1790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18ECECB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4411266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84 5 02 </w:t>
            </w:r>
            <w:r w:rsidRPr="00465BE1">
              <w:rPr>
                <w:rFonts w:ascii="PT Astra Serif" w:hAnsi="PT Astra Serif"/>
                <w:sz w:val="20"/>
                <w:lang w:val="en-US"/>
              </w:rPr>
              <w:t>R</w:t>
            </w:r>
            <w:r w:rsidRPr="00465BE1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276" w:type="dxa"/>
          </w:tcPr>
          <w:p w14:paraId="5F6BB3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41D4735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0E5A2DF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34A1661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2ED7787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1B3673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300C85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013255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63C80B8" w14:textId="77777777" w:rsidTr="00465BE1">
        <w:trPr>
          <w:trHeight w:val="284"/>
        </w:trPr>
        <w:tc>
          <w:tcPr>
            <w:tcW w:w="534" w:type="dxa"/>
            <w:vMerge/>
          </w:tcPr>
          <w:p w14:paraId="425ACE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0BC854F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4B5304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E7975F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31A703A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F433BC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015A6BD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04E8B3E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6E4AB51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4311B7E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19C83E2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20645D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5B184B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850A8ED" w14:textId="77777777" w:rsidTr="00465BE1">
        <w:trPr>
          <w:trHeight w:val="284"/>
        </w:trPr>
        <w:tc>
          <w:tcPr>
            <w:tcW w:w="534" w:type="dxa"/>
            <w:vMerge/>
          </w:tcPr>
          <w:p w14:paraId="0A230D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7DD54E2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7B2448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A0A7688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3E721BF1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AA6D2E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2CF5C66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6BC939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21A18D6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BB010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1A2394D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2116BB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15D6DF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EF6E702" w14:textId="77777777" w:rsidTr="00A03396">
        <w:trPr>
          <w:trHeight w:val="284"/>
        </w:trPr>
        <w:tc>
          <w:tcPr>
            <w:tcW w:w="534" w:type="dxa"/>
          </w:tcPr>
          <w:p w14:paraId="196D39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729" w:type="dxa"/>
          </w:tcPr>
          <w:p w14:paraId="0E4F6609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Комплекс процессных мероприятий «Обеспечение деятельности Губернатора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Ульяновской области и иных государственных органов»</w:t>
            </w:r>
          </w:p>
        </w:tc>
        <w:tc>
          <w:tcPr>
            <w:tcW w:w="1560" w:type="dxa"/>
          </w:tcPr>
          <w:p w14:paraId="170A24B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B2F31D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5C98934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Министерство жилищно-коммунального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хозяйства и строительства Ульяновской области</w:t>
            </w:r>
          </w:p>
        </w:tc>
        <w:tc>
          <w:tcPr>
            <w:tcW w:w="1559" w:type="dxa"/>
          </w:tcPr>
          <w:p w14:paraId="6457A472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14CA174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276" w:type="dxa"/>
          </w:tcPr>
          <w:p w14:paraId="43DA922B" w14:textId="3EA37F30" w:rsidR="00387D15" w:rsidRPr="00465BE1" w:rsidRDefault="00A03396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3582159,0</w:t>
            </w:r>
          </w:p>
        </w:tc>
        <w:tc>
          <w:tcPr>
            <w:tcW w:w="1134" w:type="dxa"/>
          </w:tcPr>
          <w:p w14:paraId="332649D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561549,7</w:t>
            </w:r>
          </w:p>
        </w:tc>
        <w:tc>
          <w:tcPr>
            <w:tcW w:w="1134" w:type="dxa"/>
          </w:tcPr>
          <w:p w14:paraId="5EEBD59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573908,5</w:t>
            </w:r>
          </w:p>
        </w:tc>
        <w:tc>
          <w:tcPr>
            <w:tcW w:w="1105" w:type="dxa"/>
          </w:tcPr>
          <w:p w14:paraId="186DA779" w14:textId="4D2D837E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590388,1</w:t>
            </w:r>
          </w:p>
        </w:tc>
        <w:tc>
          <w:tcPr>
            <w:tcW w:w="992" w:type="dxa"/>
          </w:tcPr>
          <w:p w14:paraId="41BE877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456027D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14E538C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8BEE8D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0944292E" w14:textId="77777777" w:rsidTr="00A03396">
        <w:trPr>
          <w:trHeight w:val="284"/>
        </w:trPr>
        <w:tc>
          <w:tcPr>
            <w:tcW w:w="534" w:type="dxa"/>
          </w:tcPr>
          <w:p w14:paraId="3108F0F9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3.1. </w:t>
            </w:r>
          </w:p>
        </w:tc>
        <w:tc>
          <w:tcPr>
            <w:tcW w:w="1729" w:type="dxa"/>
          </w:tcPr>
          <w:p w14:paraId="3F11519B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560" w:type="dxa"/>
          </w:tcPr>
          <w:p w14:paraId="1674764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CEA933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1E1F079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77203F1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276" w:type="dxa"/>
          </w:tcPr>
          <w:p w14:paraId="5C0E0C37" w14:textId="7B5C4C71" w:rsidR="00387D15" w:rsidRPr="00465BE1" w:rsidRDefault="00A03396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3568659,0</w:t>
            </w:r>
          </w:p>
        </w:tc>
        <w:tc>
          <w:tcPr>
            <w:tcW w:w="1134" w:type="dxa"/>
          </w:tcPr>
          <w:p w14:paraId="21F787C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554549,7</w:t>
            </w:r>
          </w:p>
        </w:tc>
        <w:tc>
          <w:tcPr>
            <w:tcW w:w="1134" w:type="dxa"/>
          </w:tcPr>
          <w:p w14:paraId="301FAE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567408,5</w:t>
            </w:r>
          </w:p>
        </w:tc>
        <w:tc>
          <w:tcPr>
            <w:tcW w:w="1105" w:type="dxa"/>
          </w:tcPr>
          <w:p w14:paraId="4A788DAC" w14:textId="7BE5B69D" w:rsidR="00387D15" w:rsidRPr="00465BE1" w:rsidRDefault="00A03396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590388,1</w:t>
            </w:r>
          </w:p>
        </w:tc>
        <w:tc>
          <w:tcPr>
            <w:tcW w:w="992" w:type="dxa"/>
          </w:tcPr>
          <w:p w14:paraId="0DDFE4A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6153234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D7DEB8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2C1A0D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08B4BFE" w14:textId="77777777" w:rsidTr="00465BE1">
        <w:trPr>
          <w:trHeight w:val="284"/>
        </w:trPr>
        <w:tc>
          <w:tcPr>
            <w:tcW w:w="534" w:type="dxa"/>
          </w:tcPr>
          <w:p w14:paraId="16EC91DF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729" w:type="dxa"/>
          </w:tcPr>
          <w:p w14:paraId="0CA4C86B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государственной собственности Ульяновской области, в том числе по подготовке проектной документации</w:t>
            </w:r>
          </w:p>
        </w:tc>
        <w:tc>
          <w:tcPr>
            <w:tcW w:w="1560" w:type="dxa"/>
          </w:tcPr>
          <w:p w14:paraId="28A9716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076FA58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12D04B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276" w:type="dxa"/>
          </w:tcPr>
          <w:p w14:paraId="171B3C9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13500,0</w:t>
            </w:r>
          </w:p>
        </w:tc>
        <w:tc>
          <w:tcPr>
            <w:tcW w:w="1134" w:type="dxa"/>
          </w:tcPr>
          <w:p w14:paraId="0AF16C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1134" w:type="dxa"/>
          </w:tcPr>
          <w:p w14:paraId="6ADEB11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6500,0</w:t>
            </w:r>
          </w:p>
        </w:tc>
        <w:tc>
          <w:tcPr>
            <w:tcW w:w="1105" w:type="dxa"/>
          </w:tcPr>
          <w:p w14:paraId="7C3DBFC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F468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656092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A70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EAF278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3AEF17BB" w14:textId="77777777" w:rsidR="00387D15" w:rsidRPr="00D6772F" w:rsidRDefault="00387D15" w:rsidP="00387D15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60D9E904" w14:textId="016E2D37" w:rsidR="007C63B2" w:rsidRPr="007F3C84" w:rsidRDefault="00387D15" w:rsidP="00A0339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Pr="00D6772F">
        <w:rPr>
          <w:rFonts w:ascii="PT Astra Serif" w:hAnsi="PT Astra Serif"/>
          <w:sz w:val="24"/>
          <w:szCs w:val="24"/>
        </w:rPr>
        <w:t>______</w:t>
      </w:r>
    </w:p>
    <w:p w14:paraId="27C15F03" w14:textId="77777777" w:rsidR="00250BAE" w:rsidRDefault="00250BAE"/>
    <w:sectPr w:rsidR="00250BAE" w:rsidSect="007C63B2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7ECA" w14:textId="77777777" w:rsidR="00E64155" w:rsidRDefault="00E64155">
      <w:pPr>
        <w:spacing w:after="0" w:line="240" w:lineRule="auto"/>
      </w:pPr>
      <w:r>
        <w:separator/>
      </w:r>
    </w:p>
  </w:endnote>
  <w:endnote w:type="continuationSeparator" w:id="0">
    <w:p w14:paraId="7A0CA241" w14:textId="77777777" w:rsidR="00E64155" w:rsidRDefault="00E6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5835" w14:textId="77777777" w:rsidR="00E64155" w:rsidRDefault="00E64155">
      <w:pPr>
        <w:spacing w:after="0" w:line="240" w:lineRule="auto"/>
      </w:pPr>
      <w:r>
        <w:separator/>
      </w:r>
    </w:p>
  </w:footnote>
  <w:footnote w:type="continuationSeparator" w:id="0">
    <w:p w14:paraId="1A204674" w14:textId="77777777" w:rsidR="00E64155" w:rsidRDefault="00E6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CD39F0" w14:textId="77777777" w:rsidR="005F454C" w:rsidRPr="00CE6997" w:rsidRDefault="0000000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5478">
    <w:abstractNumId w:val="1"/>
  </w:num>
  <w:num w:numId="2" w16cid:durableId="2091921462">
    <w:abstractNumId w:val="0"/>
  </w:num>
  <w:num w:numId="3" w16cid:durableId="163139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B2"/>
    <w:rsid w:val="000E3152"/>
    <w:rsid w:val="00250BAE"/>
    <w:rsid w:val="0034571B"/>
    <w:rsid w:val="00356B15"/>
    <w:rsid w:val="00387D15"/>
    <w:rsid w:val="003D6C47"/>
    <w:rsid w:val="00465BE1"/>
    <w:rsid w:val="00571EF9"/>
    <w:rsid w:val="00585AD6"/>
    <w:rsid w:val="005F454C"/>
    <w:rsid w:val="00620375"/>
    <w:rsid w:val="00647ECF"/>
    <w:rsid w:val="00695AE8"/>
    <w:rsid w:val="007C63B2"/>
    <w:rsid w:val="00863775"/>
    <w:rsid w:val="0087078D"/>
    <w:rsid w:val="009542DA"/>
    <w:rsid w:val="00A03396"/>
    <w:rsid w:val="00C44519"/>
    <w:rsid w:val="00CE5B0D"/>
    <w:rsid w:val="00E64155"/>
    <w:rsid w:val="00F36A8F"/>
    <w:rsid w:val="00F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E433"/>
  <w15:chartTrackingRefBased/>
  <w15:docId w15:val="{3BBE25EB-6216-4948-9070-9134CB4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Плющик Любовь Валентиновна</cp:lastModifiedBy>
  <cp:revision>7</cp:revision>
  <cp:lastPrinted>2025-01-17T11:15:00Z</cp:lastPrinted>
  <dcterms:created xsi:type="dcterms:W3CDTF">2024-12-27T09:35:00Z</dcterms:created>
  <dcterms:modified xsi:type="dcterms:W3CDTF">2025-07-21T10:34:00Z</dcterms:modified>
</cp:coreProperties>
</file>