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33C0" w14:textId="77777777" w:rsidR="00FF1EF4" w:rsidRDefault="007262ED">
      <w:pPr>
        <w:pBdr>
          <w:top w:val="nil"/>
          <w:left w:val="nil"/>
          <w:bottom w:val="nil"/>
          <w:right w:val="nil"/>
          <w:between w:val="nil"/>
        </w:pBdr>
        <w:ind w:right="101"/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Проект</w:t>
      </w:r>
    </w:p>
    <w:p w14:paraId="07F63774" w14:textId="77777777" w:rsidR="00FF1EF4" w:rsidRDefault="00FF1EF4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BBA036F" w14:textId="77777777" w:rsidR="00FF1EF4" w:rsidRDefault="007262ED">
      <w:pPr>
        <w:ind w:left="314" w:right="148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ГУБЕРНАТОР УЛЬЯНОВСКОЙ ОБЛАСТИ</w:t>
      </w:r>
    </w:p>
    <w:p w14:paraId="7A2265D4" w14:textId="77777777" w:rsidR="00FF1EF4" w:rsidRDefault="00FF1EF4">
      <w:pPr>
        <w:ind w:left="314" w:right="148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14A9722D" w14:textId="77777777" w:rsidR="00FF1EF4" w:rsidRDefault="007262ED">
      <w:pPr>
        <w:ind w:left="314" w:right="148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 К А З</w:t>
      </w:r>
    </w:p>
    <w:p w14:paraId="438DDB13" w14:textId="77777777" w:rsidR="00FF1EF4" w:rsidRDefault="007262ED">
      <w:pPr>
        <w:ind w:left="314" w:right="148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от_______                                                                                  №_______</w:t>
      </w:r>
    </w:p>
    <w:p w14:paraId="341A409E" w14:textId="77777777" w:rsidR="00FF1EF4" w:rsidRDefault="007262ED">
      <w:pPr>
        <w:ind w:left="6794" w:right="148" w:firstLine="406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Экз. №______</w:t>
      </w:r>
    </w:p>
    <w:p w14:paraId="6E2DC9A2" w14:textId="77777777" w:rsidR="00FF1EF4" w:rsidRPr="007B3F04" w:rsidRDefault="00FF1EF4">
      <w:pPr>
        <w:ind w:left="314" w:right="148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6D9D3CB1" w14:textId="77777777" w:rsidR="00FF1EF4" w:rsidRDefault="007262ED">
      <w:pPr>
        <w:ind w:left="314" w:right="148"/>
        <w:jc w:val="center"/>
        <w:rPr>
          <w:rFonts w:ascii="PT Astra Serif" w:eastAsia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г. Ульяновск</w:t>
      </w:r>
    </w:p>
    <w:p w14:paraId="442E416B" w14:textId="77777777" w:rsidR="00FF1EF4" w:rsidRDefault="00FF1EF4">
      <w:pPr>
        <w:ind w:left="314" w:right="148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6DA821F5" w14:textId="1DB48FA0" w:rsidR="00FF1EF4" w:rsidRDefault="007262ED">
      <w:pPr>
        <w:pBdr>
          <w:top w:val="nil"/>
          <w:left w:val="nil"/>
          <w:bottom w:val="nil"/>
          <w:right w:val="nil"/>
          <w:between w:val="nil"/>
        </w:pBdr>
        <w:ind w:left="319" w:right="148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О внесении изменени</w:t>
      </w:r>
      <w:r w:rsidR="00735CB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я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в указ Губернатора </w:t>
      </w:r>
      <w:r w:rsidR="007B3F04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от 05.05.2023 № 40 </w:t>
      </w:r>
    </w:p>
    <w:p w14:paraId="662B9BC7" w14:textId="77777777" w:rsidR="00FF1EF4" w:rsidRDefault="00FF1EF4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20C6E84B" w14:textId="77777777" w:rsidR="007B3F04" w:rsidRPr="00213796" w:rsidRDefault="007B3F04" w:rsidP="007B3F04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13796">
        <w:rPr>
          <w:rFonts w:ascii="PT Astra Serif" w:hAnsi="PT Astra Serif"/>
          <w:color w:val="000000"/>
          <w:sz w:val="28"/>
          <w:szCs w:val="28"/>
        </w:rPr>
        <w:t>П о с т а н о в л я ю:</w:t>
      </w:r>
    </w:p>
    <w:p w14:paraId="09CA3701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39"/>
          <w:tab w:val="left" w:pos="3288"/>
          <w:tab w:val="left" w:pos="4942"/>
          <w:tab w:val="left" w:pos="6242"/>
          <w:tab w:val="left" w:pos="7911"/>
          <w:tab w:val="left" w:pos="9604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Внести в указ Губернатора Ульяновской области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от 05.05.2023 № 40 «</w:t>
      </w:r>
      <w:bookmarkStart w:id="1" w:name="_Hlk158884709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Об особенностях использования беспилотных воздушных судов на территории Ульяновской области</w:t>
      </w:r>
      <w:bookmarkEnd w:id="1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» следующие изменения:</w:t>
      </w:r>
    </w:p>
    <w:p w14:paraId="2DACC5DB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39"/>
          <w:tab w:val="left" w:pos="3288"/>
          <w:tab w:val="left" w:pos="4942"/>
          <w:tab w:val="left" w:pos="6242"/>
          <w:tab w:val="left" w:pos="7911"/>
          <w:tab w:val="left" w:pos="9604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1) пункты 1-3 изложить в следующей редакции:</w:t>
      </w:r>
    </w:p>
    <w:p w14:paraId="582F27A4" w14:textId="413546E1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2739"/>
          <w:tab w:val="left" w:pos="3288"/>
          <w:tab w:val="left" w:pos="4942"/>
          <w:tab w:val="left" w:pos="6242"/>
          <w:tab w:val="left" w:pos="7911"/>
          <w:tab w:val="left" w:pos="9604"/>
        </w:tabs>
        <w:ind w:left="-5" w:firstLine="714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2" w:name="_30j0zll" w:colFirst="0" w:colLast="0"/>
      <w:bookmarkEnd w:id="2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«1. Установить, что использование на территории Ульяновской области беспилотных воздушных судов для выполнения полётов этих судов (далее также – полёты) в порядке, установленном  Федеральными правилами использования воздушного пространства Российской Федерации, утверждёнными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 (далее – Федеральные правила использования воздушного пространства Российской Федерации), допускается в следующих случаях:</w:t>
      </w:r>
    </w:p>
    <w:p w14:paraId="2410AA8D" w14:textId="49998BB9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2739"/>
          <w:tab w:val="left" w:pos="3288"/>
          <w:tab w:val="left" w:pos="4942"/>
          <w:tab w:val="left" w:pos="6242"/>
          <w:tab w:val="left" w:pos="7911"/>
          <w:tab w:val="left" w:pos="9604"/>
        </w:tabs>
        <w:ind w:left="-5" w:firstLine="714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1) выполнения полётов в интересах государственных органов (в том числе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целях обеспечения решения задач, возложенных на Министерство Российской Федерации по делам гражданской обороны, чрезвычайным ситуациям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 ликвидации последствий стихийных бедствий, Министерство обороны Российской Федерации, Министерство внутренних дел Российской Федерации, Федеральную службы безопасности Российской Федерации, Федеральную службу охраны Российской Федерации, Федеральную службу войск национальной гвардии Российской Федерации и Федеральную службу исполнения наказаний), органов местного самоуправления муниципальных образований Ульяновской области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и подведомственных указанным органам организаций;</w:t>
      </w:r>
    </w:p>
    <w:p w14:paraId="2E6BB33F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2) выполнения полётов, обеспечивающих функционирование объектов энергетики, а также объектов нефтяной и газовой отраслей; </w:t>
      </w:r>
    </w:p>
    <w:p w14:paraId="74C8516C" w14:textId="59EA739D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3) выполнения полётов в целях выполнения авиационных работ в соответствии с Федеральными авиационными правилами «Требования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 xml:space="preserve">в действие и аннулирования сертификата эксплуатанта», утверждёнными приказом Министерства транспорта Российской Федерации от 19.11.2020 № 494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«Об утверждении Федеральных авиационных правил «Требования</w:t>
      </w:r>
      <w:r w:rsidRPr="002137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 действие и аннулирования сертификата эксплуатанта»;</w:t>
      </w:r>
    </w:p>
    <w:p w14:paraId="43E89EC2" w14:textId="530D71AE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4) выполнения полётов в целях обеспечения реализации на территории Ульяновской области Программы экспериментальных правовых режимов в сфере цифровых инноваций по эксплуатации беспилотных авиационных систем, утверждённой постановлением Правительства Российской Федерации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от 16.09.2023 № 1510 «Об установлении экспериментального правового режима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 сфере цифровых инноваций и утверждении Программы экспериментального правового режима в сфере цифровых инноваций по эксплуатации сельскохозяйственных беспилотных авиационных систем»;</w:t>
      </w:r>
    </w:p>
    <w:p w14:paraId="4E1F6280" w14:textId="4DE503D4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5) выполнения визуальных полётов беспилотных воздушных судов, максимальная взлётная масса которых не превышает 30 килограммов,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при условии, что такие полёты выполняются в пределах прямой видимости:</w:t>
      </w:r>
    </w:p>
    <w:p w14:paraId="2512A32A" w14:textId="7EFDB856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а) на высотах менее 150 метров от земной или водной поверхности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вне запретных зон, зон ограничения полётов воздушных судов, специальных зон, воздушного пространства над местами проведения в соответствии</w:t>
      </w:r>
      <w:r w:rsid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 Федеральным законом «О государственной охране» охранных мероприятий, 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 также над местами проведения в соответствии с законодательством Российской Федерации </w:t>
      </w:r>
      <w:r w:rsidRPr="00213796">
        <w:rPr>
          <w:rFonts w:ascii="PT Astra Serif" w:hAnsi="PT Astra Serif" w:cs="Arial"/>
          <w:sz w:val="28"/>
          <w:szCs w:val="28"/>
        </w:rPr>
        <w:t xml:space="preserve">собраний, митингов, демонстраций, шествий и пикетирований,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официальных физкультурных и спортивных мероприятий, культурно-зрелищных или иных массовых мероприятий;</w:t>
      </w:r>
    </w:p>
    <w:p w14:paraId="570A53DB" w14:textId="05C2A9B6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б) на высотах менее 100 метров от земной или водной поверхности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на удалении более 10 км от контрольных точек аэродромов и 2 км – от посадочных площадок;</w:t>
      </w:r>
    </w:p>
    <w:p w14:paraId="423FCAFB" w14:textId="6C180E98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в) в зонах полётов беспилотных воздушных судов, установленных Министерством транспорта Российской Федерации в соответствии с пунктом 52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  <w:vertAlign w:val="superscript"/>
        </w:rPr>
        <w:t>4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Федеральных правил</w:t>
      </w:r>
      <w:r w:rsidRPr="00213796">
        <w:rPr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использования воздушного пространства Российской Федерации.</w:t>
      </w:r>
    </w:p>
    <w:p w14:paraId="245AD188" w14:textId="1EB278A2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2. В случаях, не предусмотренных пунктом 1 настоящего указа, использование на территории Ульяновской области беспилотных воздушных судов для выполнения полётов этих судов осуществляется на основании согласования оперативного штаба Ульяновской области</w:t>
      </w:r>
      <w:r w:rsidRPr="00213796">
        <w:rPr>
          <w:rFonts w:ascii="Arial" w:hAnsi="Arial" w:cs="Arial"/>
          <w:sz w:val="28"/>
          <w:szCs w:val="28"/>
        </w:rPr>
        <w:t xml:space="preserve"> </w:t>
      </w:r>
      <w:r w:rsidRPr="00213796">
        <w:rPr>
          <w:rFonts w:ascii="PT Astra Serif" w:hAnsi="PT Astra Serif" w:cs="Arial"/>
          <w:sz w:val="28"/>
          <w:szCs w:val="28"/>
        </w:rPr>
        <w:t>для реализации мер, предусмотренных Указом Президента Российской Федерации от 19.10.2022 № 757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14:paraId="4B2519C9" w14:textId="2D8FE46E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3" w:name="_3znysh7" w:colFirst="0" w:colLast="0"/>
      <w:bookmarkEnd w:id="3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3. Утвердить прилагаемое Положение о порядке согласования оперативным штабом Ульяновской области </w:t>
      </w:r>
      <w:r w:rsidRPr="00213796">
        <w:rPr>
          <w:rFonts w:ascii="PT Astra Serif" w:hAnsi="PT Astra Serif" w:cs="Arial"/>
          <w:sz w:val="28"/>
          <w:szCs w:val="28"/>
        </w:rPr>
        <w:t>для реализации мер, предусмотренных Указом Президента Российской Федерации от 19.10.2022</w:t>
      </w:r>
      <w:r w:rsidR="00CD643E">
        <w:rPr>
          <w:rFonts w:ascii="PT Astra Serif" w:hAnsi="PT Astra Serif" w:cs="Arial"/>
          <w:sz w:val="28"/>
          <w:szCs w:val="28"/>
        </w:rPr>
        <w:t xml:space="preserve"> </w:t>
      </w:r>
      <w:r w:rsidRPr="00213796">
        <w:rPr>
          <w:rFonts w:ascii="PT Astra Serif" w:hAnsi="PT Astra Serif" w:cs="Arial"/>
          <w:sz w:val="28"/>
          <w:szCs w:val="28"/>
        </w:rPr>
        <w:t>№ 757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использования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на территории Ульяновской области беспилотных воздушных судов для выполнения полётов этих судов.»;</w:t>
      </w:r>
    </w:p>
    <w:p w14:paraId="695B0384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2) пункт 4 признать утратившим силу;</w:t>
      </w:r>
    </w:p>
    <w:p w14:paraId="63A2D470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3) Положение </w:t>
      </w:r>
      <w:r w:rsidRPr="00213796">
        <w:rPr>
          <w:rFonts w:ascii="PT Astra Serif" w:hAnsi="PT Astra Serif" w:cs="Arial"/>
          <w:sz w:val="28"/>
          <w:szCs w:val="28"/>
        </w:rPr>
        <w:t>о порядке согласования оперативным штабом Ульяновской области для реализации мер, предусмотренных Указом Президента Российской Федерации от 19.10.2022 № 757, использования на территории Ульяновской области беспилотных воздушных судов изложить в следующей редакции:</w:t>
      </w:r>
    </w:p>
    <w:p w14:paraId="78BCC5B2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4502" w:type="dxa"/>
        <w:tblInd w:w="5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2"/>
      </w:tblGrid>
      <w:tr w:rsidR="007B3F04" w:rsidRPr="00213796" w14:paraId="6F85EC9D" w14:textId="77777777" w:rsidTr="00CD643E">
        <w:tc>
          <w:tcPr>
            <w:tcW w:w="4502" w:type="dxa"/>
          </w:tcPr>
          <w:p w14:paraId="7CF924E9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«УТВЕРЖДЕНО</w:t>
            </w:r>
          </w:p>
          <w:p w14:paraId="7D0A0A88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  <w:p w14:paraId="05430868" w14:textId="6505019E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указом Губернатора </w:t>
            </w:r>
            <w:r w:rsidR="00CD643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br/>
            </w: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Ульяновской области</w:t>
            </w:r>
          </w:p>
          <w:p w14:paraId="77A64124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  <w:p w14:paraId="401DE73B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от 05 мая 2023 г. № 40</w:t>
            </w:r>
          </w:p>
          <w:p w14:paraId="563CA4AA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</w:tr>
    </w:tbl>
    <w:p w14:paraId="7FD34196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66880FC0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4" w:name="2et92p0" w:colFirst="0" w:colLast="0"/>
      <w:bookmarkEnd w:id="4"/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ПОЛОЖЕНИЕ</w:t>
      </w:r>
    </w:p>
    <w:p w14:paraId="0CD1271F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hAnsi="PT Astra Serif" w:cs="Arial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 порядке согласования оперативным штабом Ульяновской области</w:t>
      </w:r>
      <w:r w:rsidRPr="00213796">
        <w:rPr>
          <w:rFonts w:ascii="PT Astra Serif" w:hAnsi="PT Astra Serif" w:cs="Arial"/>
          <w:sz w:val="28"/>
          <w:szCs w:val="28"/>
        </w:rPr>
        <w:t xml:space="preserve"> </w:t>
      </w:r>
    </w:p>
    <w:p w14:paraId="4ED69917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213796">
        <w:rPr>
          <w:rFonts w:ascii="PT Astra Serif" w:hAnsi="PT Astra Serif" w:cs="Arial"/>
          <w:b/>
          <w:sz w:val="28"/>
          <w:szCs w:val="28"/>
        </w:rPr>
        <w:t>для реализации мер, предусмотренных Указом Президента Российской Федерации от 19.10.2022 № 757</w:t>
      </w:r>
      <w:r w:rsidRPr="00213796">
        <w:rPr>
          <w:rFonts w:ascii="PT Astra Serif" w:hAnsi="PT Astra Serif" w:cs="Arial"/>
          <w:sz w:val="28"/>
          <w:szCs w:val="28"/>
        </w:rPr>
        <w:t>,</w:t>
      </w: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использования на территории Ульяновской области беспилотных воздушных судов для выполнения полётов этих судов</w:t>
      </w:r>
    </w:p>
    <w:p w14:paraId="19BBF67A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AEB681B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405C015" w14:textId="6935F7E1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Настоящее Положение устанавливает порядок согласования оперативным штабом Ульяновской области </w:t>
      </w:r>
      <w:r w:rsidRPr="00213796">
        <w:rPr>
          <w:rFonts w:ascii="PT Astra Serif" w:hAnsi="PT Astra Serif" w:cs="Arial"/>
          <w:sz w:val="28"/>
          <w:szCs w:val="28"/>
        </w:rPr>
        <w:t>для реализации мер, предусмотренных Указом Президента Российской Федерации от 19.10.2022               № 757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(далее – оперативный штаб), использования на территории Ульяновской области беспилотных воздушных судов (далее также – БВС) в целях выполнения полётов БВС в случаях,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не предусмотренных пунктом 1 указа Губернатора Ульяновской области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от 05.05.2023 № 40 «Об особенностях использования беспилотных воздушных судов на территории Ульяновской области». </w:t>
      </w:r>
    </w:p>
    <w:p w14:paraId="3BA6AB2A" w14:textId="1903CEE5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tabs>
          <w:tab w:val="left" w:pos="1265"/>
        </w:tabs>
        <w:ind w:right="-9" w:firstLine="709"/>
        <w:jc w:val="both"/>
        <w:rPr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Согласование использования на территории Ульяновской области БВС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 целях выполнения полётов БВС (далее – согласование) выдаётся оперативным штабом не дольше чем на 6 суток для выполнения указанных полётов над территорией населённого пункта и не дольше чем на 10 суток для выполнения таких полётов над территориями, находящимися за границами территории населённого пункта, на основании запроса пользователя воздушного пространства (далее – запрос, заявитель соответственно). Форма запроса и состав включаемых в него сведений установлены приложением № 1 к настоящему Положению.</w:t>
      </w:r>
    </w:p>
    <w:p w14:paraId="04013351" w14:textId="38AF1E62" w:rsidR="007B3F04" w:rsidRPr="00213796" w:rsidRDefault="007B3F04" w:rsidP="007B3F04">
      <w:pPr>
        <w:pStyle w:val="af"/>
        <w:pBdr>
          <w:top w:val="nil"/>
          <w:left w:val="nil"/>
          <w:bottom w:val="nil"/>
          <w:right w:val="nil"/>
          <w:between w:val="nil"/>
        </w:pBdr>
        <w:ind w:left="-5" w:right="-9" w:firstLine="714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3. Запрос, подписанный заявителем – гражданином или единоличным исполнительным органом заявителя – юридического лица, представляется                         в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оперативный штаб в период с понедельника по пятницу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в электронной форме по адресу электронной </w:t>
      </w:r>
      <w:r w:rsidRPr="00213796">
        <w:rPr>
          <w:rFonts w:ascii="PT Astra Serif" w:eastAsia="PT Astra Serif" w:hAnsi="PT Astra Serif" w:cs="PT Astra Serif"/>
          <w:sz w:val="28"/>
          <w:szCs w:val="28"/>
        </w:rPr>
        <w:t>почты bvs@ulgov.ru вместе</w:t>
      </w:r>
      <w:r w:rsidR="00CD643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D643E">
        <w:rPr>
          <w:rFonts w:ascii="PT Astra Serif" w:eastAsia="PT Astra Serif" w:hAnsi="PT Astra Serif" w:cs="PT Astra Serif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sz w:val="28"/>
          <w:szCs w:val="28"/>
        </w:rPr>
        <w:t xml:space="preserve">с электронными копиями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уведомления о постановке БВС на государственный учёт, </w:t>
      </w:r>
      <w:bookmarkStart w:id="5" w:name="_Hlk158895079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свидетельства о страховании гражданской ответственности за причинение вреда третьим лицам (полис страхования гражданской ответственности за причинение вреда третьим лицам)</w:t>
      </w:r>
      <w:bookmarkEnd w:id="5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документа о согласовании использования БВС (разрешения), выданного органом местного самоуправления муниципального района (городского округа) Ульяновской области,  над территорией которого будет выполняться полёт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БВС, в случае выполнения полёта БВС над территорией населённого пункта (далее – копии документов);</w:t>
      </w:r>
    </w:p>
    <w:p w14:paraId="3D1A61B9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20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6" w:name="tyjcwt" w:colFirst="0" w:colLast="0"/>
      <w:bookmarkEnd w:id="6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4. Оперативный штаб вправе запрашивать у заявителя дополнительные сведения, относящиеся к планируемому выполнению полёта БВС.</w:t>
      </w:r>
    </w:p>
    <w:p w14:paraId="3823D1FF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5. Представленные в оперативный штаб запрос и копии документов регистрируются не позднее первого рабочего дня, следующего за днём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их получения.</w:t>
      </w:r>
    </w:p>
    <w:p w14:paraId="513BEAAB" w14:textId="6E8F1D0C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6. Запрос и копии документов рассматриваются созданной при оперативном штабе рабочей группой. По результатам рассмотрения заявления  и копий документов указанной рабочей группой оперативный штаб не позднее 2 рабочих дней со дня регистрации запроса и копий документов направляет заявителю по указанному заявителем в запросе адресу электронной почты решение о выдаче согласования либо решение об отказе в выдаче согласования, в котором должны быть указаны обстоятельства, послужившие основанием для принятия этого решения.</w:t>
      </w:r>
      <w:r w:rsidRPr="00213796">
        <w:rPr>
          <w:rFonts w:ascii="PT Astra Serif" w:hAnsi="PT Astra Serif"/>
          <w:sz w:val="28"/>
          <w:szCs w:val="28"/>
        </w:rPr>
        <w:t xml:space="preserve"> Ф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орма указанных решений установлена приложением № 2 к настоящему Положения. Основаниями для принятия оперативным штабом решения об отказе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 выдаче согласования являются:</w:t>
      </w:r>
    </w:p>
    <w:p w14:paraId="02A68375" w14:textId="2E973B79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1) несоответствие запроса требованиям, установленным приложением №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к настоящему Положению, в том числе неполнота и (или) недостоверность содержащихся в нём сведений;</w:t>
      </w:r>
    </w:p>
    <w:p w14:paraId="490DD11B" w14:textId="121BA5E3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2) представление копий документов не в полном объёме либо с нарушением предъявляемых к ним требований и (или) наличие </w:t>
      </w:r>
      <w:r w:rsidR="00CD643E">
        <w:rPr>
          <w:rFonts w:ascii="PT Astra Serif" w:eastAsia="PT Astra Serif" w:hAnsi="PT Astra Serif" w:cs="PT Astra Serif"/>
          <w:color w:val="000000"/>
          <w:sz w:val="28"/>
          <w:szCs w:val="28"/>
        </w:rPr>
        <w:t>в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них неполных и (или) недостоверных сведений;</w:t>
      </w:r>
    </w:p>
    <w:p w14:paraId="321BDC18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3) проведение </w:t>
      </w:r>
      <w:proofErr w:type="gramStart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во время</w:t>
      </w:r>
      <w:proofErr w:type="gramEnd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в месте планируемого выполнения полёта БВС </w:t>
      </w:r>
      <w:r w:rsidRPr="00213796">
        <w:rPr>
          <w:rFonts w:ascii="PT Astra Serif" w:hAnsi="PT Astra Serif" w:cs="Arial"/>
          <w:sz w:val="28"/>
          <w:szCs w:val="28"/>
        </w:rPr>
        <w:t xml:space="preserve">собраний, митингов, демонстраций, шествий и пикетирований,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официальных физкультурных и спортивных мероприятий, культурно-зрелищных или иных массовых мероприятий.</w:t>
      </w:r>
    </w:p>
    <w:p w14:paraId="71D742AF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6A2615BA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____________</w:t>
      </w:r>
    </w:p>
    <w:p w14:paraId="49AC3150" w14:textId="77777777" w:rsidR="007B3F04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7" w:name="_3dy6vkm" w:colFirst="0" w:colLast="0"/>
      <w:bookmarkEnd w:id="7"/>
    </w:p>
    <w:p w14:paraId="29FF98FD" w14:textId="77777777" w:rsidR="00CD643E" w:rsidRDefault="00CD643E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5D27BB5" w14:textId="77777777" w:rsidR="00CD643E" w:rsidRDefault="00CD643E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2F5B12D0" w14:textId="77777777" w:rsidR="00CD643E" w:rsidRDefault="00CD643E" w:rsidP="007B3F04">
      <w:pPr>
        <w:pBdr>
          <w:top w:val="nil"/>
          <w:left w:val="nil"/>
          <w:bottom w:val="nil"/>
          <w:right w:val="nil"/>
          <w:between w:val="nil"/>
        </w:pBdr>
        <w:ind w:right="-9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360B8C4" w14:textId="77777777" w:rsidR="00CD643E" w:rsidRDefault="00CD643E" w:rsidP="007B3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eastAsia="PT Astra Serif" w:hAnsi="PT Astra Serif" w:cs="PT Astra Serif"/>
          <w:color w:val="000000"/>
          <w:sz w:val="28"/>
          <w:szCs w:val="28"/>
        </w:rPr>
        <w:sectPr w:rsidR="00CD643E" w:rsidSect="00CD643E">
          <w:headerReference w:type="default" r:id="rId7"/>
          <w:pgSz w:w="11900" w:h="16840"/>
          <w:pgMar w:top="920" w:right="701" w:bottom="709" w:left="1020" w:header="0" w:footer="0" w:gutter="0"/>
          <w:cols w:space="720"/>
          <w:titlePg/>
          <w:docGrid w:linePitch="299"/>
        </w:sectPr>
      </w:pPr>
    </w:p>
    <w:p w14:paraId="2A4000B5" w14:textId="0548C2AA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tbl>
      <w:tblPr>
        <w:tblW w:w="105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3175"/>
      </w:tblGrid>
      <w:tr w:rsidR="007B3F04" w:rsidRPr="00213796" w14:paraId="7E2877DF" w14:textId="77777777" w:rsidTr="00EF1EFD">
        <w:tc>
          <w:tcPr>
            <w:tcW w:w="7338" w:type="dxa"/>
          </w:tcPr>
          <w:p w14:paraId="7467E8F5" w14:textId="77777777" w:rsidR="007B3F04" w:rsidRPr="00213796" w:rsidRDefault="007B3F04" w:rsidP="00EF1EFD">
            <w:pP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bookmarkStart w:id="8" w:name="2s8eyo1" w:colFirst="0" w:colLast="0"/>
            <w:bookmarkStart w:id="9" w:name="4d34og8" w:colFirst="0" w:colLast="0"/>
            <w:bookmarkStart w:id="10" w:name="1t3h5sf" w:colFirst="0" w:colLast="0"/>
            <w:bookmarkStart w:id="11" w:name="_17dp8vu" w:colFirst="0" w:colLast="0"/>
            <w:bookmarkEnd w:id="8"/>
            <w:bookmarkEnd w:id="9"/>
            <w:bookmarkEnd w:id="10"/>
            <w:bookmarkEnd w:id="11"/>
          </w:p>
        </w:tc>
        <w:tc>
          <w:tcPr>
            <w:tcW w:w="3175" w:type="dxa"/>
          </w:tcPr>
          <w:p w14:paraId="5160EA9A" w14:textId="77777777" w:rsidR="007B3F04" w:rsidRPr="00213796" w:rsidRDefault="007B3F04" w:rsidP="00EF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ПРИЛОЖЕНИЕ № 1</w:t>
            </w:r>
          </w:p>
          <w:p w14:paraId="0E14E97E" w14:textId="77777777" w:rsidR="007B3F04" w:rsidRPr="00213796" w:rsidRDefault="007B3F04" w:rsidP="00EF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  <w:p w14:paraId="534E4E8E" w14:textId="77777777" w:rsidR="007B3F04" w:rsidRPr="00213796" w:rsidRDefault="007B3F04" w:rsidP="00EF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к Положению </w:t>
            </w:r>
          </w:p>
        </w:tc>
      </w:tr>
    </w:tbl>
    <w:p w14:paraId="718BA17E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4BF45CE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bookmarkStart w:id="12" w:name="_3rdcrjn" w:colFirst="0" w:colLast="0"/>
      <w:bookmarkEnd w:id="12"/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ЗАПРОС </w:t>
      </w:r>
    </w:p>
    <w:p w14:paraId="08E59A06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пользователя воздушного пространства о выдаче согласования</w:t>
      </w: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 xml:space="preserve"> использования на территории Ульяновской области беспилотного воздушного судна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для выполнения полётов этого судна</w:t>
      </w:r>
    </w:p>
    <w:p w14:paraId="6B5295C5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tbl>
      <w:tblPr>
        <w:tblW w:w="1034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5387"/>
        <w:gridCol w:w="4962"/>
      </w:tblGrid>
      <w:tr w:rsidR="007B3F04" w:rsidRPr="00213796" w14:paraId="2C391319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88C3E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bookmarkStart w:id="13" w:name="_26in1rg" w:colFirst="0" w:colLast="0"/>
            <w:bookmarkEnd w:id="13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1. </w:t>
            </w:r>
            <w:bookmarkStart w:id="14" w:name="_Hlk158643146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Сведения о </w:t>
            </w:r>
            <w:bookmarkEnd w:id="14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пользователе воздушного пространства</w:t>
            </w:r>
          </w:p>
        </w:tc>
      </w:tr>
      <w:tr w:rsidR="007B3F04" w:rsidRPr="00213796" w14:paraId="6B00E78F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E6121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1.1. Сведения о пользователе воздушного пространства – гражданине</w:t>
            </w:r>
          </w:p>
        </w:tc>
      </w:tr>
      <w:tr w:rsidR="007B3F04" w:rsidRPr="00213796" w14:paraId="3A7EAD74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381C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Фамилия, имя, отчество (последнее –                    в случае его наличия)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5806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1818F1C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1BBA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6737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228A4D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ED4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Контактный абонентский номер телефонной связи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3B3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333FD71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8E2DD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1.2. Сведения о пользователе воздушного пространства – юридическом лице</w:t>
            </w:r>
          </w:p>
        </w:tc>
      </w:tr>
      <w:tr w:rsidR="007B3F04" w:rsidRPr="00213796" w14:paraId="06741E44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AFF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3E2D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2E3A2BD" w14:textId="77777777" w:rsidTr="00EF1EFD">
        <w:trPr>
          <w:trHeight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C8FB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Контактный абонентский номер телефонной связи по адресу юридического лица в пределах места его нахождения, контактные абонентские номера телефонной (в том числе радиотелефонной) связи уполномоченных работников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1A75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FB5BB18" w14:textId="77777777" w:rsidTr="00EF1EFD">
        <w:trPr>
          <w:trHeight w:val="2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1B42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ИНН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6A5A" w14:textId="77777777" w:rsidR="007B3F04" w:rsidRPr="00213796" w:rsidRDefault="007B3F04" w:rsidP="00EF1EFD">
            <w:pPr>
              <w:ind w:firstLine="709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491A5B06" w14:textId="77777777" w:rsidTr="00EF1EFD">
        <w:trPr>
          <w:trHeight w:val="2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3B45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9EB4" w14:textId="77777777" w:rsidR="007B3F04" w:rsidRPr="00213796" w:rsidRDefault="007B3F04" w:rsidP="00EF1EFD">
            <w:pPr>
              <w:ind w:firstLine="709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37BD97E3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2C3C8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2. </w:t>
            </w:r>
            <w:bookmarkStart w:id="15" w:name="_Hlk158643204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Сведения о беспилотном воздушном судне (далее – БВС)</w:t>
            </w:r>
            <w:bookmarkEnd w:id="15"/>
          </w:p>
        </w:tc>
      </w:tr>
      <w:tr w:rsidR="007B3F04" w:rsidRPr="00213796" w14:paraId="55FF3048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D32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2.1. БВС 1</w:t>
            </w:r>
          </w:p>
        </w:tc>
      </w:tr>
      <w:tr w:rsidR="007B3F04" w:rsidRPr="00213796" w14:paraId="1A6A8C5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2395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Тип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>_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(наименование)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469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502189F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1C3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Масса (с учётом полезной нагрузки)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37A2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C8435BF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C47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Серийный номер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0254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829C633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31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Учётный номер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CB4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0BE329D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015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Реквизиты свидетельства о страховании гражданской ответственности за причинение вреда третьим лицам (полис страхования гражданской ответственности за причинение вреда третьим лицам)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909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6B1A0EE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682F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3. Сведения о полёте БВС</w:t>
            </w:r>
          </w:p>
        </w:tc>
      </w:tr>
      <w:tr w:rsidR="007B3F04" w:rsidRPr="00213796" w14:paraId="7320C9F1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EE1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Цель полёта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03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99A6055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1BD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bookmarkStart w:id="16" w:name="_lnxbz9" w:colFirst="0" w:colLast="0"/>
            <w:bookmarkEnd w:id="16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Муниципальный район (городской округ), в границах территории которого будет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lastRenderedPageBreak/>
              <w:t xml:space="preserve">выполняться полёт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33D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2C95CC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5573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Координаты зоны полёта:</w:t>
            </w:r>
          </w:p>
          <w:p w14:paraId="6DD0FBEF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а)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центр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окружности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 координатах </w:t>
            </w:r>
          </w:p>
          <w:p w14:paraId="055DF3E4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и радиус, или: </w:t>
            </w:r>
          </w:p>
          <w:p w14:paraId="0062333F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б)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границы зоны полёта в формате многоугольника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AF4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43BDCDD2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3A39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Точка взлёта (координаты)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2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58D2EE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D085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Точка посадки (координаты)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7959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76FE0FE4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9D7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Максимальные высоты (от уровня земли)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FE35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8870D91" w14:textId="77777777" w:rsidTr="00EF1EFD">
        <w:trPr>
          <w:trHeight w:val="1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977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Абсолютные высоты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29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47DFB36B" w14:textId="77777777" w:rsidTr="00EF1EFD">
        <w:trPr>
          <w:trHeight w:val="1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492B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Обоснование необходимости выполнения полёта, в том числе причины, вследствие </w:t>
            </w:r>
          </w:p>
          <w:p w14:paraId="51A3DA20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которых использование других видов транспортных средств невозможно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DFD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0BD7FA2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E80F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4. </w:t>
            </w:r>
            <w:bookmarkStart w:id="17" w:name="_Hlk158643287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Сведения о времени полёта</w:t>
            </w:r>
            <w:bookmarkEnd w:id="17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БВС</w:t>
            </w:r>
          </w:p>
        </w:tc>
      </w:tr>
      <w:tr w:rsidR="007B3F04" w:rsidRPr="00213796" w14:paraId="0D9AD42B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512D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Основная дата полёта (планируемая дата полёта с указанием дня, месяца, года)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7B2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38A3A707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3A8F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Резервная дата полёта (резервная планируемая дата полёта с указанием дня, месяца, года)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79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350164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907B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Время начала полёта (UTC – Всемирное время в формате </w:t>
            </w:r>
            <w:proofErr w:type="spellStart"/>
            <w:proofErr w:type="gramStart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чч:мм</w:t>
            </w:r>
            <w:proofErr w:type="spellEnd"/>
            <w:proofErr w:type="gramEnd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AFD3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7B7F0242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9FD4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Время окончания полёта (UTC – Всемирное время в формате </w:t>
            </w:r>
            <w:proofErr w:type="spellStart"/>
            <w:proofErr w:type="gramStart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чч:мм</w:t>
            </w:r>
            <w:proofErr w:type="spellEnd"/>
            <w:proofErr w:type="gramEnd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910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</w:tbl>
    <w:p w14:paraId="52869EB4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1833BA1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left="2410" w:right="101" w:hanging="17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Приложение: копии документов, указанных в пункте 3 Положение о порядке согласования оперативным штабом Ульяновской области использования на территории Ульяновской области беспилотных воздушных судов для выполнения полётов этих судов, на …л. в 1 экз.</w:t>
      </w:r>
    </w:p>
    <w:p w14:paraId="729359F7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9EF47B4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B9E7852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Пользователь воздушного пространства - гражданин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</w:p>
    <w:p w14:paraId="597A908B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или единоличный исполнительный орган пользователя</w:t>
      </w:r>
    </w:p>
    <w:p w14:paraId="4E080B86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воздушного пространства – юридического лица            </w:t>
      </w:r>
      <w:proofErr w:type="gramStart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(</w:t>
      </w:r>
      <w:proofErr w:type="gramEnd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подпись)   (расшифровка)</w:t>
      </w:r>
    </w:p>
    <w:p w14:paraId="25AEE428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                                                                                                             подписи</w:t>
      </w:r>
    </w:p>
    <w:p w14:paraId="41738927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left="4320" w:right="101" w:firstLine="720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86186F8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left="4320" w:right="101" w:firstLine="72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М.П.</w:t>
      </w:r>
    </w:p>
    <w:p w14:paraId="20839DDB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left="4320"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(в случае наличия)</w:t>
      </w:r>
    </w:p>
    <w:p w14:paraId="744B9227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            печати</w:t>
      </w:r>
    </w:p>
    <w:p w14:paraId="1232D9D5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43DB7700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57124CC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709D923A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67FFBF64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tbl>
      <w:tblPr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898"/>
      </w:tblGrid>
      <w:tr w:rsidR="007B3F04" w:rsidRPr="00213796" w14:paraId="3C3FAB19" w14:textId="77777777" w:rsidTr="00EF1EFD">
        <w:tc>
          <w:tcPr>
            <w:tcW w:w="6912" w:type="dxa"/>
          </w:tcPr>
          <w:p w14:paraId="5D1EA2E6" w14:textId="7CA67D0E" w:rsidR="007B3F04" w:rsidRPr="00213796" w:rsidRDefault="00CD643E" w:rsidP="00EF1EFD">
            <w:pP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lastRenderedPageBreak/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ab/>
            </w:r>
          </w:p>
        </w:tc>
        <w:tc>
          <w:tcPr>
            <w:tcW w:w="2898" w:type="dxa"/>
          </w:tcPr>
          <w:p w14:paraId="7B5C428B" w14:textId="77777777" w:rsidR="007B3F04" w:rsidRPr="00213796" w:rsidRDefault="007B3F04" w:rsidP="00EF1EFD">
            <w:pP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ПРИЛОЖЕНИЕ № 2</w:t>
            </w:r>
          </w:p>
          <w:p w14:paraId="1D71CB67" w14:textId="77777777" w:rsidR="007B3F04" w:rsidRPr="00213796" w:rsidRDefault="007B3F04" w:rsidP="00EF1EFD">
            <w:pPr>
              <w:ind w:right="101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  <w:p w14:paraId="31950077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к Положению </w:t>
            </w:r>
          </w:p>
        </w:tc>
      </w:tr>
    </w:tbl>
    <w:p w14:paraId="7193BE10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4BEF5FCD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393B1C35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2BB5E3D7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  РЕШЕНИЕ №____</w:t>
      </w:r>
    </w:p>
    <w:p w14:paraId="7BF266A0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 выдаче (об отказе в выдаче) согласования использования на территории Ульяновской области беспилотного воздушного судна для выполнения полёта этого судна беспилотного воздушного судна</w:t>
      </w:r>
    </w:p>
    <w:p w14:paraId="1D57F8D2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tbl>
      <w:tblPr>
        <w:tblW w:w="1034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5387"/>
        <w:gridCol w:w="4962"/>
      </w:tblGrid>
      <w:tr w:rsidR="007B3F04" w:rsidRPr="00213796" w14:paraId="0DD57B77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14AF5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 Сведения о пользователе воздушного пространства</w:t>
            </w:r>
          </w:p>
        </w:tc>
      </w:tr>
      <w:tr w:rsidR="007B3F04" w:rsidRPr="00213796" w14:paraId="38FEC1E5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E2B44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1.1. Сведения о пользователе воздушного пространства – гражданине</w:t>
            </w:r>
          </w:p>
        </w:tc>
      </w:tr>
      <w:tr w:rsidR="007B3F04" w:rsidRPr="00213796" w14:paraId="590DF536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124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Фамилия, имя, отчество (последнее –                    в случае его наличия)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87A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41017905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11B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F49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1653C0F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82D0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Контактный абонентский номер телефонной связи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6923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235718D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DC4D8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1.2. Сведения о пользователе воздушного пространства – юридическом лице</w:t>
            </w:r>
          </w:p>
        </w:tc>
      </w:tr>
      <w:tr w:rsidR="007B3F04" w:rsidRPr="00213796" w14:paraId="5DD0FF56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1B5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DE3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BC256C7" w14:textId="77777777" w:rsidTr="00EF1EFD">
        <w:trPr>
          <w:trHeight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6806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Контактный абонентский номер телефонной связи по адресу юридического лица в пределах места его нахождения, контактные абонентские номера телефонной (в том числе радиотелефонной) связи уполномоченных работников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8997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088726C" w14:textId="77777777" w:rsidTr="00EF1EFD">
        <w:trPr>
          <w:trHeight w:val="2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B994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ИНН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3FD4" w14:textId="77777777" w:rsidR="007B3F04" w:rsidRPr="00213796" w:rsidRDefault="007B3F04" w:rsidP="00EF1EFD">
            <w:pPr>
              <w:ind w:firstLine="709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7263531B" w14:textId="77777777" w:rsidTr="00EF1EFD">
        <w:trPr>
          <w:trHeight w:val="2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5ADF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FB5A" w14:textId="77777777" w:rsidR="007B3F04" w:rsidRPr="00213796" w:rsidRDefault="007B3F04" w:rsidP="00EF1EFD">
            <w:pPr>
              <w:ind w:firstLine="709"/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6A92A1A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8217A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2. Сведения о беспилотном воздушном судне (далее – БВС)</w:t>
            </w:r>
          </w:p>
        </w:tc>
      </w:tr>
      <w:tr w:rsidR="007B3F04" w:rsidRPr="00213796" w14:paraId="5D5EAD1A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6B0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2.1. БВС 1</w:t>
            </w:r>
          </w:p>
        </w:tc>
      </w:tr>
      <w:tr w:rsidR="007B3F04" w:rsidRPr="00213796" w14:paraId="1C00124E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D0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Тип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>_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(наименование)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20B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1EE03B2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F9CD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Масса (с учётом полезной нагрузки)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018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828C69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811B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Серийный номер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C08D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B35A237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291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Учётный номер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F99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36BBA03A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574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Реквизиты свидетельства о страховании гражданской ответственности за причинение вреда третьим лицам (полис страхования гражданской ответственности за причинение вреда третьим лицам)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C4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6CE234D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3D13331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249CD327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2F5D3D0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14:paraId="26FC43A4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33FFAB3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D02" w14:textId="77777777" w:rsidR="007B3F04" w:rsidRPr="00213796" w:rsidRDefault="007B3F04" w:rsidP="00EF1EFD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3. Сведения о полёте БВС</w:t>
            </w:r>
          </w:p>
        </w:tc>
      </w:tr>
      <w:tr w:rsidR="007B3F04" w:rsidRPr="00213796" w14:paraId="00393B42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57C1" w14:textId="77777777" w:rsidR="007B3F04" w:rsidRPr="00213796" w:rsidRDefault="007B3F04" w:rsidP="00EF1EFD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Цель полёта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5FD5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34D4001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1464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lastRenderedPageBreak/>
              <w:t xml:space="preserve">Муниципальный район (городской округ), в границах территории которого будет выполняться полёт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09C2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1EAF5AF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28C0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Координаты зоны полёта:</w:t>
            </w:r>
          </w:p>
          <w:p w14:paraId="3931250B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а)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центр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окружности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 координатах </w:t>
            </w:r>
          </w:p>
          <w:p w14:paraId="2D66F8EE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и радиус, или: </w:t>
            </w:r>
          </w:p>
          <w:p w14:paraId="6268857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б)</w:t>
            </w:r>
            <w:r w:rsidRPr="00213796">
              <w:rPr>
                <w:rFonts w:ascii="PT Astra Serif" w:eastAsia="PT Astra Serif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границы зоны полёта в формате многоугольника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F16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27D7DF9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E342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Точка взлёта (координаты)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4D05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3F65E0EB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AC66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Точка посадки (координаты)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0F6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027B006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7003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Максимальные высоты (от уровня земли)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85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EC23D7F" w14:textId="77777777" w:rsidTr="00EF1EFD">
        <w:trPr>
          <w:trHeight w:val="1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9E69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Абсолютные высоты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FE1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214CE470" w14:textId="77777777" w:rsidTr="00EF1EFD">
        <w:trPr>
          <w:trHeight w:val="1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40C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Обоснование необходимости выполнения полёта, в том числе причины, вследствие </w:t>
            </w:r>
          </w:p>
          <w:p w14:paraId="2E485211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которых использование других видов транспортных средств невозможно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2A9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F0BBD14" w14:textId="77777777" w:rsidTr="00EF1EFD">
        <w:trPr>
          <w:trHeight w:val="49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BE4" w14:textId="77777777" w:rsidR="007B3F04" w:rsidRPr="00213796" w:rsidRDefault="007B3F04" w:rsidP="00EF1EFD">
            <w:pPr>
              <w:ind w:firstLine="709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4. Сведения о времени полёта БВС</w:t>
            </w:r>
          </w:p>
        </w:tc>
      </w:tr>
      <w:tr w:rsidR="007B3F04" w:rsidRPr="00213796" w14:paraId="02B1ED85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B65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Основная дата полёта (планируемая дата полёта с указанием дня, месяца, года)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8772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0E0FBB68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744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Резервная дата полёта (резервная планируемая дата полёта с указанием дня, месяца, года)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B580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130ADC96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856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Время начала полёта (UTC – Всемирное время в формате </w:t>
            </w:r>
            <w:proofErr w:type="spellStart"/>
            <w:proofErr w:type="gramStart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чч:мм</w:t>
            </w:r>
            <w:proofErr w:type="spellEnd"/>
            <w:proofErr w:type="gramEnd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ED85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013C503" w14:textId="77777777" w:rsidTr="00EF1EF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3518" w14:textId="77777777" w:rsidR="007B3F04" w:rsidRPr="00213796" w:rsidRDefault="007B3F04" w:rsidP="00EF1EFD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Время окончания полёта (UTC – Всемирное время в формате </w:t>
            </w:r>
            <w:proofErr w:type="spellStart"/>
            <w:proofErr w:type="gramStart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чч:мм</w:t>
            </w:r>
            <w:proofErr w:type="spellEnd"/>
            <w:proofErr w:type="gramEnd"/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1F3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E96A952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6D8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5. Принято решение:</w:t>
            </w:r>
            <w:r w:rsidRPr="00213796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 xml:space="preserve"> </w:t>
            </w:r>
          </w:p>
          <w:p w14:paraId="6C99D5B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>1) выдать согласование</w:t>
            </w:r>
            <w:r w:rsidRPr="00213796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использования на территории Ульяновской области БВС для выполнения полёта этого БВС;</w:t>
            </w:r>
          </w:p>
          <w:p w14:paraId="64A9BBCE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2) отказать в выдаче указанного согласования</w:t>
            </w:r>
            <w:bookmarkStart w:id="18" w:name="_GoBack"/>
            <w:bookmarkEnd w:id="18"/>
          </w:p>
        </w:tc>
      </w:tr>
      <w:tr w:rsidR="007B3F04" w:rsidRPr="00213796" w14:paraId="4909064D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A6AC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 w:rsidRPr="00213796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6. Обстоятельства, послужившие основанием для принятия решения об отказе в выдаче согласования </w:t>
            </w:r>
            <w:r w:rsidRPr="00213796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использования на территории Ульяновской области БВС для выполнения полёта этого БВС:</w:t>
            </w:r>
          </w:p>
        </w:tc>
      </w:tr>
      <w:tr w:rsidR="007B3F04" w:rsidRPr="00213796" w14:paraId="0CBC500F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8E70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5D725B68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FC2F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  <w:tr w:rsidR="007B3F04" w:rsidRPr="00213796" w14:paraId="61B13FFA" w14:textId="77777777" w:rsidTr="00EF1EFD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97CD" w14:textId="77777777" w:rsidR="007B3F04" w:rsidRPr="00213796" w:rsidRDefault="007B3F04" w:rsidP="00EF1EFD">
            <w:pPr>
              <w:ind w:firstLine="709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</w:tr>
    </w:tbl>
    <w:p w14:paraId="06CFCF33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righ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6D4C9E68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Уполномоченный представитель </w:t>
      </w:r>
    </w:p>
    <w:p w14:paraId="2F65F58B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оперативного штаба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 xml:space="preserve">          </w:t>
      </w:r>
      <w:proofErr w:type="gramStart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(</w:t>
      </w:r>
      <w:proofErr w:type="gramEnd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подпись)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 xml:space="preserve">            (расшифровка подписи) </w:t>
      </w:r>
    </w:p>
    <w:p w14:paraId="394FBF02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___________________».</w:t>
      </w:r>
    </w:p>
    <w:p w14:paraId="435F7FFA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41BD61E7" w14:textId="77777777" w:rsidR="007B3F04" w:rsidRPr="00213796" w:rsidRDefault="007B3F04" w:rsidP="007B3F04">
      <w:pPr>
        <w:pStyle w:val="af"/>
        <w:pBdr>
          <w:top w:val="nil"/>
          <w:left w:val="nil"/>
          <w:bottom w:val="nil"/>
          <w:right w:val="nil"/>
          <w:between w:val="nil"/>
        </w:pBdr>
        <w:ind w:left="-5" w:right="1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14:paraId="1961AAB8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2DF197A" w14:textId="77777777" w:rsidR="007B3F04" w:rsidRPr="00213796" w:rsidRDefault="007B3F04" w:rsidP="007B3F04">
      <w:pPr>
        <w:pBdr>
          <w:top w:val="nil"/>
          <w:left w:val="nil"/>
          <w:bottom w:val="nil"/>
          <w:right w:val="nil"/>
          <w:between w:val="nil"/>
        </w:pBdr>
        <w:ind w:right="1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142306B3" w14:textId="1CE7FFA9" w:rsidR="00FF1EF4" w:rsidRDefault="007B3F04" w:rsidP="00CD643E">
      <w:pPr>
        <w:pBdr>
          <w:top w:val="nil"/>
          <w:left w:val="nil"/>
          <w:bottom w:val="nil"/>
          <w:right w:val="nil"/>
          <w:between w:val="nil"/>
        </w:pBdr>
        <w:ind w:right="101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Губернатор области </w:t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ab/>
        <w:t xml:space="preserve">      </w:t>
      </w:r>
      <w:proofErr w:type="spellStart"/>
      <w:r w:rsidRPr="00213796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bookmarkStart w:id="19" w:name="1ksv4uv" w:colFirst="0" w:colLast="0"/>
      <w:bookmarkStart w:id="20" w:name="44sinio" w:colFirst="0" w:colLast="0"/>
      <w:bookmarkEnd w:id="19"/>
      <w:bookmarkEnd w:id="20"/>
      <w:proofErr w:type="spellEnd"/>
    </w:p>
    <w:sectPr w:rsidR="00FF1EF4" w:rsidSect="00CD643E">
      <w:pgSz w:w="11900" w:h="16840"/>
      <w:pgMar w:top="920" w:right="701" w:bottom="709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3C47" w14:textId="77777777" w:rsidR="00DB6B88" w:rsidRDefault="00DB6B88">
      <w:r>
        <w:separator/>
      </w:r>
    </w:p>
  </w:endnote>
  <w:endnote w:type="continuationSeparator" w:id="0">
    <w:p w14:paraId="7A6AC5DF" w14:textId="77777777" w:rsidR="00DB6B88" w:rsidRDefault="00DB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CFAB1" w14:textId="77777777" w:rsidR="00DB6B88" w:rsidRDefault="00DB6B88">
      <w:r>
        <w:separator/>
      </w:r>
    </w:p>
  </w:footnote>
  <w:footnote w:type="continuationSeparator" w:id="0">
    <w:p w14:paraId="2DE61A2C" w14:textId="77777777" w:rsidR="00DB6B88" w:rsidRDefault="00DB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30466"/>
      <w:docPartObj>
        <w:docPartGallery w:val="Page Numbers (Top of Page)"/>
        <w:docPartUnique/>
      </w:docPartObj>
    </w:sdtPr>
    <w:sdtContent>
      <w:p w14:paraId="00D300B8" w14:textId="77777777" w:rsidR="00CD643E" w:rsidRDefault="00CD643E">
        <w:pPr>
          <w:pStyle w:val="af2"/>
          <w:jc w:val="center"/>
        </w:pPr>
      </w:p>
      <w:p w14:paraId="51DCD778" w14:textId="1DA2924B" w:rsidR="00CD643E" w:rsidRDefault="00CD64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B69EB" w14:textId="0AB31BB4" w:rsidR="00FF1EF4" w:rsidRDefault="00FF1EF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  <w:p w14:paraId="143A9199" w14:textId="77777777" w:rsidR="00CD643E" w:rsidRDefault="00CD643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2CF9"/>
    <w:multiLevelType w:val="multilevel"/>
    <w:tmpl w:val="0AA6D942"/>
    <w:lvl w:ilvl="0">
      <w:start w:val="1"/>
      <w:numFmt w:val="decimal"/>
      <w:lvlText w:val="%1."/>
      <w:lvlJc w:val="left"/>
      <w:pPr>
        <w:ind w:left="275" w:hanging="2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310" w:hanging="280"/>
      </w:pPr>
    </w:lvl>
    <w:lvl w:ilvl="2">
      <w:numFmt w:val="bullet"/>
      <w:lvlText w:val="•"/>
      <w:lvlJc w:val="left"/>
      <w:pPr>
        <w:ind w:left="2340" w:hanging="280"/>
      </w:pPr>
    </w:lvl>
    <w:lvl w:ilvl="3">
      <w:numFmt w:val="bullet"/>
      <w:lvlText w:val="•"/>
      <w:lvlJc w:val="left"/>
      <w:pPr>
        <w:ind w:left="3370" w:hanging="280"/>
      </w:pPr>
    </w:lvl>
    <w:lvl w:ilvl="4">
      <w:numFmt w:val="bullet"/>
      <w:lvlText w:val="•"/>
      <w:lvlJc w:val="left"/>
      <w:pPr>
        <w:ind w:left="4400" w:hanging="280"/>
      </w:pPr>
    </w:lvl>
    <w:lvl w:ilvl="5">
      <w:numFmt w:val="bullet"/>
      <w:lvlText w:val="•"/>
      <w:lvlJc w:val="left"/>
      <w:pPr>
        <w:ind w:left="5430" w:hanging="280"/>
      </w:pPr>
    </w:lvl>
    <w:lvl w:ilvl="6">
      <w:numFmt w:val="bullet"/>
      <w:lvlText w:val="•"/>
      <w:lvlJc w:val="left"/>
      <w:pPr>
        <w:ind w:left="6460" w:hanging="280"/>
      </w:pPr>
    </w:lvl>
    <w:lvl w:ilvl="7">
      <w:numFmt w:val="bullet"/>
      <w:lvlText w:val="•"/>
      <w:lvlJc w:val="left"/>
      <w:pPr>
        <w:ind w:left="7490" w:hanging="280"/>
      </w:pPr>
    </w:lvl>
    <w:lvl w:ilvl="8">
      <w:numFmt w:val="bullet"/>
      <w:lvlText w:val="•"/>
      <w:lvlJc w:val="left"/>
      <w:pPr>
        <w:ind w:left="8520" w:hanging="280"/>
      </w:pPr>
    </w:lvl>
  </w:abstractNum>
  <w:abstractNum w:abstractNumId="1" w15:restartNumberingAfterBreak="0">
    <w:nsid w:val="631F7AFF"/>
    <w:multiLevelType w:val="multilevel"/>
    <w:tmpl w:val="D1F43DCC"/>
    <w:lvl w:ilvl="0">
      <w:start w:val="1"/>
      <w:numFmt w:val="decimal"/>
      <w:lvlText w:val="%1."/>
      <w:lvlJc w:val="left"/>
      <w:pPr>
        <w:ind w:left="275" w:hanging="2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275" w:hanging="49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340" w:hanging="490"/>
      </w:pPr>
    </w:lvl>
    <w:lvl w:ilvl="3">
      <w:numFmt w:val="bullet"/>
      <w:lvlText w:val="•"/>
      <w:lvlJc w:val="left"/>
      <w:pPr>
        <w:ind w:left="3370" w:hanging="490"/>
      </w:pPr>
    </w:lvl>
    <w:lvl w:ilvl="4">
      <w:numFmt w:val="bullet"/>
      <w:lvlText w:val="•"/>
      <w:lvlJc w:val="left"/>
      <w:pPr>
        <w:ind w:left="4400" w:hanging="490"/>
      </w:pPr>
    </w:lvl>
    <w:lvl w:ilvl="5">
      <w:numFmt w:val="bullet"/>
      <w:lvlText w:val="•"/>
      <w:lvlJc w:val="left"/>
      <w:pPr>
        <w:ind w:left="5430" w:hanging="490"/>
      </w:pPr>
    </w:lvl>
    <w:lvl w:ilvl="6">
      <w:numFmt w:val="bullet"/>
      <w:lvlText w:val="•"/>
      <w:lvlJc w:val="left"/>
      <w:pPr>
        <w:ind w:left="6460" w:hanging="490"/>
      </w:pPr>
    </w:lvl>
    <w:lvl w:ilvl="7">
      <w:numFmt w:val="bullet"/>
      <w:lvlText w:val="•"/>
      <w:lvlJc w:val="left"/>
      <w:pPr>
        <w:ind w:left="7490" w:hanging="490"/>
      </w:pPr>
    </w:lvl>
    <w:lvl w:ilvl="8">
      <w:numFmt w:val="bullet"/>
      <w:lvlText w:val="•"/>
      <w:lvlJc w:val="left"/>
      <w:pPr>
        <w:ind w:left="8520" w:hanging="490"/>
      </w:pPr>
    </w:lvl>
  </w:abstractNum>
  <w:abstractNum w:abstractNumId="2" w15:restartNumberingAfterBreak="0">
    <w:nsid w:val="7D9F1C32"/>
    <w:multiLevelType w:val="multilevel"/>
    <w:tmpl w:val="75107A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PT Astra Serif" w:eastAsia="PT Astra Serif" w:hAnsi="PT Astra Serif" w:cs="PT Astra Serif"/>
      </w:rPr>
    </w:lvl>
    <w:lvl w:ilvl="2">
      <w:start w:val="1"/>
      <w:numFmt w:val="decimal"/>
      <w:lvlText w:val="%1.%2.%3."/>
      <w:lvlJc w:val="left"/>
      <w:pPr>
        <w:ind w:left="2688" w:hanging="720"/>
      </w:pPr>
    </w:lvl>
    <w:lvl w:ilvl="3">
      <w:start w:val="1"/>
      <w:numFmt w:val="decimal"/>
      <w:lvlText w:val="%1.%2.%3.%4."/>
      <w:lvlJc w:val="left"/>
      <w:pPr>
        <w:ind w:left="4032" w:hanging="1080"/>
      </w:pPr>
    </w:lvl>
    <w:lvl w:ilvl="4">
      <w:start w:val="1"/>
      <w:numFmt w:val="decimal"/>
      <w:lvlText w:val="%1.%2.%3.%4.%5."/>
      <w:lvlJc w:val="left"/>
      <w:pPr>
        <w:ind w:left="5016" w:hanging="1080"/>
      </w:pPr>
    </w:lvl>
    <w:lvl w:ilvl="5">
      <w:start w:val="1"/>
      <w:numFmt w:val="decimal"/>
      <w:lvlText w:val="%1.%2.%3.%4.%5.%6."/>
      <w:lvlJc w:val="left"/>
      <w:pPr>
        <w:ind w:left="6360" w:hanging="1440"/>
      </w:pPr>
    </w:lvl>
    <w:lvl w:ilvl="6">
      <w:start w:val="1"/>
      <w:numFmt w:val="decimal"/>
      <w:lvlText w:val="%1.%2.%3.%4.%5.%6.%7."/>
      <w:lvlJc w:val="left"/>
      <w:pPr>
        <w:ind w:left="7704" w:hanging="1800"/>
      </w:pPr>
    </w:lvl>
    <w:lvl w:ilvl="7">
      <w:start w:val="1"/>
      <w:numFmt w:val="decimal"/>
      <w:lvlText w:val="%1.%2.%3.%4.%5.%6.%7.%8."/>
      <w:lvlJc w:val="left"/>
      <w:pPr>
        <w:ind w:left="8688" w:hanging="1800"/>
      </w:pPr>
    </w:lvl>
    <w:lvl w:ilvl="8">
      <w:start w:val="1"/>
      <w:numFmt w:val="decimal"/>
      <w:lvlText w:val="%1.%2.%3.%4.%5.%6.%7.%8.%9."/>
      <w:lvlJc w:val="left"/>
      <w:pPr>
        <w:ind w:left="10032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F4"/>
    <w:rsid w:val="000925C7"/>
    <w:rsid w:val="001334F9"/>
    <w:rsid w:val="0014332A"/>
    <w:rsid w:val="001B4F66"/>
    <w:rsid w:val="00213796"/>
    <w:rsid w:val="0024677E"/>
    <w:rsid w:val="003F771B"/>
    <w:rsid w:val="00406A40"/>
    <w:rsid w:val="00470A26"/>
    <w:rsid w:val="00476BFC"/>
    <w:rsid w:val="004F5F42"/>
    <w:rsid w:val="00697BA1"/>
    <w:rsid w:val="006C7721"/>
    <w:rsid w:val="006E12E9"/>
    <w:rsid w:val="00715557"/>
    <w:rsid w:val="007262ED"/>
    <w:rsid w:val="00735CB3"/>
    <w:rsid w:val="00792E86"/>
    <w:rsid w:val="007B39D4"/>
    <w:rsid w:val="007B3F04"/>
    <w:rsid w:val="00864EDA"/>
    <w:rsid w:val="00866B7D"/>
    <w:rsid w:val="008A4D11"/>
    <w:rsid w:val="00982BE9"/>
    <w:rsid w:val="009F162A"/>
    <w:rsid w:val="009F205F"/>
    <w:rsid w:val="00B56856"/>
    <w:rsid w:val="00B62646"/>
    <w:rsid w:val="00CD643E"/>
    <w:rsid w:val="00D243CC"/>
    <w:rsid w:val="00DB6B88"/>
    <w:rsid w:val="00DC4C87"/>
    <w:rsid w:val="00DD6CD2"/>
    <w:rsid w:val="00FE4F1C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40F1"/>
  <w15:docId w15:val="{453AB896-99D9-437F-817A-BB00E888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23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64ED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4ED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D243C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B39D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B39D4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735CB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qFormat/>
    <w:rsid w:val="00735CB3"/>
  </w:style>
  <w:style w:type="paragraph" w:styleId="af4">
    <w:name w:val="footer"/>
    <w:basedOn w:val="a"/>
    <w:link w:val="af5"/>
    <w:uiPriority w:val="99"/>
    <w:unhideWhenUsed/>
    <w:rsid w:val="00735CB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35CB3"/>
  </w:style>
  <w:style w:type="character" w:styleId="af6">
    <w:name w:val="page number"/>
    <w:basedOn w:val="a0"/>
    <w:uiPriority w:val="99"/>
    <w:rsid w:val="007B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2024-03-01T10:30:00Z</dcterms:created>
  <dcterms:modified xsi:type="dcterms:W3CDTF">2024-03-01T11:01:00Z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2023-11-10T00:00:00Z</vt:lpwstr>
  </property>
  <property fmtid="{D5CDD505-2E9C-101B-9397-08002B2CF9AE}" pid="3" name="Producer">
    <vt:lpwstr>iText® Core 7.2.1 (AGPL version) ©2000-2021 iText Group NV</vt:lpwstr>
  </property>
  <property fmtid="{D5CDD505-2E9C-101B-9397-08002B2CF9AE}" pid="4" name="Created">
    <vt:lpwstr>2023-10-23T00:00:00Z</vt:lpwstr>
  </property>
</Properties>
</file>