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6F" w:rsidRDefault="00903DCB">
      <w:pPr>
        <w:spacing w:after="0" w:line="240" w:lineRule="auto"/>
        <w:jc w:val="right"/>
      </w:pPr>
      <w:bookmarkStart w:id="0" w:name="_GoBack"/>
      <w:bookmarkEnd w:id="0"/>
      <w:r>
        <w:rPr>
          <w:rFonts w:ascii="PT Astra Serif" w:hAnsi="PT Astra Serif"/>
          <w:bCs/>
          <w:sz w:val="28"/>
          <w:szCs w:val="28"/>
        </w:rPr>
        <w:t xml:space="preserve">Проект </w:t>
      </w:r>
    </w:p>
    <w:p w:rsidR="001B496F" w:rsidRDefault="00903DCB">
      <w:pPr>
        <w:tabs>
          <w:tab w:val="left" w:pos="0"/>
          <w:tab w:val="right" w:pos="9639"/>
        </w:tabs>
        <w:spacing w:after="0" w:line="240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1B496F" w:rsidRDefault="001B49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B496F" w:rsidRDefault="00903DCB">
      <w:pPr>
        <w:spacing w:after="0" w:line="240" w:lineRule="auto"/>
        <w:jc w:val="center"/>
      </w:pPr>
      <w:proofErr w:type="gramStart"/>
      <w:r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1B496F" w:rsidRDefault="001B49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B496F" w:rsidRDefault="001B49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B496F" w:rsidRDefault="001B49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B496F" w:rsidRDefault="00903DCB">
      <w:pPr>
        <w:spacing w:after="0" w:line="240" w:lineRule="auto"/>
        <w:jc w:val="center"/>
      </w:pPr>
      <w:r>
        <w:rPr>
          <w:rFonts w:ascii="PT Astra Serif" w:hAnsi="PT Astra Serif"/>
          <w:b/>
          <w:sz w:val="28"/>
          <w:szCs w:val="28"/>
        </w:rPr>
        <w:t>_______________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№ _____</w:t>
      </w:r>
    </w:p>
    <w:p w:rsidR="001B496F" w:rsidRDefault="001B49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B496F" w:rsidRDefault="001B49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B496F" w:rsidRDefault="001B49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B496F" w:rsidRDefault="001B49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B496F" w:rsidRDefault="001B49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B496F" w:rsidRDefault="001B49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B496F" w:rsidRDefault="00903DCB">
      <w:pPr>
        <w:spacing w:after="0" w:line="240" w:lineRule="auto"/>
        <w:jc w:val="center"/>
      </w:pPr>
      <w:r>
        <w:rPr>
          <w:rFonts w:ascii="PT Astra Serif" w:hAnsi="PT Astra Serif"/>
          <w:b/>
          <w:spacing w:val="2"/>
          <w:sz w:val="28"/>
          <w:szCs w:val="28"/>
        </w:rPr>
        <w:t>О внесении изменени</w:t>
      </w:r>
      <w:r w:rsidR="00F0302B">
        <w:rPr>
          <w:rFonts w:ascii="PT Astra Serif" w:hAnsi="PT Astra Serif"/>
          <w:b/>
          <w:spacing w:val="2"/>
          <w:sz w:val="28"/>
          <w:szCs w:val="28"/>
        </w:rPr>
        <w:t>й</w:t>
      </w:r>
      <w:r>
        <w:rPr>
          <w:rFonts w:ascii="PT Astra Serif" w:hAnsi="PT Astra Serif"/>
          <w:b/>
          <w:spacing w:val="2"/>
          <w:sz w:val="28"/>
          <w:szCs w:val="28"/>
        </w:rPr>
        <w:t xml:space="preserve"> в постановление</w:t>
      </w:r>
    </w:p>
    <w:p w:rsidR="001B496F" w:rsidRDefault="00903DCB">
      <w:pPr>
        <w:spacing w:after="0" w:line="240" w:lineRule="auto"/>
        <w:jc w:val="center"/>
      </w:pPr>
      <w:r>
        <w:rPr>
          <w:rFonts w:ascii="PT Astra Serif" w:hAnsi="PT Astra Serif"/>
          <w:b/>
          <w:spacing w:val="2"/>
          <w:sz w:val="28"/>
          <w:szCs w:val="28"/>
        </w:rPr>
        <w:t>Правительства Ульяновской области от 07.10.2021 № 479-П</w:t>
      </w:r>
    </w:p>
    <w:p w:rsidR="001B496F" w:rsidRDefault="001B49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B496F" w:rsidRDefault="00903DCB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1B496F" w:rsidRPr="00903DCB" w:rsidRDefault="00903DCB" w:rsidP="00903DC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в </w:t>
      </w:r>
      <w:r w:rsidRPr="00903DCB">
        <w:rPr>
          <w:rFonts w:ascii="PT Astra Serif" w:hAnsi="PT Astra Serif"/>
          <w:sz w:val="28"/>
          <w:szCs w:val="28"/>
        </w:rPr>
        <w:t>Правила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>
        <w:rPr>
          <w:rFonts w:ascii="PT Astra Serif" w:hAnsi="PT Astra Serif"/>
          <w:sz w:val="28"/>
          <w:szCs w:val="28"/>
        </w:rPr>
        <w:t>, утверждённые постановлением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 w:cs="PT Astra Serif"/>
          <w:sz w:val="28"/>
          <w:szCs w:val="28"/>
        </w:rPr>
        <w:br/>
        <w:t>с производством и реализацией зерновых культур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», </w:t>
      </w:r>
      <w:r w:rsidR="00F0302B">
        <w:rPr>
          <w:rFonts w:ascii="PT Astra Serif" w:hAnsi="PT Astra Serif" w:cs="PT Astra Serif"/>
          <w:sz w:val="28"/>
          <w:szCs w:val="28"/>
        </w:rPr>
        <w:t>следующие изменения</w:t>
      </w:r>
      <w:r>
        <w:rPr>
          <w:rFonts w:ascii="PT Astra Serif" w:hAnsi="PT Astra Serif" w:cs="PT Astra Serif"/>
          <w:sz w:val="28"/>
          <w:szCs w:val="28"/>
        </w:rPr>
        <w:t>:</w:t>
      </w:r>
    </w:p>
    <w:p w:rsidR="009C0081" w:rsidRDefault="00F0302B" w:rsidP="009C0081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1) в пункте 1.3 раздела 1 </w:t>
      </w:r>
      <w:r w:rsidR="009C0081">
        <w:rPr>
          <w:rFonts w:ascii="PT Astra Serif" w:hAnsi="PT Astra Serif" w:cs="PT Astra Serif"/>
          <w:sz w:val="28"/>
          <w:szCs w:val="28"/>
        </w:rPr>
        <w:t>слова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9C0081">
        <w:rPr>
          <w:rFonts w:ascii="PT Astra Serif" w:hAnsi="PT Astra Serif" w:cs="PT Astra Serif"/>
          <w:sz w:val="28"/>
          <w:szCs w:val="28"/>
        </w:rPr>
        <w:t>«</w:t>
      </w:r>
      <w:r w:rsidR="009C0081" w:rsidRPr="00F119B2">
        <w:rPr>
          <w:rFonts w:ascii="PT Astra Serif" w:hAnsi="PT Astra Serif" w:cs="PT Astra Serif"/>
          <w:sz w:val="28"/>
          <w:szCs w:val="28"/>
        </w:rPr>
        <w:t>Понятия</w:t>
      </w:r>
      <w:r w:rsidR="0006251B">
        <w:rPr>
          <w:rFonts w:ascii="PT Astra Serif" w:hAnsi="PT Astra Serif" w:cs="PT Astra Serif"/>
          <w:sz w:val="28"/>
          <w:szCs w:val="28"/>
        </w:rPr>
        <w:t xml:space="preserve"> «зерновые культуры»                </w:t>
      </w:r>
      <w:r w:rsidR="009C0081">
        <w:rPr>
          <w:rFonts w:ascii="PT Astra Serif" w:hAnsi="PT Astra Serif" w:cs="PT Astra Serif"/>
          <w:sz w:val="28"/>
          <w:szCs w:val="28"/>
        </w:rPr>
        <w:t>и» заменить словами «</w:t>
      </w:r>
      <w:r w:rsidR="009C0081" w:rsidRPr="00F119B2">
        <w:rPr>
          <w:rFonts w:ascii="PT Astra Serif" w:hAnsi="PT Astra Serif" w:cs="PT Astra Serif"/>
          <w:sz w:val="28"/>
          <w:szCs w:val="28"/>
        </w:rPr>
        <w:t>Понятия</w:t>
      </w:r>
      <w:r w:rsidR="009C0081">
        <w:rPr>
          <w:rFonts w:ascii="PT Astra Serif" w:hAnsi="PT Astra Serif" w:cs="PT Astra Serif"/>
          <w:sz w:val="28"/>
          <w:szCs w:val="28"/>
        </w:rPr>
        <w:t xml:space="preserve"> «зерно», «зерновые культуры» и»</w:t>
      </w:r>
      <w:r w:rsidR="009C0081" w:rsidRPr="00F0302B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:rsidR="00F0302B" w:rsidRDefault="00F0302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в </w:t>
      </w:r>
      <w:r w:rsidR="009C0081">
        <w:rPr>
          <w:rFonts w:ascii="PT Astra Serif" w:hAnsi="PT Astra Serif" w:cs="PT Astra Serif"/>
          <w:sz w:val="28"/>
          <w:szCs w:val="28"/>
        </w:rPr>
        <w:t xml:space="preserve">первом </w:t>
      </w:r>
      <w:r>
        <w:rPr>
          <w:rFonts w:ascii="PT Astra Serif" w:hAnsi="PT Astra Serif" w:cs="PT Astra Serif"/>
          <w:sz w:val="28"/>
          <w:szCs w:val="28"/>
        </w:rPr>
        <w:t xml:space="preserve">предложении </w:t>
      </w:r>
      <w:r w:rsidR="00903DCB">
        <w:rPr>
          <w:rFonts w:ascii="PT Astra Serif" w:hAnsi="PT Astra Serif" w:cs="PT Astra Serif"/>
          <w:sz w:val="28"/>
          <w:szCs w:val="28"/>
        </w:rPr>
        <w:t xml:space="preserve">абзаца первого </w:t>
      </w:r>
      <w:r>
        <w:rPr>
          <w:rFonts w:ascii="PT Astra Serif" w:hAnsi="PT Astra Serif" w:cs="PT Astra Serif"/>
          <w:sz w:val="28"/>
          <w:szCs w:val="28"/>
        </w:rPr>
        <w:t>пункта 2.3 раздела 2 слова «реализованных зерновых культур» заменить</w:t>
      </w:r>
      <w:r w:rsidR="00760433">
        <w:rPr>
          <w:rFonts w:ascii="PT Astra Serif" w:hAnsi="PT Astra Serif" w:cs="PT Astra Serif"/>
          <w:sz w:val="28"/>
          <w:szCs w:val="28"/>
        </w:rPr>
        <w:t xml:space="preserve"> словами «реализованного зерна»;</w:t>
      </w:r>
    </w:p>
    <w:p w:rsidR="00AF399C" w:rsidRDefault="00760433" w:rsidP="00922F7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="007151D9">
        <w:rPr>
          <w:rFonts w:ascii="PT Astra Serif" w:hAnsi="PT Astra Serif" w:cs="PT Astra Serif"/>
          <w:sz w:val="28"/>
          <w:szCs w:val="28"/>
        </w:rPr>
        <w:t>в разделе 3:</w:t>
      </w:r>
    </w:p>
    <w:p w:rsidR="00AF2D10" w:rsidRDefault="00922F79" w:rsidP="00AF2D10">
      <w:pPr>
        <w:widowControl w:val="0"/>
        <w:spacing w:after="0" w:line="240" w:lineRule="auto"/>
        <w:ind w:firstLine="709"/>
        <w:jc w:val="both"/>
        <w:textAlignment w:val="baseline"/>
        <w:rPr>
          <w:rFonts w:ascii="PT Astra Serif" w:hAnsi="PT Astra Serif" w:cs="Courier New"/>
          <w:spacing w:val="-4"/>
          <w:sz w:val="28"/>
          <w:szCs w:val="28"/>
        </w:rPr>
      </w:pPr>
      <w:r>
        <w:rPr>
          <w:rFonts w:ascii="PT Astra Serif" w:hAnsi="PT Astra Serif" w:cs="Courier New"/>
          <w:spacing w:val="-4"/>
          <w:sz w:val="28"/>
          <w:szCs w:val="28"/>
        </w:rPr>
        <w:t>а</w:t>
      </w:r>
      <w:r w:rsidR="009E0B97">
        <w:rPr>
          <w:rFonts w:ascii="PT Astra Serif" w:hAnsi="PT Astra Serif" w:cs="Courier New"/>
          <w:spacing w:val="-4"/>
          <w:sz w:val="28"/>
          <w:szCs w:val="28"/>
        </w:rPr>
        <w:t xml:space="preserve">) </w:t>
      </w:r>
      <w:r w:rsidR="009E0B97"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дополнить пунктом 3.</w:t>
      </w:r>
      <w:r w:rsidR="009E0B9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2</w:t>
      </w:r>
      <w:r w:rsidR="009E0B97" w:rsidRPr="002918FB">
        <w:rPr>
          <w:rFonts w:ascii="PT Astra Serif" w:eastAsiaTheme="minorHAnsi" w:hAnsi="PT Astra Serif" w:cs="PT Astra Serif"/>
          <w:color w:val="000000"/>
          <w:sz w:val="28"/>
          <w:szCs w:val="28"/>
          <w:vertAlign w:val="superscript"/>
          <w:lang w:eastAsia="en-US"/>
        </w:rPr>
        <w:t>1</w:t>
      </w:r>
      <w:r w:rsidR="009E0B97">
        <w:rPr>
          <w:rFonts w:ascii="PT Astra Serif" w:eastAsiaTheme="minorHAnsi" w:hAnsi="PT Astra Serif" w:cs="PT Astra Serif"/>
          <w:color w:val="000000"/>
          <w:sz w:val="28"/>
          <w:szCs w:val="28"/>
          <w:vertAlign w:val="superscript"/>
          <w:lang w:eastAsia="en-US"/>
        </w:rPr>
        <w:t xml:space="preserve"> </w:t>
      </w:r>
      <w:r w:rsidR="009E0B9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следующего содержания:</w:t>
      </w:r>
    </w:p>
    <w:p w:rsidR="00AF399C" w:rsidRPr="00331F53" w:rsidRDefault="009E0B97" w:rsidP="00AF399C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3.2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AF399C" w:rsidRPr="00331F53">
        <w:rPr>
          <w:rFonts w:ascii="PT Astra Serif" w:eastAsia="NSimSun" w:hAnsi="PT Astra Serif" w:cs="Mangal"/>
          <w:kern w:val="2"/>
          <w:sz w:val="28"/>
          <w:szCs w:val="28"/>
          <w:lang w:eastAsia="zh-CN" w:bidi="hi-IN"/>
        </w:rPr>
        <w:t xml:space="preserve">Министерство обеспечивает деятельность комиссии, в том числе организует проведение её заседаний. </w:t>
      </w:r>
    </w:p>
    <w:p w:rsidR="00AF399C" w:rsidRPr="00331F53" w:rsidRDefault="00AF399C" w:rsidP="00AF399C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</w:pPr>
      <w:r w:rsidRPr="00331F53">
        <w:rPr>
          <w:rFonts w:ascii="PT Astra Serif" w:eastAsia="NSimSun" w:hAnsi="PT Astra Serif" w:cs="Mangal"/>
          <w:kern w:val="2"/>
          <w:sz w:val="28"/>
          <w:szCs w:val="28"/>
          <w:lang w:eastAsia="zh-CN" w:bidi="hi-IN"/>
        </w:rPr>
        <w:t>Положение о комисс</w:t>
      </w:r>
      <w:proofErr w:type="gramStart"/>
      <w:r w:rsidRPr="00331F53">
        <w:rPr>
          <w:rFonts w:ascii="PT Astra Serif" w:eastAsia="NSimSun" w:hAnsi="PT Astra Serif" w:cs="Mangal"/>
          <w:kern w:val="2"/>
          <w:sz w:val="28"/>
          <w:szCs w:val="28"/>
          <w:lang w:eastAsia="zh-CN" w:bidi="hi-IN"/>
        </w:rPr>
        <w:t>ии и её</w:t>
      </w:r>
      <w:proofErr w:type="gramEnd"/>
      <w:r w:rsidRPr="00331F53">
        <w:rPr>
          <w:rFonts w:ascii="PT Astra Serif" w:eastAsia="NSimSun" w:hAnsi="PT Astra Serif" w:cs="Mangal"/>
          <w:kern w:val="2"/>
          <w:sz w:val="28"/>
          <w:szCs w:val="28"/>
          <w:lang w:eastAsia="zh-CN" w:bidi="hi-IN"/>
        </w:rPr>
        <w:t xml:space="preserve"> состав утверждаются правовым актом Министерства.</w:t>
      </w:r>
      <w:r w:rsidRPr="00331F53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 xml:space="preserve"> </w:t>
      </w:r>
    </w:p>
    <w:p w:rsidR="00AF399C" w:rsidRDefault="00AF399C" w:rsidP="00AF399C">
      <w:pPr>
        <w:widowControl w:val="0"/>
        <w:spacing w:after="0" w:line="240" w:lineRule="auto"/>
        <w:ind w:firstLine="709"/>
        <w:jc w:val="both"/>
        <w:textAlignment w:val="baseline"/>
        <w:rPr>
          <w:rFonts w:ascii="PT Astra Serif" w:hAnsi="PT Astra Serif" w:cs="Courier New"/>
          <w:spacing w:val="-4"/>
          <w:sz w:val="28"/>
          <w:szCs w:val="28"/>
        </w:rPr>
      </w:pPr>
      <w:r w:rsidRPr="00331F53">
        <w:rPr>
          <w:rFonts w:ascii="PT Astra Serif" w:hAnsi="PT Astra Serif" w:cs="Courier New"/>
          <w:spacing w:val="-4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</w:t>
      </w:r>
      <w:proofErr w:type="gramStart"/>
      <w:r w:rsidRPr="00331F53">
        <w:rPr>
          <w:rFonts w:ascii="PT Astra Serif" w:hAnsi="PT Astra Serif" w:cs="Courier New"/>
          <w:spacing w:val="-4"/>
          <w:sz w:val="28"/>
          <w:szCs w:val="28"/>
        </w:rPr>
        <w:t>.</w:t>
      </w:r>
      <w:r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E60DB9" w:rsidRDefault="00922F79" w:rsidP="00AF399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End"/>
      <w:r>
        <w:rPr>
          <w:rFonts w:ascii="PT Astra Serif" w:hAnsi="PT Astra Serif" w:cs="PT Astra Serif"/>
          <w:sz w:val="28"/>
          <w:szCs w:val="28"/>
        </w:rPr>
        <w:t>б</w:t>
      </w:r>
      <w:r w:rsidR="00E60DB9">
        <w:rPr>
          <w:rFonts w:ascii="PT Astra Serif" w:hAnsi="PT Astra Serif" w:cs="PT Astra Serif"/>
          <w:sz w:val="28"/>
          <w:szCs w:val="28"/>
        </w:rPr>
        <w:t>) в пункте 3.3:</w:t>
      </w:r>
    </w:p>
    <w:p w:rsidR="00CE52F8" w:rsidRDefault="00CE52F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E52F8">
        <w:rPr>
          <w:rFonts w:ascii="PT Astra Serif" w:hAnsi="PT Astra Serif" w:cs="PT Astra Serif"/>
          <w:sz w:val="28"/>
          <w:szCs w:val="28"/>
        </w:rPr>
        <w:t>в первом предложении</w:t>
      </w:r>
      <w:r>
        <w:rPr>
          <w:rFonts w:ascii="PT Astra Serif" w:hAnsi="PT Astra Serif" w:cs="PT Astra Serif"/>
          <w:sz w:val="28"/>
          <w:szCs w:val="28"/>
        </w:rPr>
        <w:t xml:space="preserve"> абзаца первого после слова «размещается» дополнить словом «Министерством»;</w:t>
      </w:r>
    </w:p>
    <w:p w:rsidR="00590956" w:rsidRDefault="004D1B5F" w:rsidP="00590956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подпункте 10 </w:t>
      </w:r>
      <w:r w:rsidR="00590956">
        <w:rPr>
          <w:rFonts w:ascii="PT Astra Serif" w:hAnsi="PT Astra Serif" w:cs="PT Astra Serif"/>
          <w:sz w:val="28"/>
          <w:szCs w:val="28"/>
        </w:rPr>
        <w:t>слова «</w:t>
      </w:r>
      <w:r w:rsidR="00590956" w:rsidRPr="00590956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8" w:history="1">
        <w:r w:rsidR="00590956" w:rsidRPr="00590956">
          <w:rPr>
            <w:rStyle w:val="af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пунктами 3.12</w:t>
        </w:r>
      </w:hyperlink>
      <w:r w:rsidR="00590956" w:rsidRPr="0059095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- </w:t>
      </w:r>
      <w:hyperlink r:id="rId9" w:history="1">
        <w:r w:rsidR="00590956" w:rsidRPr="00590956">
          <w:rPr>
            <w:rStyle w:val="af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3.25</w:t>
        </w:r>
      </w:hyperlink>
      <w:r w:rsidR="00590956" w:rsidRPr="00590956">
        <w:rPr>
          <w:rFonts w:ascii="PT Astra Serif" w:hAnsi="PT Astra Serif" w:cs="PT Astra Serif"/>
          <w:sz w:val="28"/>
          <w:szCs w:val="28"/>
        </w:rPr>
        <w:t xml:space="preserve"> настоящего раздела</w:t>
      </w:r>
      <w:r w:rsidR="00590956">
        <w:rPr>
          <w:rFonts w:ascii="PT Astra Serif" w:hAnsi="PT Astra Serif" w:cs="PT Astra Serif"/>
          <w:sz w:val="28"/>
          <w:szCs w:val="28"/>
        </w:rPr>
        <w:t>» исключить;</w:t>
      </w:r>
    </w:p>
    <w:p w:rsidR="00E60DB9" w:rsidRDefault="00E60DB9" w:rsidP="00E60DB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в подпункте 17 слова «</w:t>
      </w:r>
      <w:r w:rsidRPr="00E60DB9">
        <w:rPr>
          <w:rFonts w:ascii="PT Astra Serif" w:hAnsi="PT Astra Serif" w:cs="PT Astra Serif"/>
          <w:sz w:val="28"/>
          <w:szCs w:val="28"/>
        </w:rPr>
        <w:t xml:space="preserve">(с соблюдением сроков, установленных </w:t>
      </w:r>
      <w:r>
        <w:rPr>
          <w:rFonts w:ascii="PT Astra Serif" w:hAnsi="PT Astra Serif" w:cs="PT Astra Serif"/>
          <w:sz w:val="28"/>
          <w:szCs w:val="28"/>
        </w:rPr>
        <w:t>пунктом 26</w:t>
      </w:r>
      <w:r w:rsidRPr="00E60DB9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E60DB9">
        <w:rPr>
          <w:rFonts w:ascii="PT Astra Serif" w:hAnsi="PT Astra Serif" w:cs="PT Astra Serif"/>
          <w:sz w:val="28"/>
          <w:szCs w:val="28"/>
        </w:rPr>
        <w:t xml:space="preserve"> Положения о мерах по обеспечению исполнения федерального бюджета, утвержд</w:t>
      </w:r>
      <w:r w:rsidR="009A4C3E">
        <w:rPr>
          <w:rFonts w:ascii="PT Astra Serif" w:hAnsi="PT Astra Serif" w:cs="PT Astra Serif"/>
          <w:sz w:val="28"/>
          <w:szCs w:val="28"/>
        </w:rPr>
        <w:t>ё</w:t>
      </w:r>
      <w:r w:rsidRPr="00E60DB9">
        <w:rPr>
          <w:rFonts w:ascii="PT Astra Serif" w:hAnsi="PT Astra Serif" w:cs="PT Astra Serif"/>
          <w:sz w:val="28"/>
          <w:szCs w:val="28"/>
        </w:rPr>
        <w:t xml:space="preserve">нного постановлением Правительства Российской Федерации </w:t>
      </w:r>
      <w:r w:rsidR="0006251B">
        <w:rPr>
          <w:rFonts w:ascii="PT Astra Serif" w:hAnsi="PT Astra Serif" w:cs="PT Astra Serif"/>
          <w:sz w:val="28"/>
          <w:szCs w:val="28"/>
        </w:rPr>
        <w:t xml:space="preserve">            </w:t>
      </w:r>
      <w:r w:rsidRPr="00E60DB9">
        <w:rPr>
          <w:rFonts w:ascii="PT Astra Serif" w:hAnsi="PT Astra Serif" w:cs="PT Astra Serif"/>
          <w:sz w:val="28"/>
          <w:szCs w:val="28"/>
        </w:rPr>
        <w:t xml:space="preserve">от 09.12.2017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E60DB9">
        <w:rPr>
          <w:rFonts w:ascii="PT Astra Serif" w:hAnsi="PT Astra Serif" w:cs="PT Astra Serif"/>
          <w:sz w:val="28"/>
          <w:szCs w:val="28"/>
        </w:rPr>
        <w:t xml:space="preserve"> 1496 </w:t>
      </w:r>
      <w:r>
        <w:rPr>
          <w:rFonts w:ascii="PT Astra Serif" w:hAnsi="PT Astra Serif" w:cs="PT Astra Serif"/>
          <w:sz w:val="28"/>
          <w:szCs w:val="28"/>
        </w:rPr>
        <w:t>«</w:t>
      </w:r>
      <w:r w:rsidRPr="00E60DB9">
        <w:rPr>
          <w:rFonts w:ascii="PT Astra Serif" w:hAnsi="PT Astra Serif" w:cs="PT Astra Serif"/>
          <w:sz w:val="28"/>
          <w:szCs w:val="28"/>
        </w:rPr>
        <w:t>О мерах по обеспечению исполнения федерального бюджета</w:t>
      </w:r>
      <w:r>
        <w:rPr>
          <w:rFonts w:ascii="PT Astra Serif" w:hAnsi="PT Astra Serif" w:cs="PT Astra Serif"/>
          <w:sz w:val="28"/>
          <w:szCs w:val="28"/>
        </w:rPr>
        <w:t>»</w:t>
      </w:r>
      <w:r w:rsidRPr="00E60DB9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>» исключить;</w:t>
      </w:r>
    </w:p>
    <w:p w:rsidR="009E0B97" w:rsidRPr="008E19E3" w:rsidRDefault="00922F79" w:rsidP="009E0B9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</w:t>
      </w:r>
      <w:r w:rsidR="009E0B9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) пункт 3.4 </w:t>
      </w:r>
      <w:r w:rsidR="0038436E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изложить </w:t>
      </w:r>
      <w:r w:rsidR="009E0B9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следующей редакции:</w:t>
      </w:r>
    </w:p>
    <w:p w:rsidR="009E0B97" w:rsidRPr="002918FB" w:rsidRDefault="009E0B97" w:rsidP="009E0B9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«3.4. 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Министерство вправе внести изменения в объявление.</w:t>
      </w:r>
    </w:p>
    <w:p w:rsidR="009E0B97" w:rsidRPr="002918FB" w:rsidRDefault="009E0B97" w:rsidP="009E0B9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Изменение способа отбора не допускается.</w:t>
      </w:r>
    </w:p>
    <w:p w:rsidR="009E0B97" w:rsidRPr="002918FB" w:rsidRDefault="009E0B97" w:rsidP="009E0B9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случае внесения изменений в объявление не позднее наступления даты окончания срока приёма заявок, срок приёма заявок продлевается не менее чем на 3 календарных дня, следующих за днём внесения таких изменений.</w:t>
      </w:r>
    </w:p>
    <w:p w:rsidR="009E0B97" w:rsidRPr="002918FB" w:rsidRDefault="009E0B97" w:rsidP="009E0B9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случае внесения изменений в объявление после наступления </w:t>
      </w:r>
      <w:proofErr w:type="gramStart"/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даты начала срока приёма заявок</w:t>
      </w:r>
      <w:proofErr w:type="gramEnd"/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в объявление включается положение, предусматривающее право заявителей, представивших заявку </w:t>
      </w:r>
      <w:r w:rsidR="00E9126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порядке, 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установленном пунктом 3.9 </w:t>
      </w:r>
      <w:r w:rsidR="00D4303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настоящего раздела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, внести изменения в заявки </w:t>
      </w:r>
      <w:r w:rsidR="0006251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     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порядке, установленном пунктом 3.15 </w:t>
      </w:r>
      <w:r w:rsidR="00D4303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настоящего раздела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.</w:t>
      </w:r>
    </w:p>
    <w:p w:rsidR="009E0B97" w:rsidRPr="002918FB" w:rsidRDefault="009E0B97" w:rsidP="009E0B9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Заявители, представившие заявку в порядке, уст</w:t>
      </w:r>
      <w:r w:rsidR="00D4303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ановленном пунктом 3.9 настоящего раздела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, уведомляются о внесении изменений в объявление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br/>
        <w:t>не позднее дня, следующего за дн</w:t>
      </w:r>
      <w:r w:rsidR="00EC7EC4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ё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м в</w:t>
      </w:r>
      <w:r w:rsidR="00E9126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несения изменений в объявление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, </w:t>
      </w:r>
      <w:r w:rsidR="0006251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            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с использованием системы «Электронный бюджет»</w:t>
      </w:r>
      <w:proofErr w:type="gramStart"/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»</w:t>
      </w:r>
      <w:proofErr w:type="gramEnd"/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;</w:t>
      </w:r>
    </w:p>
    <w:p w:rsidR="009E0B97" w:rsidRPr="002918FB" w:rsidRDefault="00922F79" w:rsidP="009E0B9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г</w:t>
      </w:r>
      <w:r w:rsidR="009E0B97"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) дополнить пунктом 3.4</w:t>
      </w:r>
      <w:r w:rsidR="009E0B97" w:rsidRPr="002918FB">
        <w:rPr>
          <w:rFonts w:ascii="PT Astra Serif" w:eastAsiaTheme="minorHAnsi" w:hAnsi="PT Astra Serif" w:cs="PT Astra Serif"/>
          <w:color w:val="000000"/>
          <w:sz w:val="28"/>
          <w:szCs w:val="28"/>
          <w:vertAlign w:val="superscript"/>
          <w:lang w:eastAsia="en-US"/>
        </w:rPr>
        <w:t>1</w:t>
      </w:r>
      <w:r w:rsidR="009E0B97">
        <w:rPr>
          <w:rFonts w:ascii="PT Astra Serif" w:eastAsiaTheme="minorHAnsi" w:hAnsi="PT Astra Serif" w:cs="PT Astra Serif"/>
          <w:color w:val="000000"/>
          <w:sz w:val="28"/>
          <w:szCs w:val="28"/>
          <w:vertAlign w:val="superscript"/>
          <w:lang w:eastAsia="en-US"/>
        </w:rPr>
        <w:t xml:space="preserve"> </w:t>
      </w:r>
      <w:r w:rsidR="009E0B9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следующего содержания:</w:t>
      </w:r>
    </w:p>
    <w:p w:rsidR="009E0B97" w:rsidRPr="002918FB" w:rsidRDefault="009E0B97" w:rsidP="009E0B9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«3.4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. 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случае если по истечении срока приёма заявок, указанного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br/>
        <w:t xml:space="preserve">в объявлении, будет установлено, что представлена только одна заявка </w:t>
      </w:r>
      <w:r w:rsidR="00AD5DE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        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или заявки не представлены, </w:t>
      </w:r>
      <w:r w:rsidR="009C0081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с</w:t>
      </w:r>
      <w:r w:rsidR="0006251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рок приёма заявок продлевается </w:t>
      </w:r>
      <w:r w:rsidR="009C0081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на 7 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календарных дней со дня истечения </w:t>
      </w:r>
      <w:r w:rsidR="009C0081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с</w:t>
      </w:r>
      <w:r w:rsidR="00AD5DE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рока приёма заявок, указанного                  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объявлении. </w:t>
      </w:r>
    </w:p>
    <w:p w:rsidR="009E0B97" w:rsidRPr="002918FB" w:rsidRDefault="009E0B97" w:rsidP="009E0B9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Объявление о продлении срока приёма заявок размещается на едином портале и на сайте и должно содержать сведения о дате окончания такого продлённого срока.</w:t>
      </w:r>
    </w:p>
    <w:p w:rsidR="009E0B97" w:rsidRDefault="009E0B97" w:rsidP="009E0B97">
      <w:pPr>
        <w:spacing w:after="0" w:line="240" w:lineRule="auto"/>
        <w:ind w:firstLine="709"/>
        <w:contextualSpacing/>
        <w:jc w:val="both"/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</w:pP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случае если по истечении продлённого срока приёма заявок будет установлено, что представлена только одна заявка, то отбор проводится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br/>
        <w:t>в соответствии с настоящими Правилами, а если по истечении указанного срока будет установлено, что заявки не представлены, отбор признаётся несостоявшимся.</w:t>
      </w:r>
    </w:p>
    <w:p w:rsidR="00F119B2" w:rsidRDefault="00F119B2" w:rsidP="00F119B2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zh-CN"/>
        </w:rPr>
      </w:pPr>
      <w:r w:rsidRPr="00F119B2">
        <w:rPr>
          <w:rFonts w:ascii="PT Astra Serif" w:eastAsia="Calibri" w:hAnsi="PT Astra Serif" w:cs="Calibri"/>
          <w:sz w:val="28"/>
          <w:szCs w:val="28"/>
          <w:lang w:eastAsia="zh-CN"/>
        </w:rPr>
        <w:t xml:space="preserve">Решение о признании отбора </w:t>
      </w:r>
      <w:proofErr w:type="gramStart"/>
      <w:r w:rsidRPr="00F119B2">
        <w:rPr>
          <w:rFonts w:ascii="PT Astra Serif" w:eastAsia="Calibri" w:hAnsi="PT Astra Serif" w:cs="Calibri"/>
          <w:sz w:val="28"/>
          <w:szCs w:val="28"/>
          <w:lang w:eastAsia="zh-CN"/>
        </w:rPr>
        <w:t>несостоявшимся</w:t>
      </w:r>
      <w:proofErr w:type="gramEnd"/>
      <w:r w:rsidRPr="00F119B2">
        <w:rPr>
          <w:rFonts w:ascii="PT Astra Serif" w:eastAsia="Calibri" w:hAnsi="PT Astra Serif" w:cs="Calibri"/>
          <w:sz w:val="28"/>
          <w:szCs w:val="28"/>
          <w:lang w:eastAsia="zh-CN"/>
        </w:rPr>
        <w:t xml:space="preserve"> </w:t>
      </w:r>
      <w:r w:rsidRPr="00F119B2">
        <w:rPr>
          <w:rFonts w:ascii="PT Astra Serif" w:eastAsia="Calibri" w:hAnsi="PT Astra Serif" w:cs="Calibri"/>
          <w:spacing w:val="-4"/>
          <w:sz w:val="28"/>
          <w:szCs w:val="28"/>
          <w:lang w:eastAsia="zh-CN"/>
        </w:rPr>
        <w:t>оформляется в форме</w:t>
      </w:r>
      <w:r w:rsidRPr="00F119B2">
        <w:rPr>
          <w:rFonts w:ascii="PT Astra Serif" w:eastAsia="Calibri" w:hAnsi="PT Astra Serif" w:cs="Calibri"/>
          <w:sz w:val="28"/>
          <w:szCs w:val="28"/>
          <w:lang w:eastAsia="zh-CN"/>
        </w:rPr>
        <w:t xml:space="preserve"> протокола вскрытия заявок. </w:t>
      </w:r>
      <w:proofErr w:type="gramStart"/>
      <w:r w:rsidRPr="00F119B2">
        <w:rPr>
          <w:rFonts w:ascii="PT Astra Serif" w:eastAsia="Calibri" w:hAnsi="PT Astra Serif" w:cs="Calibri"/>
          <w:sz w:val="28"/>
          <w:szCs w:val="28"/>
          <w:lang w:eastAsia="zh-CN"/>
        </w:rPr>
        <w:t>Протокол вскрытия заявок, содержащий решение</w:t>
      </w:r>
      <w:r w:rsidRPr="00F119B2">
        <w:rPr>
          <w:rFonts w:ascii="PT Astra Serif" w:eastAsia="Calibri" w:hAnsi="PT Astra Serif" w:cs="Calibri"/>
          <w:sz w:val="28"/>
          <w:szCs w:val="28"/>
          <w:lang w:eastAsia="zh-CN"/>
        </w:rPr>
        <w:br/>
        <w:t>о признании отбора несостоявшимся, формируется автоматически в системе «Электронный бюджет», подписывается Министром агропромышленного комплекса и развития сельских территорий Ульяновской области (далее – Министр) или уполномоченным им лицом и размещается на едином портале</w:t>
      </w:r>
      <w:r w:rsidRPr="00F119B2">
        <w:rPr>
          <w:rFonts w:ascii="PT Astra Serif" w:eastAsia="Calibri" w:hAnsi="PT Astra Serif" w:cs="Calibri"/>
          <w:sz w:val="28"/>
          <w:szCs w:val="28"/>
          <w:lang w:eastAsia="zh-CN"/>
        </w:rPr>
        <w:br/>
        <w:t>не позднее 1-го рабочего дня, следующего за днём его подписания.»;</w:t>
      </w:r>
      <w:proofErr w:type="gramEnd"/>
    </w:p>
    <w:p w:rsidR="008C2246" w:rsidRPr="008C2246" w:rsidRDefault="00922F79" w:rsidP="008C2246">
      <w:pPr>
        <w:suppressAutoHyphens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zh-CN"/>
        </w:rPr>
      </w:pPr>
      <w:r>
        <w:rPr>
          <w:rFonts w:ascii="PT Astra Serif" w:eastAsia="Calibri" w:hAnsi="PT Astra Serif" w:cs="Calibri"/>
          <w:sz w:val="28"/>
          <w:szCs w:val="28"/>
          <w:lang w:eastAsia="zh-CN"/>
        </w:rPr>
        <w:t>д</w:t>
      </w:r>
      <w:r w:rsidR="008C2246">
        <w:rPr>
          <w:rFonts w:ascii="PT Astra Serif" w:eastAsia="Calibri" w:hAnsi="PT Astra Serif" w:cs="Calibri"/>
          <w:sz w:val="28"/>
          <w:szCs w:val="28"/>
          <w:lang w:eastAsia="zh-CN"/>
        </w:rPr>
        <w:t>) в</w:t>
      </w:r>
      <w:r w:rsidR="009A4C3E">
        <w:rPr>
          <w:rFonts w:ascii="PT Astra Serif" w:eastAsia="Calibri" w:hAnsi="PT Astra Serif" w:cs="Calibri"/>
          <w:sz w:val="28"/>
          <w:szCs w:val="28"/>
          <w:lang w:eastAsia="zh-CN"/>
        </w:rPr>
        <w:t xml:space="preserve"> абзаце первом</w:t>
      </w:r>
      <w:r w:rsidR="008C2246">
        <w:rPr>
          <w:rFonts w:ascii="PT Astra Serif" w:eastAsia="Calibri" w:hAnsi="PT Astra Serif" w:cs="Calibri"/>
          <w:sz w:val="28"/>
          <w:szCs w:val="28"/>
          <w:lang w:eastAsia="zh-CN"/>
        </w:rPr>
        <w:t xml:space="preserve"> пункт</w:t>
      </w:r>
      <w:r w:rsidR="009A4C3E">
        <w:rPr>
          <w:rFonts w:ascii="PT Astra Serif" w:eastAsia="Calibri" w:hAnsi="PT Astra Serif" w:cs="Calibri"/>
          <w:sz w:val="28"/>
          <w:szCs w:val="28"/>
          <w:lang w:eastAsia="zh-CN"/>
        </w:rPr>
        <w:t>а</w:t>
      </w:r>
      <w:r w:rsidR="008C2246">
        <w:rPr>
          <w:rFonts w:ascii="PT Astra Serif" w:eastAsia="Calibri" w:hAnsi="PT Astra Serif" w:cs="Calibri"/>
          <w:sz w:val="28"/>
          <w:szCs w:val="28"/>
          <w:lang w:eastAsia="zh-CN"/>
        </w:rPr>
        <w:t xml:space="preserve"> 3.5 слова «</w:t>
      </w:r>
      <w:r w:rsidR="008C2246" w:rsidRPr="008C2246">
        <w:rPr>
          <w:rFonts w:ascii="PT Astra Serif" w:eastAsia="Calibri" w:hAnsi="PT Astra Serif" w:cs="Calibri"/>
          <w:sz w:val="28"/>
          <w:szCs w:val="28"/>
          <w:lang w:eastAsia="zh-CN"/>
        </w:rPr>
        <w:t>руководителя Министерства (уполномоченного им лица)</w:t>
      </w:r>
      <w:r w:rsidR="008C2246">
        <w:rPr>
          <w:rFonts w:ascii="PT Astra Serif" w:eastAsia="Calibri" w:hAnsi="PT Astra Serif" w:cs="Calibri"/>
          <w:sz w:val="28"/>
          <w:szCs w:val="28"/>
          <w:lang w:eastAsia="zh-CN"/>
        </w:rPr>
        <w:t>» заменить словами «Министр</w:t>
      </w:r>
      <w:r w:rsidR="003A1E72">
        <w:rPr>
          <w:rFonts w:ascii="PT Astra Serif" w:eastAsia="Calibri" w:hAnsi="PT Astra Serif" w:cs="Calibri"/>
          <w:sz w:val="28"/>
          <w:szCs w:val="28"/>
          <w:lang w:eastAsia="zh-CN"/>
        </w:rPr>
        <w:t>а</w:t>
      </w:r>
      <w:r w:rsidR="008C2246">
        <w:rPr>
          <w:rFonts w:ascii="PT Astra Serif" w:eastAsia="Calibri" w:hAnsi="PT Astra Serif" w:cs="Calibri"/>
          <w:sz w:val="28"/>
          <w:szCs w:val="28"/>
          <w:lang w:eastAsia="zh-CN"/>
        </w:rPr>
        <w:t xml:space="preserve"> </w:t>
      </w:r>
      <w:r w:rsidR="0006251B">
        <w:rPr>
          <w:rFonts w:ascii="PT Astra Serif" w:eastAsia="Calibri" w:hAnsi="PT Astra Serif" w:cs="Calibri"/>
          <w:sz w:val="28"/>
          <w:szCs w:val="28"/>
          <w:lang w:eastAsia="zh-CN"/>
        </w:rPr>
        <w:t xml:space="preserve">                             </w:t>
      </w:r>
      <w:r w:rsidR="008C2246" w:rsidRPr="00F119B2">
        <w:rPr>
          <w:rFonts w:ascii="PT Astra Serif" w:eastAsia="Calibri" w:hAnsi="PT Astra Serif" w:cs="Calibri"/>
          <w:sz w:val="28"/>
          <w:szCs w:val="28"/>
          <w:lang w:eastAsia="zh-CN"/>
        </w:rPr>
        <w:t>или уполномоченн</w:t>
      </w:r>
      <w:r w:rsidR="003A1E72">
        <w:rPr>
          <w:rFonts w:ascii="PT Astra Serif" w:eastAsia="Calibri" w:hAnsi="PT Astra Serif" w:cs="Calibri"/>
          <w:sz w:val="28"/>
          <w:szCs w:val="28"/>
          <w:lang w:eastAsia="zh-CN"/>
        </w:rPr>
        <w:t>ого</w:t>
      </w:r>
      <w:r w:rsidR="008C2246" w:rsidRPr="00F119B2">
        <w:rPr>
          <w:rFonts w:ascii="PT Astra Serif" w:eastAsia="Calibri" w:hAnsi="PT Astra Serif" w:cs="Calibri"/>
          <w:sz w:val="28"/>
          <w:szCs w:val="28"/>
          <w:lang w:eastAsia="zh-CN"/>
        </w:rPr>
        <w:t xml:space="preserve"> им лиц</w:t>
      </w:r>
      <w:r w:rsidR="003A1E72">
        <w:rPr>
          <w:rFonts w:ascii="PT Astra Serif" w:eastAsia="Calibri" w:hAnsi="PT Astra Serif" w:cs="Calibri"/>
          <w:sz w:val="28"/>
          <w:szCs w:val="28"/>
          <w:lang w:eastAsia="zh-CN"/>
        </w:rPr>
        <w:t>а</w:t>
      </w:r>
      <w:r w:rsidR="008C2246">
        <w:rPr>
          <w:rFonts w:ascii="PT Astra Serif" w:eastAsia="Calibri" w:hAnsi="PT Astra Serif" w:cs="Calibri"/>
          <w:sz w:val="28"/>
          <w:szCs w:val="28"/>
          <w:lang w:eastAsia="zh-CN"/>
        </w:rPr>
        <w:t>»;</w:t>
      </w:r>
    </w:p>
    <w:p w:rsidR="00F401A9" w:rsidRPr="000F0C2E" w:rsidRDefault="00922F79" w:rsidP="009E0B97">
      <w:pPr>
        <w:spacing w:after="0" w:line="240" w:lineRule="auto"/>
        <w:ind w:firstLine="709"/>
        <w:contextualSpacing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lastRenderedPageBreak/>
        <w:t>е</w:t>
      </w:r>
      <w:r w:rsidR="00F401A9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) в подпункте 11 пункта 3.10 слова «контактный номер абонентской» заменить слова</w:t>
      </w:r>
      <w:r w:rsidR="009C0081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ми</w:t>
      </w:r>
      <w:r w:rsidR="00F401A9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«абонентский номер»;</w:t>
      </w:r>
    </w:p>
    <w:p w:rsidR="009E0B97" w:rsidRPr="00332C48" w:rsidRDefault="00922F79" w:rsidP="009E0B97">
      <w:pPr>
        <w:spacing w:after="0" w:line="240" w:lineRule="auto"/>
        <w:ind w:firstLine="709"/>
        <w:contextualSpacing/>
        <w:jc w:val="both"/>
        <w:textAlignment w:val="baseline"/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ж</w:t>
      </w:r>
      <w:r w:rsidR="009E0B97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 xml:space="preserve">) </w:t>
      </w:r>
      <w:r w:rsidR="009E0B97"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дополнить пунктом 3.</w:t>
      </w:r>
      <w:r w:rsidR="009E0B9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16</w:t>
      </w:r>
      <w:r w:rsidR="009E0B97" w:rsidRPr="002918FB">
        <w:rPr>
          <w:rFonts w:ascii="PT Astra Serif" w:eastAsiaTheme="minorHAnsi" w:hAnsi="PT Astra Serif" w:cs="PT Astra Serif"/>
          <w:color w:val="000000"/>
          <w:sz w:val="28"/>
          <w:szCs w:val="28"/>
          <w:vertAlign w:val="superscript"/>
          <w:lang w:eastAsia="en-US"/>
        </w:rPr>
        <w:t>1</w:t>
      </w:r>
      <w:r w:rsidR="009E0B97">
        <w:rPr>
          <w:rFonts w:ascii="PT Astra Serif" w:eastAsiaTheme="minorHAnsi" w:hAnsi="PT Astra Serif" w:cs="PT Astra Serif"/>
          <w:color w:val="000000"/>
          <w:sz w:val="28"/>
          <w:szCs w:val="28"/>
          <w:vertAlign w:val="superscript"/>
          <w:lang w:eastAsia="en-US"/>
        </w:rPr>
        <w:t xml:space="preserve"> </w:t>
      </w:r>
      <w:r w:rsidR="009E0B9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следующего содержания:</w:t>
      </w:r>
    </w:p>
    <w:p w:rsidR="009E0B97" w:rsidRPr="000F0C2E" w:rsidRDefault="009E0B97" w:rsidP="009E0B97">
      <w:pPr>
        <w:widowControl w:val="0"/>
        <w:spacing w:line="240" w:lineRule="auto"/>
        <w:ind w:firstLine="709"/>
        <w:contextualSpacing/>
        <w:jc w:val="both"/>
        <w:rPr>
          <w:rFonts w:ascii="PT Astra Serif" w:eastAsia="NSimSun" w:hAnsi="PT Astra Serif" w:cs="Mangal"/>
          <w:kern w:val="2"/>
          <w:sz w:val="28"/>
          <w:szCs w:val="28"/>
          <w:lang w:eastAsia="zh-CN" w:bidi="hi-IN"/>
        </w:rPr>
      </w:pPr>
      <w:r>
        <w:rPr>
          <w:rFonts w:ascii="PT Astra Serif" w:eastAsia="Calibri" w:hAnsi="PT Astra Serif" w:cs="Calibri"/>
          <w:sz w:val="28"/>
          <w:szCs w:val="28"/>
          <w:lang w:eastAsia="zh-CN"/>
        </w:rPr>
        <w:t>«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3.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16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. </w:t>
      </w:r>
      <w:r w:rsidRPr="000F0C2E">
        <w:rPr>
          <w:rFonts w:ascii="PT Astra Serif" w:eastAsia="NSimSun" w:hAnsi="PT Astra Serif" w:cs="Mangal"/>
          <w:kern w:val="2"/>
          <w:sz w:val="28"/>
          <w:szCs w:val="28"/>
          <w:lang w:eastAsia="zh-CN" w:bidi="hi-IN"/>
        </w:rPr>
        <w:t xml:space="preserve">Не позднее 1 рабочего дня, следующего за днём начала срока приёма заявок, установленного в объявлении, Министерству и комиссии </w:t>
      </w:r>
      <w:r w:rsidR="0006251B">
        <w:rPr>
          <w:rFonts w:ascii="PT Astra Serif" w:eastAsia="NSimSun" w:hAnsi="PT Astra Serif" w:cs="Mangal"/>
          <w:kern w:val="2"/>
          <w:sz w:val="28"/>
          <w:szCs w:val="28"/>
          <w:lang w:eastAsia="zh-CN" w:bidi="hi-IN"/>
        </w:rPr>
        <w:t xml:space="preserve">           </w:t>
      </w:r>
      <w:r w:rsidRPr="000F0C2E">
        <w:rPr>
          <w:rFonts w:ascii="PT Astra Serif" w:eastAsia="NSimSun" w:hAnsi="PT Astra Serif" w:cs="Mangal"/>
          <w:kern w:val="2"/>
          <w:sz w:val="28"/>
          <w:szCs w:val="28"/>
          <w:lang w:eastAsia="zh-CN" w:bidi="hi-IN"/>
        </w:rPr>
        <w:t>в системе «Электронный бюджет» открывается доступ к представленным заявкам.</w:t>
      </w:r>
    </w:p>
    <w:p w:rsidR="009E0B97" w:rsidRPr="000F0C2E" w:rsidRDefault="009E0B97" w:rsidP="009E0B97">
      <w:pPr>
        <w:widowControl w:val="0"/>
        <w:spacing w:after="0" w:line="240" w:lineRule="auto"/>
        <w:ind w:firstLine="709"/>
        <w:jc w:val="both"/>
        <w:textAlignment w:val="baseline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0F0C2E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Министр или уполномоченное им лицо не позднее 5 рабочих дней, следующих за днём окончания срока приёма заявок, указанного в объявлении, подписывает протокол вскрытия заявок усиленной квалифицированной электронной подписью. Протокол вскрытия заявок формируется автоматически в системе «Электронный бюджет» и размещается на едином портале не позднее 1-го рабочего дня, следующего за днём его подписания.</w:t>
      </w:r>
    </w:p>
    <w:p w:rsidR="009E0B97" w:rsidRPr="000F0C2E" w:rsidRDefault="009E0B97" w:rsidP="009E0B97">
      <w:pPr>
        <w:widowControl w:val="0"/>
        <w:spacing w:after="0" w:line="240" w:lineRule="auto"/>
        <w:ind w:firstLine="709"/>
        <w:jc w:val="both"/>
        <w:textAlignment w:val="baseline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0F0C2E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Протокол вскрытия заявок должен содержать:</w:t>
      </w:r>
    </w:p>
    <w:p w:rsidR="009E0B97" w:rsidRPr="000F0C2E" w:rsidRDefault="009E0B97" w:rsidP="009E0B97">
      <w:pPr>
        <w:widowControl w:val="0"/>
        <w:spacing w:after="0" w:line="240" w:lineRule="auto"/>
        <w:ind w:firstLine="709"/>
        <w:jc w:val="both"/>
        <w:textAlignment w:val="baseline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0F0C2E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сведения о поступивших для участия в отборе заявках;</w:t>
      </w:r>
    </w:p>
    <w:p w:rsidR="009E0B97" w:rsidRDefault="009E0B97" w:rsidP="009E0B97">
      <w:pPr>
        <w:widowControl w:val="0"/>
        <w:spacing w:after="0" w:line="240" w:lineRule="auto"/>
        <w:ind w:firstLine="709"/>
        <w:jc w:val="both"/>
        <w:textAlignment w:val="baseline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0F0C2E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решение о признании отбора </w:t>
      </w:r>
      <w:proofErr w:type="gramStart"/>
      <w:r w:rsidRPr="000F0C2E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несостоявшимся</w:t>
      </w:r>
      <w:proofErr w:type="gramEnd"/>
      <w:r w:rsidRPr="000F0C2E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(в случае, указанном</w:t>
      </w:r>
      <w:r w:rsidRPr="000F0C2E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br/>
      </w:r>
      <w:r w:rsidRPr="00585148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в абзаце </w:t>
      </w:r>
      <w:r w:rsidR="00253351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третьем</w:t>
      </w:r>
      <w:r w:rsidRPr="00585148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пункта </w:t>
      </w:r>
      <w:r w:rsidRPr="00585148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3.4</w:t>
      </w:r>
      <w:r w:rsidRPr="00585148">
        <w:rPr>
          <w:rFonts w:ascii="PT Astra Serif" w:eastAsiaTheme="minorHAnsi" w:hAnsi="PT Astra Serif" w:cs="PT Astra Serif"/>
          <w:color w:val="000000"/>
          <w:sz w:val="28"/>
          <w:szCs w:val="28"/>
          <w:vertAlign w:val="superscript"/>
          <w:lang w:eastAsia="en-US"/>
        </w:rPr>
        <w:t xml:space="preserve">1 </w:t>
      </w:r>
      <w:r w:rsidRPr="00585148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</w:t>
      </w:r>
      <w:r w:rsidR="00D43037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настоящего раздела</w:t>
      </w:r>
      <w:r w:rsidRPr="00585148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)</w:t>
      </w:r>
      <w:r w:rsidRPr="000F0C2E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.»;</w:t>
      </w:r>
    </w:p>
    <w:p w:rsidR="009E0B97" w:rsidRDefault="00922F79" w:rsidP="009E0B9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з</w:t>
      </w:r>
      <w:r w:rsidR="009E0B9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) в пункте 3.17 слова «днём регистрации заявки» заменить словами «</w:t>
      </w:r>
      <w:r w:rsidR="009E0B97" w:rsidRPr="00D30AA6">
        <w:rPr>
          <w:rFonts w:ascii="PT Astra Serif" w:hAnsi="PT Astra Serif"/>
          <w:color w:val="000000" w:themeColor="text1"/>
          <w:spacing w:val="-4"/>
          <w:sz w:val="28"/>
          <w:szCs w:val="28"/>
        </w:rPr>
        <w:t>подписания протокола вскрытия заявок</w:t>
      </w:r>
      <w:r w:rsidR="009E0B97">
        <w:rPr>
          <w:rFonts w:ascii="PT Astra Serif" w:hAnsi="PT Astra Serif"/>
          <w:color w:val="000000" w:themeColor="text1"/>
          <w:spacing w:val="-4"/>
          <w:sz w:val="28"/>
          <w:szCs w:val="28"/>
        </w:rPr>
        <w:t>»;</w:t>
      </w:r>
    </w:p>
    <w:p w:rsidR="009E0B97" w:rsidRDefault="00922F79" w:rsidP="009E0B9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>и</w:t>
      </w:r>
      <w:r w:rsidR="009E0B97">
        <w:rPr>
          <w:rFonts w:ascii="PT Astra Serif" w:hAnsi="PT Astra Serif"/>
          <w:color w:val="000000" w:themeColor="text1"/>
          <w:spacing w:val="-4"/>
          <w:sz w:val="28"/>
          <w:szCs w:val="28"/>
        </w:rPr>
        <w:t>) пункт 3.18 изложить в следующей редакции:</w:t>
      </w:r>
    </w:p>
    <w:p w:rsidR="001B6A03" w:rsidRDefault="009E0B97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</w:pPr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«3.18. </w:t>
      </w:r>
      <w:r w:rsidR="001B6A03" w:rsidRP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>По результатам рассмотрения Министерством поступивших заявок</w:t>
      </w:r>
      <w:r w:rsidR="001B6A03" w:rsidRP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br/>
        <w:t xml:space="preserve">и </w:t>
      </w:r>
      <w:r w:rsidR="001B6A03" w:rsidRPr="001B6A03">
        <w:rPr>
          <w:rFonts w:ascii="PT Astra Serif" w:eastAsia="NSimSun" w:hAnsi="PT Astra Serif" w:cs="Mangal"/>
          <w:kern w:val="2"/>
          <w:sz w:val="28"/>
          <w:szCs w:val="28"/>
          <w:lang w:eastAsia="zh-CN" w:bidi="hi-IN"/>
        </w:rPr>
        <w:t xml:space="preserve">прилагаемых к ним электронных </w:t>
      </w:r>
      <w:r w:rsidR="001B6A03" w:rsidRP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 xml:space="preserve">документов на предмет соответствия предъявляемым к ним требованиям, комплектности представленных </w:t>
      </w:r>
      <w:r w:rsidR="001B6A03" w:rsidRPr="001B6A03">
        <w:rPr>
          <w:rFonts w:ascii="PT Astra Serif" w:eastAsia="NSimSun" w:hAnsi="PT Astra Serif" w:cs="Mangal"/>
          <w:kern w:val="2"/>
          <w:sz w:val="28"/>
          <w:szCs w:val="28"/>
          <w:lang w:eastAsia="zh-CN" w:bidi="hi-IN"/>
        </w:rPr>
        <w:t xml:space="preserve">электронных </w:t>
      </w:r>
      <w:r w:rsidR="001B6A03" w:rsidRP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 xml:space="preserve">документов, полноты и </w:t>
      </w:r>
      <w:proofErr w:type="gramStart"/>
      <w:r w:rsidR="001B6A03" w:rsidRP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>достоверности</w:t>
      </w:r>
      <w:proofErr w:type="gramEnd"/>
      <w:r w:rsidR="001B6A03" w:rsidRP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 xml:space="preserve"> содержащихся в них сведений, и проверки, указанной в пункте </w:t>
      </w:r>
      <w:r w:rsid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>3.17</w:t>
      </w:r>
      <w:r w:rsidR="000F47AB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 xml:space="preserve"> настоящего</w:t>
      </w:r>
      <w:r w:rsidR="001B6A03" w:rsidRP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 xml:space="preserve"> </w:t>
      </w:r>
      <w:r w:rsidR="000F47AB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>раздела</w:t>
      </w:r>
      <w:r w:rsidR="001B6A03" w:rsidRP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>, Министерство:</w:t>
      </w:r>
    </w:p>
    <w:p w:rsidR="001B6A03" w:rsidRDefault="009E0B97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1) </w:t>
      </w:r>
      <w:r w:rsidR="001B6A03">
        <w:rPr>
          <w:rFonts w:ascii="PT Astra Serif" w:hAnsi="PT Astra Serif"/>
          <w:color w:val="000000" w:themeColor="text1"/>
          <w:spacing w:val="-4"/>
          <w:sz w:val="28"/>
          <w:szCs w:val="28"/>
        </w:rPr>
        <w:t>передаёт заявки в комиссию;</w:t>
      </w:r>
    </w:p>
    <w:p w:rsidR="001B6A03" w:rsidRDefault="009E0B97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>2</w:t>
      </w: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>) отклоняет заявки в следующих случаях:</w:t>
      </w:r>
    </w:p>
    <w:p w:rsidR="001B6A03" w:rsidRDefault="009E0B97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а) несоответствия представленных заявок и (или) документов требованиям, установленным пунктами 3.10 и 3.11 настоящего раздела и указанным </w:t>
      </w:r>
      <w:r w:rsidR="0006251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             </w:t>
      </w: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>в объявлении;</w:t>
      </w:r>
    </w:p>
    <w:p w:rsidR="001B6A03" w:rsidRDefault="009E0B97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>б) непредставления или представления не в полном объ</w:t>
      </w:r>
      <w:r w:rsidR="00EC7EC4">
        <w:rPr>
          <w:rFonts w:ascii="PT Astra Serif" w:hAnsi="PT Astra Serif"/>
          <w:color w:val="000000" w:themeColor="text1"/>
          <w:spacing w:val="-4"/>
          <w:sz w:val="28"/>
          <w:szCs w:val="28"/>
        </w:rPr>
        <w:t>ё</w:t>
      </w: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>ме документов, перечень которых указан в объявлении;</w:t>
      </w:r>
    </w:p>
    <w:p w:rsidR="001B6A03" w:rsidRDefault="009E0B97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в) </w:t>
      </w:r>
      <w:r w:rsidR="00A36D7A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неполноты и (или) </w:t>
      </w: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недостоверности сведений, содержащихся </w:t>
      </w:r>
      <w:r w:rsidR="0006251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             </w:t>
      </w: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>в представленных документах;</w:t>
      </w:r>
    </w:p>
    <w:p w:rsidR="001B6A03" w:rsidRDefault="009E0B97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г) несоответствия участника отбора требованиям, установленным подпунктами </w:t>
      </w:r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>«а» - «л»</w:t>
      </w: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подпункта 1 и подпунктом 2 пункта 3.6 настоящего раздела;</w:t>
      </w:r>
    </w:p>
    <w:p w:rsidR="009A4C3E" w:rsidRDefault="009E0B97" w:rsidP="00216BB4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>д) представления участником отбора заявки после даты окончания при</w:t>
      </w:r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>ё</w:t>
      </w:r>
      <w:r w:rsidRPr="003A3BB9">
        <w:rPr>
          <w:rFonts w:ascii="PT Astra Serif" w:hAnsi="PT Astra Serif"/>
          <w:color w:val="000000" w:themeColor="text1"/>
          <w:spacing w:val="-4"/>
          <w:sz w:val="28"/>
          <w:szCs w:val="28"/>
        </w:rPr>
        <w:t>ма заявок, указанной в объявлении.</w:t>
      </w:r>
    </w:p>
    <w:p w:rsidR="00492222" w:rsidRDefault="00216BB4" w:rsidP="00492222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3A3BB9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Возврат заявок на доработку Министерством и комиссией</w:t>
      </w:r>
      <w:r w:rsidRPr="003A3BB9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br/>
        <w:t>не предусмотрен</w:t>
      </w:r>
      <w:proofErr w:type="gramStart"/>
      <w:r w:rsidRPr="003A3BB9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.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»;</w:t>
      </w:r>
      <w:proofErr w:type="gramEnd"/>
    </w:p>
    <w:p w:rsidR="00492222" w:rsidRPr="00492222" w:rsidRDefault="009A4C3E" w:rsidP="00492222">
      <w:pPr>
        <w:pStyle w:val="ab"/>
        <w:tabs>
          <w:tab w:val="left" w:pos="993"/>
        </w:tabs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к</w:t>
      </w:r>
      <w:r w:rsidR="00492222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) 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пункт</w:t>
      </w:r>
      <w:r w:rsidR="00492222" w:rsidRPr="00492222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3.</w:t>
      </w:r>
      <w:r w:rsidR="00492222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19</w:t>
      </w:r>
      <w:r w:rsidR="00492222" w:rsidRPr="00492222">
        <w:rPr>
          <w:rFonts w:ascii="PT Astra Serif" w:eastAsia="NSimSun" w:hAnsi="PT Astra Serif" w:cs="Arial"/>
          <w:kern w:val="2"/>
          <w:sz w:val="28"/>
          <w:szCs w:val="28"/>
          <w:vertAlign w:val="superscript"/>
          <w:lang w:eastAsia="zh-CN" w:bidi="hi-IN"/>
        </w:rPr>
        <w:t xml:space="preserve"> 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изложить в следующей редакции</w:t>
      </w:r>
      <w:r w:rsidR="00492222" w:rsidRPr="00492222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:</w:t>
      </w:r>
    </w:p>
    <w:p w:rsidR="009D6D6F" w:rsidRPr="009D6D6F" w:rsidRDefault="00492222" w:rsidP="009D6D6F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Calibri"/>
          <w:sz w:val="28"/>
          <w:szCs w:val="28"/>
          <w:lang w:eastAsia="zh-CN"/>
        </w:rPr>
        <w:t>«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3.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19.</w:t>
      </w: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Решени</w:t>
      </w:r>
      <w:r w:rsidR="00FA51E0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 отклонении заяв</w:t>
      </w:r>
      <w:r w:rsidR="00FA51E0">
        <w:rPr>
          <w:rFonts w:ascii="PT Astra Serif" w:eastAsiaTheme="minorHAnsi" w:hAnsi="PT Astra Serif" w:cs="PT Astra Serif"/>
          <w:sz w:val="28"/>
          <w:szCs w:val="28"/>
          <w:lang w:eastAsia="en-US"/>
        </w:rPr>
        <w:t>ки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оформля</w:t>
      </w:r>
      <w:r w:rsidR="00FA51E0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тся в форме уведомления. Уведомления в электронной форме доводятся до участников отбора </w:t>
      </w:r>
      <w:r w:rsidR="0006251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использованием системы «Электронный бюджет» в течение 1 рабочего дня </w:t>
      </w:r>
      <w:r w:rsidR="00AD5DE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со дня принятия соответствующего решения посредством заполнения </w:t>
      </w:r>
      <w:r w:rsidRPr="009D6D6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экранных форм веб-интерфейса. В уведомлении указываются основания для </w:t>
      </w:r>
      <w:r w:rsidR="00C7222B">
        <w:rPr>
          <w:rFonts w:ascii="PT Astra Serif" w:eastAsiaTheme="minorHAnsi" w:hAnsi="PT Astra Serif" w:cs="PT Astra Serif"/>
          <w:sz w:val="28"/>
          <w:szCs w:val="28"/>
          <w:lang w:eastAsia="en-US"/>
        </w:rPr>
        <w:t>отклонения заявки.</w:t>
      </w:r>
    </w:p>
    <w:p w:rsidR="009D6D6F" w:rsidRPr="009D6D6F" w:rsidRDefault="00E216D7" w:rsidP="009D6D6F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D6D6F">
        <w:rPr>
          <w:rFonts w:ascii="PT Astra Serif" w:hAnsi="PT Astra Serif"/>
          <w:color w:val="000000"/>
          <w:sz w:val="28"/>
          <w:szCs w:val="28"/>
        </w:rPr>
        <w:t xml:space="preserve">В случае если в отношении всех участников отбора Министерством принято решение об отклонении заявки, отбор признаётся несостоявшимся. </w:t>
      </w:r>
    </w:p>
    <w:p w:rsidR="009D6D6F" w:rsidRPr="009D6D6F" w:rsidRDefault="00E216D7" w:rsidP="009D6D6F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D6D6F">
        <w:rPr>
          <w:rFonts w:ascii="PT Astra Serif" w:hAnsi="PT Astra Serif"/>
          <w:color w:val="000000"/>
          <w:sz w:val="28"/>
          <w:szCs w:val="28"/>
        </w:rPr>
        <w:t xml:space="preserve">Решение о признании отбора </w:t>
      </w:r>
      <w:proofErr w:type="gramStart"/>
      <w:r w:rsidRPr="009D6D6F">
        <w:rPr>
          <w:rFonts w:ascii="PT Astra Serif" w:hAnsi="PT Astra Serif"/>
          <w:color w:val="000000"/>
          <w:sz w:val="28"/>
          <w:szCs w:val="28"/>
        </w:rPr>
        <w:t>несостоявшимся</w:t>
      </w:r>
      <w:proofErr w:type="gramEnd"/>
      <w:r w:rsidRPr="009D6D6F">
        <w:rPr>
          <w:rFonts w:ascii="PT Astra Serif" w:hAnsi="PT Astra Serif"/>
          <w:color w:val="000000"/>
          <w:sz w:val="28"/>
          <w:szCs w:val="28"/>
        </w:rPr>
        <w:t xml:space="preserve"> оформляется в форме протокола подведения итогов отбора. Протокол подведения итогов отбора, содержащий решение о признании отбора несостоявшимся, формируется автоматически в системе «Электронный бюджет», подписывается усиленной квалифицированной электронной подписью Министра или уполномоченного им лица и размещается на едином портале</w:t>
      </w:r>
      <w:r w:rsidR="004F0C1E">
        <w:rPr>
          <w:rFonts w:ascii="PT Astra Serif" w:hAnsi="PT Astra Serif"/>
          <w:color w:val="000000"/>
          <w:sz w:val="28"/>
          <w:szCs w:val="28"/>
        </w:rPr>
        <w:t xml:space="preserve"> и на сайте</w:t>
      </w:r>
      <w:r w:rsidRPr="009D6D6F">
        <w:rPr>
          <w:rFonts w:ascii="PT Astra Serif" w:hAnsi="PT Astra Serif"/>
          <w:color w:val="000000"/>
          <w:sz w:val="28"/>
          <w:szCs w:val="28"/>
        </w:rPr>
        <w:t xml:space="preserve"> не позднее 1-го рабочего дня, следующего за днём его подписания.</w:t>
      </w:r>
    </w:p>
    <w:p w:rsidR="00F119B2" w:rsidRPr="009D6D6F" w:rsidRDefault="00E216D7" w:rsidP="009D6D6F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D6D6F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Внесение изменений в протокол подведения итогов отбора, содержащий решение о признании отбора несостоявшимся, допускается не позднее 10 календарных дней со дня подписания первой версии указанного протокола </w:t>
      </w:r>
      <w:r w:rsidRPr="009D6D6F">
        <w:rPr>
          <w:rFonts w:ascii="PT Astra Serif" w:hAnsi="PT Astra Serif"/>
          <w:sz w:val="28"/>
          <w:szCs w:val="28"/>
        </w:rPr>
        <w:t>пут</w:t>
      </w:r>
      <w:r w:rsidR="00EC7EC4">
        <w:rPr>
          <w:rFonts w:ascii="PT Astra Serif" w:hAnsi="PT Astra Serif"/>
          <w:sz w:val="28"/>
          <w:szCs w:val="28"/>
        </w:rPr>
        <w:t>ё</w:t>
      </w:r>
      <w:r w:rsidRPr="009D6D6F">
        <w:rPr>
          <w:rFonts w:ascii="PT Astra Serif" w:hAnsi="PT Astra Serif"/>
          <w:sz w:val="28"/>
          <w:szCs w:val="28"/>
        </w:rPr>
        <w:t>м формирования новой версии указанного протокола с указанием причин внесения изменений</w:t>
      </w:r>
      <w:proofErr w:type="gramStart"/>
      <w:r w:rsidRPr="009D6D6F">
        <w:rPr>
          <w:rFonts w:ascii="PT Astra Serif" w:hAnsi="PT Astra Serif"/>
          <w:color w:val="000000"/>
          <w:sz w:val="28"/>
          <w:szCs w:val="28"/>
        </w:rPr>
        <w:t>.»;</w:t>
      </w:r>
      <w:proofErr w:type="gramEnd"/>
    </w:p>
    <w:p w:rsidR="00D51D28" w:rsidRPr="00492222" w:rsidRDefault="009A4C3E" w:rsidP="00D51D28">
      <w:pPr>
        <w:pStyle w:val="ab"/>
        <w:tabs>
          <w:tab w:val="left" w:pos="993"/>
        </w:tabs>
        <w:spacing w:line="240" w:lineRule="auto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л</w:t>
      </w:r>
      <w:r w:rsidR="00D51D28" w:rsidRPr="009D6D6F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) дополнить пунктом</w:t>
      </w:r>
      <w:r w:rsidR="00D51D28" w:rsidRPr="00492222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3.</w:t>
      </w:r>
      <w:r w:rsidR="00D51D28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21</w:t>
      </w:r>
      <w:r w:rsidR="00D51D28" w:rsidRPr="00492222">
        <w:rPr>
          <w:rFonts w:ascii="PT Astra Serif" w:eastAsia="NSimSun" w:hAnsi="PT Astra Serif" w:cs="Arial"/>
          <w:kern w:val="2"/>
          <w:sz w:val="28"/>
          <w:szCs w:val="28"/>
          <w:vertAlign w:val="superscript"/>
          <w:lang w:eastAsia="zh-CN" w:bidi="hi-IN"/>
        </w:rPr>
        <w:t xml:space="preserve">1 </w:t>
      </w:r>
      <w:r w:rsidR="00D51D28" w:rsidRPr="00492222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следующего содержания:</w:t>
      </w:r>
    </w:p>
    <w:p w:rsidR="00D51D28" w:rsidRPr="000F47AB" w:rsidRDefault="00D51D28" w:rsidP="000F47AB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</w:pPr>
      <w:r>
        <w:rPr>
          <w:rFonts w:ascii="PT Astra Serif" w:eastAsia="Calibri" w:hAnsi="PT Astra Serif" w:cs="Calibri"/>
          <w:sz w:val="28"/>
          <w:szCs w:val="28"/>
          <w:lang w:eastAsia="zh-CN"/>
        </w:rPr>
        <w:t>«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3.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21</w:t>
      </w:r>
      <w:r w:rsidRPr="002918FB">
        <w:rPr>
          <w:rFonts w:ascii="PT Astra Serif" w:eastAsiaTheme="minorHAnsi" w:hAnsi="PT Astra Serif" w:cs="PT Astra Serif"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.</w:t>
      </w:r>
      <w:r w:rsidR="00252D24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</w:t>
      </w:r>
      <w:r w:rsidR="000F47A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По результатам рассмотрения к</w:t>
      </w:r>
      <w:r w:rsidR="00252D24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омисси</w:t>
      </w:r>
      <w:r w:rsidR="000F47A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ей поступивших заявок</w:t>
      </w:r>
      <w:r w:rsidR="00252D24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</w:t>
      </w:r>
      <w:r w:rsidR="0006251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    </w:t>
      </w:r>
      <w:r w:rsidR="000F47AB" w:rsidRP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 xml:space="preserve">на предмет соответствия </w:t>
      </w:r>
      <w:r w:rsidR="000F47AB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>предъявляемым к ним требованиям</w:t>
      </w:r>
      <w:r w:rsidR="000F47AB" w:rsidRP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 xml:space="preserve"> и проверки, указанной в пункте </w:t>
      </w:r>
      <w:r w:rsidR="000F47AB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>3.20</w:t>
      </w:r>
      <w:r w:rsidR="000F47AB" w:rsidRP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 xml:space="preserve"> настоящ</w:t>
      </w:r>
      <w:r w:rsidR="000F47AB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>его раздела</w:t>
      </w:r>
      <w:r w:rsidR="000F47AB" w:rsidRPr="001B6A03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 xml:space="preserve">, </w:t>
      </w:r>
      <w:r w:rsidR="000F47AB">
        <w:rPr>
          <w:rFonts w:ascii="PT Astra Serif" w:eastAsia="NSimSun" w:hAnsi="PT Astra Serif" w:cs="Mangal"/>
          <w:spacing w:val="-4"/>
          <w:kern w:val="2"/>
          <w:sz w:val="28"/>
          <w:szCs w:val="28"/>
          <w:lang w:eastAsia="zh-CN" w:bidi="hi-IN"/>
        </w:rPr>
        <w:t xml:space="preserve">комиссия </w:t>
      </w:r>
      <w:r w:rsidR="00252D24" w:rsidRPr="000F47A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отклоняет заявки </w:t>
      </w:r>
      <w:r w:rsidR="0006251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              </w:t>
      </w:r>
      <w:r w:rsidR="00252D24" w:rsidRPr="000F47AB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следующих случаях:</w:t>
      </w:r>
    </w:p>
    <w:p w:rsidR="00F96537" w:rsidRDefault="00252D24" w:rsidP="00D51D28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1) </w:t>
      </w:r>
      <w:r w:rsidRPr="00252D24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несоответствия участник</w:t>
      </w:r>
      <w:r w:rsidR="00F77EE0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а</w:t>
      </w:r>
      <w:r w:rsidRPr="00252D24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отбора требованиям, установленным </w:t>
      </w:r>
      <w:hyperlink w:anchor="P89" w:tooltip="а) участник отбора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">
        <w:r w:rsidRPr="00F4397B">
          <w:rPr>
            <w:rStyle w:val="af"/>
            <w:rFonts w:ascii="PT Astra Serif" w:eastAsia="NSimSun" w:hAnsi="PT Astra Serif" w:cs="Arial"/>
            <w:color w:val="000000" w:themeColor="text1"/>
            <w:kern w:val="2"/>
            <w:sz w:val="28"/>
            <w:szCs w:val="28"/>
            <w:u w:val="none"/>
            <w:lang w:eastAsia="zh-CN" w:bidi="hi-IN"/>
          </w:rPr>
          <w:t>подпунктами «м»</w:t>
        </w:r>
      </w:hyperlink>
      <w:r w:rsidRPr="00F4397B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 xml:space="preserve"> -</w:t>
      </w:r>
      <w:r w:rsidR="00F96537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 xml:space="preserve"> «о» подпункта 1 пункта 3.6 настоящего раздела;</w:t>
      </w:r>
    </w:p>
    <w:p w:rsidR="00492222" w:rsidRDefault="00252D24" w:rsidP="00216BB4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2) </w:t>
      </w:r>
      <w:r w:rsidRPr="00252D24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несоответствия участник</w:t>
      </w:r>
      <w:r w:rsidR="00F77EE0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а</w:t>
      </w:r>
      <w:r w:rsidRPr="00252D24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 xml:space="preserve"> отбора критерию отбора, установленному </w:t>
      </w:r>
      <w:hyperlink w:anchor="P106" w:tooltip="3.8. Критерием отбора является осуществление участником отбора производства сельскохозяйственной продукции, в том числе зерновых культур, ее первичной и (или) последующей (промышленной) переработки и реализации этой продукции при условии, что в доходе участник">
        <w:r w:rsidRPr="00252D24">
          <w:rPr>
            <w:rStyle w:val="af"/>
            <w:rFonts w:ascii="PT Astra Serif" w:eastAsia="NSimSun" w:hAnsi="PT Astra Serif" w:cs="Arial"/>
            <w:color w:val="000000" w:themeColor="text1"/>
            <w:kern w:val="2"/>
            <w:sz w:val="28"/>
            <w:szCs w:val="28"/>
            <w:u w:val="none"/>
            <w:lang w:eastAsia="zh-CN" w:bidi="hi-IN"/>
          </w:rPr>
          <w:t>пунктом 3.8</w:t>
        </w:r>
      </w:hyperlink>
      <w:r w:rsidRP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 xml:space="preserve"> настоящего раздела, категории отбора, установленной </w:t>
      </w:r>
      <w:hyperlink w:anchor="P105" w:tooltip="3.7. Категория отбора определяется в соответствии с пунктом 2.1 раздела 2 настоящих Правил.">
        <w:r w:rsidRPr="00252D24">
          <w:rPr>
            <w:rStyle w:val="af"/>
            <w:rFonts w:ascii="PT Astra Serif" w:eastAsia="NSimSun" w:hAnsi="PT Astra Serif" w:cs="Arial"/>
            <w:color w:val="000000" w:themeColor="text1"/>
            <w:kern w:val="2"/>
            <w:sz w:val="28"/>
            <w:szCs w:val="28"/>
            <w:u w:val="none"/>
            <w:lang w:eastAsia="zh-CN" w:bidi="hi-IN"/>
          </w:rPr>
          <w:t>пунктом 3.7</w:t>
        </w:r>
      </w:hyperlink>
      <w:r w:rsidRP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 xml:space="preserve"> настоящего раздела;</w:t>
      </w:r>
    </w:p>
    <w:p w:rsidR="00216BB4" w:rsidRPr="00252D24" w:rsidRDefault="00F77EE0" w:rsidP="00D43037">
      <w:pPr>
        <w:pStyle w:val="ab"/>
        <w:spacing w:line="240" w:lineRule="auto"/>
        <w:ind w:left="0" w:firstLine="709"/>
        <w:jc w:val="both"/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3) несоответствия представленного</w:t>
      </w:r>
      <w:r w:rsid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 xml:space="preserve"> участник</w:t>
      </w:r>
      <w:r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ом</w:t>
      </w:r>
      <w:r w:rsid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 xml:space="preserve"> отбора </w:t>
      </w:r>
      <w:r w:rsidR="00252D24" w:rsidRP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расч</w:t>
      </w:r>
      <w:r w:rsid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ёт</w:t>
      </w:r>
      <w:r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а</w:t>
      </w:r>
      <w:r w:rsidR="00252D24" w:rsidRP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 xml:space="preserve"> объ</w:t>
      </w:r>
      <w:r w:rsid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ё</w:t>
      </w:r>
      <w:r w:rsidR="00252D24" w:rsidRP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м</w:t>
      </w:r>
      <w:r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а</w:t>
      </w:r>
      <w:r w:rsidR="00252D24" w:rsidRP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 xml:space="preserve"> субсиди</w:t>
      </w:r>
      <w:r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и</w:t>
      </w:r>
      <w:r w:rsid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  <w:r w:rsidR="00252D24" w:rsidRP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условиям</w:t>
      </w:r>
      <w:r w:rsid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 xml:space="preserve">, установленным </w:t>
      </w:r>
      <w:r w:rsidR="00252D24" w:rsidRP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пунктом 2.3 раздела 2 настоящих Правил</w:t>
      </w:r>
      <w:proofErr w:type="gramStart"/>
      <w:r w:rsidR="00252D24">
        <w:rPr>
          <w:rFonts w:ascii="PT Astra Serif" w:eastAsia="NSimSun" w:hAnsi="PT Astra Serif" w:cs="Arial"/>
          <w:color w:val="000000" w:themeColor="text1"/>
          <w:kern w:val="2"/>
          <w:sz w:val="28"/>
          <w:szCs w:val="28"/>
          <w:lang w:eastAsia="zh-CN" w:bidi="hi-IN"/>
        </w:rPr>
        <w:t>.»;</w:t>
      </w:r>
      <w:proofErr w:type="gramEnd"/>
    </w:p>
    <w:p w:rsidR="001B6A03" w:rsidRDefault="009A4C3E" w:rsidP="00D43037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</w:t>
      </w:r>
      <w:r w:rsidR="00950787">
        <w:rPr>
          <w:rFonts w:ascii="PT Astra Serif" w:hAnsi="PT Astra Serif" w:cs="PT Astra Serif"/>
          <w:sz w:val="28"/>
          <w:szCs w:val="28"/>
        </w:rPr>
        <w:t xml:space="preserve">) </w:t>
      </w:r>
      <w:r w:rsidR="00915FF0">
        <w:rPr>
          <w:rFonts w:ascii="PT Astra Serif" w:hAnsi="PT Astra Serif" w:cs="PT Astra Serif"/>
          <w:sz w:val="28"/>
          <w:szCs w:val="28"/>
        </w:rPr>
        <w:t>пункт 3.22 изложить в следующей редакции:</w:t>
      </w:r>
    </w:p>
    <w:p w:rsidR="00922F79" w:rsidRPr="00922F79" w:rsidRDefault="00915FF0" w:rsidP="00922F79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«3.22.</w:t>
      </w:r>
      <w:r w:rsidRPr="00915FF0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6166F5" w:rsidRPr="006166F5">
        <w:rPr>
          <w:rFonts w:ascii="PT Astra Serif" w:hAnsi="PT Astra Serif" w:cs="PT Astra Serif"/>
          <w:sz w:val="28"/>
          <w:szCs w:val="28"/>
        </w:rPr>
        <w:t>Если иное не предусмотрено абзацем вторым настоящего пункта,</w:t>
      </w:r>
      <w:r w:rsidR="006166F5" w:rsidRPr="006166F5">
        <w:rPr>
          <w:rFonts w:ascii="PT Astra Serif" w:hAnsi="PT Astra Serif" w:cs="PT Astra Serif"/>
          <w:sz w:val="28"/>
          <w:szCs w:val="28"/>
        </w:rPr>
        <w:br/>
      </w:r>
      <w:r w:rsidR="006166F5">
        <w:rPr>
          <w:rFonts w:ascii="PT Astra Serif" w:hAnsi="PT Astra Serif" w:cs="PT Astra Serif"/>
          <w:sz w:val="28"/>
          <w:szCs w:val="28"/>
        </w:rPr>
        <w:t>н</w:t>
      </w:r>
      <w:r w:rsidRPr="00915FF0">
        <w:rPr>
          <w:rFonts w:ascii="PT Astra Serif" w:hAnsi="PT Astra Serif" w:cs="PT Astra Serif"/>
          <w:sz w:val="28"/>
          <w:szCs w:val="28"/>
        </w:rPr>
        <w:t xml:space="preserve">а основании результатов определения комиссией победителя (победителей) отбора в системе </w:t>
      </w:r>
      <w:r>
        <w:rPr>
          <w:rFonts w:ascii="PT Astra Serif" w:hAnsi="PT Astra Serif" w:cs="PT Astra Serif"/>
          <w:sz w:val="28"/>
          <w:szCs w:val="28"/>
        </w:rPr>
        <w:t>«</w:t>
      </w:r>
      <w:r w:rsidRPr="00915FF0">
        <w:rPr>
          <w:rFonts w:ascii="PT Astra Serif" w:hAnsi="PT Astra Serif" w:cs="PT Astra Serif"/>
          <w:sz w:val="28"/>
          <w:szCs w:val="28"/>
        </w:rPr>
        <w:t>Электронный бюджет</w:t>
      </w:r>
      <w:r>
        <w:rPr>
          <w:rFonts w:ascii="PT Astra Serif" w:hAnsi="PT Astra Serif" w:cs="PT Astra Serif"/>
          <w:sz w:val="28"/>
          <w:szCs w:val="28"/>
        </w:rPr>
        <w:t>»</w:t>
      </w:r>
      <w:r w:rsidRPr="00915FF0">
        <w:rPr>
          <w:rFonts w:ascii="PT Astra Serif" w:hAnsi="PT Astra Serif" w:cs="PT Astra Serif"/>
          <w:sz w:val="28"/>
          <w:szCs w:val="28"/>
        </w:rPr>
        <w:t xml:space="preserve">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="00C92119" w:rsidRPr="00C92119">
        <w:rPr>
          <w:rFonts w:ascii="PT Astra Serif" w:hAnsi="PT Astra Serif" w:cs="PT Astra Serif"/>
          <w:sz w:val="28"/>
          <w:szCs w:val="28"/>
        </w:rPr>
        <w:t>председателя</w:t>
      </w:r>
      <w:r w:rsidRPr="00915FF0">
        <w:rPr>
          <w:rFonts w:ascii="PT Astra Serif" w:hAnsi="PT Astra Serif" w:cs="PT Astra Serif"/>
          <w:sz w:val="28"/>
          <w:szCs w:val="28"/>
        </w:rPr>
        <w:t xml:space="preserve"> комиссии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06251B">
        <w:rPr>
          <w:rFonts w:ascii="PT Astra Serif" w:hAnsi="PT Astra Serif" w:cs="PT Astra Serif"/>
          <w:sz w:val="28"/>
          <w:szCs w:val="28"/>
        </w:rPr>
        <w:t xml:space="preserve">                  </w:t>
      </w:r>
      <w:r w:rsidR="001C7FEB">
        <w:rPr>
          <w:rFonts w:ascii="PT Astra Serif" w:hAnsi="PT Astra Serif"/>
          <w:sz w:val="28"/>
          <w:szCs w:val="28"/>
        </w:rPr>
        <w:t>и (</w:t>
      </w:r>
      <w:r w:rsidR="001C7FEB" w:rsidRPr="00922F79">
        <w:rPr>
          <w:rFonts w:ascii="PT Astra Serif" w:hAnsi="PT Astra Serif"/>
          <w:sz w:val="28"/>
          <w:szCs w:val="28"/>
        </w:rPr>
        <w:t>или) членов комиссии</w:t>
      </w:r>
      <w:r w:rsidRPr="00922F79">
        <w:rPr>
          <w:rFonts w:ascii="PT Astra Serif" w:hAnsi="PT Astra Serif" w:cs="PT Astra Serif"/>
          <w:sz w:val="28"/>
          <w:szCs w:val="28"/>
        </w:rPr>
        <w:t xml:space="preserve"> и размещается на едином портале и на сайте </w:t>
      </w:r>
      <w:r w:rsidR="00AD5DE7">
        <w:rPr>
          <w:rFonts w:ascii="PT Astra Serif" w:hAnsi="PT Astra Serif" w:cs="PT Astra Serif"/>
          <w:sz w:val="28"/>
          <w:szCs w:val="28"/>
        </w:rPr>
        <w:t xml:space="preserve">              </w:t>
      </w:r>
      <w:r w:rsidR="001C7FEB" w:rsidRPr="00922F79">
        <w:rPr>
          <w:rFonts w:ascii="PT Astra Serif" w:hAnsi="PT Astra Serif" w:cs="PT Astra Serif"/>
          <w:sz w:val="28"/>
          <w:szCs w:val="28"/>
        </w:rPr>
        <w:t xml:space="preserve">не </w:t>
      </w:r>
      <w:r w:rsidRPr="00922F79">
        <w:rPr>
          <w:rFonts w:ascii="PT Astra Serif" w:hAnsi="PT Astra Serif" w:cs="PT Astra Serif"/>
          <w:sz w:val="28"/>
          <w:szCs w:val="28"/>
        </w:rPr>
        <w:t>позднее 1-го рабочего дня, след</w:t>
      </w:r>
      <w:r w:rsidR="00E6766F" w:rsidRPr="00922F79">
        <w:rPr>
          <w:rFonts w:ascii="PT Astra Serif" w:hAnsi="PT Astra Serif" w:cs="PT Astra Serif"/>
          <w:sz w:val="28"/>
          <w:szCs w:val="28"/>
        </w:rPr>
        <w:t>ующего за дн</w:t>
      </w:r>
      <w:r w:rsidR="00F77EE0" w:rsidRPr="00922F79">
        <w:rPr>
          <w:rFonts w:ascii="PT Astra Serif" w:hAnsi="PT Astra Serif" w:cs="PT Astra Serif"/>
          <w:sz w:val="28"/>
          <w:szCs w:val="28"/>
        </w:rPr>
        <w:t>ё</w:t>
      </w:r>
      <w:r w:rsidR="00E6766F" w:rsidRPr="00922F79">
        <w:rPr>
          <w:rFonts w:ascii="PT Astra Serif" w:hAnsi="PT Astra Serif" w:cs="PT Astra Serif"/>
          <w:sz w:val="28"/>
          <w:szCs w:val="28"/>
        </w:rPr>
        <w:t>м его подписания.</w:t>
      </w:r>
      <w:proofErr w:type="gramEnd"/>
    </w:p>
    <w:p w:rsidR="00922F79" w:rsidRDefault="00E6766F" w:rsidP="00922F79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22F79">
        <w:rPr>
          <w:rFonts w:ascii="PT Astra Serif" w:hAnsi="PT Astra Serif"/>
          <w:color w:val="000000"/>
          <w:sz w:val="28"/>
          <w:szCs w:val="28"/>
        </w:rPr>
        <w:t>В случае если в отношении всех участников отбора комиссией принято решение об отказе в признании участника отбора победителем отбора, отбор признаётся несостоявшимся.</w:t>
      </w:r>
    </w:p>
    <w:p w:rsidR="00922F79" w:rsidRPr="00922F79" w:rsidRDefault="00E6766F" w:rsidP="00922F79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22F79">
        <w:rPr>
          <w:rFonts w:ascii="PT Astra Serif" w:hAnsi="PT Astra Serif"/>
          <w:color w:val="000000"/>
          <w:sz w:val="28"/>
          <w:szCs w:val="28"/>
        </w:rPr>
        <w:t xml:space="preserve">Решение о признании отбора </w:t>
      </w:r>
      <w:proofErr w:type="gramStart"/>
      <w:r w:rsidRPr="00922F79">
        <w:rPr>
          <w:rFonts w:ascii="PT Astra Serif" w:hAnsi="PT Astra Serif"/>
          <w:color w:val="000000"/>
          <w:sz w:val="28"/>
          <w:szCs w:val="28"/>
        </w:rPr>
        <w:t>несостоявшимся</w:t>
      </w:r>
      <w:proofErr w:type="gramEnd"/>
      <w:r w:rsidRPr="00922F79">
        <w:rPr>
          <w:rFonts w:ascii="PT Astra Serif" w:hAnsi="PT Astra Serif"/>
          <w:color w:val="000000"/>
          <w:sz w:val="28"/>
          <w:szCs w:val="28"/>
        </w:rPr>
        <w:t xml:space="preserve"> оформляется в форме протокола подведения итогов отбора. Протокол подведения итогов отбора, содержащий решение о признании отбора несостоявшимся, формируется автоматически в системе «Электронный бюджет», подписывается усиленной квалифицированной электронной подписью Министра или уполномоченного </w:t>
      </w:r>
      <w:r w:rsidRPr="00922F79">
        <w:rPr>
          <w:rFonts w:ascii="PT Astra Serif" w:hAnsi="PT Astra Serif"/>
          <w:color w:val="000000"/>
          <w:sz w:val="28"/>
          <w:szCs w:val="28"/>
        </w:rPr>
        <w:lastRenderedPageBreak/>
        <w:t xml:space="preserve">им лица и размещается на едином портале </w:t>
      </w:r>
      <w:r w:rsidR="00705A49" w:rsidRPr="00922F79">
        <w:rPr>
          <w:rFonts w:ascii="PT Astra Serif" w:hAnsi="PT Astra Serif"/>
          <w:color w:val="000000"/>
          <w:sz w:val="28"/>
          <w:szCs w:val="28"/>
        </w:rPr>
        <w:t xml:space="preserve">и на сайте </w:t>
      </w:r>
      <w:r w:rsidRPr="00922F79">
        <w:rPr>
          <w:rFonts w:ascii="PT Astra Serif" w:hAnsi="PT Astra Serif"/>
          <w:color w:val="000000"/>
          <w:sz w:val="28"/>
          <w:szCs w:val="28"/>
        </w:rPr>
        <w:t>не позднее 1-го рабочего дня, следующего за днём его подписания.</w:t>
      </w:r>
    </w:p>
    <w:p w:rsidR="00E6766F" w:rsidRPr="00922F79" w:rsidRDefault="00E6766F" w:rsidP="00922F79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922F79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Внесение изменений в протокол подведения итогов отбора, содержащий решение о признании отбора несостоявшимся, допускается не позднее 10 календарных дней со дня подписания первой версии указанного протокола </w:t>
      </w:r>
      <w:r w:rsidRPr="00922F79">
        <w:rPr>
          <w:rFonts w:ascii="PT Astra Serif" w:hAnsi="PT Astra Serif"/>
          <w:sz w:val="28"/>
          <w:szCs w:val="28"/>
        </w:rPr>
        <w:t>пут</w:t>
      </w:r>
      <w:r w:rsidR="00EC7EC4" w:rsidRPr="00922F79">
        <w:rPr>
          <w:rFonts w:ascii="PT Astra Serif" w:hAnsi="PT Astra Serif"/>
          <w:sz w:val="28"/>
          <w:szCs w:val="28"/>
        </w:rPr>
        <w:t>ё</w:t>
      </w:r>
      <w:r w:rsidRPr="00922F79">
        <w:rPr>
          <w:rFonts w:ascii="PT Astra Serif" w:hAnsi="PT Astra Serif"/>
          <w:sz w:val="28"/>
          <w:szCs w:val="28"/>
        </w:rPr>
        <w:t>м формирования новой версии указанного протокола с указанием причин внесения изменений</w:t>
      </w:r>
      <w:proofErr w:type="gramStart"/>
      <w:r w:rsidRPr="00922F79">
        <w:rPr>
          <w:rFonts w:ascii="PT Astra Serif" w:hAnsi="PT Astra Serif"/>
          <w:sz w:val="28"/>
          <w:szCs w:val="28"/>
        </w:rPr>
        <w:t>.»;</w:t>
      </w:r>
      <w:proofErr w:type="gramEnd"/>
    </w:p>
    <w:p w:rsidR="00E6766F" w:rsidRPr="00922F79" w:rsidRDefault="009A4C3E" w:rsidP="00E6766F">
      <w:pPr>
        <w:pStyle w:val="ab"/>
        <w:tabs>
          <w:tab w:val="left" w:pos="993"/>
        </w:tabs>
        <w:spacing w:line="240" w:lineRule="auto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>
        <w:rPr>
          <w:rFonts w:ascii="PT Astra Serif" w:hAnsi="PT Astra Serif" w:cs="PT Astra Serif"/>
          <w:sz w:val="28"/>
          <w:szCs w:val="28"/>
        </w:rPr>
        <w:t>н</w:t>
      </w:r>
      <w:r w:rsidR="00E6766F" w:rsidRPr="00922F79">
        <w:rPr>
          <w:rFonts w:ascii="PT Astra Serif" w:hAnsi="PT Astra Serif" w:cs="PT Astra Serif"/>
          <w:sz w:val="28"/>
          <w:szCs w:val="28"/>
        </w:rPr>
        <w:t xml:space="preserve">) </w:t>
      </w:r>
      <w:r w:rsidR="00E6766F" w:rsidRPr="00922F79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дополнить пунктом 3.22</w:t>
      </w:r>
      <w:r w:rsidR="00E6766F" w:rsidRPr="00922F79">
        <w:rPr>
          <w:rFonts w:ascii="PT Astra Serif" w:eastAsia="NSimSun" w:hAnsi="PT Astra Serif" w:cs="Arial"/>
          <w:kern w:val="2"/>
          <w:sz w:val="28"/>
          <w:szCs w:val="28"/>
          <w:vertAlign w:val="superscript"/>
          <w:lang w:eastAsia="zh-CN" w:bidi="hi-IN"/>
        </w:rPr>
        <w:t xml:space="preserve">1 </w:t>
      </w:r>
      <w:r w:rsidR="00E6766F" w:rsidRPr="00922F79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следующего содержания:</w:t>
      </w:r>
    </w:p>
    <w:p w:rsidR="00E6766F" w:rsidRPr="00922F79" w:rsidRDefault="00E6766F" w:rsidP="00E6766F">
      <w:pPr>
        <w:pStyle w:val="ab"/>
        <w:tabs>
          <w:tab w:val="left" w:pos="993"/>
        </w:tabs>
        <w:spacing w:line="240" w:lineRule="auto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922F79">
        <w:rPr>
          <w:rFonts w:ascii="PT Astra Serif" w:hAnsi="PT Astra Serif" w:cs="PT Astra Serif"/>
          <w:sz w:val="28"/>
          <w:szCs w:val="28"/>
        </w:rPr>
        <w:t>«</w:t>
      </w:r>
      <w:r w:rsidRPr="00922F79">
        <w:rPr>
          <w:rFonts w:ascii="PT Astra Serif" w:hAnsi="PT Astra Serif"/>
          <w:color w:val="000000"/>
          <w:sz w:val="28"/>
          <w:szCs w:val="28"/>
        </w:rPr>
        <w:t>Протокол подведения итогов отбора должен содержать:</w:t>
      </w:r>
    </w:p>
    <w:p w:rsidR="001B6A03" w:rsidRPr="00922F79" w:rsidRDefault="00E6766F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22F79">
        <w:rPr>
          <w:rFonts w:ascii="PT Astra Serif" w:eastAsiaTheme="minorHAnsi" w:hAnsi="PT Astra Serif" w:cs="PT Astra Serif"/>
          <w:sz w:val="28"/>
          <w:szCs w:val="28"/>
          <w:lang w:eastAsia="en-US"/>
        </w:rPr>
        <w:t>дату</w:t>
      </w:r>
      <w:r w:rsidR="00915FF0" w:rsidRPr="00922F79">
        <w:rPr>
          <w:rFonts w:ascii="PT Astra Serif" w:eastAsiaTheme="minorHAnsi" w:hAnsi="PT Astra Serif" w:cs="PT Astra Serif"/>
          <w:sz w:val="28"/>
          <w:szCs w:val="28"/>
          <w:lang w:eastAsia="en-US"/>
        </w:rPr>
        <w:t>, время и место проведения рассмотрения заявок;</w:t>
      </w:r>
    </w:p>
    <w:p w:rsidR="001B6A03" w:rsidRPr="00922F79" w:rsidRDefault="00915FF0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22F79">
        <w:rPr>
          <w:rFonts w:ascii="PT Astra Serif" w:eastAsiaTheme="minorHAnsi" w:hAnsi="PT Astra Serif" w:cs="PT Astra Serif"/>
          <w:sz w:val="28"/>
          <w:szCs w:val="28"/>
          <w:lang w:eastAsia="en-US"/>
        </w:rPr>
        <w:t>информаци</w:t>
      </w:r>
      <w:r w:rsidR="00E6766F" w:rsidRPr="00922F79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922F7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 участниках отбора, заявки которых были рассмотрены;</w:t>
      </w:r>
    </w:p>
    <w:p w:rsidR="00BF37B2" w:rsidRPr="00BF37B2" w:rsidRDefault="00915FF0" w:rsidP="00BF37B2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22F79">
        <w:rPr>
          <w:rFonts w:ascii="PT Astra Serif" w:eastAsiaTheme="minorHAnsi" w:hAnsi="PT Astra Serif" w:cs="PT Astra Serif"/>
          <w:sz w:val="28"/>
          <w:szCs w:val="28"/>
          <w:lang w:eastAsia="en-US"/>
        </w:rPr>
        <w:t>информаци</w:t>
      </w:r>
      <w:r w:rsidR="00E6766F" w:rsidRPr="00922F79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922F7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 участниках отбора, заявки которых были отклонены,</w:t>
      </w:r>
      <w:r w:rsidRPr="00922F7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указанием причин их отклонения</w:t>
      </w:r>
      <w:r w:rsidRPr="00BF37B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в </w:t>
      </w:r>
      <w:r w:rsidR="0006251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том числе положений объявления              </w:t>
      </w:r>
      <w:r w:rsidRPr="00BF37B2">
        <w:rPr>
          <w:rFonts w:ascii="PT Astra Serif" w:eastAsiaTheme="minorHAnsi" w:hAnsi="PT Astra Serif" w:cs="PT Astra Serif"/>
          <w:sz w:val="28"/>
          <w:szCs w:val="28"/>
          <w:lang w:eastAsia="en-US"/>
        </w:rPr>
        <w:t>о проведении отбора, которым не соответствуют заявки;</w:t>
      </w:r>
    </w:p>
    <w:p w:rsidR="00BF37B2" w:rsidRPr="00FA51E0" w:rsidRDefault="00BF37B2" w:rsidP="00BF37B2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A51E0">
        <w:rPr>
          <w:rFonts w:ascii="PT Astra Serif" w:hAnsi="PT Astra Serif"/>
          <w:color w:val="000000"/>
          <w:sz w:val="28"/>
          <w:szCs w:val="28"/>
        </w:rPr>
        <w:t xml:space="preserve">информацию о победителях отбора (в случае если комиссией принято решение о признании хотя бы одного из участников отбора победителем отбора), а также размеры </w:t>
      </w:r>
      <w:r w:rsidR="008631C7">
        <w:rPr>
          <w:rFonts w:ascii="PT Astra Serif" w:hAnsi="PT Astra Serif"/>
          <w:color w:val="000000"/>
          <w:sz w:val="28"/>
          <w:szCs w:val="28"/>
        </w:rPr>
        <w:t xml:space="preserve">подлежащих </w:t>
      </w:r>
      <w:r w:rsidRPr="00FA51E0">
        <w:rPr>
          <w:rFonts w:ascii="PT Astra Serif" w:hAnsi="PT Astra Serif"/>
          <w:color w:val="000000"/>
          <w:sz w:val="28"/>
          <w:szCs w:val="28"/>
        </w:rPr>
        <w:t>предоставлению победителям отбора субсидий;</w:t>
      </w:r>
    </w:p>
    <w:p w:rsidR="00BF37B2" w:rsidRPr="00FA51E0" w:rsidRDefault="00BF37B2" w:rsidP="00BF37B2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A51E0">
        <w:rPr>
          <w:rFonts w:ascii="PT Astra Serif" w:hAnsi="PT Astra Serif"/>
          <w:color w:val="000000"/>
          <w:sz w:val="28"/>
          <w:szCs w:val="28"/>
        </w:rPr>
        <w:t>информацию об участниках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 (в случае если комиссией принято решение об отк</w:t>
      </w:r>
      <w:r w:rsidR="0006251B">
        <w:rPr>
          <w:rFonts w:ascii="PT Astra Serif" w:hAnsi="PT Astra Serif"/>
          <w:color w:val="000000"/>
          <w:sz w:val="28"/>
          <w:szCs w:val="28"/>
        </w:rPr>
        <w:t xml:space="preserve">азе в признании хотя бы одного                   </w:t>
      </w:r>
      <w:r w:rsidRPr="00FA51E0">
        <w:rPr>
          <w:rFonts w:ascii="PT Astra Serif" w:hAnsi="PT Astra Serif"/>
          <w:color w:val="000000"/>
          <w:sz w:val="28"/>
          <w:szCs w:val="28"/>
        </w:rPr>
        <w:t>из участников отбора победителем отбора);</w:t>
      </w:r>
    </w:p>
    <w:p w:rsidR="00BF37B2" w:rsidRPr="00CE52F8" w:rsidRDefault="00BF37B2" w:rsidP="00CE52F8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A51E0">
        <w:rPr>
          <w:rFonts w:ascii="PT Astra Serif" w:hAnsi="PT Astra Serif"/>
          <w:color w:val="000000"/>
          <w:sz w:val="28"/>
          <w:szCs w:val="28"/>
        </w:rPr>
        <w:t>решение о признании отбора несостоявшимся (в случае если в отношении всех участников отбора комиссией принято решение об отказе в признании участника отбора победителем отбора или в случае если в отношении всех участников отбора Министерством принят</w:t>
      </w:r>
      <w:r w:rsidR="00CE52F8">
        <w:rPr>
          <w:rFonts w:ascii="PT Astra Serif" w:hAnsi="PT Astra Serif"/>
          <w:color w:val="000000"/>
          <w:sz w:val="28"/>
          <w:szCs w:val="28"/>
        </w:rPr>
        <w:t>о решение об отклонении заявки)</w:t>
      </w:r>
      <w:proofErr w:type="gramStart"/>
      <w:r w:rsidR="00FA51E0" w:rsidRPr="00CE52F8">
        <w:rPr>
          <w:rFonts w:ascii="PT Astra Serif" w:hAnsi="PT Astra Serif"/>
          <w:color w:val="000000"/>
          <w:sz w:val="28"/>
          <w:szCs w:val="28"/>
        </w:rPr>
        <w:t>.</w:t>
      </w:r>
      <w:r w:rsidRPr="00CE52F8">
        <w:rPr>
          <w:rFonts w:ascii="PT Astra Serif" w:hAnsi="PT Astra Serif"/>
          <w:color w:val="000000"/>
          <w:sz w:val="28"/>
          <w:szCs w:val="28"/>
        </w:rPr>
        <w:t>»</w:t>
      </w:r>
      <w:proofErr w:type="gramEnd"/>
      <w:r w:rsidRPr="00CE52F8">
        <w:rPr>
          <w:rFonts w:ascii="PT Astra Serif" w:hAnsi="PT Astra Serif"/>
          <w:color w:val="000000"/>
          <w:sz w:val="28"/>
          <w:szCs w:val="28"/>
        </w:rPr>
        <w:t>;</w:t>
      </w:r>
    </w:p>
    <w:p w:rsidR="001B6A03" w:rsidRDefault="009A4C3E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</w:t>
      </w:r>
      <w:r w:rsidR="00915FF0">
        <w:rPr>
          <w:rFonts w:ascii="PT Astra Serif" w:eastAsiaTheme="minorHAnsi" w:hAnsi="PT Astra Serif" w:cs="PT Astra Serif"/>
          <w:sz w:val="28"/>
          <w:szCs w:val="28"/>
          <w:lang w:eastAsia="en-US"/>
        </w:rPr>
        <w:t>) пункт 3.23 изложить в следующей редакции:</w:t>
      </w:r>
    </w:p>
    <w:p w:rsidR="001B6A03" w:rsidRDefault="00915FF0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 w:rsidRPr="00915FF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«3.23</w:t>
      </w:r>
      <w:r w:rsidR="007151D9" w:rsidRPr="00915FF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. В</w:t>
      </w:r>
      <w:r w:rsidR="007D15C5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несение изменений </w:t>
      </w:r>
      <w:r w:rsidR="00DA3D3A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</w:t>
      </w:r>
      <w:r w:rsidR="007151D9" w:rsidRPr="00915FF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пр</w:t>
      </w:r>
      <w:r w:rsidR="007D15C5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отокол подведения итогов отбора </w:t>
      </w:r>
      <w:r w:rsidR="00E6766F">
        <w:rPr>
          <w:rFonts w:ascii="PT Astra Serif" w:eastAsia="Calibri" w:hAnsi="PT Astra Serif"/>
          <w:color w:val="000000"/>
          <w:spacing w:val="-4"/>
          <w:sz w:val="28"/>
          <w:szCs w:val="28"/>
          <w:lang w:eastAsia="zh-CN"/>
        </w:rPr>
        <w:t xml:space="preserve">допускается </w:t>
      </w:r>
      <w:r w:rsidR="007151D9" w:rsidRPr="00E6766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не позднее 10 календарных дней со дня подписания перв</w:t>
      </w:r>
      <w:r w:rsidR="00C92119" w:rsidRPr="00E6766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ой</w:t>
      </w:r>
      <w:r w:rsidR="007151D9" w:rsidRPr="00E6766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верси</w:t>
      </w:r>
      <w:r w:rsidR="00C92119" w:rsidRPr="00E6766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и</w:t>
      </w:r>
      <w:r w:rsidR="007151D9" w:rsidRPr="00E6766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</w:t>
      </w:r>
      <w:r w:rsidR="00CE52F8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указанного </w:t>
      </w:r>
      <w:r w:rsidR="007151D9" w:rsidRPr="00E6766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протокола</w:t>
      </w:r>
      <w:r w:rsidR="007151D9" w:rsidRPr="00915FF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пут</w:t>
      </w:r>
      <w:r w:rsidR="00CE52F8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ё</w:t>
      </w:r>
      <w:r w:rsidR="007151D9" w:rsidRPr="00915FF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м формирования нов</w:t>
      </w:r>
      <w:r w:rsidR="004B0BEC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ой</w:t>
      </w:r>
      <w:r w:rsidR="007151D9" w:rsidRPr="00915FF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верси</w:t>
      </w:r>
      <w:r w:rsidR="004B0BEC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и</w:t>
      </w:r>
      <w:r w:rsidR="007151D9" w:rsidRPr="00915FF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указанн</w:t>
      </w:r>
      <w:r w:rsidR="004B0BEC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ого</w:t>
      </w:r>
      <w:r w:rsidR="007151D9" w:rsidRPr="00915FF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протокол</w:t>
      </w:r>
      <w:r w:rsidR="004B0BEC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</w:t>
      </w:r>
      <w:r w:rsidR="007151D9" w:rsidRPr="00915FF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с указанием причин внесения изменений</w:t>
      </w:r>
      <w:proofErr w:type="gramStart"/>
      <w:r w:rsidR="007151D9" w:rsidRPr="00915FF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.»;</w:t>
      </w:r>
      <w:proofErr w:type="gramEnd"/>
    </w:p>
    <w:p w:rsidR="00C85E5F" w:rsidRDefault="009A4C3E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</w:t>
      </w:r>
      <w:r w:rsidR="00C85E5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) в пункте 3.25:</w:t>
      </w:r>
    </w:p>
    <w:p w:rsidR="00C85E5F" w:rsidRDefault="00C85E5F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подпункт 1 изложить в следующей редакции:</w:t>
      </w:r>
    </w:p>
    <w:p w:rsidR="00C85E5F" w:rsidRDefault="00C85E5F" w:rsidP="001B6A0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«1) отклонение заявки</w:t>
      </w:r>
      <w:proofErr w:type="gramStart"/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;»</w:t>
      </w:r>
      <w:proofErr w:type="gramEnd"/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;</w:t>
      </w:r>
    </w:p>
    <w:p w:rsidR="00922F79" w:rsidRDefault="00C85E5F" w:rsidP="00922F79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подпункт 2 </w:t>
      </w:r>
      <w:r w:rsidR="009A4C3E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признать утратившим силу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;</w:t>
      </w:r>
    </w:p>
    <w:p w:rsidR="00922F79" w:rsidRDefault="009A4C3E" w:rsidP="00922F79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р</w:t>
      </w:r>
      <w:r w:rsidR="00AF3CBE" w:rsidRPr="00922F79">
        <w:rPr>
          <w:rFonts w:ascii="PT Astra Serif" w:hAnsi="PT Astra Serif" w:cs="PT Astra Serif"/>
          <w:color w:val="000000" w:themeColor="text1"/>
          <w:sz w:val="28"/>
          <w:szCs w:val="28"/>
        </w:rPr>
        <w:t>) в пункте 3.27 после слова «портале» дополнить словами «и на сайте»;</w:t>
      </w:r>
    </w:p>
    <w:p w:rsidR="00922F79" w:rsidRDefault="009A4C3E" w:rsidP="00922F79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с</w:t>
      </w:r>
      <w:r w:rsidR="00922F79" w:rsidRPr="00922F79">
        <w:rPr>
          <w:rFonts w:ascii="PT Astra Serif" w:hAnsi="PT Astra Serif" w:cs="PT Astra Serif"/>
          <w:color w:val="000000" w:themeColor="text1"/>
          <w:sz w:val="28"/>
          <w:szCs w:val="28"/>
        </w:rPr>
        <w:t>) в пункте 3.32:</w:t>
      </w:r>
    </w:p>
    <w:p w:rsidR="00922F79" w:rsidRDefault="00922F79" w:rsidP="00922F79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22F79">
        <w:rPr>
          <w:rFonts w:ascii="PT Astra Serif" w:hAnsi="PT Astra Serif" w:cs="PT Astra Serif"/>
          <w:color w:val="000000" w:themeColor="text1"/>
          <w:sz w:val="28"/>
          <w:szCs w:val="28"/>
        </w:rPr>
        <w:t>в абзаце втором после слова</w:t>
      </w:r>
      <w:r w:rsidR="0006251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«выделения» дополнить словами                </w:t>
      </w:r>
      <w:r w:rsidRPr="00922F79">
        <w:rPr>
          <w:rFonts w:ascii="PT Astra Serif" w:hAnsi="PT Astra Serif" w:cs="PT Astra Serif"/>
          <w:color w:val="000000" w:themeColor="text1"/>
          <w:sz w:val="28"/>
          <w:szCs w:val="28"/>
        </w:rPr>
        <w:t>«(за исключением случая, указанного в абзаце четвёртом настоящего пункта)»;</w:t>
      </w:r>
    </w:p>
    <w:p w:rsidR="00922F79" w:rsidRDefault="00922F79" w:rsidP="00922F79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922F79">
        <w:rPr>
          <w:rFonts w:ascii="PT Astra Serif" w:hAnsi="PT Astra Serif" w:cs="PT Astra Serif"/>
          <w:sz w:val="28"/>
          <w:szCs w:val="28"/>
        </w:rPr>
        <w:t xml:space="preserve">дополнить абзацем четвёртым следующего содержания: </w:t>
      </w:r>
    </w:p>
    <w:p w:rsidR="00922F79" w:rsidRPr="00922F79" w:rsidRDefault="00922F79" w:rsidP="00922F79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proofErr w:type="gramStart"/>
      <w:r w:rsidRPr="00922F7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«В случае реорганизации получателя субсидии, являющегося кредитной организацией, в отношении которой иностранными государствами                      и международными организациями введены ограничительные меры, в форме выделения в соответствии со </w:t>
      </w:r>
      <w:hyperlink r:id="rId10" w:history="1">
        <w:r w:rsidRPr="00D41C04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статьёй 8</w:t>
        </w:r>
      </w:hyperlink>
      <w:r w:rsidRPr="00922F7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Федерального закона «О внесении </w:t>
      </w:r>
      <w:r w:rsidRPr="00922F79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</w:t>
      </w:r>
      <w:proofErr w:type="gramEnd"/>
      <w:r w:rsidRPr="00922F7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Федерации                и об установлении особенностей регулирования корпоративных отношений      в 2022 и 2023 годах» обязательства по соглашению исполняются получателем субсидии, в случае если по результатам такой реорганизации права                     и обязанности по соглашению сохраняются за получателем субсидии</w:t>
      </w:r>
      <w:proofErr w:type="gramStart"/>
      <w:r w:rsidRPr="00922F79">
        <w:rPr>
          <w:rFonts w:ascii="PT Astra Serif" w:hAnsi="PT Astra Serif" w:cs="PT Astra Serif"/>
          <w:color w:val="000000" w:themeColor="text1"/>
          <w:sz w:val="28"/>
          <w:szCs w:val="28"/>
        </w:rPr>
        <w:t>.».</w:t>
      </w:r>
      <w:proofErr w:type="gramEnd"/>
    </w:p>
    <w:p w:rsidR="001B496F" w:rsidRDefault="00903DCB" w:rsidP="00645DEC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2. </w:t>
      </w:r>
      <w:r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на следующий день</w:t>
      </w:r>
      <w:r>
        <w:rPr>
          <w:rFonts w:ascii="PT Astra Serif" w:hAnsi="PT Astra Serif"/>
          <w:color w:val="000000"/>
          <w:sz w:val="28"/>
          <w:szCs w:val="28"/>
        </w:rPr>
        <w:br/>
        <w:t>после дня</w:t>
      </w:r>
      <w:r w:rsidR="00F0302B">
        <w:rPr>
          <w:rFonts w:ascii="PT Astra Serif" w:hAnsi="PT Astra Serif"/>
          <w:color w:val="000000"/>
          <w:sz w:val="28"/>
          <w:szCs w:val="28"/>
        </w:rPr>
        <w:t xml:space="preserve">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645DEC" w:rsidRDefault="00645DEC">
      <w:pPr>
        <w:pStyle w:val="ConsPlusNormal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645DEC" w:rsidRDefault="00645DEC">
      <w:pPr>
        <w:pStyle w:val="ConsPlusNormal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331F53" w:rsidRDefault="00331F53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1B496F" w:rsidRDefault="00903DCB">
      <w:pPr>
        <w:spacing w:after="0" w:line="240" w:lineRule="auto"/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1B496F" w:rsidRDefault="00307179">
      <w:pPr>
        <w:pStyle w:val="ConsPlusNormal"/>
        <w:jc w:val="both"/>
      </w:pPr>
      <w:r>
        <w:rPr>
          <w:rFonts w:ascii="PT Astra Serif" w:hAnsi="PT Astra Serif"/>
          <w:sz w:val="28"/>
          <w:szCs w:val="28"/>
        </w:rPr>
        <w:t>Правительства области</w:t>
      </w:r>
      <w:r>
        <w:rPr>
          <w:rFonts w:ascii="PT Astra Serif" w:hAnsi="PT Astra Serif"/>
          <w:sz w:val="28"/>
          <w:szCs w:val="28"/>
        </w:rPr>
        <w:tab/>
        <w:t xml:space="preserve">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Г</w:t>
      </w:r>
      <w:r w:rsidR="00903DC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С.Спирчагов</w:t>
      </w:r>
      <w:proofErr w:type="spellEnd"/>
    </w:p>
    <w:sectPr w:rsidR="001B496F">
      <w:headerReference w:type="default" r:id="rId11"/>
      <w:headerReference w:type="first" r:id="rId12"/>
      <w:pgSz w:w="11906" w:h="16838"/>
      <w:pgMar w:top="1134" w:right="566" w:bottom="1134" w:left="1701" w:header="708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7C" w:rsidRDefault="004B7C7C">
      <w:pPr>
        <w:spacing w:after="0" w:line="240" w:lineRule="auto"/>
      </w:pPr>
      <w:r>
        <w:separator/>
      </w:r>
    </w:p>
  </w:endnote>
  <w:endnote w:type="continuationSeparator" w:id="0">
    <w:p w:rsidR="004B7C7C" w:rsidRDefault="004B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7C" w:rsidRDefault="004B7C7C">
      <w:pPr>
        <w:spacing w:after="0" w:line="240" w:lineRule="auto"/>
      </w:pPr>
      <w:r>
        <w:separator/>
      </w:r>
    </w:p>
  </w:footnote>
  <w:footnote w:type="continuationSeparator" w:id="0">
    <w:p w:rsidR="004B7C7C" w:rsidRDefault="004B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579029"/>
      <w:docPartObj>
        <w:docPartGallery w:val="Page Numbers (Top of Page)"/>
        <w:docPartUnique/>
      </w:docPartObj>
    </w:sdtPr>
    <w:sdtEndPr/>
    <w:sdtContent>
      <w:p w:rsidR="001B496F" w:rsidRDefault="00903DCB">
        <w:pPr>
          <w:pStyle w:val="12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DE2084">
          <w:rPr>
            <w:rFonts w:ascii="PT Astra Serif" w:hAnsi="PT Astra Serif"/>
            <w:noProof/>
            <w:sz w:val="28"/>
            <w:szCs w:val="28"/>
          </w:rPr>
          <w:t>6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199015"/>
      <w:docPartObj>
        <w:docPartGallery w:val="Page Numbers (Top of Page)"/>
        <w:docPartUnique/>
      </w:docPartObj>
    </w:sdtPr>
    <w:sdtEndPr/>
    <w:sdtContent>
      <w:p w:rsidR="001B496F" w:rsidRDefault="00DE2084">
        <w:pPr>
          <w:pStyle w:val="12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6F"/>
    <w:rsid w:val="00022E6A"/>
    <w:rsid w:val="0003160D"/>
    <w:rsid w:val="0006251B"/>
    <w:rsid w:val="0008566C"/>
    <w:rsid w:val="000F0C2E"/>
    <w:rsid w:val="000F47AB"/>
    <w:rsid w:val="00153469"/>
    <w:rsid w:val="0018363F"/>
    <w:rsid w:val="001B496F"/>
    <w:rsid w:val="001B6A03"/>
    <w:rsid w:val="001C4A9B"/>
    <w:rsid w:val="001C7FEB"/>
    <w:rsid w:val="00200A59"/>
    <w:rsid w:val="00204553"/>
    <w:rsid w:val="00216BB4"/>
    <w:rsid w:val="00252D24"/>
    <w:rsid w:val="00253351"/>
    <w:rsid w:val="002918FB"/>
    <w:rsid w:val="002D3389"/>
    <w:rsid w:val="003015B7"/>
    <w:rsid w:val="0030289A"/>
    <w:rsid w:val="00307179"/>
    <w:rsid w:val="00331F53"/>
    <w:rsid w:val="00332C48"/>
    <w:rsid w:val="0038436E"/>
    <w:rsid w:val="003A1E72"/>
    <w:rsid w:val="003A3BB9"/>
    <w:rsid w:val="004211A7"/>
    <w:rsid w:val="0043317C"/>
    <w:rsid w:val="00435931"/>
    <w:rsid w:val="00476A3C"/>
    <w:rsid w:val="00492222"/>
    <w:rsid w:val="004958A8"/>
    <w:rsid w:val="004B0BEC"/>
    <w:rsid w:val="004B7C7C"/>
    <w:rsid w:val="004D1B5F"/>
    <w:rsid w:val="004F0C1E"/>
    <w:rsid w:val="00506CC3"/>
    <w:rsid w:val="00510A7A"/>
    <w:rsid w:val="0056619D"/>
    <w:rsid w:val="00585148"/>
    <w:rsid w:val="00590956"/>
    <w:rsid w:val="006166F5"/>
    <w:rsid w:val="00630B10"/>
    <w:rsid w:val="00645DEC"/>
    <w:rsid w:val="00663CC0"/>
    <w:rsid w:val="00704E66"/>
    <w:rsid w:val="00705A49"/>
    <w:rsid w:val="007125D9"/>
    <w:rsid w:val="007151D9"/>
    <w:rsid w:val="00760433"/>
    <w:rsid w:val="007A0B3E"/>
    <w:rsid w:val="007D15C5"/>
    <w:rsid w:val="0081291B"/>
    <w:rsid w:val="00825362"/>
    <w:rsid w:val="0085441B"/>
    <w:rsid w:val="008631C7"/>
    <w:rsid w:val="00881907"/>
    <w:rsid w:val="00882D5D"/>
    <w:rsid w:val="008B72DE"/>
    <w:rsid w:val="008C2246"/>
    <w:rsid w:val="008D1911"/>
    <w:rsid w:val="008E19E3"/>
    <w:rsid w:val="00903DCB"/>
    <w:rsid w:val="00915FF0"/>
    <w:rsid w:val="0092255E"/>
    <w:rsid w:val="00922F79"/>
    <w:rsid w:val="00950787"/>
    <w:rsid w:val="00962586"/>
    <w:rsid w:val="009A0656"/>
    <w:rsid w:val="009A4C3E"/>
    <w:rsid w:val="009B63E0"/>
    <w:rsid w:val="009C0081"/>
    <w:rsid w:val="009D6D6F"/>
    <w:rsid w:val="009E0B97"/>
    <w:rsid w:val="009F604C"/>
    <w:rsid w:val="00A36D7A"/>
    <w:rsid w:val="00A563EB"/>
    <w:rsid w:val="00AD272B"/>
    <w:rsid w:val="00AD5DE7"/>
    <w:rsid w:val="00AF2D10"/>
    <w:rsid w:val="00AF399C"/>
    <w:rsid w:val="00AF3CBE"/>
    <w:rsid w:val="00B03ADF"/>
    <w:rsid w:val="00B37BBF"/>
    <w:rsid w:val="00B5595A"/>
    <w:rsid w:val="00BD2B75"/>
    <w:rsid w:val="00BE5003"/>
    <w:rsid w:val="00BE7471"/>
    <w:rsid w:val="00BF37B2"/>
    <w:rsid w:val="00C153B6"/>
    <w:rsid w:val="00C7222B"/>
    <w:rsid w:val="00C85E5F"/>
    <w:rsid w:val="00C92119"/>
    <w:rsid w:val="00CE52F8"/>
    <w:rsid w:val="00D41C04"/>
    <w:rsid w:val="00D43037"/>
    <w:rsid w:val="00D51D28"/>
    <w:rsid w:val="00DA3D3A"/>
    <w:rsid w:val="00DC013C"/>
    <w:rsid w:val="00DE2084"/>
    <w:rsid w:val="00DE42F5"/>
    <w:rsid w:val="00E144B3"/>
    <w:rsid w:val="00E17BB0"/>
    <w:rsid w:val="00E216D7"/>
    <w:rsid w:val="00E60DB9"/>
    <w:rsid w:val="00E6766F"/>
    <w:rsid w:val="00E9126F"/>
    <w:rsid w:val="00E92B92"/>
    <w:rsid w:val="00EC7EC4"/>
    <w:rsid w:val="00ED326F"/>
    <w:rsid w:val="00F0302B"/>
    <w:rsid w:val="00F119B2"/>
    <w:rsid w:val="00F214D9"/>
    <w:rsid w:val="00F401A9"/>
    <w:rsid w:val="00F4397B"/>
    <w:rsid w:val="00F77EE0"/>
    <w:rsid w:val="00F80857"/>
    <w:rsid w:val="00F96537"/>
    <w:rsid w:val="00FA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C2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065C2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065C2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A44DC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8964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qFormat/>
    <w:rsid w:val="00317A91"/>
    <w:rPr>
      <w:rFonts w:eastAsia="Times New Roman" w:cs="Times New Roman"/>
      <w:sz w:val="22"/>
      <w:lang w:eastAsia="ru-RU"/>
    </w:rPr>
  </w:style>
  <w:style w:type="paragraph" w:customStyle="1" w:styleId="10">
    <w:name w:val="Заголовок1"/>
    <w:basedOn w:val="a"/>
    <w:next w:val="a6"/>
    <w:qFormat/>
    <w:rsid w:val="002D2E4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2D2E4A"/>
    <w:pPr>
      <w:spacing w:after="140"/>
    </w:pPr>
  </w:style>
  <w:style w:type="paragraph" w:styleId="a7">
    <w:name w:val="List"/>
    <w:basedOn w:val="a6"/>
    <w:rsid w:val="002D2E4A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2D2E4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2D2E4A"/>
    <w:pPr>
      <w:suppressLineNumbers/>
    </w:pPr>
    <w:rPr>
      <w:rFonts w:ascii="PT Astra Serif" w:hAnsi="PT Astra Serif" w:cs="Noto Sans Devanagari"/>
    </w:rPr>
  </w:style>
  <w:style w:type="paragraph" w:customStyle="1" w:styleId="110">
    <w:name w:val="Заголовок 11"/>
    <w:basedOn w:val="a"/>
    <w:uiPriority w:val="99"/>
    <w:qFormat/>
    <w:rsid w:val="00E065C2"/>
    <w:pPr>
      <w:suppressAutoHyphens w:val="0"/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customStyle="1" w:styleId="a9">
    <w:name w:val="Верхний и нижний колонтитулы"/>
    <w:basedOn w:val="a"/>
    <w:qFormat/>
    <w:rsid w:val="002D2E4A"/>
  </w:style>
  <w:style w:type="paragraph" w:customStyle="1" w:styleId="12">
    <w:name w:val="Верхний колонтитул1"/>
    <w:basedOn w:val="a"/>
    <w:uiPriority w:val="99"/>
    <w:unhideWhenUsed/>
    <w:rsid w:val="002974C1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paragraph" w:styleId="aa">
    <w:name w:val="footer"/>
    <w:basedOn w:val="a"/>
    <w:uiPriority w:val="99"/>
    <w:unhideWhenUsed/>
    <w:rsid w:val="00317A9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</w:rPr>
  </w:style>
  <w:style w:type="paragraph" w:styleId="ab">
    <w:name w:val="List Paragraph"/>
    <w:basedOn w:val="a"/>
    <w:uiPriority w:val="34"/>
    <w:qFormat/>
    <w:rsid w:val="00E052CB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1F5401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c">
    <w:name w:val="Normal (Web)"/>
    <w:basedOn w:val="a"/>
    <w:uiPriority w:val="99"/>
    <w:unhideWhenUsed/>
    <w:qFormat/>
    <w:rsid w:val="0038776A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Содержимое таблицы"/>
    <w:basedOn w:val="a"/>
    <w:qFormat/>
    <w:rsid w:val="002974C1"/>
    <w:pPr>
      <w:suppressLineNumbers/>
    </w:pPr>
    <w:rPr>
      <w:rFonts w:eastAsiaTheme="minorHAnsi" w:cstheme="minorBidi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89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903DCB"/>
    <w:rPr>
      <w:color w:val="0000FF" w:themeColor="hyperlink"/>
      <w:u w:val="single"/>
    </w:rPr>
  </w:style>
  <w:style w:type="paragraph" w:customStyle="1" w:styleId="PTASTRA">
    <w:name w:val="Обычный;PT ASTRA обычный"/>
    <w:link w:val="PTASTRA"/>
    <w:rsid w:val="00E216D7"/>
    <w:pPr>
      <w:suppressAutoHyphens w:val="0"/>
      <w:jc w:val="both"/>
    </w:pPr>
    <w:rPr>
      <w:rFonts w:ascii="PT Astra Serif" w:eastAsia="Calibri" w:hAnsi="PT Astra Serif" w:cs="Calibri"/>
      <w:sz w:val="28"/>
      <w:lang w:eastAsia="ru-RU"/>
    </w:rPr>
  </w:style>
  <w:style w:type="paragraph" w:styleId="af0">
    <w:name w:val="header"/>
    <w:basedOn w:val="a"/>
    <w:link w:val="13"/>
    <w:uiPriority w:val="99"/>
    <w:unhideWhenUsed/>
    <w:rsid w:val="007A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0"/>
    <w:uiPriority w:val="99"/>
    <w:rsid w:val="007A0B3E"/>
    <w:rPr>
      <w:rFonts w:eastAsia="Times New Roman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C2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065C2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065C2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A44DC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8964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qFormat/>
    <w:rsid w:val="00317A91"/>
    <w:rPr>
      <w:rFonts w:eastAsia="Times New Roman" w:cs="Times New Roman"/>
      <w:sz w:val="22"/>
      <w:lang w:eastAsia="ru-RU"/>
    </w:rPr>
  </w:style>
  <w:style w:type="paragraph" w:customStyle="1" w:styleId="10">
    <w:name w:val="Заголовок1"/>
    <w:basedOn w:val="a"/>
    <w:next w:val="a6"/>
    <w:qFormat/>
    <w:rsid w:val="002D2E4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2D2E4A"/>
    <w:pPr>
      <w:spacing w:after="140"/>
    </w:pPr>
  </w:style>
  <w:style w:type="paragraph" w:styleId="a7">
    <w:name w:val="List"/>
    <w:basedOn w:val="a6"/>
    <w:rsid w:val="002D2E4A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2D2E4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2D2E4A"/>
    <w:pPr>
      <w:suppressLineNumbers/>
    </w:pPr>
    <w:rPr>
      <w:rFonts w:ascii="PT Astra Serif" w:hAnsi="PT Astra Serif" w:cs="Noto Sans Devanagari"/>
    </w:rPr>
  </w:style>
  <w:style w:type="paragraph" w:customStyle="1" w:styleId="110">
    <w:name w:val="Заголовок 11"/>
    <w:basedOn w:val="a"/>
    <w:uiPriority w:val="99"/>
    <w:qFormat/>
    <w:rsid w:val="00E065C2"/>
    <w:pPr>
      <w:suppressAutoHyphens w:val="0"/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customStyle="1" w:styleId="a9">
    <w:name w:val="Верхний и нижний колонтитулы"/>
    <w:basedOn w:val="a"/>
    <w:qFormat/>
    <w:rsid w:val="002D2E4A"/>
  </w:style>
  <w:style w:type="paragraph" w:customStyle="1" w:styleId="12">
    <w:name w:val="Верхний колонтитул1"/>
    <w:basedOn w:val="a"/>
    <w:uiPriority w:val="99"/>
    <w:unhideWhenUsed/>
    <w:rsid w:val="002974C1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paragraph" w:styleId="aa">
    <w:name w:val="footer"/>
    <w:basedOn w:val="a"/>
    <w:uiPriority w:val="99"/>
    <w:unhideWhenUsed/>
    <w:rsid w:val="00317A9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</w:rPr>
  </w:style>
  <w:style w:type="paragraph" w:styleId="ab">
    <w:name w:val="List Paragraph"/>
    <w:basedOn w:val="a"/>
    <w:uiPriority w:val="34"/>
    <w:qFormat/>
    <w:rsid w:val="00E052CB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1F5401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c">
    <w:name w:val="Normal (Web)"/>
    <w:basedOn w:val="a"/>
    <w:uiPriority w:val="99"/>
    <w:unhideWhenUsed/>
    <w:qFormat/>
    <w:rsid w:val="0038776A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Содержимое таблицы"/>
    <w:basedOn w:val="a"/>
    <w:qFormat/>
    <w:rsid w:val="002974C1"/>
    <w:pPr>
      <w:suppressLineNumbers/>
    </w:pPr>
    <w:rPr>
      <w:rFonts w:eastAsiaTheme="minorHAnsi" w:cstheme="minorBidi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89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903DCB"/>
    <w:rPr>
      <w:color w:val="0000FF" w:themeColor="hyperlink"/>
      <w:u w:val="single"/>
    </w:rPr>
  </w:style>
  <w:style w:type="paragraph" w:customStyle="1" w:styleId="PTASTRA">
    <w:name w:val="Обычный;PT ASTRA обычный"/>
    <w:link w:val="PTASTRA"/>
    <w:rsid w:val="00E216D7"/>
    <w:pPr>
      <w:suppressAutoHyphens w:val="0"/>
      <w:jc w:val="both"/>
    </w:pPr>
    <w:rPr>
      <w:rFonts w:ascii="PT Astra Serif" w:eastAsia="Calibri" w:hAnsi="PT Astra Serif" w:cs="Calibri"/>
      <w:sz w:val="28"/>
      <w:lang w:eastAsia="ru-RU"/>
    </w:rPr>
  </w:style>
  <w:style w:type="paragraph" w:styleId="af0">
    <w:name w:val="header"/>
    <w:basedOn w:val="a"/>
    <w:link w:val="13"/>
    <w:uiPriority w:val="99"/>
    <w:unhideWhenUsed/>
    <w:rsid w:val="007A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0"/>
    <w:uiPriority w:val="99"/>
    <w:rsid w:val="007A0B3E"/>
    <w:rPr>
      <w:rFonts w:eastAsia="Times New Roman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4349&amp;dst=10026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637&amp;dst=1000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4349&amp;dst=1003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88C92-274C-4F14-B85F-4BF40321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Глушенкова Наталья Александровна</cp:lastModifiedBy>
  <cp:revision>2</cp:revision>
  <cp:lastPrinted>2025-02-04T12:34:00Z</cp:lastPrinted>
  <dcterms:created xsi:type="dcterms:W3CDTF">2025-02-05T11:48:00Z</dcterms:created>
  <dcterms:modified xsi:type="dcterms:W3CDTF">2025-02-05T11:48:00Z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