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23" w:rsidRDefault="00516A72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147C23" w:rsidRDefault="00516A72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147C23" w:rsidRDefault="00516A72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«О внесении </w:t>
      </w:r>
      <w:r>
        <w:rPr>
          <w:rFonts w:ascii="PT Astra Serif" w:hAnsi="PT Astra Serif" w:cs="Times New Roman"/>
          <w:sz w:val="28"/>
          <w:szCs w:val="28"/>
          <w:u w:val="single"/>
        </w:rPr>
        <w:t>изменений в отдельные нормативные правовые акты Правительства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Ульяновской области» (далее – проект).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Ноябрь 2025 года.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Государственный орган Ульяновской власти (должностное лицо государственного органа </w:t>
      </w:r>
      <w:r>
        <w:rPr>
          <w:rFonts w:ascii="PT Astra Serif" w:hAnsi="PT Astra Serif" w:cs="Times New Roman"/>
          <w:sz w:val="28"/>
          <w:szCs w:val="28"/>
        </w:rPr>
        <w:t>Ульяновской области), являющийся разработчиком проекта акта: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</w:rPr>
        <w:t>Куканова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 xml:space="preserve"> Екатерина Игоревна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Должность: зам</w:t>
      </w:r>
      <w:r>
        <w:rPr>
          <w:rFonts w:ascii="PT Astra Serif" w:hAnsi="PT Astra Serif" w:cs="Times New Roman"/>
          <w:sz w:val="28"/>
          <w:szCs w:val="28"/>
        </w:rPr>
        <w:t>еститель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директора департамента правовой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и организационной работы Министерства агропромышленного комплекса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и развития сельских территорий Ульяновской области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>
        <w:rPr>
          <w:rFonts w:ascii="PT Astra Serif" w:hAnsi="PT Astra Serif" w:cs="Times New Roman"/>
          <w:sz w:val="28"/>
          <w:szCs w:val="28"/>
          <w:u w:val="single"/>
        </w:rPr>
        <w:t>67-60-04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>@</w:t>
      </w:r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Краткое описание проблемы, н</w:t>
      </w:r>
      <w:r>
        <w:rPr>
          <w:rFonts w:ascii="PT Astra Serif" w:hAnsi="PT Astra Serif" w:cs="Times New Roman"/>
          <w:sz w:val="28"/>
          <w:szCs w:val="28"/>
        </w:rPr>
        <w:t>а решение которой направлено предлагаемое правовое регулирование:</w:t>
      </w:r>
    </w:p>
    <w:p w:rsidR="00147C23" w:rsidRDefault="00516A72">
      <w:pPr>
        <w:spacing w:after="0" w:line="240" w:lineRule="auto"/>
        <w:ind w:firstLine="709"/>
        <w:jc w:val="both"/>
        <w:rPr>
          <w:spacing w:val="-2"/>
          <w:w w:val="99"/>
          <w:u w:val="single"/>
        </w:rPr>
      </w:pP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Предлагаемый способ правового регулирования направлен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br/>
        <w:t xml:space="preserve">на приведение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Правил предоставления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хозяйствующим субъектам субсидий из областного бюджета Ульяновской области в целях возмещения части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их затрат, связанных с развитием экономической деятельности в области растениеводства, животноводства и рыбоводства, включая переработку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продукции рыбоводства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, утверждённые постановлением Правительства Ульяновской области от 06.03.2014 № 85-П «Об утвержден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ии Правил предоставления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хозяйствующим субъектам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  <w:t xml:space="preserve">с развитием экономической деятельности в области растениеводства,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lastRenderedPageBreak/>
        <w:t>животноводства и рыбоводства, включая перера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ботку продукции рыбоводства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» (далее - постановление № 85), Правил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предоставления хозяйствующим субъектам субсидий из областного бюджета Ульяновской области в целях возмещения части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их затрат, связанных с промышленной переработкой продукции растениеводства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 утверждённые постановлением Правительства Ульяновской области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  <w:t>с промышленн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ой переработкой продукции растениеводства» (далее - постановление № 244-П), 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областн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ого бюджета Ульяновской области в целях возмещения части их затрат, связанных с приобретением транспортных средств, машин и оборудования, утверждённые постановлением Правительства Ульяновской области от 19.08.2015 № 414-П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  <w:t>«О Правилах предоставления хозяйст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вующим субъектам, осуществляющим производство и (или) переработку сельскохозяйственной продукции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  <w:t>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br/>
        <w:t>с приобретением транспортны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х средств, машин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u w:val="single"/>
        </w:rPr>
        <w:t>и оборудования» (далее - постановление № 414-П)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 xml:space="preserve">, в соответствие с 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Общими требованиями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ждёнными</w:t>
      </w:r>
      <w:proofErr w:type="gramEnd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постановлением Правительства Российской Федерации от 25.10.2023 № 1782 «Об утверждении общих требований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дий</w:t>
      </w:r>
      <w:proofErr w:type="gramEnd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»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, а именно:</w:t>
      </w:r>
    </w:p>
    <w:p w:rsidR="00147C23" w:rsidRDefault="00516A72">
      <w:pPr>
        <w:spacing w:after="0" w:line="240" w:lineRule="auto"/>
        <w:ind w:firstLine="709"/>
        <w:jc w:val="both"/>
        <w:rPr>
          <w:spacing w:val="-2"/>
          <w:w w:val="99"/>
          <w:u w:val="single"/>
        </w:rPr>
      </w:pP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1) устанавливается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 xml:space="preserve"> порядок предоставления субсидии в очередном финансовом году получателю субсидии, соответствующему установленным указанными правовыми актами требованиям, в случае невозможности предоставления данной субсидии в текущем фина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нсовом году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br/>
        <w:t>в связи с недостаточностью лимитов бюджетных обязательств без повторного прохождения отбора</w:t>
      </w:r>
      <w:proofErr w:type="gramStart"/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,</w:t>
      </w:r>
      <w:r>
        <w:rPr>
          <w:rFonts w:ascii="PT Astra Serif" w:hAnsi="PT Astra Serif"/>
          <w:color w:val="000000"/>
          <w:spacing w:val="-2"/>
          <w:w w:val="99"/>
          <w:sz w:val="28"/>
          <w:szCs w:val="28"/>
          <w:u w:val="single"/>
        </w:rPr>
        <w:t>.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;</w:t>
      </w:r>
      <w:proofErr w:type="gramEnd"/>
    </w:p>
    <w:p w:rsidR="00147C23" w:rsidRDefault="00516A72">
      <w:pPr>
        <w:spacing w:after="0" w:line="240" w:lineRule="auto"/>
        <w:ind w:firstLine="709"/>
        <w:jc w:val="both"/>
        <w:rPr>
          <w:spacing w:val="-2"/>
          <w:w w:val="99"/>
          <w:u w:val="single"/>
        </w:rPr>
      </w:pP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2) устанавливается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 xml:space="preserve">процедура заключения соглашения о предоставлении субсидий по итогам отбора в 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 xml:space="preserve">пределах бюджетных ассигнований, 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lastRenderedPageBreak/>
        <w:t>предусмотренных обла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стным бюджетом Ульяновской области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br/>
        <w:t>на соответствующий финансовый год и плановый период</w:t>
      </w:r>
      <w:proofErr w:type="gramStart"/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w w:val="99"/>
          <w:sz w:val="28"/>
          <w:szCs w:val="28"/>
          <w:u w:val="single"/>
        </w:rPr>
        <w:t>;</w:t>
      </w:r>
      <w:proofErr w:type="gramEnd"/>
    </w:p>
    <w:p w:rsidR="00147C23" w:rsidRDefault="00516A72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w w:val="99"/>
          <w:sz w:val="28"/>
          <w:szCs w:val="28"/>
          <w:u w:val="single"/>
        </w:rPr>
      </w:pPr>
      <w:r>
        <w:rPr>
          <w:rFonts w:ascii="PT Astra Serif" w:hAnsi="PT Astra Serif" w:cs="Times New Roman"/>
          <w:spacing w:val="-2"/>
          <w:w w:val="99"/>
          <w:sz w:val="28"/>
          <w:szCs w:val="28"/>
          <w:u w:val="single"/>
        </w:rPr>
        <w:t>3) устанавливается</w:t>
      </w:r>
      <w:r>
        <w:rPr>
          <w:rFonts w:ascii="PT Astra Serif" w:hAnsi="PT Astra Serif" w:cs="Times New Roman"/>
          <w:spacing w:val="-2"/>
          <w:w w:val="99"/>
          <w:sz w:val="28"/>
          <w:szCs w:val="28"/>
          <w:u w:val="single"/>
        </w:rPr>
        <w:t xml:space="preserve"> требование о соответствии участника отбора установленными правовыми актами требованиям, установленным указанными Правилами не только </w:t>
      </w:r>
      <w:r>
        <w:rPr>
          <w:rFonts w:ascii="PT Astra Serif" w:hAnsi="PT Astra Serif" w:cs="Times New Roman"/>
          <w:color w:val="000000"/>
          <w:spacing w:val="-2"/>
          <w:w w:val="99"/>
          <w:sz w:val="28"/>
          <w:szCs w:val="28"/>
          <w:u w:val="single"/>
        </w:rPr>
        <w:t>по состоянию на</w:t>
      </w:r>
      <w:r>
        <w:rPr>
          <w:rFonts w:ascii="PT Astra Serif" w:hAnsi="PT Astra Serif" w:cs="Times New Roman"/>
          <w:color w:val="000000"/>
          <w:spacing w:val="-2"/>
          <w:w w:val="99"/>
          <w:sz w:val="28"/>
          <w:szCs w:val="28"/>
          <w:u w:val="single"/>
        </w:rPr>
        <w:t xml:space="preserve"> дат</w:t>
      </w:r>
      <w:r>
        <w:rPr>
          <w:rFonts w:ascii="PT Astra Serif" w:eastAsia="Times New Roman" w:hAnsi="PT Astra Serif" w:cs="Times New Roman"/>
          <w:color w:val="000000"/>
          <w:spacing w:val="-2"/>
          <w:w w:val="99"/>
          <w:sz w:val="28"/>
          <w:szCs w:val="28"/>
          <w:u w:val="single"/>
          <w:lang w:eastAsia="ru-RU"/>
        </w:rPr>
        <w:t>у</w:t>
      </w:r>
      <w:r>
        <w:rPr>
          <w:rFonts w:ascii="PT Astra Serif" w:hAnsi="PT Astra Serif" w:cs="Times New Roman"/>
          <w:color w:val="000000"/>
          <w:spacing w:val="-2"/>
          <w:w w:val="99"/>
          <w:sz w:val="28"/>
          <w:szCs w:val="28"/>
          <w:u w:val="single"/>
        </w:rPr>
        <w:t xml:space="preserve"> рассмотрения заявки, но и на дату заключения соглашения</w:t>
      </w:r>
      <w:r>
        <w:rPr>
          <w:rFonts w:ascii="PT Astra Serif" w:hAnsi="PT Astra Serif" w:cs="Times New Roman"/>
          <w:spacing w:val="-2"/>
          <w:w w:val="99"/>
          <w:sz w:val="28"/>
          <w:szCs w:val="28"/>
          <w:u w:val="single"/>
        </w:rPr>
        <w:t>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sz w:val="28"/>
          <w:szCs w:val="28"/>
          <w:u w:val="single"/>
        </w:rPr>
        <w:t>региональных актов в соответствие с федеральным законодательством создаст препятствия правового характера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 xml:space="preserve">а также приведёт к невозможности реализации Государственной программы. 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Круг ли</w:t>
      </w:r>
      <w:r>
        <w:rPr>
          <w:rFonts w:ascii="PT Astra Serif" w:hAnsi="PT Astra Serif" w:cs="Times New Roman"/>
          <w:sz w:val="28"/>
          <w:szCs w:val="28"/>
        </w:rPr>
        <w:t>ц, на которых будет распространено устанавливаемое проектом акта правовое регулирование: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товаропроизводители, осуществляющие деятельность в сфере агропромышленного комплекса Ульяновской области.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Краткое оп</w:t>
      </w:r>
      <w:r>
        <w:rPr>
          <w:rFonts w:ascii="PT Astra Serif" w:hAnsi="PT Astra Serif" w:cs="Times New Roman"/>
          <w:sz w:val="28"/>
          <w:szCs w:val="28"/>
        </w:rPr>
        <w:t>исание целей предлагаемого правового регулирования: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Приведение 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отдельных Правил 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u w:val="single"/>
        </w:rPr>
        <w:t xml:space="preserve">предоставления 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u w:val="single"/>
        </w:rPr>
        <w:t>хозяйствующим субъектам субсидий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u w:val="single"/>
        </w:rPr>
        <w:br/>
        <w:t xml:space="preserve">из областного бюджета Ульяновской области, а именно  постановление № 85, 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u w:val="single"/>
        </w:rPr>
        <w:t>постановление № 244-П, постановление № 414-П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в соответствие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с постановлением 1782.</w:t>
      </w:r>
    </w:p>
    <w:p w:rsidR="00147C23" w:rsidRDefault="00147C2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Предоставление субсидий сельскохозяйственным товаропроизводителям, осуществляющим деятельность в сфере агропром</w:t>
      </w:r>
      <w:r>
        <w:rPr>
          <w:rFonts w:ascii="PT Astra Serif" w:hAnsi="PT Astra Serif" w:cs="Times New Roman"/>
          <w:sz w:val="28"/>
          <w:szCs w:val="28"/>
          <w:u w:val="single"/>
        </w:rPr>
        <w:t>ышленного комплекса Ульяновской области.</w:t>
      </w:r>
    </w:p>
    <w:p w:rsidR="00147C23" w:rsidRDefault="00516A72">
      <w:pPr>
        <w:tabs>
          <w:tab w:val="left" w:pos="3871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147C23" w:rsidRDefault="00516A72">
      <w:pPr>
        <w:tabs>
          <w:tab w:val="left" w:pos="3885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>
        <w:rPr>
          <w:rFonts w:ascii="PT Astra Serif" w:hAnsi="PT Astra Serif" w:cs="Times New Roman"/>
          <w:sz w:val="28"/>
          <w:szCs w:val="28"/>
        </w:rPr>
        <w:t>г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ab/>
      </w:r>
    </w:p>
    <w:p w:rsidR="00147C23" w:rsidRDefault="00516A72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Уведомление не размещалось на основании пункта 1.4 Положения</w:t>
      </w:r>
      <w:r>
        <w:rPr>
          <w:rFonts w:ascii="PT Astra Serif" w:hAnsi="PT Astra Serif" w:cs="Times New Roman"/>
          <w:sz w:val="28"/>
          <w:szCs w:val="28"/>
          <w:u w:val="single"/>
        </w:rPr>
        <w:br/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о проведении оценки регулирующего воздействия проектов нормативных </w:t>
      </w:r>
      <w:r>
        <w:rPr>
          <w:rFonts w:ascii="PT Astra Serif" w:hAnsi="PT Astra Serif" w:cs="Times New Roman"/>
          <w:sz w:val="28"/>
          <w:szCs w:val="28"/>
          <w:u w:val="single"/>
        </w:rPr>
        <w:lastRenderedPageBreak/>
        <w:t>правовых актов Ульяновской области, утверждённого постановлением Правительства Ульяновской области от 16.12.2013 № 607-П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 xml:space="preserve">«Об утверждении Положения о проведении </w:t>
      </w: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оценки регулирующего воздейст</w:t>
      </w:r>
      <w:r>
        <w:rPr>
          <w:rFonts w:ascii="PT Astra Serif" w:hAnsi="PT Astra Serif" w:cs="Times New Roman"/>
          <w:sz w:val="28"/>
          <w:szCs w:val="28"/>
          <w:u w:val="single"/>
        </w:rPr>
        <w:t>вия проектов нормативных правовых актов Ульяновской области</w:t>
      </w:r>
      <w:proofErr w:type="gramEnd"/>
      <w:r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147C23" w:rsidRDefault="00516A7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</w:t>
      </w:r>
      <w:r>
        <w:rPr>
          <w:rFonts w:ascii="PT Astra Serif" w:hAnsi="PT Astra Serif"/>
          <w:sz w:val="28"/>
          <w:szCs w:val="28"/>
        </w:rPr>
        <w:br/>
        <w:t>в связи с публичным обсуждением проекта акта:</w:t>
      </w:r>
    </w:p>
    <w:p w:rsidR="00147C23" w:rsidRDefault="00516A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>05</w:t>
      </w:r>
      <w:r>
        <w:rPr>
          <w:rFonts w:ascii="PT Astra Serif" w:hAnsi="PT Astra Serif"/>
          <w:sz w:val="28"/>
          <w:szCs w:val="28"/>
          <w:shd w:val="clear" w:color="auto" w:fill="FFFFFF"/>
        </w:rPr>
        <w:t>.11.2025,</w:t>
      </w:r>
      <w:r>
        <w:rPr>
          <w:rFonts w:ascii="PT Astra Serif" w:hAnsi="PT Astra Serif"/>
          <w:sz w:val="28"/>
          <w:szCs w:val="28"/>
        </w:rPr>
        <w:t xml:space="preserve"> окончание: 19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.11.2025.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147C23" w:rsidRDefault="00516A72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</w:p>
    <w:sectPr w:rsidR="00147C2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23"/>
    <w:rsid w:val="00147C23"/>
    <w:rsid w:val="00332009"/>
    <w:rsid w:val="0051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A6C5B"/>
  </w:style>
  <w:style w:type="character" w:customStyle="1" w:styleId="a4">
    <w:name w:val="Нижний колонтитул Знак"/>
    <w:basedOn w:val="a0"/>
    <w:uiPriority w:val="99"/>
    <w:qFormat/>
    <w:rsid w:val="006A6C5B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A6C5B"/>
  </w:style>
  <w:style w:type="character" w:customStyle="1" w:styleId="a4">
    <w:name w:val="Нижний колонтитул Знак"/>
    <w:basedOn w:val="a0"/>
    <w:uiPriority w:val="99"/>
    <w:qFormat/>
    <w:rsid w:val="006A6C5B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cp:lastPrinted>2025-11-01T13:44:00Z</cp:lastPrinted>
  <dcterms:created xsi:type="dcterms:W3CDTF">2025-11-05T05:52:00Z</dcterms:created>
  <dcterms:modified xsi:type="dcterms:W3CDTF">2025-11-05T05:53:00Z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