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>
        <w:rPr>
          <w:rFonts w:ascii="PT Astra Serif" w:hAnsi="PT Astra Serif"/>
          <w:sz w:val="28"/>
          <w:szCs w:val="28"/>
        </w:rPr>
        <w:t>СВОДНЫЙ ОТЧЁТ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Общая информация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государственного органа Ульяновской </w:t>
      </w:r>
      <w:r>
        <w:rPr>
          <w:rFonts w:ascii="PT Astra Serif" w:hAnsi="PT Astra Serif"/>
          <w:sz w:val="28"/>
          <w:szCs w:val="28"/>
        </w:rPr>
        <w:t>области) (далее - разработчик акта):</w:t>
      </w:r>
    </w:p>
    <w:p w:rsidR="000C3B47" w:rsidRDefault="00530021">
      <w:pPr>
        <w:pStyle w:val="ConsPlusNonformat"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Министерство природных ресурсов и экологии Ульяновской области,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PT Astra Serif" w:hAnsi="PT Astra Serif" w:cs="Times New Roman"/>
          <w:sz w:val="28"/>
          <w:szCs w:val="28"/>
          <w:u w:val="single"/>
        </w:rPr>
        <w:t>еферент отдела охраны атмосферного воздуха и экологической безопасности департамента  природопользования и экологии Ульяновской области</w:t>
      </w:r>
      <w:bookmarkStart w:id="2" w:name="__DdeLink__2254_2704243321_Копия_1"/>
      <w:r>
        <w:rPr>
          <w:rFonts w:ascii="PT Astra Serif" w:hAnsi="PT Astra Serif" w:cs="PT Astra Serif"/>
          <w:sz w:val="28"/>
          <w:szCs w:val="28"/>
          <w:u w:val="single"/>
        </w:rPr>
        <w:t xml:space="preserve"> Министерства приро</w:t>
      </w:r>
      <w:r>
        <w:rPr>
          <w:rFonts w:ascii="PT Astra Serif" w:hAnsi="PT Astra Serif" w:cs="PT Astra Serif"/>
          <w:sz w:val="28"/>
          <w:szCs w:val="28"/>
          <w:u w:val="single"/>
        </w:rPr>
        <w:t>дных ресурсов и экологии Ульяновской</w:t>
      </w:r>
      <w:bookmarkEnd w:id="2"/>
      <w:r>
        <w:rPr>
          <w:rFonts w:ascii="PT Astra Serif" w:hAnsi="PT Astra Serif" w:cs="PT Astra Serif"/>
          <w:sz w:val="28"/>
          <w:szCs w:val="28"/>
          <w:u w:val="single"/>
        </w:rPr>
        <w:t xml:space="preserve"> области </w:t>
      </w:r>
      <w:proofErr w:type="spellStart"/>
      <w:r>
        <w:rPr>
          <w:rFonts w:ascii="PT Astra Serif" w:hAnsi="PT Astra Serif" w:cs="PT Astra Serif"/>
          <w:sz w:val="28"/>
          <w:szCs w:val="28"/>
          <w:u w:val="single"/>
        </w:rPr>
        <w:t>Айнетдинов</w:t>
      </w:r>
      <w:proofErr w:type="spellEnd"/>
      <w:r>
        <w:rPr>
          <w:rFonts w:ascii="PT Astra Serif" w:hAnsi="PT Astra Serif" w:cs="PT Astra Serif"/>
          <w:sz w:val="28"/>
          <w:szCs w:val="28"/>
          <w:u w:val="single"/>
        </w:rPr>
        <w:t xml:space="preserve"> Р.А.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полное наименование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1.2.  Вид  и  наименование проекта нормативного правового акта (далее </w:t>
      </w:r>
      <w:proofErr w:type="gramStart"/>
      <w:r>
        <w:rPr>
          <w:rFonts w:ascii="PT Astra Serif" w:hAnsi="PT Astra Serif"/>
          <w:sz w:val="28"/>
          <w:szCs w:val="28"/>
        </w:rPr>
        <w:t>–а</w:t>
      </w:r>
      <w:proofErr w:type="gramEnd"/>
      <w:r>
        <w:rPr>
          <w:rFonts w:ascii="PT Astra Serif" w:hAnsi="PT Astra Serif"/>
          <w:sz w:val="28"/>
          <w:szCs w:val="28"/>
        </w:rPr>
        <w:t>кт):_</w:t>
      </w:r>
      <w:r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«</w:t>
      </w:r>
      <w:bookmarkStart w:id="3" w:name="__DdeLink__116_2415109761_Копия_1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О внесении изменений в </w:t>
      </w:r>
      <w:bookmarkEnd w:id="3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>отдельные но</w:t>
      </w:r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рмативные правовые акты Правительства Ульяновской области и о признании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>утратившими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силу отдельных положений постановления Правительства Ульяновской области            от 27.04.2024 № 231-П</w:t>
      </w:r>
      <w:r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:rsidR="000C3B47" w:rsidRDefault="00530021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30.06.2025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1.4.   Краткое   описание   проблемы,  на  решение  которой  направлено предлагаемое правовое регулирование:</w:t>
      </w:r>
    </w:p>
    <w:p w:rsidR="000C3B47" w:rsidRDefault="00530021">
      <w:pPr>
        <w:pStyle w:val="HTML"/>
        <w:jc w:val="both"/>
      </w:pPr>
      <w:r>
        <w:rPr>
          <w:rFonts w:ascii="PT Astra Serif" w:eastAsia="Calibri" w:hAnsi="PT Astra Serif" w:cs="Times New Roman"/>
          <w:color w:val="000000"/>
          <w:spacing w:val="-4"/>
          <w:sz w:val="28"/>
          <w:szCs w:val="28"/>
          <w:u w:val="single"/>
        </w:rPr>
        <w:t xml:space="preserve">Проект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>разработан в целях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u w:val="single"/>
          <w:lang w:bidi="hi-IN"/>
        </w:rPr>
        <w:t xml:space="preserve"> приведения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постановления Правительства Ульяновской области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от 29.09.2021 № 449-П «Об утверждении Положения             о региональном государственном экологическом контроле (надзоре)                        на территории Ульяновской области», постановления Правительства Ульяновской области от 21.10.2021 № 501-П «Об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утверждении Положения о региональном государственном контроле (надзоре) в области охраны и </w:t>
      </w:r>
      <w:proofErr w:type="gramStart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использования</w:t>
      </w:r>
      <w:proofErr w:type="gramEnd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особо охраняемых природных территорий» и постановления Правительства Ульяновской области от 28.10.2021 № 560-П «Об утверждении Положения             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  о региональном государственном геологическом контроле (надзоре)»                           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в соответствие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 xml:space="preserve">с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Федеральным законом от 31.07.2020 № 248-ФЗ                                   «О государственном контроле (надзоре) и муниципальном контроле    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                      в Российской Федерации» (далее -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Федеральный закон от 31.07.2020                №248-ФЗ)</w:t>
      </w:r>
      <w:proofErr w:type="gramStart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,</w:t>
      </w:r>
      <w:proofErr w:type="gramEnd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пунктом 2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vertAlign w:val="superscript"/>
          <w:lang w:bidi="hi-IN"/>
        </w:rPr>
        <w:t>1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статьи 33 Федерального закона от 14.03.1995 № 33-ФЗ                   «Об особо охраняемых природных территориях», в соответствие                               с Федеральным законом от 23.03.2024 № 63-ФЗ «О внесении изменений                    в Федераль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ный закон «Об основах туристской деятельности в Российской Федерации» и отдельные законодательные акты Российской Федерации»,               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lastRenderedPageBreak/>
        <w:t xml:space="preserve">а также в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соответствие с Федеральным законом от 28.12.2024 № 540-ФЗ                 «О внесении изменений в Федерал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ьный закон «О государственном контроле (надзоре) и муниципальном контроле в Российской Федерации».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0C3B47" w:rsidRDefault="00530021">
      <w:pPr>
        <w:pStyle w:val="HTML"/>
        <w:jc w:val="both"/>
      </w:pPr>
      <w:proofErr w:type="gramStart"/>
      <w:r>
        <w:rPr>
          <w:rFonts w:ascii="PT Astra Serif" w:eastAsia="Calibri" w:hAnsi="PT Astra Serif" w:cs="Times New Roman"/>
          <w:color w:val="000000"/>
          <w:spacing w:val="-4"/>
          <w:sz w:val="28"/>
          <w:szCs w:val="28"/>
          <w:u w:val="single"/>
        </w:rPr>
        <w:t xml:space="preserve">Проект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>разработан в целях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u w:val="single"/>
          <w:lang w:bidi="hi-IN"/>
        </w:rPr>
        <w:t xml:space="preserve"> приведения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постановления Правительства Ульяновской области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от 29.09.2021 № 449-П «Об утверждении Положения             о региональном государственном экологическом контроле (надзоре)                        на территории Ульяновской области», постановления Правительства Ульяновской области от 21.10.2021 № 501-П «Об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утверждении Положения о региональном государственном контроле (надзоре) в области охраны и использования особо охраняемых природных территорий» и постановления Правительства Ульяновской области от 28.10.2021 № 560-П «Об утверждении Положения</w:t>
      </w:r>
      <w:proofErr w:type="gramEnd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            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  о региональном государственном геологическом контроле (надзоре)»                            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в соответствие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 xml:space="preserve">с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Федеральным законом от 31.07.2020 № 248-ФЗ                                   «О государственном контроле (надзоре) и муниципальном контроле   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                       в Российской Федерации» (далее -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Федеральный закон от 31.07.2020                №248-ФЗ)</w:t>
      </w:r>
      <w:proofErr w:type="gramStart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,</w:t>
      </w:r>
      <w:proofErr w:type="gramEnd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пунктом 2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vertAlign w:val="superscript"/>
          <w:lang w:bidi="hi-IN"/>
        </w:rPr>
        <w:t>1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статьи 33 Федерального закона от 14.03.1995 № 33-ФЗ                   «Об особо охраняемых природных территориях», в соответствие                               с Федеральным законом от 23.03.2024 № 63-ФЗ «О внесении изменений                    в Федераль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ный закон «Об основах туристской деятельности в Российской Федерации» и отдельные законодательные акты Российской Федерации»,                а также в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соответствие с Федеральным законом от 28.12.2024 № 540-ФЗ                 «О внесении изменений в Федерал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ьный закон «О государственном контроле (надзоре) и муниципальном контроле в Российской Федерации».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0C3B47" w:rsidRDefault="00530021">
      <w:pPr>
        <w:spacing w:after="0" w:line="240" w:lineRule="auto"/>
        <w:ind w:firstLine="709"/>
        <w:jc w:val="both"/>
        <w:rPr>
          <w:u w:val="single"/>
        </w:rPr>
      </w:pPr>
      <w:proofErr w:type="gramStart"/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t>Проектом предлагается внести изменения</w:t>
      </w:r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br/>
        <w:t xml:space="preserve">в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постановление Правительства Ульяновской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области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от 29.09.2021 № 449-П           «Об утверждении Положения о региональном государственном экологическом контроле (надзоре) на территории Ульяновской области», </w:t>
      </w:r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t xml:space="preserve"> постановление Правительства Ульяновской области от 29.09.2021 № 501-П «Об утверждении Пол</w:t>
      </w:r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t xml:space="preserve">ожения о региональном государственном контроле (надзоре) в области охраны и использования особо охраняемых природных территорий»                            и 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постановление Правительства Ульяновской области от 28.10.2021 № 560-П             «Об утверждении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Положения</w:t>
      </w:r>
      <w:proofErr w:type="gramEnd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о региональном государственном геологическом контроле (надзоре)»</w:t>
      </w:r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t xml:space="preserve">, в части дополнение предмета контроля и меры стимулирования добросовестности. </w:t>
      </w: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lang w:bidi="hi-IN"/>
        </w:rPr>
        <w:t>Проектом также предлагается применение такого специального режима контроля (надзора), как постоянный р</w:t>
      </w: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lang w:bidi="hi-IN"/>
        </w:rPr>
        <w:t>ейд. И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сключается возможность проведения плановых контрольных (надзорных) мероприятий, определяются основания для проведения профилактических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lastRenderedPageBreak/>
        <w:t>визитов, устанавливает порядок проведения обязательного профилактического визита и профилактического визита по инициативе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 контролируемого лица. </w:t>
      </w: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lang w:bidi="hi-IN"/>
        </w:rPr>
        <w:t xml:space="preserve"> </w:t>
      </w:r>
    </w:p>
    <w:p w:rsidR="000C3B47" w:rsidRDefault="00530021">
      <w:pPr>
        <w:pStyle w:val="ConsPlusNonformat"/>
        <w:jc w:val="both"/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1.7.  Срок,  в  течение  которого  принимались  предложения  в связи  с размещением уведомления о разработке проекта акта:</w:t>
      </w:r>
    </w:p>
    <w:p w:rsidR="000C3B47" w:rsidRDefault="00530021">
      <w:pPr>
        <w:pStyle w:val="ConsPlusNonformat"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соответствии с п. 1.4  раздела 1 Положения о проведении оценки регулирующего воздействия проектов норм</w:t>
      </w:r>
      <w:r>
        <w:rPr>
          <w:rFonts w:ascii="PT Astra Serif" w:hAnsi="PT Astra Serif"/>
          <w:sz w:val="28"/>
          <w:szCs w:val="28"/>
          <w:u w:val="single"/>
        </w:rPr>
        <w:t>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 проведении оценки регулирующего воздействия проектов нормативных правовых актов Ульяновской области</w:t>
      </w:r>
      <w:r>
        <w:rPr>
          <w:rFonts w:ascii="PT Astra Serif" w:hAnsi="PT Astra Serif"/>
          <w:sz w:val="28"/>
          <w:szCs w:val="28"/>
          <w:u w:val="single"/>
        </w:rPr>
        <w:t>», акт не размещался  (этап уведомления не проходил).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 размещением  уведомления о разработке проекта акта: _______, из них учтено:  полностью: _______, частично: _______.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1.9.  </w:t>
      </w:r>
      <w:r>
        <w:rPr>
          <w:rFonts w:ascii="PT Astra Serif" w:hAnsi="PT Astra Serif"/>
          <w:sz w:val="28"/>
          <w:szCs w:val="28"/>
        </w:rPr>
        <w:t>Полный  сетевой  адрес  страницы  специализированного ресурса для проведения  публичных  обсуждений в информационно-телекоммуникационной сети «Интернет»  (http://regulation.ulgov.ru),  на которой была размещена сводка предложений,  поступивших  в  связи  с</w:t>
      </w:r>
      <w:r>
        <w:rPr>
          <w:rFonts w:ascii="PT Astra Serif" w:hAnsi="PT Astra Serif"/>
          <w:sz w:val="28"/>
          <w:szCs w:val="28"/>
        </w:rPr>
        <w:t xml:space="preserve"> размещением уведомления о разработке проекта акта: __________________________________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Ф.И.О.: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Айнетдинов</w:t>
      </w:r>
      <w:proofErr w:type="spellEnd"/>
      <w:r>
        <w:rPr>
          <w:rFonts w:ascii="PT Astra Serif" w:hAnsi="PT Astra Serif"/>
          <w:sz w:val="28"/>
          <w:szCs w:val="28"/>
          <w:u w:val="single"/>
        </w:rPr>
        <w:t xml:space="preserve"> Ренат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Анварович</w:t>
      </w:r>
      <w:proofErr w:type="spellEnd"/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Должность: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PT Astra Serif" w:hAnsi="PT Astra Serif" w:cs="Times New Roman"/>
          <w:sz w:val="28"/>
          <w:szCs w:val="28"/>
          <w:u w:val="single"/>
        </w:rPr>
        <w:t>еферент отдела охраны атмосферного воздуха и экологиче</w:t>
      </w:r>
      <w:r>
        <w:rPr>
          <w:rFonts w:ascii="PT Astra Serif" w:hAnsi="PT Astra Serif" w:cs="Times New Roman"/>
          <w:sz w:val="28"/>
          <w:szCs w:val="28"/>
          <w:u w:val="single"/>
        </w:rPr>
        <w:t>ской безопасности департамента  природопользования и экологии Ульяновской области</w:t>
      </w:r>
      <w:bookmarkStart w:id="4" w:name="__DdeLink__2254_2704243321_Копия_1_Копия"/>
      <w:r>
        <w:rPr>
          <w:rFonts w:ascii="PT Astra Serif" w:hAnsi="PT Astra Serif" w:cs="PT Astra Serif"/>
          <w:sz w:val="28"/>
          <w:szCs w:val="28"/>
          <w:u w:val="single"/>
        </w:rPr>
        <w:t xml:space="preserve"> Министерства природных ресурсов и экологии Ульяновской</w:t>
      </w:r>
      <w:bookmarkEnd w:id="4"/>
      <w:r>
        <w:rPr>
          <w:rFonts w:ascii="PT Astra Serif" w:hAnsi="PT Astra Serif" w:cs="PT Astra Serif"/>
          <w:sz w:val="28"/>
          <w:szCs w:val="28"/>
          <w:u w:val="single"/>
        </w:rPr>
        <w:t xml:space="preserve"> области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>
        <w:rPr>
          <w:rFonts w:ascii="Times New Roman" w:hAnsi="Times New Roman" w:cs="Times New Roman"/>
          <w:sz w:val="28"/>
          <w:szCs w:val="28"/>
          <w:u w:val="single"/>
        </w:rPr>
        <w:t>58-31-19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>ecolog73@yandex.ru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</w:pPr>
      <w:r>
        <w:rPr>
          <w:rFonts w:ascii="PT Astra Serif" w:hAnsi="PT Astra Serif"/>
          <w:sz w:val="28"/>
          <w:szCs w:val="28"/>
        </w:rPr>
        <w:t xml:space="preserve">2. Описание </w:t>
      </w:r>
      <w:r>
        <w:rPr>
          <w:rFonts w:ascii="PT Astra Serif" w:hAnsi="PT Astra Serif"/>
          <w:sz w:val="28"/>
          <w:szCs w:val="28"/>
        </w:rPr>
        <w:t xml:space="preserve">проблемы, на решение которой </w:t>
      </w:r>
      <w:proofErr w:type="gramStart"/>
      <w:r>
        <w:rPr>
          <w:rFonts w:ascii="PT Astra Serif" w:hAnsi="PT Astra Serif"/>
          <w:sz w:val="28"/>
          <w:szCs w:val="28"/>
        </w:rPr>
        <w:t>направлен</w:t>
      </w:r>
      <w:proofErr w:type="gramEnd"/>
      <w:r>
        <w:rPr>
          <w:rFonts w:ascii="PT Astra Serif" w:hAnsi="PT Astra Serif"/>
          <w:sz w:val="28"/>
          <w:szCs w:val="28"/>
        </w:rPr>
        <w:t xml:space="preserve"> предлагаемый</w:t>
      </w:r>
    </w:p>
    <w:p w:rsidR="000C3B47" w:rsidRDefault="00530021">
      <w:pPr>
        <w:pStyle w:val="ConsPlusNonformat"/>
        <w:jc w:val="center"/>
      </w:pPr>
      <w:r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0C3B47" w:rsidRDefault="00530021">
      <w:pPr>
        <w:pStyle w:val="ConsPlusNonformat"/>
        <w:jc w:val="center"/>
      </w:pPr>
      <w:proofErr w:type="gramStart"/>
      <w:r>
        <w:rPr>
          <w:rFonts w:ascii="PT Astra Serif" w:hAnsi="PT Astra Serif"/>
          <w:sz w:val="28"/>
          <w:szCs w:val="28"/>
        </w:rPr>
        <w:t>возникающих</w:t>
      </w:r>
      <w:proofErr w:type="gramEnd"/>
      <w:r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  <w:shd w:val="clear" w:color="auto" w:fill="FFFF00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 проекте </w:t>
      </w:r>
      <w:r>
        <w:rPr>
          <w:rFonts w:ascii="PT Astra Serif" w:hAnsi="PT Astra Serif"/>
          <w:sz w:val="28"/>
          <w:szCs w:val="28"/>
        </w:rPr>
        <w:t>акта способ регулирования:</w:t>
      </w:r>
    </w:p>
    <w:p w:rsidR="000C3B47" w:rsidRDefault="00530021">
      <w:pPr>
        <w:spacing w:after="0"/>
        <w:ind w:firstLine="709"/>
        <w:jc w:val="both"/>
        <w:rPr>
          <w:u w:val="single"/>
        </w:rPr>
      </w:pP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>С 01.06.2024 вступил в силу Федеральный закон от 23.03.2024 № 63-ФЗ «О внесении изменений в Федеральный закон «Об основах туристской деятельности в Российской Федерации» и отдельные законодательные акты Российской Федерации», кот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>орым, в том числе, вносятся изменения в пункт 2 статьи 33 Федерального закона от 14.03.1995 № 33-ФЗ «Об особо охраняемых природных территориях».</w:t>
      </w:r>
    </w:p>
    <w:p w:rsidR="000C3B47" w:rsidRDefault="00530021">
      <w:pPr>
        <w:spacing w:after="0"/>
        <w:ind w:firstLine="709"/>
        <w:jc w:val="both"/>
        <w:rPr>
          <w:u w:val="single"/>
        </w:rPr>
      </w:pP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 xml:space="preserve">Согласно внесённым изменениям предмет регионального государственного контроля (надзора) в области охраны и </w:t>
      </w:r>
      <w:proofErr w:type="gramStart"/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>испо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>льзования</w:t>
      </w:r>
      <w:proofErr w:type="gramEnd"/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 xml:space="preserve"> особо охраняемых природных территорий дополняется соблюдением юридическими лицами, индивидуальными предпринимателями и гражданами, 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lastRenderedPageBreak/>
        <w:t>предоставляющими услуги экскурсоводов (гидов), гидов-переводчиков и (или) инструкторов-проводников на территории ос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>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 xml:space="preserve">м-проводником при </w:t>
      </w:r>
      <w:proofErr w:type="gramStart"/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>посещении</w:t>
      </w:r>
      <w:proofErr w:type="gramEnd"/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 xml:space="preserve"> (прохождении) туристских маршрутов, требующих специального сопровождения, указанных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br/>
        <w:t>в части первой статьи 19</w:t>
      </w:r>
      <w:r>
        <w:rPr>
          <w:rFonts w:ascii="PT Astra Serif" w:hAnsi="PT Astra Serif" w:cs="PT Astra Serif"/>
          <w:color w:val="000000"/>
          <w:sz w:val="28"/>
          <w:szCs w:val="27"/>
          <w:u w:val="single"/>
          <w:vertAlign w:val="superscript"/>
        </w:rPr>
        <w:t>3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t xml:space="preserve"> Федерального закона от 24.11.1996 № 132-ФЗ</w:t>
      </w:r>
      <w:r>
        <w:rPr>
          <w:rFonts w:ascii="PT Astra Serif" w:hAnsi="PT Astra Serif" w:cs="PT Astra Serif"/>
          <w:color w:val="000000"/>
          <w:sz w:val="28"/>
          <w:szCs w:val="27"/>
          <w:u w:val="single"/>
        </w:rPr>
        <w:br/>
        <w:t>«Об основах туристской деятельности в Российской Федерации».</w:t>
      </w:r>
    </w:p>
    <w:p w:rsidR="000C3B47" w:rsidRDefault="00530021">
      <w:pPr>
        <w:spacing w:after="0"/>
        <w:ind w:firstLine="709"/>
        <w:contextualSpacing/>
        <w:jc w:val="both"/>
      </w:pPr>
      <w:r>
        <w:rPr>
          <w:rFonts w:ascii="PT Astra Serif" w:hAnsi="PT Astra Serif" w:cs="PT Astra Serif"/>
          <w:color w:val="000000"/>
          <w:sz w:val="28"/>
          <w:szCs w:val="28"/>
          <w:u w:val="single"/>
        </w:rPr>
        <w:t>В соответствии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  <w:t xml:space="preserve"> с ч. 4 ст. 23 </w:t>
      </w:r>
      <w:bookmarkStart w:id="5" w:name="__DdeLink__9323_4183733347"/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Федерального закона от 31.07.2020 №248-ФЗ</w:t>
      </w:r>
      <w:bookmarkEnd w:id="5"/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t>, к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  <w:t xml:space="preserve">ритерии риска должны учитывать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  <w:t>охраняемым законом ценностям, а также учитывать добросовестность контролируемых лиц.</w:t>
      </w:r>
    </w:p>
    <w:p w:rsidR="000C3B47" w:rsidRDefault="00530021">
      <w:pPr>
        <w:spacing w:after="0"/>
        <w:ind w:firstLine="709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7"/>
          <w:u w:val="single"/>
          <w:lang w:bidi="hi-IN"/>
        </w:rPr>
        <w:t xml:space="preserve">На основании изложенного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7"/>
          <w:highlight w:val="white"/>
          <w:u w:val="single"/>
          <w:lang w:bidi="hi-IN"/>
        </w:rPr>
        <w:t>Проектом предлагается внести изменения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7"/>
          <w:highlight w:val="white"/>
          <w:u w:val="single"/>
          <w:lang w:bidi="hi-IN"/>
        </w:rPr>
        <w:br/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7"/>
          <w:u w:val="single"/>
          <w:lang w:bidi="hi-IN"/>
        </w:rPr>
        <w:t xml:space="preserve">в части дополнения предмета контроля и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мерами стимулирования добросовестности. </w:t>
      </w:r>
    </w:p>
    <w:p w:rsidR="000C3B47" w:rsidRDefault="00530021">
      <w:pPr>
        <w:spacing w:after="0"/>
        <w:ind w:firstLine="709"/>
        <w:jc w:val="both"/>
      </w:pP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lang w:bidi="hi-IN"/>
        </w:rPr>
        <w:t>Проектом также предлагается</w:t>
      </w: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lang w:bidi="hi-IN"/>
        </w:rPr>
        <w:t xml:space="preserve"> применение такого специального режима контроля (надзора), как постоянный рейд, предусмотренного статьей 97</w:t>
      </w: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vertAlign w:val="superscript"/>
          <w:lang w:bidi="hi-IN"/>
        </w:rPr>
        <w:t>1</w:t>
      </w:r>
      <w:r>
        <w:rPr>
          <w:rStyle w:val="FontStyle21"/>
          <w:rFonts w:ascii="PT Astra Serif" w:eastAsia="Calibri" w:hAnsi="PT Astra Serif"/>
          <w:iCs/>
          <w:color w:val="000000"/>
          <w:sz w:val="28"/>
          <w:szCs w:val="28"/>
          <w:u w:val="single"/>
          <w:lang w:bidi="hi-IN"/>
        </w:rPr>
        <w:t xml:space="preserve">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Федерального закона от 31.07.2020 №248-ФЗ.</w:t>
      </w:r>
    </w:p>
    <w:p w:rsidR="000C3B47" w:rsidRDefault="00530021">
      <w:pPr>
        <w:shd w:val="clear" w:color="auto" w:fill="FFFFFF"/>
        <w:spacing w:after="0"/>
        <w:ind w:firstLine="709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Вместе</w:t>
      </w:r>
      <w:r>
        <w:rPr>
          <w:rStyle w:val="FontStyle21"/>
          <w:rFonts w:eastAsia="Calibri"/>
          <w:iCs/>
          <w:color w:val="000000"/>
          <w:u w:val="single"/>
          <w:lang w:bidi="hi-IN"/>
        </w:rPr>
        <w:t xml:space="preserve">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с тем, Проектом исключается возможность проведения плановых контрольных (надзорных) мероприятий, определяются основания для проведения профилактических визитов, устанавливает порядок проведения обязательного профилактического визита и профилактического виз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ита                  по инициативе контролируемого лица. </w:t>
      </w:r>
    </w:p>
    <w:p w:rsidR="000C3B47" w:rsidRDefault="00530021">
      <w:pPr>
        <w:shd w:val="clear" w:color="auto" w:fill="FFFFFF"/>
        <w:spacing w:after="0"/>
        <w:ind w:firstLine="709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Проектом установлен срок рассмотрения жалобы на решение                            о присвоении категории риска, сокращение сроков рассмотрения жалобы                 в рамках досудебного обжаловани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я, исключена возможность продления жалобы в рамках досудебного обжалования. </w:t>
      </w:r>
    </w:p>
    <w:p w:rsidR="000C3B47" w:rsidRDefault="00530021">
      <w:pPr>
        <w:shd w:val="clear" w:color="auto" w:fill="FFFFFF"/>
        <w:spacing w:after="0"/>
        <w:ind w:firstLine="709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Проектом устанавливается порядок выдачи предписания об устранении выявленных нарушений обязательных требований.</w:t>
      </w:r>
    </w:p>
    <w:p w:rsidR="000C3B47" w:rsidRDefault="00530021">
      <w:pPr>
        <w:shd w:val="clear" w:color="auto" w:fill="FFFFFF"/>
        <w:spacing w:after="0"/>
        <w:ind w:firstLine="709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Проект постановления предлагается дополнить новыми индикаторами рис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ка нарушения обязательных требований.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 наличием  проблемы,  группы  участников  отношений, испытывающих негативные эффекты, и их количественные оценки:</w:t>
      </w:r>
    </w:p>
    <w:p w:rsidR="000C3B47" w:rsidRDefault="00530021">
      <w:pPr>
        <w:spacing w:line="240" w:lineRule="auto"/>
        <w:ind w:firstLine="705"/>
        <w:jc w:val="both"/>
        <w:rPr>
          <w:u w:val="single"/>
        </w:rPr>
      </w:pPr>
      <w:r>
        <w:rPr>
          <w:rFonts w:ascii="PT Astra Serif" w:eastAsia="MS Mincho" w:hAnsi="PT Astra Serif" w:cs="PT Astra Serif"/>
          <w:color w:val="000000"/>
          <w:sz w:val="28"/>
          <w:szCs w:val="28"/>
          <w:u w:val="single"/>
        </w:rPr>
        <w:t>Непринятие проекта приведёт к</w:t>
      </w:r>
      <w:r>
        <w:rPr>
          <w:rFonts w:ascii="PT Astra Serif" w:eastAsia="MS Mincho" w:hAnsi="PT Astra Serif" w:cs="PT Astra Serif"/>
          <w:color w:val="000000"/>
          <w:sz w:val="28"/>
          <w:szCs w:val="28"/>
          <w:u w:val="single"/>
        </w:rPr>
        <w:t xml:space="preserve"> н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  <w:u w:val="single"/>
        </w:rPr>
        <w:t xml:space="preserve">есоответствию регионального нормативного правового акта федеральному законодательству.  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ранее для ее решения, достигнутых </w:t>
      </w:r>
      <w:proofErr w:type="gramStart"/>
      <w:r>
        <w:rPr>
          <w:rFonts w:ascii="PT Astra Serif" w:hAnsi="PT Astra Serif"/>
          <w:sz w:val="28"/>
          <w:szCs w:val="28"/>
        </w:rPr>
        <w:t>результатах</w:t>
      </w:r>
      <w:proofErr w:type="gramEnd"/>
      <w:r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Ранее меры не </w:t>
      </w:r>
      <w:r>
        <w:rPr>
          <w:rFonts w:ascii="PT Astra Serif" w:hAnsi="PT Astra Serif"/>
          <w:sz w:val="28"/>
          <w:szCs w:val="28"/>
          <w:u w:val="single"/>
        </w:rPr>
        <w:t>принимались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0C3B47" w:rsidRDefault="00530021">
      <w:pPr>
        <w:pStyle w:val="ConsPlusNonformat"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0C3B47" w:rsidRDefault="00530021">
      <w:pPr>
        <w:spacing w:after="0" w:line="216" w:lineRule="auto"/>
        <w:ind w:firstLine="709"/>
        <w:jc w:val="both"/>
        <w:rPr>
          <w:u w:val="single"/>
        </w:rPr>
      </w:pPr>
      <w:r>
        <w:rPr>
          <w:rFonts w:ascii="PT Astra Serif" w:eastAsia="Times New Roman" w:hAnsi="PT Astra Serif" w:cs="PT Astra Serif"/>
          <w:color w:val="000000"/>
          <w:sz w:val="27"/>
          <w:szCs w:val="27"/>
          <w:u w:val="single"/>
          <w:lang w:eastAsia="zh-CN"/>
        </w:rPr>
        <w:t xml:space="preserve">Федеральный закон </w:t>
      </w:r>
      <w:r>
        <w:rPr>
          <w:rFonts w:ascii="PT Astra Serif" w:eastAsia="Calibri" w:hAnsi="PT Astra Serif" w:cs="PT Astra Serif"/>
          <w:color w:val="000000"/>
          <w:sz w:val="27"/>
          <w:szCs w:val="27"/>
          <w:u w:val="single"/>
        </w:rPr>
        <w:t>от 31.07.2020 № 248-ФЗ «О государственном контроле (над</w:t>
      </w:r>
      <w:r>
        <w:rPr>
          <w:rFonts w:ascii="PT Astra Serif" w:eastAsia="Calibri" w:hAnsi="PT Astra Serif" w:cs="PT Astra Serif"/>
          <w:color w:val="000000"/>
          <w:sz w:val="27"/>
          <w:szCs w:val="27"/>
          <w:u w:val="single"/>
        </w:rPr>
        <w:t>зоре) и муниципальном контроле в Российской Федерации»;</w:t>
      </w:r>
    </w:p>
    <w:p w:rsidR="000C3B47" w:rsidRDefault="00530021">
      <w:pPr>
        <w:shd w:val="clear" w:color="auto" w:fill="FFFFFF"/>
        <w:spacing w:after="0" w:line="240" w:lineRule="auto"/>
        <w:ind w:firstLine="680"/>
        <w:contextualSpacing/>
        <w:jc w:val="both"/>
        <w:textAlignment w:val="center"/>
      </w:pP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8"/>
          <w:u w:val="single"/>
        </w:rPr>
        <w:t xml:space="preserve">Федеральный закон от 23.03.2024 № 63-ФЗ «О внесении изменений               в Федеральный закон «Об основах туристской деятельности в Российской Федерации» и отдельные законодательные акты Российской </w:t>
      </w: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8"/>
          <w:u w:val="single"/>
        </w:rPr>
        <w:t>Федерации»;</w:t>
      </w:r>
    </w:p>
    <w:p w:rsidR="000C3B47" w:rsidRDefault="00530021">
      <w:pPr>
        <w:shd w:val="clear" w:color="auto" w:fill="FFFFFF"/>
        <w:spacing w:after="0" w:line="240" w:lineRule="auto"/>
        <w:ind w:firstLine="709"/>
        <w:jc w:val="both"/>
        <w:textAlignment w:val="center"/>
      </w:pP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7"/>
          <w:u w:val="single"/>
        </w:rPr>
        <w:t>Федеральный закон от 14.03.1995 № 33-ФЗ «Об особо охраняемых природных территориях»;</w:t>
      </w:r>
    </w:p>
    <w:p w:rsidR="000C3B47" w:rsidRDefault="00530021">
      <w:pPr>
        <w:shd w:val="clear" w:color="auto" w:fill="FFFFFF"/>
        <w:spacing w:after="0" w:line="240" w:lineRule="auto"/>
        <w:ind w:firstLine="709"/>
        <w:jc w:val="both"/>
        <w:textAlignment w:val="center"/>
      </w:pP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7"/>
          <w:u w:val="single"/>
        </w:rPr>
        <w:t>Федеральный закон от 24.11.1996 № 132-ФЗ «Об основах туристской деятельности в Российской Федерации»;</w:t>
      </w:r>
    </w:p>
    <w:p w:rsidR="000C3B47" w:rsidRDefault="00530021">
      <w:pPr>
        <w:shd w:val="clear" w:color="auto" w:fill="FFFFFF"/>
        <w:spacing w:after="0"/>
        <w:ind w:firstLine="680"/>
        <w:contextualSpacing/>
        <w:jc w:val="both"/>
        <w:textAlignment w:val="center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Федеральный закон от 28.12.2024 № 540-ФЗ «О внесении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изменений                в Федеральный закон «О государственном контроле (надзоре)                                   и муниципальном контроле в Российской Федерации».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0C3B47" w:rsidRDefault="00530021">
      <w:pPr>
        <w:pStyle w:val="ConsPlusNonformat"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Отсутствует 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Результаты анализа международного </w:t>
      </w:r>
      <w:r>
        <w:rPr>
          <w:rFonts w:ascii="PT Astra Serif" w:hAnsi="PT Astra Serif"/>
          <w:sz w:val="28"/>
          <w:szCs w:val="28"/>
        </w:rPr>
        <w:t>опыта, опыта субъектов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0C3B47" w:rsidRDefault="00530021">
      <w:pPr>
        <w:pStyle w:val="HTML"/>
        <w:spacing w:line="228" w:lineRule="auto"/>
        <w:ind w:firstLine="709"/>
        <w:jc w:val="both"/>
      </w:pPr>
      <w:r>
        <w:rPr>
          <w:rFonts w:ascii="PT Astra Serif" w:eastAsia="MS Mincho" w:hAnsi="PT Astra Serif" w:cs="Times New Roman"/>
          <w:sz w:val="28"/>
          <w:szCs w:val="28"/>
          <w:u w:val="single"/>
        </w:rPr>
        <w:t>Разработка положений о региональных видах контроля (надзора)                      и их актуализация, в соответствии с федеральным законодательством является обязательной для всех субъектов</w:t>
      </w:r>
      <w:r>
        <w:rPr>
          <w:rFonts w:ascii="PT Astra Serif" w:eastAsia="MS Mincho" w:hAnsi="PT Astra Serif" w:cs="Times New Roman"/>
          <w:sz w:val="28"/>
          <w:szCs w:val="28"/>
          <w:u w:val="single"/>
        </w:rPr>
        <w:t xml:space="preserve"> Российской Федерации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6" w:name="P298"/>
      <w:bookmarkEnd w:id="6"/>
      <w:r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:rsidR="000C3B47" w:rsidRDefault="00530021">
      <w:pPr>
        <w:pStyle w:val="ConsPlusNonformat"/>
        <w:ind w:firstLine="709"/>
        <w:jc w:val="both"/>
      </w:pPr>
      <w:r>
        <w:rPr>
          <w:rFonts w:ascii="PT Astra Serif" w:eastAsia="Times New Roman" w:hAnsi="PT Astra Serif" w:cs="PT Astra Serif"/>
          <w:color w:val="000000"/>
          <w:sz w:val="27"/>
          <w:szCs w:val="27"/>
          <w:u w:val="single"/>
          <w:lang w:eastAsia="zh-CN"/>
        </w:rPr>
        <w:t xml:space="preserve">Федеральный закон </w:t>
      </w:r>
      <w:r>
        <w:rPr>
          <w:rFonts w:ascii="PT Astra Serif" w:eastAsia="Calibri" w:hAnsi="PT Astra Serif" w:cs="PT Astra Serif"/>
          <w:color w:val="000000"/>
          <w:sz w:val="27"/>
          <w:szCs w:val="27"/>
          <w:u w:val="single"/>
          <w:lang w:eastAsia="en-US"/>
        </w:rPr>
        <w:t xml:space="preserve">от 31.07.2020 № 248-ФЗ «О государственном контроле (надзоре) и муниципальном контроле </w:t>
      </w:r>
      <w:r>
        <w:rPr>
          <w:rFonts w:ascii="PT Astra Serif" w:eastAsia="Calibri" w:hAnsi="PT Astra Serif" w:cs="PT Astra Serif"/>
          <w:color w:val="000000"/>
          <w:sz w:val="27"/>
          <w:szCs w:val="27"/>
          <w:u w:val="single"/>
          <w:lang w:eastAsia="en-US"/>
        </w:rPr>
        <w:t>в Российской Федерации»;</w:t>
      </w:r>
    </w:p>
    <w:p w:rsidR="000C3B47" w:rsidRDefault="00530021">
      <w:pPr>
        <w:shd w:val="clear" w:color="auto" w:fill="FFFFFF"/>
        <w:spacing w:after="0" w:line="240" w:lineRule="auto"/>
        <w:ind w:firstLine="680"/>
        <w:contextualSpacing/>
        <w:jc w:val="both"/>
        <w:textAlignment w:val="center"/>
      </w:pP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8"/>
          <w:u w:val="single"/>
        </w:rPr>
        <w:t>Федеральный закон от 23.03.2024 № 63-ФЗ «О внесении изменений               в Федеральный закон «Об основах туристской деятельности в Российской Федерации» и отдельные законодательные акты Российской Федерации»;</w:t>
      </w:r>
    </w:p>
    <w:p w:rsidR="000C3B47" w:rsidRDefault="00530021">
      <w:pPr>
        <w:shd w:val="clear" w:color="auto" w:fill="FFFFFF"/>
        <w:spacing w:after="0" w:line="240" w:lineRule="auto"/>
        <w:ind w:firstLine="709"/>
        <w:jc w:val="both"/>
        <w:textAlignment w:val="center"/>
      </w:pP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7"/>
          <w:u w:val="single"/>
        </w:rPr>
        <w:t>Федеральный закон о</w:t>
      </w: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7"/>
          <w:u w:val="single"/>
        </w:rPr>
        <w:t>т 14.03.1995 № 33-ФЗ «Об особо охраняемых природных территориях»;</w:t>
      </w:r>
    </w:p>
    <w:p w:rsidR="000C3B47" w:rsidRDefault="00530021">
      <w:pPr>
        <w:shd w:val="clear" w:color="auto" w:fill="FFFFFF"/>
        <w:spacing w:after="0" w:line="240" w:lineRule="auto"/>
        <w:ind w:firstLine="709"/>
        <w:jc w:val="both"/>
        <w:textAlignment w:val="center"/>
      </w:pPr>
      <w:r>
        <w:rPr>
          <w:rStyle w:val="a4"/>
          <w:rFonts w:ascii="PT Astra Serif" w:eastAsia="Calibri" w:hAnsi="PT Astra Serif" w:cs="PT Astra Serif"/>
          <w:i w:val="0"/>
          <w:color w:val="000000"/>
          <w:sz w:val="28"/>
          <w:szCs w:val="27"/>
          <w:u w:val="single"/>
        </w:rPr>
        <w:t>Федеральный закон от 24.11.1996 № 132-ФЗ «Об основах туристской деятельности в Российской Федерации»;</w:t>
      </w:r>
    </w:p>
    <w:p w:rsidR="000C3B47" w:rsidRDefault="00530021">
      <w:pPr>
        <w:pStyle w:val="ConsPlusNonformat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eastAsia="en-US" w:bidi="hi-IN"/>
        </w:rPr>
        <w:t xml:space="preserve">Федеральный закон от 28.12.2024 № 540-ФЗ «О внесении изменений                        в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eastAsia="en-US" w:bidi="hi-IN"/>
        </w:rPr>
        <w:t>Федеральный закон «О государственном контроле (надзоре) и муниципальном контроле в Российской Федерации».</w:t>
      </w:r>
      <w:r>
        <w:rPr>
          <w:rFonts w:ascii="PT Astra Serif" w:hAnsi="PT Astra Serif"/>
          <w:sz w:val="28"/>
          <w:szCs w:val="28"/>
        </w:rPr>
        <w:t>_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>
        <w:rPr>
          <w:rFonts w:ascii="PT Astra Serif" w:hAnsi="PT Astra Serif"/>
          <w:sz w:val="22"/>
        </w:rPr>
        <w:t>правовой акт большей юридической</w:t>
      </w:r>
      <w:proofErr w:type="gramEnd"/>
      <w:r>
        <w:rPr>
          <w:rFonts w:ascii="PT Astra Serif" w:hAnsi="PT Astra Serif"/>
          <w:sz w:val="22"/>
        </w:rPr>
        <w:t xml:space="preserve"> силы либо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инициативный порядок разработки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08"/>
        <w:gridCol w:w="4234"/>
      </w:tblGrid>
      <w:tr w:rsidR="000C3B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4.2. Описание целей предлагаемого регулирования, </w:t>
            </w:r>
            <w:r>
              <w:rPr>
                <w:rFonts w:ascii="PT Astra Serif" w:hAnsi="PT Astra Serif"/>
                <w:sz w:val="24"/>
                <w:szCs w:val="24"/>
              </w:rPr>
              <w:t>их соотношение с проблемой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0C3B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HTML"/>
              <w:spacing w:after="0" w:line="240" w:lineRule="auto"/>
              <w:jc w:val="both"/>
              <w:rPr>
                <w:highlight w:val="yellow"/>
              </w:rPr>
            </w:pPr>
            <w:r>
              <w:rPr>
                <w:rFonts w:ascii="PT Astra Serif" w:eastAsia="Calibri" w:hAnsi="PT Astra Serif" w:cs="Times New Roman"/>
                <w:color w:val="000000"/>
                <w:spacing w:val="-4"/>
                <w:sz w:val="22"/>
                <w:szCs w:val="22"/>
                <w:lang w:eastAsia="zh-CN"/>
              </w:rPr>
              <w:t xml:space="preserve">Утверждение проекта </w:t>
            </w:r>
            <w:r>
              <w:rPr>
                <w:rFonts w:ascii="PT Astra Serif" w:eastAsia="Calibri" w:hAnsi="PT Astra Serif" w:cs="PT Astra Serif"/>
                <w:spacing w:val="-4"/>
                <w:sz w:val="22"/>
                <w:szCs w:val="22"/>
                <w:lang w:eastAsia="zh-CN"/>
              </w:rPr>
              <w:t>у</w:t>
            </w:r>
            <w:r>
              <w:rPr>
                <w:rStyle w:val="FontStyle21"/>
                <w:rFonts w:ascii="PT Astra Serif" w:eastAsia="Calibri" w:hAnsi="PT Astra Serif" w:cs="PT Astra Serif"/>
                <w:iCs/>
                <w:spacing w:val="-4"/>
                <w:sz w:val="22"/>
                <w:szCs w:val="22"/>
                <w:lang w:bidi="hi-IN"/>
              </w:rPr>
              <w:t>странит в нормативных правовых актах Правительства Ульяновской области противоречия требованиям федеральному законодательству.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napToGrid w:val="0"/>
              <w:spacing w:line="228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Cs/>
              </w:rPr>
              <w:t>2025 - последующие годы</w:t>
            </w:r>
          </w:p>
        </w:tc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napToGrid w:val="0"/>
              <w:jc w:val="both"/>
            </w:pPr>
            <w:r>
              <w:rPr>
                <w:rStyle w:val="FontStyle21"/>
                <w:rFonts w:ascii="PT Astra Serif" w:eastAsia="Calibri" w:hAnsi="PT Astra Serif" w:cs="PT Astra Serif"/>
                <w:color w:val="000000"/>
                <w:sz w:val="22"/>
                <w:szCs w:val="22"/>
                <w:shd w:val="clear" w:color="auto" w:fill="FFFFFF"/>
                <w:lang w:eastAsia="ru-RU" w:bidi="hi-IN"/>
              </w:rPr>
              <w:t xml:space="preserve">Устранение                           в нормативных правовых актах Правительства Ульяновской области противоречий требованиям федеральному законодательству 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способов решения проблемы, включая вариан</w:t>
      </w:r>
      <w:r>
        <w:rPr>
          <w:rFonts w:ascii="PT Astra Serif" w:hAnsi="PT Astra Serif"/>
          <w:sz w:val="28"/>
          <w:szCs w:val="28"/>
        </w:rPr>
        <w:t>т, который позволит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 обусловленных ею негативных эффектов:</w:t>
      </w:r>
    </w:p>
    <w:p w:rsidR="000C3B47" w:rsidRDefault="00530021">
      <w:pPr>
        <w:pStyle w:val="HTML"/>
        <w:spacing w:after="0" w:line="235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Утверждение </w:t>
      </w:r>
      <w:r>
        <w:rPr>
          <w:rFonts w:ascii="PT Astra Serif" w:eastAsia="Calibri" w:hAnsi="PT Astra Serif" w:cs="PT Astra Serif"/>
          <w:color w:val="000000"/>
          <w:sz w:val="28"/>
          <w:szCs w:val="28"/>
          <w:u w:val="single"/>
        </w:rPr>
        <w:t>проекта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   5.2.  Описание иных </w:t>
      </w:r>
      <w:r>
        <w:rPr>
          <w:rFonts w:ascii="PT Astra Serif" w:hAnsi="PT Astra Serif"/>
          <w:sz w:val="28"/>
          <w:szCs w:val="28"/>
        </w:rPr>
        <w:t>способов решения проблемы, включая вариант, который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 регулирования  (с указанием того, каким образом каждым из способов могла бы</w:t>
      </w:r>
      <w:proofErr w:type="gramEnd"/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eastAsia="MS Mincho" w:hAnsi="PT Astra Serif"/>
          <w:sz w:val="28"/>
          <w:szCs w:val="28"/>
          <w:u w:val="single"/>
        </w:rPr>
        <w:t>Отсутствуют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0C3B47" w:rsidRDefault="00530021">
      <w:pPr>
        <w:tabs>
          <w:tab w:val="left" w:pos="0"/>
        </w:tabs>
        <w:spacing w:after="0"/>
        <w:ind w:firstLine="709"/>
        <w:contextualSpacing/>
        <w:jc w:val="both"/>
        <w:rPr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  <w:lang w:eastAsia="ru-RU"/>
        </w:rPr>
        <w:t>В данном случае иного способа решения проблемы не существует.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0C3B47" w:rsidRDefault="00530021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Иной информации о предлагаемом способе решения </w:t>
      </w:r>
      <w:r>
        <w:rPr>
          <w:rFonts w:ascii="PT Astra Serif" w:hAnsi="PT Astra Serif"/>
          <w:sz w:val="28"/>
          <w:szCs w:val="28"/>
          <w:u w:val="single"/>
        </w:rPr>
        <w:t xml:space="preserve">проблемы </w:t>
      </w:r>
      <w:r>
        <w:rPr>
          <w:rFonts w:ascii="PT Astra Serif" w:hAnsi="PT Astra Serif"/>
          <w:sz w:val="28"/>
          <w:szCs w:val="28"/>
          <w:u w:val="single"/>
        </w:rPr>
        <w:br/>
        <w:t>не имеется.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                                   и иной экономической деятельности, иных заинтересованных лицах, 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включая государственные органы Ульяновской области, 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интересы</w:t>
      </w:r>
      <w:proofErr w:type="gramEnd"/>
      <w:r>
        <w:rPr>
          <w:rFonts w:ascii="PT Astra Serif" w:hAnsi="PT Astra Serif"/>
          <w:sz w:val="28"/>
          <w:szCs w:val="28"/>
        </w:rPr>
        <w:t xml:space="preserve"> которых бу</w:t>
      </w:r>
      <w:r>
        <w:rPr>
          <w:rFonts w:ascii="PT Astra Serif" w:hAnsi="PT Astra Serif"/>
          <w:sz w:val="28"/>
          <w:szCs w:val="28"/>
        </w:rPr>
        <w:t xml:space="preserve">дут затронуты предлагаемым правовым 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регулированием, оценка количества таких субъектов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1"/>
        <w:gridCol w:w="2410"/>
        <w:gridCol w:w="3689"/>
      </w:tblGrid>
      <w:tr w:rsidR="000C3B47"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7" w:name="P338"/>
            <w:bookmarkEnd w:id="7"/>
            <w:r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6.3. Прогноз изменения количества в среднесрочном </w:t>
            </w:r>
            <w:r>
              <w:rPr>
                <w:rFonts w:ascii="PT Astra Serif" w:hAnsi="PT Astra Serif"/>
                <w:sz w:val="24"/>
                <w:szCs w:val="24"/>
              </w:rPr>
              <w:t>периоде</w:t>
            </w:r>
          </w:p>
        </w:tc>
      </w:tr>
      <w:tr w:rsidR="000C3B47"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Cs/>
              </w:rPr>
              <w:t>Контролируемые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napToGri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highlight w:val="white"/>
              </w:rPr>
              <w:t>Точное количество не определено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napToGri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highlight w:val="white"/>
              </w:rPr>
              <w:t>Точное количество             не определено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6.4. Источники данных: - 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____________________________________________________________________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Сведения о новых функциях, полномочиях, </w:t>
      </w:r>
      <w:r>
        <w:rPr>
          <w:rFonts w:ascii="PT Astra Serif" w:hAnsi="PT Astra Serif"/>
          <w:sz w:val="28"/>
          <w:szCs w:val="28"/>
        </w:rPr>
        <w:t>обязанностях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</w:t>
      </w:r>
      <w:proofErr w:type="gramStart"/>
      <w:r>
        <w:rPr>
          <w:rFonts w:ascii="PT Astra Serif" w:hAnsi="PT Astra Serif"/>
          <w:sz w:val="28"/>
          <w:szCs w:val="28"/>
        </w:rPr>
        <w:t>правах</w:t>
      </w:r>
      <w:proofErr w:type="gramEnd"/>
      <w:r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0C3B47" w:rsidRDefault="000C3B47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1"/>
        <w:gridCol w:w="1644"/>
        <w:gridCol w:w="1587"/>
        <w:gridCol w:w="2955"/>
        <w:gridCol w:w="1563"/>
      </w:tblGrid>
      <w:tr w:rsidR="000C3B4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обязанности или права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 изменяемая/ отменяемая)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7.4. Оценка изменения объёма и характера трудозатрат, связанных с осуществлением функции, полномочия, исполнением обязанности или </w:t>
            </w:r>
            <w:r>
              <w:rPr>
                <w:rFonts w:ascii="PT Astra Serif" w:hAnsi="PT Astra Serif"/>
                <w:sz w:val="24"/>
                <w:szCs w:val="24"/>
              </w:rPr>
              <w:t>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0C3B47">
        <w:tc>
          <w:tcPr>
            <w:tcW w:w="9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государственного органа 1: </w:t>
            </w:r>
            <w:r>
              <w:rPr>
                <w:rFonts w:ascii="PT Astra Serif" w:hAnsi="PT Astra Serif"/>
                <w:sz w:val="22"/>
              </w:rPr>
              <w:t>Мини</w:t>
            </w:r>
            <w:r>
              <w:rPr>
                <w:rFonts w:ascii="PT Astra Serif" w:hAnsi="PT Astra Serif"/>
                <w:sz w:val="22"/>
              </w:rPr>
              <w:t>стерство природных ресурсов и экологии Ульяновской области</w:t>
            </w:r>
          </w:p>
        </w:tc>
      </w:tr>
      <w:tr w:rsidR="000C3B47"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after="198"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Исполнение полномочий</w:t>
            </w:r>
          </w:p>
          <w:p w:rsidR="000C3B47" w:rsidRDefault="00530021">
            <w:pPr>
              <w:spacing w:after="198"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 приведёт </w:t>
            </w:r>
          </w:p>
          <w:p w:rsidR="000C3B47" w:rsidRDefault="00530021">
            <w:pPr>
              <w:spacing w:after="198" w:line="228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 изменению численности сотрудников Министерства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Сведения о результатах оценки структуры и объёма 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расходов (доходов) бюджетов, образующих </w:t>
      </w:r>
      <w:proofErr w:type="gramStart"/>
      <w:r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0C3B47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8.3. </w:t>
            </w:r>
            <w:r>
              <w:rPr>
                <w:rFonts w:ascii="PT Astra Serif" w:hAnsi="PT Astra Serif"/>
                <w:sz w:val="24"/>
                <w:szCs w:val="24"/>
              </w:rPr>
              <w:t>Количественная оценка расходов и возможных доходов, тыс. рублей</w:t>
            </w:r>
          </w:p>
        </w:tc>
      </w:tr>
      <w:tr w:rsidR="000C3B47"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0C3B47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Функция 1.1 (в соответствии с разделом 7)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Объём и структура расходов, осуществляемых единовременно (от 1 до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№) в ___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объём и структура расходов, осуществляемых периодически (от 1 до №) за период ____ гг.;</w:t>
            </w:r>
          </w:p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3B47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Функция 1.№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Объём и структура расходов, осуществляемых единовременно (от 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до №) в ___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объём и структура расходов, осуществляемых периодически (от 1 до №) за период ____ гг.:</w:t>
            </w:r>
          </w:p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объём и структура возможных к получению доходов (от 1 до №) за период ____ гг.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3B47"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единовременно за период ____ г</w:t>
            </w:r>
            <w:r>
              <w:rPr>
                <w:rFonts w:ascii="PT Astra Serif" w:hAnsi="PT Astra Serif"/>
                <w:sz w:val="24"/>
                <w:szCs w:val="24"/>
              </w:rPr>
              <w:t>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3B47"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Итоговый объём расходов, осуществляемых периодически за период ____ гг.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3B47">
        <w:tc>
          <w:tcPr>
            <w:tcW w:w="7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Итоговый объём возможных к получению доходов за период ____ гг.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 бюджета   Ульяновской   области   и</w:t>
      </w:r>
      <w:r>
        <w:rPr>
          <w:rFonts w:ascii="PT Astra Serif" w:hAnsi="PT Astra Serif"/>
          <w:sz w:val="28"/>
          <w:szCs w:val="28"/>
        </w:rPr>
        <w:t xml:space="preserve">   бюджетов   муниципальных  образований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области: </w:t>
      </w:r>
      <w:r>
        <w:rPr>
          <w:rFonts w:ascii="PT Astra Serif" w:hAnsi="PT Astra Serif"/>
          <w:sz w:val="28"/>
          <w:szCs w:val="28"/>
          <w:u w:val="single"/>
        </w:rPr>
        <w:t>Дополнительных расходов областного бюджета Ульяновской области на предоставление субсидии не потребуется.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8.5. Источники данных: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</w:t>
      </w:r>
      <w:r>
        <w:rPr>
          <w:rFonts w:ascii="PT Astra Serif" w:hAnsi="PT Astra Serif"/>
          <w:sz w:val="28"/>
          <w:szCs w:val="28"/>
        </w:rPr>
        <w:t>______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>
        <w:rPr>
          <w:rFonts w:ascii="PT Astra Serif" w:hAnsi="PT Astra Serif"/>
          <w:sz w:val="28"/>
          <w:szCs w:val="28"/>
        </w:rPr>
        <w:t>расходах</w:t>
      </w:r>
      <w:proofErr w:type="gramEnd"/>
      <w:r>
        <w:rPr>
          <w:rFonts w:ascii="PT Astra Serif" w:hAnsi="PT Astra Serif"/>
          <w:sz w:val="28"/>
          <w:szCs w:val="28"/>
        </w:rPr>
        <w:t xml:space="preserve"> (доходах)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0"/>
        <w:gridCol w:w="3260"/>
        <w:gridCol w:w="2267"/>
        <w:gridCol w:w="1843"/>
      </w:tblGrid>
      <w:tr w:rsidR="000C3B47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Группы потенц</w:t>
            </w:r>
            <w:r>
              <w:rPr>
                <w:rFonts w:ascii="PT Astra Serif" w:hAnsi="PT Astra Serif"/>
                <w:sz w:val="24"/>
                <w:szCs w:val="24"/>
              </w:rPr>
              <w:t>иальных адресатов предлагаемого правового регулирования (в соответствии</w:t>
            </w:r>
            <w:proofErr w:type="gramEnd"/>
          </w:p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</w:t>
            </w:r>
            <w:r>
              <w:rPr>
                <w:rFonts w:ascii="PT Astra Serif" w:hAnsi="PT Astra Serif"/>
                <w:sz w:val="24"/>
                <w:szCs w:val="24"/>
              </w:rPr>
              <w:t>тветствующие положения НПА)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 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0C3B47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spacing w:line="228" w:lineRule="auto"/>
              <w:jc w:val="both"/>
            </w:pPr>
            <w:r>
              <w:rPr>
                <w:rFonts w:ascii="PT Astra Serif" w:hAnsi="PT Astra Serif" w:cs="PT Astra Serif"/>
                <w:bCs/>
              </w:rPr>
              <w:t>Контролируемые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0C3B47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</w:t>
      </w:r>
      <w:r>
        <w:rPr>
          <w:rFonts w:ascii="PT Astra Serif" w:hAnsi="PT Astra Serif"/>
          <w:sz w:val="28"/>
          <w:szCs w:val="28"/>
        </w:rPr>
        <w:t>количественной оценке: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Отсутствуют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9"/>
        <w:gridCol w:w="3682"/>
        <w:gridCol w:w="1842"/>
        <w:gridCol w:w="2127"/>
      </w:tblGrid>
      <w:tr w:rsidR="000C3B4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0C3B4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 xml:space="preserve">Риски </w:t>
            </w:r>
            <w:r>
              <w:rPr>
                <w:rFonts w:ascii="PT Astra Serif" w:hAnsi="PT Astra Serif"/>
                <w:i/>
              </w:rPr>
              <w:t>отсутствуют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0C3B47" w:rsidRDefault="000C3B4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sz w:val="28"/>
          <w:szCs w:val="28"/>
        </w:rPr>
        <w:t xml:space="preserve">Сведения о предполагаемой дате вступления акта в силу, результатах   </w:t>
      </w:r>
      <w:r>
        <w:rPr>
          <w:rFonts w:ascii="PT Astra Serif" w:hAnsi="PT Astra Serif"/>
          <w:sz w:val="28"/>
          <w:szCs w:val="28"/>
        </w:rPr>
        <w:t>оценки необходимости установления переходного периода и (или) отсрочки   вступления акта в силу либо необходимости распространения предлагаемого     в проекте акта правового регулирования на ранее возникшие отношения</w:t>
      </w:r>
      <w:proofErr w:type="gramEnd"/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11.1. Предполагаемая дата вступлен</w:t>
      </w:r>
      <w:r>
        <w:rPr>
          <w:rFonts w:ascii="PT Astra Serif" w:hAnsi="PT Astra Serif"/>
          <w:sz w:val="28"/>
          <w:szCs w:val="28"/>
        </w:rPr>
        <w:t>ия в силу проекта акта: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Прое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кт вст</w:t>
      </w:r>
      <w:proofErr w:type="gramEnd"/>
      <w:r>
        <w:rPr>
          <w:rFonts w:ascii="PT Astra Serif" w:hAnsi="PT Astra Serif"/>
          <w:sz w:val="28"/>
          <w:szCs w:val="28"/>
          <w:u w:val="single"/>
        </w:rPr>
        <w:t>упает в силу на следующий день после дня его официального опубликования.</w:t>
      </w:r>
    </w:p>
    <w:p w:rsidR="000C3B47" w:rsidRDefault="00530021">
      <w:pPr>
        <w:pStyle w:val="ConsPlusNonformat"/>
        <w:contextualSpacing/>
        <w:jc w:val="center"/>
      </w:pPr>
      <w:r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0C3B47" w:rsidRDefault="00530021">
      <w:pPr>
        <w:pStyle w:val="ConsPlusNonformat"/>
        <w:contextualSpacing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11.2.  Необходимость  </w:t>
      </w:r>
      <w:r>
        <w:rPr>
          <w:rFonts w:ascii="PT Astra Serif" w:hAnsi="PT Astra Serif"/>
          <w:sz w:val="28"/>
          <w:szCs w:val="28"/>
        </w:rPr>
        <w:t>установления переходного периода и (или) отсрочки введения предлагаемого регулирования: нет.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Срок  переходного периода: _____ дней со дня официального опубликования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акта.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 (или)</w:t>
      </w:r>
      <w:r>
        <w:rPr>
          <w:rFonts w:ascii="PT Astra Serif" w:hAnsi="PT Astra Serif"/>
          <w:sz w:val="28"/>
          <w:szCs w:val="28"/>
        </w:rPr>
        <w:t xml:space="preserve">  отсрочки  вступления  в силу акта либо необходимость распространения предлагаемого регулирования на ранее возникшие отношения:</w:t>
      </w:r>
    </w:p>
    <w:p w:rsidR="000C3B47" w:rsidRDefault="00530021">
      <w:pPr>
        <w:spacing w:line="228" w:lineRule="auto"/>
        <w:ind w:firstLine="709"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Отсутствует.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</w:rPr>
        <w:t xml:space="preserve"> регулирования, сведения об индика</w:t>
      </w:r>
      <w:r>
        <w:rPr>
          <w:rFonts w:ascii="PT Astra Serif" w:hAnsi="PT Astra Serif"/>
          <w:sz w:val="28"/>
          <w:szCs w:val="28"/>
        </w:rPr>
        <w:t>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698"/>
        <w:gridCol w:w="1842"/>
        <w:gridCol w:w="1704"/>
      </w:tblGrid>
      <w:tr w:rsidR="000C3B4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(из </w:t>
            </w:r>
            <w:hyperlink w:anchor="P298">
              <w:r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12.2. Показатели (индикаторы) </w:t>
            </w:r>
            <w:r>
              <w:rPr>
                <w:rFonts w:ascii="PT Astra Serif" w:hAnsi="PT Astra Serif"/>
                <w:sz w:val="24"/>
                <w:szCs w:val="24"/>
              </w:rPr>
              <w:t>достижения целей регулирования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0C3B4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0C3B4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(Индикатор 1.№)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0C3B4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(Цель №)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(Индикатор №.1)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0C3B4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(Индикатор №.№)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 мониторинга (в среднем в год): ________ тыс. руб.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>
        <w:rPr>
          <w:rFonts w:ascii="PT Astra Serif" w:hAnsi="PT Astra Serif"/>
          <w:sz w:val="28"/>
          <w:szCs w:val="28"/>
        </w:rPr>
        <w:t>методов  контроля  эффективности  избранного  способа достижения  целей</w:t>
      </w:r>
      <w:proofErr w:type="gramEnd"/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регулирования,  программы  мониторинга  и  иных способов (методов) оценки достижения заявленных целей регулирования:</w:t>
      </w:r>
    </w:p>
    <w:p w:rsidR="000C3B47" w:rsidRDefault="00530021">
      <w:pPr>
        <w:pStyle w:val="ConsPlusNonformat"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Нет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>
        <w:rPr>
          <w:rFonts w:ascii="PT Astra Serif" w:hAnsi="PT Astra Serif"/>
          <w:sz w:val="28"/>
          <w:szCs w:val="28"/>
        </w:rPr>
        <w:t>о</w:t>
      </w:r>
      <w:proofErr w:type="gramEnd"/>
      <w:r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методологических,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1"/>
        <w:gridCol w:w="1497"/>
        <w:gridCol w:w="1763"/>
        <w:gridCol w:w="1843"/>
        <w:gridCol w:w="1846"/>
      </w:tblGrid>
      <w:tr w:rsidR="000C3B4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13.4.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ОбъЁм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0C3B47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outlineLvl w:val="1"/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Опубликование пр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оекта на </w:t>
            </w:r>
            <w:proofErr w:type="gramStart"/>
            <w:r>
              <w:rPr>
                <w:rFonts w:ascii="PT Astra Serif" w:eastAsia="Times New Roman" w:hAnsi="PT Astra Serif" w:cs="Times New Roman"/>
                <w:lang w:eastAsia="ru-RU"/>
              </w:rPr>
              <w:t>официальном</w:t>
            </w:r>
            <w:proofErr w:type="gram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интернет-портале правовой информации </w:t>
            </w:r>
            <w:r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(www.pravo.gov.ru)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течение 7 дней после принятия проекта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 достижения   заявленных   целей  </w:t>
      </w:r>
      <w:r>
        <w:rPr>
          <w:rFonts w:ascii="PT Astra Serif" w:hAnsi="PT Astra Serif"/>
          <w:sz w:val="28"/>
          <w:szCs w:val="28"/>
        </w:rPr>
        <w:t>регулирования  организационно-технических, методологических, информационных и иных мероприятий: _________ тыс. руб.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     акта, позволяют оценить обоснованность предлагаемого регулировани</w:t>
      </w:r>
      <w:r>
        <w:rPr>
          <w:rFonts w:ascii="PT Astra Serif" w:hAnsi="PT Astra Serif"/>
          <w:sz w:val="28"/>
          <w:szCs w:val="28"/>
        </w:rPr>
        <w:t>я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 указанием источников данных: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Отсутствуют.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 нормативного правового акта положений, которые: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   1)  вво</w:t>
      </w:r>
      <w:r>
        <w:rPr>
          <w:rFonts w:ascii="PT Astra Serif" w:hAnsi="PT Astra Serif"/>
          <w:sz w:val="28"/>
          <w:szCs w:val="28"/>
        </w:rPr>
        <w:t>дят  административные  и  иные  ограничения  и  обязанности  для субъектов   предпринимательской,   инвестиционной   и   иной  экономической деятельности или способствуют их введению: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 xml:space="preserve">Проект не предусматривает административные и иные ограничения                 и обязанности для субъектов предпринимательской, инвестиционной и иной деятельности. 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>
        <w:rPr>
          <w:rFonts w:ascii="PT Astra Serif" w:hAnsi="PT Astra Serif"/>
          <w:sz w:val="28"/>
          <w:szCs w:val="28"/>
        </w:rPr>
        <w:t>,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>инвестиционной и</w:t>
      </w:r>
      <w:r>
        <w:rPr>
          <w:rFonts w:ascii="PT Astra Serif" w:hAnsi="PT Astra Serif"/>
          <w:sz w:val="28"/>
          <w:szCs w:val="28"/>
        </w:rPr>
        <w:t xml:space="preserve"> иной экономической деятельности: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Расходов субъектов предпринимательской деятельности                                 не предполагается. 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консолидированный бюджет Ульяновской </w:t>
      </w:r>
      <w:r>
        <w:rPr>
          <w:rFonts w:ascii="PT Astra Serif" w:hAnsi="PT Astra Serif"/>
          <w:sz w:val="28"/>
          <w:szCs w:val="28"/>
        </w:rPr>
        <w:t>области:</w:t>
      </w:r>
    </w:p>
    <w:p w:rsidR="000C3B47" w:rsidRDefault="00530021">
      <w:pPr>
        <w:pStyle w:val="aa"/>
        <w:spacing w:after="0" w:line="228" w:lineRule="auto"/>
        <w:ind w:left="0" w:firstLine="709"/>
        <w:contextualSpacing/>
        <w:rPr>
          <w:u w:val="single"/>
        </w:rPr>
      </w:pPr>
      <w:r>
        <w:rPr>
          <w:rFonts w:ascii="PT Astra Serif" w:hAnsi="PT Astra Serif"/>
          <w:u w:val="single"/>
        </w:rPr>
        <w:t>Дополнительных расходов консолидированного бюджета Ульяновской области не предполагается.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0C3B47" w:rsidRDefault="00530021">
      <w:pPr>
        <w:spacing w:after="0" w:line="228" w:lineRule="auto"/>
        <w:ind w:firstLine="709"/>
        <w:contextualSpacing/>
        <w:jc w:val="both"/>
        <w:rPr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Не способствует.</w:t>
      </w:r>
    </w:p>
    <w:p w:rsidR="000C3B47" w:rsidRDefault="00530021">
      <w:pPr>
        <w:pStyle w:val="ConsPlusNonformat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 оценки применения о</w:t>
      </w:r>
      <w:r>
        <w:rPr>
          <w:rFonts w:ascii="PT Astra Serif" w:hAnsi="PT Astra Serif"/>
          <w:sz w:val="28"/>
          <w:szCs w:val="28"/>
        </w:rPr>
        <w:t xml:space="preserve">бязательных требований, определённых Федеральным </w:t>
      </w:r>
      <w:hyperlink r:id="rId5">
        <w:r>
          <w:rPr>
            <w:rFonts w:ascii="PT Astra Serif" w:hAnsi="PT Astra Serif"/>
            <w:sz w:val="28"/>
            <w:szCs w:val="28"/>
          </w:rPr>
          <w:t>законом</w:t>
        </w:r>
      </w:hyperlink>
      <w:r>
        <w:rPr>
          <w:rFonts w:ascii="PT Astra Serif" w:hAnsi="PT Astra Serif"/>
          <w:sz w:val="28"/>
          <w:szCs w:val="28"/>
        </w:rPr>
        <w:t xml:space="preserve"> от 31.07.2020 № 247-ФЗ «Об обязательных требованиях в Р</w:t>
      </w:r>
      <w:r>
        <w:rPr>
          <w:rFonts w:ascii="PT Astra Serif" w:hAnsi="PT Astra Serif"/>
          <w:sz w:val="28"/>
          <w:szCs w:val="28"/>
        </w:rPr>
        <w:t>оссийской Федерации» (в случае установления таким проектом акта обязательных требований): ____________________________________________________________________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0C3B47" w:rsidRDefault="0053002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>
          <w:rPr>
            <w:rFonts w:ascii="PT Astra Serif" w:hAnsi="PT Astra Serif"/>
            <w:sz w:val="28"/>
            <w:szCs w:val="28"/>
          </w:rPr>
          <w:t>&lt;*&gt;</w:t>
        </w:r>
      </w:hyperlink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 предложения в связи с публичным обсуждением проекта акта: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начало: ____ ______ 20__ г.; окончание: ___ ________ 20__ г.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15.2.  Сведения  о  количестве </w:t>
      </w:r>
      <w:r>
        <w:rPr>
          <w:rFonts w:ascii="PT Astra Serif" w:hAnsi="PT Astra Serif"/>
          <w:sz w:val="28"/>
          <w:szCs w:val="28"/>
        </w:rPr>
        <w:t xml:space="preserve"> замечаний  и предложений, полученных  в связи с публичными обсуждениями проекта акта: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всего замечаний и предложений: __________, из них учтено: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полностью: ____________, частично: ____________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</w:t>
      </w:r>
      <w:r>
        <w:rPr>
          <w:rFonts w:ascii="PT Astra Serif" w:hAnsi="PT Astra Serif"/>
          <w:sz w:val="28"/>
          <w:szCs w:val="28"/>
        </w:rPr>
        <w:t>сводки  предложений, поступивших по итогам проведения публичных обсуждений проекта акта: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Приложение: сводка предложений, поступивших в связи с проведением публичных обсуждений  проекта  </w:t>
      </w:r>
      <w:r>
        <w:rPr>
          <w:rFonts w:ascii="PT Astra Serif" w:hAnsi="PT Astra Serif"/>
          <w:sz w:val="24"/>
          <w:szCs w:val="24"/>
        </w:rPr>
        <w:t>акта,  с  указанием сведений  об их учете или причинах отклонения.</w:t>
      </w:r>
      <w:hyperlink w:anchor="P597">
        <w:r>
          <w:rPr>
            <w:rFonts w:ascii="PT Astra Serif" w:hAnsi="PT Astra Serif"/>
            <w:sz w:val="24"/>
            <w:szCs w:val="24"/>
          </w:rPr>
          <w:t>&lt;*&gt;</w:t>
        </w:r>
      </w:hyperlink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spacing w:after="198" w:line="228" w:lineRule="auto"/>
        <w:contextualSpacing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обязанности </w:t>
      </w:r>
    </w:p>
    <w:p w:rsidR="000C3B47" w:rsidRDefault="00530021">
      <w:pPr>
        <w:spacing w:after="0" w:line="228" w:lineRule="auto"/>
        <w:contextualSpacing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Министра природных ресурсов                                                                                          и экологии Ульяновской области 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Е.А.Черкасов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0C3B47" w:rsidRDefault="00530021">
      <w:pPr>
        <w:pStyle w:val="ConsPlusNonformat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                                               __________________       _______ ____________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                                                                инициалы, фамилия                           дата     подпись</w:t>
      </w:r>
    </w:p>
    <w:p w:rsidR="000C3B47" w:rsidRDefault="000C3B47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0C3B47" w:rsidRDefault="00530021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8" w:name="P597"/>
      <w:bookmarkEnd w:id="8"/>
      <w:r>
        <w:rPr>
          <w:rFonts w:ascii="PT Astra Serif" w:hAnsi="PT Astra Serif"/>
          <w:sz w:val="28"/>
          <w:szCs w:val="28"/>
        </w:rPr>
        <w:t xml:space="preserve">    </w:t>
      </w:r>
      <w:proofErr w:type="gramStart"/>
      <w:r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 приведения  отде</w:t>
      </w:r>
      <w:r>
        <w:rPr>
          <w:rFonts w:ascii="PT Astra Serif" w:hAnsi="PT Astra Serif"/>
          <w:sz w:val="24"/>
          <w:szCs w:val="24"/>
        </w:rPr>
        <w:t>льных  положений  нормативных  правовых  актов  Ульяновской области в соответствие с требованиями законодательства Российской Федерации в форме  точного  воспроизведения  этих  требований,  и  проектов  актов, содержащих  положения,  отменяющие  ранее  уст</w:t>
      </w:r>
      <w:r>
        <w:rPr>
          <w:rFonts w:ascii="PT Astra Serif" w:hAnsi="PT Astra Serif"/>
          <w:sz w:val="24"/>
          <w:szCs w:val="24"/>
        </w:rPr>
        <w:t xml:space="preserve">ановленную ответственность за нарушение  нормативных  правовых  актов  Ульяновской области, затрагивающих вопросы  осуществления  предпринимательской  и инвестиционной деятельности, положения </w:t>
      </w:r>
      <w:hyperlink w:anchor="P87">
        <w:r>
          <w:rPr>
            <w:rFonts w:ascii="PT Astra Serif" w:hAnsi="PT Astra Serif"/>
            <w:sz w:val="24"/>
            <w:szCs w:val="24"/>
          </w:rPr>
          <w:t>разделов 2</w:t>
        </w:r>
      </w:hyperlink>
      <w:r>
        <w:rPr>
          <w:rFonts w:ascii="PT Astra Serif" w:hAnsi="PT Astra Serif"/>
          <w:sz w:val="24"/>
          <w:szCs w:val="24"/>
        </w:rPr>
        <w:t xml:space="preserve"> и </w:t>
      </w:r>
      <w:hyperlink w:anchor="P121">
        <w:r>
          <w:rPr>
            <w:rFonts w:ascii="PT Astra Serif" w:hAnsi="PT Astra Serif"/>
            <w:sz w:val="24"/>
            <w:szCs w:val="24"/>
          </w:rPr>
          <w:t>3</w:t>
        </w:r>
      </w:hyperlink>
      <w:r>
        <w:rPr>
          <w:rFonts w:ascii="PT Astra Serif" w:hAnsi="PT Astra Serif"/>
          <w:sz w:val="24"/>
          <w:szCs w:val="24"/>
        </w:rPr>
        <w:t xml:space="preserve"> настоящего Положения не применяются.</w:t>
      </w:r>
      <w:proofErr w:type="gramEnd"/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</w:t>
      </w:r>
    </w:p>
    <w:p w:rsidR="000C3B47" w:rsidRDefault="00530021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сводному отчёту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СВОДКА ПРЕДЛОЖЕНИЙ</w:t>
      </w:r>
    </w:p>
    <w:p w:rsidR="000C3B47" w:rsidRDefault="0053002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:rsidR="000C3B47" w:rsidRDefault="0053002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>
          <w:rPr>
            <w:rFonts w:ascii="PT Astra Serif" w:hAnsi="PT Astra Serif"/>
            <w:sz w:val="28"/>
            <w:szCs w:val="28"/>
          </w:rPr>
          <w:t>&lt;*&gt;</w:t>
        </w:r>
      </w:hyperlink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Наименование нормативного </w:t>
      </w:r>
      <w:r>
        <w:rPr>
          <w:rFonts w:ascii="PT Astra Serif" w:hAnsi="PT Astra Serif"/>
          <w:sz w:val="28"/>
          <w:szCs w:val="28"/>
        </w:rPr>
        <w:t>правового акта (далее - акт) _________.</w:t>
      </w:r>
    </w:p>
    <w:p w:rsidR="000C3B47" w:rsidRDefault="00530021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</w:t>
      </w:r>
      <w:proofErr w:type="gramStart"/>
      <w:r>
        <w:rPr>
          <w:rFonts w:ascii="PT Astra Serif" w:hAnsi="PT Astra Serif"/>
          <w:sz w:val="28"/>
          <w:szCs w:val="28"/>
        </w:rPr>
        <w:t>с</w:t>
      </w:r>
      <w:proofErr w:type="gramEnd"/>
      <w:r>
        <w:rPr>
          <w:rFonts w:ascii="PT Astra Serif" w:hAnsi="PT Astra Serif"/>
          <w:sz w:val="28"/>
          <w:szCs w:val="28"/>
        </w:rPr>
        <w:t xml:space="preserve"> ________ по ________.</w:t>
      </w:r>
    </w:p>
    <w:p w:rsidR="000C3B47" w:rsidRDefault="00530021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– разработчик), </w:t>
      </w:r>
      <w:proofErr w:type="gramStart"/>
      <w:r>
        <w:rPr>
          <w:rFonts w:ascii="PT Astra Serif" w:hAnsi="PT Astra Serif"/>
          <w:sz w:val="28"/>
          <w:szCs w:val="28"/>
        </w:rPr>
        <w:t>до</w:t>
      </w:r>
      <w:proofErr w:type="gramEnd"/>
      <w:r>
        <w:rPr>
          <w:rFonts w:ascii="PT Astra Serif" w:hAnsi="PT Astra Serif"/>
          <w:sz w:val="28"/>
          <w:szCs w:val="28"/>
        </w:rPr>
        <w:t xml:space="preserve"> ______.</w:t>
      </w:r>
    </w:p>
    <w:p w:rsidR="000C3B47" w:rsidRDefault="00530021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э</w:t>
      </w:r>
      <w:r>
        <w:rPr>
          <w:rFonts w:ascii="PT Astra Serif" w:hAnsi="PT Astra Serif"/>
          <w:sz w:val="28"/>
          <w:szCs w:val="28"/>
        </w:rPr>
        <w:t>кспертов, участвовавших в обсуждении: ____.</w:t>
      </w: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1991"/>
        <w:gridCol w:w="1704"/>
        <w:gridCol w:w="1700"/>
        <w:gridCol w:w="1985"/>
        <w:gridCol w:w="1842"/>
      </w:tblGrid>
      <w:tr w:rsidR="000C3B4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0C3B4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3B47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B47" w:rsidRDefault="0053002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530021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... Участник </w:t>
            </w:r>
            <w:r>
              <w:rPr>
                <w:rFonts w:ascii="PT Astra Serif" w:hAnsi="PT Astra Serif"/>
                <w:sz w:val="24"/>
                <w:szCs w:val="24"/>
              </w:rPr>
              <w:t>обсуждения №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B47" w:rsidRDefault="000C3B47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53002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--------------------------------</w:t>
      </w:r>
    </w:p>
    <w:p w:rsidR="000C3B47" w:rsidRDefault="00530021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9" w:name="P642"/>
      <w:bookmarkEnd w:id="9"/>
      <w:proofErr w:type="gramStart"/>
      <w:r>
        <w:rPr>
          <w:rFonts w:ascii="PT Astra Serif" w:hAnsi="PT Astra Serif"/>
          <w:sz w:val="24"/>
          <w:szCs w:val="24"/>
        </w:rPr>
        <w:lastRenderedPageBreak/>
        <w:t>&lt;*&gt;</w:t>
      </w:r>
      <w:r>
        <w:rPr>
          <w:rFonts w:ascii="PT Astra Serif" w:hAnsi="PT Astra Serif"/>
          <w:sz w:val="24"/>
          <w:szCs w:val="24"/>
        </w:rPr>
        <w:t xml:space="preserve">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</w:t>
      </w:r>
      <w:r>
        <w:rPr>
          <w:rFonts w:ascii="PT Astra Serif" w:hAnsi="PT Astra Serif"/>
          <w:sz w:val="24"/>
          <w:szCs w:val="24"/>
        </w:rPr>
        <w:t xml:space="preserve">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 инвестиционной деятельности, положения </w:t>
      </w:r>
      <w:hyperlink w:anchor="P87">
        <w:r>
          <w:rPr>
            <w:rFonts w:ascii="PT Astra Serif" w:hAnsi="PT Astra Serif"/>
            <w:sz w:val="24"/>
            <w:szCs w:val="24"/>
          </w:rPr>
          <w:t>разделов 2</w:t>
        </w:r>
      </w:hyperlink>
      <w:r>
        <w:rPr>
          <w:rFonts w:ascii="PT Astra Serif" w:hAnsi="PT Astra Serif"/>
          <w:sz w:val="24"/>
          <w:szCs w:val="24"/>
        </w:rPr>
        <w:t xml:space="preserve"> и </w:t>
      </w:r>
      <w:hyperlink w:anchor="P121">
        <w:r>
          <w:rPr>
            <w:rFonts w:ascii="PT Astra Serif" w:hAnsi="PT Astra Serif"/>
            <w:sz w:val="24"/>
            <w:szCs w:val="24"/>
          </w:rPr>
          <w:t>3</w:t>
        </w:r>
      </w:hyperlink>
      <w:r>
        <w:rPr>
          <w:rFonts w:ascii="PT Astra Serif" w:hAnsi="PT Astra Serif"/>
          <w:sz w:val="24"/>
          <w:szCs w:val="24"/>
        </w:rPr>
        <w:t xml:space="preserve"> настоящего Положения не применяются.</w:t>
      </w:r>
      <w:proofErr w:type="gramEnd"/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C3B47" w:rsidRDefault="000C3B47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0C3B47">
      <w:pgSz w:w="11906" w:h="16838"/>
      <w:pgMar w:top="1134" w:right="566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Cambria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47"/>
    <w:rsid w:val="000C3B47"/>
    <w:rsid w:val="005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/>
      <w:sz w:val="26"/>
      <w:szCs w:val="26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customStyle="1" w:styleId="ConsPlusNormal">
    <w:name w:val="ConsPlusNormal"/>
    <w:qFormat/>
    <w:rsid w:val="00FB715F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FB715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a">
    <w:name w:val="Title"/>
    <w:basedOn w:val="a"/>
    <w:qFormat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numbering" w:customStyle="1" w:styleId="ab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FontStyle21">
    <w:name w:val="Font Style21"/>
    <w:basedOn w:val="a0"/>
    <w:qFormat/>
    <w:rPr>
      <w:rFonts w:ascii="Times New Roman" w:hAnsi="Times New Roman" w:cs="Times New Roman"/>
      <w:sz w:val="26"/>
      <w:szCs w:val="26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Droid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customStyle="1" w:styleId="ConsPlusNormal">
    <w:name w:val="ConsPlusNormal"/>
    <w:qFormat/>
    <w:rsid w:val="00FB715F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FB715F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a">
    <w:name w:val="Title"/>
    <w:basedOn w:val="a"/>
    <w:qFormat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Байгузина Екатерина Александровна</cp:lastModifiedBy>
  <cp:revision>2</cp:revision>
  <dcterms:created xsi:type="dcterms:W3CDTF">2025-07-03T05:58:00Z</dcterms:created>
  <dcterms:modified xsi:type="dcterms:W3CDTF">2025-07-03T05:58:00Z</dcterms:modified>
  <dc:language>ru-RU</dc:language>
</cp:coreProperties>
</file>