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16D7" w14:textId="77777777" w:rsidR="003C670C" w:rsidRPr="00E96C76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 w:rsidRPr="00E96C76">
        <w:rPr>
          <w:rFonts w:ascii="PT Astra Serif" w:hAnsi="PT Astra Serif"/>
          <w:b/>
          <w:color w:val="000000"/>
        </w:rPr>
        <w:t>СВОДНЫЙ ОТЧЁТ</w:t>
      </w:r>
    </w:p>
    <w:p w14:paraId="092711E5" w14:textId="77777777" w:rsidR="003C67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3AE64539" w14:textId="77777777" w:rsidR="00696E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2EFA7D0A" w14:textId="77777777" w:rsidR="00696E0C" w:rsidRPr="00E96C76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A9BC099" w14:textId="77777777" w:rsidR="00696E0C" w:rsidRPr="00E96C76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14:paraId="243890DD" w14:textId="77777777"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14:paraId="291A3B9D" w14:textId="7006BF23" w:rsidR="00696E0C" w:rsidRPr="00E96C76" w:rsidRDefault="006B05C9" w:rsidP="00F4469D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Министерство</w:t>
      </w:r>
      <w:r w:rsidR="00B30B0D" w:rsidRPr="00E96C76">
        <w:rPr>
          <w:rFonts w:ascii="PT Astra Serif" w:hAnsi="PT Astra Serif"/>
          <w:u w:val="single"/>
        </w:rPr>
        <w:t xml:space="preserve"> жилищно-коммунального </w:t>
      </w:r>
      <w:r w:rsidR="003002EA">
        <w:rPr>
          <w:rFonts w:ascii="PT Astra Serif" w:hAnsi="PT Astra Serif"/>
          <w:u w:val="single"/>
        </w:rPr>
        <w:t>хозяйства</w:t>
      </w:r>
      <w:r w:rsidR="00B30B0D" w:rsidRPr="00E96C76">
        <w:rPr>
          <w:rFonts w:ascii="PT Astra Serif" w:hAnsi="PT Astra Serif"/>
          <w:u w:val="single"/>
        </w:rPr>
        <w:t xml:space="preserve"> и </w:t>
      </w:r>
      <w:r w:rsidR="003002EA">
        <w:rPr>
          <w:rFonts w:ascii="PT Astra Serif" w:hAnsi="PT Astra Serif"/>
          <w:u w:val="single"/>
        </w:rPr>
        <w:t>строительства</w:t>
      </w:r>
      <w:r w:rsidR="00B30B0D" w:rsidRPr="00E96C76">
        <w:rPr>
          <w:rFonts w:ascii="PT Astra Serif" w:hAnsi="PT Astra Serif"/>
          <w:u w:val="single"/>
        </w:rPr>
        <w:t xml:space="preserve"> Ульяновской области</w:t>
      </w:r>
      <w:r w:rsidR="008644A0">
        <w:rPr>
          <w:rFonts w:ascii="PT Astra Serif" w:hAnsi="PT Astra Serif"/>
          <w:u w:val="single"/>
        </w:rPr>
        <w:t>.</w:t>
      </w:r>
    </w:p>
    <w:p w14:paraId="02A7BA43" w14:textId="77777777"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14:paraId="7F3F801C" w14:textId="10258121" w:rsidR="00E96C76" w:rsidRPr="00E96C76" w:rsidRDefault="00B30B0D" w:rsidP="005C0E64">
      <w:pPr>
        <w:ind w:firstLine="709"/>
        <w:contextualSpacing/>
        <w:jc w:val="both"/>
        <w:rPr>
          <w:rFonts w:ascii="PT Astra Serif" w:hAnsi="PT Astra Serif"/>
          <w:u w:val="single"/>
        </w:rPr>
      </w:pPr>
      <w:r w:rsidRPr="008644A0">
        <w:rPr>
          <w:rFonts w:ascii="PT Astra Serif" w:hAnsi="PT Astra Serif"/>
          <w:u w:val="single"/>
        </w:rPr>
        <w:t xml:space="preserve">Проект </w:t>
      </w:r>
      <w:r w:rsidR="00AE1A5F">
        <w:rPr>
          <w:rFonts w:ascii="PT Astra Serif" w:hAnsi="PT Astra Serif"/>
          <w:u w:val="single"/>
        </w:rPr>
        <w:t>постановления Правительства Ульяновской области «Об утверждении Положения о порядке накопления (в том числе раздельного накопления) твёрдых коммунальных отходов на территории Ульяновской области (далее – проект постановления).</w:t>
      </w:r>
    </w:p>
    <w:p w14:paraId="01E77D68" w14:textId="77777777" w:rsidR="00367611" w:rsidRDefault="00696E0C" w:rsidP="008644A0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  <w:r w:rsidR="008644A0">
        <w:rPr>
          <w:rFonts w:ascii="PT Astra Serif" w:hAnsi="PT Astra Serif"/>
        </w:rPr>
        <w:t xml:space="preserve"> </w:t>
      </w:r>
    </w:p>
    <w:p w14:paraId="0F0594BF" w14:textId="5F7D0E54" w:rsidR="00B30B0D" w:rsidRPr="00E96C76" w:rsidRDefault="00AE1A5F" w:rsidP="005C0E64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Сентябрь 2025 года.</w:t>
      </w:r>
    </w:p>
    <w:p w14:paraId="64282D30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52986B6B" w14:textId="77777777" w:rsidR="00AE1A5F" w:rsidRPr="005C0E64" w:rsidRDefault="00AE1A5F" w:rsidP="00AE1A5F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bookmarkStart w:id="0" w:name="_Hlk173225529"/>
      <w:r>
        <w:rPr>
          <w:rFonts w:ascii="PT Astra Serif" w:hAnsi="PT Astra Serif"/>
          <w:u w:val="single"/>
          <w:shd w:val="clear" w:color="auto" w:fill="FFFFFF"/>
        </w:rPr>
        <w:t>Н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еобходимость приведения </w:t>
      </w:r>
      <w:r>
        <w:rPr>
          <w:rFonts w:ascii="PT Astra Serif" w:hAnsi="PT Astra Serif"/>
          <w:u w:val="single"/>
          <w:shd w:val="clear" w:color="auto" w:fill="FFFFFF"/>
        </w:rPr>
        <w:t>нормативных правовых актов исполнительных органов Ульяновской области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  <w:r>
        <w:rPr>
          <w:rFonts w:ascii="PT Astra Serif" w:hAnsi="PT Astra Serif"/>
          <w:u w:val="single"/>
          <w:shd w:val="clear" w:color="auto" w:fill="FFFFFF"/>
        </w:rPr>
        <w:t>в соответствие с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постановлени</w:t>
      </w:r>
      <w:r>
        <w:rPr>
          <w:rFonts w:ascii="PT Astra Serif" w:hAnsi="PT Astra Serif"/>
          <w:u w:val="single"/>
          <w:shd w:val="clear" w:color="auto" w:fill="FFFFFF"/>
        </w:rPr>
        <w:t>ем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 от 07.03.2025 № 293 «О порядке обращения с твёрдыми коммунальными отходами», </w:t>
      </w:r>
      <w:r>
        <w:rPr>
          <w:rFonts w:ascii="PT Astra Serif" w:hAnsi="PT Astra Serif"/>
          <w:u w:val="single"/>
          <w:shd w:val="clear" w:color="auto" w:fill="FFFFFF"/>
        </w:rPr>
        <w:t>которое вступает в силу с 01.09.2025 (далее – Постановление № 293).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</w:p>
    <w:bookmarkEnd w:id="0"/>
    <w:p w14:paraId="5DF37168" w14:textId="77777777" w:rsidR="009A7CB5" w:rsidRDefault="00696E0C" w:rsidP="009A7CB5">
      <w:pPr>
        <w:spacing w:line="247" w:lineRule="auto"/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123E084D" w14:textId="253784EE" w:rsidR="009A7CB5" w:rsidRPr="009A7CB5" w:rsidRDefault="009A7CB5" w:rsidP="009A7CB5">
      <w:pPr>
        <w:spacing w:line="247" w:lineRule="auto"/>
        <w:ind w:firstLine="709"/>
        <w:jc w:val="both"/>
        <w:rPr>
          <w:rFonts w:ascii="PT Astra Serif" w:hAnsi="PT Astra Serif"/>
        </w:rPr>
      </w:pPr>
      <w:r w:rsidRPr="001C6EE1">
        <w:rPr>
          <w:rFonts w:ascii="PT Astra Serif" w:eastAsia="Calibri" w:hAnsi="PT Astra Serif"/>
          <w:u w:val="single"/>
        </w:rPr>
        <w:t xml:space="preserve">Целью проекта постановления является утверждение </w:t>
      </w:r>
      <w:r w:rsidRPr="001C6EE1">
        <w:rPr>
          <w:rFonts w:ascii="PT Astra Serif" w:hAnsi="PT Astra Serif"/>
          <w:u w:val="single"/>
        </w:rPr>
        <w:t>Положения о порядке накопления (в том числе раздельного накопления) твёрдых коммунальных отходов на территории Ульяновской области</w:t>
      </w:r>
      <w:r w:rsidRPr="001C6EE1">
        <w:rPr>
          <w:rFonts w:ascii="PT Astra Serif" w:eastAsia="Calibri" w:hAnsi="PT Astra Serif"/>
          <w:u w:val="single"/>
        </w:rPr>
        <w:t xml:space="preserve">, а также признание утратившим силу ранее действовавшее правовое регулирование указанных отношений. </w:t>
      </w:r>
    </w:p>
    <w:p w14:paraId="63C9B79C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195A5F40" w14:textId="77C167F4" w:rsidR="008644A0" w:rsidRPr="00A73EB7" w:rsidRDefault="000D7359" w:rsidP="005C0E64">
      <w:pPr>
        <w:shd w:val="clear" w:color="auto" w:fill="FFFFFF"/>
        <w:ind w:firstLine="709"/>
        <w:jc w:val="both"/>
        <w:rPr>
          <w:rFonts w:ascii="PT Astra Serif" w:eastAsia="Calibri" w:hAnsi="PT Astra Serif"/>
          <w:u w:val="single"/>
        </w:rPr>
      </w:pPr>
      <w:bookmarkStart w:id="1" w:name="_Hlk173228075"/>
      <w:r w:rsidRPr="00A73EB7">
        <w:rPr>
          <w:rFonts w:ascii="PT Astra Serif" w:hAnsi="PT Astra Serif"/>
          <w:u w:val="single"/>
        </w:rPr>
        <w:t>Проект</w:t>
      </w:r>
      <w:r w:rsidR="00714604" w:rsidRPr="00A73EB7">
        <w:rPr>
          <w:rFonts w:ascii="PT Astra Serif" w:hAnsi="PT Astra Serif"/>
          <w:u w:val="single"/>
        </w:rPr>
        <w:t xml:space="preserve"> </w:t>
      </w:r>
      <w:bookmarkEnd w:id="1"/>
      <w:r w:rsidR="009A7CB5" w:rsidRPr="00A73EB7">
        <w:rPr>
          <w:rFonts w:ascii="PT Astra Serif" w:hAnsi="PT Astra Serif"/>
          <w:u w:val="single"/>
        </w:rPr>
        <w:t>устанавливае</w:t>
      </w:r>
      <w:r w:rsidR="00D1434F" w:rsidRPr="00A73EB7">
        <w:rPr>
          <w:rFonts w:ascii="PT Astra Serif" w:hAnsi="PT Astra Serif"/>
          <w:u w:val="single"/>
        </w:rPr>
        <w:t xml:space="preserve">т порядок накопления  (в том числе раздельного накопления) твёрдых коммунальных отходов (далее – ТКО) на территории Ульяновской области, устанавливает требования к местам (площадкам) накопления (в том числе раздельного накопления) ТКО и к местам сбора вторичных ресурсов, входящих в состав ТКО, </w:t>
      </w:r>
      <w:r w:rsidR="00D1434F" w:rsidRPr="00A73EB7">
        <w:rPr>
          <w:rFonts w:ascii="PT Astra Serif" w:eastAsia="Calibri" w:hAnsi="PT Astra Serif" w:cs="PT Astra Serif"/>
          <w:u w:val="single"/>
          <w:lang w:eastAsia="en-US"/>
        </w:rPr>
        <w:t xml:space="preserve">а также признаёт утратившим силу ранее действовавшее правовое регулирование указанных </w:t>
      </w:r>
      <w:r w:rsidR="00A73EB7" w:rsidRPr="00A73EB7">
        <w:rPr>
          <w:rFonts w:ascii="PT Astra Serif" w:eastAsia="Calibri" w:hAnsi="PT Astra Serif" w:cs="PT Astra Serif"/>
          <w:u w:val="single"/>
          <w:lang w:eastAsia="en-US"/>
        </w:rPr>
        <w:t>право</w:t>
      </w:r>
      <w:r w:rsidR="00D1434F" w:rsidRPr="00A73EB7">
        <w:rPr>
          <w:rFonts w:ascii="PT Astra Serif" w:eastAsia="Calibri" w:hAnsi="PT Astra Serif" w:cs="PT Astra Serif"/>
          <w:u w:val="single"/>
          <w:lang w:eastAsia="en-US"/>
        </w:rPr>
        <w:t>отношений.</w:t>
      </w:r>
    </w:p>
    <w:p w14:paraId="2AA862FD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14:paraId="72747C69" w14:textId="49A88D90" w:rsidR="00E96C76" w:rsidRPr="00E96C76" w:rsidRDefault="00696E0C" w:rsidP="00E96C76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</w:t>
      </w:r>
      <w:r w:rsidRPr="00367611">
        <w:rPr>
          <w:rFonts w:ascii="PT Astra Serif" w:hAnsi="PT Astra Serif"/>
          <w:u w:val="single"/>
        </w:rPr>
        <w:t xml:space="preserve">начало: </w:t>
      </w:r>
      <w:r w:rsidR="00543BE7">
        <w:rPr>
          <w:rFonts w:ascii="PT Astra Serif" w:hAnsi="PT Astra Serif"/>
          <w:u w:val="single"/>
        </w:rPr>
        <w:t>06.08.</w:t>
      </w:r>
      <w:r w:rsidR="00367611" w:rsidRPr="00367611">
        <w:rPr>
          <w:rFonts w:ascii="PT Astra Serif" w:hAnsi="PT Astra Serif"/>
          <w:u w:val="single"/>
        </w:rPr>
        <w:t>2025</w:t>
      </w:r>
      <w:r w:rsidR="003C670C" w:rsidRPr="00367611">
        <w:rPr>
          <w:rFonts w:ascii="PT Astra Serif" w:hAnsi="PT Astra Serif"/>
          <w:u w:val="single"/>
        </w:rPr>
        <w:t xml:space="preserve">; окончание: </w:t>
      </w:r>
      <w:r w:rsidR="009A7CB5">
        <w:rPr>
          <w:rFonts w:ascii="PT Astra Serif" w:hAnsi="PT Astra Serif"/>
          <w:u w:val="single"/>
        </w:rPr>
        <w:t>1</w:t>
      </w:r>
      <w:r w:rsidR="00543BE7">
        <w:rPr>
          <w:rFonts w:ascii="PT Astra Serif" w:hAnsi="PT Astra Serif"/>
          <w:u w:val="single"/>
        </w:rPr>
        <w:t>5.08.2025</w:t>
      </w:r>
      <w:r w:rsidRPr="00367611">
        <w:rPr>
          <w:rFonts w:ascii="PT Astra Serif" w:hAnsi="PT Astra Serif"/>
          <w:u w:val="single"/>
        </w:rPr>
        <w:t>.</w:t>
      </w:r>
    </w:p>
    <w:p w14:paraId="177CC6A4" w14:textId="29F15D88" w:rsidR="000D7359" w:rsidRPr="00E96C76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14:paraId="2DDCC051" w14:textId="2B9E0080" w:rsidR="00367611" w:rsidRPr="005C0E64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color w:val="0000FF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9" w:history="1">
        <w:r w:rsidR="00367611" w:rsidRPr="00367611">
          <w:rPr>
            <w:rStyle w:val="ab"/>
            <w:rFonts w:ascii="PT Astra Serif" w:hAnsi="PT Astra Serif"/>
            <w:color w:val="auto"/>
          </w:rPr>
          <w:t>https://ulgov.ru/экономика/orv/publ-consult-orv/</w:t>
        </w:r>
      </w:hyperlink>
      <w:r w:rsidR="00367611" w:rsidRPr="00367611">
        <w:rPr>
          <w:rFonts w:ascii="PT Astra Serif" w:hAnsi="PT Astra Serif"/>
        </w:rPr>
        <w:t>.</w:t>
      </w:r>
    </w:p>
    <w:p w14:paraId="4812B9BA" w14:textId="77777777" w:rsidR="00696E0C" w:rsidRPr="00E96C76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14:paraId="116BDEAD" w14:textId="51BDF95F" w:rsidR="00696E0C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bookmarkStart w:id="2" w:name="_Hlk173228200"/>
      <w:proofErr w:type="spellStart"/>
      <w:r w:rsidR="000D7359" w:rsidRPr="00E96C76">
        <w:rPr>
          <w:rFonts w:ascii="PT Astra Serif" w:hAnsi="PT Astra Serif"/>
          <w:u w:val="single"/>
        </w:rPr>
        <w:t>Балантаева</w:t>
      </w:r>
      <w:proofErr w:type="spellEnd"/>
      <w:r w:rsidR="000D7359" w:rsidRPr="00E96C76">
        <w:rPr>
          <w:rFonts w:ascii="PT Astra Serif" w:hAnsi="PT Astra Serif"/>
          <w:u w:val="single"/>
        </w:rPr>
        <w:t xml:space="preserve"> Ирина Сергеевна</w:t>
      </w:r>
      <w:bookmarkEnd w:id="2"/>
      <w:r w:rsidR="00A73EB7">
        <w:rPr>
          <w:rFonts w:ascii="PT Astra Serif" w:hAnsi="PT Astra Serif"/>
          <w:u w:val="single"/>
        </w:rPr>
        <w:t>.</w:t>
      </w:r>
    </w:p>
    <w:p w14:paraId="724A5EF9" w14:textId="00148390" w:rsidR="000D7359" w:rsidRPr="00E96C76" w:rsidRDefault="00696E0C" w:rsidP="00367611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  <w:u w:val="single"/>
        </w:rPr>
        <w:t>заместитель директора департамента жилищной политики</w:t>
      </w:r>
      <w:r w:rsidR="00367611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</w:t>
      </w:r>
      <w:r w:rsidR="00A73EB7">
        <w:rPr>
          <w:rFonts w:ascii="PT Astra Serif" w:hAnsi="PT Astra Serif"/>
          <w:u w:val="single"/>
        </w:rPr>
        <w:t>.</w:t>
      </w:r>
    </w:p>
    <w:p w14:paraId="2A2A6547" w14:textId="1F9FBCE9" w:rsidR="000D7359" w:rsidRPr="00E96C76" w:rsidRDefault="00696E0C" w:rsidP="00791D76">
      <w:pPr>
        <w:spacing w:line="247" w:lineRule="auto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367611">
        <w:rPr>
          <w:rFonts w:ascii="PT Astra Serif" w:hAnsi="PT Astra Serif"/>
          <w:u w:val="single"/>
        </w:rPr>
        <w:t>8(8422)</w:t>
      </w:r>
      <w:r w:rsidR="000D7359" w:rsidRPr="00E96C76">
        <w:rPr>
          <w:rFonts w:ascii="PT Astra Serif" w:hAnsi="PT Astra Serif"/>
          <w:u w:val="single"/>
        </w:rPr>
        <w:t>41-21-63</w:t>
      </w:r>
      <w:r w:rsidR="00A73EB7">
        <w:rPr>
          <w:rFonts w:ascii="PT Astra Serif" w:hAnsi="PT Astra Serif"/>
          <w:u w:val="single"/>
        </w:rPr>
        <w:t>.</w:t>
      </w:r>
      <w:r w:rsidRPr="00E96C76">
        <w:rPr>
          <w:rFonts w:ascii="PT Astra Serif" w:hAnsi="PT Astra Serif"/>
        </w:rPr>
        <w:t xml:space="preserve">          </w:t>
      </w:r>
    </w:p>
    <w:p w14:paraId="377C2125" w14:textId="4E1EF369" w:rsidR="00696E0C" w:rsidRPr="00A73EB7" w:rsidRDefault="000D7359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proofErr w:type="spellStart"/>
      <w:r w:rsidRPr="00367611">
        <w:rPr>
          <w:rFonts w:ascii="PT Astra Serif" w:hAnsi="PT Astra Serif"/>
          <w:u w:val="single"/>
          <w:lang w:val="en-US"/>
        </w:rPr>
        <w:t>tko</w:t>
      </w:r>
      <w:proofErr w:type="spellEnd"/>
      <w:r w:rsidRPr="00367611">
        <w:rPr>
          <w:rFonts w:ascii="PT Astra Serif" w:hAnsi="PT Astra Serif"/>
          <w:u w:val="single"/>
        </w:rPr>
        <w:t>73@</w:t>
      </w:r>
      <w:r w:rsidRPr="00367611">
        <w:rPr>
          <w:rFonts w:ascii="PT Astra Serif" w:hAnsi="PT Astra Serif"/>
          <w:u w:val="single"/>
          <w:lang w:val="en-US"/>
        </w:rPr>
        <w:t>list</w:t>
      </w:r>
      <w:r w:rsidRPr="00367611">
        <w:rPr>
          <w:rFonts w:ascii="PT Astra Serif" w:hAnsi="PT Astra Serif"/>
          <w:u w:val="single"/>
        </w:rPr>
        <w:t>.</w:t>
      </w:r>
      <w:proofErr w:type="spellStart"/>
      <w:r w:rsidRPr="00367611">
        <w:rPr>
          <w:rFonts w:ascii="PT Astra Serif" w:hAnsi="PT Astra Serif"/>
          <w:u w:val="single"/>
          <w:lang w:val="en-US"/>
        </w:rPr>
        <w:t>ru</w:t>
      </w:r>
      <w:proofErr w:type="spellEnd"/>
      <w:r w:rsidR="00A73EB7">
        <w:rPr>
          <w:rFonts w:ascii="PT Astra Serif" w:hAnsi="PT Astra Serif"/>
          <w:u w:val="single"/>
        </w:rPr>
        <w:t>.</w:t>
      </w:r>
    </w:p>
    <w:p w14:paraId="301065CE" w14:textId="77777777" w:rsidR="000D7359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</w:p>
    <w:p w14:paraId="001E4FC1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25E65045" w14:textId="77777777" w:rsidR="00696E0C" w:rsidRPr="00367611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 xml:space="preserve">2.1. Формулировка проблемы, на решение которой направлен предлагаемый </w:t>
      </w:r>
      <w:r w:rsidR="0038499C" w:rsidRPr="00367611">
        <w:rPr>
          <w:rFonts w:ascii="PT Astra Serif" w:hAnsi="PT Astra Serif"/>
          <w:bCs/>
        </w:rPr>
        <w:t xml:space="preserve">в проекте акта </w:t>
      </w:r>
      <w:r w:rsidRPr="00367611">
        <w:rPr>
          <w:rFonts w:ascii="PT Astra Serif" w:hAnsi="PT Astra Serif"/>
          <w:bCs/>
        </w:rPr>
        <w:t>способ регулирования:</w:t>
      </w:r>
    </w:p>
    <w:p w14:paraId="6AEDB152" w14:textId="20A347E5" w:rsidR="00515371" w:rsidRPr="00515371" w:rsidRDefault="00515371" w:rsidP="00515371">
      <w:pPr>
        <w:spacing w:line="235" w:lineRule="auto"/>
        <w:ind w:firstLine="709"/>
        <w:jc w:val="both"/>
        <w:rPr>
          <w:rFonts w:ascii="PT Astra Serif" w:hAnsi="PT Astra Serif"/>
          <w:color w:val="000000"/>
          <w:u w:val="single"/>
          <w:shd w:val="clear" w:color="auto" w:fill="FFFFFF"/>
        </w:rPr>
      </w:pPr>
      <w:r>
        <w:rPr>
          <w:rFonts w:ascii="PT Astra Serif" w:hAnsi="PT Astra Serif"/>
          <w:u w:val="single"/>
        </w:rPr>
        <w:t xml:space="preserve">Проект постановления разработан во исполнение Постановления № 293, </w:t>
      </w:r>
      <w:r w:rsidRPr="00515371">
        <w:rPr>
          <w:rFonts w:ascii="PT Astra Serif" w:hAnsi="PT Astra Serif"/>
          <w:u w:val="single"/>
        </w:rPr>
        <w:t>которое подготовлено с учётом правоприменительной практики в целях усовершенствования механизма порядка обращения с ТКО.</w:t>
      </w:r>
    </w:p>
    <w:p w14:paraId="59C71C35" w14:textId="1EC4473D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0535C5B4" w14:textId="59CC7D52" w:rsidR="004945A8" w:rsidRPr="004945A8" w:rsidRDefault="004945A8" w:rsidP="004945A8">
      <w:pPr>
        <w:ind w:firstLine="709"/>
        <w:jc w:val="both"/>
        <w:rPr>
          <w:rFonts w:ascii="PT Astra Serif" w:hAnsi="PT Astra Serif"/>
          <w:bCs/>
          <w:u w:val="single"/>
        </w:rPr>
      </w:pPr>
      <w:r w:rsidRPr="004945A8">
        <w:rPr>
          <w:rFonts w:ascii="PT Astra Serif" w:hAnsi="PT Astra Serif"/>
          <w:color w:val="000000"/>
          <w:u w:val="single"/>
          <w:shd w:val="clear" w:color="auto" w:fill="FFFFFF"/>
        </w:rPr>
        <w:t>В соответствии со статьёй 42 Конституции Российской Федерации каждый имеет право на благоприятную окружающую среду, достоверную информацию о её состоянии и на возмещение ущерба, причинённого его здоровью или имуществу экологическим правонарушением.</w:t>
      </w:r>
      <w:r w:rsidRPr="004945A8">
        <w:rPr>
          <w:rFonts w:ascii="PT Astra Serif" w:hAnsi="PT Astra Serif"/>
          <w:bCs/>
          <w:u w:val="single"/>
        </w:rPr>
        <w:t xml:space="preserve"> Несоблюдение порядка накопления ТКО может привести к нарушению законодательства Российской Федерации в области окружающей среды и в области санитарно-эпидемиологического благополучия населения.</w:t>
      </w:r>
    </w:p>
    <w:p w14:paraId="46B95BA1" w14:textId="114AFF6D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3921C21" w14:textId="0CFA8BC0" w:rsidR="00EE0A33" w:rsidRPr="005C0E64" w:rsidRDefault="00EE0A33" w:rsidP="005C0E64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r>
        <w:rPr>
          <w:rFonts w:ascii="PT Astra Serif" w:hAnsi="PT Astra Serif"/>
          <w:u w:val="single"/>
          <w:shd w:val="clear" w:color="auto" w:fill="FFFFFF"/>
        </w:rPr>
        <w:t xml:space="preserve">Принятие 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постановления Правительства Российской Федерации </w:t>
      </w:r>
      <w:r>
        <w:rPr>
          <w:rFonts w:ascii="PT Astra Serif" w:hAnsi="PT Astra Serif"/>
          <w:u w:val="single"/>
          <w:shd w:val="clear" w:color="auto" w:fill="FFFFFF"/>
        </w:rPr>
        <w:t xml:space="preserve">                    </w:t>
      </w:r>
      <w:r w:rsidRPr="008644A0">
        <w:rPr>
          <w:rFonts w:ascii="PT Astra Serif" w:hAnsi="PT Astra Serif"/>
          <w:u w:val="single"/>
          <w:shd w:val="clear" w:color="auto" w:fill="FFFFFF"/>
        </w:rPr>
        <w:t>от 07.03.2025 № 293 «О порядке обращения с твёрдыми коммунальными отходами»</w:t>
      </w:r>
      <w:r w:rsidR="00117DE7">
        <w:rPr>
          <w:rFonts w:ascii="PT Astra Serif" w:hAnsi="PT Astra Serif"/>
          <w:u w:val="single"/>
          <w:shd w:val="clear" w:color="auto" w:fill="FFFFFF"/>
        </w:rPr>
        <w:t>.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</w:p>
    <w:p w14:paraId="399DCA37" w14:textId="033FD9C5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AA43258" w14:textId="77777777" w:rsidR="00515371" w:rsidRPr="00515371" w:rsidRDefault="00515371" w:rsidP="00515371">
      <w:pPr>
        <w:spacing w:line="235" w:lineRule="auto"/>
        <w:ind w:firstLine="709"/>
        <w:jc w:val="both"/>
        <w:rPr>
          <w:rFonts w:ascii="PT Astra Serif" w:hAnsi="PT Astra Serif"/>
          <w:color w:val="000000"/>
          <w:u w:val="single"/>
          <w:shd w:val="clear" w:color="auto" w:fill="FFFFFF"/>
        </w:rPr>
      </w:pPr>
      <w:r w:rsidRPr="00515371">
        <w:rPr>
          <w:rFonts w:ascii="PT Astra Serif" w:hAnsi="PT Astra Serif"/>
          <w:u w:val="single"/>
        </w:rPr>
        <w:t xml:space="preserve">В соответствии со статьёй 6 </w:t>
      </w:r>
      <w:r w:rsidRPr="00515371">
        <w:rPr>
          <w:rFonts w:ascii="PT Astra Serif" w:hAnsi="PT Astra Serif" w:cs="Arial"/>
          <w:u w:val="single"/>
          <w:shd w:val="clear" w:color="auto" w:fill="FFFFFF"/>
        </w:rPr>
        <w:t>Федерального закона от 24.06.1998 № 89-ФЗ «Об отходах производства и потребления»</w:t>
      </w:r>
      <w:r w:rsidRPr="00515371">
        <w:rPr>
          <w:rFonts w:ascii="PT Astra Serif" w:hAnsi="PT Astra Serif"/>
          <w:u w:val="single"/>
        </w:rPr>
        <w:t xml:space="preserve"> </w:t>
      </w:r>
      <w:r w:rsidRPr="00515371">
        <w:rPr>
          <w:rFonts w:ascii="PT Astra Serif" w:hAnsi="PT Astra Serif"/>
          <w:color w:val="000000"/>
          <w:u w:val="single"/>
          <w:shd w:val="clear" w:color="auto" w:fill="FFFFFF"/>
        </w:rPr>
        <w:t xml:space="preserve">к полномочиям субъектов </w:t>
      </w:r>
      <w:r w:rsidRPr="00515371">
        <w:rPr>
          <w:rFonts w:ascii="PT Astra Serif" w:hAnsi="PT Astra Serif"/>
          <w:color w:val="000000"/>
          <w:u w:val="single"/>
          <w:shd w:val="clear" w:color="auto" w:fill="FFFFFF"/>
        </w:rPr>
        <w:lastRenderedPageBreak/>
        <w:t>Российской Федерации в области обращения с отходами относится утверждение порядка накопления ТКО (в том числе их раздельного накопления).</w:t>
      </w:r>
    </w:p>
    <w:p w14:paraId="017F3EE9" w14:textId="28BE445A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14:paraId="3A6F59CC" w14:textId="2B38AF9B" w:rsidR="00EE0A33" w:rsidRPr="004945A8" w:rsidRDefault="00EE0A33" w:rsidP="004945A8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</w:rPr>
        <w:t>Официальный интернет-портал правовой информации http://pravo.gov.ru</w:t>
      </w:r>
      <w:r w:rsidRPr="00EE0A33">
        <w:rPr>
          <w:rFonts w:ascii="PT Astra Serif" w:hAnsi="PT Astra Serif"/>
          <w:u w:val="single"/>
        </w:rPr>
        <w:t>.</w:t>
      </w:r>
    </w:p>
    <w:p w14:paraId="69C22A7D" w14:textId="0512B9D2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2.6. Иная информация о проблеме:</w:t>
      </w:r>
    </w:p>
    <w:p w14:paraId="58E4EA64" w14:textId="053DC7A4" w:rsidR="00004E1E" w:rsidRPr="00E96C76" w:rsidRDefault="00EE0A33" w:rsidP="00EE0A33">
      <w:pPr>
        <w:ind w:firstLine="709"/>
        <w:rPr>
          <w:rFonts w:ascii="PT Astra Serif" w:hAnsi="PT Astra Serif"/>
          <w:u w:val="single"/>
        </w:rPr>
      </w:pPr>
      <w:bookmarkStart w:id="3" w:name="_Hlk173228730"/>
      <w:r>
        <w:rPr>
          <w:rFonts w:ascii="PT Astra Serif" w:hAnsi="PT Astra Serif"/>
          <w:u w:val="single"/>
        </w:rPr>
        <w:t>Н</w:t>
      </w:r>
      <w:r w:rsidR="006536A9" w:rsidRPr="00E96C76">
        <w:rPr>
          <w:rFonts w:ascii="PT Astra Serif" w:hAnsi="PT Astra Serif"/>
          <w:u w:val="single"/>
        </w:rPr>
        <w:t>е имеется</w:t>
      </w:r>
      <w:r>
        <w:rPr>
          <w:rFonts w:ascii="PT Astra Serif" w:hAnsi="PT Astra Serif"/>
          <w:u w:val="single"/>
        </w:rPr>
        <w:t>.</w:t>
      </w:r>
    </w:p>
    <w:bookmarkEnd w:id="3"/>
    <w:p w14:paraId="6100F2EA" w14:textId="77777777" w:rsidR="003E7E18" w:rsidRPr="00E96C76" w:rsidRDefault="003E7E18" w:rsidP="003E7E18">
      <w:pPr>
        <w:spacing w:line="235" w:lineRule="auto"/>
        <w:rPr>
          <w:rFonts w:ascii="PT Astra Serif" w:hAnsi="PT Astra Serif"/>
          <w:u w:val="single"/>
        </w:rPr>
      </w:pPr>
    </w:p>
    <w:p w14:paraId="7C73ED1F" w14:textId="77777777" w:rsidR="00696E0C" w:rsidRPr="00E96C76" w:rsidRDefault="00696E0C" w:rsidP="00C60B32">
      <w:pPr>
        <w:spacing w:after="240" w:line="235" w:lineRule="auto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14:paraId="065CB09B" w14:textId="38B59278" w:rsidR="00696E0C" w:rsidRDefault="005C0E64" w:rsidP="00117DE7">
      <w:pPr>
        <w:ind w:firstLine="708"/>
        <w:jc w:val="both"/>
        <w:rPr>
          <w:rFonts w:ascii="PT Astra Serif" w:hAnsi="PT Astra Serif"/>
          <w:u w:val="single"/>
        </w:rPr>
      </w:pPr>
      <w:bookmarkStart w:id="4" w:name="_Hlk173228767"/>
      <w:r>
        <w:rPr>
          <w:rFonts w:ascii="PT Astra Serif" w:hAnsi="PT Astra Serif"/>
          <w:u w:val="single"/>
          <w:shd w:val="clear" w:color="auto" w:fill="FFFFFF"/>
        </w:rPr>
        <w:t xml:space="preserve">3.1. </w:t>
      </w:r>
      <w:r w:rsidR="00117DE7">
        <w:rPr>
          <w:rFonts w:ascii="PT Astra Serif" w:hAnsi="PT Astra Serif"/>
          <w:u w:val="single"/>
          <w:shd w:val="clear" w:color="auto" w:fill="FFFFFF"/>
        </w:rPr>
        <w:t>Действие п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 w:rsidR="00117DE7">
        <w:rPr>
          <w:rFonts w:ascii="PT Astra Serif" w:hAnsi="PT Astra Serif"/>
          <w:u w:val="single"/>
          <w:shd w:val="clear" w:color="auto" w:fill="FFFFFF"/>
        </w:rPr>
        <w:t>я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                             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>от 07.03.2025 № 293 «О порядке обращения с твёрдыми коммунальными отходами»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 </w:t>
      </w:r>
      <w:r w:rsidR="003875ED">
        <w:rPr>
          <w:rFonts w:ascii="PT Astra Serif" w:hAnsi="PT Astra Serif"/>
          <w:u w:val="single"/>
        </w:rPr>
        <w:t xml:space="preserve">распространяется на все субъекты </w:t>
      </w:r>
      <w:r w:rsidR="00950559">
        <w:rPr>
          <w:rFonts w:ascii="PT Astra Serif" w:hAnsi="PT Astra Serif"/>
          <w:u w:val="single"/>
        </w:rPr>
        <w:t>Р</w:t>
      </w:r>
      <w:r w:rsidR="003875ED">
        <w:rPr>
          <w:rFonts w:ascii="PT Astra Serif" w:hAnsi="PT Astra Serif"/>
          <w:u w:val="single"/>
        </w:rPr>
        <w:t xml:space="preserve">оссийской </w:t>
      </w:r>
      <w:r w:rsidR="00950559">
        <w:rPr>
          <w:rFonts w:ascii="PT Astra Serif" w:hAnsi="PT Astra Serif"/>
          <w:u w:val="single"/>
        </w:rPr>
        <w:t>Федерации</w:t>
      </w:r>
      <w:r w:rsidR="00117DE7">
        <w:rPr>
          <w:rFonts w:ascii="PT Astra Serif" w:hAnsi="PT Astra Serif"/>
          <w:u w:val="single"/>
        </w:rPr>
        <w:t>.</w:t>
      </w:r>
    </w:p>
    <w:p w14:paraId="4C4439BB" w14:textId="77777777" w:rsidR="00117DE7" w:rsidRPr="00117DE7" w:rsidRDefault="00117DE7" w:rsidP="00117DE7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</w:p>
    <w:bookmarkEnd w:id="4"/>
    <w:p w14:paraId="2CEFE4FB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4. </w:t>
      </w:r>
      <w:r w:rsidR="0038499C" w:rsidRPr="00E96C76">
        <w:rPr>
          <w:rFonts w:ascii="PT Astra Serif" w:hAnsi="PT Astra Serif"/>
          <w:b/>
        </w:rPr>
        <w:t>Сведения о целях предлагаемого правового</w:t>
      </w:r>
      <w:r w:rsidRPr="00E96C76">
        <w:rPr>
          <w:rFonts w:ascii="PT Astra Serif" w:hAnsi="PT Astra Serif"/>
          <w:b/>
        </w:rPr>
        <w:t xml:space="preserve"> регулирования</w:t>
      </w:r>
    </w:p>
    <w:p w14:paraId="0A302D48" w14:textId="77777777" w:rsidR="00696E0C" w:rsidRPr="00E96C76" w:rsidRDefault="00696E0C" w:rsidP="0007113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5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bookmarkEnd w:id="5"/>
    <w:p w14:paraId="248415A9" w14:textId="6E1EF81E" w:rsidR="00117DE7" w:rsidRDefault="00117DE7" w:rsidP="00117DE7">
      <w:pPr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bCs/>
          <w:u w:val="single"/>
        </w:rPr>
        <w:t xml:space="preserve">Настоящий проект </w:t>
      </w:r>
      <w:r w:rsidR="004945A8">
        <w:rPr>
          <w:rFonts w:ascii="PT Astra Serif" w:hAnsi="PT Astra Serif"/>
          <w:bCs/>
          <w:u w:val="single"/>
        </w:rPr>
        <w:t>постановления</w:t>
      </w:r>
      <w:r>
        <w:rPr>
          <w:rFonts w:ascii="PT Astra Serif" w:hAnsi="PT Astra Serif"/>
          <w:bCs/>
          <w:u w:val="single"/>
        </w:rPr>
        <w:t xml:space="preserve"> разрабатывается в соответствии                                            с </w:t>
      </w:r>
      <w:r>
        <w:rPr>
          <w:rFonts w:ascii="PT Astra Serif" w:hAnsi="PT Astra Serif"/>
          <w:u w:val="single"/>
          <w:shd w:val="clear" w:color="auto" w:fill="FFFFFF"/>
        </w:rPr>
        <w:t>п</w:t>
      </w:r>
      <w:r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>
        <w:rPr>
          <w:rFonts w:ascii="PT Astra Serif" w:hAnsi="PT Astra Serif"/>
          <w:u w:val="single"/>
          <w:shd w:val="clear" w:color="auto" w:fill="FFFFFF"/>
        </w:rPr>
        <w:t>ем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</w:t>
      </w:r>
      <w:r>
        <w:rPr>
          <w:rFonts w:ascii="PT Astra Serif" w:hAnsi="PT Astra Serif"/>
          <w:u w:val="single"/>
          <w:shd w:val="clear" w:color="auto" w:fill="FFFFFF"/>
        </w:rPr>
        <w:t xml:space="preserve"> 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от 07.03.2025 № 293 </w:t>
      </w:r>
      <w:r>
        <w:rPr>
          <w:rFonts w:ascii="PT Astra Serif" w:hAnsi="PT Astra Serif"/>
          <w:u w:val="single"/>
          <w:shd w:val="clear" w:color="auto" w:fill="FFFFFF"/>
        </w:rPr>
        <w:t xml:space="preserve">           </w:t>
      </w:r>
      <w:r w:rsidRPr="008644A0">
        <w:rPr>
          <w:rFonts w:ascii="PT Astra Serif" w:hAnsi="PT Astra Serif"/>
          <w:u w:val="single"/>
          <w:shd w:val="clear" w:color="auto" w:fill="FFFFFF"/>
        </w:rPr>
        <w:t>«О порядке обращения с твёрдыми коммунальными отходами»</w:t>
      </w:r>
      <w:proofErr w:type="gramStart"/>
      <w:r>
        <w:rPr>
          <w:rFonts w:ascii="PT Astra Serif" w:hAnsi="PT Astra Serif"/>
          <w:u w:val="single"/>
          <w:shd w:val="clear" w:color="auto" w:fill="FFFFFF"/>
        </w:rPr>
        <w:t>.</w:t>
      </w:r>
      <w:proofErr w:type="gramEnd"/>
      <w:r>
        <w:rPr>
          <w:rFonts w:ascii="PT Astra Serif" w:hAnsi="PT Astra Serif"/>
          <w:u w:val="single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u w:val="single"/>
        </w:rPr>
        <w:t>р</w:t>
      </w:r>
      <w:proofErr w:type="gramEnd"/>
      <w:r>
        <w:rPr>
          <w:rFonts w:ascii="PT Astra Serif" w:hAnsi="PT Astra Serif"/>
          <w:u w:val="single"/>
        </w:rPr>
        <w:t>аспространяется на все субъекты Российской Федерации.</w:t>
      </w:r>
    </w:p>
    <w:p w14:paraId="7545CA31" w14:textId="66C812BF" w:rsidR="00071133" w:rsidRDefault="00071133" w:rsidP="00071133">
      <w:pPr>
        <w:pStyle w:val="ac"/>
        <w:spacing w:line="235" w:lineRule="auto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</w:p>
    <w:p w14:paraId="116AABFF" w14:textId="77777777" w:rsidR="00696E0C" w:rsidRPr="00E96C76" w:rsidRDefault="00696E0C" w:rsidP="00071133">
      <w:pPr>
        <w:pStyle w:val="ac"/>
        <w:spacing w:line="235" w:lineRule="auto"/>
        <w:ind w:left="0" w:firstLine="0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44550238" w14:textId="77777777" w:rsidR="006F6150" w:rsidRPr="00E96C76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14:paraId="28BE046E" w14:textId="77777777" w:rsidTr="00117DE7">
        <w:trPr>
          <w:trHeight w:val="1713"/>
        </w:trPr>
        <w:tc>
          <w:tcPr>
            <w:tcW w:w="3510" w:type="dxa"/>
            <w:vAlign w:val="center"/>
          </w:tcPr>
          <w:p w14:paraId="0C42FB1C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14:paraId="00A80FB5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14:paraId="4A6F3E83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14:paraId="0C84514A" w14:textId="77777777" w:rsidTr="0079038B">
        <w:tc>
          <w:tcPr>
            <w:tcW w:w="3510" w:type="dxa"/>
          </w:tcPr>
          <w:p w14:paraId="1CBCB0ED" w14:textId="74D60285" w:rsidR="00696E0C" w:rsidRPr="004945A8" w:rsidRDefault="004945A8" w:rsidP="004945A8">
            <w:pPr>
              <w:spacing w:line="247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45A8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постановления является утверждение </w:t>
            </w:r>
            <w:r w:rsidRPr="004945A8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Положения о порядке накопления (в том числе раздельного накопления) 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>ТКО</w:t>
            </w:r>
            <w:r w:rsidRPr="004945A8">
              <w:rPr>
                <w:rFonts w:ascii="PT Astra Serif" w:hAnsi="PT Astra Serif"/>
                <w:sz w:val="24"/>
                <w:szCs w:val="24"/>
                <w:u w:val="single"/>
              </w:rPr>
              <w:t xml:space="preserve"> на территории Ульяновской области</w:t>
            </w:r>
            <w:r w:rsidRPr="004945A8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, а также признание утратившим силу ранее действовавшее правовое регулирование указанных отношений. </w:t>
            </w:r>
          </w:p>
        </w:tc>
        <w:tc>
          <w:tcPr>
            <w:tcW w:w="2694" w:type="dxa"/>
          </w:tcPr>
          <w:p w14:paraId="0DDC3A16" w14:textId="617A947A" w:rsidR="00696E0C" w:rsidRPr="009F368C" w:rsidRDefault="004945A8" w:rsidP="0092281F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Сентябрь 2025</w:t>
            </w:r>
          </w:p>
        </w:tc>
        <w:tc>
          <w:tcPr>
            <w:tcW w:w="3650" w:type="dxa"/>
          </w:tcPr>
          <w:p w14:paraId="54AD0421" w14:textId="6574D4FB" w:rsidR="00696E0C" w:rsidRPr="009F368C" w:rsidRDefault="00A46C62" w:rsidP="0092281F">
            <w:pPr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Не предусматриваются</w:t>
            </w:r>
          </w:p>
        </w:tc>
      </w:tr>
    </w:tbl>
    <w:p w14:paraId="4B2F3B8E" w14:textId="77777777" w:rsidR="003E7E18" w:rsidRPr="00E96C76" w:rsidRDefault="003E7E18" w:rsidP="00E96C7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14:paraId="6E0C8ED9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</w:t>
      </w:r>
      <w:bookmarkStart w:id="6" w:name="_GoBack"/>
      <w:bookmarkEnd w:id="6"/>
      <w:r w:rsidRPr="00E96C76">
        <w:rPr>
          <w:rFonts w:ascii="PT Astra Serif" w:hAnsi="PT Astra Serif"/>
          <w:b/>
        </w:rPr>
        <w:t>ания</w:t>
      </w:r>
    </w:p>
    <w:p w14:paraId="72D119FC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14:paraId="100D9256" w14:textId="6E97A1EE" w:rsidR="004945A8" w:rsidRPr="004945A8" w:rsidRDefault="0092281F" w:rsidP="004945A8">
      <w:pPr>
        <w:ind w:firstLine="709"/>
        <w:jc w:val="both"/>
        <w:rPr>
          <w:rFonts w:ascii="PT Astra Serif" w:eastAsia="Calibri" w:hAnsi="PT Astra Serif"/>
          <w:u w:val="single"/>
        </w:rPr>
      </w:pPr>
      <w:bookmarkStart w:id="7" w:name="_Hlk173228996"/>
      <w:r w:rsidRPr="004945A8">
        <w:rPr>
          <w:rFonts w:ascii="PT Astra Serif" w:eastAsia="Calibri" w:hAnsi="PT Astra Serif"/>
          <w:u w:val="single"/>
        </w:rPr>
        <w:t xml:space="preserve">Проектом </w:t>
      </w:r>
      <w:r w:rsidR="004945A8" w:rsidRPr="004945A8">
        <w:rPr>
          <w:rFonts w:ascii="PT Astra Serif" w:eastAsia="Calibri" w:hAnsi="PT Astra Serif"/>
          <w:u w:val="single"/>
        </w:rPr>
        <w:t>постановления</w:t>
      </w:r>
      <w:r w:rsidRPr="004945A8">
        <w:rPr>
          <w:rFonts w:ascii="PT Astra Serif" w:eastAsia="Calibri" w:hAnsi="PT Astra Serif"/>
          <w:u w:val="single"/>
        </w:rPr>
        <w:t xml:space="preserve"> устанавливается порядок</w:t>
      </w:r>
      <w:bookmarkEnd w:id="7"/>
      <w:r w:rsidR="004945A8" w:rsidRPr="004945A8">
        <w:rPr>
          <w:rFonts w:ascii="PT Astra Serif" w:eastAsia="Calibri" w:hAnsi="PT Astra Serif"/>
          <w:u w:val="single"/>
        </w:rPr>
        <w:t xml:space="preserve"> </w:t>
      </w:r>
      <w:r w:rsidR="004945A8" w:rsidRPr="004945A8">
        <w:rPr>
          <w:rFonts w:ascii="PT Astra Serif" w:hAnsi="PT Astra Serif"/>
          <w:u w:val="single"/>
        </w:rPr>
        <w:t>накопления (в том числе раздельного накопления) ТКО на территории Ульяновской области</w:t>
      </w:r>
      <w:r w:rsidR="004945A8" w:rsidRPr="004945A8">
        <w:rPr>
          <w:rFonts w:ascii="PT Astra Serif" w:eastAsia="Calibri" w:hAnsi="PT Astra Serif"/>
          <w:u w:val="single"/>
        </w:rPr>
        <w:t xml:space="preserve">, а также признаётся утратившим силу ранее действовавшее правовое регулирование указанных отношений. </w:t>
      </w:r>
    </w:p>
    <w:p w14:paraId="2DD8816B" w14:textId="7BC6ADFC" w:rsidR="00696E0C" w:rsidRPr="00E96C76" w:rsidRDefault="00696E0C" w:rsidP="004945A8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65E9B1B2" w14:textId="1CE75B19" w:rsidR="00696E0C" w:rsidRPr="00E96C76" w:rsidRDefault="0092281F" w:rsidP="005C0E64">
      <w:pPr>
        <w:widowControl w:val="0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8" w:name="_Hlk173229030"/>
      <w:r>
        <w:rPr>
          <w:rFonts w:ascii="PT Astra Serif" w:hAnsi="PT Astra Serif"/>
          <w:color w:val="000000"/>
          <w:u w:val="single"/>
          <w:lang w:bidi="ru-RU"/>
        </w:rPr>
        <w:t>И</w:t>
      </w:r>
      <w:r w:rsidR="00250EF4" w:rsidRPr="00E96C76">
        <w:rPr>
          <w:rFonts w:ascii="PT Astra Serif" w:hAnsi="PT Astra Serif"/>
          <w:color w:val="000000"/>
          <w:u w:val="single"/>
          <w:lang w:bidi="ru-RU"/>
        </w:rPr>
        <w:t>ные способы регулирования не предусмотрены законодательством Российской Федерации</w:t>
      </w:r>
      <w:r>
        <w:rPr>
          <w:rFonts w:ascii="PT Astra Serif" w:hAnsi="PT Astra Serif"/>
          <w:color w:val="000000"/>
          <w:u w:val="single"/>
          <w:lang w:bidi="ru-RU"/>
        </w:rPr>
        <w:t>.</w:t>
      </w:r>
    </w:p>
    <w:bookmarkEnd w:id="8"/>
    <w:p w14:paraId="5152F2F9" w14:textId="274DB1F9" w:rsidR="00696E0C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27093547" w14:textId="4AD03185" w:rsidR="0092281F" w:rsidRPr="005C0E64" w:rsidRDefault="0092281F" w:rsidP="005C0E64">
      <w:pPr>
        <w:ind w:firstLine="709"/>
        <w:jc w:val="both"/>
        <w:rPr>
          <w:rFonts w:ascii="PT Astra Serif" w:hAnsi="PT Astra Serif"/>
          <w:u w:val="single"/>
        </w:rPr>
      </w:pPr>
      <w:r w:rsidRPr="0092281F">
        <w:rPr>
          <w:rFonts w:ascii="PT Astra Serif" w:hAnsi="PT Astra Serif"/>
          <w:u w:val="single"/>
        </w:rPr>
        <w:t>Иных способов решения проблемы не предусмотрено.</w:t>
      </w:r>
    </w:p>
    <w:p w14:paraId="13C7943E" w14:textId="430EBA2D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7982B2EB" w14:textId="4ED407B7" w:rsidR="0092281F" w:rsidRDefault="0092281F" w:rsidP="005C0E64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  <w:r>
        <w:rPr>
          <w:rFonts w:ascii="PT Astra Serif" w:hAnsi="PT Astra Serif"/>
          <w:color w:val="000000"/>
          <w:u w:val="single"/>
          <w:lang w:bidi="ru-RU"/>
        </w:rPr>
        <w:t>Иная информация отсутствует.</w:t>
      </w:r>
    </w:p>
    <w:p w14:paraId="3738D4B1" w14:textId="77777777" w:rsidR="0092281F" w:rsidRPr="0092281F" w:rsidRDefault="0092281F" w:rsidP="0092281F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</w:p>
    <w:p w14:paraId="009018DE" w14:textId="6A91E172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2395"/>
        <w:gridCol w:w="3393"/>
      </w:tblGrid>
      <w:tr w:rsidR="00696E0C" w:rsidRPr="00E96C76" w14:paraId="5EF822B2" w14:textId="77777777" w:rsidTr="00C44CF8">
        <w:tc>
          <w:tcPr>
            <w:tcW w:w="3840" w:type="dxa"/>
          </w:tcPr>
          <w:p w14:paraId="3316AE07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5" w:type="dxa"/>
          </w:tcPr>
          <w:p w14:paraId="081F10EC" w14:textId="77777777" w:rsidR="00696E0C" w:rsidRPr="00E96C76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393" w:type="dxa"/>
          </w:tcPr>
          <w:p w14:paraId="2AD8EC90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14:paraId="25E9A916" w14:textId="77777777" w:rsidTr="00C44CF8">
        <w:tc>
          <w:tcPr>
            <w:tcW w:w="3840" w:type="dxa"/>
          </w:tcPr>
          <w:p w14:paraId="094D47B2" w14:textId="77777777" w:rsidR="00696E0C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</w:t>
            </w:r>
          </w:p>
          <w:p w14:paraId="7057E8B5" w14:textId="62CA6338" w:rsidR="004945A8" w:rsidRPr="0092281F" w:rsidRDefault="004945A8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395" w:type="dxa"/>
          </w:tcPr>
          <w:p w14:paraId="77874869" w14:textId="7BAA8CFE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14:paraId="1BF1CA46" w14:textId="6BA01B45" w:rsidR="00696E0C" w:rsidRPr="00E96C76" w:rsidRDefault="00250EF4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696E0C" w:rsidRPr="00E96C76" w14:paraId="49199B54" w14:textId="77777777" w:rsidTr="00C44CF8">
        <w:tc>
          <w:tcPr>
            <w:tcW w:w="3840" w:type="dxa"/>
          </w:tcPr>
          <w:p w14:paraId="22B82CC6" w14:textId="524C8DCC" w:rsidR="00696E0C" w:rsidRDefault="004945A8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Муниципальные образования Ульяновской области</w:t>
            </w:r>
          </w:p>
          <w:p w14:paraId="100879AD" w14:textId="74C41DCD" w:rsidR="004945A8" w:rsidRPr="0092281F" w:rsidRDefault="004945A8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395" w:type="dxa"/>
          </w:tcPr>
          <w:p w14:paraId="30309CAB" w14:textId="42268347" w:rsidR="00696E0C" w:rsidRPr="00E96C76" w:rsidRDefault="004945A8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3393" w:type="dxa"/>
          </w:tcPr>
          <w:p w14:paraId="53F71626" w14:textId="4F13303F" w:rsidR="00696E0C" w:rsidRPr="00E96C76" w:rsidRDefault="004945A8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4945A8" w:rsidRPr="00E96C76" w14:paraId="2ED6C672" w14:textId="77777777" w:rsidTr="00C44CF8">
        <w:tc>
          <w:tcPr>
            <w:tcW w:w="3840" w:type="dxa"/>
          </w:tcPr>
          <w:p w14:paraId="5F914329" w14:textId="77777777" w:rsidR="004945A8" w:rsidRDefault="004945A8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</w:t>
            </w:r>
          </w:p>
          <w:p w14:paraId="295C03F6" w14:textId="74BBB164" w:rsidR="004945A8" w:rsidRPr="0092281F" w:rsidRDefault="004945A8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395" w:type="dxa"/>
          </w:tcPr>
          <w:p w14:paraId="4A10B4E1" w14:textId="6CEF9065" w:rsidR="004945A8" w:rsidRDefault="004945A8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393" w:type="dxa"/>
          </w:tcPr>
          <w:p w14:paraId="7DF804A2" w14:textId="63BD5E26" w:rsidR="004945A8" w:rsidRDefault="004945A8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среднесрочном периоде ожидается изменение количества лиц, относящихся к группе</w:t>
            </w:r>
          </w:p>
        </w:tc>
      </w:tr>
      <w:tr w:rsidR="00C44CF8" w:rsidRPr="00E96C76" w14:paraId="1A33F638" w14:textId="77777777" w:rsidTr="00C44CF8">
        <w:tc>
          <w:tcPr>
            <w:tcW w:w="3840" w:type="dxa"/>
          </w:tcPr>
          <w:p w14:paraId="79A8AA26" w14:textId="77777777" w:rsidR="00C44CF8" w:rsidRDefault="00C44CF8" w:rsidP="00C44CF8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Управляющие организации, товарищества собственников жилья, жилищные кооперативы, иные специализированные потребительские кооперативы</w:t>
            </w:r>
          </w:p>
          <w:p w14:paraId="7EF3E391" w14:textId="6E1D6B42" w:rsidR="00C44CF8" w:rsidRPr="0092281F" w:rsidRDefault="00C44CF8" w:rsidP="00C44CF8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395" w:type="dxa"/>
          </w:tcPr>
          <w:p w14:paraId="6D6E3EFD" w14:textId="2CE95282" w:rsidR="00C44CF8" w:rsidRDefault="00C44CF8" w:rsidP="00C44CF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представляется возможным оценить</w:t>
            </w:r>
          </w:p>
        </w:tc>
        <w:tc>
          <w:tcPr>
            <w:tcW w:w="3393" w:type="dxa"/>
          </w:tcPr>
          <w:p w14:paraId="39735FEE" w14:textId="1794281D" w:rsidR="00C44CF8" w:rsidRDefault="00C44CF8" w:rsidP="00C44CF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представляется возможным оценить</w:t>
            </w:r>
          </w:p>
        </w:tc>
      </w:tr>
      <w:tr w:rsidR="00C44CF8" w:rsidRPr="00E96C76" w14:paraId="352DDE0B" w14:textId="77777777" w:rsidTr="00C44CF8">
        <w:tc>
          <w:tcPr>
            <w:tcW w:w="3840" w:type="dxa"/>
          </w:tcPr>
          <w:p w14:paraId="2A6793E8" w14:textId="4FC62153" w:rsidR="00C44CF8" w:rsidRDefault="00C44CF8" w:rsidP="00C44CF8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Потребители услуг по договору на оказание услуг по обращению с ТКО (в том числе юридические лица и индивидуальные 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предприниматели)</w:t>
            </w:r>
          </w:p>
        </w:tc>
        <w:tc>
          <w:tcPr>
            <w:tcW w:w="2395" w:type="dxa"/>
          </w:tcPr>
          <w:p w14:paraId="62A1E666" w14:textId="3E2D988A" w:rsidR="00C44CF8" w:rsidRDefault="00C44CF8" w:rsidP="00C44CF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Не представляется возможным оценить</w:t>
            </w:r>
          </w:p>
        </w:tc>
        <w:tc>
          <w:tcPr>
            <w:tcW w:w="3393" w:type="dxa"/>
          </w:tcPr>
          <w:p w14:paraId="7810BCF4" w14:textId="7641AE96" w:rsidR="00C44CF8" w:rsidRDefault="00C44CF8" w:rsidP="00C44CF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представляется возможным оценить</w:t>
            </w:r>
          </w:p>
        </w:tc>
      </w:tr>
    </w:tbl>
    <w:p w14:paraId="7668B217" w14:textId="77777777" w:rsidR="00696E0C" w:rsidRPr="00E96C76" w:rsidRDefault="00696E0C" w:rsidP="00696E0C">
      <w:pPr>
        <w:jc w:val="both"/>
        <w:rPr>
          <w:rFonts w:ascii="PT Astra Serif" w:hAnsi="PT Astra Serif"/>
        </w:rPr>
      </w:pPr>
    </w:p>
    <w:p w14:paraId="29850E9F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14:paraId="708EC3BF" w14:textId="48BD147C" w:rsidR="00250EF4" w:rsidRDefault="00B75503" w:rsidP="00B75503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Не</w:t>
      </w:r>
      <w:r w:rsidR="00250EF4" w:rsidRPr="00E96C76">
        <w:rPr>
          <w:rFonts w:ascii="PT Astra Serif" w:hAnsi="PT Astra Serif"/>
          <w:u w:val="single"/>
        </w:rPr>
        <w:t xml:space="preserve"> имеется</w:t>
      </w:r>
      <w:r>
        <w:rPr>
          <w:rFonts w:ascii="PT Astra Serif" w:hAnsi="PT Astra Serif"/>
          <w:u w:val="single"/>
        </w:rPr>
        <w:t>.</w:t>
      </w:r>
    </w:p>
    <w:p w14:paraId="2FF87C5C" w14:textId="77777777" w:rsidR="003E7E18" w:rsidRPr="00E96C76" w:rsidRDefault="003E7E18" w:rsidP="003E7E18">
      <w:pPr>
        <w:rPr>
          <w:rFonts w:ascii="PT Astra Serif" w:hAnsi="PT Astra Serif"/>
          <w:u w:val="single"/>
        </w:rPr>
      </w:pPr>
    </w:p>
    <w:p w14:paraId="6AC7A691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"/>
        <w:gridCol w:w="1723"/>
        <w:gridCol w:w="33"/>
        <w:gridCol w:w="1900"/>
        <w:gridCol w:w="56"/>
        <w:gridCol w:w="1956"/>
        <w:gridCol w:w="18"/>
        <w:gridCol w:w="1939"/>
      </w:tblGrid>
      <w:tr w:rsidR="00696E0C" w:rsidRPr="00E96C76" w14:paraId="1163329D" w14:textId="77777777" w:rsidTr="00E96C76">
        <w:tc>
          <w:tcPr>
            <w:tcW w:w="2127" w:type="dxa"/>
            <w:vAlign w:val="center"/>
          </w:tcPr>
          <w:p w14:paraId="084DFE04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752" w:type="dxa"/>
            <w:gridSpan w:val="2"/>
            <w:vAlign w:val="center"/>
          </w:tcPr>
          <w:p w14:paraId="3316A450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gridSpan w:val="2"/>
            <w:vAlign w:val="center"/>
          </w:tcPr>
          <w:p w14:paraId="06AA6822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gridSpan w:val="3"/>
            <w:vAlign w:val="center"/>
          </w:tcPr>
          <w:p w14:paraId="52699660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14:paraId="37BAB94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14:paraId="08DCE553" w14:textId="77777777" w:rsidTr="00677E0B">
        <w:tc>
          <w:tcPr>
            <w:tcW w:w="9781" w:type="dxa"/>
            <w:gridSpan w:val="9"/>
          </w:tcPr>
          <w:p w14:paraId="259965A3" w14:textId="36DC7B6D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67F4FAFF" w14:textId="77777777" w:rsidTr="00E96C76">
        <w:tc>
          <w:tcPr>
            <w:tcW w:w="2127" w:type="dxa"/>
          </w:tcPr>
          <w:p w14:paraId="1D566317" w14:textId="18A27B97" w:rsidR="00696E0C" w:rsidRPr="009F368C" w:rsidRDefault="00C44CF8" w:rsidP="009F368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1752" w:type="dxa"/>
            <w:gridSpan w:val="2"/>
          </w:tcPr>
          <w:p w14:paraId="16243D34" w14:textId="69D25B46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Изменяемая функция</w:t>
            </w:r>
          </w:p>
        </w:tc>
        <w:tc>
          <w:tcPr>
            <w:tcW w:w="1933" w:type="dxa"/>
            <w:gridSpan w:val="2"/>
          </w:tcPr>
          <w:p w14:paraId="074CB130" w14:textId="7237E09D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  <w:tc>
          <w:tcPr>
            <w:tcW w:w="2030" w:type="dxa"/>
            <w:gridSpan w:val="3"/>
          </w:tcPr>
          <w:p w14:paraId="243621E1" w14:textId="77777777" w:rsidR="00696E0C" w:rsidRPr="009F368C" w:rsidRDefault="0030632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требуется</w:t>
            </w:r>
          </w:p>
        </w:tc>
        <w:tc>
          <w:tcPr>
            <w:tcW w:w="1939" w:type="dxa"/>
            <w:shd w:val="clear" w:color="auto" w:fill="auto"/>
          </w:tcPr>
          <w:p w14:paraId="4BBE8B5B" w14:textId="716A73C9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highlight w:val="lightGray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</w:tr>
      <w:tr w:rsidR="00127CEC" w:rsidRPr="00E96C76" w14:paraId="1D9720D6" w14:textId="77777777" w:rsidTr="00B72C62">
        <w:tc>
          <w:tcPr>
            <w:tcW w:w="9781" w:type="dxa"/>
            <w:gridSpan w:val="9"/>
          </w:tcPr>
          <w:p w14:paraId="73765490" w14:textId="7ABA41AC" w:rsidR="00127CEC" w:rsidRPr="00127CEC" w:rsidRDefault="00127CEC" w:rsidP="009F36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CEC">
              <w:rPr>
                <w:rFonts w:ascii="PT Astra Serif" w:hAnsi="PT Astra Serif"/>
                <w:sz w:val="24"/>
                <w:szCs w:val="24"/>
              </w:rPr>
              <w:t>Органы местного самоуправления муниципальных образований Ульяновской области</w:t>
            </w:r>
          </w:p>
        </w:tc>
      </w:tr>
      <w:tr w:rsidR="00127CEC" w:rsidRPr="00E96C76" w14:paraId="3DF44748" w14:textId="77777777" w:rsidTr="00127CEC">
        <w:tc>
          <w:tcPr>
            <w:tcW w:w="2156" w:type="dxa"/>
            <w:gridSpan w:val="2"/>
          </w:tcPr>
          <w:p w14:paraId="4BC8BFDB" w14:textId="1F4ED30B" w:rsidR="00127CEC" w:rsidRPr="00127CEC" w:rsidRDefault="00127CEC" w:rsidP="00127CE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Обязанность, возникающая у собственника места (площадки) накопления (в том 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>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1756" w:type="dxa"/>
            <w:gridSpan w:val="2"/>
          </w:tcPr>
          <w:p w14:paraId="6F751A15" w14:textId="7E25673D" w:rsidR="00127CEC" w:rsidRPr="00127CEC" w:rsidRDefault="00127CEC" w:rsidP="009F36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Изменяемая функция</w:t>
            </w:r>
          </w:p>
        </w:tc>
        <w:tc>
          <w:tcPr>
            <w:tcW w:w="1956" w:type="dxa"/>
            <w:gridSpan w:val="2"/>
          </w:tcPr>
          <w:p w14:paraId="7A769C8C" w14:textId="15A199E4" w:rsidR="00127CEC" w:rsidRPr="00127CEC" w:rsidRDefault="00127CEC" w:rsidP="009F36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  <w:tc>
          <w:tcPr>
            <w:tcW w:w="1956" w:type="dxa"/>
          </w:tcPr>
          <w:p w14:paraId="3360B00E" w14:textId="21A44E26" w:rsidR="00127CEC" w:rsidRPr="00127CEC" w:rsidRDefault="00127CEC" w:rsidP="009F36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требуется</w:t>
            </w:r>
          </w:p>
        </w:tc>
        <w:tc>
          <w:tcPr>
            <w:tcW w:w="1957" w:type="dxa"/>
            <w:gridSpan w:val="2"/>
          </w:tcPr>
          <w:p w14:paraId="63EAB37A" w14:textId="36A4F965" w:rsidR="00127CEC" w:rsidRPr="00127CEC" w:rsidRDefault="00127CEC" w:rsidP="009F36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</w:tr>
    </w:tbl>
    <w:p w14:paraId="3C4DF9C7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</w:p>
    <w:p w14:paraId="16742BC6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14:paraId="40EF96DB" w14:textId="77777777" w:rsidTr="004277D3">
        <w:tc>
          <w:tcPr>
            <w:tcW w:w="2448" w:type="dxa"/>
            <w:vAlign w:val="center"/>
          </w:tcPr>
          <w:p w14:paraId="01C014AA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14:paraId="40E5670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14:paraId="3BAEEE0F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14:paraId="0AB376F0" w14:textId="77777777" w:rsidTr="00677E0B">
        <w:tc>
          <w:tcPr>
            <w:tcW w:w="9754" w:type="dxa"/>
            <w:gridSpan w:val="3"/>
          </w:tcPr>
          <w:p w14:paraId="427B2E7E" w14:textId="58C7C587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4F2706FD" w14:textId="77777777" w:rsidTr="009C3816">
        <w:trPr>
          <w:trHeight w:val="1640"/>
        </w:trPr>
        <w:tc>
          <w:tcPr>
            <w:tcW w:w="2448" w:type="dxa"/>
          </w:tcPr>
          <w:p w14:paraId="21E67C87" w14:textId="6E166B9C" w:rsidR="003436B6" w:rsidRPr="00E96C76" w:rsidRDefault="00A46C62" w:rsidP="009F368C">
            <w:pPr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4890" w:type="dxa"/>
          </w:tcPr>
          <w:p w14:paraId="22440862" w14:textId="77777777" w:rsidR="003E7E18" w:rsidRPr="009F368C" w:rsidRDefault="00BB607E" w:rsidP="009C38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  <w:p w14:paraId="27025A1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F61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6FDFDB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8FAFB8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F90E7D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51A6BCF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1A6BC1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8A9AA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45C639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7649C87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9D59B6C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2B8306F" w14:textId="77777777"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7CEC" w:rsidRPr="00E96C76" w14:paraId="33CA9BBE" w14:textId="77777777" w:rsidTr="00127CEC">
        <w:trPr>
          <w:trHeight w:val="297"/>
        </w:trPr>
        <w:tc>
          <w:tcPr>
            <w:tcW w:w="9754" w:type="dxa"/>
            <w:gridSpan w:val="3"/>
          </w:tcPr>
          <w:p w14:paraId="47CA37C7" w14:textId="28C87E42" w:rsidR="00127CEC" w:rsidRPr="00E96C76" w:rsidRDefault="00127CEC" w:rsidP="00127CE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27CEC">
              <w:rPr>
                <w:rFonts w:ascii="PT Astra Serif" w:hAnsi="PT Astra Serif"/>
                <w:sz w:val="24"/>
                <w:szCs w:val="24"/>
              </w:rPr>
              <w:t>Органы местного самоуправления муниципальных образований Ульяновской области</w:t>
            </w:r>
          </w:p>
        </w:tc>
      </w:tr>
      <w:tr w:rsidR="00127CEC" w:rsidRPr="00E96C76" w14:paraId="75332203" w14:textId="77777777" w:rsidTr="009C3816">
        <w:trPr>
          <w:trHeight w:val="1640"/>
        </w:trPr>
        <w:tc>
          <w:tcPr>
            <w:tcW w:w="2448" w:type="dxa"/>
          </w:tcPr>
          <w:p w14:paraId="6E88E465" w14:textId="5CE29222" w:rsidR="00127CEC" w:rsidRDefault="00127CEC" w:rsidP="00127CEC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4890" w:type="dxa"/>
          </w:tcPr>
          <w:p w14:paraId="14AEF7F2" w14:textId="6C21CAB0" w:rsidR="00127CEC" w:rsidRPr="00AF15C8" w:rsidRDefault="00675C79" w:rsidP="00127CEC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 xml:space="preserve">Благоустройство и содержание контейнерных площадок </w:t>
            </w:r>
          </w:p>
        </w:tc>
        <w:tc>
          <w:tcPr>
            <w:tcW w:w="2416" w:type="dxa"/>
          </w:tcPr>
          <w:p w14:paraId="440A8D0B" w14:textId="1E510B88" w:rsidR="003A3F20" w:rsidRPr="00AF15C8" w:rsidRDefault="003A3F20" w:rsidP="003A3F20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Количество мест накопления ТКО определяется в соответствии с требованиями, установленными в санитарных правилах и нормах, правилах благоустройства муниципальных образований и Федеральным законом от 24.06.1998 № 89-ФЗ «Об отходах производства и потребления». Размер и оснащение мест накопления ТКО определяются исходя из количества, типа и </w:t>
            </w: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объёма используемых контейнеров, а также с учётом нормативов накопления ТКО. </w:t>
            </w:r>
          </w:p>
          <w:p w14:paraId="176ABF21" w14:textId="433B4660" w:rsidR="00127CEC" w:rsidRPr="00AF15C8" w:rsidRDefault="003A3F20" w:rsidP="003A3F20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>В связи с этим количественную оценку расходов и возможных поступлений не представляется возможным оценить. </w:t>
            </w:r>
          </w:p>
        </w:tc>
      </w:tr>
    </w:tbl>
    <w:p w14:paraId="2743EAA2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717624D4" w14:textId="77777777" w:rsidR="009F368C" w:rsidRPr="00324075" w:rsidRDefault="00696E0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</w:rPr>
        <w:t xml:space="preserve"> </w:t>
      </w:r>
      <w:r w:rsidR="009F368C"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 бюджета   Ульяновской   области   и   бюджетов   муниципальных  образований</w:t>
      </w:r>
    </w:p>
    <w:p w14:paraId="5C6FBC25" w14:textId="77777777" w:rsidR="009F368C" w:rsidRPr="00324075" w:rsidRDefault="009F368C" w:rsidP="009F368C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374D313D" w14:textId="6D2B2592" w:rsidR="00931DD1" w:rsidRPr="00A46C62" w:rsidRDefault="009F368C" w:rsidP="00A46C6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DBA3DFD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14:paraId="7CE8ED6C" w14:textId="7FA18D0B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Источники отсутствуют.</w:t>
      </w:r>
    </w:p>
    <w:p w14:paraId="73ACD3A8" w14:textId="77777777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2886F5B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14:paraId="375A46BD" w14:textId="77777777" w:rsidTr="000C22C5">
        <w:trPr>
          <w:trHeight w:val="1274"/>
        </w:trPr>
        <w:tc>
          <w:tcPr>
            <w:tcW w:w="2426" w:type="dxa"/>
            <w:vAlign w:val="center"/>
          </w:tcPr>
          <w:p w14:paraId="5C8DC533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14:paraId="45D30D3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</w:p>
          <w:p w14:paraId="4CADFE9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14:paraId="4A0C04D9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14:paraId="4A22E28E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14:paraId="2291C6F7" w14:textId="77777777" w:rsidTr="00A46C62">
        <w:trPr>
          <w:trHeight w:val="2300"/>
        </w:trPr>
        <w:tc>
          <w:tcPr>
            <w:tcW w:w="2426" w:type="dxa"/>
          </w:tcPr>
          <w:p w14:paraId="1D58A2BE" w14:textId="6623B289" w:rsidR="000C22C5" w:rsidRPr="00EA3E4E" w:rsidRDefault="009F368C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</w:t>
            </w:r>
          </w:p>
        </w:tc>
        <w:tc>
          <w:tcPr>
            <w:tcW w:w="2800" w:type="dxa"/>
          </w:tcPr>
          <w:p w14:paraId="63E6B67A" w14:textId="1C5AF504" w:rsidR="000C22C5" w:rsidRPr="009F368C" w:rsidRDefault="009F368C" w:rsidP="009F368C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 предусмотрены</w:t>
            </w:r>
          </w:p>
        </w:tc>
        <w:tc>
          <w:tcPr>
            <w:tcW w:w="2287" w:type="dxa"/>
          </w:tcPr>
          <w:p w14:paraId="24F35BBC" w14:textId="77777777" w:rsidR="000C22C5" w:rsidRPr="00AF15C8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71306FA" w14:textId="77777777" w:rsidR="000C22C5" w:rsidRPr="00AF15C8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14:paraId="1FFF69D5" w14:textId="77777777" w:rsidR="000C22C5" w:rsidRPr="00AF15C8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48BCF05" w14:textId="77777777" w:rsidR="000C22C5" w:rsidRPr="00AF15C8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AF15C8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9F368C" w:rsidRPr="00E96C76" w14:paraId="336B25F2" w14:textId="77777777" w:rsidTr="000C22C5">
        <w:trPr>
          <w:trHeight w:val="539"/>
        </w:trPr>
        <w:tc>
          <w:tcPr>
            <w:tcW w:w="2426" w:type="dxa"/>
          </w:tcPr>
          <w:p w14:paraId="4D8AA488" w14:textId="3D88E982" w:rsidR="009F368C" w:rsidRPr="00EA3E4E" w:rsidRDefault="009F368C" w:rsidP="009F368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 xml:space="preserve">Министерство жилищно-коммунального хозяйства и строительства Ульяновской </w:t>
            </w: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области</w:t>
            </w:r>
          </w:p>
        </w:tc>
        <w:tc>
          <w:tcPr>
            <w:tcW w:w="2800" w:type="dxa"/>
          </w:tcPr>
          <w:p w14:paraId="33F40BD0" w14:textId="537B7590" w:rsidR="009F368C" w:rsidRPr="009F368C" w:rsidRDefault="009F368C" w:rsidP="009F368C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>Не предусмотрены</w:t>
            </w:r>
          </w:p>
        </w:tc>
        <w:tc>
          <w:tcPr>
            <w:tcW w:w="2287" w:type="dxa"/>
          </w:tcPr>
          <w:p w14:paraId="3475EFB9" w14:textId="77777777" w:rsidR="009F368C" w:rsidRPr="00AF15C8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B7A58C9" w14:textId="77777777" w:rsidR="009F368C" w:rsidRPr="00AF15C8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AF15C8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  <w:tc>
          <w:tcPr>
            <w:tcW w:w="2268" w:type="dxa"/>
          </w:tcPr>
          <w:p w14:paraId="0FACE2ED" w14:textId="77777777" w:rsidR="009F368C" w:rsidRPr="00AF15C8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768A51A5" w14:textId="77777777" w:rsidR="009F368C" w:rsidRPr="00AF15C8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AF15C8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A46C62" w:rsidRPr="00E96C76" w14:paraId="48EA9CFD" w14:textId="77777777" w:rsidTr="000C22C5">
        <w:trPr>
          <w:trHeight w:val="539"/>
        </w:trPr>
        <w:tc>
          <w:tcPr>
            <w:tcW w:w="2426" w:type="dxa"/>
          </w:tcPr>
          <w:p w14:paraId="7FBCD49A" w14:textId="77777777" w:rsidR="00A46C62" w:rsidRDefault="00A46C62" w:rsidP="00A46C62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Муниципальные образования Ульяновской области</w:t>
            </w:r>
          </w:p>
          <w:p w14:paraId="551AB5AD" w14:textId="77777777" w:rsidR="00A46C62" w:rsidRPr="00EA3E4E" w:rsidRDefault="00A46C62" w:rsidP="009F368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800" w:type="dxa"/>
          </w:tcPr>
          <w:p w14:paraId="7CB89D90" w14:textId="1737AB1E" w:rsidR="00A46C62" w:rsidRPr="009F368C" w:rsidRDefault="003A3F20" w:rsidP="003A3F20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2287" w:type="dxa"/>
          </w:tcPr>
          <w:p w14:paraId="69FD1E12" w14:textId="77777777" w:rsidR="003A3F20" w:rsidRPr="00AF15C8" w:rsidRDefault="003A3F20" w:rsidP="003A3F20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>Количество мест накопления ТКО определяется в соответствии с требованиями, установленными в санитарных правилах и нормах, правилах благоустройства муниципальных образований и Федеральным законом от 24.06.1998 № 89-ФЗ «Об отходах производства и потребления». Размер и оснащение мест накопления ТКО определяются исходя из количества, типа и объёма используемых контейнеров, а также с учётом нормативов накопления ТКО. </w:t>
            </w:r>
          </w:p>
          <w:p w14:paraId="518196D8" w14:textId="2E77876F" w:rsidR="00A46C62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>В связи с этим количественную оценку расходов и возможных поступлений не представляется возможным оценить. </w:t>
            </w:r>
          </w:p>
        </w:tc>
        <w:tc>
          <w:tcPr>
            <w:tcW w:w="2268" w:type="dxa"/>
          </w:tcPr>
          <w:p w14:paraId="7384CE48" w14:textId="7374497D" w:rsidR="00A46C62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 представляется возможным оценить</w:t>
            </w:r>
          </w:p>
        </w:tc>
      </w:tr>
      <w:tr w:rsidR="003A3F20" w:rsidRPr="00E96C76" w14:paraId="05C0300F" w14:textId="77777777" w:rsidTr="000C22C5">
        <w:trPr>
          <w:trHeight w:val="539"/>
        </w:trPr>
        <w:tc>
          <w:tcPr>
            <w:tcW w:w="2426" w:type="dxa"/>
          </w:tcPr>
          <w:p w14:paraId="35BE953C" w14:textId="77777777" w:rsidR="003A3F20" w:rsidRDefault="003A3F20" w:rsidP="003A3F20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Управляющие организации, товарищества собственников жилья, жилищные кооперативы, иные специализированные потребительские кооперативы</w:t>
            </w:r>
          </w:p>
          <w:p w14:paraId="73C6BA23" w14:textId="77777777" w:rsidR="003A3F20" w:rsidRPr="00EA3E4E" w:rsidRDefault="003A3F20" w:rsidP="003A3F20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</w:tc>
        <w:tc>
          <w:tcPr>
            <w:tcW w:w="2800" w:type="dxa"/>
          </w:tcPr>
          <w:p w14:paraId="29DFD02B" w14:textId="6AA5D469" w:rsidR="003A3F20" w:rsidRDefault="003A3F20" w:rsidP="003A3F20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2287" w:type="dxa"/>
          </w:tcPr>
          <w:p w14:paraId="164A3A43" w14:textId="77777777" w:rsidR="003A3F20" w:rsidRPr="00AF15C8" w:rsidRDefault="003A3F20" w:rsidP="003A3F20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Количество мест накопления ТКО определяется в соответствии с требованиями, установленными в санитарных правилах и нормах, правилах благоустройства муниципальных образований и Федеральным </w:t>
            </w: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законом от 24.06.1998 № 89-ФЗ «Об отходах производства и потребления». Размер и оснащение мест накопления ТКО определяются исходя из количества, типа и объёма используемых контейнеров, а также с учётом нормативов накопления ТКО. </w:t>
            </w:r>
          </w:p>
          <w:p w14:paraId="0A41DA6A" w14:textId="38A9EB3D" w:rsidR="003A3F20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>В связи с этим количественную оценку расходов и возможных поступлений не представляется возможным оценить. </w:t>
            </w:r>
          </w:p>
        </w:tc>
        <w:tc>
          <w:tcPr>
            <w:tcW w:w="2268" w:type="dxa"/>
          </w:tcPr>
          <w:p w14:paraId="1B64D15A" w14:textId="32A3333E" w:rsidR="003A3F20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Не представляется возможным оценить</w:t>
            </w:r>
          </w:p>
        </w:tc>
      </w:tr>
      <w:tr w:rsidR="003A3F20" w:rsidRPr="00E96C76" w14:paraId="7100B87D" w14:textId="77777777" w:rsidTr="000C22C5">
        <w:trPr>
          <w:trHeight w:val="539"/>
        </w:trPr>
        <w:tc>
          <w:tcPr>
            <w:tcW w:w="2426" w:type="dxa"/>
          </w:tcPr>
          <w:p w14:paraId="7E0D522A" w14:textId="3D892617" w:rsidR="003A3F20" w:rsidRPr="00EA3E4E" w:rsidRDefault="003A3F20" w:rsidP="003A3F20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Потребители услуг по договору на оказание услуг по обращению с ТКО (в том числе юридические лица и индивидуальные предприниматели)</w:t>
            </w:r>
          </w:p>
        </w:tc>
        <w:tc>
          <w:tcPr>
            <w:tcW w:w="2800" w:type="dxa"/>
          </w:tcPr>
          <w:p w14:paraId="60162079" w14:textId="0B47293F" w:rsidR="003A3F20" w:rsidRDefault="003A3F20" w:rsidP="003A3F20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Обязанность, возникающая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</w:t>
            </w:r>
          </w:p>
        </w:tc>
        <w:tc>
          <w:tcPr>
            <w:tcW w:w="2287" w:type="dxa"/>
          </w:tcPr>
          <w:p w14:paraId="050EAFF9" w14:textId="77777777" w:rsidR="003A3F20" w:rsidRPr="00AF15C8" w:rsidRDefault="003A3F20" w:rsidP="003A3F20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Количество мест накопления ТКО определяется в соответствии с требованиями, установленными в санитарных правилах и нормах, правилах благоустройства муниципальных образований и Федеральным законом от 24.06.1998 № 89-ФЗ «Об отходах производства и потребления». Размер и оснащение мест накопления ТКО определяются исходя из количества, типа и объёма используемых контейнеров, а также с учётом </w:t>
            </w: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нормативов накопления ТКО. </w:t>
            </w:r>
          </w:p>
          <w:p w14:paraId="4BE8AEAD" w14:textId="1F8192D0" w:rsidR="003A3F20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sz w:val="24"/>
                <w:szCs w:val="24"/>
                <w:u w:val="single"/>
              </w:rPr>
              <w:t>В связи с этим количественную оценку расходов и возможных поступлений не представляется возможным оценить. </w:t>
            </w:r>
          </w:p>
        </w:tc>
        <w:tc>
          <w:tcPr>
            <w:tcW w:w="2268" w:type="dxa"/>
          </w:tcPr>
          <w:p w14:paraId="38821231" w14:textId="700338A9" w:rsidR="003A3F20" w:rsidRPr="00AF15C8" w:rsidRDefault="003A3F20" w:rsidP="003A3F20">
            <w:pPr>
              <w:widowControl w:val="0"/>
              <w:spacing w:line="247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AF15C8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Не представляется возможным оценить</w:t>
            </w:r>
          </w:p>
        </w:tc>
      </w:tr>
    </w:tbl>
    <w:p w14:paraId="309B8A42" w14:textId="77777777" w:rsidR="00696E0C" w:rsidRPr="00E96C76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5A13DB8B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14:paraId="3FEE0134" w14:textId="1D926413" w:rsidR="00582DC9" w:rsidRPr="003A3F20" w:rsidRDefault="003A3F20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3A3F20">
        <w:rPr>
          <w:rFonts w:ascii="PT Astra Serif" w:hAnsi="PT Astra Serif"/>
          <w:u w:val="single"/>
        </w:rPr>
        <w:t xml:space="preserve">Расходы, </w:t>
      </w:r>
      <w:r w:rsidRPr="003A3F20">
        <w:rPr>
          <w:rFonts w:ascii="PT Astra Serif" w:eastAsia="Calibri" w:hAnsi="PT Astra Serif"/>
          <w:u w:val="single"/>
        </w:rPr>
        <w:t>возникающие в связи с обязанностью у собственника места (площадки) накопления (в том числе раздельного накопления) ТКО содержать такое место (площадку) накопления (в том числе раздельного накопления) ТКО.</w:t>
      </w:r>
    </w:p>
    <w:p w14:paraId="28B10720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14:paraId="2A6B2B4C" w14:textId="0044A2D5" w:rsidR="00696E0C" w:rsidRPr="00E96C76" w:rsidRDefault="00EA3E4E" w:rsidP="00582DC9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9" w:name="_Hlk17322957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име</w:t>
      </w:r>
      <w:r>
        <w:rPr>
          <w:rFonts w:ascii="PT Astra Serif" w:hAnsi="PT Astra Serif"/>
          <w:u w:val="single"/>
        </w:rPr>
        <w:t>ю</w:t>
      </w:r>
      <w:r w:rsidR="00582DC9" w:rsidRPr="00E96C76">
        <w:rPr>
          <w:rFonts w:ascii="PT Astra Serif" w:hAnsi="PT Astra Serif"/>
          <w:u w:val="single"/>
        </w:rPr>
        <w:t>тся</w:t>
      </w:r>
      <w:r>
        <w:rPr>
          <w:rFonts w:ascii="PT Astra Serif" w:hAnsi="PT Astra Serif"/>
          <w:u w:val="single"/>
        </w:rPr>
        <w:t>.</w:t>
      </w:r>
    </w:p>
    <w:bookmarkEnd w:id="9"/>
    <w:p w14:paraId="6C68BFD3" w14:textId="77777777" w:rsidR="003E7E18" w:rsidRPr="00E96C76" w:rsidRDefault="003E7E18" w:rsidP="008E1B97">
      <w:pPr>
        <w:spacing w:line="230" w:lineRule="auto"/>
        <w:rPr>
          <w:rFonts w:ascii="PT Astra Serif" w:hAnsi="PT Astra Serif"/>
          <w:b/>
          <w:sz w:val="24"/>
        </w:rPr>
      </w:pPr>
    </w:p>
    <w:p w14:paraId="0993EAD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14:paraId="4871E2F6" w14:textId="77777777" w:rsidTr="00582DC9">
        <w:tc>
          <w:tcPr>
            <w:tcW w:w="2093" w:type="dxa"/>
            <w:vAlign w:val="center"/>
          </w:tcPr>
          <w:p w14:paraId="0AA587F0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14:paraId="0B5CB465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10.2. 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14:paraId="7E812EA0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14:paraId="3CE6A936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14:paraId="77F64478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14:paraId="3DADB737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14:paraId="4C5A8A21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14:paraId="11ABCCB6" w14:textId="77777777" w:rsidTr="00582DC9">
        <w:trPr>
          <w:trHeight w:val="50"/>
        </w:trPr>
        <w:tc>
          <w:tcPr>
            <w:tcW w:w="2093" w:type="dxa"/>
          </w:tcPr>
          <w:p w14:paraId="541CE270" w14:textId="313DDFC1" w:rsidR="00696E0C" w:rsidRPr="00EA3E4E" w:rsidRDefault="00EA3E4E" w:rsidP="00582DC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2515" w:type="dxa"/>
          </w:tcPr>
          <w:p w14:paraId="7327D22E" w14:textId="36BCE329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92" w:type="dxa"/>
          </w:tcPr>
          <w:p w14:paraId="59B71357" w14:textId="0AAEC13E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65" w:type="dxa"/>
          </w:tcPr>
          <w:p w14:paraId="5F6DC858" w14:textId="6D382C74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06D91572" w14:textId="77777777" w:rsidR="006D6823" w:rsidRPr="00E96C76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51187A26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14:paraId="3312E570" w14:textId="398A0A79" w:rsidR="00004E1E" w:rsidRPr="00E96C76" w:rsidRDefault="00582DC9" w:rsidP="00582DC9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10" w:name="_Hlk173229625"/>
      <w:r w:rsidRPr="00E96C76">
        <w:rPr>
          <w:rFonts w:ascii="PT Astra Serif" w:hAnsi="PT Astra Serif"/>
          <w:u w:val="single"/>
        </w:rPr>
        <w:t>Не имеется</w:t>
      </w:r>
      <w:r w:rsidR="00EA3E4E">
        <w:rPr>
          <w:rFonts w:ascii="PT Astra Serif" w:hAnsi="PT Astra Serif"/>
          <w:u w:val="single"/>
        </w:rPr>
        <w:t>.</w:t>
      </w:r>
    </w:p>
    <w:bookmarkEnd w:id="10"/>
    <w:p w14:paraId="76F8C729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r w:rsidR="0015495F" w:rsidRPr="00E96C76">
        <w:rPr>
          <w:rFonts w:ascii="PT Astra Serif" w:hAnsi="PT Astra Serif"/>
          <w:b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40FD690E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14:paraId="54B40CFC" w14:textId="5A6C8534" w:rsidR="00696E0C" w:rsidRPr="00E96C76" w:rsidRDefault="00A46C62" w:rsidP="007F2F0D">
      <w:pPr>
        <w:spacing w:line="230" w:lineRule="auto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Сентябрь 2025 года</w:t>
      </w:r>
    </w:p>
    <w:p w14:paraId="638FEAEB" w14:textId="0990B3C6" w:rsidR="00696E0C" w:rsidRPr="005C0E64" w:rsidRDefault="00696E0C" w:rsidP="005C0E64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3341DA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E96C76">
        <w:rPr>
          <w:rFonts w:ascii="PT Astra Serif" w:hAnsi="PT Astra Serif"/>
          <w:i/>
        </w:rPr>
        <w:t>есть / нет</w:t>
      </w:r>
      <w:r w:rsidRPr="00E96C76">
        <w:rPr>
          <w:rFonts w:ascii="PT Astra Serif" w:hAnsi="PT Astra Serif"/>
        </w:rPr>
        <w:t>.</w:t>
      </w:r>
    </w:p>
    <w:p w14:paraId="21615E5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Срок переходного периода: </w:t>
      </w:r>
      <w:r w:rsidR="00F23D61" w:rsidRPr="00E96C76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14:paraId="2F6BFF13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5D2557D7" w14:textId="34DF2EF3" w:rsidR="00696E0C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1" w:name="_Hlk173229681"/>
      <w:r w:rsidRPr="00E96C76">
        <w:rPr>
          <w:rFonts w:ascii="PT Astra Serif" w:hAnsi="PT Astra Serif"/>
          <w:u w:val="single"/>
        </w:rPr>
        <w:t>Не предусматривается</w:t>
      </w:r>
      <w:r w:rsidR="00EA3E4E">
        <w:rPr>
          <w:rFonts w:ascii="PT Astra Serif" w:hAnsi="PT Astra Serif"/>
          <w:u w:val="single"/>
        </w:rPr>
        <w:t>.</w:t>
      </w:r>
    </w:p>
    <w:bookmarkEnd w:id="11"/>
    <w:p w14:paraId="7CA7A812" w14:textId="77777777" w:rsidR="00F23D61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sz w:val="24"/>
          <w:u w:val="single"/>
        </w:rPr>
      </w:pPr>
    </w:p>
    <w:p w14:paraId="46E7B9FE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>, 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062"/>
        <w:gridCol w:w="2062"/>
        <w:gridCol w:w="2062"/>
        <w:gridCol w:w="2062"/>
      </w:tblGrid>
      <w:tr w:rsidR="00696E0C" w:rsidRPr="00E96C76" w14:paraId="467B6629" w14:textId="77777777" w:rsidTr="004C3A6C">
        <w:tc>
          <w:tcPr>
            <w:tcW w:w="2037" w:type="dxa"/>
            <w:vAlign w:val="center"/>
          </w:tcPr>
          <w:p w14:paraId="42D71E1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1A92F04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  <w:vAlign w:val="center"/>
          </w:tcPr>
          <w:p w14:paraId="627D992C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935" w:type="dxa"/>
            <w:vAlign w:val="center"/>
          </w:tcPr>
          <w:p w14:paraId="076A1C55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1909" w:type="dxa"/>
            <w:vAlign w:val="center"/>
          </w:tcPr>
          <w:p w14:paraId="0CCD9936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14:paraId="3CFE32E7" w14:textId="77777777" w:rsidTr="005600AE">
        <w:trPr>
          <w:trHeight w:val="56"/>
        </w:trPr>
        <w:tc>
          <w:tcPr>
            <w:tcW w:w="2037" w:type="dxa"/>
          </w:tcPr>
          <w:p w14:paraId="070B1FEB" w14:textId="585A3F53" w:rsidR="00696E0C" w:rsidRPr="00EA3E4E" w:rsidRDefault="00A46C62" w:rsidP="00EA3E4E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4945A8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постановления является утверждение </w:t>
            </w:r>
            <w:r w:rsidRPr="004945A8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Положения о порядке накопления (в том числе раздельного накопления) 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>ТКО</w:t>
            </w:r>
            <w:r w:rsidRPr="004945A8">
              <w:rPr>
                <w:rFonts w:ascii="PT Astra Serif" w:hAnsi="PT Astra Serif"/>
                <w:sz w:val="24"/>
                <w:szCs w:val="24"/>
                <w:u w:val="single"/>
              </w:rPr>
              <w:t xml:space="preserve"> на территории Ульяновской области</w:t>
            </w:r>
            <w:r w:rsidRPr="004945A8">
              <w:rPr>
                <w:rFonts w:ascii="PT Astra Serif" w:eastAsia="Calibri" w:hAnsi="PT Astra Serif"/>
                <w:sz w:val="24"/>
                <w:szCs w:val="24"/>
                <w:u w:val="single"/>
              </w:rPr>
              <w:t>, а также признание утратившим силу ранее действовавшее правовое регулирование указанных отношений.</w:t>
            </w:r>
          </w:p>
        </w:tc>
        <w:tc>
          <w:tcPr>
            <w:tcW w:w="2182" w:type="dxa"/>
          </w:tcPr>
          <w:p w14:paraId="50D438DC" w14:textId="77777777" w:rsidR="00696E0C" w:rsidRPr="00EA3E4E" w:rsidRDefault="00BB78EC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bookmarkStart w:id="12" w:name="_Hlk173229791"/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Не предусм</w:t>
            </w:r>
            <w:r w:rsidR="004C3A6C" w:rsidRPr="00EA3E4E">
              <w:rPr>
                <w:rFonts w:ascii="PT Astra Serif" w:hAnsi="PT Astra Serif"/>
                <w:sz w:val="24"/>
                <w:szCs w:val="24"/>
                <w:u w:val="single"/>
              </w:rPr>
              <w:t>а</w:t>
            </w: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триваются</w:t>
            </w:r>
            <w:bookmarkEnd w:id="12"/>
          </w:p>
        </w:tc>
        <w:tc>
          <w:tcPr>
            <w:tcW w:w="1791" w:type="dxa"/>
          </w:tcPr>
          <w:p w14:paraId="78963C7D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369B8F2E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935" w:type="dxa"/>
          </w:tcPr>
          <w:p w14:paraId="08D0B6A6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49FBB71A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909" w:type="dxa"/>
          </w:tcPr>
          <w:p w14:paraId="58AC2E25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60732924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</w:tr>
    </w:tbl>
    <w:p w14:paraId="7EF3A62D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5832FD1" w14:textId="0F4D69EE" w:rsidR="00F55E5D" w:rsidRPr="00E96C76" w:rsidRDefault="00696E0C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  <w:r w:rsidR="00EA3E4E">
        <w:rPr>
          <w:rFonts w:ascii="PT Astra Serif" w:hAnsi="PT Astra Serif"/>
          <w:u w:val="single"/>
        </w:rPr>
        <w:t>.</w:t>
      </w:r>
    </w:p>
    <w:p w14:paraId="54CE5039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09E878BF" w14:textId="29BB5F32" w:rsidR="00696E0C" w:rsidRPr="00E96C76" w:rsidRDefault="00EA3E4E" w:rsidP="00F55E5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</w:t>
      </w:r>
      <w:r w:rsidR="00F55E5D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</w:p>
    <w:p w14:paraId="366CE94A" w14:textId="77777777" w:rsidR="00F55E5D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B3E94AD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lastRenderedPageBreak/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14:paraId="1BDCC55B" w14:textId="77777777" w:rsidTr="00A6122A">
        <w:tc>
          <w:tcPr>
            <w:tcW w:w="2410" w:type="dxa"/>
            <w:vAlign w:val="center"/>
          </w:tcPr>
          <w:p w14:paraId="7ADA6DB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28AEE5A9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58AD4D73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0B811271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71AD2E79" w14:textId="77777777" w:rsidR="00696E0C" w:rsidRPr="00E96C76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F55E5D" w:rsidRPr="00E96C76" w14:paraId="365DB782" w14:textId="77777777" w:rsidTr="00801621">
        <w:tc>
          <w:tcPr>
            <w:tcW w:w="9639" w:type="dxa"/>
            <w:gridSpan w:val="5"/>
          </w:tcPr>
          <w:p w14:paraId="7F8BEF06" w14:textId="77777777" w:rsidR="00F55E5D" w:rsidRPr="00E96C76" w:rsidRDefault="00F55E5D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4455D9A8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BDD4C" w14:textId="77777777" w:rsidR="00CB5379" w:rsidRPr="00E96C76" w:rsidRDefault="00696E0C" w:rsidP="00CB5379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14:paraId="0CB5693B" w14:textId="6E0CC633" w:rsidR="003E7E18" w:rsidRDefault="00EA3E4E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3" w:name="_Hlk173229852"/>
      <w:r>
        <w:rPr>
          <w:rFonts w:ascii="PT Astra Serif" w:hAnsi="PT Astra Serif"/>
          <w:u w:val="single"/>
        </w:rPr>
        <w:t>Н</w:t>
      </w:r>
      <w:r w:rsidR="00CB5379" w:rsidRPr="00E96C76">
        <w:rPr>
          <w:rFonts w:ascii="PT Astra Serif" w:hAnsi="PT Astra Serif"/>
          <w:u w:val="single"/>
        </w:rPr>
        <w:t>е предусматривается.</w:t>
      </w:r>
    </w:p>
    <w:bookmarkEnd w:id="13"/>
    <w:p w14:paraId="2692ADE3" w14:textId="77777777" w:rsidR="00CD032B" w:rsidRPr="00CD032B" w:rsidRDefault="00CD032B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14:paraId="6425B2CE" w14:textId="77777777" w:rsidR="00696E0C" w:rsidRPr="00E96C76" w:rsidRDefault="00696E0C" w:rsidP="00791D7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14:paraId="154984C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14:paraId="3985F3F5" w14:textId="27E58F60" w:rsidR="00B101CD" w:rsidRPr="005C0E64" w:rsidRDefault="00EA3E4E" w:rsidP="005C0E64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14" w:name="_Hlk173229873"/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</w:t>
      </w:r>
      <w:r w:rsidR="00B101CD"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е имеется</w:t>
      </w:r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.</w:t>
      </w:r>
      <w:bookmarkEnd w:id="14"/>
    </w:p>
    <w:p w14:paraId="33F041D5" w14:textId="53006740" w:rsidR="00CD032B" w:rsidRPr="00EA3E4E" w:rsidRDefault="00696E0C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31A4599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1)</w:t>
      </w:r>
      <w:r w:rsidR="00696E0C" w:rsidRPr="00EA3E4E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A3E4E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A3E4E">
        <w:rPr>
          <w:rFonts w:ascii="PT Astra Serif" w:hAnsi="PT Astra Serif"/>
        </w:rPr>
        <w:br/>
        <w:t>или способствуют их введению:</w:t>
      </w:r>
    </w:p>
    <w:p w14:paraId="32C5009C" w14:textId="1586C117" w:rsidR="00B101CD" w:rsidRPr="00EA3E4E" w:rsidRDefault="00B101CD" w:rsidP="00EA3E4E">
      <w:pPr>
        <w:pStyle w:val="20"/>
        <w:shd w:val="clear" w:color="auto" w:fill="auto"/>
        <w:tabs>
          <w:tab w:val="left" w:leader="underscore" w:pos="669"/>
        </w:tabs>
        <w:spacing w:before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  <w:lang w:bidi="ru-RU"/>
        </w:rPr>
      </w:pPr>
      <w:bookmarkStart w:id="15" w:name="_Hlk173229922"/>
      <w:r w:rsidRP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  <w:r w:rsid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;</w:t>
      </w:r>
    </w:p>
    <w:bookmarkEnd w:id="15"/>
    <w:p w14:paraId="4AB5393D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2)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17A369D2" w14:textId="31055005" w:rsidR="00EA3E4E" w:rsidRPr="00EA3E4E" w:rsidRDefault="00B101CD" w:rsidP="00EA3E4E">
      <w:pPr>
        <w:widowControl w:val="0"/>
        <w:ind w:firstLine="709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16" w:name="_Hlk173229946"/>
      <w:r w:rsidRPr="00EA3E4E">
        <w:rPr>
          <w:rFonts w:ascii="PT Astra Serif" w:hAnsi="PT Astra Serif"/>
          <w:color w:val="000000"/>
          <w:u w:val="single"/>
          <w:lang w:bidi="ru-RU"/>
        </w:rPr>
        <w:t xml:space="preserve">расходов субъектов предпринимательской деятельности не </w:t>
      </w:r>
      <w:r w:rsidR="00EA3E4E" w:rsidRPr="00EA3E4E">
        <w:rPr>
          <w:rFonts w:ascii="PT Astra Serif" w:hAnsi="PT Astra Serif"/>
          <w:color w:val="000000"/>
          <w:u w:val="single"/>
          <w:lang w:bidi="ru-RU"/>
        </w:rPr>
        <w:t>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6"/>
    <w:p w14:paraId="2E622C97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3)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889AD3C" w14:textId="06BE5A69" w:rsidR="00EA3E4E" w:rsidRPr="00EA3E4E" w:rsidRDefault="00B101CD" w:rsidP="00EA3E4E">
      <w:pPr>
        <w:widowControl w:val="0"/>
        <w:ind w:firstLine="709"/>
        <w:rPr>
          <w:rFonts w:ascii="PT Astra Serif" w:hAnsi="PT Astra Serif"/>
          <w:color w:val="000000"/>
          <w:u w:val="single"/>
          <w:lang w:bidi="ru-RU"/>
        </w:rPr>
      </w:pPr>
      <w:bookmarkStart w:id="17" w:name="_Hlk173229967"/>
      <w:r w:rsidRPr="00EA3E4E">
        <w:rPr>
          <w:rFonts w:ascii="PT Astra Serif" w:hAnsi="PT Astra Serif"/>
          <w:color w:val="000000"/>
          <w:u w:val="single"/>
          <w:lang w:bidi="ru-RU"/>
        </w:rPr>
        <w:t>расходов областного бюджета Ульяновской области не 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7"/>
    <w:p w14:paraId="72057B5F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4)</w:t>
      </w:r>
      <w:r w:rsidR="00696E0C" w:rsidRPr="00EA3E4E">
        <w:rPr>
          <w:rFonts w:ascii="PT Astra Serif" w:hAnsi="PT Astra Serif"/>
        </w:rPr>
        <w:t xml:space="preserve"> способствуют ограничению конкуренции:</w:t>
      </w:r>
    </w:p>
    <w:p w14:paraId="575AE2DF" w14:textId="4F9F22D2" w:rsidR="00696E0C" w:rsidRDefault="00B101CD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18" w:name="_Hlk173229992"/>
      <w:r w:rsidRPr="00EA3E4E">
        <w:rPr>
          <w:rFonts w:ascii="PT Astra Serif" w:hAnsi="PT Astra Serif"/>
          <w:color w:val="000000"/>
          <w:u w:val="single"/>
          <w:lang w:bidi="ru-RU"/>
        </w:rPr>
        <w:t>ограничению конкуренции не способствует</w:t>
      </w:r>
      <w:bookmarkEnd w:id="18"/>
      <w:r w:rsidR="00EA3E4E">
        <w:rPr>
          <w:rFonts w:ascii="PT Astra Serif" w:hAnsi="PT Astra Serif"/>
          <w:color w:val="000000"/>
          <w:u w:val="single"/>
          <w:lang w:bidi="ru-RU"/>
        </w:rPr>
        <w:t>.</w:t>
      </w:r>
    </w:p>
    <w:p w14:paraId="28363515" w14:textId="77777777" w:rsidR="00EA3E4E" w:rsidRPr="00EA3E4E" w:rsidRDefault="00EA3E4E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</w:p>
    <w:p w14:paraId="54BE6C7D" w14:textId="77777777" w:rsidR="00696E0C" w:rsidRPr="00E96C76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14:paraId="2854CB55" w14:textId="77777777" w:rsidR="00A6122A" w:rsidRPr="00E96C76" w:rsidRDefault="00A6122A" w:rsidP="00791D76">
      <w:pPr>
        <w:jc w:val="center"/>
        <w:rPr>
          <w:rFonts w:ascii="PT Astra Serif" w:hAnsi="PT Astra Serif"/>
          <w:b/>
        </w:rPr>
      </w:pPr>
    </w:p>
    <w:p w14:paraId="58094023" w14:textId="521C9E0C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75EE6AC2" w14:textId="0D40E058" w:rsidR="00696E0C" w:rsidRPr="00621457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начало</w:t>
      </w:r>
      <w:proofErr w:type="gramStart"/>
      <w:r w:rsidRPr="00E96C76">
        <w:rPr>
          <w:rFonts w:ascii="PT Astra Serif" w:hAnsi="PT Astra Serif"/>
        </w:rPr>
        <w:t xml:space="preserve">:  </w:t>
      </w:r>
      <w:r w:rsidR="00543BE7">
        <w:rPr>
          <w:rFonts w:ascii="PT Astra Serif" w:hAnsi="PT Astra Serif"/>
        </w:rPr>
        <w:t>_________</w:t>
      </w:r>
      <w:r w:rsidRPr="00E96C76">
        <w:rPr>
          <w:rFonts w:ascii="PT Astra Serif" w:hAnsi="PT Astra Serif"/>
        </w:rPr>
        <w:t xml:space="preserve">;   </w:t>
      </w:r>
      <w:proofErr w:type="gramEnd"/>
      <w:r w:rsidRPr="00E96C76">
        <w:rPr>
          <w:rFonts w:ascii="PT Astra Serif" w:hAnsi="PT Astra Serif"/>
        </w:rPr>
        <w:t>окончание:</w:t>
      </w:r>
      <w:r w:rsidR="00EA3E4E">
        <w:rPr>
          <w:rFonts w:ascii="PT Astra Serif" w:hAnsi="PT Astra Serif"/>
        </w:rPr>
        <w:t xml:space="preserve">  </w:t>
      </w:r>
      <w:r w:rsidR="00543BE7">
        <w:rPr>
          <w:rFonts w:ascii="PT Astra Serif" w:hAnsi="PT Astra Serif"/>
        </w:rPr>
        <w:t>_______.</w:t>
      </w:r>
    </w:p>
    <w:p w14:paraId="568291D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6A216DDF" w14:textId="55806768"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14:paraId="1F80E785" w14:textId="473DD329" w:rsidR="00696E0C" w:rsidRPr="00E96C76" w:rsidRDefault="00696E0C" w:rsidP="00C33DDD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</w:t>
      </w:r>
      <w:proofErr w:type="gramStart"/>
      <w:r w:rsidR="00C33DDD" w:rsidRPr="00E96C76">
        <w:rPr>
          <w:rFonts w:ascii="PT Astra Serif" w:hAnsi="PT Astra Serif"/>
          <w:u w:val="single"/>
        </w:rPr>
        <w:t xml:space="preserve">   </w:t>
      </w:r>
      <w:r w:rsidRPr="00E96C76">
        <w:rPr>
          <w:rFonts w:ascii="PT Astra Serif" w:hAnsi="PT Astra Serif"/>
        </w:rPr>
        <w:t>,</w:t>
      </w:r>
      <w:proofErr w:type="gramEnd"/>
      <w:r w:rsidRPr="00E96C76">
        <w:rPr>
          <w:rFonts w:ascii="PT Astra Serif" w:hAnsi="PT Astra Serif"/>
        </w:rPr>
        <w:t xml:space="preserve"> частично:</w:t>
      </w:r>
      <w:r w:rsidR="00C33DDD" w:rsidRPr="00E96C76">
        <w:rPr>
          <w:rFonts w:ascii="PT Astra Serif" w:hAnsi="PT Astra Serif"/>
        </w:rPr>
        <w:t xml:space="preserve"> _____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</w:rPr>
        <w:t>_______</w:t>
      </w:r>
    </w:p>
    <w:p w14:paraId="2F3E952F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5D264B03" w14:textId="1F98428C" w:rsidR="00CD032B" w:rsidRDefault="00EA3E4E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r w:rsidRPr="006404D1">
        <w:rPr>
          <w:rFonts w:ascii="PT Astra Serif" w:hAnsi="PT Astra Serif"/>
          <w:u w:val="single"/>
        </w:rPr>
        <w:t>https://ulgov.ru/экономика/orv/publ-consult-orv/</w:t>
      </w:r>
    </w:p>
    <w:p w14:paraId="2118AA47" w14:textId="03B40E80" w:rsidR="00CD032B" w:rsidRDefault="00CD032B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2D9D09A9" w14:textId="7C8864F8" w:rsidR="005C0E64" w:rsidRDefault="005C0E64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DC9C2C2" w14:textId="77777777" w:rsidR="005C0E64" w:rsidRPr="00CD032B" w:rsidRDefault="005C0E64" w:rsidP="005C0E64">
      <w:pPr>
        <w:spacing w:line="235" w:lineRule="auto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557D6D5" w14:textId="77777777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</w:t>
      </w:r>
    </w:p>
    <w:p w14:paraId="0761701A" w14:textId="23A81ED8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коммунального хозяйства</w:t>
      </w:r>
    </w:p>
    <w:p w14:paraId="1ACB4E8B" w14:textId="18F9AC5B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строительства </w:t>
      </w:r>
    </w:p>
    <w:p w14:paraId="0490E099" w14:textId="53A965A3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24075">
        <w:rPr>
          <w:rFonts w:ascii="PT Astra Serif" w:hAnsi="PT Astra Serif"/>
          <w:sz w:val="28"/>
          <w:szCs w:val="28"/>
        </w:rPr>
        <w:t xml:space="preserve">       __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Р.Н.Хайрудинов</w:t>
      </w:r>
      <w:proofErr w:type="spellEnd"/>
      <w:r w:rsidRPr="00324075">
        <w:rPr>
          <w:rFonts w:ascii="PT Astra Serif" w:hAnsi="PT Astra Serif"/>
          <w:sz w:val="28"/>
          <w:szCs w:val="28"/>
        </w:rPr>
        <w:t>_____             _______ ____________</w:t>
      </w:r>
    </w:p>
    <w:p w14:paraId="4505069A" w14:textId="7B48AE00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324075">
        <w:rPr>
          <w:rFonts w:ascii="PT Astra Serif" w:hAnsi="PT Astra Serif"/>
        </w:rPr>
        <w:t xml:space="preserve">инициалы, фамилия                </w:t>
      </w:r>
      <w:r>
        <w:rPr>
          <w:rFonts w:ascii="PT Astra Serif" w:hAnsi="PT Astra Serif"/>
        </w:rPr>
        <w:t xml:space="preserve">         </w:t>
      </w:r>
      <w:r w:rsidRPr="00324075">
        <w:rPr>
          <w:rFonts w:ascii="PT Astra Serif" w:hAnsi="PT Astra Serif"/>
        </w:rPr>
        <w:t xml:space="preserve">                   дата                подпись</w:t>
      </w:r>
    </w:p>
    <w:p w14:paraId="5506B2ED" w14:textId="77777777" w:rsidR="00E5577A" w:rsidRPr="00E96C76" w:rsidRDefault="00E5577A" w:rsidP="00FC0EEE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E5577A" w:rsidRPr="00E96C76" w:rsidSect="00E51D6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82747" w14:textId="77777777" w:rsidR="00E11227" w:rsidRDefault="00E11227">
      <w:r>
        <w:separator/>
      </w:r>
    </w:p>
  </w:endnote>
  <w:endnote w:type="continuationSeparator" w:id="0">
    <w:p w14:paraId="20EEC12C" w14:textId="77777777" w:rsidR="00E11227" w:rsidRDefault="00E1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80D9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E311B" w14:textId="77777777" w:rsidR="00E11227" w:rsidRDefault="00E11227">
      <w:r>
        <w:separator/>
      </w:r>
    </w:p>
  </w:footnote>
  <w:footnote w:type="continuationSeparator" w:id="0">
    <w:p w14:paraId="70C1F018" w14:textId="77777777" w:rsidR="00E11227" w:rsidRDefault="00E1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19E86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6EB4FF3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373DEF7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D176CF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1AD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540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17DE7"/>
    <w:rsid w:val="0012136C"/>
    <w:rsid w:val="0012395C"/>
    <w:rsid w:val="00127943"/>
    <w:rsid w:val="00127CEC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22B3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51440"/>
    <w:rsid w:val="003519F0"/>
    <w:rsid w:val="003528AF"/>
    <w:rsid w:val="003551D5"/>
    <w:rsid w:val="00356B5B"/>
    <w:rsid w:val="00357F18"/>
    <w:rsid w:val="00360101"/>
    <w:rsid w:val="0036346A"/>
    <w:rsid w:val="00365EE9"/>
    <w:rsid w:val="003669B5"/>
    <w:rsid w:val="00366F0C"/>
    <w:rsid w:val="00366FEC"/>
    <w:rsid w:val="00367611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3F20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2EC0"/>
    <w:rsid w:val="00493086"/>
    <w:rsid w:val="00493663"/>
    <w:rsid w:val="004945A8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5371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3BE7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0E64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B9"/>
    <w:rsid w:val="0066160C"/>
    <w:rsid w:val="0066208B"/>
    <w:rsid w:val="006644F8"/>
    <w:rsid w:val="00664F35"/>
    <w:rsid w:val="006727BC"/>
    <w:rsid w:val="0067495F"/>
    <w:rsid w:val="00675C79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5F38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44A0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281F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25A3"/>
    <w:rsid w:val="00985B77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A7CB5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368C"/>
    <w:rsid w:val="009F5420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6C62"/>
    <w:rsid w:val="00A47E7F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3EB7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B6"/>
    <w:rsid w:val="00A96B79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1A5F"/>
    <w:rsid w:val="00AE3266"/>
    <w:rsid w:val="00AE5175"/>
    <w:rsid w:val="00AE5CBD"/>
    <w:rsid w:val="00AE5EE9"/>
    <w:rsid w:val="00AE6B6C"/>
    <w:rsid w:val="00AF087C"/>
    <w:rsid w:val="00AF15C8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0B0D"/>
    <w:rsid w:val="00B31D77"/>
    <w:rsid w:val="00B356A4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224"/>
    <w:rsid w:val="00B749BF"/>
    <w:rsid w:val="00B74C92"/>
    <w:rsid w:val="00B75067"/>
    <w:rsid w:val="00B75503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17B8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25E3"/>
    <w:rsid w:val="00C23B4D"/>
    <w:rsid w:val="00C23FC2"/>
    <w:rsid w:val="00C256DC"/>
    <w:rsid w:val="00C26C43"/>
    <w:rsid w:val="00C32A17"/>
    <w:rsid w:val="00C335D8"/>
    <w:rsid w:val="00C33DDD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4CF8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4941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34F"/>
    <w:rsid w:val="00D14F8C"/>
    <w:rsid w:val="00D176CF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030"/>
    <w:rsid w:val="00D624EA"/>
    <w:rsid w:val="00D634F9"/>
    <w:rsid w:val="00D71A7F"/>
    <w:rsid w:val="00D73207"/>
    <w:rsid w:val="00D7322A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227"/>
    <w:rsid w:val="00E114E2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A3E4E"/>
    <w:rsid w:val="00EB090E"/>
    <w:rsid w:val="00EB1761"/>
    <w:rsid w:val="00EB1D43"/>
    <w:rsid w:val="00EB2C1D"/>
    <w:rsid w:val="00EB6954"/>
    <w:rsid w:val="00EB741A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0A33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11A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16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  <w:style w:type="character" w:customStyle="1" w:styleId="m5tqyf">
    <w:name w:val="m5tqyf"/>
    <w:basedOn w:val="a0"/>
    <w:rsid w:val="003A3F20"/>
  </w:style>
  <w:style w:type="character" w:customStyle="1" w:styleId="uv3um">
    <w:name w:val="uv3um"/>
    <w:basedOn w:val="a0"/>
    <w:rsid w:val="003A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  <w:style w:type="character" w:customStyle="1" w:styleId="m5tqyf">
    <w:name w:val="m5tqyf"/>
    <w:basedOn w:val="a0"/>
    <w:rsid w:val="003A3F20"/>
  </w:style>
  <w:style w:type="character" w:customStyle="1" w:styleId="uv3um">
    <w:name w:val="uv3um"/>
    <w:basedOn w:val="a0"/>
    <w:rsid w:val="003A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3A09-978A-477F-8B10-5EE573A1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21019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2021-11-18T09:42:00Z</cp:lastPrinted>
  <dcterms:created xsi:type="dcterms:W3CDTF">2025-08-29T08:22:00Z</dcterms:created>
  <dcterms:modified xsi:type="dcterms:W3CDTF">2025-08-29T08:22:00Z</dcterms:modified>
</cp:coreProperties>
</file>