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81F" w:rsidRDefault="0066281F" w:rsidP="0066281F">
      <w:pPr>
        <w:suppressAutoHyphens/>
        <w:jc w:val="center"/>
        <w:rPr>
          <w:rFonts w:ascii="PT Astra Serif" w:hAnsi="PT Astra Serif"/>
          <w:sz w:val="28"/>
          <w:szCs w:val="28"/>
        </w:rPr>
      </w:pPr>
    </w:p>
    <w:p w:rsidR="0066281F" w:rsidRDefault="0066281F" w:rsidP="0066281F">
      <w:pPr>
        <w:suppressAutoHyphens/>
        <w:jc w:val="center"/>
        <w:rPr>
          <w:rFonts w:ascii="PT Astra Serif" w:hAnsi="PT Astra Serif"/>
          <w:sz w:val="28"/>
          <w:szCs w:val="28"/>
        </w:rPr>
      </w:pPr>
    </w:p>
    <w:p w:rsidR="0066281F" w:rsidRDefault="0066281F" w:rsidP="0066281F">
      <w:pPr>
        <w:suppressAutoHyphens/>
        <w:jc w:val="center"/>
        <w:rPr>
          <w:rFonts w:ascii="PT Astra Serif" w:hAnsi="PT Astra Serif"/>
          <w:sz w:val="28"/>
          <w:szCs w:val="28"/>
        </w:rPr>
      </w:pPr>
    </w:p>
    <w:p w:rsidR="0066281F" w:rsidRDefault="0066281F" w:rsidP="0066281F">
      <w:pPr>
        <w:suppressAutoHyphens/>
        <w:jc w:val="center"/>
        <w:rPr>
          <w:rFonts w:ascii="PT Astra Serif" w:hAnsi="PT Astra Serif"/>
          <w:sz w:val="28"/>
          <w:szCs w:val="28"/>
        </w:rPr>
      </w:pPr>
    </w:p>
    <w:p w:rsidR="0066281F" w:rsidRDefault="0066281F" w:rsidP="0066281F">
      <w:pPr>
        <w:suppressAutoHyphens/>
        <w:jc w:val="center"/>
        <w:rPr>
          <w:rFonts w:ascii="PT Astra Serif" w:hAnsi="PT Astra Serif"/>
          <w:sz w:val="28"/>
          <w:szCs w:val="28"/>
        </w:rPr>
      </w:pPr>
    </w:p>
    <w:p w:rsidR="0066281F" w:rsidRDefault="0066281F" w:rsidP="0066281F">
      <w:pPr>
        <w:suppressAutoHyphens/>
        <w:jc w:val="center"/>
        <w:rPr>
          <w:rFonts w:ascii="PT Astra Serif" w:hAnsi="PT Astra Serif"/>
          <w:sz w:val="28"/>
          <w:szCs w:val="28"/>
        </w:rPr>
      </w:pPr>
    </w:p>
    <w:p w:rsidR="0066281F" w:rsidRDefault="0066281F" w:rsidP="0066281F">
      <w:pPr>
        <w:suppressAutoHyphens/>
        <w:jc w:val="center"/>
        <w:rPr>
          <w:rFonts w:ascii="PT Astra Serif" w:hAnsi="PT Astra Serif"/>
          <w:sz w:val="28"/>
          <w:szCs w:val="28"/>
        </w:rPr>
      </w:pPr>
    </w:p>
    <w:p w:rsidR="0066281F" w:rsidRDefault="0066281F" w:rsidP="0066281F">
      <w:pPr>
        <w:suppressAutoHyphens/>
        <w:jc w:val="center"/>
        <w:rPr>
          <w:rFonts w:ascii="PT Astra Serif" w:hAnsi="PT Astra Serif"/>
          <w:sz w:val="28"/>
          <w:szCs w:val="28"/>
        </w:rPr>
      </w:pPr>
    </w:p>
    <w:p w:rsidR="0066281F" w:rsidRDefault="0066281F" w:rsidP="0066281F">
      <w:pPr>
        <w:suppressAutoHyphens/>
        <w:jc w:val="center"/>
        <w:rPr>
          <w:rFonts w:ascii="PT Astra Serif" w:hAnsi="PT Astra Serif"/>
          <w:sz w:val="28"/>
          <w:szCs w:val="28"/>
        </w:rPr>
      </w:pPr>
    </w:p>
    <w:p w:rsidR="0066281F" w:rsidRDefault="0066281F" w:rsidP="0066281F">
      <w:pPr>
        <w:suppressAutoHyphens/>
        <w:jc w:val="center"/>
        <w:rPr>
          <w:rFonts w:ascii="PT Astra Serif" w:hAnsi="PT Astra Serif"/>
          <w:sz w:val="28"/>
          <w:szCs w:val="28"/>
        </w:rPr>
      </w:pPr>
    </w:p>
    <w:p w:rsidR="0066281F" w:rsidRDefault="0066281F" w:rsidP="0066281F">
      <w:pPr>
        <w:suppressAutoHyphens/>
        <w:jc w:val="center"/>
        <w:rPr>
          <w:rFonts w:ascii="PT Astra Serif" w:hAnsi="PT Astra Serif"/>
          <w:sz w:val="28"/>
          <w:szCs w:val="28"/>
        </w:rPr>
      </w:pPr>
    </w:p>
    <w:p w:rsidR="002865BF" w:rsidRPr="0074744B" w:rsidRDefault="00F57C98" w:rsidP="0066281F">
      <w:pPr>
        <w:suppressAutoHyphens/>
        <w:jc w:val="center"/>
        <w:rPr>
          <w:rFonts w:ascii="PT Astra Serif" w:hAnsi="PT Astra Serif"/>
          <w:b/>
          <w:bCs/>
          <w:sz w:val="28"/>
          <w:szCs w:val="28"/>
        </w:rPr>
      </w:pPr>
      <w:r w:rsidRPr="0074744B">
        <w:rPr>
          <w:rFonts w:ascii="PT Astra Serif" w:hAnsi="PT Astra Serif"/>
          <w:b/>
          <w:bCs/>
          <w:sz w:val="28"/>
          <w:szCs w:val="28"/>
        </w:rPr>
        <w:t>О внесении изменений</w:t>
      </w:r>
      <w:r w:rsidR="008303CF" w:rsidRPr="0074744B">
        <w:rPr>
          <w:rFonts w:ascii="PT Astra Serif" w:hAnsi="PT Astra Serif"/>
          <w:b/>
          <w:bCs/>
          <w:sz w:val="28"/>
          <w:szCs w:val="28"/>
        </w:rPr>
        <w:t xml:space="preserve"> в Положение о Министерстве </w:t>
      </w:r>
      <w:r w:rsidR="0066281F">
        <w:rPr>
          <w:rFonts w:ascii="PT Astra Serif" w:hAnsi="PT Astra Serif"/>
          <w:b/>
          <w:bCs/>
          <w:sz w:val="28"/>
          <w:szCs w:val="28"/>
        </w:rPr>
        <w:br/>
      </w:r>
      <w:r w:rsidR="008303CF" w:rsidRPr="0074744B">
        <w:rPr>
          <w:rFonts w:ascii="PT Astra Serif" w:hAnsi="PT Astra Serif"/>
          <w:b/>
          <w:bCs/>
          <w:sz w:val="28"/>
          <w:szCs w:val="28"/>
        </w:rPr>
        <w:t>строительства</w:t>
      </w:r>
      <w:r w:rsidR="0066281F">
        <w:rPr>
          <w:rFonts w:ascii="PT Astra Serif" w:hAnsi="PT Astra Serif"/>
          <w:b/>
          <w:bCs/>
          <w:sz w:val="28"/>
          <w:szCs w:val="28"/>
        </w:rPr>
        <w:t xml:space="preserve"> </w:t>
      </w:r>
      <w:r w:rsidR="008303CF" w:rsidRPr="0074744B">
        <w:rPr>
          <w:rFonts w:ascii="PT Astra Serif" w:hAnsi="PT Astra Serif"/>
          <w:b/>
          <w:bCs/>
          <w:sz w:val="28"/>
          <w:szCs w:val="28"/>
        </w:rPr>
        <w:t xml:space="preserve">и архитектуры Ульяновской </w:t>
      </w:r>
      <w:r w:rsidR="009E590C" w:rsidRPr="0074744B">
        <w:rPr>
          <w:rFonts w:ascii="PT Astra Serif" w:hAnsi="PT Astra Serif"/>
          <w:b/>
          <w:bCs/>
          <w:sz w:val="28"/>
          <w:szCs w:val="28"/>
        </w:rPr>
        <w:t>области</w:t>
      </w:r>
    </w:p>
    <w:p w:rsidR="002865BF" w:rsidRPr="0074744B" w:rsidRDefault="002865BF" w:rsidP="0066281F">
      <w:pPr>
        <w:jc w:val="center"/>
        <w:rPr>
          <w:rFonts w:ascii="PT Astra Serif" w:hAnsi="PT Astra Serif"/>
          <w:b/>
          <w:bCs/>
          <w:sz w:val="28"/>
          <w:szCs w:val="28"/>
        </w:rPr>
      </w:pPr>
    </w:p>
    <w:p w:rsidR="002865BF" w:rsidRPr="0066281F" w:rsidRDefault="002865BF" w:rsidP="0066281F">
      <w:pPr>
        <w:autoSpaceDE w:val="0"/>
        <w:autoSpaceDN w:val="0"/>
        <w:adjustRightInd w:val="0"/>
        <w:ind w:firstLine="709"/>
        <w:jc w:val="both"/>
        <w:rPr>
          <w:rFonts w:ascii="PT Astra Serif" w:hAnsi="PT Astra Serif"/>
          <w:sz w:val="28"/>
          <w:szCs w:val="28"/>
        </w:rPr>
      </w:pPr>
      <w:r w:rsidRPr="0066281F">
        <w:rPr>
          <w:rFonts w:ascii="PT Astra Serif" w:hAnsi="PT Astra Serif"/>
          <w:sz w:val="28"/>
          <w:szCs w:val="28"/>
        </w:rPr>
        <w:t xml:space="preserve">Правительство Ульяновской области </w:t>
      </w:r>
      <w:proofErr w:type="gramStart"/>
      <w:r w:rsidRPr="0066281F">
        <w:rPr>
          <w:rFonts w:ascii="PT Astra Serif" w:hAnsi="PT Astra Serif"/>
          <w:sz w:val="28"/>
          <w:szCs w:val="28"/>
        </w:rPr>
        <w:t>п</w:t>
      </w:r>
      <w:proofErr w:type="gramEnd"/>
      <w:r w:rsidRPr="0066281F">
        <w:rPr>
          <w:rFonts w:ascii="PT Astra Serif" w:hAnsi="PT Astra Serif"/>
          <w:sz w:val="28"/>
          <w:szCs w:val="28"/>
        </w:rPr>
        <w:t xml:space="preserve"> о с т а н о в л я е т:</w:t>
      </w:r>
    </w:p>
    <w:p w:rsidR="00CC1BE4" w:rsidRPr="0066281F" w:rsidRDefault="00F57C98" w:rsidP="0066281F">
      <w:pPr>
        <w:autoSpaceDE w:val="0"/>
        <w:autoSpaceDN w:val="0"/>
        <w:adjustRightInd w:val="0"/>
        <w:ind w:firstLine="708"/>
        <w:jc w:val="both"/>
        <w:rPr>
          <w:rFonts w:ascii="PT Astra Serif" w:hAnsi="PT Astra Serif"/>
          <w:bCs/>
          <w:sz w:val="28"/>
          <w:szCs w:val="28"/>
        </w:rPr>
      </w:pPr>
      <w:r w:rsidRPr="0066281F">
        <w:rPr>
          <w:rFonts w:ascii="PT Astra Serif" w:hAnsi="PT Astra Serif"/>
          <w:sz w:val="28"/>
          <w:szCs w:val="28"/>
        </w:rPr>
        <w:t xml:space="preserve">1. </w:t>
      </w:r>
      <w:r w:rsidR="00CC1BE4" w:rsidRPr="0066281F">
        <w:rPr>
          <w:rFonts w:ascii="PT Astra Serif" w:hAnsi="PT Astra Serif"/>
          <w:bCs/>
          <w:sz w:val="28"/>
          <w:szCs w:val="28"/>
        </w:rPr>
        <w:t>Утвердить прилагаем</w:t>
      </w:r>
      <w:r w:rsidR="001754A5" w:rsidRPr="0066281F">
        <w:rPr>
          <w:rFonts w:ascii="PT Astra Serif" w:hAnsi="PT Astra Serif"/>
          <w:bCs/>
          <w:sz w:val="28"/>
          <w:szCs w:val="28"/>
        </w:rPr>
        <w:t>ы</w:t>
      </w:r>
      <w:r w:rsidR="00CC1BE4" w:rsidRPr="0066281F">
        <w:rPr>
          <w:rFonts w:ascii="PT Astra Serif" w:hAnsi="PT Astra Serif"/>
          <w:bCs/>
          <w:sz w:val="28"/>
          <w:szCs w:val="28"/>
        </w:rPr>
        <w:t xml:space="preserve">е </w:t>
      </w:r>
      <w:hyperlink r:id="rId9" w:history="1">
        <w:proofErr w:type="gramStart"/>
        <w:r w:rsidR="00CC1BE4" w:rsidRPr="0066281F">
          <w:rPr>
            <w:rFonts w:ascii="PT Astra Serif" w:hAnsi="PT Astra Serif"/>
            <w:bCs/>
            <w:sz w:val="28"/>
            <w:szCs w:val="28"/>
          </w:rPr>
          <w:t>изменени</w:t>
        </w:r>
      </w:hyperlink>
      <w:r w:rsidR="001754A5" w:rsidRPr="0066281F">
        <w:rPr>
          <w:rFonts w:ascii="PT Astra Serif" w:hAnsi="PT Astra Serif"/>
          <w:bCs/>
          <w:sz w:val="28"/>
          <w:szCs w:val="28"/>
        </w:rPr>
        <w:t>я</w:t>
      </w:r>
      <w:proofErr w:type="gramEnd"/>
      <w:r w:rsidR="00CC1BE4" w:rsidRPr="0066281F">
        <w:rPr>
          <w:rFonts w:ascii="PT Astra Serif" w:hAnsi="PT Astra Serif"/>
          <w:bCs/>
          <w:sz w:val="28"/>
          <w:szCs w:val="28"/>
        </w:rPr>
        <w:t xml:space="preserve"> в </w:t>
      </w:r>
      <w:hyperlink r:id="rId10" w:history="1">
        <w:r w:rsidR="00CC1BE4" w:rsidRPr="0066281F">
          <w:rPr>
            <w:rFonts w:ascii="PT Astra Serif" w:hAnsi="PT Astra Serif"/>
            <w:bCs/>
            <w:sz w:val="28"/>
            <w:szCs w:val="28"/>
          </w:rPr>
          <w:t>Положение</w:t>
        </w:r>
      </w:hyperlink>
      <w:r w:rsidR="00CC1BE4" w:rsidRPr="0066281F">
        <w:rPr>
          <w:rFonts w:ascii="PT Astra Serif" w:hAnsi="PT Astra Serif"/>
          <w:bCs/>
          <w:sz w:val="28"/>
          <w:szCs w:val="28"/>
        </w:rPr>
        <w:t xml:space="preserve"> о Министерстве строительства и архитектуры Ульяновской области, утвержд</w:t>
      </w:r>
      <w:r w:rsidR="00450183" w:rsidRPr="0066281F">
        <w:rPr>
          <w:rFonts w:ascii="PT Astra Serif" w:hAnsi="PT Astra Serif"/>
          <w:bCs/>
          <w:sz w:val="28"/>
          <w:szCs w:val="28"/>
        </w:rPr>
        <w:t>ё</w:t>
      </w:r>
      <w:r w:rsidR="009864B9" w:rsidRPr="0066281F">
        <w:rPr>
          <w:rFonts w:ascii="PT Astra Serif" w:hAnsi="PT Astra Serif"/>
          <w:bCs/>
          <w:sz w:val="28"/>
          <w:szCs w:val="28"/>
        </w:rPr>
        <w:t>нное</w:t>
      </w:r>
      <w:r w:rsidR="00CC1BE4" w:rsidRPr="0066281F">
        <w:rPr>
          <w:rFonts w:ascii="PT Astra Serif" w:hAnsi="PT Astra Serif"/>
          <w:bCs/>
          <w:sz w:val="28"/>
          <w:szCs w:val="28"/>
        </w:rPr>
        <w:t xml:space="preserve"> постановлением Правительства Ульяновской области от 16.11.2018 № 25/557-П </w:t>
      </w:r>
      <w:r w:rsidR="00EC58D1" w:rsidRPr="0066281F">
        <w:rPr>
          <w:rFonts w:ascii="PT Astra Serif" w:hAnsi="PT Astra Serif"/>
          <w:bCs/>
          <w:sz w:val="28"/>
          <w:szCs w:val="28"/>
        </w:rPr>
        <w:br/>
      </w:r>
      <w:r w:rsidR="00CC1BE4" w:rsidRPr="0066281F">
        <w:rPr>
          <w:rFonts w:ascii="PT Astra Serif" w:hAnsi="PT Astra Serif"/>
          <w:bCs/>
          <w:sz w:val="28"/>
          <w:szCs w:val="28"/>
        </w:rPr>
        <w:t>«О Министерстве строительства и архитектуры Ульяновской области».</w:t>
      </w:r>
    </w:p>
    <w:p w:rsidR="00F57C98" w:rsidRPr="0066281F" w:rsidRDefault="001754A5" w:rsidP="0066281F">
      <w:pPr>
        <w:autoSpaceDE w:val="0"/>
        <w:autoSpaceDN w:val="0"/>
        <w:adjustRightInd w:val="0"/>
        <w:ind w:firstLine="708"/>
        <w:jc w:val="both"/>
        <w:rPr>
          <w:rFonts w:ascii="PT Astra Serif" w:hAnsi="PT Astra Serif"/>
          <w:sz w:val="28"/>
          <w:szCs w:val="28"/>
        </w:rPr>
      </w:pPr>
      <w:r w:rsidRPr="0066281F">
        <w:rPr>
          <w:rFonts w:ascii="PT Astra Serif" w:hAnsi="PT Astra Serif"/>
          <w:sz w:val="28"/>
          <w:szCs w:val="28"/>
        </w:rPr>
        <w:t>2</w:t>
      </w:r>
      <w:r w:rsidR="00F57C98" w:rsidRPr="0066281F">
        <w:rPr>
          <w:rFonts w:ascii="PT Astra Serif" w:hAnsi="PT Astra Serif"/>
          <w:sz w:val="28"/>
          <w:szCs w:val="28"/>
        </w:rPr>
        <w:t xml:space="preserve">. </w:t>
      </w:r>
      <w:r w:rsidR="00796C16" w:rsidRPr="0066281F">
        <w:rPr>
          <w:rFonts w:ascii="PT Astra Serif" w:hAnsi="PT Astra Serif"/>
          <w:sz w:val="28"/>
          <w:szCs w:val="28"/>
        </w:rPr>
        <w:t>Настоящее постановление в</w:t>
      </w:r>
      <w:r w:rsidR="00FD1C70" w:rsidRPr="0066281F">
        <w:rPr>
          <w:rFonts w:ascii="PT Astra Serif" w:hAnsi="PT Astra Serif"/>
          <w:sz w:val="28"/>
          <w:szCs w:val="28"/>
        </w:rPr>
        <w:t>ступает в силу на следующий день после дня</w:t>
      </w:r>
      <w:r w:rsidR="00654EF9" w:rsidRPr="0066281F">
        <w:rPr>
          <w:rFonts w:ascii="PT Astra Serif" w:hAnsi="PT Astra Serif"/>
          <w:sz w:val="28"/>
          <w:szCs w:val="28"/>
        </w:rPr>
        <w:t xml:space="preserve"> его официального опубликования</w:t>
      </w:r>
      <w:r w:rsidR="00F57C98" w:rsidRPr="0066281F">
        <w:rPr>
          <w:rFonts w:ascii="PT Astra Serif" w:hAnsi="PT Astra Serif"/>
          <w:sz w:val="28"/>
          <w:szCs w:val="28"/>
        </w:rPr>
        <w:t>.</w:t>
      </w:r>
    </w:p>
    <w:p w:rsidR="002865BF" w:rsidRPr="0074744B" w:rsidRDefault="002865BF" w:rsidP="0066281F">
      <w:pPr>
        <w:pStyle w:val="ConsTitle"/>
        <w:widowControl/>
        <w:suppressAutoHyphens/>
        <w:ind w:right="0"/>
        <w:jc w:val="both"/>
        <w:rPr>
          <w:rFonts w:ascii="PT Astra Serif" w:hAnsi="PT Astra Serif" w:cs="Times New Roman"/>
          <w:b w:val="0"/>
          <w:bCs w:val="0"/>
          <w:sz w:val="28"/>
          <w:szCs w:val="28"/>
        </w:rPr>
      </w:pPr>
      <w:bookmarkStart w:id="0" w:name="_GoBack"/>
      <w:bookmarkEnd w:id="0"/>
    </w:p>
    <w:p w:rsidR="002865BF" w:rsidRPr="0074744B" w:rsidRDefault="002865BF" w:rsidP="0066281F">
      <w:pPr>
        <w:pStyle w:val="ConsTitle"/>
        <w:widowControl/>
        <w:suppressAutoHyphens/>
        <w:ind w:right="0"/>
        <w:jc w:val="both"/>
        <w:rPr>
          <w:rFonts w:ascii="PT Astra Serif" w:hAnsi="PT Astra Serif" w:cs="Times New Roman"/>
          <w:b w:val="0"/>
          <w:bCs w:val="0"/>
          <w:sz w:val="28"/>
          <w:szCs w:val="28"/>
        </w:rPr>
      </w:pPr>
    </w:p>
    <w:p w:rsidR="00687E77" w:rsidRPr="0074744B" w:rsidRDefault="00687E77" w:rsidP="0066281F">
      <w:pPr>
        <w:pStyle w:val="ConsTitle"/>
        <w:widowControl/>
        <w:suppressAutoHyphens/>
        <w:ind w:right="0"/>
        <w:jc w:val="both"/>
        <w:rPr>
          <w:rFonts w:ascii="PT Astra Serif" w:hAnsi="PT Astra Serif" w:cs="Times New Roman"/>
          <w:b w:val="0"/>
          <w:bCs w:val="0"/>
          <w:sz w:val="28"/>
          <w:szCs w:val="28"/>
        </w:rPr>
      </w:pPr>
    </w:p>
    <w:p w:rsidR="002865BF" w:rsidRPr="0074744B" w:rsidRDefault="002865BF" w:rsidP="0066281F">
      <w:pPr>
        <w:pStyle w:val="ConsTitle"/>
        <w:widowControl/>
        <w:suppressAutoHyphens/>
        <w:ind w:right="0"/>
        <w:jc w:val="both"/>
        <w:rPr>
          <w:rFonts w:ascii="PT Astra Serif" w:hAnsi="PT Astra Serif" w:cs="Times New Roman"/>
          <w:b w:val="0"/>
          <w:bCs w:val="0"/>
          <w:sz w:val="28"/>
          <w:szCs w:val="28"/>
        </w:rPr>
      </w:pPr>
      <w:r w:rsidRPr="0074744B">
        <w:rPr>
          <w:rFonts w:ascii="PT Astra Serif" w:hAnsi="PT Astra Serif" w:cs="Times New Roman"/>
          <w:b w:val="0"/>
          <w:bCs w:val="0"/>
          <w:sz w:val="28"/>
          <w:szCs w:val="28"/>
        </w:rPr>
        <w:t>Председатель</w:t>
      </w:r>
    </w:p>
    <w:p w:rsidR="00B45B92" w:rsidRPr="0074744B" w:rsidRDefault="002865BF" w:rsidP="0066281F">
      <w:pPr>
        <w:pStyle w:val="ConsTitle"/>
        <w:widowControl/>
        <w:suppressAutoHyphens/>
        <w:ind w:right="0"/>
        <w:jc w:val="both"/>
        <w:rPr>
          <w:rFonts w:ascii="PT Astra Serif" w:hAnsi="PT Astra Serif" w:cs="Times New Roman"/>
          <w:b w:val="0"/>
          <w:bCs w:val="0"/>
          <w:sz w:val="28"/>
          <w:szCs w:val="28"/>
        </w:rPr>
        <w:sectPr w:rsidR="00B45B92" w:rsidRPr="0074744B" w:rsidSect="0066281F">
          <w:headerReference w:type="default" r:id="rId11"/>
          <w:footerReference w:type="first" r:id="rId12"/>
          <w:pgSz w:w="11906" w:h="16838" w:code="9"/>
          <w:pgMar w:top="1134" w:right="567" w:bottom="1134" w:left="1701" w:header="709" w:footer="709" w:gutter="0"/>
          <w:pgNumType w:start="1"/>
          <w:cols w:space="720"/>
          <w:titlePg/>
          <w:docGrid w:linePitch="272"/>
        </w:sectPr>
      </w:pPr>
      <w:r w:rsidRPr="0074744B">
        <w:rPr>
          <w:rFonts w:ascii="PT Astra Serif" w:hAnsi="PT Astra Serif" w:cs="Times New Roman"/>
          <w:b w:val="0"/>
          <w:bCs w:val="0"/>
          <w:sz w:val="28"/>
          <w:szCs w:val="28"/>
        </w:rPr>
        <w:t xml:space="preserve">Правительства области                                          </w:t>
      </w:r>
      <w:r w:rsidR="00687E77" w:rsidRPr="0074744B">
        <w:rPr>
          <w:rFonts w:ascii="PT Astra Serif" w:hAnsi="PT Astra Serif" w:cs="Times New Roman"/>
          <w:b w:val="0"/>
          <w:bCs w:val="0"/>
          <w:sz w:val="28"/>
          <w:szCs w:val="28"/>
        </w:rPr>
        <w:t xml:space="preserve">                               </w:t>
      </w:r>
      <w:proofErr w:type="spellStart"/>
      <w:r w:rsidR="00687E77" w:rsidRPr="0074744B">
        <w:rPr>
          <w:rFonts w:ascii="PT Astra Serif" w:hAnsi="PT Astra Serif" w:cs="Times New Roman"/>
          <w:b w:val="0"/>
          <w:bCs w:val="0"/>
          <w:sz w:val="28"/>
          <w:szCs w:val="28"/>
        </w:rPr>
        <w:t>А.А.Смекалин</w:t>
      </w:r>
      <w:proofErr w:type="spellEnd"/>
    </w:p>
    <w:p w:rsidR="0066281F" w:rsidRPr="0074744B" w:rsidRDefault="0066281F" w:rsidP="0066281F">
      <w:pPr>
        <w:pStyle w:val="ConsPlusNormal"/>
        <w:ind w:left="5670"/>
        <w:jc w:val="center"/>
        <w:outlineLvl w:val="0"/>
        <w:rPr>
          <w:rFonts w:ascii="PT Astra Serif" w:hAnsi="PT Astra Serif" w:cs="Times New Roman"/>
          <w:sz w:val="28"/>
          <w:szCs w:val="28"/>
        </w:rPr>
      </w:pPr>
      <w:r w:rsidRPr="0074744B">
        <w:rPr>
          <w:rFonts w:ascii="PT Astra Serif" w:hAnsi="PT Astra Serif" w:cs="Times New Roman"/>
          <w:sz w:val="28"/>
          <w:szCs w:val="28"/>
        </w:rPr>
        <w:lastRenderedPageBreak/>
        <w:t>УТВЕРЖДЕНЫ</w:t>
      </w:r>
    </w:p>
    <w:p w:rsidR="0066281F" w:rsidRPr="0074744B" w:rsidRDefault="0066281F" w:rsidP="0066281F">
      <w:pPr>
        <w:pStyle w:val="ConsPlusNormal"/>
        <w:ind w:left="5670"/>
        <w:jc w:val="center"/>
        <w:outlineLvl w:val="0"/>
        <w:rPr>
          <w:rFonts w:ascii="PT Astra Serif" w:hAnsi="PT Astra Serif" w:cs="Times New Roman"/>
          <w:sz w:val="28"/>
          <w:szCs w:val="28"/>
        </w:rPr>
      </w:pPr>
    </w:p>
    <w:p w:rsidR="0066281F" w:rsidRPr="0074744B" w:rsidRDefault="0066281F" w:rsidP="0066281F">
      <w:pPr>
        <w:pStyle w:val="ConsPlusNormal"/>
        <w:ind w:left="5670"/>
        <w:jc w:val="center"/>
        <w:rPr>
          <w:rFonts w:ascii="PT Astra Serif" w:hAnsi="PT Astra Serif" w:cs="Times New Roman"/>
          <w:sz w:val="28"/>
          <w:szCs w:val="28"/>
        </w:rPr>
      </w:pPr>
      <w:r>
        <w:rPr>
          <w:rFonts w:ascii="PT Astra Serif" w:hAnsi="PT Astra Serif" w:cs="Times New Roman"/>
          <w:sz w:val="28"/>
          <w:szCs w:val="28"/>
        </w:rPr>
        <w:t>постановлением Правительства</w:t>
      </w:r>
      <w:r>
        <w:rPr>
          <w:rFonts w:ascii="PT Astra Serif" w:hAnsi="PT Astra Serif" w:cs="Times New Roman"/>
          <w:sz w:val="28"/>
          <w:szCs w:val="28"/>
        </w:rPr>
        <w:br/>
      </w:r>
      <w:r w:rsidRPr="0074744B">
        <w:rPr>
          <w:rFonts w:ascii="PT Astra Serif" w:hAnsi="PT Astra Serif" w:cs="Times New Roman"/>
          <w:sz w:val="28"/>
          <w:szCs w:val="28"/>
        </w:rPr>
        <w:t>Ульяновской области</w:t>
      </w:r>
    </w:p>
    <w:p w:rsidR="0066281F" w:rsidRDefault="0066281F" w:rsidP="0066281F">
      <w:pPr>
        <w:pStyle w:val="ConsPlusTitle"/>
        <w:jc w:val="center"/>
        <w:rPr>
          <w:rFonts w:ascii="PT Astra Serif" w:hAnsi="PT Astra Serif" w:cs="Times New Roman"/>
          <w:sz w:val="28"/>
          <w:szCs w:val="28"/>
        </w:rPr>
      </w:pPr>
    </w:p>
    <w:p w:rsidR="0066281F" w:rsidRDefault="0066281F" w:rsidP="0066281F">
      <w:pPr>
        <w:pStyle w:val="ConsPlusTitle"/>
        <w:jc w:val="center"/>
        <w:rPr>
          <w:rFonts w:ascii="PT Astra Serif" w:hAnsi="PT Astra Serif" w:cs="Times New Roman"/>
          <w:sz w:val="28"/>
          <w:szCs w:val="28"/>
        </w:rPr>
      </w:pPr>
    </w:p>
    <w:p w:rsidR="0066281F" w:rsidRDefault="0066281F" w:rsidP="0066281F">
      <w:pPr>
        <w:pStyle w:val="ConsPlusTitle"/>
        <w:jc w:val="center"/>
        <w:rPr>
          <w:rFonts w:ascii="PT Astra Serif" w:hAnsi="PT Astra Serif" w:cs="Times New Roman"/>
          <w:sz w:val="28"/>
          <w:szCs w:val="28"/>
        </w:rPr>
      </w:pPr>
    </w:p>
    <w:p w:rsidR="0066281F" w:rsidRDefault="0066281F" w:rsidP="0066281F">
      <w:pPr>
        <w:pStyle w:val="ConsPlusTitle"/>
        <w:jc w:val="center"/>
        <w:rPr>
          <w:rFonts w:ascii="PT Astra Serif" w:hAnsi="PT Astra Serif" w:cs="Times New Roman"/>
          <w:sz w:val="28"/>
          <w:szCs w:val="28"/>
        </w:rPr>
      </w:pPr>
    </w:p>
    <w:p w:rsidR="00450183" w:rsidRPr="0074744B" w:rsidRDefault="00CC1BE4" w:rsidP="0066281F">
      <w:pPr>
        <w:pStyle w:val="ConsPlusTitle"/>
        <w:jc w:val="center"/>
        <w:rPr>
          <w:rFonts w:ascii="PT Astra Serif" w:hAnsi="PT Astra Serif" w:cs="Times New Roman"/>
          <w:sz w:val="28"/>
          <w:szCs w:val="28"/>
        </w:rPr>
      </w:pPr>
      <w:r w:rsidRPr="0074744B">
        <w:rPr>
          <w:rFonts w:ascii="PT Astra Serif" w:hAnsi="PT Astra Serif" w:cs="Times New Roman"/>
          <w:sz w:val="28"/>
          <w:szCs w:val="28"/>
        </w:rPr>
        <w:t>И</w:t>
      </w:r>
      <w:r w:rsidR="00450183" w:rsidRPr="0074744B">
        <w:rPr>
          <w:rFonts w:ascii="PT Astra Serif" w:hAnsi="PT Astra Serif" w:cs="Times New Roman"/>
          <w:sz w:val="28"/>
          <w:szCs w:val="28"/>
        </w:rPr>
        <w:t>ЗМЕНЕНИ</w:t>
      </w:r>
      <w:r w:rsidR="001754A5" w:rsidRPr="0074744B">
        <w:rPr>
          <w:rFonts w:ascii="PT Astra Serif" w:hAnsi="PT Astra Serif" w:cs="Times New Roman"/>
          <w:sz w:val="28"/>
          <w:szCs w:val="28"/>
        </w:rPr>
        <w:t>Я</w:t>
      </w:r>
    </w:p>
    <w:p w:rsidR="00CC1BE4" w:rsidRPr="0074744B" w:rsidRDefault="00CC1BE4" w:rsidP="0066281F">
      <w:pPr>
        <w:pStyle w:val="ConsPlusTitle"/>
        <w:jc w:val="center"/>
        <w:rPr>
          <w:rFonts w:ascii="PT Astra Serif" w:hAnsi="PT Astra Serif" w:cs="Times New Roman"/>
          <w:sz w:val="28"/>
          <w:szCs w:val="28"/>
        </w:rPr>
      </w:pPr>
      <w:r w:rsidRPr="0074744B">
        <w:rPr>
          <w:rFonts w:ascii="PT Astra Serif" w:hAnsi="PT Astra Serif" w:cs="Times New Roman"/>
          <w:sz w:val="28"/>
          <w:szCs w:val="28"/>
        </w:rPr>
        <w:t xml:space="preserve">в Положение о Министерстве строительства </w:t>
      </w:r>
      <w:r w:rsidR="0066281F">
        <w:rPr>
          <w:rFonts w:ascii="PT Astra Serif" w:hAnsi="PT Astra Serif" w:cs="Times New Roman"/>
          <w:sz w:val="28"/>
          <w:szCs w:val="28"/>
        </w:rPr>
        <w:br/>
      </w:r>
      <w:r w:rsidRPr="0074744B">
        <w:rPr>
          <w:rFonts w:ascii="PT Astra Serif" w:hAnsi="PT Astra Serif" w:cs="Times New Roman"/>
          <w:sz w:val="28"/>
          <w:szCs w:val="28"/>
        </w:rPr>
        <w:t>и архитектуры Ульяновской области</w:t>
      </w:r>
    </w:p>
    <w:p w:rsidR="00CC1BE4" w:rsidRPr="0074744B" w:rsidRDefault="00CC1BE4" w:rsidP="0066281F">
      <w:pPr>
        <w:autoSpaceDE w:val="0"/>
        <w:autoSpaceDN w:val="0"/>
        <w:adjustRightInd w:val="0"/>
        <w:jc w:val="both"/>
        <w:rPr>
          <w:rFonts w:ascii="PT Astra Serif" w:eastAsia="Calibri" w:hAnsi="PT Astra Serif"/>
          <w:sz w:val="28"/>
          <w:szCs w:val="28"/>
          <w:lang w:eastAsia="en-US"/>
        </w:rPr>
      </w:pPr>
    </w:p>
    <w:p w:rsidR="001244FE" w:rsidRPr="0074744B" w:rsidRDefault="00493EC1" w:rsidP="0066281F">
      <w:pPr>
        <w:ind w:firstLine="708"/>
        <w:jc w:val="both"/>
        <w:rPr>
          <w:rFonts w:ascii="PT Astra Serif" w:hAnsi="PT Astra Serif"/>
          <w:sz w:val="28"/>
          <w:szCs w:val="28"/>
        </w:rPr>
      </w:pPr>
      <w:r w:rsidRPr="0074744B">
        <w:rPr>
          <w:rFonts w:ascii="PT Astra Serif" w:hAnsi="PT Astra Serif"/>
          <w:sz w:val="28"/>
          <w:szCs w:val="28"/>
        </w:rPr>
        <w:t>В разделе 2:</w:t>
      </w:r>
    </w:p>
    <w:p w:rsidR="00C21BB7" w:rsidRPr="0074744B" w:rsidRDefault="00493EC1" w:rsidP="0066281F">
      <w:pPr>
        <w:ind w:firstLine="708"/>
        <w:jc w:val="both"/>
        <w:rPr>
          <w:rFonts w:ascii="PT Astra Serif" w:hAnsi="PT Astra Serif"/>
          <w:sz w:val="28"/>
          <w:szCs w:val="28"/>
        </w:rPr>
      </w:pPr>
      <w:r w:rsidRPr="0074744B">
        <w:rPr>
          <w:rFonts w:ascii="PT Astra Serif" w:hAnsi="PT Astra Serif"/>
          <w:sz w:val="28"/>
          <w:szCs w:val="28"/>
        </w:rPr>
        <w:t>1</w:t>
      </w:r>
      <w:r w:rsidR="001244FE" w:rsidRPr="0074744B">
        <w:rPr>
          <w:rFonts w:ascii="PT Astra Serif" w:hAnsi="PT Astra Serif"/>
          <w:sz w:val="28"/>
          <w:szCs w:val="28"/>
        </w:rPr>
        <w:t xml:space="preserve">) </w:t>
      </w:r>
      <w:r w:rsidR="00C21BB7" w:rsidRPr="0074744B">
        <w:rPr>
          <w:rFonts w:ascii="PT Astra Serif" w:hAnsi="PT Astra Serif"/>
          <w:sz w:val="28"/>
          <w:szCs w:val="28"/>
        </w:rPr>
        <w:t xml:space="preserve">в </w:t>
      </w:r>
      <w:r w:rsidR="001244FE" w:rsidRPr="0074744B">
        <w:rPr>
          <w:rFonts w:ascii="PT Astra Serif" w:hAnsi="PT Astra Serif"/>
          <w:sz w:val="28"/>
          <w:szCs w:val="28"/>
        </w:rPr>
        <w:t>пункт</w:t>
      </w:r>
      <w:r w:rsidR="00C21BB7" w:rsidRPr="0074744B">
        <w:rPr>
          <w:rFonts w:ascii="PT Astra Serif" w:hAnsi="PT Astra Serif"/>
          <w:sz w:val="28"/>
          <w:szCs w:val="28"/>
        </w:rPr>
        <w:t>е</w:t>
      </w:r>
      <w:r w:rsidR="006C35AD" w:rsidRPr="0074744B">
        <w:rPr>
          <w:rFonts w:ascii="PT Astra Serif" w:hAnsi="PT Astra Serif"/>
          <w:sz w:val="28"/>
          <w:szCs w:val="28"/>
        </w:rPr>
        <w:t xml:space="preserve"> 2.1:</w:t>
      </w:r>
    </w:p>
    <w:p w:rsidR="00C21BB7" w:rsidRPr="0074744B" w:rsidRDefault="00C21BB7" w:rsidP="0066281F">
      <w:pPr>
        <w:ind w:firstLine="708"/>
        <w:jc w:val="both"/>
        <w:rPr>
          <w:rFonts w:ascii="PT Astra Serif" w:hAnsi="PT Astra Serif"/>
          <w:sz w:val="28"/>
          <w:szCs w:val="28"/>
        </w:rPr>
      </w:pPr>
      <w:r w:rsidRPr="0074744B">
        <w:rPr>
          <w:rFonts w:ascii="PT Astra Serif" w:hAnsi="PT Astra Serif"/>
          <w:sz w:val="28"/>
          <w:szCs w:val="28"/>
        </w:rPr>
        <w:t>а) подпункт</w:t>
      </w:r>
      <w:r w:rsidR="00B11025" w:rsidRPr="0074744B">
        <w:rPr>
          <w:rFonts w:ascii="PT Astra Serif" w:hAnsi="PT Astra Serif"/>
          <w:sz w:val="28"/>
          <w:szCs w:val="28"/>
        </w:rPr>
        <w:t xml:space="preserve">ы 11 и </w:t>
      </w:r>
      <w:r w:rsidRPr="0074744B">
        <w:rPr>
          <w:rFonts w:ascii="PT Astra Serif" w:hAnsi="PT Astra Serif"/>
          <w:sz w:val="28"/>
          <w:szCs w:val="28"/>
        </w:rPr>
        <w:t>1</w:t>
      </w:r>
      <w:r w:rsidR="00B11025" w:rsidRPr="0074744B">
        <w:rPr>
          <w:rFonts w:ascii="PT Astra Serif" w:hAnsi="PT Astra Serif"/>
          <w:sz w:val="28"/>
          <w:szCs w:val="28"/>
        </w:rPr>
        <w:t>2</w:t>
      </w:r>
      <w:r w:rsidRPr="0074744B">
        <w:rPr>
          <w:rFonts w:ascii="PT Astra Serif" w:hAnsi="PT Astra Serif"/>
          <w:sz w:val="28"/>
          <w:szCs w:val="28"/>
        </w:rPr>
        <w:t xml:space="preserve"> признать утратившим</w:t>
      </w:r>
      <w:r w:rsidR="00B11025" w:rsidRPr="0074744B">
        <w:rPr>
          <w:rFonts w:ascii="PT Astra Serif" w:hAnsi="PT Astra Serif"/>
          <w:sz w:val="28"/>
          <w:szCs w:val="28"/>
        </w:rPr>
        <w:t>и</w:t>
      </w:r>
      <w:r w:rsidRPr="0074744B">
        <w:rPr>
          <w:rFonts w:ascii="PT Astra Serif" w:hAnsi="PT Astra Serif"/>
          <w:sz w:val="28"/>
          <w:szCs w:val="28"/>
        </w:rPr>
        <w:t xml:space="preserve"> силу;</w:t>
      </w:r>
    </w:p>
    <w:p w:rsidR="00EB0402" w:rsidRPr="0074744B" w:rsidRDefault="00C21BB7" w:rsidP="0066281F">
      <w:pPr>
        <w:ind w:firstLine="708"/>
        <w:jc w:val="both"/>
        <w:rPr>
          <w:rFonts w:ascii="PT Astra Serif" w:hAnsi="PT Astra Serif"/>
          <w:sz w:val="28"/>
          <w:szCs w:val="28"/>
        </w:rPr>
      </w:pPr>
      <w:r w:rsidRPr="0074744B">
        <w:rPr>
          <w:rFonts w:ascii="PT Astra Serif" w:hAnsi="PT Astra Serif"/>
          <w:sz w:val="28"/>
          <w:szCs w:val="28"/>
        </w:rPr>
        <w:t xml:space="preserve">б) </w:t>
      </w:r>
      <w:r w:rsidR="008404D3" w:rsidRPr="0074744B">
        <w:rPr>
          <w:rFonts w:ascii="PT Astra Serif" w:hAnsi="PT Astra Serif"/>
          <w:sz w:val="28"/>
          <w:szCs w:val="28"/>
        </w:rPr>
        <w:t>дополнить подпунктами</w:t>
      </w:r>
      <w:r w:rsidR="001244FE" w:rsidRPr="0074744B">
        <w:rPr>
          <w:rFonts w:ascii="PT Astra Serif" w:hAnsi="PT Astra Serif"/>
          <w:sz w:val="28"/>
          <w:szCs w:val="28"/>
        </w:rPr>
        <w:t xml:space="preserve"> 28</w:t>
      </w:r>
      <w:r w:rsidR="008404D3" w:rsidRPr="0074744B">
        <w:rPr>
          <w:rFonts w:ascii="PT Astra Serif" w:hAnsi="PT Astra Serif"/>
          <w:sz w:val="28"/>
          <w:szCs w:val="28"/>
        </w:rPr>
        <w:t xml:space="preserve"> и 29</w:t>
      </w:r>
      <w:r w:rsidR="001244FE" w:rsidRPr="0074744B">
        <w:rPr>
          <w:rFonts w:ascii="PT Astra Serif" w:hAnsi="PT Astra Serif"/>
          <w:sz w:val="28"/>
          <w:szCs w:val="28"/>
        </w:rPr>
        <w:t xml:space="preserve"> следующего содержания:</w:t>
      </w:r>
    </w:p>
    <w:p w:rsidR="008404D3" w:rsidRPr="0074744B" w:rsidRDefault="0042629D" w:rsidP="0066281F">
      <w:pPr>
        <w:ind w:firstLine="708"/>
        <w:jc w:val="both"/>
        <w:rPr>
          <w:rFonts w:ascii="PT Astra Serif" w:hAnsi="PT Astra Serif"/>
          <w:sz w:val="28"/>
          <w:szCs w:val="28"/>
        </w:rPr>
      </w:pPr>
      <w:proofErr w:type="gramStart"/>
      <w:r w:rsidRPr="0074744B">
        <w:rPr>
          <w:rFonts w:ascii="PT Astra Serif" w:hAnsi="PT Astra Serif"/>
          <w:sz w:val="28"/>
          <w:szCs w:val="28"/>
        </w:rPr>
        <w:t>«</w:t>
      </w:r>
      <w:r w:rsidR="007B7CF0" w:rsidRPr="0074744B">
        <w:rPr>
          <w:rFonts w:ascii="PT Astra Serif" w:hAnsi="PT Astra Serif"/>
          <w:sz w:val="28"/>
          <w:szCs w:val="28"/>
        </w:rPr>
        <w:t>2</w:t>
      </w:r>
      <w:r w:rsidRPr="0074744B">
        <w:rPr>
          <w:rFonts w:ascii="PT Astra Serif" w:hAnsi="PT Astra Serif"/>
          <w:sz w:val="28"/>
          <w:szCs w:val="28"/>
        </w:rPr>
        <w:t>8</w:t>
      </w:r>
      <w:r w:rsidR="00BB313B" w:rsidRPr="0074744B">
        <w:rPr>
          <w:rFonts w:ascii="PT Astra Serif" w:hAnsi="PT Astra Serif"/>
          <w:sz w:val="28"/>
          <w:szCs w:val="28"/>
        </w:rPr>
        <w:t xml:space="preserve">) </w:t>
      </w:r>
      <w:r w:rsidRPr="0074744B">
        <w:rPr>
          <w:rFonts w:ascii="PT Astra Serif" w:hAnsi="PT Astra Serif"/>
          <w:sz w:val="28"/>
          <w:szCs w:val="28"/>
        </w:rPr>
        <w:t xml:space="preserve">формирует перечни жилых помещений, </w:t>
      </w:r>
      <w:r w:rsidR="00493EC1" w:rsidRPr="0074744B">
        <w:rPr>
          <w:rFonts w:ascii="PT Astra Serif" w:hAnsi="PT Astra Serif"/>
          <w:sz w:val="28"/>
          <w:szCs w:val="28"/>
        </w:rPr>
        <w:t>утраченных в результате чрезвычайных ситуаций природного и техногенного характера, и жилых помещений, поврежд</w:t>
      </w:r>
      <w:r w:rsidR="006C35AD" w:rsidRPr="0074744B">
        <w:rPr>
          <w:rFonts w:ascii="PT Astra Serif" w:hAnsi="PT Astra Serif"/>
          <w:sz w:val="28"/>
          <w:szCs w:val="28"/>
        </w:rPr>
        <w:t>ё</w:t>
      </w:r>
      <w:r w:rsidR="00493EC1" w:rsidRPr="0074744B">
        <w:rPr>
          <w:rFonts w:ascii="PT Astra Serif" w:hAnsi="PT Astra Serif"/>
          <w:sz w:val="28"/>
          <w:szCs w:val="28"/>
        </w:rPr>
        <w:t xml:space="preserve">нных в результате чрезвычайных ситуаций природного </w:t>
      </w:r>
      <w:r w:rsidRPr="0074744B">
        <w:rPr>
          <w:rFonts w:ascii="PT Astra Serif" w:hAnsi="PT Astra Serif"/>
          <w:sz w:val="28"/>
          <w:szCs w:val="28"/>
        </w:rPr>
        <w:br/>
      </w:r>
      <w:r w:rsidR="00493EC1" w:rsidRPr="0074744B">
        <w:rPr>
          <w:rFonts w:ascii="PT Astra Serif" w:hAnsi="PT Astra Serif"/>
          <w:sz w:val="28"/>
          <w:szCs w:val="28"/>
        </w:rPr>
        <w:t>и техногенного характера</w:t>
      </w:r>
      <w:r w:rsidR="000E312F" w:rsidRPr="0074744B">
        <w:rPr>
          <w:rFonts w:ascii="PT Astra Serif" w:hAnsi="PT Astra Serif"/>
          <w:sz w:val="28"/>
          <w:szCs w:val="28"/>
        </w:rPr>
        <w:t>,</w:t>
      </w:r>
      <w:r w:rsidRPr="0074744B">
        <w:rPr>
          <w:rFonts w:ascii="PT Astra Serif" w:hAnsi="PT Astra Serif"/>
          <w:sz w:val="28"/>
          <w:szCs w:val="28"/>
        </w:rPr>
        <w:t xml:space="preserve"> в целях представления Правительством Ульяновской области указанных перечней в Министерство строительства и жилищно-коммунального хозяйства</w:t>
      </w:r>
      <w:r w:rsidR="000E312F" w:rsidRPr="0074744B">
        <w:rPr>
          <w:rFonts w:ascii="PT Astra Serif" w:hAnsi="PT Astra Serif"/>
          <w:sz w:val="28"/>
          <w:szCs w:val="28"/>
        </w:rPr>
        <w:t xml:space="preserve"> </w:t>
      </w:r>
      <w:r w:rsidRPr="0074744B">
        <w:rPr>
          <w:rFonts w:ascii="PT Astra Serif" w:hAnsi="PT Astra Serif"/>
          <w:sz w:val="28"/>
          <w:szCs w:val="28"/>
        </w:rPr>
        <w:t xml:space="preserve">Российской Федерации для определения предельного объёма бюджетных ассигнований, выделяемых данному Министерству </w:t>
      </w:r>
      <w:r w:rsidRPr="0074744B">
        <w:rPr>
          <w:rFonts w:ascii="PT Astra Serif" w:hAnsi="PT Astra Serif"/>
          <w:sz w:val="28"/>
          <w:szCs w:val="28"/>
        </w:rPr>
        <w:br/>
        <w:t>на финансовое обеспечение реализации мер социальной поддержки граждан, жилые</w:t>
      </w:r>
      <w:proofErr w:type="gramEnd"/>
      <w:r w:rsidRPr="0074744B">
        <w:rPr>
          <w:rFonts w:ascii="PT Astra Serif" w:hAnsi="PT Astra Serif"/>
          <w:sz w:val="28"/>
          <w:szCs w:val="28"/>
        </w:rPr>
        <w:t xml:space="preserve"> </w:t>
      </w:r>
      <w:proofErr w:type="gramStart"/>
      <w:r w:rsidRPr="0074744B">
        <w:rPr>
          <w:rFonts w:ascii="PT Astra Serif" w:hAnsi="PT Astra Serif"/>
          <w:sz w:val="28"/>
          <w:szCs w:val="28"/>
        </w:rPr>
        <w:t>помещения</w:t>
      </w:r>
      <w:proofErr w:type="gramEnd"/>
      <w:r w:rsidRPr="0074744B">
        <w:rPr>
          <w:rFonts w:ascii="PT Astra Serif" w:hAnsi="PT Astra Serif"/>
          <w:sz w:val="28"/>
          <w:szCs w:val="28"/>
        </w:rPr>
        <w:t xml:space="preserve"> которых утрачены и (или) повреждены в результате чрезвычайных ситуаций природного и техногенного характера; осуществляет приобретение и (ил</w:t>
      </w:r>
      <w:r w:rsidR="00EB0402" w:rsidRPr="0074744B">
        <w:rPr>
          <w:rFonts w:ascii="PT Astra Serif" w:hAnsi="PT Astra Serif"/>
          <w:sz w:val="28"/>
          <w:szCs w:val="28"/>
        </w:rPr>
        <w:t>и) строительство жилых помещений</w:t>
      </w:r>
      <w:r w:rsidRPr="0074744B">
        <w:rPr>
          <w:rFonts w:ascii="PT Astra Serif" w:hAnsi="PT Astra Serif"/>
          <w:sz w:val="28"/>
          <w:szCs w:val="28"/>
        </w:rPr>
        <w:t xml:space="preserve"> для передачи</w:t>
      </w:r>
      <w:r w:rsidR="00EB0402" w:rsidRPr="0074744B">
        <w:rPr>
          <w:rFonts w:ascii="PT Astra Serif" w:hAnsi="PT Astra Serif"/>
          <w:sz w:val="28"/>
          <w:szCs w:val="28"/>
        </w:rPr>
        <w:t xml:space="preserve"> </w:t>
      </w:r>
      <w:r w:rsidR="00EB0402" w:rsidRPr="0074744B">
        <w:rPr>
          <w:rFonts w:ascii="PT Astra Serif" w:hAnsi="PT Astra Serif"/>
          <w:sz w:val="28"/>
          <w:szCs w:val="28"/>
        </w:rPr>
        <w:br/>
        <w:t>их гражданам, указанным в подпунктах «а</w:t>
      </w:r>
      <w:proofErr w:type="gramStart"/>
      <w:r w:rsidR="00EB0402" w:rsidRPr="0074744B">
        <w:rPr>
          <w:rFonts w:ascii="PT Astra Serif" w:hAnsi="PT Astra Serif"/>
          <w:sz w:val="28"/>
          <w:szCs w:val="28"/>
        </w:rPr>
        <w:t>»-</w:t>
      </w:r>
      <w:proofErr w:type="gramEnd"/>
      <w:r w:rsidR="00EB0402" w:rsidRPr="0074744B">
        <w:rPr>
          <w:rFonts w:ascii="PT Astra Serif" w:hAnsi="PT Astra Serif"/>
          <w:sz w:val="28"/>
          <w:szCs w:val="28"/>
        </w:rPr>
        <w:t xml:space="preserve">«в» пункта 6 </w:t>
      </w:r>
      <w:r w:rsidR="00EB0402" w:rsidRPr="0074744B">
        <w:rPr>
          <w:rFonts w:ascii="PT Astra Serif" w:hAnsi="PT Astra Serif" w:cs="PT Astra Serif"/>
          <w:sz w:val="28"/>
          <w:szCs w:val="28"/>
        </w:rPr>
        <w:t xml:space="preserve">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реализации мер социальной поддержки граждан, жилые помещения которых утрачены и (или) повреждены в результате чрезвычайных </w:t>
      </w:r>
      <w:proofErr w:type="gramStart"/>
      <w:r w:rsidR="00EB0402" w:rsidRPr="0074744B">
        <w:rPr>
          <w:rFonts w:ascii="PT Astra Serif" w:hAnsi="PT Astra Serif" w:cs="PT Astra Serif"/>
          <w:sz w:val="28"/>
          <w:szCs w:val="28"/>
        </w:rPr>
        <w:t>ситуаций природного и техногенного характера», утверждённых постановлением Правительства Российской Федерации от 16.10.2019 № 1327 «Об утверждении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реализации мер социальной поддержки граждан, жилые помещения которых утрачены и (или) повреждены в результате чрезвычайных ситуаций природного и</w:t>
      </w:r>
      <w:proofErr w:type="gramEnd"/>
      <w:r w:rsidR="00EB0402" w:rsidRPr="0074744B">
        <w:rPr>
          <w:rFonts w:ascii="PT Astra Serif" w:hAnsi="PT Astra Serif" w:cs="PT Astra Serif"/>
          <w:sz w:val="28"/>
          <w:szCs w:val="28"/>
        </w:rPr>
        <w:t xml:space="preserve"> техногенного характера», </w:t>
      </w:r>
      <w:proofErr w:type="gramStart"/>
      <w:r w:rsidR="00EB0402" w:rsidRPr="0074744B">
        <w:rPr>
          <w:rFonts w:ascii="PT Astra Serif" w:hAnsi="PT Astra Serif" w:cs="PT Astra Serif"/>
          <w:sz w:val="28"/>
          <w:szCs w:val="28"/>
        </w:rPr>
        <w:t>утратившим</w:t>
      </w:r>
      <w:proofErr w:type="gramEnd"/>
      <w:r w:rsidR="00EB0402" w:rsidRPr="0074744B">
        <w:rPr>
          <w:rFonts w:ascii="PT Astra Serif" w:hAnsi="PT Astra Serif" w:cs="PT Astra Serif"/>
          <w:sz w:val="28"/>
          <w:szCs w:val="28"/>
        </w:rPr>
        <w:t xml:space="preserve"> жилые помещения</w:t>
      </w:r>
      <w:r w:rsidR="000E312F" w:rsidRPr="0074744B">
        <w:rPr>
          <w:rFonts w:ascii="PT Astra Serif" w:hAnsi="PT Astra Serif"/>
          <w:sz w:val="28"/>
          <w:szCs w:val="28"/>
        </w:rPr>
        <w:t>;</w:t>
      </w:r>
    </w:p>
    <w:p w:rsidR="008404D3" w:rsidRPr="0074744B" w:rsidRDefault="008404D3" w:rsidP="0066281F">
      <w:pPr>
        <w:spacing w:line="235" w:lineRule="auto"/>
        <w:ind w:firstLine="709"/>
        <w:jc w:val="both"/>
        <w:rPr>
          <w:rFonts w:ascii="PT Astra Serif" w:hAnsi="PT Astra Serif" w:cs="PT Astra Serif"/>
          <w:sz w:val="28"/>
          <w:szCs w:val="28"/>
        </w:rPr>
      </w:pPr>
      <w:r w:rsidRPr="0074744B">
        <w:rPr>
          <w:rFonts w:ascii="PT Astra Serif" w:hAnsi="PT Astra Serif"/>
          <w:sz w:val="28"/>
          <w:szCs w:val="28"/>
        </w:rPr>
        <w:t xml:space="preserve">29) </w:t>
      </w:r>
      <w:r w:rsidRPr="0074744B">
        <w:rPr>
          <w:rFonts w:ascii="PT Astra Serif" w:hAnsi="PT Astra Serif" w:cs="PT Astra Serif"/>
          <w:sz w:val="28"/>
          <w:szCs w:val="28"/>
        </w:rPr>
        <w:t xml:space="preserve">обеспечивает формирование и ведение реестров многоквартирных домов и жилых домов, признанных аварийными, в соответствии </w:t>
      </w:r>
      <w:r w:rsidRPr="0074744B">
        <w:rPr>
          <w:rFonts w:ascii="PT Astra Serif" w:hAnsi="PT Astra Serif" w:cs="PT Astra Serif"/>
          <w:sz w:val="28"/>
          <w:szCs w:val="28"/>
        </w:rPr>
        <w:br/>
      </w:r>
      <w:r w:rsidRPr="0074744B">
        <w:rPr>
          <w:rFonts w:ascii="PT Astra Serif" w:hAnsi="PT Astra Serif" w:cs="PT Astra Serif"/>
          <w:sz w:val="28"/>
          <w:szCs w:val="28"/>
        </w:rPr>
        <w:lastRenderedPageBreak/>
        <w:t>с Методическими рекомендациями по порядку формирования и ведения реестров многоквартирных домов и жилых домов, признанных аварийными, утверждёнными приказом Министерства строительства и жилищно-коммунального хозяйства Российской Федерации от 30.07.2015 № 536/</w:t>
      </w:r>
      <w:proofErr w:type="spellStart"/>
      <w:proofErr w:type="gramStart"/>
      <w:r w:rsidRPr="0074744B">
        <w:rPr>
          <w:rFonts w:ascii="PT Astra Serif" w:hAnsi="PT Astra Serif" w:cs="PT Astra Serif"/>
          <w:sz w:val="28"/>
          <w:szCs w:val="28"/>
        </w:rPr>
        <w:t>пр</w:t>
      </w:r>
      <w:proofErr w:type="spellEnd"/>
      <w:proofErr w:type="gramEnd"/>
      <w:r w:rsidRPr="0074744B">
        <w:rPr>
          <w:rFonts w:ascii="PT Astra Serif" w:hAnsi="PT Astra Serif" w:cs="PT Astra Serif"/>
          <w:sz w:val="28"/>
          <w:szCs w:val="28"/>
        </w:rPr>
        <w:t xml:space="preserve"> </w:t>
      </w:r>
      <w:r w:rsidRPr="0074744B">
        <w:rPr>
          <w:rFonts w:ascii="PT Astra Serif" w:hAnsi="PT Astra Serif" w:cs="PT Astra Serif"/>
          <w:sz w:val="28"/>
          <w:szCs w:val="28"/>
        </w:rPr>
        <w:br/>
        <w:t xml:space="preserve">«Об утверждении Методических рекомендаций по порядку формирования </w:t>
      </w:r>
      <w:r w:rsidRPr="0074744B">
        <w:rPr>
          <w:rFonts w:ascii="PT Astra Serif" w:hAnsi="PT Astra Serif" w:cs="PT Astra Serif"/>
          <w:sz w:val="28"/>
          <w:szCs w:val="28"/>
        </w:rPr>
        <w:br/>
        <w:t>и ведения реестров многоквартирных домов и жилых домов, признанных аварийными</w:t>
      </w:r>
      <w:proofErr w:type="gramStart"/>
      <w:r w:rsidRPr="0074744B">
        <w:rPr>
          <w:rFonts w:ascii="PT Astra Serif" w:hAnsi="PT Astra Serif" w:cs="PT Astra Serif"/>
          <w:sz w:val="28"/>
          <w:szCs w:val="28"/>
        </w:rPr>
        <w:t>.»;</w:t>
      </w:r>
      <w:proofErr w:type="gramEnd"/>
    </w:p>
    <w:p w:rsidR="00D21EB2" w:rsidRPr="0074744B" w:rsidRDefault="00493EC1" w:rsidP="0066281F">
      <w:pPr>
        <w:spacing w:line="235" w:lineRule="auto"/>
        <w:ind w:firstLine="709"/>
        <w:jc w:val="both"/>
        <w:rPr>
          <w:rFonts w:ascii="PT Astra Serif" w:hAnsi="PT Astra Serif"/>
          <w:sz w:val="28"/>
          <w:szCs w:val="28"/>
        </w:rPr>
      </w:pPr>
      <w:r w:rsidRPr="0074744B">
        <w:rPr>
          <w:rFonts w:ascii="PT Astra Serif" w:hAnsi="PT Astra Serif"/>
          <w:sz w:val="28"/>
          <w:szCs w:val="28"/>
        </w:rPr>
        <w:t>2</w:t>
      </w:r>
      <w:r w:rsidR="001244FE" w:rsidRPr="0074744B">
        <w:rPr>
          <w:rFonts w:ascii="PT Astra Serif" w:hAnsi="PT Astra Serif"/>
          <w:sz w:val="28"/>
          <w:szCs w:val="28"/>
        </w:rPr>
        <w:t>) п</w:t>
      </w:r>
      <w:r w:rsidR="00B5794E" w:rsidRPr="0074744B">
        <w:rPr>
          <w:rFonts w:ascii="PT Astra Serif" w:hAnsi="PT Astra Serif"/>
          <w:sz w:val="28"/>
          <w:szCs w:val="28"/>
        </w:rPr>
        <w:t xml:space="preserve">ункт 2.2 дополнить </w:t>
      </w:r>
      <w:r w:rsidRPr="0074744B">
        <w:rPr>
          <w:rFonts w:ascii="PT Astra Serif" w:hAnsi="PT Astra Serif"/>
          <w:sz w:val="28"/>
          <w:szCs w:val="28"/>
        </w:rPr>
        <w:t>под</w:t>
      </w:r>
      <w:r w:rsidR="00CC26D0" w:rsidRPr="0074744B">
        <w:rPr>
          <w:rFonts w:ascii="PT Astra Serif" w:hAnsi="PT Astra Serif"/>
          <w:sz w:val="28"/>
          <w:szCs w:val="28"/>
        </w:rPr>
        <w:t>пунктами</w:t>
      </w:r>
      <w:r w:rsidR="00B5794E" w:rsidRPr="0074744B">
        <w:rPr>
          <w:rFonts w:ascii="PT Astra Serif" w:hAnsi="PT Astra Serif"/>
          <w:sz w:val="28"/>
          <w:szCs w:val="28"/>
        </w:rPr>
        <w:t xml:space="preserve"> 42</w:t>
      </w:r>
      <w:r w:rsidR="00CC26D0" w:rsidRPr="0074744B">
        <w:rPr>
          <w:rFonts w:ascii="PT Astra Serif" w:hAnsi="PT Astra Serif"/>
          <w:sz w:val="28"/>
          <w:szCs w:val="28"/>
        </w:rPr>
        <w:t xml:space="preserve"> и 43</w:t>
      </w:r>
      <w:r w:rsidR="00B5794E" w:rsidRPr="0074744B">
        <w:rPr>
          <w:rFonts w:ascii="PT Astra Serif" w:hAnsi="PT Astra Serif"/>
          <w:sz w:val="28"/>
          <w:szCs w:val="28"/>
        </w:rPr>
        <w:t xml:space="preserve"> следующего содержания:</w:t>
      </w:r>
    </w:p>
    <w:p w:rsidR="00B45B92" w:rsidRPr="0074744B" w:rsidRDefault="00B5794E" w:rsidP="0066281F">
      <w:pPr>
        <w:spacing w:line="235" w:lineRule="auto"/>
        <w:ind w:firstLine="709"/>
        <w:jc w:val="both"/>
        <w:rPr>
          <w:rFonts w:ascii="PT Astra Serif" w:hAnsi="PT Astra Serif"/>
          <w:sz w:val="28"/>
          <w:szCs w:val="28"/>
        </w:rPr>
      </w:pPr>
      <w:r w:rsidRPr="0074744B">
        <w:rPr>
          <w:rFonts w:ascii="PT Astra Serif" w:hAnsi="PT Astra Serif"/>
          <w:sz w:val="28"/>
          <w:szCs w:val="28"/>
        </w:rPr>
        <w:t>«42</w:t>
      </w:r>
      <w:r w:rsidR="00297A3B" w:rsidRPr="0074744B">
        <w:rPr>
          <w:rFonts w:ascii="PT Astra Serif" w:hAnsi="PT Astra Serif"/>
          <w:sz w:val="28"/>
          <w:szCs w:val="28"/>
        </w:rPr>
        <w:t xml:space="preserve">) принимает решение о предоставлении земельных участков, находящихся в государственной собственности Ульяновской области, </w:t>
      </w:r>
      <w:r w:rsidR="0074744B">
        <w:rPr>
          <w:rFonts w:ascii="PT Astra Serif" w:hAnsi="PT Astra Serif"/>
          <w:sz w:val="28"/>
          <w:szCs w:val="28"/>
        </w:rPr>
        <w:br/>
      </w:r>
      <w:r w:rsidR="00297A3B" w:rsidRPr="0074744B">
        <w:rPr>
          <w:rFonts w:ascii="PT Astra Serif" w:hAnsi="PT Astra Serif"/>
          <w:sz w:val="28"/>
          <w:szCs w:val="28"/>
        </w:rPr>
        <w:t xml:space="preserve">и земельных участков, государственная собственность на которые </w:t>
      </w:r>
      <w:r w:rsidR="0074744B">
        <w:rPr>
          <w:rFonts w:ascii="PT Astra Serif" w:hAnsi="PT Astra Serif"/>
          <w:sz w:val="28"/>
          <w:szCs w:val="28"/>
        </w:rPr>
        <w:br/>
      </w:r>
      <w:r w:rsidR="00297A3B" w:rsidRPr="0074744B">
        <w:rPr>
          <w:rFonts w:ascii="PT Astra Serif" w:hAnsi="PT Astra Serif"/>
          <w:sz w:val="28"/>
          <w:szCs w:val="28"/>
        </w:rPr>
        <w:t>не разграничена</w:t>
      </w:r>
      <w:r w:rsidR="00D21EB2" w:rsidRPr="0074744B">
        <w:rPr>
          <w:rFonts w:ascii="PT Astra Serif" w:hAnsi="PT Astra Serif"/>
          <w:sz w:val="28"/>
          <w:szCs w:val="28"/>
        </w:rPr>
        <w:t>,</w:t>
      </w:r>
      <w:r w:rsidR="00297A3B" w:rsidRPr="0074744B">
        <w:rPr>
          <w:rFonts w:ascii="PT Astra Serif" w:hAnsi="PT Astra Serif"/>
          <w:sz w:val="28"/>
          <w:szCs w:val="28"/>
        </w:rPr>
        <w:t xml:space="preserve"> </w:t>
      </w:r>
      <w:r w:rsidR="00D21EB2" w:rsidRPr="0074744B">
        <w:rPr>
          <w:rFonts w:ascii="PT Astra Serif" w:hAnsi="PT Astra Serif"/>
          <w:sz w:val="28"/>
          <w:szCs w:val="28"/>
        </w:rPr>
        <w:t xml:space="preserve">для размещения автомобильных дорог регионального </w:t>
      </w:r>
      <w:r w:rsidR="0074744B">
        <w:rPr>
          <w:rFonts w:ascii="PT Astra Serif" w:hAnsi="PT Astra Serif"/>
          <w:sz w:val="28"/>
          <w:szCs w:val="28"/>
        </w:rPr>
        <w:br/>
      </w:r>
      <w:r w:rsidR="00D21EB2" w:rsidRPr="0074744B">
        <w:rPr>
          <w:rFonts w:ascii="PT Astra Serif" w:hAnsi="PT Astra Serif"/>
          <w:sz w:val="28"/>
          <w:szCs w:val="28"/>
        </w:rPr>
        <w:t>или межмуниципального значения</w:t>
      </w:r>
      <w:r w:rsidR="00CC26D0" w:rsidRPr="0074744B">
        <w:rPr>
          <w:rFonts w:ascii="PT Astra Serif" w:hAnsi="PT Astra Serif"/>
          <w:sz w:val="28"/>
          <w:szCs w:val="28"/>
        </w:rPr>
        <w:t>;</w:t>
      </w:r>
    </w:p>
    <w:p w:rsidR="00CC26D0" w:rsidRPr="0074744B" w:rsidRDefault="00CC26D0" w:rsidP="0066281F">
      <w:pPr>
        <w:spacing w:line="235" w:lineRule="auto"/>
        <w:ind w:firstLine="709"/>
        <w:jc w:val="both"/>
        <w:rPr>
          <w:rFonts w:ascii="PT Astra Serif" w:hAnsi="PT Astra Serif"/>
          <w:sz w:val="28"/>
          <w:szCs w:val="28"/>
        </w:rPr>
      </w:pPr>
      <w:proofErr w:type="gramStart"/>
      <w:r w:rsidRPr="0074744B">
        <w:rPr>
          <w:sz w:val="28"/>
          <w:szCs w:val="28"/>
        </w:rPr>
        <w:t xml:space="preserve">43) </w:t>
      </w:r>
      <w:r w:rsidRPr="0074744B">
        <w:rPr>
          <w:rFonts w:ascii="PT Astra Serif" w:hAnsi="PT Astra Serif"/>
          <w:sz w:val="28"/>
          <w:szCs w:val="28"/>
        </w:rPr>
        <w:t>обращается</w:t>
      </w:r>
      <w:r w:rsidR="0066281F">
        <w:rPr>
          <w:rFonts w:ascii="PT Astra Serif" w:hAnsi="PT Astra Serif"/>
          <w:sz w:val="28"/>
          <w:szCs w:val="28"/>
        </w:rPr>
        <w:t xml:space="preserve"> </w:t>
      </w:r>
      <w:r w:rsidRPr="0074744B">
        <w:rPr>
          <w:rFonts w:ascii="PT Astra Serif" w:hAnsi="PT Astra Serif"/>
          <w:sz w:val="28"/>
          <w:szCs w:val="28"/>
          <w:shd w:val="clear" w:color="auto" w:fill="FFFFFF"/>
        </w:rPr>
        <w:t xml:space="preserve">в суд с заявлением </w:t>
      </w:r>
      <w:r w:rsidRPr="0074744B">
        <w:rPr>
          <w:rFonts w:ascii="PT Astra Serif" w:hAnsi="PT Astra Serif" w:cs="Arial"/>
          <w:sz w:val="28"/>
          <w:szCs w:val="28"/>
          <w:shd w:val="clear" w:color="auto" w:fill="FFFFFF"/>
        </w:rPr>
        <w:t>о продаже объекта незаверш</w:t>
      </w:r>
      <w:r w:rsidR="0066281F">
        <w:rPr>
          <w:rFonts w:ascii="PT Astra Serif" w:hAnsi="PT Astra Serif" w:cs="Arial"/>
          <w:sz w:val="28"/>
          <w:szCs w:val="28"/>
          <w:shd w:val="clear" w:color="auto" w:fill="FFFFFF"/>
        </w:rPr>
        <w:t>ё</w:t>
      </w:r>
      <w:r w:rsidRPr="0074744B">
        <w:rPr>
          <w:rFonts w:ascii="PT Astra Serif" w:hAnsi="PT Astra Serif" w:cs="Arial"/>
          <w:sz w:val="28"/>
          <w:szCs w:val="28"/>
          <w:shd w:val="clear" w:color="auto" w:fill="FFFFFF"/>
        </w:rPr>
        <w:t>нного строительства с публичных торгов</w:t>
      </w:r>
      <w:r w:rsidRPr="0074744B">
        <w:rPr>
          <w:rFonts w:ascii="PT Astra Serif" w:hAnsi="PT Astra Serif"/>
          <w:sz w:val="28"/>
          <w:szCs w:val="28"/>
          <w:shd w:val="clear" w:color="auto" w:fill="FFFFFF"/>
        </w:rPr>
        <w:t>, проводит публичные торги по продаже объектов незаверш</w:t>
      </w:r>
      <w:r w:rsidR="0066281F">
        <w:rPr>
          <w:rFonts w:ascii="PT Astra Serif" w:hAnsi="PT Astra Serif"/>
          <w:sz w:val="28"/>
          <w:szCs w:val="28"/>
          <w:shd w:val="clear" w:color="auto" w:fill="FFFFFF"/>
        </w:rPr>
        <w:t>ё</w:t>
      </w:r>
      <w:r w:rsidRPr="0074744B">
        <w:rPr>
          <w:rFonts w:ascii="PT Astra Serif" w:hAnsi="PT Astra Serif"/>
          <w:sz w:val="28"/>
          <w:szCs w:val="28"/>
          <w:shd w:val="clear" w:color="auto" w:fill="FFFFFF"/>
        </w:rPr>
        <w:t>нного строительства, расположенных на</w:t>
      </w:r>
      <w:r w:rsidRPr="0074744B">
        <w:rPr>
          <w:rFonts w:ascii="PT Astra Serif" w:hAnsi="PT Astra Serif"/>
          <w:sz w:val="28"/>
          <w:szCs w:val="28"/>
        </w:rPr>
        <w:t xml:space="preserve"> земельных участках, находящихся в государственной собственности Ульяновской области, и земельных участках, государственная собственность на которые </w:t>
      </w:r>
      <w:r w:rsidR="0074744B">
        <w:rPr>
          <w:rFonts w:ascii="PT Astra Serif" w:hAnsi="PT Astra Serif"/>
          <w:sz w:val="28"/>
          <w:szCs w:val="28"/>
        </w:rPr>
        <w:br/>
      </w:r>
      <w:r w:rsidRPr="0074744B">
        <w:rPr>
          <w:rFonts w:ascii="PT Astra Serif" w:hAnsi="PT Astra Serif"/>
          <w:sz w:val="28"/>
          <w:szCs w:val="28"/>
        </w:rPr>
        <w:t xml:space="preserve">не разграничена, </w:t>
      </w:r>
      <w:r w:rsidRPr="0074744B">
        <w:rPr>
          <w:rStyle w:val="blk"/>
          <w:rFonts w:ascii="PT Astra Serif" w:hAnsi="PT Astra Serif"/>
          <w:sz w:val="28"/>
          <w:szCs w:val="28"/>
        </w:rPr>
        <w:t xml:space="preserve">расположенных в границах муниципального образования «город Ульяновск», </w:t>
      </w:r>
      <w:r w:rsidRPr="0074744B">
        <w:rPr>
          <w:rFonts w:ascii="PT Astra Serif" w:hAnsi="PT Astra Serif"/>
          <w:sz w:val="28"/>
          <w:szCs w:val="28"/>
          <w:shd w:val="clear" w:color="auto" w:fill="FFFFFF"/>
        </w:rPr>
        <w:t>в связи с прекращением действия договоров аренды таких земельных участков</w:t>
      </w:r>
      <w:r w:rsidRPr="0074744B">
        <w:rPr>
          <w:rFonts w:ascii="PT Astra Serif" w:hAnsi="PT Astra Serif"/>
          <w:sz w:val="28"/>
          <w:szCs w:val="28"/>
        </w:rPr>
        <w:t xml:space="preserve">.»; </w:t>
      </w:r>
      <w:proofErr w:type="gramEnd"/>
    </w:p>
    <w:p w:rsidR="00B45B92" w:rsidRPr="0074744B" w:rsidRDefault="00B45B92" w:rsidP="0066281F">
      <w:pPr>
        <w:spacing w:line="235" w:lineRule="auto"/>
        <w:ind w:firstLine="709"/>
        <w:jc w:val="both"/>
        <w:rPr>
          <w:rFonts w:ascii="PT Astra Serif" w:hAnsi="PT Astra Serif"/>
          <w:sz w:val="28"/>
          <w:szCs w:val="28"/>
        </w:rPr>
      </w:pPr>
      <w:r w:rsidRPr="0074744B">
        <w:rPr>
          <w:rFonts w:ascii="PT Astra Serif" w:hAnsi="PT Astra Serif" w:cs="PT Astra Serif"/>
          <w:sz w:val="28"/>
          <w:szCs w:val="28"/>
        </w:rPr>
        <w:t xml:space="preserve">3) в </w:t>
      </w:r>
      <w:r w:rsidRPr="0074744B">
        <w:rPr>
          <w:rFonts w:ascii="PT Astra Serif" w:hAnsi="PT Astra Serif" w:cs="PT Astra Serif"/>
          <w:color w:val="000000"/>
          <w:sz w:val="28"/>
          <w:szCs w:val="28"/>
        </w:rPr>
        <w:t xml:space="preserve">пункте 2.3: </w:t>
      </w:r>
    </w:p>
    <w:p w:rsidR="00B45B92" w:rsidRPr="0066281F" w:rsidRDefault="002433F6" w:rsidP="0066281F">
      <w:pPr>
        <w:spacing w:line="235" w:lineRule="auto"/>
        <w:ind w:firstLine="709"/>
        <w:jc w:val="both"/>
        <w:rPr>
          <w:rFonts w:ascii="PT Astra Serif" w:hAnsi="PT Astra Serif" w:cs="PT Astra Serif"/>
          <w:spacing w:val="-4"/>
          <w:sz w:val="28"/>
          <w:szCs w:val="28"/>
        </w:rPr>
      </w:pPr>
      <w:r w:rsidRPr="0066281F">
        <w:rPr>
          <w:rFonts w:ascii="PT Astra Serif" w:hAnsi="PT Astra Serif" w:cs="PT Astra Serif"/>
          <w:spacing w:val="-4"/>
          <w:sz w:val="28"/>
          <w:szCs w:val="28"/>
        </w:rPr>
        <w:t>а</w:t>
      </w:r>
      <w:r w:rsidR="00B45B92" w:rsidRPr="0066281F">
        <w:rPr>
          <w:rFonts w:ascii="PT Astra Serif" w:hAnsi="PT Astra Serif" w:cs="PT Astra Serif"/>
          <w:spacing w:val="-4"/>
          <w:sz w:val="28"/>
          <w:szCs w:val="28"/>
        </w:rPr>
        <w:t xml:space="preserve">) в подпункте 21 слова «Единого градостроительного совета Ульяновской области» заменить словами «Совета по вопросам градостроительной </w:t>
      </w:r>
      <w:r w:rsidR="0066281F">
        <w:rPr>
          <w:rFonts w:ascii="PT Astra Serif" w:hAnsi="PT Astra Serif" w:cs="PT Astra Serif"/>
          <w:spacing w:val="-4"/>
          <w:sz w:val="28"/>
          <w:szCs w:val="28"/>
        </w:rPr>
        <w:br/>
      </w:r>
      <w:r w:rsidR="00B45B92" w:rsidRPr="0066281F">
        <w:rPr>
          <w:rFonts w:ascii="PT Astra Serif" w:hAnsi="PT Astra Serif" w:cs="PT Astra Serif"/>
          <w:spacing w:val="-4"/>
          <w:sz w:val="28"/>
          <w:szCs w:val="28"/>
        </w:rPr>
        <w:t>и архитектурной деятельности при Губернаторе Ульяновской области»;</w:t>
      </w:r>
    </w:p>
    <w:p w:rsidR="00B45B92" w:rsidRPr="0074744B" w:rsidRDefault="002433F6" w:rsidP="0066281F">
      <w:pPr>
        <w:spacing w:line="235" w:lineRule="auto"/>
        <w:ind w:firstLine="709"/>
        <w:jc w:val="both"/>
        <w:rPr>
          <w:rFonts w:ascii="PT Astra Serif" w:hAnsi="PT Astra Serif"/>
          <w:sz w:val="28"/>
          <w:szCs w:val="28"/>
        </w:rPr>
      </w:pPr>
      <w:r w:rsidRPr="0074744B">
        <w:rPr>
          <w:rFonts w:ascii="PT Astra Serif" w:hAnsi="PT Astra Serif" w:cs="PT Astra Serif"/>
          <w:sz w:val="28"/>
          <w:szCs w:val="28"/>
        </w:rPr>
        <w:t>б</w:t>
      </w:r>
      <w:r w:rsidR="00B45B92" w:rsidRPr="0074744B">
        <w:rPr>
          <w:rFonts w:ascii="PT Astra Serif" w:hAnsi="PT Astra Serif" w:cs="PT Astra Serif"/>
          <w:sz w:val="28"/>
          <w:szCs w:val="28"/>
        </w:rPr>
        <w:t>) подпункт 29 изложить в следующей редакции:</w:t>
      </w:r>
    </w:p>
    <w:p w:rsidR="00B45B92" w:rsidRPr="0074744B" w:rsidRDefault="00B45B92" w:rsidP="0066281F">
      <w:pPr>
        <w:spacing w:line="235" w:lineRule="auto"/>
        <w:ind w:firstLine="709"/>
        <w:jc w:val="both"/>
        <w:rPr>
          <w:rFonts w:ascii="PT Astra Serif" w:hAnsi="PT Astra Serif"/>
          <w:sz w:val="28"/>
          <w:szCs w:val="28"/>
        </w:rPr>
      </w:pPr>
      <w:r w:rsidRPr="0074744B">
        <w:rPr>
          <w:rFonts w:ascii="PT Astra Serif" w:hAnsi="PT Astra Serif" w:cs="PT Astra Serif"/>
          <w:sz w:val="28"/>
          <w:szCs w:val="28"/>
        </w:rPr>
        <w:t xml:space="preserve">«29) </w:t>
      </w:r>
      <w:r w:rsidRPr="0074744B">
        <w:rPr>
          <w:rFonts w:ascii="PT Astra Serif" w:hAnsi="PT Astra Serif"/>
          <w:sz w:val="28"/>
          <w:szCs w:val="28"/>
        </w:rPr>
        <w:t>осуществляет мониторинг разработки и утверждения программ комплексного развития социальной инфраструктуры поселений и городских округов Ульяновской области</w:t>
      </w:r>
      <w:proofErr w:type="gramStart"/>
      <w:r w:rsidRPr="0074744B">
        <w:rPr>
          <w:rFonts w:ascii="PT Astra Serif" w:hAnsi="PT Astra Serif"/>
          <w:sz w:val="28"/>
          <w:szCs w:val="28"/>
        </w:rPr>
        <w:t>;»</w:t>
      </w:r>
      <w:proofErr w:type="gramEnd"/>
      <w:r w:rsidRPr="0074744B">
        <w:rPr>
          <w:rFonts w:ascii="PT Astra Serif" w:hAnsi="PT Astra Serif"/>
          <w:sz w:val="28"/>
          <w:szCs w:val="28"/>
        </w:rPr>
        <w:t>;</w:t>
      </w:r>
    </w:p>
    <w:p w:rsidR="00B45B92" w:rsidRPr="0074744B" w:rsidRDefault="002433F6" w:rsidP="0066281F">
      <w:pPr>
        <w:spacing w:line="235" w:lineRule="auto"/>
        <w:ind w:firstLine="709"/>
        <w:jc w:val="both"/>
        <w:rPr>
          <w:rFonts w:ascii="PT Astra Serif" w:hAnsi="PT Astra Serif"/>
          <w:sz w:val="28"/>
          <w:szCs w:val="28"/>
        </w:rPr>
      </w:pPr>
      <w:r w:rsidRPr="0074744B">
        <w:rPr>
          <w:rFonts w:ascii="PT Astra Serif" w:hAnsi="PT Astra Serif" w:cs="PT Astra Serif"/>
          <w:sz w:val="28"/>
          <w:szCs w:val="28"/>
        </w:rPr>
        <w:t>в</w:t>
      </w:r>
      <w:r w:rsidR="00B45B92" w:rsidRPr="0074744B">
        <w:rPr>
          <w:rFonts w:ascii="PT Astra Serif" w:hAnsi="PT Astra Serif" w:cs="PT Astra Serif"/>
          <w:sz w:val="28"/>
          <w:szCs w:val="28"/>
        </w:rPr>
        <w:t>) подпункт 30 признать утратившим силу;</w:t>
      </w:r>
    </w:p>
    <w:p w:rsidR="006C35AD" w:rsidRPr="0074744B" w:rsidRDefault="002433F6" w:rsidP="0066281F">
      <w:pPr>
        <w:spacing w:line="235" w:lineRule="auto"/>
        <w:ind w:firstLine="709"/>
        <w:jc w:val="both"/>
        <w:rPr>
          <w:rFonts w:ascii="PT Astra Serif" w:hAnsi="PT Astra Serif"/>
          <w:sz w:val="28"/>
          <w:szCs w:val="28"/>
        </w:rPr>
      </w:pPr>
      <w:r w:rsidRPr="0074744B">
        <w:rPr>
          <w:rFonts w:ascii="PT Astra Serif" w:hAnsi="PT Astra Serif" w:cs="PT Astra Serif"/>
          <w:sz w:val="28"/>
          <w:szCs w:val="28"/>
        </w:rPr>
        <w:t>г</w:t>
      </w:r>
      <w:r w:rsidR="00B45B92" w:rsidRPr="0074744B">
        <w:rPr>
          <w:rFonts w:ascii="PT Astra Serif" w:hAnsi="PT Astra Serif" w:cs="PT Astra Serif"/>
          <w:sz w:val="28"/>
          <w:szCs w:val="28"/>
        </w:rPr>
        <w:t>) дополнить подпунктами 30</w:t>
      </w:r>
      <w:r w:rsidR="00B45B92" w:rsidRPr="0074744B">
        <w:rPr>
          <w:rFonts w:ascii="PT Astra Serif" w:hAnsi="PT Astra Serif" w:cs="PT Astra Serif"/>
          <w:sz w:val="28"/>
          <w:szCs w:val="28"/>
          <w:vertAlign w:val="superscript"/>
        </w:rPr>
        <w:t>5</w:t>
      </w:r>
      <w:r w:rsidR="00B45B92" w:rsidRPr="0074744B">
        <w:rPr>
          <w:rFonts w:ascii="PT Astra Serif" w:hAnsi="PT Astra Serif" w:cs="PT Astra Serif"/>
          <w:sz w:val="28"/>
          <w:szCs w:val="28"/>
        </w:rPr>
        <w:t xml:space="preserve"> </w:t>
      </w:r>
      <w:r w:rsidR="006C35AD" w:rsidRPr="0074744B">
        <w:rPr>
          <w:rFonts w:ascii="PT Astra Serif" w:hAnsi="PT Astra Serif" w:cs="PT Astra Serif"/>
          <w:sz w:val="28"/>
          <w:szCs w:val="28"/>
        </w:rPr>
        <w:t>и</w:t>
      </w:r>
      <w:r w:rsidR="00B45B92" w:rsidRPr="0074744B">
        <w:rPr>
          <w:rFonts w:ascii="PT Astra Serif" w:hAnsi="PT Astra Serif" w:cs="PT Astra Serif"/>
          <w:sz w:val="28"/>
          <w:szCs w:val="28"/>
        </w:rPr>
        <w:t xml:space="preserve"> 30</w:t>
      </w:r>
      <w:r w:rsidR="00B45B92" w:rsidRPr="0074744B">
        <w:rPr>
          <w:rFonts w:ascii="PT Astra Serif" w:hAnsi="PT Astra Serif" w:cs="PT Astra Serif"/>
          <w:sz w:val="28"/>
          <w:szCs w:val="28"/>
          <w:vertAlign w:val="superscript"/>
        </w:rPr>
        <w:t xml:space="preserve">6 </w:t>
      </w:r>
      <w:r w:rsidR="00B45B92" w:rsidRPr="0074744B">
        <w:rPr>
          <w:rFonts w:ascii="PT Astra Serif" w:hAnsi="PT Astra Serif" w:cs="PT Astra Serif"/>
          <w:sz w:val="28"/>
          <w:szCs w:val="28"/>
        </w:rPr>
        <w:t xml:space="preserve">следующего содержания: </w:t>
      </w:r>
    </w:p>
    <w:p w:rsidR="006C35AD" w:rsidRPr="0074744B" w:rsidRDefault="00B45B92" w:rsidP="0066281F">
      <w:pPr>
        <w:spacing w:line="235" w:lineRule="auto"/>
        <w:ind w:firstLine="709"/>
        <w:jc w:val="both"/>
        <w:rPr>
          <w:rFonts w:ascii="PT Astra Serif" w:hAnsi="PT Astra Serif"/>
          <w:sz w:val="28"/>
          <w:szCs w:val="28"/>
        </w:rPr>
      </w:pPr>
      <w:proofErr w:type="gramStart"/>
      <w:r w:rsidRPr="0074744B">
        <w:rPr>
          <w:rFonts w:ascii="PT Astra Serif" w:hAnsi="PT Astra Serif" w:cs="PT Astra Serif"/>
          <w:sz w:val="28"/>
          <w:szCs w:val="28"/>
        </w:rPr>
        <w:t>«30</w:t>
      </w:r>
      <w:r w:rsidRPr="0074744B">
        <w:rPr>
          <w:rFonts w:ascii="PT Astra Serif" w:hAnsi="PT Astra Serif" w:cs="PT Astra Serif"/>
          <w:sz w:val="28"/>
          <w:szCs w:val="28"/>
          <w:vertAlign w:val="superscript"/>
        </w:rPr>
        <w:t>5</w:t>
      </w:r>
      <w:r w:rsidRPr="0074744B">
        <w:rPr>
          <w:rFonts w:ascii="PT Astra Serif" w:hAnsi="PT Astra Serif" w:cs="PT Astra Serif"/>
          <w:sz w:val="28"/>
          <w:szCs w:val="28"/>
        </w:rPr>
        <w:t xml:space="preserve">) выдаёт документ, подтверждающий проведение основных работ </w:t>
      </w:r>
      <w:r w:rsidRPr="0074744B">
        <w:rPr>
          <w:rFonts w:ascii="PT Astra Serif" w:hAnsi="PT Astra Serif" w:cs="PT Astra Serif"/>
          <w:sz w:val="28"/>
          <w:szCs w:val="28"/>
        </w:rPr>
        <w:br/>
        <w:t xml:space="preserve">по строительству объекта индивидуального жилищного строительства (монтаж фундамента, возведение стен и кровли) или проведение работ </w:t>
      </w:r>
      <w:r w:rsidR="0074744B">
        <w:rPr>
          <w:rFonts w:ascii="PT Astra Serif" w:hAnsi="PT Astra Serif" w:cs="PT Astra Serif"/>
          <w:sz w:val="28"/>
          <w:szCs w:val="28"/>
        </w:rPr>
        <w:br/>
      </w:r>
      <w:r w:rsidRPr="0074744B">
        <w:rPr>
          <w:rFonts w:ascii="PT Astra Serif" w:hAnsi="PT Astra Serif" w:cs="PT Astra Serif"/>
          <w:sz w:val="28"/>
          <w:szCs w:val="28"/>
        </w:rPr>
        <w:t xml:space="preserve">по реконструкции объекта индивидуального жилищного строительства, </w:t>
      </w:r>
      <w:r w:rsidR="0074744B">
        <w:rPr>
          <w:rFonts w:ascii="PT Astra Serif" w:hAnsi="PT Astra Serif" w:cs="PT Astra Serif"/>
          <w:sz w:val="28"/>
          <w:szCs w:val="28"/>
        </w:rPr>
        <w:br/>
      </w:r>
      <w:r w:rsidRPr="0074744B">
        <w:rPr>
          <w:rFonts w:ascii="PT Astra Serif" w:hAnsi="PT Astra Serif" w:cs="PT Astra Serif"/>
          <w:sz w:val="28"/>
          <w:szCs w:val="28"/>
        </w:rPr>
        <w:t xml:space="preserve">в результате которых общая площадь жилого помещения (жилых помещений) реконструируемого объекта увеличивается не менее чем на учётную норму площади жилого помещения, устанавливаемую в соответствии с жилищным </w:t>
      </w:r>
      <w:r w:rsidRPr="0074744B">
        <w:rPr>
          <w:rFonts w:ascii="PT Astra Serif" w:hAnsi="PT Astra Serif" w:cs="PT Astra Serif"/>
          <w:color w:val="000000"/>
          <w:sz w:val="28"/>
          <w:szCs w:val="28"/>
        </w:rPr>
        <w:t>законодательством</w:t>
      </w:r>
      <w:r w:rsidRPr="0074744B">
        <w:rPr>
          <w:rFonts w:ascii="PT Astra Serif" w:hAnsi="PT Astra Serif" w:cs="PT Astra Serif"/>
          <w:sz w:val="28"/>
          <w:szCs w:val="28"/>
        </w:rPr>
        <w:t xml:space="preserve"> Российской Федерации, в порядке, установленном</w:t>
      </w:r>
      <w:proofErr w:type="gramEnd"/>
      <w:r w:rsidRPr="0074744B">
        <w:rPr>
          <w:rFonts w:ascii="PT Astra Serif" w:hAnsi="PT Astra Serif" w:cs="PT Astra Serif"/>
          <w:sz w:val="28"/>
          <w:szCs w:val="28"/>
        </w:rPr>
        <w:t xml:space="preserve"> постановлением Правительства Российской Федерации от 18.08.2011 № 686</w:t>
      </w:r>
      <w:r w:rsidR="006C35AD" w:rsidRPr="0074744B">
        <w:rPr>
          <w:rFonts w:ascii="PT Astra Serif" w:hAnsi="PT Astra Serif" w:cs="PT Astra Serif"/>
          <w:sz w:val="28"/>
          <w:szCs w:val="28"/>
        </w:rPr>
        <w:t xml:space="preserve">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Pr="0074744B">
        <w:rPr>
          <w:rFonts w:ascii="PT Astra Serif" w:hAnsi="PT Astra Serif" w:cs="PT Astra Serif"/>
          <w:sz w:val="28"/>
          <w:szCs w:val="28"/>
        </w:rPr>
        <w:t>;</w:t>
      </w:r>
    </w:p>
    <w:p w:rsidR="00B45B92" w:rsidRPr="0074744B" w:rsidRDefault="00B45B92" w:rsidP="0066281F">
      <w:pPr>
        <w:spacing w:line="235" w:lineRule="auto"/>
        <w:ind w:firstLine="709"/>
        <w:jc w:val="both"/>
        <w:rPr>
          <w:rFonts w:ascii="PT Astra Serif" w:hAnsi="PT Astra Serif"/>
          <w:sz w:val="28"/>
          <w:szCs w:val="28"/>
        </w:rPr>
      </w:pPr>
      <w:proofErr w:type="gramStart"/>
      <w:r w:rsidRPr="0074744B">
        <w:rPr>
          <w:rFonts w:ascii="PT Astra Serif" w:hAnsi="PT Astra Serif" w:cs="PT Astra Serif"/>
          <w:sz w:val="28"/>
          <w:szCs w:val="28"/>
        </w:rPr>
        <w:t>30</w:t>
      </w:r>
      <w:r w:rsidRPr="0074744B">
        <w:rPr>
          <w:rFonts w:ascii="PT Astra Serif" w:hAnsi="PT Astra Serif" w:cs="PT Astra Serif"/>
          <w:sz w:val="28"/>
          <w:szCs w:val="28"/>
          <w:vertAlign w:val="superscript"/>
        </w:rPr>
        <w:t>6</w:t>
      </w:r>
      <w:r w:rsidRPr="0074744B">
        <w:rPr>
          <w:rFonts w:ascii="PT Astra Serif" w:hAnsi="PT Astra Serif" w:cs="PT Astra Serif"/>
          <w:sz w:val="28"/>
          <w:szCs w:val="28"/>
        </w:rPr>
        <w:t xml:space="preserve">) выдаёт документ, подтверждающий выполнение основных работ </w:t>
      </w:r>
      <w:r w:rsidR="00EC58D1" w:rsidRPr="0074744B">
        <w:rPr>
          <w:rFonts w:ascii="PT Astra Serif" w:hAnsi="PT Astra Serif" w:cs="PT Astra Serif"/>
          <w:sz w:val="28"/>
          <w:szCs w:val="28"/>
        </w:rPr>
        <w:br/>
      </w:r>
      <w:r w:rsidRPr="0074744B">
        <w:rPr>
          <w:rFonts w:ascii="PT Astra Serif" w:hAnsi="PT Astra Serif" w:cs="PT Astra Serif"/>
          <w:sz w:val="28"/>
          <w:szCs w:val="28"/>
        </w:rPr>
        <w:t xml:space="preserve">по строительству (реконструкции) объекта (части объекта) индивидуального </w:t>
      </w:r>
      <w:r w:rsidRPr="0074744B">
        <w:rPr>
          <w:rFonts w:ascii="PT Astra Serif" w:hAnsi="PT Astra Serif" w:cs="PT Astra Serif"/>
          <w:sz w:val="28"/>
          <w:szCs w:val="28"/>
        </w:rPr>
        <w:lastRenderedPageBreak/>
        <w:t>жилищного строительства (монтаж фундамента и (или) монтаж фундамента, возведение стен, кровли), осуществляемых с привлечением средств (части средств) именног</w:t>
      </w:r>
      <w:r w:rsidR="006731CB" w:rsidRPr="0074744B">
        <w:rPr>
          <w:rFonts w:ascii="PT Astra Serif" w:hAnsi="PT Astra Serif" w:cs="PT Astra Serif"/>
          <w:sz w:val="28"/>
          <w:szCs w:val="28"/>
        </w:rPr>
        <w:t>о капитала «Семья» на территориях</w:t>
      </w:r>
      <w:r w:rsidRPr="0074744B">
        <w:rPr>
          <w:rFonts w:ascii="PT Astra Serif" w:hAnsi="PT Astra Serif" w:cs="PT Astra Serif"/>
          <w:sz w:val="28"/>
          <w:szCs w:val="28"/>
        </w:rPr>
        <w:t xml:space="preserve"> муниципальных образований Ульяновской области, в порядке, установленном постановлением Правительства Ульяновской области от 22.01.2010 № 21-П</w:t>
      </w:r>
      <w:r w:rsidR="006C35AD" w:rsidRPr="0074744B">
        <w:rPr>
          <w:rFonts w:ascii="PT Astra Serif" w:hAnsi="PT Astra Serif" w:cs="PT Astra Serif"/>
          <w:sz w:val="28"/>
          <w:szCs w:val="28"/>
        </w:rPr>
        <w:t xml:space="preserve"> «О реализации права на распоряжение средствами именного капитала «Семья»</w:t>
      </w:r>
      <w:r w:rsidRPr="0074744B">
        <w:rPr>
          <w:rFonts w:ascii="PT Astra Serif" w:hAnsi="PT Astra Serif" w:cs="PT Astra Serif"/>
          <w:sz w:val="28"/>
          <w:szCs w:val="28"/>
        </w:rPr>
        <w:t>;»</w:t>
      </w:r>
      <w:r w:rsidR="0066281F">
        <w:rPr>
          <w:rFonts w:ascii="PT Astra Serif" w:hAnsi="PT Astra Serif" w:cs="PT Astra Serif"/>
          <w:sz w:val="28"/>
          <w:szCs w:val="28"/>
        </w:rPr>
        <w:t>;</w:t>
      </w:r>
      <w:proofErr w:type="gramEnd"/>
    </w:p>
    <w:p w:rsidR="00B45B92" w:rsidRPr="0074744B" w:rsidRDefault="005F2712" w:rsidP="0066281F">
      <w:pPr>
        <w:autoSpaceDE w:val="0"/>
        <w:autoSpaceDN w:val="0"/>
        <w:adjustRightInd w:val="0"/>
        <w:ind w:firstLine="708"/>
        <w:jc w:val="both"/>
        <w:rPr>
          <w:rFonts w:ascii="PT Astra Serif" w:hAnsi="PT Astra Serif"/>
          <w:sz w:val="28"/>
          <w:szCs w:val="28"/>
        </w:rPr>
      </w:pPr>
      <w:r w:rsidRPr="0074744B">
        <w:rPr>
          <w:rFonts w:ascii="PT Astra Serif" w:hAnsi="PT Astra Serif"/>
          <w:sz w:val="28"/>
          <w:szCs w:val="28"/>
        </w:rPr>
        <w:t>4) дополнить пунктом 2.22</w:t>
      </w:r>
      <w:r w:rsidRPr="0066281F">
        <w:rPr>
          <w:rFonts w:ascii="PT Astra Serif" w:hAnsi="PT Astra Serif"/>
          <w:sz w:val="28"/>
          <w:szCs w:val="28"/>
          <w:vertAlign w:val="superscript"/>
        </w:rPr>
        <w:t>1</w:t>
      </w:r>
      <w:r w:rsidRPr="0074744B">
        <w:rPr>
          <w:rFonts w:ascii="PT Astra Serif" w:hAnsi="PT Astra Serif"/>
          <w:sz w:val="28"/>
          <w:szCs w:val="28"/>
        </w:rPr>
        <w:t xml:space="preserve"> следующего содержания:</w:t>
      </w:r>
    </w:p>
    <w:p w:rsidR="005F2712" w:rsidRPr="0074744B" w:rsidRDefault="005F2712" w:rsidP="0066281F">
      <w:pPr>
        <w:autoSpaceDE w:val="0"/>
        <w:autoSpaceDN w:val="0"/>
        <w:adjustRightInd w:val="0"/>
        <w:ind w:firstLine="708"/>
        <w:jc w:val="both"/>
        <w:rPr>
          <w:rFonts w:ascii="PT Astra Serif" w:hAnsi="PT Astra Serif"/>
          <w:sz w:val="28"/>
          <w:szCs w:val="28"/>
        </w:rPr>
      </w:pPr>
      <w:r w:rsidRPr="0074744B">
        <w:rPr>
          <w:rFonts w:ascii="PT Astra Serif" w:hAnsi="PT Astra Serif"/>
          <w:sz w:val="28"/>
          <w:szCs w:val="28"/>
        </w:rPr>
        <w:t>«2.22</w:t>
      </w:r>
      <w:r w:rsidRPr="0074744B">
        <w:rPr>
          <w:rFonts w:ascii="PT Astra Serif" w:hAnsi="PT Astra Serif"/>
          <w:sz w:val="28"/>
          <w:szCs w:val="28"/>
          <w:vertAlign w:val="superscript"/>
        </w:rPr>
        <w:t>1</w:t>
      </w:r>
      <w:r w:rsidR="0066281F" w:rsidRPr="0066281F">
        <w:rPr>
          <w:rFonts w:ascii="PT Astra Serif" w:hAnsi="PT Astra Serif"/>
          <w:sz w:val="28"/>
          <w:szCs w:val="28"/>
        </w:rPr>
        <w:t>.</w:t>
      </w:r>
      <w:r w:rsidRPr="0074744B">
        <w:rPr>
          <w:rFonts w:ascii="PT Astra Serif" w:hAnsi="PT Astra Serif"/>
          <w:sz w:val="28"/>
          <w:szCs w:val="28"/>
        </w:rPr>
        <w:t xml:space="preserve"> Осуществляет функцию по развитию персонала и резерва кадров, </w:t>
      </w:r>
      <w:r w:rsidR="00EC58D1" w:rsidRPr="0074744B">
        <w:rPr>
          <w:rFonts w:ascii="PT Astra Serif" w:hAnsi="PT Astra Serif"/>
          <w:sz w:val="28"/>
          <w:szCs w:val="28"/>
        </w:rPr>
        <w:br/>
      </w:r>
      <w:r w:rsidRPr="0074744B">
        <w:rPr>
          <w:rFonts w:ascii="PT Astra Serif" w:hAnsi="PT Astra Serif"/>
          <w:sz w:val="28"/>
          <w:szCs w:val="28"/>
        </w:rPr>
        <w:t>а также по формированию корпоративной культуры в подведомственных организациях</w:t>
      </w:r>
      <w:proofErr w:type="gramStart"/>
      <w:r w:rsidRPr="0074744B">
        <w:rPr>
          <w:rFonts w:ascii="PT Astra Serif" w:hAnsi="PT Astra Serif"/>
          <w:sz w:val="28"/>
          <w:szCs w:val="28"/>
        </w:rPr>
        <w:t>.».</w:t>
      </w:r>
      <w:proofErr w:type="gramEnd"/>
    </w:p>
    <w:p w:rsidR="008404D3" w:rsidRPr="0074744B" w:rsidRDefault="008404D3" w:rsidP="0066281F">
      <w:pPr>
        <w:autoSpaceDE w:val="0"/>
        <w:autoSpaceDN w:val="0"/>
        <w:adjustRightInd w:val="0"/>
        <w:jc w:val="center"/>
        <w:rPr>
          <w:rFonts w:ascii="PT Astra Serif" w:eastAsia="Calibri" w:hAnsi="PT Astra Serif"/>
          <w:sz w:val="28"/>
          <w:szCs w:val="28"/>
        </w:rPr>
      </w:pPr>
    </w:p>
    <w:p w:rsidR="005F2712" w:rsidRPr="0074744B" w:rsidRDefault="005F2712" w:rsidP="0066281F">
      <w:pPr>
        <w:autoSpaceDE w:val="0"/>
        <w:autoSpaceDN w:val="0"/>
        <w:adjustRightInd w:val="0"/>
        <w:jc w:val="center"/>
        <w:rPr>
          <w:rFonts w:ascii="PT Astra Serif" w:eastAsia="Calibri" w:hAnsi="PT Astra Serif"/>
          <w:sz w:val="28"/>
          <w:szCs w:val="28"/>
        </w:rPr>
      </w:pPr>
    </w:p>
    <w:p w:rsidR="00280877" w:rsidRPr="0074744B" w:rsidRDefault="00182207" w:rsidP="0066281F">
      <w:pPr>
        <w:autoSpaceDE w:val="0"/>
        <w:autoSpaceDN w:val="0"/>
        <w:adjustRightInd w:val="0"/>
        <w:jc w:val="center"/>
        <w:rPr>
          <w:rFonts w:ascii="PT Astra Serif" w:eastAsia="Calibri" w:hAnsi="PT Astra Serif"/>
          <w:sz w:val="28"/>
          <w:szCs w:val="28"/>
        </w:rPr>
      </w:pPr>
      <w:r w:rsidRPr="0074744B">
        <w:rPr>
          <w:rFonts w:ascii="PT Astra Serif" w:eastAsia="Calibri" w:hAnsi="PT Astra Serif"/>
          <w:sz w:val="28"/>
          <w:szCs w:val="28"/>
        </w:rPr>
        <w:t>_________</w:t>
      </w:r>
      <w:r w:rsidR="0066281F">
        <w:rPr>
          <w:rFonts w:ascii="PT Astra Serif" w:eastAsia="Calibri" w:hAnsi="PT Astra Serif"/>
          <w:sz w:val="28"/>
          <w:szCs w:val="28"/>
        </w:rPr>
        <w:t>______</w:t>
      </w:r>
    </w:p>
    <w:sectPr w:rsidR="00280877" w:rsidRPr="0074744B" w:rsidSect="0066281F">
      <w:pgSz w:w="11906" w:h="16838" w:code="9"/>
      <w:pgMar w:top="1134" w:right="567" w:bottom="1134" w:left="1701"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725" w:rsidRDefault="00295725">
      <w:r>
        <w:separator/>
      </w:r>
    </w:p>
  </w:endnote>
  <w:endnote w:type="continuationSeparator" w:id="0">
    <w:p w:rsidR="00295725" w:rsidRDefault="00295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81F" w:rsidRPr="0066281F" w:rsidRDefault="0066281F" w:rsidP="0066281F">
    <w:pPr>
      <w:pStyle w:val="a7"/>
      <w:jc w:val="right"/>
      <w:rPr>
        <w:rFonts w:ascii="PT Astra Serif" w:hAnsi="PT Astra Serif"/>
        <w:sz w:val="16"/>
        <w:szCs w:val="16"/>
      </w:rPr>
    </w:pPr>
    <w:r>
      <w:rPr>
        <w:rFonts w:ascii="PT Astra Serif" w:hAnsi="PT Astra Serif"/>
        <w:sz w:val="16"/>
        <w:szCs w:val="16"/>
      </w:rPr>
      <w:t>2003мм1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725" w:rsidRDefault="00295725">
      <w:r>
        <w:separator/>
      </w:r>
    </w:p>
  </w:footnote>
  <w:footnote w:type="continuationSeparator" w:id="0">
    <w:p w:rsidR="00295725" w:rsidRDefault="00295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402" w:rsidRPr="008D660B" w:rsidRDefault="00FA7CD6" w:rsidP="002865BF">
    <w:pPr>
      <w:pStyle w:val="a3"/>
      <w:jc w:val="center"/>
      <w:rPr>
        <w:rStyle w:val="a5"/>
        <w:rFonts w:ascii="PT Astra Serif" w:hAnsi="PT Astra Serif"/>
        <w:sz w:val="28"/>
        <w:szCs w:val="28"/>
      </w:rPr>
    </w:pPr>
    <w:r w:rsidRPr="00B45B92">
      <w:rPr>
        <w:rFonts w:ascii="PT Astra Serif" w:hAnsi="PT Astra Serif"/>
        <w:sz w:val="28"/>
        <w:szCs w:val="28"/>
      </w:rPr>
      <w:fldChar w:fldCharType="begin"/>
    </w:r>
    <w:r w:rsidR="00EB0402" w:rsidRPr="00B45B92">
      <w:rPr>
        <w:rFonts w:ascii="PT Astra Serif" w:hAnsi="PT Astra Serif"/>
        <w:sz w:val="28"/>
        <w:szCs w:val="28"/>
      </w:rPr>
      <w:instrText xml:space="preserve"> PAGE   \* MERGEFORMAT </w:instrText>
    </w:r>
    <w:r w:rsidRPr="00B45B92">
      <w:rPr>
        <w:rFonts w:ascii="PT Astra Serif" w:hAnsi="PT Astra Serif"/>
        <w:sz w:val="28"/>
        <w:szCs w:val="28"/>
      </w:rPr>
      <w:fldChar w:fldCharType="separate"/>
    </w:r>
    <w:r w:rsidR="000270DE">
      <w:rPr>
        <w:rFonts w:ascii="PT Astra Serif" w:hAnsi="PT Astra Serif"/>
        <w:noProof/>
        <w:sz w:val="28"/>
        <w:szCs w:val="28"/>
      </w:rPr>
      <w:t>3</w:t>
    </w:r>
    <w:r w:rsidRPr="00B45B92">
      <w:rPr>
        <w:rFonts w:ascii="PT Astra Serif" w:hAnsi="PT Astra Serif"/>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40694"/>
    <w:multiLevelType w:val="hybridMultilevel"/>
    <w:tmpl w:val="F3AEDBD2"/>
    <w:lvl w:ilvl="0" w:tplc="A2CCFA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18C64C9"/>
    <w:multiLevelType w:val="hybridMultilevel"/>
    <w:tmpl w:val="92345B1E"/>
    <w:lvl w:ilvl="0" w:tplc="CF5EF3B8">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71F508BF"/>
    <w:multiLevelType w:val="hybridMultilevel"/>
    <w:tmpl w:val="4EBA8DFA"/>
    <w:lvl w:ilvl="0" w:tplc="B036A4F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5BF"/>
    <w:rsid w:val="00001127"/>
    <w:rsid w:val="000018FA"/>
    <w:rsid w:val="000121DD"/>
    <w:rsid w:val="000122A4"/>
    <w:rsid w:val="00013473"/>
    <w:rsid w:val="00017599"/>
    <w:rsid w:val="00025764"/>
    <w:rsid w:val="000270DE"/>
    <w:rsid w:val="000279FF"/>
    <w:rsid w:val="00030AAC"/>
    <w:rsid w:val="00031426"/>
    <w:rsid w:val="00036C1B"/>
    <w:rsid w:val="00040783"/>
    <w:rsid w:val="0004142B"/>
    <w:rsid w:val="00041822"/>
    <w:rsid w:val="000457DF"/>
    <w:rsid w:val="00045866"/>
    <w:rsid w:val="000535DF"/>
    <w:rsid w:val="000545A4"/>
    <w:rsid w:val="00054BC4"/>
    <w:rsid w:val="00055EE4"/>
    <w:rsid w:val="00056BD4"/>
    <w:rsid w:val="0006094E"/>
    <w:rsid w:val="00063459"/>
    <w:rsid w:val="00064E8E"/>
    <w:rsid w:val="00071DF0"/>
    <w:rsid w:val="00080601"/>
    <w:rsid w:val="0008278A"/>
    <w:rsid w:val="00085CD8"/>
    <w:rsid w:val="00085E44"/>
    <w:rsid w:val="00090E96"/>
    <w:rsid w:val="00091C7C"/>
    <w:rsid w:val="00094A84"/>
    <w:rsid w:val="00095B92"/>
    <w:rsid w:val="000A2AE3"/>
    <w:rsid w:val="000A5D4F"/>
    <w:rsid w:val="000A5F67"/>
    <w:rsid w:val="000B3378"/>
    <w:rsid w:val="000B4806"/>
    <w:rsid w:val="000B568A"/>
    <w:rsid w:val="000B7486"/>
    <w:rsid w:val="000C72DA"/>
    <w:rsid w:val="000D08E1"/>
    <w:rsid w:val="000D10B4"/>
    <w:rsid w:val="000D2F30"/>
    <w:rsid w:val="000D4194"/>
    <w:rsid w:val="000D61A7"/>
    <w:rsid w:val="000E1453"/>
    <w:rsid w:val="000E312F"/>
    <w:rsid w:val="000E4AD7"/>
    <w:rsid w:val="000E4E8A"/>
    <w:rsid w:val="000E7C1E"/>
    <w:rsid w:val="000F1BC9"/>
    <w:rsid w:val="000F59AA"/>
    <w:rsid w:val="000F670F"/>
    <w:rsid w:val="00106CB0"/>
    <w:rsid w:val="00107291"/>
    <w:rsid w:val="00107E26"/>
    <w:rsid w:val="0012258F"/>
    <w:rsid w:val="001242AA"/>
    <w:rsid w:val="001244FE"/>
    <w:rsid w:val="00124960"/>
    <w:rsid w:val="00125208"/>
    <w:rsid w:val="0013060A"/>
    <w:rsid w:val="00131818"/>
    <w:rsid w:val="001329C6"/>
    <w:rsid w:val="00133F26"/>
    <w:rsid w:val="00134161"/>
    <w:rsid w:val="0014057F"/>
    <w:rsid w:val="00143116"/>
    <w:rsid w:val="00146881"/>
    <w:rsid w:val="00147ABF"/>
    <w:rsid w:val="00147C6F"/>
    <w:rsid w:val="001509F6"/>
    <w:rsid w:val="00150D72"/>
    <w:rsid w:val="0015285A"/>
    <w:rsid w:val="00156275"/>
    <w:rsid w:val="00162D7D"/>
    <w:rsid w:val="00172574"/>
    <w:rsid w:val="0017539E"/>
    <w:rsid w:val="001754A5"/>
    <w:rsid w:val="001761DF"/>
    <w:rsid w:val="00176833"/>
    <w:rsid w:val="00177E2B"/>
    <w:rsid w:val="001812D1"/>
    <w:rsid w:val="0018139D"/>
    <w:rsid w:val="00182207"/>
    <w:rsid w:val="001A45B9"/>
    <w:rsid w:val="001A5204"/>
    <w:rsid w:val="001A6538"/>
    <w:rsid w:val="001A7582"/>
    <w:rsid w:val="001B2F37"/>
    <w:rsid w:val="001B4354"/>
    <w:rsid w:val="001B49DA"/>
    <w:rsid w:val="001C05CE"/>
    <w:rsid w:val="001C1728"/>
    <w:rsid w:val="001C1E7F"/>
    <w:rsid w:val="001C7B26"/>
    <w:rsid w:val="001D264B"/>
    <w:rsid w:val="001D558B"/>
    <w:rsid w:val="001E13C1"/>
    <w:rsid w:val="001E4E48"/>
    <w:rsid w:val="001F2479"/>
    <w:rsid w:val="001F4A27"/>
    <w:rsid w:val="001F5FAF"/>
    <w:rsid w:val="001F6516"/>
    <w:rsid w:val="001F7516"/>
    <w:rsid w:val="00200436"/>
    <w:rsid w:val="00202527"/>
    <w:rsid w:val="00206567"/>
    <w:rsid w:val="00206775"/>
    <w:rsid w:val="002159AC"/>
    <w:rsid w:val="002220E1"/>
    <w:rsid w:val="00224B96"/>
    <w:rsid w:val="00226417"/>
    <w:rsid w:val="00233EE5"/>
    <w:rsid w:val="002340FA"/>
    <w:rsid w:val="0024029D"/>
    <w:rsid w:val="002428E0"/>
    <w:rsid w:val="002433F6"/>
    <w:rsid w:val="0024668B"/>
    <w:rsid w:val="00247664"/>
    <w:rsid w:val="00250198"/>
    <w:rsid w:val="002525AC"/>
    <w:rsid w:val="0025334B"/>
    <w:rsid w:val="00263688"/>
    <w:rsid w:val="00264651"/>
    <w:rsid w:val="00265FF5"/>
    <w:rsid w:val="00267A74"/>
    <w:rsid w:val="00270B6E"/>
    <w:rsid w:val="00270C98"/>
    <w:rsid w:val="00271AD3"/>
    <w:rsid w:val="00274076"/>
    <w:rsid w:val="00280877"/>
    <w:rsid w:val="00280FD6"/>
    <w:rsid w:val="00282DBB"/>
    <w:rsid w:val="00285696"/>
    <w:rsid w:val="002864B6"/>
    <w:rsid w:val="002865BF"/>
    <w:rsid w:val="00292C27"/>
    <w:rsid w:val="002932D2"/>
    <w:rsid w:val="00295725"/>
    <w:rsid w:val="00297A3B"/>
    <w:rsid w:val="002A03E7"/>
    <w:rsid w:val="002A3441"/>
    <w:rsid w:val="002A349A"/>
    <w:rsid w:val="002A4501"/>
    <w:rsid w:val="002A5805"/>
    <w:rsid w:val="002A6252"/>
    <w:rsid w:val="002B39C7"/>
    <w:rsid w:val="002C0672"/>
    <w:rsid w:val="002C15AD"/>
    <w:rsid w:val="002C18B0"/>
    <w:rsid w:val="002C44C3"/>
    <w:rsid w:val="002C5047"/>
    <w:rsid w:val="002C576D"/>
    <w:rsid w:val="002D31D3"/>
    <w:rsid w:val="002D7B51"/>
    <w:rsid w:val="002E03F5"/>
    <w:rsid w:val="002E2059"/>
    <w:rsid w:val="002E2C4A"/>
    <w:rsid w:val="002E544A"/>
    <w:rsid w:val="002F16C0"/>
    <w:rsid w:val="002F2D25"/>
    <w:rsid w:val="002F2E45"/>
    <w:rsid w:val="002F5DB0"/>
    <w:rsid w:val="002F78E5"/>
    <w:rsid w:val="00300997"/>
    <w:rsid w:val="00304479"/>
    <w:rsid w:val="00310008"/>
    <w:rsid w:val="00310E86"/>
    <w:rsid w:val="00311800"/>
    <w:rsid w:val="00312215"/>
    <w:rsid w:val="00312233"/>
    <w:rsid w:val="003123A8"/>
    <w:rsid w:val="0031293D"/>
    <w:rsid w:val="003136C0"/>
    <w:rsid w:val="00315573"/>
    <w:rsid w:val="003170D1"/>
    <w:rsid w:val="0033160C"/>
    <w:rsid w:val="00331B6A"/>
    <w:rsid w:val="00333D1C"/>
    <w:rsid w:val="00351C98"/>
    <w:rsid w:val="003534F9"/>
    <w:rsid w:val="00354103"/>
    <w:rsid w:val="003560D1"/>
    <w:rsid w:val="003633D2"/>
    <w:rsid w:val="003643BF"/>
    <w:rsid w:val="00364403"/>
    <w:rsid w:val="00366113"/>
    <w:rsid w:val="0037385A"/>
    <w:rsid w:val="0038093F"/>
    <w:rsid w:val="00381557"/>
    <w:rsid w:val="00383790"/>
    <w:rsid w:val="0038504A"/>
    <w:rsid w:val="00387531"/>
    <w:rsid w:val="0039100E"/>
    <w:rsid w:val="00393CE9"/>
    <w:rsid w:val="0039491C"/>
    <w:rsid w:val="003A0271"/>
    <w:rsid w:val="003A2FC5"/>
    <w:rsid w:val="003A5CDE"/>
    <w:rsid w:val="003A6C70"/>
    <w:rsid w:val="003B3C90"/>
    <w:rsid w:val="003B79CB"/>
    <w:rsid w:val="003C3EDE"/>
    <w:rsid w:val="003D33EB"/>
    <w:rsid w:val="003E0EF8"/>
    <w:rsid w:val="003E215E"/>
    <w:rsid w:val="003E43CD"/>
    <w:rsid w:val="003E470D"/>
    <w:rsid w:val="003E7820"/>
    <w:rsid w:val="003F06CF"/>
    <w:rsid w:val="003F2F0F"/>
    <w:rsid w:val="003F3845"/>
    <w:rsid w:val="003F4D46"/>
    <w:rsid w:val="0040145B"/>
    <w:rsid w:val="00403022"/>
    <w:rsid w:val="004032D3"/>
    <w:rsid w:val="00404E17"/>
    <w:rsid w:val="0040680F"/>
    <w:rsid w:val="0041098A"/>
    <w:rsid w:val="00412BF2"/>
    <w:rsid w:val="00415973"/>
    <w:rsid w:val="004165F6"/>
    <w:rsid w:val="00416CCF"/>
    <w:rsid w:val="00421A7C"/>
    <w:rsid w:val="0042211F"/>
    <w:rsid w:val="00422209"/>
    <w:rsid w:val="00422C14"/>
    <w:rsid w:val="0042629D"/>
    <w:rsid w:val="004279D0"/>
    <w:rsid w:val="00430A3C"/>
    <w:rsid w:val="00434D1C"/>
    <w:rsid w:val="00442062"/>
    <w:rsid w:val="0044281A"/>
    <w:rsid w:val="004429F9"/>
    <w:rsid w:val="00445127"/>
    <w:rsid w:val="00450183"/>
    <w:rsid w:val="00450988"/>
    <w:rsid w:val="00451BFB"/>
    <w:rsid w:val="00463775"/>
    <w:rsid w:val="004637C0"/>
    <w:rsid w:val="00471FC0"/>
    <w:rsid w:val="004722B7"/>
    <w:rsid w:val="004742E9"/>
    <w:rsid w:val="00475AA2"/>
    <w:rsid w:val="00476A6E"/>
    <w:rsid w:val="00477540"/>
    <w:rsid w:val="00477EE0"/>
    <w:rsid w:val="00481063"/>
    <w:rsid w:val="00481A81"/>
    <w:rsid w:val="00487D50"/>
    <w:rsid w:val="00490883"/>
    <w:rsid w:val="00493CEE"/>
    <w:rsid w:val="00493E25"/>
    <w:rsid w:val="00493EC1"/>
    <w:rsid w:val="0049535B"/>
    <w:rsid w:val="00495B46"/>
    <w:rsid w:val="00497E0B"/>
    <w:rsid w:val="004A13D8"/>
    <w:rsid w:val="004A1CD5"/>
    <w:rsid w:val="004A4039"/>
    <w:rsid w:val="004B4A42"/>
    <w:rsid w:val="004B7B78"/>
    <w:rsid w:val="004C33D2"/>
    <w:rsid w:val="004C4962"/>
    <w:rsid w:val="004D0135"/>
    <w:rsid w:val="004E0AD6"/>
    <w:rsid w:val="004E3258"/>
    <w:rsid w:val="004E38D8"/>
    <w:rsid w:val="004F124D"/>
    <w:rsid w:val="004F1357"/>
    <w:rsid w:val="004F2302"/>
    <w:rsid w:val="004F3AB2"/>
    <w:rsid w:val="004F405E"/>
    <w:rsid w:val="004F455A"/>
    <w:rsid w:val="00500DDC"/>
    <w:rsid w:val="00502068"/>
    <w:rsid w:val="00507BD5"/>
    <w:rsid w:val="005140A9"/>
    <w:rsid w:val="00523DE3"/>
    <w:rsid w:val="005247B9"/>
    <w:rsid w:val="00531D99"/>
    <w:rsid w:val="00532439"/>
    <w:rsid w:val="005324DA"/>
    <w:rsid w:val="005336D8"/>
    <w:rsid w:val="00533ECC"/>
    <w:rsid w:val="00536365"/>
    <w:rsid w:val="00536BC5"/>
    <w:rsid w:val="00537A60"/>
    <w:rsid w:val="00544D38"/>
    <w:rsid w:val="0055381E"/>
    <w:rsid w:val="00557DEF"/>
    <w:rsid w:val="0056022A"/>
    <w:rsid w:val="0056205A"/>
    <w:rsid w:val="005638A2"/>
    <w:rsid w:val="00563DC7"/>
    <w:rsid w:val="00565AE0"/>
    <w:rsid w:val="00566D76"/>
    <w:rsid w:val="00567E5F"/>
    <w:rsid w:val="005709F7"/>
    <w:rsid w:val="0057605D"/>
    <w:rsid w:val="005816A9"/>
    <w:rsid w:val="005816D5"/>
    <w:rsid w:val="0058405A"/>
    <w:rsid w:val="00587411"/>
    <w:rsid w:val="00590897"/>
    <w:rsid w:val="005919D8"/>
    <w:rsid w:val="005978DA"/>
    <w:rsid w:val="005A218E"/>
    <w:rsid w:val="005A329A"/>
    <w:rsid w:val="005A4BD5"/>
    <w:rsid w:val="005A6BD9"/>
    <w:rsid w:val="005B2DAC"/>
    <w:rsid w:val="005B505E"/>
    <w:rsid w:val="005B61A4"/>
    <w:rsid w:val="005B6E5C"/>
    <w:rsid w:val="005C09F6"/>
    <w:rsid w:val="005C1415"/>
    <w:rsid w:val="005C1636"/>
    <w:rsid w:val="005C2037"/>
    <w:rsid w:val="005C229B"/>
    <w:rsid w:val="005D0C74"/>
    <w:rsid w:val="005D63AB"/>
    <w:rsid w:val="005E14B4"/>
    <w:rsid w:val="005E2396"/>
    <w:rsid w:val="005F10B4"/>
    <w:rsid w:val="005F1876"/>
    <w:rsid w:val="005F2712"/>
    <w:rsid w:val="005F51C3"/>
    <w:rsid w:val="005F6268"/>
    <w:rsid w:val="005F7EA8"/>
    <w:rsid w:val="00606282"/>
    <w:rsid w:val="00607599"/>
    <w:rsid w:val="00610651"/>
    <w:rsid w:val="006106BC"/>
    <w:rsid w:val="00610D24"/>
    <w:rsid w:val="00611454"/>
    <w:rsid w:val="00616483"/>
    <w:rsid w:val="00624F20"/>
    <w:rsid w:val="00626D50"/>
    <w:rsid w:val="00627C27"/>
    <w:rsid w:val="00630A62"/>
    <w:rsid w:val="0063308B"/>
    <w:rsid w:val="00635FA4"/>
    <w:rsid w:val="0064062C"/>
    <w:rsid w:val="00641A50"/>
    <w:rsid w:val="00641C15"/>
    <w:rsid w:val="00642405"/>
    <w:rsid w:val="00643255"/>
    <w:rsid w:val="006454A8"/>
    <w:rsid w:val="006456DC"/>
    <w:rsid w:val="00654EF9"/>
    <w:rsid w:val="006565CF"/>
    <w:rsid w:val="0065768F"/>
    <w:rsid w:val="00660710"/>
    <w:rsid w:val="006625BD"/>
    <w:rsid w:val="0066281F"/>
    <w:rsid w:val="006631E7"/>
    <w:rsid w:val="00663CB9"/>
    <w:rsid w:val="006666A4"/>
    <w:rsid w:val="00671DE8"/>
    <w:rsid w:val="00672E6D"/>
    <w:rsid w:val="006731CB"/>
    <w:rsid w:val="0067378B"/>
    <w:rsid w:val="00673B8C"/>
    <w:rsid w:val="006756C5"/>
    <w:rsid w:val="00676F48"/>
    <w:rsid w:val="00677329"/>
    <w:rsid w:val="00677442"/>
    <w:rsid w:val="00677662"/>
    <w:rsid w:val="00682278"/>
    <w:rsid w:val="0068389C"/>
    <w:rsid w:val="00684246"/>
    <w:rsid w:val="0068598C"/>
    <w:rsid w:val="00687E77"/>
    <w:rsid w:val="00691A9A"/>
    <w:rsid w:val="00693B5E"/>
    <w:rsid w:val="00696E8B"/>
    <w:rsid w:val="006A04D0"/>
    <w:rsid w:val="006A19BA"/>
    <w:rsid w:val="006A2A6C"/>
    <w:rsid w:val="006A56AD"/>
    <w:rsid w:val="006A79B3"/>
    <w:rsid w:val="006B0048"/>
    <w:rsid w:val="006B074A"/>
    <w:rsid w:val="006B132A"/>
    <w:rsid w:val="006B1BB0"/>
    <w:rsid w:val="006B21DC"/>
    <w:rsid w:val="006B3E49"/>
    <w:rsid w:val="006B7BFB"/>
    <w:rsid w:val="006C006F"/>
    <w:rsid w:val="006C0C80"/>
    <w:rsid w:val="006C2998"/>
    <w:rsid w:val="006C35AD"/>
    <w:rsid w:val="006C56DB"/>
    <w:rsid w:val="006D09B7"/>
    <w:rsid w:val="006D0D8F"/>
    <w:rsid w:val="006D1DF8"/>
    <w:rsid w:val="006D4937"/>
    <w:rsid w:val="006E046D"/>
    <w:rsid w:val="006E1373"/>
    <w:rsid w:val="006E1AD5"/>
    <w:rsid w:val="006E4833"/>
    <w:rsid w:val="007025E5"/>
    <w:rsid w:val="00702E48"/>
    <w:rsid w:val="00702EEA"/>
    <w:rsid w:val="007052E9"/>
    <w:rsid w:val="007056D4"/>
    <w:rsid w:val="007067C3"/>
    <w:rsid w:val="007105DD"/>
    <w:rsid w:val="00717A80"/>
    <w:rsid w:val="00724BDE"/>
    <w:rsid w:val="00725394"/>
    <w:rsid w:val="00726C6C"/>
    <w:rsid w:val="007316B9"/>
    <w:rsid w:val="00733FD9"/>
    <w:rsid w:val="00736B10"/>
    <w:rsid w:val="00736C12"/>
    <w:rsid w:val="0073762C"/>
    <w:rsid w:val="0074017B"/>
    <w:rsid w:val="007433D5"/>
    <w:rsid w:val="0074744B"/>
    <w:rsid w:val="00752D23"/>
    <w:rsid w:val="007530C3"/>
    <w:rsid w:val="007541DE"/>
    <w:rsid w:val="007544AF"/>
    <w:rsid w:val="007547E1"/>
    <w:rsid w:val="0075793D"/>
    <w:rsid w:val="007610AB"/>
    <w:rsid w:val="0076284E"/>
    <w:rsid w:val="00763C70"/>
    <w:rsid w:val="00765E90"/>
    <w:rsid w:val="0076601B"/>
    <w:rsid w:val="00766373"/>
    <w:rsid w:val="00767214"/>
    <w:rsid w:val="00771D83"/>
    <w:rsid w:val="00772250"/>
    <w:rsid w:val="007737F4"/>
    <w:rsid w:val="00774EB2"/>
    <w:rsid w:val="00777C4E"/>
    <w:rsid w:val="0078258B"/>
    <w:rsid w:val="007846C5"/>
    <w:rsid w:val="00785FEE"/>
    <w:rsid w:val="007929BE"/>
    <w:rsid w:val="00792BCD"/>
    <w:rsid w:val="0079402D"/>
    <w:rsid w:val="00794583"/>
    <w:rsid w:val="00794ED2"/>
    <w:rsid w:val="00795469"/>
    <w:rsid w:val="00795C53"/>
    <w:rsid w:val="00796C16"/>
    <w:rsid w:val="007A01B2"/>
    <w:rsid w:val="007B0526"/>
    <w:rsid w:val="007B7CBC"/>
    <w:rsid w:val="007B7CF0"/>
    <w:rsid w:val="007C0688"/>
    <w:rsid w:val="007C281A"/>
    <w:rsid w:val="007C31BA"/>
    <w:rsid w:val="007C698E"/>
    <w:rsid w:val="007C7313"/>
    <w:rsid w:val="007C78A4"/>
    <w:rsid w:val="007D0745"/>
    <w:rsid w:val="007D0BF8"/>
    <w:rsid w:val="007D7236"/>
    <w:rsid w:val="007E0E5A"/>
    <w:rsid w:val="007E102B"/>
    <w:rsid w:val="007E7A62"/>
    <w:rsid w:val="007F01BB"/>
    <w:rsid w:val="007F1E5F"/>
    <w:rsid w:val="007F22B0"/>
    <w:rsid w:val="007F2B1C"/>
    <w:rsid w:val="007F39FB"/>
    <w:rsid w:val="007F7BEF"/>
    <w:rsid w:val="0080055B"/>
    <w:rsid w:val="00803D50"/>
    <w:rsid w:val="00804FA1"/>
    <w:rsid w:val="00805D92"/>
    <w:rsid w:val="00805FA8"/>
    <w:rsid w:val="008100F4"/>
    <w:rsid w:val="00812677"/>
    <w:rsid w:val="00814EB3"/>
    <w:rsid w:val="00821165"/>
    <w:rsid w:val="00821726"/>
    <w:rsid w:val="00822BB8"/>
    <w:rsid w:val="0082333E"/>
    <w:rsid w:val="00824CE6"/>
    <w:rsid w:val="0082537A"/>
    <w:rsid w:val="008303CF"/>
    <w:rsid w:val="00831E13"/>
    <w:rsid w:val="008342BF"/>
    <w:rsid w:val="00834884"/>
    <w:rsid w:val="00837D2F"/>
    <w:rsid w:val="008400F9"/>
    <w:rsid w:val="008404D3"/>
    <w:rsid w:val="008412CB"/>
    <w:rsid w:val="00844B42"/>
    <w:rsid w:val="00845C96"/>
    <w:rsid w:val="008462B4"/>
    <w:rsid w:val="00846DDC"/>
    <w:rsid w:val="00852560"/>
    <w:rsid w:val="00864BAD"/>
    <w:rsid w:val="008663CF"/>
    <w:rsid w:val="00867CC1"/>
    <w:rsid w:val="008765D1"/>
    <w:rsid w:val="00881DE6"/>
    <w:rsid w:val="008851EB"/>
    <w:rsid w:val="008913C0"/>
    <w:rsid w:val="008919F5"/>
    <w:rsid w:val="008921E9"/>
    <w:rsid w:val="00894947"/>
    <w:rsid w:val="0089568C"/>
    <w:rsid w:val="008A5D3A"/>
    <w:rsid w:val="008A69F4"/>
    <w:rsid w:val="008B1F0F"/>
    <w:rsid w:val="008B2021"/>
    <w:rsid w:val="008B2DE5"/>
    <w:rsid w:val="008B48D5"/>
    <w:rsid w:val="008B5ED2"/>
    <w:rsid w:val="008B7004"/>
    <w:rsid w:val="008C3998"/>
    <w:rsid w:val="008C709A"/>
    <w:rsid w:val="008C7800"/>
    <w:rsid w:val="008D4A0C"/>
    <w:rsid w:val="008D59B1"/>
    <w:rsid w:val="008D660B"/>
    <w:rsid w:val="008E02C8"/>
    <w:rsid w:val="008E4C79"/>
    <w:rsid w:val="008F0F20"/>
    <w:rsid w:val="008F5362"/>
    <w:rsid w:val="008F5465"/>
    <w:rsid w:val="008F795D"/>
    <w:rsid w:val="00901655"/>
    <w:rsid w:val="009020CF"/>
    <w:rsid w:val="0091074C"/>
    <w:rsid w:val="0091120C"/>
    <w:rsid w:val="00913AEF"/>
    <w:rsid w:val="0091443B"/>
    <w:rsid w:val="009147F6"/>
    <w:rsid w:val="00921282"/>
    <w:rsid w:val="0092334F"/>
    <w:rsid w:val="00930AA0"/>
    <w:rsid w:val="009314BD"/>
    <w:rsid w:val="00932414"/>
    <w:rsid w:val="00937EFA"/>
    <w:rsid w:val="00941147"/>
    <w:rsid w:val="00941621"/>
    <w:rsid w:val="0094361A"/>
    <w:rsid w:val="00945F5E"/>
    <w:rsid w:val="00947178"/>
    <w:rsid w:val="0095283F"/>
    <w:rsid w:val="0096220C"/>
    <w:rsid w:val="00962845"/>
    <w:rsid w:val="00964757"/>
    <w:rsid w:val="0096502D"/>
    <w:rsid w:val="009651DA"/>
    <w:rsid w:val="009710D5"/>
    <w:rsid w:val="0097340C"/>
    <w:rsid w:val="00974969"/>
    <w:rsid w:val="00974B5D"/>
    <w:rsid w:val="009801FE"/>
    <w:rsid w:val="00983607"/>
    <w:rsid w:val="00983B76"/>
    <w:rsid w:val="009851BF"/>
    <w:rsid w:val="009864B9"/>
    <w:rsid w:val="00987200"/>
    <w:rsid w:val="009916DD"/>
    <w:rsid w:val="00995DCF"/>
    <w:rsid w:val="009A0221"/>
    <w:rsid w:val="009A0FEF"/>
    <w:rsid w:val="009A1A9A"/>
    <w:rsid w:val="009A1C5C"/>
    <w:rsid w:val="009A4A8F"/>
    <w:rsid w:val="009A55B5"/>
    <w:rsid w:val="009A7A9B"/>
    <w:rsid w:val="009B02C1"/>
    <w:rsid w:val="009B2577"/>
    <w:rsid w:val="009B3299"/>
    <w:rsid w:val="009B5CF8"/>
    <w:rsid w:val="009C0666"/>
    <w:rsid w:val="009C29CD"/>
    <w:rsid w:val="009C3EC9"/>
    <w:rsid w:val="009C4AD1"/>
    <w:rsid w:val="009C577E"/>
    <w:rsid w:val="009C5EFD"/>
    <w:rsid w:val="009C6B1A"/>
    <w:rsid w:val="009D6008"/>
    <w:rsid w:val="009D6420"/>
    <w:rsid w:val="009D716E"/>
    <w:rsid w:val="009D71F1"/>
    <w:rsid w:val="009E0C52"/>
    <w:rsid w:val="009E0C75"/>
    <w:rsid w:val="009E191C"/>
    <w:rsid w:val="009E2E73"/>
    <w:rsid w:val="009E590C"/>
    <w:rsid w:val="009F20AA"/>
    <w:rsid w:val="009F2342"/>
    <w:rsid w:val="009F28BE"/>
    <w:rsid w:val="009F2C5A"/>
    <w:rsid w:val="009F3EAE"/>
    <w:rsid w:val="009F5E01"/>
    <w:rsid w:val="00A02AA9"/>
    <w:rsid w:val="00A039A0"/>
    <w:rsid w:val="00A039E6"/>
    <w:rsid w:val="00A05ED9"/>
    <w:rsid w:val="00A1075D"/>
    <w:rsid w:val="00A130D0"/>
    <w:rsid w:val="00A14D59"/>
    <w:rsid w:val="00A223BE"/>
    <w:rsid w:val="00A227DB"/>
    <w:rsid w:val="00A22D44"/>
    <w:rsid w:val="00A23A80"/>
    <w:rsid w:val="00A240C5"/>
    <w:rsid w:val="00A331A7"/>
    <w:rsid w:val="00A3339E"/>
    <w:rsid w:val="00A3688C"/>
    <w:rsid w:val="00A410CC"/>
    <w:rsid w:val="00A41DAB"/>
    <w:rsid w:val="00A451DD"/>
    <w:rsid w:val="00A50349"/>
    <w:rsid w:val="00A51636"/>
    <w:rsid w:val="00A55905"/>
    <w:rsid w:val="00A55CD9"/>
    <w:rsid w:val="00A600EF"/>
    <w:rsid w:val="00A60A60"/>
    <w:rsid w:val="00A61933"/>
    <w:rsid w:val="00A61CEA"/>
    <w:rsid w:val="00A6224A"/>
    <w:rsid w:val="00A65CE4"/>
    <w:rsid w:val="00A66AFD"/>
    <w:rsid w:val="00A7421F"/>
    <w:rsid w:val="00A760FE"/>
    <w:rsid w:val="00A80E19"/>
    <w:rsid w:val="00A83C8B"/>
    <w:rsid w:val="00A85206"/>
    <w:rsid w:val="00A90F51"/>
    <w:rsid w:val="00A91064"/>
    <w:rsid w:val="00A92953"/>
    <w:rsid w:val="00A92FA2"/>
    <w:rsid w:val="00A95E22"/>
    <w:rsid w:val="00AA07E0"/>
    <w:rsid w:val="00AA11DC"/>
    <w:rsid w:val="00AA4B9E"/>
    <w:rsid w:val="00AA5AB5"/>
    <w:rsid w:val="00AB7FF6"/>
    <w:rsid w:val="00AC2E37"/>
    <w:rsid w:val="00AC6079"/>
    <w:rsid w:val="00AD0673"/>
    <w:rsid w:val="00AD1CD8"/>
    <w:rsid w:val="00AD2EE3"/>
    <w:rsid w:val="00AD3D84"/>
    <w:rsid w:val="00AE017F"/>
    <w:rsid w:val="00AE0821"/>
    <w:rsid w:val="00AE1340"/>
    <w:rsid w:val="00AE2E9F"/>
    <w:rsid w:val="00AE5855"/>
    <w:rsid w:val="00AE605D"/>
    <w:rsid w:val="00AF19DD"/>
    <w:rsid w:val="00AF6305"/>
    <w:rsid w:val="00AF751D"/>
    <w:rsid w:val="00AF7676"/>
    <w:rsid w:val="00B01318"/>
    <w:rsid w:val="00B03021"/>
    <w:rsid w:val="00B050F3"/>
    <w:rsid w:val="00B07103"/>
    <w:rsid w:val="00B07E45"/>
    <w:rsid w:val="00B11025"/>
    <w:rsid w:val="00B12324"/>
    <w:rsid w:val="00B12513"/>
    <w:rsid w:val="00B1298E"/>
    <w:rsid w:val="00B13B2B"/>
    <w:rsid w:val="00B15E14"/>
    <w:rsid w:val="00B166A9"/>
    <w:rsid w:val="00B16AC4"/>
    <w:rsid w:val="00B221E5"/>
    <w:rsid w:val="00B238F3"/>
    <w:rsid w:val="00B26499"/>
    <w:rsid w:val="00B31E4C"/>
    <w:rsid w:val="00B37F59"/>
    <w:rsid w:val="00B41725"/>
    <w:rsid w:val="00B4333A"/>
    <w:rsid w:val="00B45B92"/>
    <w:rsid w:val="00B47006"/>
    <w:rsid w:val="00B5292E"/>
    <w:rsid w:val="00B55685"/>
    <w:rsid w:val="00B55CF8"/>
    <w:rsid w:val="00B56273"/>
    <w:rsid w:val="00B57291"/>
    <w:rsid w:val="00B5794E"/>
    <w:rsid w:val="00B619B0"/>
    <w:rsid w:val="00B71CD0"/>
    <w:rsid w:val="00B729A2"/>
    <w:rsid w:val="00B734E0"/>
    <w:rsid w:val="00B76A5D"/>
    <w:rsid w:val="00B80B7D"/>
    <w:rsid w:val="00B80F58"/>
    <w:rsid w:val="00B80F6F"/>
    <w:rsid w:val="00B8186C"/>
    <w:rsid w:val="00B826C9"/>
    <w:rsid w:val="00B85385"/>
    <w:rsid w:val="00B855E0"/>
    <w:rsid w:val="00B857CB"/>
    <w:rsid w:val="00B91D8A"/>
    <w:rsid w:val="00B941EC"/>
    <w:rsid w:val="00B94CA7"/>
    <w:rsid w:val="00B9500A"/>
    <w:rsid w:val="00B95596"/>
    <w:rsid w:val="00B972F3"/>
    <w:rsid w:val="00B976C2"/>
    <w:rsid w:val="00B97A40"/>
    <w:rsid w:val="00BA051F"/>
    <w:rsid w:val="00BA303A"/>
    <w:rsid w:val="00BB313B"/>
    <w:rsid w:val="00BC28E0"/>
    <w:rsid w:val="00BD2D29"/>
    <w:rsid w:val="00BD6452"/>
    <w:rsid w:val="00BD654C"/>
    <w:rsid w:val="00BE3065"/>
    <w:rsid w:val="00BE570A"/>
    <w:rsid w:val="00BE6E01"/>
    <w:rsid w:val="00BE78BE"/>
    <w:rsid w:val="00BE7C69"/>
    <w:rsid w:val="00BF650F"/>
    <w:rsid w:val="00BF669B"/>
    <w:rsid w:val="00BF7A24"/>
    <w:rsid w:val="00C00F00"/>
    <w:rsid w:val="00C01977"/>
    <w:rsid w:val="00C0349C"/>
    <w:rsid w:val="00C050E3"/>
    <w:rsid w:val="00C06ECE"/>
    <w:rsid w:val="00C07A96"/>
    <w:rsid w:val="00C15006"/>
    <w:rsid w:val="00C15DAC"/>
    <w:rsid w:val="00C16A00"/>
    <w:rsid w:val="00C21BB7"/>
    <w:rsid w:val="00C31C79"/>
    <w:rsid w:val="00C31F26"/>
    <w:rsid w:val="00C3388A"/>
    <w:rsid w:val="00C33C2C"/>
    <w:rsid w:val="00C356B2"/>
    <w:rsid w:val="00C3586C"/>
    <w:rsid w:val="00C363A9"/>
    <w:rsid w:val="00C363C8"/>
    <w:rsid w:val="00C408B6"/>
    <w:rsid w:val="00C4187F"/>
    <w:rsid w:val="00C47634"/>
    <w:rsid w:val="00C50C8A"/>
    <w:rsid w:val="00C50E42"/>
    <w:rsid w:val="00C536D5"/>
    <w:rsid w:val="00C560F3"/>
    <w:rsid w:val="00C62BAE"/>
    <w:rsid w:val="00C63B16"/>
    <w:rsid w:val="00C64497"/>
    <w:rsid w:val="00C64ADC"/>
    <w:rsid w:val="00C6752C"/>
    <w:rsid w:val="00C77390"/>
    <w:rsid w:val="00C822DC"/>
    <w:rsid w:val="00C825E0"/>
    <w:rsid w:val="00C82932"/>
    <w:rsid w:val="00C91F80"/>
    <w:rsid w:val="00C956FE"/>
    <w:rsid w:val="00C97438"/>
    <w:rsid w:val="00C97BA0"/>
    <w:rsid w:val="00CA0988"/>
    <w:rsid w:val="00CA0B18"/>
    <w:rsid w:val="00CA20C9"/>
    <w:rsid w:val="00CA2BCC"/>
    <w:rsid w:val="00CA563F"/>
    <w:rsid w:val="00CB3C17"/>
    <w:rsid w:val="00CB7D64"/>
    <w:rsid w:val="00CC1BE4"/>
    <w:rsid w:val="00CC26D0"/>
    <w:rsid w:val="00CC2947"/>
    <w:rsid w:val="00CC3B58"/>
    <w:rsid w:val="00CC4A0F"/>
    <w:rsid w:val="00CD37E4"/>
    <w:rsid w:val="00CD5162"/>
    <w:rsid w:val="00CD51DC"/>
    <w:rsid w:val="00CE30B0"/>
    <w:rsid w:val="00CE3617"/>
    <w:rsid w:val="00CE41A5"/>
    <w:rsid w:val="00CE4237"/>
    <w:rsid w:val="00CE4D9E"/>
    <w:rsid w:val="00CE54D9"/>
    <w:rsid w:val="00CE6055"/>
    <w:rsid w:val="00CE61B3"/>
    <w:rsid w:val="00CE6F29"/>
    <w:rsid w:val="00CE77A9"/>
    <w:rsid w:val="00CF1452"/>
    <w:rsid w:val="00CF154B"/>
    <w:rsid w:val="00CF172F"/>
    <w:rsid w:val="00CF25A5"/>
    <w:rsid w:val="00CF2DC2"/>
    <w:rsid w:val="00CF48B1"/>
    <w:rsid w:val="00D009F5"/>
    <w:rsid w:val="00D0221C"/>
    <w:rsid w:val="00D02BFB"/>
    <w:rsid w:val="00D03B33"/>
    <w:rsid w:val="00D045DD"/>
    <w:rsid w:val="00D04D4C"/>
    <w:rsid w:val="00D0663E"/>
    <w:rsid w:val="00D072AC"/>
    <w:rsid w:val="00D12E37"/>
    <w:rsid w:val="00D149DA"/>
    <w:rsid w:val="00D16400"/>
    <w:rsid w:val="00D178A8"/>
    <w:rsid w:val="00D2080B"/>
    <w:rsid w:val="00D21EB2"/>
    <w:rsid w:val="00D23CAB"/>
    <w:rsid w:val="00D25926"/>
    <w:rsid w:val="00D273DF"/>
    <w:rsid w:val="00D31135"/>
    <w:rsid w:val="00D31818"/>
    <w:rsid w:val="00D31F71"/>
    <w:rsid w:val="00D33054"/>
    <w:rsid w:val="00D34279"/>
    <w:rsid w:val="00D3451F"/>
    <w:rsid w:val="00D36980"/>
    <w:rsid w:val="00D37888"/>
    <w:rsid w:val="00D43E8B"/>
    <w:rsid w:val="00D47BC8"/>
    <w:rsid w:val="00D51095"/>
    <w:rsid w:val="00D602BD"/>
    <w:rsid w:val="00D63B4B"/>
    <w:rsid w:val="00D661AA"/>
    <w:rsid w:val="00D709A4"/>
    <w:rsid w:val="00D74CB4"/>
    <w:rsid w:val="00D76CB4"/>
    <w:rsid w:val="00D80152"/>
    <w:rsid w:val="00D811CA"/>
    <w:rsid w:val="00D83342"/>
    <w:rsid w:val="00D83EFF"/>
    <w:rsid w:val="00D84054"/>
    <w:rsid w:val="00D85210"/>
    <w:rsid w:val="00D90A3C"/>
    <w:rsid w:val="00D90D7F"/>
    <w:rsid w:val="00D92403"/>
    <w:rsid w:val="00D9624C"/>
    <w:rsid w:val="00DA27C7"/>
    <w:rsid w:val="00DA6243"/>
    <w:rsid w:val="00DB7132"/>
    <w:rsid w:val="00DC3352"/>
    <w:rsid w:val="00DC4942"/>
    <w:rsid w:val="00DC7A4B"/>
    <w:rsid w:val="00DE2103"/>
    <w:rsid w:val="00DE47B9"/>
    <w:rsid w:val="00DF6172"/>
    <w:rsid w:val="00E02751"/>
    <w:rsid w:val="00E03CA9"/>
    <w:rsid w:val="00E03DB5"/>
    <w:rsid w:val="00E047FE"/>
    <w:rsid w:val="00E053D4"/>
    <w:rsid w:val="00E076CE"/>
    <w:rsid w:val="00E10FB0"/>
    <w:rsid w:val="00E1183D"/>
    <w:rsid w:val="00E11FC4"/>
    <w:rsid w:val="00E14CBA"/>
    <w:rsid w:val="00E16727"/>
    <w:rsid w:val="00E22B89"/>
    <w:rsid w:val="00E40708"/>
    <w:rsid w:val="00E40C3A"/>
    <w:rsid w:val="00E41256"/>
    <w:rsid w:val="00E434F9"/>
    <w:rsid w:val="00E4498E"/>
    <w:rsid w:val="00E452B8"/>
    <w:rsid w:val="00E4770C"/>
    <w:rsid w:val="00E502AF"/>
    <w:rsid w:val="00E52E13"/>
    <w:rsid w:val="00E55DC0"/>
    <w:rsid w:val="00E562E2"/>
    <w:rsid w:val="00E621DC"/>
    <w:rsid w:val="00E63206"/>
    <w:rsid w:val="00E64059"/>
    <w:rsid w:val="00E67756"/>
    <w:rsid w:val="00E7196B"/>
    <w:rsid w:val="00E736F9"/>
    <w:rsid w:val="00E74293"/>
    <w:rsid w:val="00E75AAF"/>
    <w:rsid w:val="00E77B7B"/>
    <w:rsid w:val="00E81077"/>
    <w:rsid w:val="00E838F5"/>
    <w:rsid w:val="00E865AD"/>
    <w:rsid w:val="00E87026"/>
    <w:rsid w:val="00E872B2"/>
    <w:rsid w:val="00E87B1D"/>
    <w:rsid w:val="00E87BDD"/>
    <w:rsid w:val="00E915E0"/>
    <w:rsid w:val="00E939FF"/>
    <w:rsid w:val="00E943A4"/>
    <w:rsid w:val="00E95762"/>
    <w:rsid w:val="00E96124"/>
    <w:rsid w:val="00E967B1"/>
    <w:rsid w:val="00EA1CCF"/>
    <w:rsid w:val="00EA4572"/>
    <w:rsid w:val="00EA4F3B"/>
    <w:rsid w:val="00EA77BB"/>
    <w:rsid w:val="00EB0402"/>
    <w:rsid w:val="00EB1300"/>
    <w:rsid w:val="00EB2B98"/>
    <w:rsid w:val="00EB76FD"/>
    <w:rsid w:val="00EC0754"/>
    <w:rsid w:val="00EC1208"/>
    <w:rsid w:val="00EC1B50"/>
    <w:rsid w:val="00EC58D1"/>
    <w:rsid w:val="00EC69DD"/>
    <w:rsid w:val="00ED22D3"/>
    <w:rsid w:val="00ED7375"/>
    <w:rsid w:val="00EE6065"/>
    <w:rsid w:val="00EE619D"/>
    <w:rsid w:val="00EE6616"/>
    <w:rsid w:val="00EF2127"/>
    <w:rsid w:val="00F00599"/>
    <w:rsid w:val="00F0394F"/>
    <w:rsid w:val="00F0735E"/>
    <w:rsid w:val="00F11C70"/>
    <w:rsid w:val="00F1369D"/>
    <w:rsid w:val="00F14377"/>
    <w:rsid w:val="00F14465"/>
    <w:rsid w:val="00F1592D"/>
    <w:rsid w:val="00F21CFC"/>
    <w:rsid w:val="00F245D4"/>
    <w:rsid w:val="00F2592D"/>
    <w:rsid w:val="00F27829"/>
    <w:rsid w:val="00F27EDF"/>
    <w:rsid w:val="00F3092E"/>
    <w:rsid w:val="00F34A2E"/>
    <w:rsid w:val="00F422A9"/>
    <w:rsid w:val="00F42B4C"/>
    <w:rsid w:val="00F50837"/>
    <w:rsid w:val="00F50BA3"/>
    <w:rsid w:val="00F51FE6"/>
    <w:rsid w:val="00F57681"/>
    <w:rsid w:val="00F57C98"/>
    <w:rsid w:val="00F6073B"/>
    <w:rsid w:val="00F608A1"/>
    <w:rsid w:val="00F61130"/>
    <w:rsid w:val="00F6245E"/>
    <w:rsid w:val="00F6433A"/>
    <w:rsid w:val="00F66F1B"/>
    <w:rsid w:val="00F71104"/>
    <w:rsid w:val="00F734F2"/>
    <w:rsid w:val="00F77E19"/>
    <w:rsid w:val="00F80581"/>
    <w:rsid w:val="00F82640"/>
    <w:rsid w:val="00F83B1D"/>
    <w:rsid w:val="00F84F41"/>
    <w:rsid w:val="00F86492"/>
    <w:rsid w:val="00F94FF0"/>
    <w:rsid w:val="00FA11E7"/>
    <w:rsid w:val="00FA4827"/>
    <w:rsid w:val="00FA7630"/>
    <w:rsid w:val="00FA7CD6"/>
    <w:rsid w:val="00FB08C2"/>
    <w:rsid w:val="00FB62A1"/>
    <w:rsid w:val="00FB78D9"/>
    <w:rsid w:val="00FC486B"/>
    <w:rsid w:val="00FC7762"/>
    <w:rsid w:val="00FD1C70"/>
    <w:rsid w:val="00FD420B"/>
    <w:rsid w:val="00FD6DCF"/>
    <w:rsid w:val="00FE18D0"/>
    <w:rsid w:val="00FE2BBA"/>
    <w:rsid w:val="00FE72CB"/>
    <w:rsid w:val="00FE769F"/>
    <w:rsid w:val="00FF7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65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2865BF"/>
    <w:pPr>
      <w:widowControl w:val="0"/>
      <w:autoSpaceDE w:val="0"/>
      <w:autoSpaceDN w:val="0"/>
      <w:adjustRightInd w:val="0"/>
      <w:ind w:right="19772"/>
    </w:pPr>
    <w:rPr>
      <w:rFonts w:ascii="Arial" w:hAnsi="Arial" w:cs="Arial"/>
      <w:b/>
      <w:bCs/>
    </w:rPr>
  </w:style>
  <w:style w:type="paragraph" w:styleId="a3">
    <w:name w:val="header"/>
    <w:basedOn w:val="a"/>
    <w:link w:val="a4"/>
    <w:uiPriority w:val="99"/>
    <w:rsid w:val="002865BF"/>
    <w:pPr>
      <w:tabs>
        <w:tab w:val="center" w:pos="4677"/>
        <w:tab w:val="right" w:pos="9355"/>
      </w:tabs>
    </w:pPr>
  </w:style>
  <w:style w:type="character" w:customStyle="1" w:styleId="a4">
    <w:name w:val="Верхний колонтитул Знак"/>
    <w:link w:val="a3"/>
    <w:uiPriority w:val="99"/>
    <w:locked/>
    <w:rsid w:val="002865BF"/>
    <w:rPr>
      <w:lang w:val="ru-RU" w:eastAsia="ru-RU" w:bidi="ar-SA"/>
    </w:rPr>
  </w:style>
  <w:style w:type="character" w:styleId="a5">
    <w:name w:val="page number"/>
    <w:rsid w:val="002865BF"/>
    <w:rPr>
      <w:rFonts w:cs="Times New Roman"/>
    </w:rPr>
  </w:style>
  <w:style w:type="paragraph" w:customStyle="1" w:styleId="ConsPlusNormal">
    <w:name w:val="ConsPlusNormal"/>
    <w:rsid w:val="00CC1BE4"/>
    <w:pPr>
      <w:widowControl w:val="0"/>
      <w:autoSpaceDE w:val="0"/>
      <w:autoSpaceDN w:val="0"/>
    </w:pPr>
    <w:rPr>
      <w:rFonts w:ascii="Calibri" w:hAnsi="Calibri" w:cs="Calibri"/>
      <w:sz w:val="22"/>
    </w:rPr>
  </w:style>
  <w:style w:type="paragraph" w:customStyle="1" w:styleId="ConsPlusTitle">
    <w:name w:val="ConsPlusTitle"/>
    <w:rsid w:val="00CC1BE4"/>
    <w:pPr>
      <w:widowControl w:val="0"/>
      <w:autoSpaceDE w:val="0"/>
      <w:autoSpaceDN w:val="0"/>
    </w:pPr>
    <w:rPr>
      <w:rFonts w:ascii="Calibri" w:hAnsi="Calibri" w:cs="Calibri"/>
      <w:b/>
      <w:sz w:val="22"/>
    </w:rPr>
  </w:style>
  <w:style w:type="table" w:styleId="a6">
    <w:name w:val="Table Grid"/>
    <w:basedOn w:val="a1"/>
    <w:rsid w:val="00450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rsid w:val="00795C53"/>
    <w:pPr>
      <w:tabs>
        <w:tab w:val="center" w:pos="4677"/>
        <w:tab w:val="right" w:pos="9355"/>
      </w:tabs>
    </w:pPr>
  </w:style>
  <w:style w:type="character" w:customStyle="1" w:styleId="a8">
    <w:name w:val="Нижний колонтитул Знак"/>
    <w:basedOn w:val="a0"/>
    <w:link w:val="a7"/>
    <w:rsid w:val="00795C53"/>
  </w:style>
  <w:style w:type="character" w:customStyle="1" w:styleId="blk">
    <w:name w:val="blk"/>
    <w:rsid w:val="00CC26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65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2865BF"/>
    <w:pPr>
      <w:widowControl w:val="0"/>
      <w:autoSpaceDE w:val="0"/>
      <w:autoSpaceDN w:val="0"/>
      <w:adjustRightInd w:val="0"/>
      <w:ind w:right="19772"/>
    </w:pPr>
    <w:rPr>
      <w:rFonts w:ascii="Arial" w:hAnsi="Arial" w:cs="Arial"/>
      <w:b/>
      <w:bCs/>
    </w:rPr>
  </w:style>
  <w:style w:type="paragraph" w:styleId="a3">
    <w:name w:val="header"/>
    <w:basedOn w:val="a"/>
    <w:link w:val="a4"/>
    <w:uiPriority w:val="99"/>
    <w:rsid w:val="002865BF"/>
    <w:pPr>
      <w:tabs>
        <w:tab w:val="center" w:pos="4677"/>
        <w:tab w:val="right" w:pos="9355"/>
      </w:tabs>
    </w:pPr>
  </w:style>
  <w:style w:type="character" w:customStyle="1" w:styleId="a4">
    <w:name w:val="Верхний колонтитул Знак"/>
    <w:link w:val="a3"/>
    <w:uiPriority w:val="99"/>
    <w:locked/>
    <w:rsid w:val="002865BF"/>
    <w:rPr>
      <w:lang w:val="ru-RU" w:eastAsia="ru-RU" w:bidi="ar-SA"/>
    </w:rPr>
  </w:style>
  <w:style w:type="character" w:styleId="a5">
    <w:name w:val="page number"/>
    <w:rsid w:val="002865BF"/>
    <w:rPr>
      <w:rFonts w:cs="Times New Roman"/>
    </w:rPr>
  </w:style>
  <w:style w:type="paragraph" w:customStyle="1" w:styleId="ConsPlusNormal">
    <w:name w:val="ConsPlusNormal"/>
    <w:rsid w:val="00CC1BE4"/>
    <w:pPr>
      <w:widowControl w:val="0"/>
      <w:autoSpaceDE w:val="0"/>
      <w:autoSpaceDN w:val="0"/>
    </w:pPr>
    <w:rPr>
      <w:rFonts w:ascii="Calibri" w:hAnsi="Calibri" w:cs="Calibri"/>
      <w:sz w:val="22"/>
    </w:rPr>
  </w:style>
  <w:style w:type="paragraph" w:customStyle="1" w:styleId="ConsPlusTitle">
    <w:name w:val="ConsPlusTitle"/>
    <w:rsid w:val="00CC1BE4"/>
    <w:pPr>
      <w:widowControl w:val="0"/>
      <w:autoSpaceDE w:val="0"/>
      <w:autoSpaceDN w:val="0"/>
    </w:pPr>
    <w:rPr>
      <w:rFonts w:ascii="Calibri" w:hAnsi="Calibri" w:cs="Calibri"/>
      <w:b/>
      <w:sz w:val="22"/>
    </w:rPr>
  </w:style>
  <w:style w:type="table" w:styleId="a6">
    <w:name w:val="Table Grid"/>
    <w:basedOn w:val="a1"/>
    <w:rsid w:val="00450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rsid w:val="00795C53"/>
    <w:pPr>
      <w:tabs>
        <w:tab w:val="center" w:pos="4677"/>
        <w:tab w:val="right" w:pos="9355"/>
      </w:tabs>
    </w:pPr>
  </w:style>
  <w:style w:type="character" w:customStyle="1" w:styleId="a8">
    <w:name w:val="Нижний колонтитул Знак"/>
    <w:basedOn w:val="a0"/>
    <w:link w:val="a7"/>
    <w:rsid w:val="00795C53"/>
  </w:style>
  <w:style w:type="character" w:customStyle="1" w:styleId="blk">
    <w:name w:val="blk"/>
    <w:rsid w:val="00CC2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6338B23BE00ACA39C451970765628A40DF387FC49B60285FA50553466FCE79333276AEC1526989AE18B79983F42E4D5ED379E71BE908B30A5372B4sDD9H" TargetMode="External"/><Relationship Id="rId4" Type="http://schemas.microsoft.com/office/2007/relationships/stylesWithEffects" Target="stylesWithEffects.xml"/><Relationship Id="rId9" Type="http://schemas.openxmlformats.org/officeDocument/2006/relationships/hyperlink" Target="consultantplus://offline/ref=6338B23BE00ACA39C451970765628A40DF387FC49B61275DA00553466FCE79333276AEC1526989AE18B79983F42E4D5ED379E71BE908B30A5372B4sDD9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1EC4B0-1AF0-40EE-93DB-E70C0F804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991</Words>
  <Characters>5653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DGIZO</Company>
  <LinksUpToDate>false</LinksUpToDate>
  <CharactersWithSpaces>6631</CharactersWithSpaces>
  <SharedDoc>false</SharedDoc>
  <HLinks>
    <vt:vector size="12" baseType="variant">
      <vt:variant>
        <vt:i4>524378</vt:i4>
      </vt:variant>
      <vt:variant>
        <vt:i4>3</vt:i4>
      </vt:variant>
      <vt:variant>
        <vt:i4>0</vt:i4>
      </vt:variant>
      <vt:variant>
        <vt:i4>5</vt:i4>
      </vt:variant>
      <vt:variant>
        <vt:lpwstr>consultantplus://offline/ref=6338B23BE00ACA39C451970765628A40DF387FC49B60285FA50553466FCE79333276AEC1526989AE18B79983F42E4D5ED379E71BE908B30A5372B4sDD9H</vt:lpwstr>
      </vt:variant>
      <vt:variant>
        <vt:lpwstr/>
      </vt:variant>
      <vt:variant>
        <vt:i4>524371</vt:i4>
      </vt:variant>
      <vt:variant>
        <vt:i4>0</vt:i4>
      </vt:variant>
      <vt:variant>
        <vt:i4>0</vt:i4>
      </vt:variant>
      <vt:variant>
        <vt:i4>5</vt:i4>
      </vt:variant>
      <vt:variant>
        <vt:lpwstr>consultantplus://offline/ref=6338B23BE00ACA39C451970765628A40DF387FC49B61275DA00553466FCE79333276AEC1526989AE18B79983F42E4D5ED379E71BE908B30A5372B4sDD9H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Fin7</dc:creator>
  <cp:lastModifiedBy>Макеева Мария Юрьевна</cp:lastModifiedBy>
  <cp:revision>4</cp:revision>
  <cp:lastPrinted>2020-03-03T05:29:00Z</cp:lastPrinted>
  <dcterms:created xsi:type="dcterms:W3CDTF">2020-03-20T06:23:00Z</dcterms:created>
  <dcterms:modified xsi:type="dcterms:W3CDTF">2020-03-20T06:42:00Z</dcterms:modified>
</cp:coreProperties>
</file>