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A3" w:rsidRDefault="00A321A3" w:rsidP="00A7055C">
      <w:pPr>
        <w:pStyle w:val="a9"/>
        <w:spacing w:line="235" w:lineRule="auto"/>
        <w:rPr>
          <w:b/>
          <w:bCs/>
          <w:szCs w:val="28"/>
          <w:lang w:val="ru-RU"/>
        </w:rPr>
      </w:pPr>
    </w:p>
    <w:p w:rsidR="00EA099A" w:rsidRDefault="00EA099A" w:rsidP="00A7055C">
      <w:pPr>
        <w:pStyle w:val="a9"/>
        <w:spacing w:line="235" w:lineRule="auto"/>
        <w:rPr>
          <w:b/>
          <w:bCs/>
          <w:szCs w:val="28"/>
          <w:lang w:val="ru-RU"/>
        </w:rPr>
      </w:pPr>
    </w:p>
    <w:p w:rsidR="00EA099A" w:rsidRDefault="00EA099A" w:rsidP="00A7055C">
      <w:pPr>
        <w:pStyle w:val="a9"/>
        <w:spacing w:line="235" w:lineRule="auto"/>
        <w:rPr>
          <w:b/>
          <w:bCs/>
          <w:szCs w:val="28"/>
          <w:lang w:val="ru-RU"/>
        </w:rPr>
      </w:pPr>
    </w:p>
    <w:p w:rsidR="00EA099A" w:rsidRDefault="00EA099A" w:rsidP="00A7055C">
      <w:pPr>
        <w:pStyle w:val="a9"/>
        <w:spacing w:line="235" w:lineRule="auto"/>
        <w:rPr>
          <w:b/>
          <w:bCs/>
          <w:szCs w:val="28"/>
          <w:lang w:val="ru-RU"/>
        </w:rPr>
      </w:pPr>
      <w:bookmarkStart w:id="0" w:name="_GoBack"/>
      <w:bookmarkEnd w:id="0"/>
    </w:p>
    <w:p w:rsidR="00EA099A" w:rsidRPr="00A7055C" w:rsidRDefault="00EA099A" w:rsidP="00A7055C">
      <w:pPr>
        <w:pStyle w:val="a9"/>
        <w:spacing w:line="235" w:lineRule="auto"/>
        <w:rPr>
          <w:b/>
          <w:bCs/>
          <w:sz w:val="24"/>
          <w:lang w:val="ru-RU"/>
        </w:rPr>
      </w:pPr>
    </w:p>
    <w:p w:rsidR="00A321A3" w:rsidRPr="00A7055C" w:rsidRDefault="00A321A3" w:rsidP="00A7055C">
      <w:pPr>
        <w:pStyle w:val="a9"/>
        <w:spacing w:line="235" w:lineRule="auto"/>
        <w:rPr>
          <w:b/>
          <w:bCs/>
          <w:sz w:val="24"/>
          <w:lang w:val="ru-RU"/>
        </w:rPr>
      </w:pPr>
    </w:p>
    <w:p w:rsidR="00A321A3" w:rsidRDefault="00A321A3" w:rsidP="00A7055C">
      <w:pPr>
        <w:pStyle w:val="a9"/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статью 13 Закона Ульяновской области </w:t>
      </w:r>
    </w:p>
    <w:p w:rsidR="00A321A3" w:rsidRDefault="00A321A3" w:rsidP="00A7055C">
      <w:pPr>
        <w:pStyle w:val="a9"/>
        <w:spacing w:line="235" w:lineRule="auto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</w:t>
      </w:r>
    </w:p>
    <w:p w:rsidR="00A321A3" w:rsidRDefault="00A321A3" w:rsidP="00EA099A">
      <w:pPr>
        <w:pStyle w:val="a9"/>
        <w:rPr>
          <w:b/>
          <w:bCs/>
          <w:szCs w:val="28"/>
          <w:lang w:val="ru-RU"/>
        </w:rPr>
      </w:pPr>
    </w:p>
    <w:p w:rsidR="00EA099A" w:rsidRPr="00EA099A" w:rsidRDefault="00EA099A" w:rsidP="00EA099A">
      <w:pPr>
        <w:pStyle w:val="a9"/>
        <w:rPr>
          <w:b/>
          <w:bCs/>
          <w:sz w:val="22"/>
          <w:szCs w:val="28"/>
          <w:lang w:val="ru-RU"/>
        </w:rPr>
      </w:pPr>
    </w:p>
    <w:p w:rsidR="00EA099A" w:rsidRDefault="00EA099A" w:rsidP="00EA099A">
      <w:pPr>
        <w:pStyle w:val="a9"/>
        <w:rPr>
          <w:b/>
          <w:bCs/>
          <w:szCs w:val="28"/>
          <w:lang w:val="ru-RU"/>
        </w:rPr>
      </w:pPr>
    </w:p>
    <w:p w:rsidR="00EA099A" w:rsidRPr="00EA099A" w:rsidRDefault="00EA099A" w:rsidP="00EA099A">
      <w:pPr>
        <w:pStyle w:val="a9"/>
        <w:rPr>
          <w:b/>
          <w:bCs/>
          <w:sz w:val="14"/>
          <w:szCs w:val="28"/>
          <w:lang w:val="ru-RU"/>
        </w:rPr>
      </w:pPr>
    </w:p>
    <w:p w:rsidR="00A321A3" w:rsidRDefault="00A321A3" w:rsidP="00EA09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A321A3" w:rsidRDefault="00A321A3" w:rsidP="00EA09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099A" w:rsidRDefault="00EA099A" w:rsidP="00EA09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21A3" w:rsidRDefault="00A321A3" w:rsidP="00A7055C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9 части 1 статьи 13 Закона Ульяновской области </w:t>
      </w:r>
      <w:r w:rsidR="00A7055C">
        <w:rPr>
          <w:sz w:val="28"/>
          <w:szCs w:val="28"/>
        </w:rPr>
        <w:br/>
      </w:r>
      <w:r>
        <w:rPr>
          <w:sz w:val="28"/>
          <w:szCs w:val="28"/>
        </w:rPr>
        <w:t xml:space="preserve">от 6 декабря </w:t>
      </w:r>
      <w:hyperlink r:id="rId7" w:history="1">
        <w:r w:rsidRPr="00A7055C">
          <w:rPr>
            <w:rStyle w:val="a8"/>
            <w:rFonts w:eastAsiaTheme="majorEastAsia"/>
            <w:color w:val="auto"/>
            <w:sz w:val="28"/>
            <w:szCs w:val="28"/>
            <w:u w:val="none"/>
          </w:rPr>
          <w:t>2006</w:t>
        </w:r>
      </w:hyperlink>
      <w:r w:rsidRPr="00A7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198-ЗО «О правовом регулировании отдельных вопросов в сфере организации библиотечного дела в Ульяновской области </w:t>
      </w:r>
      <w:r w:rsidR="00A7055C">
        <w:rPr>
          <w:sz w:val="28"/>
          <w:szCs w:val="28"/>
        </w:rPr>
        <w:br/>
      </w:r>
      <w:r>
        <w:rPr>
          <w:sz w:val="28"/>
          <w:szCs w:val="28"/>
        </w:rPr>
        <w:t>и о формировании обязательного экземпляра документов Ульяновской области»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09.12.2006 № 97; от 07.11.2008 № 91; от 05.08.2009 </w:t>
      </w:r>
      <w:r w:rsidR="00A7055C">
        <w:rPr>
          <w:sz w:val="28"/>
          <w:szCs w:val="28"/>
        </w:rPr>
        <w:br/>
      </w:r>
      <w:r>
        <w:rPr>
          <w:sz w:val="28"/>
          <w:szCs w:val="28"/>
        </w:rPr>
        <w:t>№ 63; от 07.09.2013 № 109; от 14.05.2015 № 62</w:t>
      </w:r>
      <w:r w:rsidR="00D62691">
        <w:rPr>
          <w:sz w:val="28"/>
          <w:szCs w:val="28"/>
        </w:rPr>
        <w:t>; от 29.10.2015 № 151</w:t>
      </w:r>
      <w:r>
        <w:rPr>
          <w:sz w:val="28"/>
          <w:szCs w:val="28"/>
        </w:rPr>
        <w:t>) изменение, изложив его</w:t>
      </w:r>
      <w:r w:rsidR="00D62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</w:t>
      </w:r>
    </w:p>
    <w:p w:rsidR="00A321A3" w:rsidRDefault="00A321A3" w:rsidP="00A7055C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документы, разрабатываемые и применяемые в национальной системе стандартизации, общероссийские классификаторы технико-экономической </w:t>
      </w:r>
      <w:r w:rsidR="00A7055C">
        <w:rPr>
          <w:sz w:val="28"/>
          <w:szCs w:val="28"/>
        </w:rPr>
        <w:br/>
      </w:r>
      <w:r>
        <w:rPr>
          <w:sz w:val="28"/>
          <w:szCs w:val="28"/>
        </w:rPr>
        <w:t>и социальной информации, своды правил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321A3" w:rsidRPr="00EA099A" w:rsidRDefault="00A321A3" w:rsidP="00EA099A">
      <w:pPr>
        <w:jc w:val="both"/>
        <w:rPr>
          <w:bCs/>
          <w:sz w:val="16"/>
          <w:szCs w:val="28"/>
        </w:rPr>
      </w:pPr>
    </w:p>
    <w:p w:rsidR="00EA099A" w:rsidRDefault="00EA099A" w:rsidP="00EA099A">
      <w:pPr>
        <w:jc w:val="both"/>
        <w:rPr>
          <w:bCs/>
          <w:sz w:val="28"/>
          <w:szCs w:val="28"/>
        </w:rPr>
      </w:pPr>
    </w:p>
    <w:p w:rsidR="00A321A3" w:rsidRDefault="00A321A3" w:rsidP="00EA099A">
      <w:pPr>
        <w:pStyle w:val="a9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:rsidR="00A321A3" w:rsidRDefault="00A321A3" w:rsidP="00EA099A">
      <w:pPr>
        <w:pStyle w:val="a9"/>
        <w:ind w:firstLine="709"/>
        <w:rPr>
          <w:b/>
          <w:bCs/>
          <w:szCs w:val="28"/>
          <w:lang w:val="ru-RU"/>
        </w:rPr>
      </w:pPr>
    </w:p>
    <w:p w:rsidR="00EA099A" w:rsidRDefault="00EA099A" w:rsidP="00EA099A">
      <w:pPr>
        <w:pStyle w:val="a9"/>
        <w:ind w:firstLine="709"/>
        <w:rPr>
          <w:b/>
          <w:bCs/>
          <w:szCs w:val="28"/>
          <w:lang w:val="ru-RU"/>
        </w:rPr>
      </w:pPr>
    </w:p>
    <w:p w:rsidR="00A321A3" w:rsidRDefault="00A321A3" w:rsidP="00EA09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Закон вступает в силу с 1 июля 2016 года.</w:t>
      </w:r>
    </w:p>
    <w:p w:rsidR="00EA099A" w:rsidRPr="00EA099A" w:rsidRDefault="00EA099A" w:rsidP="00EA099A">
      <w:pPr>
        <w:ind w:firstLine="709"/>
        <w:jc w:val="both"/>
        <w:rPr>
          <w:bCs/>
          <w:sz w:val="22"/>
          <w:szCs w:val="28"/>
        </w:rPr>
      </w:pPr>
    </w:p>
    <w:p w:rsidR="00EA099A" w:rsidRDefault="00EA099A" w:rsidP="00EA099A">
      <w:pPr>
        <w:ind w:firstLine="709"/>
        <w:jc w:val="both"/>
        <w:rPr>
          <w:bCs/>
          <w:sz w:val="28"/>
          <w:szCs w:val="28"/>
        </w:rPr>
      </w:pPr>
    </w:p>
    <w:p w:rsidR="00EA099A" w:rsidRDefault="00EA099A" w:rsidP="00EA099A">
      <w:pPr>
        <w:ind w:firstLine="709"/>
        <w:jc w:val="both"/>
        <w:rPr>
          <w:bCs/>
          <w:sz w:val="28"/>
          <w:szCs w:val="28"/>
        </w:rPr>
      </w:pPr>
    </w:p>
    <w:p w:rsidR="00A321A3" w:rsidRDefault="00A321A3" w:rsidP="00564CEC">
      <w:pPr>
        <w:pStyle w:val="a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Временно </w:t>
      </w:r>
      <w:proofErr w:type="gramStart"/>
      <w:r>
        <w:rPr>
          <w:b/>
          <w:bCs/>
          <w:szCs w:val="28"/>
          <w:lang w:val="ru-RU"/>
        </w:rPr>
        <w:t>исполняющий</w:t>
      </w:r>
      <w:proofErr w:type="gramEnd"/>
      <w:r>
        <w:rPr>
          <w:b/>
          <w:bCs/>
          <w:szCs w:val="28"/>
          <w:lang w:val="ru-RU"/>
        </w:rPr>
        <w:t xml:space="preserve"> обязанности </w:t>
      </w:r>
    </w:p>
    <w:p w:rsidR="00A321A3" w:rsidRDefault="00A321A3" w:rsidP="00564CEC">
      <w:pPr>
        <w:pStyle w:val="a9"/>
        <w:widowControl w:val="0"/>
        <w:tabs>
          <w:tab w:val="left" w:pos="8222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Губернатор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 w:rsidR="00737189">
        <w:rPr>
          <w:b/>
          <w:bCs/>
          <w:szCs w:val="28"/>
          <w:lang w:val="ru-RU"/>
        </w:rPr>
        <w:t xml:space="preserve">Ульяновской </w:t>
      </w:r>
      <w:r>
        <w:rPr>
          <w:b/>
          <w:bCs/>
          <w:szCs w:val="28"/>
        </w:rPr>
        <w:t>области</w:t>
      </w:r>
      <w:r w:rsidR="0084785A">
        <w:rPr>
          <w:b/>
          <w:bCs/>
          <w:szCs w:val="28"/>
        </w:rPr>
        <w:tab/>
      </w:r>
      <w:proofErr w:type="spellStart"/>
      <w:r>
        <w:rPr>
          <w:b/>
          <w:bCs/>
          <w:szCs w:val="28"/>
        </w:rPr>
        <w:t>С.И.Морозов</w:t>
      </w:r>
      <w:proofErr w:type="spellEnd"/>
    </w:p>
    <w:p w:rsidR="00A321A3" w:rsidRPr="00EA099A" w:rsidRDefault="00A321A3" w:rsidP="00EA099A">
      <w:pPr>
        <w:pStyle w:val="a9"/>
        <w:widowControl w:val="0"/>
        <w:jc w:val="center"/>
        <w:rPr>
          <w:b/>
          <w:bCs/>
          <w:sz w:val="44"/>
          <w:szCs w:val="28"/>
          <w:lang w:val="ru-RU" w:eastAsia="x-none"/>
        </w:rPr>
      </w:pPr>
    </w:p>
    <w:p w:rsidR="00A321A3" w:rsidRDefault="00A321A3" w:rsidP="00EA099A">
      <w:pPr>
        <w:pStyle w:val="a9"/>
        <w:widowControl w:val="0"/>
        <w:spacing w:line="235" w:lineRule="auto"/>
        <w:jc w:val="center"/>
        <w:rPr>
          <w:szCs w:val="28"/>
        </w:rPr>
      </w:pPr>
      <w:r>
        <w:rPr>
          <w:szCs w:val="28"/>
        </w:rPr>
        <w:t>г. Ульяновск</w:t>
      </w:r>
    </w:p>
    <w:p w:rsidR="00A321A3" w:rsidRDefault="00A321A3" w:rsidP="00EA099A">
      <w:pPr>
        <w:pStyle w:val="a9"/>
        <w:widowControl w:val="0"/>
        <w:spacing w:line="235" w:lineRule="auto"/>
        <w:jc w:val="center"/>
        <w:rPr>
          <w:szCs w:val="28"/>
          <w:lang w:eastAsia="x-none"/>
        </w:rPr>
      </w:pPr>
      <w:r>
        <w:rPr>
          <w:szCs w:val="28"/>
        </w:rPr>
        <w:t>___ _____________20</w:t>
      </w:r>
      <w:r>
        <w:rPr>
          <w:szCs w:val="28"/>
          <w:lang w:eastAsia="x-none"/>
        </w:rPr>
        <w:t>1</w:t>
      </w:r>
      <w:r>
        <w:rPr>
          <w:szCs w:val="28"/>
          <w:lang w:val="ru-RU" w:eastAsia="x-none"/>
        </w:rPr>
        <w:t>6</w:t>
      </w:r>
      <w:r>
        <w:rPr>
          <w:szCs w:val="28"/>
        </w:rPr>
        <w:t xml:space="preserve"> г</w:t>
      </w:r>
      <w:r>
        <w:rPr>
          <w:szCs w:val="28"/>
          <w:lang w:eastAsia="x-none"/>
        </w:rPr>
        <w:t>.</w:t>
      </w:r>
    </w:p>
    <w:p w:rsidR="00B147E6" w:rsidRDefault="00A321A3" w:rsidP="00EA099A">
      <w:pPr>
        <w:pStyle w:val="a9"/>
        <w:widowControl w:val="0"/>
        <w:spacing w:line="235" w:lineRule="auto"/>
        <w:jc w:val="center"/>
      </w:pPr>
      <w:r>
        <w:rPr>
          <w:szCs w:val="28"/>
        </w:rPr>
        <w:t>№_____-ЗО</w:t>
      </w:r>
    </w:p>
    <w:sectPr w:rsidR="00B147E6" w:rsidSect="00A7055C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5D" w:rsidRDefault="00680A5D" w:rsidP="00564CEC">
      <w:r>
        <w:separator/>
      </w:r>
    </w:p>
  </w:endnote>
  <w:endnote w:type="continuationSeparator" w:id="0">
    <w:p w:rsidR="00680A5D" w:rsidRDefault="00680A5D" w:rsidP="0056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EC" w:rsidRPr="00564CEC" w:rsidRDefault="00564CEC" w:rsidP="00564CEC">
    <w:pPr>
      <w:pStyle w:val="ad"/>
      <w:jc w:val="right"/>
      <w:rPr>
        <w:sz w:val="16"/>
      </w:rPr>
    </w:pPr>
    <w:r>
      <w:rPr>
        <w:sz w:val="16"/>
      </w:rPr>
      <w:t>0505км1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5D" w:rsidRDefault="00680A5D" w:rsidP="00564CEC">
      <w:r>
        <w:separator/>
      </w:r>
    </w:p>
  </w:footnote>
  <w:footnote w:type="continuationSeparator" w:id="0">
    <w:p w:rsidR="00680A5D" w:rsidRDefault="00680A5D" w:rsidP="0056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B1"/>
    <w:rsid w:val="000057C7"/>
    <w:rsid w:val="00261DB6"/>
    <w:rsid w:val="00564CEC"/>
    <w:rsid w:val="00680A5D"/>
    <w:rsid w:val="00737189"/>
    <w:rsid w:val="0084785A"/>
    <w:rsid w:val="00A321A3"/>
    <w:rsid w:val="00A7055C"/>
    <w:rsid w:val="00B02E79"/>
    <w:rsid w:val="00B147E6"/>
    <w:rsid w:val="00D57621"/>
    <w:rsid w:val="00D62691"/>
    <w:rsid w:val="00EA099A"/>
    <w:rsid w:val="00F2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character" w:styleId="a8">
    <w:name w:val="Hyperlink"/>
    <w:uiPriority w:val="99"/>
    <w:semiHidden/>
    <w:unhideWhenUsed/>
    <w:rsid w:val="00A321A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321A3"/>
    <w:rPr>
      <w:sz w:val="28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A321A3"/>
    <w:rPr>
      <w:sz w:val="28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564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4CE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4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CEC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4C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4CE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character" w:styleId="a8">
    <w:name w:val="Hyperlink"/>
    <w:uiPriority w:val="99"/>
    <w:semiHidden/>
    <w:unhideWhenUsed/>
    <w:rsid w:val="00A321A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321A3"/>
    <w:rPr>
      <w:sz w:val="28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A321A3"/>
    <w:rPr>
      <w:sz w:val="28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564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4CE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4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CEC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4C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4C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6007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Юртанова Анна Владимировна</dc:creator>
  <cp:lastModifiedBy>Моисеева Ксения Дмитриевна</cp:lastModifiedBy>
  <cp:revision>4</cp:revision>
  <cp:lastPrinted>2016-05-05T11:08:00Z</cp:lastPrinted>
  <dcterms:created xsi:type="dcterms:W3CDTF">2016-05-05T11:04:00Z</dcterms:created>
  <dcterms:modified xsi:type="dcterms:W3CDTF">2016-05-05T11:08:00Z</dcterms:modified>
</cp:coreProperties>
</file>