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BF" w:rsidRPr="005E036F" w:rsidRDefault="00EA53BF" w:rsidP="00EA53BF">
      <w:pPr>
        <w:pStyle w:val="Standard"/>
        <w:shd w:val="clear" w:color="auto" w:fill="FFFFFF" w:themeFill="background1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EA53BF" w:rsidRPr="005E036F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5E036F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EF458C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EA53BF" w:rsidRPr="00EF458C" w:rsidRDefault="00EA53BF" w:rsidP="00EA53BF">
      <w:pPr>
        <w:pStyle w:val="FORMATTEXT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FORMATTEXT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proofErr w:type="gramStart"/>
      <w:r w:rsidRPr="00EF458C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</w:t>
      </w:r>
      <w:proofErr w:type="gramEnd"/>
      <w:r w:rsidRPr="00EF458C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 xml:space="preserve"> О С Т А Н О В Л Е Н И Е</w:t>
      </w: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214A6" w:rsidRPr="00EA53BF" w:rsidRDefault="009D3DD7" w:rsidP="00BB6AC4">
      <w:pPr>
        <w:pStyle w:val="FORMATTEXT"/>
        <w:widowControl/>
        <w:jc w:val="center"/>
      </w:pPr>
      <w:r w:rsidRPr="00EA53BF">
        <w:rPr>
          <w:rFonts w:ascii="PT Astra Serif" w:hAnsi="PT Astra Serif"/>
          <w:b/>
          <w:color w:val="000000" w:themeColor="text1"/>
          <w:sz w:val="28"/>
          <w:szCs w:val="28"/>
        </w:rPr>
        <w:t xml:space="preserve">О внесении изменений в </w:t>
      </w:r>
      <w:r w:rsidR="00BB6AC4" w:rsidRPr="00EA53BF">
        <w:rPr>
          <w:rFonts w:ascii="PT Astra Serif" w:hAnsi="PT Astra Serif"/>
          <w:b/>
          <w:color w:val="000000" w:themeColor="text1"/>
          <w:sz w:val="28"/>
          <w:szCs w:val="28"/>
        </w:rPr>
        <w:t>постановление</w:t>
      </w:r>
      <w:r w:rsidR="00BB6AC4" w:rsidRPr="00EA53BF">
        <w:rPr>
          <w:rFonts w:ascii="PT Astra Serif" w:hAnsi="PT Astra Serif"/>
          <w:b/>
          <w:color w:val="000000" w:themeColor="text1"/>
          <w:sz w:val="28"/>
          <w:szCs w:val="28"/>
        </w:rPr>
        <w:br/>
        <w:t>Правительства Ульяновской области от 06.03.2014 № 85-П</w:t>
      </w:r>
    </w:p>
    <w:p w:rsidR="008214A6" w:rsidRPr="00EA53BF" w:rsidRDefault="008214A6">
      <w:pPr>
        <w:pStyle w:val="Standard"/>
        <w:shd w:val="clear" w:color="auto" w:fill="FFFFFF" w:themeFill="background1"/>
        <w:jc w:val="center"/>
        <w:rPr>
          <w:rFonts w:ascii="PT Astra Serif" w:eastAsia="Calibri" w:hAnsi="PT Astra Serif" w:cs="PT Astra Serif"/>
          <w:b/>
          <w:color w:val="000000" w:themeColor="text1"/>
          <w:sz w:val="28"/>
          <w:szCs w:val="28"/>
          <w:lang w:eastAsia="en-US"/>
        </w:rPr>
      </w:pPr>
    </w:p>
    <w:p w:rsidR="008214A6" w:rsidRPr="00EA53BF" w:rsidRDefault="009D3DD7" w:rsidP="00952788">
      <w:pPr>
        <w:pStyle w:val="Standard"/>
        <w:shd w:val="clear" w:color="auto" w:fill="FFFFFF" w:themeFill="background1"/>
        <w:tabs>
          <w:tab w:val="left" w:pos="993"/>
        </w:tabs>
        <w:ind w:firstLine="709"/>
        <w:jc w:val="both"/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Правительство Ульяновской области </w:t>
      </w:r>
      <w:proofErr w:type="gramStart"/>
      <w:r w:rsidRPr="00EA53BF"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о с т а н о в л я е т:</w:t>
      </w:r>
    </w:p>
    <w:p w:rsidR="009C2465" w:rsidRPr="00EA53BF" w:rsidRDefault="009C2465" w:rsidP="00952788">
      <w:pPr>
        <w:pStyle w:val="af8"/>
        <w:numPr>
          <w:ilvl w:val="0"/>
          <w:numId w:val="5"/>
        </w:numPr>
        <w:tabs>
          <w:tab w:val="left" w:pos="993"/>
        </w:tabs>
        <w:spacing w:line="235" w:lineRule="auto"/>
        <w:ind w:left="0" w:firstLine="709"/>
        <w:jc w:val="both"/>
        <w:textAlignment w:val="auto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A53BF">
        <w:rPr>
          <w:rFonts w:ascii="PT Astra Serif" w:hAnsi="PT Astra Serif"/>
          <w:color w:val="000000" w:themeColor="text1"/>
          <w:sz w:val="28"/>
          <w:szCs w:val="28"/>
        </w:rPr>
        <w:t>Внести в Правила предоставления хозяйствующим субъектам субсидий из областного бюджета Ульяновской области в целях возмещения части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br/>
        <w:t>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рыбоводства, утверждённые постановлением Правительства Ульяновской области от 06.03.2014 № 85-П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</w:t>
      </w:r>
      <w:proofErr w:type="gramEnd"/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br/>
        <w:t>с развитием экономической деятельности в области растениеводства, животноводства и рыбоводства, включая переработку продукции рыбоводства», следующие изменения:</w:t>
      </w:r>
    </w:p>
    <w:p w:rsidR="0094671F" w:rsidRPr="00EA53BF" w:rsidRDefault="0094671F" w:rsidP="00952788">
      <w:pPr>
        <w:pStyle w:val="af8"/>
        <w:numPr>
          <w:ilvl w:val="0"/>
          <w:numId w:val="19"/>
        </w:numPr>
        <w:spacing w:line="235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пункт </w:t>
      </w:r>
      <w:r w:rsidR="009C2465" w:rsidRPr="00EA53BF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9C2465"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2</w:t>
      </w:r>
      <w:r w:rsidR="009C2465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дополнить абзацем вторым следующего содержания:</w:t>
      </w:r>
    </w:p>
    <w:p w:rsidR="009C2465" w:rsidRPr="00EA53BF" w:rsidRDefault="0094671F" w:rsidP="00952788">
      <w:pPr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9C2465" w:rsidRPr="00EA53BF">
        <w:rPr>
          <w:rFonts w:ascii="PT Astra Serif" w:hAnsi="PT Astra Serif"/>
          <w:sz w:val="28"/>
          <w:szCs w:val="28"/>
        </w:rPr>
        <w:t>Отбор проводится в государственной интегрированной информационной системе управления общественными финансами «Электронный бюджет»</w:t>
      </w:r>
      <w:r w:rsidR="009C2465" w:rsidRPr="00EA53BF">
        <w:rPr>
          <w:rFonts w:ascii="PT Astra Serif" w:hAnsi="PT Astra Serif"/>
          <w:sz w:val="28"/>
          <w:szCs w:val="28"/>
        </w:rPr>
        <w:br/>
        <w:t>(далее – система «Электронный бюджет»). Доступ хозяйствующего субъекта</w:t>
      </w:r>
      <w:r w:rsidR="009C2465" w:rsidRPr="00EA53BF">
        <w:rPr>
          <w:rFonts w:ascii="PT Astra Serif" w:hAnsi="PT Astra Serif"/>
          <w:sz w:val="28"/>
          <w:szCs w:val="28"/>
        </w:rPr>
        <w:br/>
        <w:t xml:space="preserve">к системе «Электронный бюджет» обеспечивается посредством использования им </w:t>
      </w:r>
      <w:r w:rsidR="009C2465" w:rsidRPr="00EA53BF">
        <w:rPr>
          <w:rFonts w:ascii="PT Astra Serif" w:hAnsi="PT Astra Serif" w:cs="PT Astra Serif"/>
          <w:spacing w:val="-4"/>
          <w:sz w:val="28"/>
          <w:szCs w:val="28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9C2465" w:rsidRPr="00EA53BF">
        <w:rPr>
          <w:rFonts w:ascii="PT Astra Serif" w:hAnsi="PT Astra Serif" w:cs="PT Astra Serif"/>
          <w:spacing w:val="-4"/>
          <w:sz w:val="28"/>
          <w:szCs w:val="28"/>
        </w:rPr>
        <w:br/>
        <w:t>в электронной форме</w:t>
      </w:r>
      <w:proofErr w:type="gramStart"/>
      <w:r w:rsidRPr="00EA53BF">
        <w:rPr>
          <w:rFonts w:ascii="PT Astra Serif" w:hAnsi="PT Astra Serif" w:cs="PT Astra Serif"/>
          <w:spacing w:val="-4"/>
          <w:sz w:val="28"/>
          <w:szCs w:val="28"/>
        </w:rPr>
        <w:t>.</w:t>
      </w:r>
      <w:r w:rsidR="009C2465" w:rsidRPr="00EA53BF">
        <w:rPr>
          <w:rFonts w:ascii="PT Astra Serif" w:hAnsi="PT Astra Serif"/>
          <w:color w:val="000000" w:themeColor="text1"/>
          <w:sz w:val="28"/>
          <w:szCs w:val="28"/>
        </w:rPr>
        <w:t>»;</w:t>
      </w:r>
      <w:proofErr w:type="gramEnd"/>
    </w:p>
    <w:p w:rsidR="00273563" w:rsidRPr="00EA53BF" w:rsidRDefault="001B4010" w:rsidP="00952788">
      <w:pPr>
        <w:pStyle w:val="af8"/>
        <w:numPr>
          <w:ilvl w:val="0"/>
          <w:numId w:val="19"/>
        </w:numPr>
        <w:spacing w:line="235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подпункте «а» подпункта 1 пункта 4</w:t>
      </w:r>
      <w:r w:rsidR="00273563" w:rsidRPr="00EA53BF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1B4010" w:rsidRPr="00EA53BF" w:rsidRDefault="00273563" w:rsidP="00952788">
      <w:pPr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в первом предложении 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>после слова «приобретением» дополнить словами «(включая доставку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и (или) монтаж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>)»</w:t>
      </w:r>
      <w:r w:rsidR="001B4010" w:rsidRPr="00EA53B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273563" w:rsidRPr="00EA53BF" w:rsidRDefault="00273563" w:rsidP="00952788">
      <w:pPr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lastRenderedPageBreak/>
        <w:t>во втором предложении после слова «производства»</w:t>
      </w:r>
      <w:r w:rsidR="00952788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дополнить словами</w:t>
      </w:r>
      <w:r w:rsidR="00952788" w:rsidRPr="00EA53BF">
        <w:rPr>
          <w:rFonts w:ascii="PT Astra Serif" w:hAnsi="PT Astra Serif"/>
          <w:color w:val="000000" w:themeColor="text1"/>
          <w:sz w:val="28"/>
          <w:szCs w:val="28"/>
        </w:rPr>
        <w:br/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«, включая средства производства, часть затрат на монтаж которых может быть возмещена за счёт средств субсидии</w:t>
      </w:r>
      <w:proofErr w:type="gramStart"/>
      <w:r w:rsidRPr="00EA53BF">
        <w:rPr>
          <w:rFonts w:ascii="PT Astra Serif" w:hAnsi="PT Astra Serif"/>
          <w:color w:val="000000" w:themeColor="text1"/>
          <w:sz w:val="28"/>
          <w:szCs w:val="28"/>
        </w:rPr>
        <w:t>,»</w:t>
      </w:r>
      <w:proofErr w:type="gramEnd"/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</w:p>
    <w:p w:rsidR="009C2465" w:rsidRPr="00EA53BF" w:rsidRDefault="009C2465" w:rsidP="00952788">
      <w:pPr>
        <w:pStyle w:val="af8"/>
        <w:numPr>
          <w:ilvl w:val="0"/>
          <w:numId w:val="19"/>
        </w:numPr>
        <w:spacing w:line="235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 пункте 5:</w:t>
      </w:r>
    </w:p>
    <w:p w:rsidR="0094671F" w:rsidRPr="00EA53BF" w:rsidRDefault="0094671F" w:rsidP="00952788">
      <w:pPr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A53BF">
        <w:rPr>
          <w:rFonts w:ascii="PT Astra Serif" w:hAnsi="PT Astra Serif"/>
          <w:color w:val="000000" w:themeColor="text1"/>
          <w:sz w:val="28"/>
          <w:szCs w:val="28"/>
        </w:rPr>
        <w:t>а) в абзаце первом слова «Хозяйствующие субъекты, обратившиеся» заменить словами «Хозяйствующий субъект, обратившийся» и слова «(далее – заявители), должны» заменить словами «(далее – заявитель), должен»;</w:t>
      </w:r>
      <w:proofErr w:type="gramEnd"/>
    </w:p>
    <w:p w:rsidR="0094671F" w:rsidRPr="00EA53BF" w:rsidRDefault="0094671F" w:rsidP="00952788">
      <w:pPr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б</w:t>
      </w:r>
      <w:r w:rsidR="009C2465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в подпункте 1:</w:t>
      </w:r>
    </w:p>
    <w:p w:rsidR="009C2465" w:rsidRPr="00EA53BF" w:rsidRDefault="0094671F" w:rsidP="00952788">
      <w:pPr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9C2465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абзаце первом </w:t>
      </w:r>
      <w:r w:rsidR="009C2465" w:rsidRPr="00EA53BF">
        <w:rPr>
          <w:rFonts w:ascii="PT Astra Serif" w:hAnsi="PT Astra Serif"/>
          <w:sz w:val="28"/>
          <w:szCs w:val="28"/>
        </w:rPr>
        <w:t>слова «документов (копий документов), необходимых для получения субсидий (далее - документы)» заменить словами «заявки</w:t>
      </w:r>
      <w:r w:rsidR="009C2465" w:rsidRPr="00EA53BF">
        <w:rPr>
          <w:rFonts w:ascii="PT Astra Serif" w:hAnsi="PT Astra Serif"/>
          <w:sz w:val="28"/>
          <w:szCs w:val="28"/>
        </w:rPr>
        <w:br/>
        <w:t>для участия в отборе (далее – заявка)»;</w:t>
      </w:r>
      <w:r w:rsidR="009C2465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End"/>
    </w:p>
    <w:p w:rsidR="009C2465" w:rsidRPr="00EA53BF" w:rsidRDefault="0094671F" w:rsidP="00952788">
      <w:pPr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подпункте «ж» слова «сельскохозяйственный товаропроизводитель» заменить словом «заявитель»;</w:t>
      </w:r>
    </w:p>
    <w:p w:rsidR="003D3979" w:rsidRPr="00EA53BF" w:rsidRDefault="003D3979" w:rsidP="00952788">
      <w:pPr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подпункт «л» изложить в следующей редакции:</w:t>
      </w:r>
    </w:p>
    <w:p w:rsidR="003D3979" w:rsidRPr="00EA53BF" w:rsidRDefault="003D3979" w:rsidP="00952788">
      <w:pPr>
        <w:pStyle w:val="afa"/>
        <w:suppressAutoHyphens/>
        <w:spacing w:beforeAutospacing="0" w:afterAutospacing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EA53BF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л) </w:t>
      </w:r>
      <w:r w:rsidRPr="00EA53BF">
        <w:rPr>
          <w:rFonts w:ascii="PT Astra Serif" w:hAnsi="PT Astra Serif"/>
          <w:spacing w:val="-4"/>
          <w:sz w:val="28"/>
          <w:szCs w:val="28"/>
        </w:rPr>
        <w:t>заявитель, не являющийся сельскохозяйственным товаропроизводителем, должен представить в Министерство годовую бухгалтерскую (финансовую) отчетность за год, предшествующий текущему финансовому году, и за предшествующий квартал (предшествующий отчетный период) в сроки, установленные Министерством</w:t>
      </w:r>
      <w:proofErr w:type="gramStart"/>
      <w:r w:rsidRPr="00EA53BF">
        <w:rPr>
          <w:rFonts w:ascii="PT Astra Serif" w:hAnsi="PT Astra Serif"/>
          <w:color w:val="000000" w:themeColor="text1"/>
          <w:spacing w:val="-4"/>
          <w:sz w:val="28"/>
          <w:szCs w:val="28"/>
        </w:rPr>
        <w:t>;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»</w:t>
      </w:r>
      <w:proofErr w:type="gramEnd"/>
      <w:r w:rsidRPr="00EA53B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B4010" w:rsidRPr="00EA53BF" w:rsidRDefault="001B4010" w:rsidP="00952788">
      <w:pPr>
        <w:pStyle w:val="af8"/>
        <w:numPr>
          <w:ilvl w:val="0"/>
          <w:numId w:val="19"/>
        </w:numPr>
        <w:spacing w:line="235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FA2270" w:rsidRPr="00EA53BF">
        <w:rPr>
          <w:rFonts w:ascii="PT Astra Serif" w:hAnsi="PT Astra Serif"/>
          <w:color w:val="000000" w:themeColor="text1"/>
          <w:sz w:val="28"/>
          <w:szCs w:val="28"/>
        </w:rPr>
        <w:t>подпункте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2 пункта 5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1B4010" w:rsidRPr="00EA53BF" w:rsidRDefault="00273563" w:rsidP="00952788">
      <w:pPr>
        <w:pStyle w:val="af8"/>
        <w:spacing w:line="235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eastAsia="ru-RU" w:bidi="ar-SA"/>
        </w:rPr>
      </w:pPr>
      <w:proofErr w:type="gramStart"/>
      <w:r w:rsidRPr="00EA53BF">
        <w:rPr>
          <w:rFonts w:ascii="PT Astra Serif" w:hAnsi="PT Astra Serif"/>
          <w:color w:val="000000" w:themeColor="text1"/>
          <w:sz w:val="28"/>
          <w:szCs w:val="28"/>
        </w:rPr>
        <w:t>подпункт</w:t>
      </w:r>
      <w:r w:rsidR="00FA2270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«а»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после</w:t>
      </w:r>
      <w:r w:rsidR="001B4010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слова «приобретением» дополнить словами «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>(включая доставку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и (или) монтаж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1B4010" w:rsidRPr="00EA53BF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и в нём слова «предварительной оплаты средств производства» заменить словами «предварительной оплаты»</w:t>
      </w:r>
      <w:r w:rsidR="001B4010" w:rsidRPr="00EA53BF">
        <w:rPr>
          <w:rFonts w:ascii="PT Astra Serif" w:hAnsi="PT Astra Serif"/>
          <w:color w:val="000000" w:themeColor="text1"/>
          <w:sz w:val="28"/>
          <w:szCs w:val="28"/>
        </w:rPr>
        <w:t>;</w:t>
      </w:r>
      <w:proofErr w:type="gramEnd"/>
    </w:p>
    <w:p w:rsidR="00A24E91" w:rsidRPr="00EA53BF" w:rsidRDefault="00A24E91" w:rsidP="00952788">
      <w:pPr>
        <w:pStyle w:val="af8"/>
        <w:spacing w:line="235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подпункт</w:t>
      </w:r>
      <w:r w:rsidR="00FA2270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«б»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E00116" w:rsidRPr="00EA53BF" w:rsidRDefault="00E00116" w:rsidP="00952788">
      <w:pPr>
        <w:pStyle w:val="af8"/>
        <w:spacing w:line="235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приобретение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(включая доставку</w:t>
      </w:r>
      <w:r w:rsidR="00273563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и (или) монтаж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заявителем </w:t>
      </w:r>
      <w:r w:rsidR="00273563" w:rsidRPr="00EA53BF">
        <w:rPr>
          <w:rFonts w:ascii="PT Astra Serif" w:hAnsi="PT Astra Serif"/>
          <w:color w:val="000000" w:themeColor="text1"/>
          <w:sz w:val="28"/>
          <w:szCs w:val="28"/>
        </w:rPr>
        <w:t>сре</w:t>
      </w:r>
      <w:proofErr w:type="gramStart"/>
      <w:r w:rsidR="00273563" w:rsidRPr="00EA53BF">
        <w:rPr>
          <w:rFonts w:ascii="PT Astra Serif" w:hAnsi="PT Astra Serif"/>
          <w:color w:val="000000" w:themeColor="text1"/>
          <w:sz w:val="28"/>
          <w:szCs w:val="28"/>
        </w:rPr>
        <w:t>дств пр</w:t>
      </w:r>
      <w:proofErr w:type="gramEnd"/>
      <w:r w:rsidR="00273563" w:rsidRPr="00EA53BF">
        <w:rPr>
          <w:rFonts w:ascii="PT Astra Serif" w:hAnsi="PT Astra Serif"/>
          <w:color w:val="000000" w:themeColor="text1"/>
          <w:sz w:val="28"/>
          <w:szCs w:val="28"/>
        </w:rPr>
        <w:t>оизводства,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которые не должны ранее находиться в эксплуатации;</w:t>
      </w:r>
    </w:p>
    <w:p w:rsidR="009C2465" w:rsidRPr="00EA53BF" w:rsidRDefault="009C2465" w:rsidP="00952788">
      <w:pPr>
        <w:pStyle w:val="afa"/>
        <w:numPr>
          <w:ilvl w:val="0"/>
          <w:numId w:val="19"/>
        </w:numPr>
        <w:suppressAutoHyphens/>
        <w:spacing w:beforeAutospacing="0" w:afterAutospacing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 пункте 5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D964C9" w:rsidRPr="00EA53BF" w:rsidRDefault="00273563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а) </w:t>
      </w:r>
      <w:r w:rsidR="00D964C9"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в предложении первом абзаца первого слова «, при этом оно должно быть размещено не позднее 5-го календарного дня до наступления даты начала приема заявок на участие в отборе (далее - заявки)» исключить;</w:t>
      </w:r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б) абзац шестой изложить в следующей редакции:</w:t>
      </w:r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«доменное имя и указатели страниц единого портала, на котором обеспечивается проведение отбора, и (при необходимости) официального сайта, на котором обеспечивается проведение отбора</w:t>
      </w:r>
      <w:proofErr w:type="gramStart"/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;»</w:t>
      </w:r>
      <w:proofErr w:type="gramEnd"/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;</w:t>
      </w:r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в) в абзаце седьмом слова «, установленные пунктом 5 настоящих Правил</w:t>
      </w:r>
      <w:proofErr w:type="gramStart"/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,»</w:t>
      </w:r>
      <w:proofErr w:type="gramEnd"/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 и слова «указанных в пункте 7 настоящих Правил,» исключить;</w:t>
      </w:r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г) в абзаце десятом слова «, </w:t>
      </w:r>
      <w:proofErr w:type="gramStart"/>
      <w:r w:rsidRPr="00EA53BF">
        <w:rPr>
          <w:rFonts w:ascii="PT Astra Serif" w:hAnsi="PT Astra Serif" w:cs="PT Astra Serif"/>
          <w:sz w:val="28"/>
          <w:szCs w:val="28"/>
          <w:lang w:bidi="ar-SA"/>
        </w:rPr>
        <w:t>установленный</w:t>
      </w:r>
      <w:proofErr w:type="gramEnd"/>
      <w:r w:rsidRPr="00EA53BF">
        <w:rPr>
          <w:rFonts w:ascii="PT Astra Serif" w:hAnsi="PT Astra Serif" w:cs="PT Astra Serif"/>
          <w:sz w:val="28"/>
          <w:szCs w:val="28"/>
          <w:lang w:bidi="ar-SA"/>
        </w:rPr>
        <w:t xml:space="preserve"> </w:t>
      </w:r>
      <w:r w:rsidRPr="00EA53BF">
        <w:rPr>
          <w:rFonts w:ascii="PT Astra Serif" w:eastAsia="Times New Roman" w:hAnsi="PT Astra Serif" w:cs="PT Astra Serif"/>
          <w:sz w:val="28"/>
          <w:szCs w:val="28"/>
          <w:lang w:bidi="ar-SA"/>
        </w:rPr>
        <w:t>пунктом 7</w:t>
      </w:r>
      <w:r w:rsidRPr="00EA53BF">
        <w:rPr>
          <w:rFonts w:ascii="PT Astra Serif" w:eastAsia="Times New Roman" w:hAnsi="PT Astra Serif" w:cs="PT Astra Serif"/>
          <w:sz w:val="28"/>
          <w:szCs w:val="28"/>
          <w:vertAlign w:val="superscript"/>
          <w:lang w:bidi="ar-SA"/>
        </w:rPr>
        <w:t>2</w:t>
      </w:r>
      <w:r w:rsidRPr="00EA53BF">
        <w:rPr>
          <w:rFonts w:ascii="PT Astra Serif" w:hAnsi="PT Astra Serif" w:cs="PT Astra Serif"/>
          <w:sz w:val="28"/>
          <w:szCs w:val="28"/>
          <w:lang w:bidi="ar-SA"/>
        </w:rPr>
        <w:t xml:space="preserve"> настоящих Правил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» исключить; </w:t>
      </w:r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д) в абзаце одиннадцатом слова «в соответствии с пунктом 11 настоящих Правил» исключить;</w:t>
      </w:r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е) в абзаце пятнадцатом после слов «итогов отбора» дополнить словами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  <w:t>«на едином портале, а также»;</w:t>
      </w:r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ж) абзацы семнадцатый и восемнадцатый изложить в следующей редакции:</w:t>
      </w:r>
    </w:p>
    <w:p w:rsidR="001855D0" w:rsidRPr="00EA53BF" w:rsidRDefault="00D964C9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«</w:t>
      </w:r>
      <w:r w:rsidR="001855D0" w:rsidRPr="00EA53BF">
        <w:rPr>
          <w:rFonts w:ascii="PT Astra Serif" w:hAnsi="PT Astra Serif"/>
          <w:sz w:val="28"/>
          <w:szCs w:val="28"/>
        </w:rPr>
        <w:t>В случае если по истечении срока приёма заявок, указанного</w:t>
      </w:r>
      <w:r w:rsidR="001855D0" w:rsidRPr="00EA53BF">
        <w:rPr>
          <w:rFonts w:ascii="PT Astra Serif" w:hAnsi="PT Astra Serif"/>
          <w:sz w:val="28"/>
          <w:szCs w:val="28"/>
        </w:rPr>
        <w:br/>
      </w:r>
      <w:r w:rsidR="001855D0" w:rsidRPr="00EA53BF">
        <w:rPr>
          <w:rFonts w:ascii="PT Astra Serif" w:hAnsi="PT Astra Serif"/>
          <w:sz w:val="28"/>
          <w:szCs w:val="28"/>
        </w:rPr>
        <w:lastRenderedPageBreak/>
        <w:t>в объявлении, будет установлено, что представлена только одна заявка или заявки не представлены, срок приёма заявок продлевается на 7 календарных дней со дня истечения срока приёма заявок, указанного</w:t>
      </w:r>
      <w:r w:rsidR="001855D0" w:rsidRPr="00EA53BF">
        <w:rPr>
          <w:rFonts w:ascii="PT Astra Serif" w:hAnsi="PT Astra Serif"/>
          <w:sz w:val="28"/>
          <w:szCs w:val="28"/>
        </w:rPr>
        <w:br/>
        <w:t xml:space="preserve">в объявлении. </w:t>
      </w:r>
    </w:p>
    <w:p w:rsidR="001855D0" w:rsidRPr="00EA53BF" w:rsidRDefault="001855D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Объявление о продлении срока приёма заявок размещается на едином портале и официальном сайте и должно содержать сведения о дате окончания срока приёма заявок.</w:t>
      </w:r>
    </w:p>
    <w:p w:rsidR="00D964C9" w:rsidRPr="00EA53BF" w:rsidRDefault="001855D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В случае если по истечении срока приёма заявок, указанного</w:t>
      </w:r>
      <w:r w:rsidRPr="00EA53BF">
        <w:rPr>
          <w:rFonts w:ascii="PT Astra Serif" w:hAnsi="PT Astra Serif"/>
          <w:sz w:val="28"/>
          <w:szCs w:val="28"/>
        </w:rPr>
        <w:br/>
        <w:t>в объявлении о продлении срока приёма заявок, будет установлено,</w:t>
      </w:r>
      <w:r w:rsidRPr="00EA53BF">
        <w:rPr>
          <w:rFonts w:ascii="PT Astra Serif" w:hAnsi="PT Astra Serif"/>
          <w:sz w:val="28"/>
          <w:szCs w:val="28"/>
        </w:rPr>
        <w:br/>
        <w:t>что представлена только одна заявка, то отбор проводится в соответствии</w:t>
      </w:r>
      <w:r w:rsidRPr="00EA53BF">
        <w:rPr>
          <w:rFonts w:ascii="PT Astra Serif" w:hAnsi="PT Astra Serif"/>
          <w:sz w:val="28"/>
          <w:szCs w:val="28"/>
        </w:rPr>
        <w:br/>
        <w:t>с настоящими Правилами, а если по истечении указанного срока будет установлено, что заявки не представлены, отбор признаётся несостоявшимся</w:t>
      </w:r>
      <w:proofErr w:type="gramStart"/>
      <w:r w:rsidR="00D964C9" w:rsidRPr="00EA53BF">
        <w:rPr>
          <w:rFonts w:ascii="PT Astra Serif" w:hAnsi="PT Astra Serif"/>
          <w:sz w:val="28"/>
          <w:szCs w:val="28"/>
        </w:rPr>
        <w:t>.»;</w:t>
      </w:r>
      <w:proofErr w:type="gramEnd"/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з) дополнить абзацем девятнадцатым следующего содержания:</w:t>
      </w:r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«</w:t>
      </w:r>
      <w:r w:rsidRPr="00EA53BF">
        <w:rPr>
          <w:rFonts w:ascii="PT Astra Serif" w:hAnsi="PT Astra Serif"/>
          <w:sz w:val="28"/>
          <w:szCs w:val="28"/>
        </w:rPr>
        <w:t xml:space="preserve">Решение о признании отбора </w:t>
      </w:r>
      <w:proofErr w:type="gramStart"/>
      <w:r w:rsidRPr="00EA53BF">
        <w:rPr>
          <w:rFonts w:ascii="PT Astra Serif" w:hAnsi="PT Astra Serif"/>
          <w:sz w:val="28"/>
          <w:szCs w:val="28"/>
        </w:rPr>
        <w:t>несостоявшимся</w:t>
      </w:r>
      <w:proofErr w:type="gramEnd"/>
      <w:r w:rsidRPr="00EA53BF">
        <w:rPr>
          <w:rFonts w:ascii="PT Astra Serif" w:hAnsi="PT Astra Serif"/>
          <w:sz w:val="28"/>
          <w:szCs w:val="28"/>
        </w:rPr>
        <w:t xml:space="preserve"> отражается в протоколе вскрытия заявок. </w:t>
      </w:r>
      <w:proofErr w:type="gramStart"/>
      <w:r w:rsidRPr="00EA53BF">
        <w:rPr>
          <w:rFonts w:ascii="PT Astra Serif" w:hAnsi="PT Astra Serif"/>
          <w:sz w:val="28"/>
          <w:szCs w:val="28"/>
        </w:rPr>
        <w:t>Протокол вскрытия заявок, содержащий решение о признании отбора несостоявшимся, формируется автоматически в системе «Электронный бюджет», подписывается Министром агропромышленного комплекса</w:t>
      </w:r>
      <w:r w:rsidRPr="00EA53BF"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 (далее – Министр)</w:t>
      </w:r>
      <w:r w:rsidRPr="00EA53BF">
        <w:rPr>
          <w:rFonts w:ascii="PT Astra Serif" w:hAnsi="PT Astra Serif"/>
          <w:sz w:val="28"/>
          <w:szCs w:val="28"/>
        </w:rPr>
        <w:br/>
        <w:t>или уполномоченным им лицом и размещается на едином портале не позднее</w:t>
      </w:r>
      <w:r w:rsidRPr="00EA53BF">
        <w:rPr>
          <w:rFonts w:ascii="PT Astra Serif" w:hAnsi="PT Astra Serif"/>
          <w:sz w:val="28"/>
          <w:szCs w:val="28"/>
        </w:rPr>
        <w:br/>
        <w:t>1-го рабочего дня, следующего за днём его подписания.»;</w:t>
      </w:r>
      <w:proofErr w:type="gramEnd"/>
    </w:p>
    <w:p w:rsidR="00D964C9" w:rsidRPr="00EA53BF" w:rsidRDefault="00D964C9" w:rsidP="00952788">
      <w:pPr>
        <w:pStyle w:val="af8"/>
        <w:numPr>
          <w:ilvl w:val="0"/>
          <w:numId w:val="19"/>
        </w:numPr>
        <w:ind w:left="0"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дополнить пунктами 5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vertAlign w:val="superscript"/>
          <w:lang w:eastAsia="ru-RU" w:bidi="ar-SA"/>
        </w:rPr>
        <w:t>3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 и 5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vertAlign w:val="superscript"/>
          <w:lang w:eastAsia="ru-RU" w:bidi="ar-SA"/>
        </w:rPr>
        <w:t>4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 следующего содержания: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«5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vertAlign w:val="superscript"/>
          <w:lang w:eastAsia="ru-RU" w:bidi="ar-SA"/>
        </w:rPr>
        <w:t>3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. </w:t>
      </w:r>
      <w:r w:rsidRPr="00EA53BF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Министерство вправе внести изменения в объявление.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Основаниями для принятия Министерством решения о внесении изменений в объявление являются: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обстоятельства непреодолимой силы, определяемые в соответствии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br/>
        <w:t>с пунктом 3 статьи 401 Гражданского кодекса Российской Федерации;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изменение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изменение даты </w:t>
      </w:r>
      <w:r w:rsidRPr="00EA53BF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начала и (или) окончания срока приёма заявок, в том числе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продление срока приёма заявок не менее чем на 3 календарных дня, следующих за днём внесения таких изменений в объявление;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pacing w:val="-4"/>
          <w:sz w:val="28"/>
          <w:szCs w:val="28"/>
        </w:rPr>
        <w:t>изменение сроков проведения отбора, в том числе сроков проведения отдельных этапов отбора.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pacing w:val="-4"/>
          <w:sz w:val="28"/>
          <w:szCs w:val="28"/>
        </w:rPr>
        <w:t>Изменение способа отбора не допускается.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В случае внесения изменений в объявление не позднее наступления </w:t>
      </w:r>
      <w:proofErr w:type="gramStart"/>
      <w:r w:rsidRPr="00EA53BF">
        <w:rPr>
          <w:rFonts w:ascii="PT Astra Serif" w:hAnsi="PT Astra Serif"/>
          <w:color w:val="000000" w:themeColor="text1"/>
          <w:sz w:val="28"/>
          <w:szCs w:val="28"/>
        </w:rPr>
        <w:t>даты окончания срока приёма заявок</w:t>
      </w:r>
      <w:proofErr w:type="gramEnd"/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по основаниям, предусмотренным абзацами первым – третьим и пятым настоящего пункта, срок приёма заявок продлевается не менее чем на 3 календарных дня, следующих за днём внесения таких изменений.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В случае внесения изменений в объявление после наступления даты начала срока приёма заявок, в объявление включается положение, предусматривающее право </w:t>
      </w:r>
      <w:r w:rsidRPr="00EA53BF">
        <w:rPr>
          <w:rFonts w:ascii="PT Astra Serif" w:eastAsia="Times New Roman" w:hAnsi="PT Astra Serif" w:cs="Courier New"/>
          <w:color w:val="000000" w:themeColor="text1"/>
          <w:kern w:val="0"/>
          <w:sz w:val="28"/>
          <w:szCs w:val="28"/>
          <w:lang w:eastAsia="ru-RU" w:bidi="ar-SA"/>
        </w:rPr>
        <w:t>сельскохозяйственны</w:t>
      </w:r>
      <w:r w:rsidRPr="00EA53BF">
        <w:rPr>
          <w:rFonts w:ascii="PT Astra Serif" w:hAnsi="PT Astra Serif" w:cs="Courier New"/>
          <w:color w:val="000000" w:themeColor="text1"/>
          <w:sz w:val="28"/>
          <w:szCs w:val="28"/>
        </w:rPr>
        <w:t>х</w:t>
      </w:r>
      <w:r w:rsidRPr="00EA53BF">
        <w:rPr>
          <w:rFonts w:ascii="PT Astra Serif" w:eastAsia="Times New Roman" w:hAnsi="PT Astra Serif" w:cs="Courier New"/>
          <w:color w:val="000000" w:themeColor="text1"/>
          <w:kern w:val="0"/>
          <w:sz w:val="28"/>
          <w:szCs w:val="28"/>
          <w:lang w:eastAsia="ru-RU" w:bidi="ar-SA"/>
        </w:rPr>
        <w:t xml:space="preserve"> товаропроизводител</w:t>
      </w:r>
      <w:r w:rsidRPr="00EA53B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ей,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lastRenderedPageBreak/>
        <w:t>претендующих на получение субсидии (далее – заявители) и представивших заявку в порядке, установленном пунктом 6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</w:t>
      </w:r>
      <w:r w:rsidRPr="00EA53B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внести изменения в заявки в порядке, установленном пунктом </w:t>
      </w:r>
      <w:r w:rsidR="003334D7" w:rsidRPr="00EA53BF">
        <w:rPr>
          <w:rFonts w:ascii="PT Astra Serif" w:hAnsi="PT Astra Serif" w:cs="Courier New"/>
          <w:sz w:val="28"/>
          <w:szCs w:val="28"/>
        </w:rPr>
        <w:t>7</w:t>
      </w:r>
      <w:r w:rsidRPr="00EA53BF">
        <w:rPr>
          <w:rFonts w:ascii="PT Astra Serif" w:hAnsi="PT Astra Serif" w:cs="Courier New"/>
          <w:sz w:val="28"/>
          <w:szCs w:val="28"/>
          <w:vertAlign w:val="superscript"/>
        </w:rPr>
        <w:t>3</w:t>
      </w:r>
      <w:r w:rsidRPr="00EA53BF">
        <w:rPr>
          <w:rFonts w:ascii="PT Astra Serif" w:hAnsi="PT Astra Serif" w:cs="Courier New"/>
          <w:sz w:val="28"/>
          <w:szCs w:val="28"/>
        </w:rPr>
        <w:t xml:space="preserve"> </w:t>
      </w:r>
      <w:r w:rsidRPr="00EA53BF">
        <w:rPr>
          <w:rFonts w:ascii="PT Astra Serif" w:hAnsi="PT Astra Serif" w:cs="Courier New"/>
          <w:color w:val="000000" w:themeColor="text1"/>
          <w:sz w:val="28"/>
          <w:szCs w:val="28"/>
        </w:rPr>
        <w:t>настоящих Правил.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Заявители, представившие заявку в порядке, установленном пунктом 6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уведомляются о внесении изменений в объявление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br/>
        <w:t>не позднее дня, следующего за днем внесения изменений в объявление,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br/>
        <w:t>с использованием системы «Электронный бюджет».</w:t>
      </w:r>
    </w:p>
    <w:p w:rsidR="00D964C9" w:rsidRPr="00EA53BF" w:rsidRDefault="00D964C9" w:rsidP="00952788">
      <w:pPr>
        <w:widowControl w:val="0"/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5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vertAlign w:val="superscript"/>
          <w:lang w:eastAsia="ru-RU" w:bidi="ar-SA"/>
        </w:rPr>
        <w:t>4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. </w:t>
      </w:r>
      <w:r w:rsidRPr="00EA53BF">
        <w:rPr>
          <w:rFonts w:ascii="PT Astra Serif" w:hAnsi="PT Astra Serif"/>
          <w:sz w:val="28"/>
          <w:szCs w:val="28"/>
        </w:rPr>
        <w:t>Министерство вправе принять решение об отмене проведения отбора.</w:t>
      </w:r>
    </w:p>
    <w:p w:rsidR="00D964C9" w:rsidRPr="00EA53BF" w:rsidRDefault="00D964C9" w:rsidP="00952788">
      <w:pPr>
        <w:pStyle w:val="PTASTRA"/>
        <w:ind w:firstLine="709"/>
        <w:rPr>
          <w:color w:val="000000"/>
          <w:szCs w:val="28"/>
        </w:rPr>
      </w:pPr>
      <w:r w:rsidRPr="00EA53BF">
        <w:rPr>
          <w:color w:val="000000"/>
          <w:szCs w:val="28"/>
        </w:rPr>
        <w:t>Основаниями для принятия Министерством решения об отмене провед</w:t>
      </w:r>
      <w:r w:rsidRPr="00EA53BF">
        <w:rPr>
          <w:color w:val="000000"/>
          <w:szCs w:val="28"/>
        </w:rPr>
        <w:t>е</w:t>
      </w:r>
      <w:r w:rsidRPr="00EA53BF">
        <w:rPr>
          <w:color w:val="000000"/>
          <w:szCs w:val="28"/>
        </w:rPr>
        <w:t>ния отбора являются:</w:t>
      </w:r>
    </w:p>
    <w:p w:rsidR="00D964C9" w:rsidRPr="00EA53BF" w:rsidRDefault="00D964C9" w:rsidP="00952788">
      <w:pPr>
        <w:pStyle w:val="PTASTRA"/>
        <w:ind w:firstLine="709"/>
        <w:rPr>
          <w:color w:val="000000"/>
          <w:szCs w:val="28"/>
        </w:rPr>
      </w:pPr>
      <w:r w:rsidRPr="00EA53BF">
        <w:rPr>
          <w:color w:val="000000"/>
          <w:szCs w:val="28"/>
        </w:rPr>
        <w:t>обстоятельства непреодолимой силы, определяемые в соответствии</w:t>
      </w:r>
      <w:r w:rsidRPr="00EA53BF">
        <w:rPr>
          <w:color w:val="000000"/>
          <w:szCs w:val="28"/>
        </w:rPr>
        <w:br/>
        <w:t>с пунктом 3 статьи 401 Гражданского кодекса Российской Федерации;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D964C9" w:rsidRPr="00EA53BF" w:rsidRDefault="00D964C9" w:rsidP="00952788">
      <w:pPr>
        <w:pStyle w:val="PTASTRA"/>
        <w:ind w:firstLine="709"/>
        <w:rPr>
          <w:color w:val="000000"/>
          <w:szCs w:val="28"/>
        </w:rPr>
      </w:pPr>
      <w:r w:rsidRPr="00EA53BF">
        <w:rPr>
          <w:color w:val="000000"/>
          <w:szCs w:val="28"/>
        </w:rPr>
        <w:t>отсутствие лимитов бюджетных обязательств на предоставление</w:t>
      </w:r>
      <w:r w:rsidRPr="00EA53BF">
        <w:rPr>
          <w:color w:val="000000"/>
          <w:szCs w:val="28"/>
        </w:rPr>
        <w:br/>
        <w:t>субсидий, доведённых до Министерства как получателя средств областного бюджета Ульяновской области.</w:t>
      </w:r>
    </w:p>
    <w:p w:rsidR="00D964C9" w:rsidRPr="00EA53BF" w:rsidRDefault="00D964C9" w:rsidP="00952788">
      <w:pPr>
        <w:pStyle w:val="PTASTRA"/>
        <w:ind w:firstLine="709"/>
        <w:rPr>
          <w:color w:val="000000"/>
          <w:szCs w:val="28"/>
        </w:rPr>
      </w:pPr>
      <w:r w:rsidRPr="00EA53BF">
        <w:rPr>
          <w:color w:val="000000"/>
          <w:szCs w:val="28"/>
        </w:rPr>
        <w:t xml:space="preserve">Отмена проведения отбора по основаниям, указанным в абзацах третьем и пятом настоящего пункта, допускается не </w:t>
      </w:r>
      <w:proofErr w:type="gramStart"/>
      <w:r w:rsidRPr="00EA53BF">
        <w:rPr>
          <w:color w:val="000000"/>
          <w:szCs w:val="28"/>
        </w:rPr>
        <w:t>позднее</w:t>
      </w:r>
      <w:proofErr w:type="gramEnd"/>
      <w:r w:rsidRPr="00EA53BF">
        <w:rPr>
          <w:color w:val="000000"/>
          <w:szCs w:val="28"/>
        </w:rPr>
        <w:t xml:space="preserve"> чем за 1 рабочий день</w:t>
      </w:r>
      <w:r w:rsidRPr="00EA53BF">
        <w:rPr>
          <w:color w:val="000000"/>
          <w:szCs w:val="28"/>
        </w:rPr>
        <w:br/>
        <w:t>до даты окончания срока приёма заявок.</w:t>
      </w:r>
    </w:p>
    <w:p w:rsidR="00D964C9" w:rsidRPr="00EA53BF" w:rsidRDefault="00D964C9" w:rsidP="00952788">
      <w:pPr>
        <w:pStyle w:val="PTASTRA"/>
        <w:ind w:firstLine="709"/>
        <w:rPr>
          <w:color w:val="000000"/>
          <w:szCs w:val="28"/>
        </w:rPr>
      </w:pPr>
      <w:r w:rsidRPr="00EA53BF">
        <w:rPr>
          <w:color w:val="000000"/>
          <w:szCs w:val="28"/>
        </w:rPr>
        <w:t xml:space="preserve">Отмена проведения отбора по основанию, указанному в абзаце четвёртом настоящего пункта, допускается не </w:t>
      </w:r>
      <w:proofErr w:type="gramStart"/>
      <w:r w:rsidRPr="00EA53BF">
        <w:rPr>
          <w:color w:val="000000"/>
          <w:szCs w:val="28"/>
        </w:rPr>
        <w:t>позднее</w:t>
      </w:r>
      <w:proofErr w:type="gramEnd"/>
      <w:r w:rsidRPr="00EA53BF">
        <w:rPr>
          <w:color w:val="000000"/>
          <w:szCs w:val="28"/>
        </w:rPr>
        <w:t xml:space="preserve"> чем за 1 рабочий день до даты</w:t>
      </w:r>
      <w:r w:rsidRPr="00EA53BF">
        <w:rPr>
          <w:color w:val="000000"/>
          <w:szCs w:val="28"/>
        </w:rPr>
        <w:br/>
        <w:t>подписания протокола подведения итогов отбора.</w:t>
      </w:r>
    </w:p>
    <w:p w:rsidR="00D964C9" w:rsidRPr="00EA53BF" w:rsidRDefault="00D964C9" w:rsidP="00952788">
      <w:pPr>
        <w:pStyle w:val="PTASTRA"/>
        <w:ind w:firstLine="709"/>
        <w:rPr>
          <w:color w:val="000000"/>
          <w:szCs w:val="28"/>
        </w:rPr>
      </w:pPr>
      <w:r w:rsidRPr="00EA53BF">
        <w:rPr>
          <w:color w:val="000000"/>
          <w:szCs w:val="28"/>
        </w:rPr>
        <w:t>Объявление об отмене проведения отбора формируется</w:t>
      </w:r>
      <w:r w:rsidRPr="00EA53BF">
        <w:rPr>
          <w:color w:val="000000"/>
          <w:szCs w:val="28"/>
        </w:rPr>
        <w:br/>
        <w:t>в электронной форме посредством заполнения соответствующих экранных форм веб-интерфейса системы «Электронный бюджет», подписывается</w:t>
      </w:r>
      <w:r w:rsidRPr="00EA53BF">
        <w:rPr>
          <w:color w:val="000000"/>
          <w:szCs w:val="28"/>
        </w:rPr>
        <w:br/>
        <w:t>усиленной квалифицированной электронной подписью Министра</w:t>
      </w:r>
      <w:r w:rsidRPr="00EA53BF">
        <w:rPr>
          <w:color w:val="000000"/>
          <w:szCs w:val="28"/>
        </w:rPr>
        <w:br/>
        <w:t>(уполномоченного им лица) и размещается на едином портале.</w:t>
      </w:r>
    </w:p>
    <w:p w:rsidR="00D964C9" w:rsidRPr="00EA53BF" w:rsidRDefault="00D964C9" w:rsidP="00952788">
      <w:pPr>
        <w:pStyle w:val="PTASTRA"/>
        <w:ind w:firstLine="709"/>
        <w:rPr>
          <w:color w:val="000000"/>
          <w:szCs w:val="28"/>
        </w:rPr>
      </w:pPr>
      <w:r w:rsidRPr="00EA53BF">
        <w:rPr>
          <w:color w:val="000000"/>
          <w:szCs w:val="28"/>
        </w:rPr>
        <w:t>Объявление об отмене проведения отбора должно содержать</w:t>
      </w:r>
      <w:r w:rsidRPr="00EA53BF">
        <w:rPr>
          <w:color w:val="000000"/>
          <w:szCs w:val="28"/>
        </w:rPr>
        <w:br/>
        <w:t>информацию об обстоятельствах, послуживших основанием для принятия</w:t>
      </w:r>
      <w:r w:rsidRPr="00EA53BF">
        <w:rPr>
          <w:color w:val="000000"/>
          <w:szCs w:val="28"/>
        </w:rPr>
        <w:br/>
        <w:t>Министерством такого решения.</w:t>
      </w:r>
    </w:p>
    <w:p w:rsidR="00D964C9" w:rsidRPr="00EA53BF" w:rsidRDefault="00D964C9" w:rsidP="00952788">
      <w:pPr>
        <w:pStyle w:val="PTASTRA"/>
        <w:ind w:firstLine="709"/>
        <w:rPr>
          <w:color w:val="000000"/>
          <w:szCs w:val="28"/>
        </w:rPr>
      </w:pPr>
      <w:r w:rsidRPr="00EA53BF">
        <w:rPr>
          <w:color w:val="000000"/>
          <w:szCs w:val="28"/>
        </w:rPr>
        <w:t>Проведение отбора считается отменённым со дня размещения объявления об отмене проведения отбора на едином портале</w:t>
      </w:r>
      <w:proofErr w:type="gramStart"/>
      <w:r w:rsidRPr="00EA53BF">
        <w:rPr>
          <w:color w:val="000000"/>
          <w:szCs w:val="28"/>
        </w:rPr>
        <w:t>.»;</w:t>
      </w:r>
      <w:proofErr w:type="gramEnd"/>
    </w:p>
    <w:p w:rsidR="00B00D12" w:rsidRPr="00EA53BF" w:rsidRDefault="006A3798" w:rsidP="00952788">
      <w:pPr>
        <w:pStyle w:val="af8"/>
        <w:numPr>
          <w:ilvl w:val="0"/>
          <w:numId w:val="19"/>
        </w:numPr>
        <w:tabs>
          <w:tab w:val="left" w:pos="8661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A53BF">
        <w:rPr>
          <w:rFonts w:ascii="PT Astra Serif" w:hAnsi="PT Astra Serif"/>
          <w:sz w:val="28"/>
          <w:szCs w:val="28"/>
        </w:rPr>
        <w:t>в подпункте «а»</w:t>
      </w:r>
      <w:r w:rsidR="00B00D12" w:rsidRPr="00EA53BF">
        <w:rPr>
          <w:rFonts w:ascii="PT Astra Serif" w:hAnsi="PT Astra Serif"/>
          <w:sz w:val="28"/>
          <w:szCs w:val="28"/>
        </w:rPr>
        <w:t xml:space="preserve"> пункта 6 после слова «производства» дополнить словами «</w:t>
      </w:r>
      <w:r w:rsidRPr="00EA53BF">
        <w:rPr>
          <w:rFonts w:ascii="PT Astra Serif" w:hAnsi="PT Astra Serif"/>
          <w:sz w:val="28"/>
          <w:szCs w:val="28"/>
        </w:rPr>
        <w:t xml:space="preserve">(включая доставку </w:t>
      </w:r>
      <w:r w:rsidR="00B00D12" w:rsidRPr="00EA53BF">
        <w:rPr>
          <w:rFonts w:ascii="PT Astra Serif" w:hAnsi="PT Astra Serif"/>
          <w:sz w:val="28"/>
          <w:szCs w:val="28"/>
        </w:rPr>
        <w:t xml:space="preserve">и (или) </w:t>
      </w:r>
      <w:r w:rsidR="00273563" w:rsidRPr="00EA53BF">
        <w:rPr>
          <w:rFonts w:ascii="PT Astra Serif" w:hAnsi="PT Astra Serif"/>
          <w:sz w:val="28"/>
          <w:szCs w:val="28"/>
        </w:rPr>
        <w:t>монтаж)</w:t>
      </w:r>
      <w:r w:rsidR="00B00D12" w:rsidRPr="00EA53BF">
        <w:rPr>
          <w:rFonts w:ascii="PT Astra Serif" w:hAnsi="PT Astra Serif"/>
          <w:sz w:val="28"/>
          <w:szCs w:val="28"/>
        </w:rPr>
        <w:t xml:space="preserve">»; </w:t>
      </w:r>
      <w:proofErr w:type="gramEnd"/>
    </w:p>
    <w:p w:rsidR="00D964C9" w:rsidRPr="00EA53BF" w:rsidRDefault="00D964C9" w:rsidP="00952788">
      <w:pPr>
        <w:pStyle w:val="af8"/>
        <w:numPr>
          <w:ilvl w:val="0"/>
          <w:numId w:val="19"/>
        </w:numPr>
        <w:tabs>
          <w:tab w:val="left" w:pos="8661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дополнить пункт</w:t>
      </w:r>
      <w:r w:rsidR="00C14510" w:rsidRPr="00EA53BF">
        <w:rPr>
          <w:rFonts w:ascii="PT Astra Serif" w:hAnsi="PT Astra Serif"/>
          <w:sz w:val="28"/>
          <w:szCs w:val="28"/>
        </w:rPr>
        <w:t xml:space="preserve">ом </w:t>
      </w:r>
      <w:r w:rsidRPr="00EA53BF">
        <w:rPr>
          <w:rFonts w:ascii="PT Astra Serif" w:hAnsi="PT Astra Serif"/>
          <w:sz w:val="28"/>
          <w:szCs w:val="28"/>
        </w:rPr>
        <w:t>6</w:t>
      </w:r>
      <w:r w:rsidRPr="00EA53BF">
        <w:rPr>
          <w:rFonts w:ascii="PT Astra Serif" w:hAnsi="PT Astra Serif"/>
          <w:sz w:val="28"/>
          <w:szCs w:val="28"/>
          <w:vertAlign w:val="superscript"/>
        </w:rPr>
        <w:t>2</w:t>
      </w:r>
      <w:r w:rsidR="003118D6" w:rsidRPr="00EA53BF">
        <w:rPr>
          <w:rFonts w:ascii="PT Astra Serif" w:hAnsi="PT Astra Serif"/>
          <w:sz w:val="28"/>
          <w:szCs w:val="28"/>
        </w:rPr>
        <w:t xml:space="preserve"> </w:t>
      </w:r>
      <w:r w:rsidRPr="00EA53BF">
        <w:rPr>
          <w:rFonts w:ascii="PT Astra Serif" w:hAnsi="PT Astra Serif"/>
          <w:sz w:val="28"/>
          <w:szCs w:val="28"/>
        </w:rPr>
        <w:t>следующего содержания:</w:t>
      </w:r>
    </w:p>
    <w:p w:rsidR="00D964C9" w:rsidRPr="00EA53BF" w:rsidRDefault="00D964C9" w:rsidP="0095278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«6</w:t>
      </w:r>
      <w:r w:rsidRPr="00EA53BF">
        <w:rPr>
          <w:rFonts w:ascii="PT Astra Serif" w:hAnsi="PT Astra Serif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sz w:val="28"/>
          <w:szCs w:val="28"/>
        </w:rPr>
        <w:t>. Для участия в отборе заявитель в течение срока приёма заявок, указанного в объявлении, формирует заявку в электронной форме посредством заполнения соответствующих экранных форм веб-интерфейса системы «Электронный бюджет».</w:t>
      </w:r>
    </w:p>
    <w:p w:rsidR="00C14510" w:rsidRPr="00EA53BF" w:rsidRDefault="00C14510" w:rsidP="0095278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Заявка, </w:t>
      </w:r>
      <w:r w:rsidRPr="00EA53BF">
        <w:rPr>
          <w:rFonts w:ascii="PT Astra Serif" w:hAnsi="PT Astra Serif"/>
          <w:sz w:val="28"/>
          <w:szCs w:val="28"/>
        </w:rPr>
        <w:t>сформированная в соответствии с абзацем первым настоящего пункта, должна содержать:</w:t>
      </w:r>
    </w:p>
    <w:p w:rsidR="00C14510" w:rsidRPr="00EA53BF" w:rsidRDefault="00C14510" w:rsidP="0095278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полное и сокращённое наименование (при наличии) заявителя;</w:t>
      </w:r>
    </w:p>
    <w:p w:rsidR="00C14510" w:rsidRPr="00EA53BF" w:rsidRDefault="00C1451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A53BF">
        <w:rPr>
          <w:rFonts w:ascii="PT Astra Serif" w:hAnsi="PT Astra Serif"/>
          <w:sz w:val="28"/>
          <w:szCs w:val="28"/>
        </w:rPr>
        <w:t>фамилию, имя, отчество (последнее – в случае его наличия) заявителя (для заявителя, являющегося индивидуальным предпринимателем);</w:t>
      </w:r>
      <w:proofErr w:type="gramEnd"/>
    </w:p>
    <w:p w:rsidR="00C14510" w:rsidRPr="00EA53BF" w:rsidRDefault="00C1451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lastRenderedPageBreak/>
        <w:t>основной государственный регистрационный номер заявителя (ОГРН, ОГРНИП) (при наличии);</w:t>
      </w:r>
    </w:p>
    <w:p w:rsidR="00C14510" w:rsidRPr="00EA53BF" w:rsidRDefault="00C14510" w:rsidP="0095278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идентификационный номер налогоплательщика (ИНН); </w:t>
      </w:r>
    </w:p>
    <w:p w:rsidR="00C14510" w:rsidRPr="00EA53BF" w:rsidRDefault="00C14510" w:rsidP="0095278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дату и код причины постановки на учёт в налоговом органе (КПП) 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 xml:space="preserve">(при наличии); </w:t>
      </w:r>
    </w:p>
    <w:p w:rsidR="00C14510" w:rsidRPr="00EA53BF" w:rsidRDefault="00C1451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дату государственной регистрации физического лица в качестве индивидуального предпринимателя (для заявителя, являющегося индивидуальным предпринимателем);</w:t>
      </w:r>
    </w:p>
    <w:p w:rsidR="00C14510" w:rsidRPr="00EA53BF" w:rsidRDefault="00C1451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дату и место рождения (для заявителя, являющегося индивидуальным предпринимателем);</w:t>
      </w:r>
    </w:p>
    <w:p w:rsidR="00C14510" w:rsidRPr="00EA53BF" w:rsidRDefault="00C1451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страховой номер индивидуального лицевого счёта (для заявителя, являющегося индивидуальным предпринимателем);</w:t>
      </w:r>
    </w:p>
    <w:p w:rsidR="00C14510" w:rsidRPr="00EA53BF" w:rsidRDefault="00C14510" w:rsidP="0095278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адрес регистрации заявителя (</w:t>
      </w:r>
      <w:r w:rsidRPr="00EA53BF">
        <w:rPr>
          <w:rFonts w:ascii="PT Astra Serif" w:hAnsi="PT Astra Serif"/>
          <w:sz w:val="28"/>
          <w:szCs w:val="28"/>
        </w:rPr>
        <w:t>для заявителя, являющегося юридическим лицом</w:t>
      </w:r>
      <w:r w:rsidRPr="00EA53BF">
        <w:rPr>
          <w:rFonts w:ascii="PT Astra Serif" w:hAnsi="PT Astra Serif"/>
          <w:spacing w:val="-4"/>
          <w:sz w:val="28"/>
          <w:szCs w:val="28"/>
        </w:rPr>
        <w:t>);</w:t>
      </w:r>
    </w:p>
    <w:p w:rsidR="00C14510" w:rsidRPr="00EA53BF" w:rsidRDefault="00C14510" w:rsidP="0095278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адрес места жительства (для заявителя, являющегося индивидуальным предпринимателем);</w:t>
      </w:r>
    </w:p>
    <w:p w:rsidR="00C14510" w:rsidRPr="00EA53BF" w:rsidRDefault="00C14510" w:rsidP="0095278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абонентский номер телефонной связи, почтовый адрес и адрес электронной почты для направления юридически значимых сообщений;</w:t>
      </w:r>
    </w:p>
    <w:p w:rsidR="00C14510" w:rsidRPr="00EA53BF" w:rsidRDefault="00C14510" w:rsidP="0095278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EA53BF">
        <w:rPr>
          <w:rFonts w:ascii="PT Astra Serif" w:hAnsi="PT Astra Serif"/>
          <w:spacing w:val="-4"/>
          <w:sz w:val="28"/>
          <w:szCs w:val="28"/>
        </w:rPr>
        <w:t>информацию о руководителе заявителя (фамилию, имя, отчество (последнее – в случае его наличия), идентификационный номер налогоплательщика, должность) (</w:t>
      </w:r>
      <w:r w:rsidRPr="00EA53BF">
        <w:rPr>
          <w:rFonts w:ascii="PT Astra Serif" w:hAnsi="PT Astra Serif"/>
          <w:sz w:val="28"/>
          <w:szCs w:val="28"/>
        </w:rPr>
        <w:t>для заявителя, являющегося юридическим лицом</w:t>
      </w:r>
      <w:r w:rsidRPr="00EA53BF">
        <w:rPr>
          <w:rFonts w:ascii="PT Astra Serif" w:hAnsi="PT Astra Serif"/>
          <w:spacing w:val="-4"/>
          <w:sz w:val="28"/>
          <w:szCs w:val="28"/>
        </w:rPr>
        <w:t>);</w:t>
      </w:r>
      <w:proofErr w:type="gramEnd"/>
    </w:p>
    <w:p w:rsidR="00C14510" w:rsidRPr="00EA53BF" w:rsidRDefault="00C1451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перечень видов деятельности, которые заявитель вправе осуществлять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в соответствии с учредительными документами заявителя (</w:t>
      </w:r>
      <w:r w:rsidRPr="00EA53BF">
        <w:rPr>
          <w:rFonts w:ascii="PT Astra Serif" w:hAnsi="PT Astra Serif"/>
          <w:sz w:val="28"/>
          <w:szCs w:val="28"/>
        </w:rPr>
        <w:t>для заявителя, являющегося юридическим лицом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) или </w:t>
      </w:r>
      <w:r w:rsidRPr="00EA53BF">
        <w:rPr>
          <w:rFonts w:ascii="PT Astra Serif" w:hAnsi="PT Astra Serif"/>
          <w:sz w:val="28"/>
          <w:szCs w:val="28"/>
        </w:rPr>
        <w:t>в соответствии со сведениями Единого государственного реестра индивидуальных предпринимателей (для заявителя, являющегося индивидуальным предпринимателем)</w:t>
      </w:r>
      <w:r w:rsidRPr="00EA53BF">
        <w:rPr>
          <w:rFonts w:ascii="PT Astra Serif" w:hAnsi="PT Astra Serif"/>
          <w:spacing w:val="-4"/>
          <w:sz w:val="28"/>
          <w:szCs w:val="28"/>
        </w:rPr>
        <w:t>;</w:t>
      </w:r>
    </w:p>
    <w:p w:rsidR="00C14510" w:rsidRPr="00EA53BF" w:rsidRDefault="00C14510" w:rsidP="0095278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информацию о счетах, открытых заявителю </w:t>
      </w:r>
      <w:r w:rsidRPr="00EA53BF">
        <w:rPr>
          <w:rFonts w:ascii="PT Astra Serif" w:hAnsi="PT Astra Serif" w:cs="Courier New"/>
          <w:sz w:val="28"/>
          <w:szCs w:val="28"/>
        </w:rPr>
        <w:t>в учреждении Центрального банка Российской Федерации или российской кредитной организации</w:t>
      </w:r>
      <w:r w:rsidRPr="00EA53BF">
        <w:rPr>
          <w:rFonts w:ascii="PT Astra Serif" w:hAnsi="PT Astra Serif"/>
          <w:spacing w:val="-4"/>
          <w:sz w:val="28"/>
          <w:szCs w:val="28"/>
        </w:rPr>
        <w:t>,</w:t>
      </w:r>
      <w:r w:rsidRPr="00EA53BF">
        <w:rPr>
          <w:rFonts w:ascii="PT Astra Serif" w:hAnsi="PT Astra Serif"/>
          <w:sz w:val="28"/>
          <w:szCs w:val="28"/>
        </w:rPr>
        <w:br/>
      </w:r>
      <w:r w:rsidRPr="00EA53BF">
        <w:rPr>
          <w:rFonts w:ascii="PT Astra Serif" w:hAnsi="PT Astra Serif"/>
          <w:spacing w:val="-4"/>
          <w:sz w:val="28"/>
          <w:szCs w:val="28"/>
        </w:rPr>
        <w:t>для перечисления субсидии, а также о лице, уполномоченном на подписание соглашения о предоставлении субсидии.</w:t>
      </w:r>
    </w:p>
    <w:p w:rsidR="00C14510" w:rsidRPr="00EA53BF" w:rsidRDefault="00C1451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Заявка должна быть подписана усиленной квалифицированной электронной подписью руководителя заявителя, являющегося юридическим лицом (уполномоченного им лица), либо заявителя, являющегося индивидуальным предпринимателем (уполномоченного им лица).</w:t>
      </w:r>
    </w:p>
    <w:p w:rsidR="00D964C9" w:rsidRPr="00EA53BF" w:rsidRDefault="00C14510" w:rsidP="0095278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Датой представления заявки считается день подписания заявителем (руководителем заявителя) (уполномоченным лицом заявителя (руководителя заявителя) заявки с присвоением ей регистрационного номера</w:t>
      </w:r>
      <w:r w:rsidRPr="00EA53BF">
        <w:rPr>
          <w:rFonts w:ascii="PT Astra Serif" w:hAnsi="PT Astra Serif"/>
          <w:sz w:val="28"/>
          <w:szCs w:val="28"/>
        </w:rPr>
        <w:br/>
        <w:t>в системе «Электронный бюджет»</w:t>
      </w:r>
      <w:proofErr w:type="gramStart"/>
      <w:r w:rsidR="009544AF" w:rsidRPr="00EA53BF">
        <w:rPr>
          <w:rFonts w:ascii="PT Astra Serif" w:hAnsi="PT Astra Serif"/>
          <w:sz w:val="28"/>
          <w:szCs w:val="28"/>
        </w:rPr>
        <w:t>.»</w:t>
      </w:r>
      <w:proofErr w:type="gramEnd"/>
      <w:r w:rsidR="00D964C9" w:rsidRPr="00EA53BF">
        <w:rPr>
          <w:rFonts w:ascii="PT Astra Serif" w:hAnsi="PT Astra Serif"/>
          <w:sz w:val="28"/>
          <w:szCs w:val="28"/>
        </w:rPr>
        <w:t>;</w:t>
      </w:r>
    </w:p>
    <w:p w:rsidR="00D964C9" w:rsidRPr="00EA53BF" w:rsidRDefault="00DD385E" w:rsidP="00952788">
      <w:pPr>
        <w:pStyle w:val="af8"/>
        <w:numPr>
          <w:ilvl w:val="0"/>
          <w:numId w:val="1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пункт</w:t>
      </w:r>
      <w:r w:rsidR="003334D7" w:rsidRPr="00EA53BF">
        <w:rPr>
          <w:rFonts w:ascii="PT Astra Serif" w:hAnsi="PT Astra Serif"/>
          <w:sz w:val="28"/>
          <w:szCs w:val="28"/>
        </w:rPr>
        <w:t>ы</w:t>
      </w:r>
      <w:r w:rsidR="00D964C9" w:rsidRPr="00EA53BF">
        <w:rPr>
          <w:rFonts w:ascii="PT Astra Serif" w:hAnsi="PT Astra Serif"/>
          <w:sz w:val="28"/>
          <w:szCs w:val="28"/>
        </w:rPr>
        <w:t xml:space="preserve"> </w:t>
      </w:r>
      <w:r w:rsidR="003334D7" w:rsidRPr="00EA53BF">
        <w:rPr>
          <w:rFonts w:ascii="PT Astra Serif" w:hAnsi="PT Astra Serif"/>
          <w:sz w:val="28"/>
          <w:szCs w:val="28"/>
        </w:rPr>
        <w:t>7-7</w:t>
      </w:r>
      <w:r w:rsidR="003334D7" w:rsidRPr="00EA53BF">
        <w:rPr>
          <w:rFonts w:ascii="PT Astra Serif" w:hAnsi="PT Astra Serif"/>
          <w:sz w:val="28"/>
          <w:szCs w:val="28"/>
          <w:vertAlign w:val="superscript"/>
        </w:rPr>
        <w:t>2</w:t>
      </w:r>
      <w:r w:rsidR="003334D7" w:rsidRPr="00EA53BF">
        <w:rPr>
          <w:rFonts w:ascii="PT Astra Serif" w:hAnsi="PT Astra Serif"/>
          <w:sz w:val="28"/>
          <w:szCs w:val="28"/>
        </w:rPr>
        <w:t xml:space="preserve"> </w:t>
      </w:r>
      <w:r w:rsidRPr="00EA53BF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D964C9" w:rsidRPr="00EA53BF" w:rsidRDefault="00D964C9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«</w:t>
      </w:r>
      <w:r w:rsidR="00DD385E" w:rsidRPr="00EA53BF">
        <w:rPr>
          <w:rFonts w:ascii="PT Astra Serif" w:hAnsi="PT Astra Serif"/>
          <w:sz w:val="28"/>
          <w:szCs w:val="28"/>
        </w:rPr>
        <w:t>7</w:t>
      </w:r>
      <w:r w:rsidRPr="00EA53BF">
        <w:rPr>
          <w:rFonts w:ascii="PT Astra Serif" w:hAnsi="PT Astra Serif"/>
          <w:sz w:val="28"/>
          <w:szCs w:val="28"/>
        </w:rPr>
        <w:t xml:space="preserve">. </w:t>
      </w:r>
      <w:r w:rsidR="00C14510" w:rsidRPr="00EA53BF">
        <w:rPr>
          <w:rFonts w:ascii="PT Astra Serif" w:hAnsi="PT Astra Serif"/>
          <w:sz w:val="28"/>
          <w:szCs w:val="28"/>
        </w:rPr>
        <w:t>З</w:t>
      </w:r>
      <w:r w:rsidRPr="00EA53BF">
        <w:rPr>
          <w:rFonts w:ascii="PT Astra Serif" w:hAnsi="PT Astra Serif"/>
          <w:sz w:val="28"/>
          <w:szCs w:val="28"/>
        </w:rPr>
        <w:t>аявитель прилагает к заявке следующие документы, преобразованные в электронную форм</w:t>
      </w:r>
      <w:r w:rsidR="00DD385E" w:rsidRPr="00EA53BF">
        <w:rPr>
          <w:rFonts w:ascii="PT Astra Serif" w:hAnsi="PT Astra Serif"/>
          <w:sz w:val="28"/>
          <w:szCs w:val="28"/>
        </w:rPr>
        <w:t xml:space="preserve">у путём сканирования документов </w:t>
      </w:r>
      <w:r w:rsidRPr="00EA53BF">
        <w:rPr>
          <w:rFonts w:ascii="PT Astra Serif" w:hAnsi="PT Astra Serif"/>
          <w:sz w:val="28"/>
          <w:szCs w:val="28"/>
        </w:rPr>
        <w:t>на бумажном носителе (д</w:t>
      </w:r>
      <w:r w:rsidR="00DD385E" w:rsidRPr="00EA53BF">
        <w:rPr>
          <w:rFonts w:ascii="PT Astra Serif" w:hAnsi="PT Astra Serif"/>
          <w:sz w:val="28"/>
          <w:szCs w:val="28"/>
        </w:rPr>
        <w:t>алее – электронные документы):</w:t>
      </w:r>
    </w:p>
    <w:p w:rsidR="00DD385E" w:rsidRPr="00EA53BF" w:rsidRDefault="00DD385E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1) расчёт объ</w:t>
      </w:r>
      <w:r w:rsidR="009C3C7C" w:rsidRPr="00EA53BF">
        <w:rPr>
          <w:rFonts w:ascii="PT Astra Serif" w:hAnsi="PT Astra Serif"/>
          <w:sz w:val="28"/>
          <w:szCs w:val="28"/>
        </w:rPr>
        <w:t>ё</w:t>
      </w:r>
      <w:r w:rsidRPr="00EA53BF">
        <w:rPr>
          <w:rFonts w:ascii="PT Astra Serif" w:hAnsi="PT Astra Serif"/>
          <w:sz w:val="28"/>
          <w:szCs w:val="28"/>
        </w:rPr>
        <w:t>ма субсидии, составленный по форме, утвержденной правовым актом Министерства;</w:t>
      </w:r>
    </w:p>
    <w:p w:rsidR="00DD385E" w:rsidRPr="00EA53BF" w:rsidRDefault="009C3C7C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lastRenderedPageBreak/>
        <w:t>2) в случае если заявитель претендует на получение субсидии в целях возмещения части затрат, указанных в подпункте «а» подпункта 1 пункта 4 настоящих Правил, он дополнительно представляет следующие электронные документы:</w:t>
      </w:r>
    </w:p>
    <w:p w:rsidR="009C3C7C" w:rsidRPr="00EA53BF" w:rsidRDefault="009C3C7C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A53BF">
        <w:rPr>
          <w:rFonts w:ascii="PT Astra Serif" w:hAnsi="PT Astra Serif"/>
          <w:color w:val="000000" w:themeColor="text1"/>
          <w:sz w:val="28"/>
          <w:szCs w:val="28"/>
        </w:rPr>
        <w:t>а) договор, счёт-фактуру (</w:t>
      </w:r>
      <w:r w:rsidRPr="00EA53BF">
        <w:rPr>
          <w:rFonts w:ascii="PT Astra Serif" w:hAnsi="PT Astra Serif"/>
          <w:sz w:val="28"/>
          <w:szCs w:val="28"/>
        </w:rPr>
        <w:t xml:space="preserve">представляется в случае,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если продавец является налогоплательщиком налога на добавленную стоимость) или товарную (товарно-транспортную) накладную, платежное поручение (платежные поручения), подтверждающее (подтверждающие) оплату приобретенного средства производства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и (или) доставку такого средства производства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в полном объёме, в том числе его предварительную оплату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(представляются на каждое приобретенное средство производства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367B97" w:rsidRPr="00EA53BF">
        <w:rPr>
          <w:rFonts w:ascii="PT Astra Serif" w:hAnsi="PT Astra Serif"/>
          <w:color w:val="000000" w:themeColor="text1"/>
          <w:sz w:val="28"/>
          <w:szCs w:val="28"/>
        </w:rPr>
        <w:t>в случае, если заявитель претендует на получение субсидии в целях возмещения</w:t>
      </w:r>
      <w:proofErr w:type="gramEnd"/>
      <w:r w:rsidR="00367B97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части затрат, связанных с приобретением сре</w:t>
      </w:r>
      <w:proofErr w:type="gramStart"/>
      <w:r w:rsidR="00367B97" w:rsidRPr="00EA53BF">
        <w:rPr>
          <w:rFonts w:ascii="PT Astra Serif" w:hAnsi="PT Astra Serif"/>
          <w:color w:val="000000" w:themeColor="text1"/>
          <w:sz w:val="28"/>
          <w:szCs w:val="28"/>
        </w:rPr>
        <w:t>дств пр</w:t>
      </w:r>
      <w:proofErr w:type="gramEnd"/>
      <w:r w:rsidR="00367B97" w:rsidRPr="00EA53BF">
        <w:rPr>
          <w:rFonts w:ascii="PT Astra Serif" w:hAnsi="PT Astra Serif"/>
          <w:color w:val="000000" w:themeColor="text1"/>
          <w:sz w:val="28"/>
          <w:szCs w:val="28"/>
        </w:rPr>
        <w:t>оизводства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);</w:t>
      </w:r>
    </w:p>
    <w:p w:rsidR="009C3C7C" w:rsidRPr="00EA53BF" w:rsidRDefault="009C3C7C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б) 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>паспорт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самоходной машины или выписк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из электронного паспорта самоходной машины, а также свидетельств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>о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о регистрации самоходной машины, в случае если государственная регистрация самоходной машины в соответствии с законодательством Российской 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Федерации является обязательной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(представляются в случае приобретения сред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>ства производства, относящегося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br/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к самоходной машине</w:t>
      </w:r>
      <w:r w:rsidR="00367B97" w:rsidRPr="00EA53BF">
        <w:rPr>
          <w:rFonts w:ascii="PT Astra Serif" w:hAnsi="PT Astra Serif"/>
          <w:color w:val="000000" w:themeColor="text1"/>
          <w:sz w:val="28"/>
          <w:szCs w:val="28"/>
        </w:rPr>
        <w:t>, в случае, если заявитель претендует на получение субсидии в целях возмещения части затрат, связанных с приобретением средств</w:t>
      </w:r>
      <w:proofErr w:type="gramEnd"/>
      <w:r w:rsidR="00367B97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производства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);</w:t>
      </w:r>
    </w:p>
    <w:p w:rsidR="00367B97" w:rsidRPr="00EA53BF" w:rsidRDefault="009C3C7C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в) </w:t>
      </w:r>
      <w:r w:rsidR="00560B64" w:rsidRPr="00EA53BF">
        <w:rPr>
          <w:rFonts w:ascii="PT Astra Serif" w:hAnsi="PT Astra Serif"/>
          <w:color w:val="000000" w:themeColor="text1"/>
          <w:sz w:val="28"/>
          <w:szCs w:val="28"/>
        </w:rPr>
        <w:t>инвентарную карточку учёта объекта основных средств, подтверждающую наличие (отсутствие) у заявителя приобретенного им средства производства и содержащую сведения о дате (годе) выпуска средства производства (представляется на каждое приобретенное средство производства - технику и (или) машину и (или) оборудование);</w:t>
      </w:r>
    </w:p>
    <w:p w:rsidR="006E693A" w:rsidRPr="00EA53BF" w:rsidRDefault="006E693A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A53BF">
        <w:rPr>
          <w:rFonts w:ascii="PT Astra Serif" w:hAnsi="PT Astra Serif"/>
          <w:color w:val="000000" w:themeColor="text1"/>
          <w:sz w:val="28"/>
          <w:szCs w:val="28"/>
        </w:rPr>
        <w:t>г) справк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о соответствии заявителя критерию отбора, установленному подпунктом «б» подпункта 2 пункта 5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составленн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ую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br/>
        <w:t>в произвольной форме, подписанную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лицом, исполняющим функции единоличного ис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полнительного органа заявителя, являющегося юридическим лицом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, или заявит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елем, являющимся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индивидуальным предпринимателем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и заверенн</w:t>
      </w:r>
      <w:r w:rsidR="00C14510" w:rsidRPr="00EA53BF">
        <w:rPr>
          <w:rFonts w:ascii="PT Astra Serif" w:hAnsi="PT Astra Serif"/>
          <w:color w:val="000000" w:themeColor="text1"/>
          <w:sz w:val="28"/>
          <w:szCs w:val="28"/>
        </w:rPr>
        <w:t>ую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печатью (п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ри наличии печати у заявителя, являющегося юридическим лицом, созданным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в форме хозяйственного общества);</w:t>
      </w:r>
      <w:proofErr w:type="gramEnd"/>
    </w:p>
    <w:p w:rsidR="00367B97" w:rsidRPr="00EA53BF" w:rsidRDefault="00367B97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A53BF">
        <w:rPr>
          <w:rFonts w:ascii="PT Astra Serif" w:hAnsi="PT Astra Serif"/>
          <w:color w:val="000000" w:themeColor="text1"/>
          <w:sz w:val="28"/>
          <w:szCs w:val="28"/>
        </w:rPr>
        <w:t>д)</w:t>
      </w:r>
      <w:r w:rsidRPr="00EA53BF">
        <w:t xml:space="preserve">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договор на выполнение монтажных работ, и (или) договор на оказание услуг по монтажу, счета-фактуры (представляются в случае, если подрядчик является налогоплательщиком налога на добавленную стоимость), и (или) универсальные передаточные документы, и (или) акты приемки выполненных работ, подтверждающих монтаж оборудования, </w:t>
      </w:r>
      <w:r w:rsidR="00273563" w:rsidRPr="00EA53BF">
        <w:rPr>
          <w:rFonts w:ascii="PT Astra Serif" w:hAnsi="PT Astra Serif"/>
          <w:color w:val="000000" w:themeColor="text1"/>
          <w:sz w:val="28"/>
          <w:szCs w:val="28"/>
        </w:rPr>
        <w:t>платежные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документы, подтверждающие оплату (предварительную оплату) выполненных работ по монтажу средств производства (технику и (или) машину и (или) оборудование) (представляются</w:t>
      </w:r>
      <w:proofErr w:type="gramEnd"/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в сл</w:t>
      </w:r>
      <w:r w:rsidR="00560B64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учае, если заявитель претендует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на получение субсидии в целях возмещения части затрат, связанных </w:t>
      </w:r>
      <w:r w:rsidR="00560B64" w:rsidRPr="00EA53BF">
        <w:rPr>
          <w:rFonts w:ascii="PT Astra Serif" w:hAnsi="PT Astra Serif"/>
          <w:color w:val="000000" w:themeColor="text1"/>
          <w:sz w:val="28"/>
          <w:szCs w:val="28"/>
        </w:rPr>
        <w:t>приобретением сре</w:t>
      </w:r>
      <w:proofErr w:type="gramStart"/>
      <w:r w:rsidR="00560B64" w:rsidRPr="00EA53BF">
        <w:rPr>
          <w:rFonts w:ascii="PT Astra Serif" w:hAnsi="PT Astra Serif"/>
          <w:color w:val="000000" w:themeColor="text1"/>
          <w:sz w:val="28"/>
          <w:szCs w:val="28"/>
        </w:rPr>
        <w:t>дств пр</w:t>
      </w:r>
      <w:proofErr w:type="gramEnd"/>
      <w:r w:rsidR="00560B64" w:rsidRPr="00EA53BF">
        <w:rPr>
          <w:rFonts w:ascii="PT Astra Serif" w:hAnsi="PT Astra Serif"/>
          <w:color w:val="000000" w:themeColor="text1"/>
          <w:sz w:val="28"/>
          <w:szCs w:val="28"/>
        </w:rPr>
        <w:t>оизводства (включая монтаж)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);</w:t>
      </w:r>
    </w:p>
    <w:p w:rsidR="00D964C9" w:rsidRPr="00EA53BF" w:rsidRDefault="00FD102D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3) в случае если заявитель претендует на получение субсидии в целях возмещения части затрат, указанных в подпункте «б» подпункта 1 пункта 4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lastRenderedPageBreak/>
        <w:t>настоящих Правил, он дополнительно представляет справку о затратах, связанных с производством сельскохозяйственной продукции, составленную по форме, утвержденной правовым актом Министерства, содержащую сведения о составе и р</w:t>
      </w:r>
      <w:r w:rsidR="00560B64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азмере указанных затрат,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с приложением электронных документов, подтверждающих данные сведения;</w:t>
      </w:r>
      <w:proofErr w:type="gramEnd"/>
    </w:p>
    <w:p w:rsidR="00FD102D" w:rsidRPr="00EA53BF" w:rsidRDefault="00FD102D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4) в случае если заявитель претендует на получение субсидии в целях возмещения части затрат, указанных в подпункте 2 пункта 4 настоящих Правил, он дополнительно представляет </w:t>
      </w:r>
      <w:r w:rsidRPr="00EA53BF">
        <w:rPr>
          <w:rFonts w:ascii="PT Astra Serif" w:hAnsi="PT Astra Serif"/>
          <w:sz w:val="28"/>
          <w:szCs w:val="28"/>
        </w:rPr>
        <w:t>следующие электронные документы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FD102D" w:rsidRPr="00EA53BF" w:rsidRDefault="00FD102D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а) договор, счёт-фактуру (</w:t>
      </w:r>
      <w:r w:rsidRPr="00EA53BF">
        <w:rPr>
          <w:rFonts w:ascii="PT Astra Serif" w:hAnsi="PT Astra Serif"/>
          <w:sz w:val="28"/>
          <w:szCs w:val="28"/>
        </w:rPr>
        <w:t xml:space="preserve">представляется в случае,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если продавец является налогоплательщиком налога на добавленную стоимость) или товарную (товарно-транспортную) накладную, платежное поручение (платежные поручения), подтверждающее (подтверждающие) оплату приобретенного средства производства в полном объёме, в том числе его предварительную оплату (представляются на каждое приобретенное средство производства);</w:t>
      </w:r>
    </w:p>
    <w:p w:rsidR="00FD102D" w:rsidRPr="00EA53BF" w:rsidRDefault="00FD102D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б) паспорт самоходной машины или выписка из электронного паспорта самоходной машины, а также свидетельство о регистрации самоходной машины, в случае если государственная регистрация самоходной машины в соответствии с законодательством Российской Федерации является обязательной (представляются в случае приобретения средства производства, относящегося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br/>
        <w:t>к самоходной машине);</w:t>
      </w:r>
    </w:p>
    <w:p w:rsidR="00FD102D" w:rsidRPr="00EA53BF" w:rsidRDefault="00FD102D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в) инвентарн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ую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карточк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учёта объекта основных средств</w:t>
      </w:r>
      <w:r w:rsidR="00560B64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, подтверждающую наличие (отсутствие)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у заявителя приобретенного им средства про</w:t>
      </w:r>
      <w:r w:rsidR="00560B64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изводства и содержащую сведения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о дате (годе) выпуска средства производства (представляется на каждое приобретенное средство производства - технику и (или) машину и (или) оборудование);</w:t>
      </w:r>
    </w:p>
    <w:p w:rsidR="006E693A" w:rsidRPr="00EA53BF" w:rsidRDefault="006E693A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A53BF">
        <w:rPr>
          <w:rFonts w:ascii="PT Astra Serif" w:hAnsi="PT Astra Serif"/>
          <w:color w:val="000000" w:themeColor="text1"/>
          <w:sz w:val="28"/>
          <w:szCs w:val="28"/>
        </w:rPr>
        <w:t>г) справк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о</w:t>
      </w:r>
      <w:r w:rsidR="00C14510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соответствии заявителя критерию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отбора, </w:t>
      </w:r>
      <w:r w:rsidR="00C14510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установленному подпунктом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«в» подпункта 4 пункта 5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составленн</w:t>
      </w:r>
      <w:r w:rsidR="00C14510" w:rsidRPr="00EA53BF">
        <w:rPr>
          <w:rFonts w:ascii="PT Astra Serif" w:hAnsi="PT Astra Serif"/>
          <w:color w:val="000000" w:themeColor="text1"/>
          <w:sz w:val="28"/>
          <w:szCs w:val="28"/>
        </w:rPr>
        <w:t>ую</w:t>
      </w:r>
      <w:r w:rsidR="003977F0" w:rsidRPr="00EA53BF">
        <w:rPr>
          <w:rFonts w:ascii="PT Astra Serif" w:hAnsi="PT Astra Serif"/>
          <w:color w:val="000000" w:themeColor="text1"/>
          <w:sz w:val="28"/>
          <w:szCs w:val="28"/>
        </w:rPr>
        <w:br/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в произвольной форме, подписанн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ую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лицом, исполняющим функции единоличного и</w:t>
      </w:r>
      <w:r w:rsidR="00A02106" w:rsidRPr="00EA53BF">
        <w:rPr>
          <w:rFonts w:ascii="PT Astra Serif" w:hAnsi="PT Astra Serif"/>
          <w:color w:val="000000" w:themeColor="text1"/>
          <w:sz w:val="28"/>
          <w:szCs w:val="28"/>
        </w:rPr>
        <w:t>сполнительного органа заявителя, являющегося юридическим лицом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, или заявит</w:t>
      </w:r>
      <w:r w:rsidR="00A02106" w:rsidRPr="00EA53BF">
        <w:rPr>
          <w:rFonts w:ascii="PT Astra Serif" w:hAnsi="PT Astra Serif"/>
          <w:color w:val="000000" w:themeColor="text1"/>
          <w:sz w:val="28"/>
          <w:szCs w:val="28"/>
        </w:rPr>
        <w:t>елем, являющимся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индивидуальным предпринимателем</w:t>
      </w:r>
      <w:r w:rsidR="00A02106" w:rsidRPr="00EA53BF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3977F0" w:rsidRPr="00EA53BF">
        <w:rPr>
          <w:rFonts w:ascii="PT Astra Serif" w:hAnsi="PT Astra Serif"/>
          <w:color w:val="000000" w:themeColor="text1"/>
          <w:sz w:val="28"/>
          <w:szCs w:val="28"/>
        </w:rPr>
        <w:br/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и заверенн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ую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печатью </w:t>
      </w:r>
      <w:r w:rsidR="00A02106" w:rsidRPr="00EA53BF">
        <w:rPr>
          <w:rFonts w:ascii="PT Astra Serif" w:hAnsi="PT Astra Serif"/>
          <w:color w:val="000000" w:themeColor="text1"/>
          <w:sz w:val="28"/>
          <w:szCs w:val="28"/>
        </w:rPr>
        <w:t>(при наличии печати у заявителя, являющегося юридическим лицом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, созданного в форме хозяйственного общества);</w:t>
      </w:r>
      <w:proofErr w:type="gramEnd"/>
    </w:p>
    <w:p w:rsidR="00FD102D" w:rsidRPr="00EA53BF" w:rsidRDefault="00C14510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A53BF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>) справку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выданную налоговым органом, в котором заявитель поставлен на учет по месту своего нахождения (месту жительства), не ранее 30 календарных дней до дня представления заявки в Министерство;</w:t>
      </w:r>
      <w:proofErr w:type="gramEnd"/>
    </w:p>
    <w:p w:rsidR="00FD102D" w:rsidRPr="00EA53BF" w:rsidRDefault="00C14510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A53BF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>) справку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(при наличии) заявителя</w:t>
      </w:r>
      <w:r w:rsidR="00A02106" w:rsidRPr="00EA53BF">
        <w:rPr>
          <w:rFonts w:ascii="PT Astra Serif" w:hAnsi="PT Astra Serif"/>
          <w:color w:val="000000" w:themeColor="text1"/>
          <w:sz w:val="28"/>
          <w:szCs w:val="28"/>
        </w:rPr>
        <w:t>, являющегося юридическим лицом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, составленную по форме, утвержденной правовым актом Министерства, к которой прилагаются документы, подтверждающие согласие указанных в данной справке лиц на обработку их 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lastRenderedPageBreak/>
        <w:t>персональных данных (представляется заявителем</w:t>
      </w:r>
      <w:r w:rsidR="00A02106" w:rsidRPr="00EA53BF">
        <w:rPr>
          <w:rFonts w:ascii="PT Astra Serif" w:hAnsi="PT Astra Serif"/>
          <w:color w:val="000000" w:themeColor="text1"/>
          <w:sz w:val="28"/>
          <w:szCs w:val="28"/>
        </w:rPr>
        <w:t>, являющимся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юридическим лицом);</w:t>
      </w:r>
      <w:proofErr w:type="gramEnd"/>
    </w:p>
    <w:p w:rsidR="003334D7" w:rsidRPr="00EA53BF" w:rsidRDefault="00C14510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A53BF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3D3979" w:rsidRPr="00EA53BF">
        <w:rPr>
          <w:rFonts w:ascii="PT Astra Serif" w:hAnsi="PT Astra Serif"/>
          <w:spacing w:val="-4"/>
          <w:sz w:val="28"/>
          <w:szCs w:val="28"/>
        </w:rPr>
        <w:t xml:space="preserve">справку о размере среднемесячной заработной платы работников заявителя </w:t>
      </w:r>
      <w:r w:rsidR="003D3979" w:rsidRPr="00EA53BF">
        <w:rPr>
          <w:rFonts w:ascii="PT Astra Serif" w:hAnsi="PT Astra Serif"/>
          <w:sz w:val="28"/>
          <w:szCs w:val="28"/>
        </w:rPr>
        <w:t>в году, предшествующему году обращения заявителя в Министерство за получением субсидии,</w:t>
      </w:r>
      <w:r w:rsidR="003D3979" w:rsidRPr="00EA53BF">
        <w:rPr>
          <w:rFonts w:ascii="PT Astra Serif" w:hAnsi="PT Astra Serif"/>
          <w:spacing w:val="-4"/>
          <w:sz w:val="28"/>
          <w:szCs w:val="28"/>
        </w:rPr>
        <w:t xml:space="preserve"> по состоянию</w:t>
      </w:r>
      <w:r w:rsidR="003D3979" w:rsidRPr="00EA53BF">
        <w:rPr>
          <w:rFonts w:ascii="PT Astra Serif" w:hAnsi="PT Astra Serif"/>
          <w:sz w:val="28"/>
          <w:szCs w:val="28"/>
        </w:rPr>
        <w:t xml:space="preserve"> на 1 января текущего финансового года, составленную в произвольной форме, подписанную лицом, исполняющим функции единоличного исполнительного органа заявителя, являющегося юридическим лицом, или заявителем, являющимся индивидуальным предпринимателем, и заверенную печатью (при наличии печати), к которой прилагается бухгалтерская отчётность и</w:t>
      </w:r>
      <w:proofErr w:type="gramEnd"/>
      <w:r w:rsidR="003D3979" w:rsidRPr="00EA53BF">
        <w:rPr>
          <w:rFonts w:ascii="PT Astra Serif" w:hAnsi="PT Astra Serif"/>
          <w:sz w:val="28"/>
          <w:szCs w:val="28"/>
        </w:rPr>
        <w:t xml:space="preserve"> (или) иные электронные документы, подтверждающие содержащиеся в справке сведения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3334D7" w:rsidRPr="00EA53BF" w:rsidRDefault="003334D7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7</w:t>
      </w:r>
      <w:r w:rsidRPr="00EA53BF">
        <w:rPr>
          <w:rFonts w:ascii="PT Astra Serif" w:hAnsi="PT Astra Serif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EA53BF">
        <w:rPr>
          <w:rFonts w:ascii="PT Astra Serif" w:hAnsi="PT Astra Serif"/>
          <w:sz w:val="28"/>
          <w:szCs w:val="28"/>
        </w:rPr>
        <w:t xml:space="preserve">В случае если электронные документы, указанные в пункте 7 настоящих Правил, значительны по объёму и их размещение в системе «Электронный бюджет» вызывает трудности у заявителя, он вправе представить их в Министерство на бумажном носителе </w:t>
      </w:r>
      <w:r w:rsidR="009544AF" w:rsidRPr="00EA53BF">
        <w:rPr>
          <w:rFonts w:ascii="PT Astra Serif" w:hAnsi="PT Astra Serif"/>
          <w:sz w:val="28"/>
          <w:szCs w:val="28"/>
        </w:rPr>
        <w:t xml:space="preserve">нарочным </w:t>
      </w:r>
      <w:r w:rsidRPr="00EA53BF">
        <w:rPr>
          <w:rFonts w:ascii="PT Astra Serif" w:hAnsi="PT Astra Serif"/>
          <w:sz w:val="28"/>
          <w:szCs w:val="28"/>
        </w:rPr>
        <w:t>не позднее 2-го рабочего дня, следующего за днем подписания заявки в системе «Электронный бюджет»,</w:t>
      </w:r>
      <w:r w:rsidRPr="00EA53BF">
        <w:rPr>
          <w:rFonts w:ascii="PT Astra Serif" w:hAnsi="PT Astra Serif"/>
          <w:sz w:val="28"/>
          <w:szCs w:val="28"/>
        </w:rPr>
        <w:br/>
        <w:t>но не позднее даты окончания срока приема заявок, указанной в объявлении</w:t>
      </w:r>
      <w:proofErr w:type="gramEnd"/>
      <w:r w:rsidRPr="00EA53BF">
        <w:rPr>
          <w:rFonts w:ascii="PT Astra Serif" w:hAnsi="PT Astra Serif"/>
          <w:sz w:val="28"/>
          <w:szCs w:val="28"/>
        </w:rPr>
        <w:t>.</w:t>
      </w:r>
    </w:p>
    <w:p w:rsidR="003334D7" w:rsidRPr="00EA53BF" w:rsidRDefault="003334D7" w:rsidP="00952788">
      <w:pPr>
        <w:widowControl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7</w:t>
      </w:r>
      <w:r w:rsidRPr="00EA53BF">
        <w:rPr>
          <w:rFonts w:ascii="PT Astra Serif" w:hAnsi="PT Astra Serif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sz w:val="28"/>
          <w:szCs w:val="28"/>
        </w:rPr>
        <w:t xml:space="preserve">. Заявитель вправе отозвать заявку, в том числе в случае внесения в неё изменений, до окончания указанного в </w:t>
      </w:r>
      <w:r w:rsidR="009544AF" w:rsidRPr="00EA53BF">
        <w:rPr>
          <w:rFonts w:ascii="PT Astra Serif" w:hAnsi="PT Astra Serif"/>
          <w:sz w:val="28"/>
          <w:szCs w:val="28"/>
        </w:rPr>
        <w:t>объявлении срока приёма заявок,</w:t>
      </w:r>
      <w:r w:rsidR="009544AF" w:rsidRPr="00EA53BF">
        <w:rPr>
          <w:rFonts w:ascii="PT Astra Serif" w:hAnsi="PT Astra Serif"/>
          <w:sz w:val="28"/>
          <w:szCs w:val="28"/>
        </w:rPr>
        <w:br/>
      </w:r>
      <w:r w:rsidRPr="00EA53BF">
        <w:rPr>
          <w:rFonts w:ascii="PT Astra Serif" w:hAnsi="PT Astra Serif"/>
          <w:sz w:val="28"/>
          <w:szCs w:val="28"/>
        </w:rPr>
        <w:t xml:space="preserve">но не позднее даты, определённой Министерством в данном объявлении. </w:t>
      </w:r>
    </w:p>
    <w:p w:rsidR="003334D7" w:rsidRPr="00EA53BF" w:rsidRDefault="003334D7" w:rsidP="00952788">
      <w:pPr>
        <w:widowControl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</w:t>
      </w:r>
      <w:r w:rsidRPr="00EA53BF">
        <w:rPr>
          <w:rFonts w:ascii="PT Astra Serif" w:hAnsi="PT Astra Serif" w:cs="PT Astra Serif"/>
          <w:spacing w:val="-4"/>
          <w:sz w:val="28"/>
          <w:szCs w:val="28"/>
        </w:rPr>
        <w:t xml:space="preserve">формирования </w:t>
      </w:r>
      <w:r w:rsidRPr="00EA53BF">
        <w:rPr>
          <w:rFonts w:ascii="PT Astra Serif" w:hAnsi="PT Astra Serif"/>
          <w:sz w:val="28"/>
          <w:szCs w:val="28"/>
        </w:rPr>
        <w:t>уведомления об отзыве заявки</w:t>
      </w:r>
      <w:r w:rsidRPr="00EA53BF">
        <w:rPr>
          <w:rFonts w:ascii="PT Astra Serif" w:hAnsi="PT Astra Serif"/>
          <w:sz w:val="28"/>
          <w:szCs w:val="28"/>
        </w:rPr>
        <w:br/>
        <w:t>в электронной форме посредством заполнения экранных форм веб-интерфейса</w:t>
      </w:r>
      <w:r w:rsidRPr="00EA53BF">
        <w:rPr>
          <w:rFonts w:ascii="PT Astra Serif" w:hAnsi="PT Astra Serif"/>
          <w:sz w:val="28"/>
          <w:szCs w:val="28"/>
        </w:rPr>
        <w:br/>
      </w:r>
      <w:r w:rsidRPr="00EA53BF">
        <w:rPr>
          <w:rFonts w:ascii="PT Astra Serif" w:hAnsi="PT Astra Serif" w:cs="PT Astra Serif"/>
          <w:spacing w:val="-4"/>
          <w:sz w:val="28"/>
          <w:szCs w:val="28"/>
        </w:rPr>
        <w:t xml:space="preserve">в </w:t>
      </w:r>
      <w:r w:rsidRPr="00EA53BF">
        <w:rPr>
          <w:rFonts w:ascii="PT Astra Serif" w:hAnsi="PT Astra Serif"/>
          <w:sz w:val="28"/>
          <w:szCs w:val="28"/>
        </w:rPr>
        <w:t>системе «Электронный бюджет».</w:t>
      </w:r>
    </w:p>
    <w:p w:rsidR="00D964C9" w:rsidRPr="00EA53BF" w:rsidRDefault="003334D7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Возврат заявителю отозванной заяв</w:t>
      </w:r>
      <w:r w:rsidR="009544AF" w:rsidRPr="00EA53BF">
        <w:rPr>
          <w:rFonts w:ascii="PT Astra Serif" w:hAnsi="PT Astra Serif"/>
          <w:sz w:val="28"/>
          <w:szCs w:val="28"/>
        </w:rPr>
        <w:t>ки осуществляется автоматически</w:t>
      </w:r>
      <w:r w:rsidR="009544AF" w:rsidRPr="00EA53BF">
        <w:rPr>
          <w:rFonts w:ascii="PT Astra Serif" w:hAnsi="PT Astra Serif"/>
          <w:sz w:val="28"/>
          <w:szCs w:val="28"/>
        </w:rPr>
        <w:br/>
      </w:r>
      <w:r w:rsidRPr="00EA53BF">
        <w:rPr>
          <w:rFonts w:ascii="PT Astra Serif" w:hAnsi="PT Astra Serif"/>
          <w:sz w:val="28"/>
          <w:szCs w:val="28"/>
        </w:rPr>
        <w:t xml:space="preserve">на едином портале и не является препятствием для повторного представления заявки заявителем до окончания срока приёма </w:t>
      </w:r>
      <w:r w:rsidR="009544AF" w:rsidRPr="00EA53BF">
        <w:rPr>
          <w:rFonts w:ascii="PT Astra Serif" w:hAnsi="PT Astra Serif"/>
          <w:sz w:val="28"/>
          <w:szCs w:val="28"/>
        </w:rPr>
        <w:t>заявок, указанного</w:t>
      </w:r>
      <w:r w:rsidR="009544AF" w:rsidRPr="00EA53BF">
        <w:rPr>
          <w:rFonts w:ascii="PT Astra Serif" w:hAnsi="PT Astra Serif"/>
          <w:sz w:val="28"/>
          <w:szCs w:val="28"/>
        </w:rPr>
        <w:br/>
      </w:r>
      <w:r w:rsidRPr="00EA53BF">
        <w:rPr>
          <w:rFonts w:ascii="PT Astra Serif" w:hAnsi="PT Astra Serif"/>
          <w:sz w:val="28"/>
          <w:szCs w:val="28"/>
        </w:rPr>
        <w:t>в объявлении</w:t>
      </w:r>
      <w:proofErr w:type="gramStart"/>
      <w:r w:rsidRPr="00EA53BF">
        <w:rPr>
          <w:rFonts w:ascii="PT Astra Serif" w:hAnsi="PT Astra Serif"/>
          <w:sz w:val="28"/>
          <w:szCs w:val="28"/>
        </w:rPr>
        <w:t>.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D964C9" w:rsidRPr="00EA53BF" w:rsidRDefault="003334D7" w:rsidP="00952788">
      <w:pPr>
        <w:pStyle w:val="af8"/>
        <w:numPr>
          <w:ilvl w:val="0"/>
          <w:numId w:val="19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End"/>
      <w:r w:rsidRPr="00EA53BF">
        <w:rPr>
          <w:rFonts w:ascii="PT Astra Serif" w:hAnsi="PT Astra Serif"/>
          <w:color w:val="000000" w:themeColor="text1"/>
          <w:sz w:val="28"/>
          <w:szCs w:val="28"/>
        </w:rPr>
        <w:t>дополнить пунктами 7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3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-7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6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следующего содержания:</w:t>
      </w:r>
    </w:p>
    <w:p w:rsidR="003334D7" w:rsidRPr="00EA53BF" w:rsidRDefault="003334D7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«7</w:t>
      </w:r>
      <w:r w:rsidRPr="00EA53BF">
        <w:rPr>
          <w:rFonts w:ascii="PT Astra Serif" w:hAnsi="PT Astra Serif"/>
          <w:sz w:val="28"/>
          <w:szCs w:val="28"/>
          <w:vertAlign w:val="superscript"/>
        </w:rPr>
        <w:t>3</w:t>
      </w:r>
      <w:r w:rsidRPr="00EA53BF">
        <w:rPr>
          <w:rFonts w:ascii="PT Astra Serif" w:hAnsi="PT Astra Serif"/>
          <w:sz w:val="28"/>
          <w:szCs w:val="28"/>
        </w:rPr>
        <w:t>. Заявитель вправе внести изменения в заявку до окончания срока приёма заявок, указанного в объявлении, после формирования им</w:t>
      </w:r>
      <w:r w:rsidRPr="00EA53BF">
        <w:rPr>
          <w:rFonts w:ascii="PT Astra Serif" w:hAnsi="PT Astra Serif"/>
          <w:sz w:val="28"/>
          <w:szCs w:val="28"/>
        </w:rPr>
        <w:br/>
        <w:t>в электронной форме уведомления об отзыве заявки с последующим формированием новой заявки не позднее даты, указанной в объявлении.</w:t>
      </w:r>
    </w:p>
    <w:p w:rsidR="003334D7" w:rsidRPr="00EA53BF" w:rsidRDefault="003334D7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4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.</w:t>
      </w:r>
      <w:r w:rsidRPr="00EA53BF">
        <w:rPr>
          <w:rFonts w:ascii="PT Astra Serif" w:hAnsi="PT Astra Serif"/>
          <w:sz w:val="28"/>
          <w:szCs w:val="28"/>
        </w:rPr>
        <w:t xml:space="preserve"> Заявитель со дня размещения объявления и не позднее 7 рабочих дней до дня окончания срока приёма заявок, указанного в объявлении, вправе направить в Министерство запрос о разъяснении положений объявления путём формирования в системе «Электронный бюджет» соответствующего запроса.</w:t>
      </w:r>
    </w:p>
    <w:p w:rsidR="003334D7" w:rsidRPr="00EA53BF" w:rsidRDefault="003334D7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Министерство в ответ на запрос, указанный в абзаце первом настоящего пункта, направляет разъяснение положений объявления в срок, установленный в данном объявлении, но не позднее 1-го рабочего дня</w:t>
      </w:r>
      <w:r w:rsidRPr="00EA53BF">
        <w:rPr>
          <w:rFonts w:ascii="PT Astra Serif" w:hAnsi="PT Astra Serif"/>
          <w:sz w:val="28"/>
          <w:szCs w:val="28"/>
        </w:rPr>
        <w:br/>
        <w:t>до дня окончания срока приёма заявок путём формирования в системе «Электронный бюджет» соответствующего разъяснения.</w:t>
      </w:r>
    </w:p>
    <w:p w:rsidR="003334D7" w:rsidRPr="00EA53BF" w:rsidRDefault="003334D7" w:rsidP="00952788">
      <w:pPr>
        <w:pStyle w:val="af8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7</w:t>
      </w:r>
      <w:r w:rsidRPr="00EA53BF">
        <w:rPr>
          <w:rFonts w:ascii="PT Astra Serif" w:hAnsi="PT Astra Serif"/>
          <w:sz w:val="28"/>
          <w:szCs w:val="28"/>
          <w:vertAlign w:val="superscript"/>
        </w:rPr>
        <w:t>5</w:t>
      </w:r>
      <w:r w:rsidRPr="00EA53BF">
        <w:rPr>
          <w:rFonts w:ascii="PT Astra Serif" w:hAnsi="PT Astra Serif"/>
          <w:sz w:val="28"/>
          <w:szCs w:val="28"/>
        </w:rPr>
        <w:t xml:space="preserve">. Для проведения отбора Министерством создаётся комиссия. Министерство обеспечивает деятельность комиссии, в том числе организует проведение её заседаний. </w:t>
      </w:r>
    </w:p>
    <w:p w:rsidR="003334D7" w:rsidRPr="00EA53BF" w:rsidRDefault="003334D7" w:rsidP="00952788">
      <w:pPr>
        <w:pStyle w:val="af8"/>
        <w:widowControl w:val="0"/>
        <w:tabs>
          <w:tab w:val="left" w:pos="993"/>
        </w:tabs>
        <w:ind w:left="0"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lastRenderedPageBreak/>
        <w:t>Положение о комисс</w:t>
      </w:r>
      <w:proofErr w:type="gramStart"/>
      <w:r w:rsidRPr="00EA53BF">
        <w:rPr>
          <w:rFonts w:ascii="PT Astra Serif" w:hAnsi="PT Astra Serif"/>
          <w:sz w:val="28"/>
          <w:szCs w:val="28"/>
        </w:rPr>
        <w:t>ии и её</w:t>
      </w:r>
      <w:proofErr w:type="gramEnd"/>
      <w:r w:rsidRPr="00EA53BF">
        <w:rPr>
          <w:rFonts w:ascii="PT Astra Serif" w:hAnsi="PT Astra Serif"/>
          <w:sz w:val="28"/>
          <w:szCs w:val="28"/>
        </w:rPr>
        <w:t xml:space="preserve"> состав утверждаются правовым актом Министерства.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</w:p>
    <w:p w:rsidR="003334D7" w:rsidRPr="00EA53BF" w:rsidRDefault="003334D7" w:rsidP="0095278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EA53BF">
        <w:rPr>
          <w:rFonts w:ascii="PT Astra Serif" w:hAnsi="PT Astra Serif" w:cs="Courier New"/>
          <w:spacing w:val="-4"/>
          <w:sz w:val="28"/>
          <w:szCs w:val="28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комиссии.</w:t>
      </w:r>
    </w:p>
    <w:p w:rsidR="003334D7" w:rsidRPr="00EA53BF" w:rsidRDefault="003334D7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7</w:t>
      </w:r>
      <w:r w:rsidRPr="00EA53BF">
        <w:rPr>
          <w:rFonts w:ascii="PT Astra Serif" w:hAnsi="PT Astra Serif"/>
          <w:sz w:val="28"/>
          <w:szCs w:val="28"/>
          <w:vertAlign w:val="superscript"/>
        </w:rPr>
        <w:t>6</w:t>
      </w:r>
      <w:r w:rsidRPr="00EA53BF">
        <w:rPr>
          <w:rFonts w:ascii="PT Astra Serif" w:hAnsi="PT Astra Serif"/>
          <w:sz w:val="28"/>
          <w:szCs w:val="28"/>
        </w:rPr>
        <w:t>. Взаимодействие Министерства и комиссии с заявителями осуществляется в системе «Электронный бюджет»</w:t>
      </w:r>
      <w:proofErr w:type="gramStart"/>
      <w:r w:rsidR="00120FC8" w:rsidRPr="00EA53BF">
        <w:rPr>
          <w:rFonts w:ascii="PT Astra Serif" w:hAnsi="PT Astra Serif"/>
          <w:sz w:val="28"/>
          <w:szCs w:val="28"/>
        </w:rPr>
        <w:t>.»</w:t>
      </w:r>
      <w:proofErr w:type="gramEnd"/>
      <w:r w:rsidRPr="00EA53BF">
        <w:rPr>
          <w:rFonts w:ascii="PT Astra Serif" w:hAnsi="PT Astra Serif"/>
          <w:sz w:val="28"/>
          <w:szCs w:val="28"/>
        </w:rPr>
        <w:t>;</w:t>
      </w:r>
    </w:p>
    <w:p w:rsidR="00D964C9" w:rsidRPr="00EA53BF" w:rsidRDefault="00120FC8" w:rsidP="00952788">
      <w:pPr>
        <w:pStyle w:val="afa"/>
        <w:numPr>
          <w:ilvl w:val="0"/>
          <w:numId w:val="19"/>
        </w:numPr>
        <w:suppressAutoHyphens/>
        <w:spacing w:beforeAutospacing="0" w:afterAutospacing="0" w:line="252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пункт 10 изложить в следующей редакции:</w:t>
      </w:r>
    </w:p>
    <w:p w:rsidR="00120FC8" w:rsidRPr="00EA53BF" w:rsidRDefault="00120FC8" w:rsidP="00952788">
      <w:pPr>
        <w:widowControl w:val="0"/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«10. </w:t>
      </w:r>
      <w:r w:rsidRPr="00EA53BF">
        <w:rPr>
          <w:rFonts w:ascii="PT Astra Serif" w:hAnsi="PT Astra Serif" w:cs="Mangal"/>
          <w:sz w:val="28"/>
          <w:szCs w:val="28"/>
        </w:rPr>
        <w:t>Не позднее 1 рабочего дня, следующего за днём начала срока приёма заявок, установленного в объявлении, Министерству и комиссии в системе «Электронный бюджет» открывается доступ к представленным заявкам.</w:t>
      </w:r>
    </w:p>
    <w:p w:rsidR="00120FC8" w:rsidRPr="00EA53BF" w:rsidRDefault="00120FC8" w:rsidP="0095278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Министр или уполномоченное им лицо не позднее 5 рабочих дней, следующих за днём окончания срока приёма заявок, указанного в объявлении, подписывает протокол вскрытия заявок усиленной квалифицированной электронной подписью. Протокол вскрытия заявок формируется автоматически в системе «Электронный бюджет» и размещается на едином портале не позднее 1-го рабочего дня, следующего за днём его подписания.</w:t>
      </w:r>
    </w:p>
    <w:p w:rsidR="00120FC8" w:rsidRPr="00EA53BF" w:rsidRDefault="00120FC8" w:rsidP="00952788">
      <w:pPr>
        <w:widowControl w:val="0"/>
        <w:tabs>
          <w:tab w:val="left" w:pos="676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Протокол вскрытия заявок должен содержать:</w:t>
      </w:r>
      <w:r w:rsidRPr="00EA53BF">
        <w:rPr>
          <w:rFonts w:ascii="PT Astra Serif" w:hAnsi="PT Astra Serif"/>
          <w:sz w:val="28"/>
          <w:szCs w:val="28"/>
        </w:rPr>
        <w:tab/>
      </w:r>
    </w:p>
    <w:p w:rsidR="00120FC8" w:rsidRPr="00EA53BF" w:rsidRDefault="00120FC8" w:rsidP="0095278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сведения о поступивших для участия в отборе заявках;</w:t>
      </w:r>
    </w:p>
    <w:p w:rsidR="00D1747F" w:rsidRPr="00EA53BF" w:rsidRDefault="00120FC8" w:rsidP="00952788">
      <w:pPr>
        <w:pStyle w:val="afa"/>
        <w:suppressAutoHyphens/>
        <w:spacing w:beforeAutospacing="0" w:afterAutospacing="0"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 xml:space="preserve">решение о признании отбора </w:t>
      </w:r>
      <w:proofErr w:type="gramStart"/>
      <w:r w:rsidRPr="00EA53BF">
        <w:rPr>
          <w:rFonts w:ascii="PT Astra Serif" w:hAnsi="PT Astra Serif"/>
          <w:sz w:val="28"/>
          <w:szCs w:val="28"/>
        </w:rPr>
        <w:t>несостоявшимся</w:t>
      </w:r>
      <w:proofErr w:type="gramEnd"/>
      <w:r w:rsidRPr="00EA53BF">
        <w:rPr>
          <w:rFonts w:ascii="PT Astra Serif" w:hAnsi="PT Astra Serif"/>
          <w:sz w:val="28"/>
          <w:szCs w:val="28"/>
        </w:rPr>
        <w:t xml:space="preserve"> (в случае, указанном</w:t>
      </w:r>
      <w:r w:rsidRPr="00EA53BF">
        <w:rPr>
          <w:rFonts w:ascii="PT Astra Serif" w:hAnsi="PT Astra Serif"/>
          <w:sz w:val="28"/>
          <w:szCs w:val="28"/>
        </w:rPr>
        <w:br/>
        <w:t>в абзаце девятнадцатом пункта 6</w:t>
      </w:r>
      <w:r w:rsidRPr="00EA53BF">
        <w:rPr>
          <w:rFonts w:ascii="PT Astra Serif" w:hAnsi="PT Astra Serif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sz w:val="28"/>
          <w:szCs w:val="28"/>
        </w:rPr>
        <w:t xml:space="preserve"> настоящих Правил).</w:t>
      </w:r>
    </w:p>
    <w:p w:rsidR="00D1747F" w:rsidRPr="00EA53BF" w:rsidRDefault="00D1747F" w:rsidP="0095278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Внесение изменений в протокол вскрытия заявок не допускается</w:t>
      </w:r>
      <w:proofErr w:type="gramStart"/>
      <w:r w:rsidRPr="00EA53BF">
        <w:rPr>
          <w:rFonts w:ascii="PT Astra Serif" w:hAnsi="PT Astra Serif"/>
          <w:sz w:val="28"/>
          <w:szCs w:val="28"/>
        </w:rPr>
        <w:t>.»;</w:t>
      </w:r>
      <w:proofErr w:type="gramEnd"/>
    </w:p>
    <w:p w:rsidR="00120FC8" w:rsidRPr="00EA53BF" w:rsidRDefault="00120FC8" w:rsidP="00952788">
      <w:pPr>
        <w:pStyle w:val="afa"/>
        <w:numPr>
          <w:ilvl w:val="0"/>
          <w:numId w:val="19"/>
        </w:numPr>
        <w:suppressAutoHyphens/>
        <w:spacing w:beforeAutospacing="0" w:afterAutospacing="0" w:line="252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дополнить пунктами 10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-10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14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следующего содержания: </w:t>
      </w:r>
    </w:p>
    <w:p w:rsidR="00120FC8" w:rsidRPr="00EA53BF" w:rsidRDefault="00120FC8" w:rsidP="00D616D4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«10</w:t>
      </w:r>
      <w:r w:rsidRPr="00EA53BF">
        <w:rPr>
          <w:rFonts w:ascii="PT Astra Serif" w:hAnsi="PT Astra Serif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sz w:val="28"/>
          <w:szCs w:val="28"/>
        </w:rPr>
        <w:t xml:space="preserve">.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Министерство в течение 15 рабочих дней с даты подписания протокола вскрытия заявок рассматривает поступившие заявки и прилагаемые к ним электронные документы 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(электронные документы на бумажном носителе – </w:t>
      </w:r>
      <w:r w:rsidR="00A95B8F">
        <w:rPr>
          <w:rFonts w:ascii="PT Astra Serif" w:hAnsi="PT Astra Serif"/>
          <w:spacing w:val="-4"/>
          <w:sz w:val="28"/>
          <w:szCs w:val="28"/>
        </w:rPr>
        <w:t xml:space="preserve">            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>в случае, предусмотренном пунктом 7</w:t>
      </w:r>
      <w:r w:rsidR="00D616D4" w:rsidRPr="00A95B8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 настоящих Правил)</w:t>
      </w:r>
      <w:r w:rsidR="00D616D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на предмет соответствия предъявляемым к ним требованиям, комплектности представленных </w:t>
      </w:r>
      <w:r w:rsidRPr="00EA53BF">
        <w:rPr>
          <w:rFonts w:ascii="PT Astra Serif" w:hAnsi="PT Astra Serif"/>
          <w:sz w:val="28"/>
          <w:szCs w:val="28"/>
        </w:rPr>
        <w:t xml:space="preserve">электронных </w:t>
      </w:r>
      <w:r w:rsidR="00D616D4">
        <w:rPr>
          <w:rFonts w:ascii="PT Astra Serif" w:hAnsi="PT Astra Serif"/>
          <w:spacing w:val="-4"/>
          <w:sz w:val="28"/>
          <w:szCs w:val="28"/>
        </w:rPr>
        <w:t xml:space="preserve">документов, полноты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и </w:t>
      </w:r>
      <w:proofErr w:type="gramStart"/>
      <w:r w:rsidRPr="00EA53BF">
        <w:rPr>
          <w:rFonts w:ascii="PT Astra Serif" w:hAnsi="PT Astra Serif"/>
          <w:spacing w:val="-4"/>
          <w:sz w:val="28"/>
          <w:szCs w:val="28"/>
        </w:rPr>
        <w:t>достоверности</w:t>
      </w:r>
      <w:proofErr w:type="gramEnd"/>
      <w:r w:rsidRPr="00EA53BF">
        <w:rPr>
          <w:rFonts w:ascii="PT Astra Serif" w:hAnsi="PT Astra Serif"/>
          <w:spacing w:val="-4"/>
          <w:sz w:val="28"/>
          <w:szCs w:val="28"/>
        </w:rPr>
        <w:t xml:space="preserve"> содержащихся в них сведений, а также проводит проверку соответствия заявителей требованиям, установленным пунктом 6 настоящих Правил, посредством изучения информации, размещённой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справок, а также использования иных форм проверки,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не противоречащих законодательству Российской Федерации, если иное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не предусмотрено абзацами третьим и четвёртым настоящего пункта.</w:t>
      </w:r>
    </w:p>
    <w:p w:rsidR="00120FC8" w:rsidRPr="00EA53BF" w:rsidRDefault="00120FC8" w:rsidP="0095278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Министерство не вправе требовать от заявителя представления </w:t>
      </w:r>
      <w:r w:rsidRPr="00EA53BF">
        <w:rPr>
          <w:rFonts w:ascii="PT Astra Serif" w:hAnsi="PT Astra Serif" w:cs="Mangal"/>
          <w:sz w:val="28"/>
          <w:szCs w:val="28"/>
        </w:rPr>
        <w:t xml:space="preserve">электронных </w:t>
      </w:r>
      <w:r w:rsidRPr="00EA53BF">
        <w:rPr>
          <w:rFonts w:ascii="PT Astra Serif" w:hAnsi="PT Astra Serif"/>
          <w:spacing w:val="-4"/>
          <w:sz w:val="28"/>
          <w:szCs w:val="28"/>
        </w:rPr>
        <w:t>документов</w:t>
      </w:r>
      <w:r w:rsidR="00D616D4">
        <w:rPr>
          <w:rFonts w:ascii="PT Astra Serif" w:hAnsi="PT Astra Serif"/>
          <w:spacing w:val="-4"/>
          <w:sz w:val="28"/>
          <w:szCs w:val="28"/>
        </w:rPr>
        <w:t xml:space="preserve"> (электронных документов на бумажном носителе 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– </w:t>
      </w:r>
      <w:r w:rsidR="00A95B8F" w:rsidRPr="00A95B8F">
        <w:rPr>
          <w:rFonts w:ascii="PT Astra Serif" w:hAnsi="PT Astra Serif"/>
          <w:spacing w:val="-4"/>
          <w:sz w:val="28"/>
          <w:szCs w:val="28"/>
        </w:rPr>
        <w:t xml:space="preserve">        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>в случае, предусмотренном пунктом 7</w:t>
      </w:r>
      <w:r w:rsidR="00D616D4" w:rsidRPr="00A95B8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 настоящих Правил)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и информации в целях подтверждения его соответствия требованиям, указанным в подпунктах «а</w:t>
      </w:r>
      <w:proofErr w:type="gramStart"/>
      <w:r w:rsidRPr="00EA53BF">
        <w:rPr>
          <w:rFonts w:ascii="PT Astra Serif" w:hAnsi="PT Astra Serif"/>
          <w:spacing w:val="-4"/>
          <w:sz w:val="28"/>
          <w:szCs w:val="28"/>
        </w:rPr>
        <w:t>»-</w:t>
      </w:r>
      <w:proofErr w:type="gramEnd"/>
      <w:r w:rsidRPr="00EA53BF">
        <w:rPr>
          <w:rFonts w:ascii="PT Astra Serif" w:hAnsi="PT Astra Serif"/>
          <w:spacing w:val="-4"/>
          <w:sz w:val="28"/>
          <w:szCs w:val="28"/>
        </w:rPr>
        <w:t xml:space="preserve">«з» подпункта 1 </w:t>
      </w:r>
      <w:r w:rsidRPr="00EA53BF">
        <w:rPr>
          <w:rFonts w:ascii="PT Astra Serif" w:hAnsi="PT Astra Serif"/>
          <w:sz w:val="28"/>
          <w:szCs w:val="28"/>
        </w:rPr>
        <w:t>пункта 6 настоящих Правил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, при наличии соответствующей информации в государственных информационных системах, доступ к которым у </w:t>
      </w:r>
      <w:r w:rsidRPr="00EA53BF">
        <w:rPr>
          <w:rFonts w:ascii="PT Astra Serif" w:hAnsi="PT Astra Serif"/>
          <w:spacing w:val="-4"/>
          <w:sz w:val="28"/>
          <w:szCs w:val="28"/>
        </w:rPr>
        <w:lastRenderedPageBreak/>
        <w:t xml:space="preserve">Министерства имеется в рамках межведомственного электронного взаимодействия, за исключением случая, если заявитель готов представить указанные </w:t>
      </w:r>
      <w:r w:rsidRPr="00EA53BF">
        <w:rPr>
          <w:rFonts w:ascii="PT Astra Serif" w:hAnsi="PT Astra Serif" w:cs="Mangal"/>
          <w:sz w:val="28"/>
          <w:szCs w:val="28"/>
        </w:rPr>
        <w:t xml:space="preserve">электронные </w:t>
      </w:r>
      <w:r w:rsidR="00D616D4">
        <w:rPr>
          <w:rFonts w:ascii="PT Astra Serif" w:hAnsi="PT Astra Serif"/>
          <w:spacing w:val="-4"/>
          <w:sz w:val="28"/>
          <w:szCs w:val="28"/>
        </w:rPr>
        <w:t xml:space="preserve">документы </w:t>
      </w:r>
      <w:r w:rsidRPr="00EA53BF">
        <w:rPr>
          <w:rFonts w:ascii="PT Astra Serif" w:hAnsi="PT Astra Serif"/>
          <w:spacing w:val="-4"/>
          <w:sz w:val="28"/>
          <w:szCs w:val="28"/>
        </w:rPr>
        <w:t>и информацию в Министерство по собственной инициативе.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Проверка заявителя на соответствие требованиям, указанным</w:t>
      </w:r>
      <w:r w:rsidRPr="00EA53BF">
        <w:rPr>
          <w:rFonts w:ascii="PT Astra Serif" w:hAnsi="PT Astra Serif"/>
          <w:sz w:val="28"/>
          <w:szCs w:val="28"/>
        </w:rPr>
        <w:br/>
        <w:t xml:space="preserve">в подпунктах </w:t>
      </w:r>
      <w:r w:rsidRPr="00EA53BF">
        <w:rPr>
          <w:rFonts w:ascii="PT Astra Serif" w:hAnsi="PT Astra Serif"/>
          <w:spacing w:val="-4"/>
          <w:sz w:val="28"/>
          <w:szCs w:val="28"/>
        </w:rPr>
        <w:t>«а</w:t>
      </w:r>
      <w:proofErr w:type="gramStart"/>
      <w:r w:rsidRPr="00EA53BF">
        <w:rPr>
          <w:rFonts w:ascii="PT Astra Serif" w:hAnsi="PT Astra Serif"/>
          <w:spacing w:val="-4"/>
          <w:sz w:val="28"/>
          <w:szCs w:val="28"/>
        </w:rPr>
        <w:t>»-</w:t>
      </w:r>
      <w:proofErr w:type="gramEnd"/>
      <w:r w:rsidRPr="00EA53BF">
        <w:rPr>
          <w:rFonts w:ascii="PT Astra Serif" w:hAnsi="PT Astra Serif"/>
          <w:spacing w:val="-4"/>
          <w:sz w:val="28"/>
          <w:szCs w:val="28"/>
        </w:rPr>
        <w:t xml:space="preserve">«з» </w:t>
      </w:r>
      <w:r w:rsidRPr="00EA53BF">
        <w:rPr>
          <w:rFonts w:ascii="PT Astra Serif" w:hAnsi="PT Astra Serif"/>
          <w:sz w:val="28"/>
          <w:szCs w:val="28"/>
        </w:rPr>
        <w:t xml:space="preserve">подпункта </w:t>
      </w:r>
      <w:r w:rsidRPr="00EA53BF">
        <w:rPr>
          <w:rFonts w:ascii="PT Astra Serif" w:hAnsi="PT Astra Serif"/>
          <w:spacing w:val="-4"/>
          <w:sz w:val="28"/>
          <w:szCs w:val="28"/>
        </w:rPr>
        <w:t>1 пункта 6 настоящих Правил,</w:t>
      </w:r>
      <w:r w:rsidRPr="00EA53BF">
        <w:rPr>
          <w:rFonts w:ascii="PT Astra Serif" w:hAnsi="PT Astra Serif"/>
          <w:sz w:val="28"/>
          <w:szCs w:val="28"/>
        </w:rPr>
        <w:t xml:space="preserve"> осуществляется автоматически в системе «Электронный бюджет» на основании данных государственных информационных систем, в том числе</w:t>
      </w:r>
      <w:r w:rsidRPr="00EA53BF">
        <w:rPr>
          <w:rFonts w:ascii="PT Astra Serif" w:hAnsi="PT Astra Serif"/>
          <w:sz w:val="28"/>
          <w:szCs w:val="28"/>
        </w:rPr>
        <w:br/>
        <w:t>с использованием единой системы межведомственного электронного взаимодействия (при наличии технической возможности).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на основании данных государственных информационных систем, в том числе</w:t>
      </w:r>
      <w:r w:rsidRPr="00EA53BF">
        <w:rPr>
          <w:rFonts w:ascii="PT Astra Serif" w:hAnsi="PT Astra Serif"/>
          <w:sz w:val="28"/>
          <w:szCs w:val="28"/>
        </w:rPr>
        <w:br/>
        <w:t>с использованием единой системы межведомственного электронного взаимодействия, соответствия заявителя требованиям, указанным</w:t>
      </w:r>
      <w:r w:rsidRPr="00EA53BF">
        <w:rPr>
          <w:rFonts w:ascii="PT Astra Serif" w:hAnsi="PT Astra Serif"/>
          <w:sz w:val="28"/>
          <w:szCs w:val="28"/>
        </w:rPr>
        <w:br/>
        <w:t>в подпунктах «а</w:t>
      </w:r>
      <w:proofErr w:type="gramStart"/>
      <w:r w:rsidRPr="00EA53BF">
        <w:rPr>
          <w:rFonts w:ascii="PT Astra Serif" w:hAnsi="PT Astra Serif"/>
          <w:sz w:val="28"/>
          <w:szCs w:val="28"/>
        </w:rPr>
        <w:t>»-</w:t>
      </w:r>
      <w:proofErr w:type="gramEnd"/>
      <w:r w:rsidRPr="00EA53BF">
        <w:rPr>
          <w:rFonts w:ascii="PT Astra Serif" w:hAnsi="PT Astra Serif"/>
          <w:sz w:val="28"/>
          <w:szCs w:val="28"/>
        </w:rPr>
        <w:t xml:space="preserve">«з» подпункта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1 пункта 6 настоящих Правил, </w:t>
      </w:r>
      <w:r w:rsidRPr="00EA53BF">
        <w:rPr>
          <w:rFonts w:ascii="PT Astra Serif" w:hAnsi="PT Astra Serif"/>
          <w:sz w:val="28"/>
          <w:szCs w:val="28"/>
        </w:rPr>
        <w:t>подтверждение соответствия заявителя таким требованиям осуществляется путём проставления в электронном виде заявителем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120FC8" w:rsidRPr="00EA53BF" w:rsidRDefault="00120FC8" w:rsidP="0095278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10</w:t>
      </w:r>
      <w:r w:rsidRPr="00EA53BF">
        <w:rPr>
          <w:rFonts w:ascii="PT Astra Serif" w:hAnsi="PT Astra Serif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sz w:val="28"/>
          <w:szCs w:val="28"/>
        </w:rPr>
        <w:t xml:space="preserve">. </w:t>
      </w:r>
      <w:r w:rsidRPr="00EA53BF">
        <w:rPr>
          <w:rFonts w:ascii="PT Astra Serif" w:hAnsi="PT Astra Serif"/>
          <w:spacing w:val="-4"/>
          <w:sz w:val="28"/>
          <w:szCs w:val="28"/>
        </w:rPr>
        <w:t>По результатам рассмотрения Министерством поступивших заявок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 xml:space="preserve">и </w:t>
      </w:r>
      <w:r w:rsidRPr="00EA53BF">
        <w:rPr>
          <w:rFonts w:ascii="PT Astra Serif" w:hAnsi="PT Astra Serif"/>
          <w:sz w:val="28"/>
          <w:szCs w:val="28"/>
        </w:rPr>
        <w:t xml:space="preserve">прилагаемых к ним электронных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документов 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>(электронных документов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br/>
        <w:t>на бумажном носителе – в случае, предусмотренном пунктом 7</w:t>
      </w:r>
      <w:r w:rsidR="00D616D4" w:rsidRPr="00A95B8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 настоящих Правил) </w:t>
      </w:r>
      <w:r w:rsidRPr="00A95B8F">
        <w:rPr>
          <w:rFonts w:ascii="PT Astra Serif" w:hAnsi="PT Astra Serif"/>
          <w:spacing w:val="-4"/>
          <w:sz w:val="28"/>
          <w:szCs w:val="28"/>
        </w:rPr>
        <w:t>н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а предмет соответствия предъявляемым к ним требованиям, комплектности представленных </w:t>
      </w:r>
      <w:r w:rsidRPr="00EA53BF">
        <w:rPr>
          <w:rFonts w:ascii="PT Astra Serif" w:hAnsi="PT Astra Serif"/>
          <w:sz w:val="28"/>
          <w:szCs w:val="28"/>
        </w:rPr>
        <w:t xml:space="preserve">электронных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документов, полноты и </w:t>
      </w:r>
      <w:proofErr w:type="gramStart"/>
      <w:r w:rsidRPr="00EA53BF">
        <w:rPr>
          <w:rFonts w:ascii="PT Astra Serif" w:hAnsi="PT Astra Serif"/>
          <w:spacing w:val="-4"/>
          <w:sz w:val="28"/>
          <w:szCs w:val="28"/>
        </w:rPr>
        <w:t>достоверности</w:t>
      </w:r>
      <w:proofErr w:type="gramEnd"/>
      <w:r w:rsidRPr="00EA53BF">
        <w:rPr>
          <w:rFonts w:ascii="PT Astra Serif" w:hAnsi="PT Astra Serif"/>
          <w:spacing w:val="-4"/>
          <w:sz w:val="28"/>
          <w:szCs w:val="28"/>
        </w:rPr>
        <w:t xml:space="preserve"> содержащихся в них сведений, и проверки, указанной в пункте 10</w:t>
      </w:r>
      <w:r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настоящих Правил, Министерство:</w:t>
      </w:r>
    </w:p>
    <w:p w:rsidR="00120FC8" w:rsidRPr="00EA53BF" w:rsidRDefault="00120FC8" w:rsidP="0095278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1) передаёт заявки в комиссию;</w:t>
      </w:r>
    </w:p>
    <w:p w:rsidR="00120FC8" w:rsidRPr="00EA53BF" w:rsidRDefault="00120FC8" w:rsidP="00952788">
      <w:pPr>
        <w:pStyle w:val="af8"/>
        <w:tabs>
          <w:tab w:val="left" w:pos="993"/>
          <w:tab w:val="left" w:pos="6115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2) отклон</w:t>
      </w:r>
      <w:r w:rsidR="00173DFD" w:rsidRPr="00EA53BF">
        <w:rPr>
          <w:rFonts w:ascii="PT Astra Serif" w:hAnsi="PT Astra Serif"/>
          <w:spacing w:val="-4"/>
          <w:sz w:val="28"/>
          <w:szCs w:val="28"/>
        </w:rPr>
        <w:t>яет заявки в следующих случаях: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а) несоответствие заявителя хотя бы одному из требований, установленных пунктом 6 настоящих Правил;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б) непредставление (представление не в полном объёме) электронных документов</w:t>
      </w:r>
      <w:r w:rsidR="00D616D4">
        <w:rPr>
          <w:rFonts w:ascii="PT Astra Serif" w:hAnsi="PT Astra Serif"/>
          <w:spacing w:val="-4"/>
          <w:sz w:val="28"/>
          <w:szCs w:val="28"/>
        </w:rPr>
        <w:t xml:space="preserve"> (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>электронных документов на бумажном носителе – в случае, предусмотренном пунктом 7</w:t>
      </w:r>
      <w:r w:rsidR="00D616D4" w:rsidRPr="00A95B8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 настоящих Правил</w:t>
      </w:r>
      <w:r w:rsidR="00D616D4">
        <w:rPr>
          <w:rFonts w:ascii="PT Astra Serif" w:hAnsi="PT Astra Serif"/>
          <w:spacing w:val="-4"/>
          <w:sz w:val="28"/>
          <w:szCs w:val="28"/>
        </w:rPr>
        <w:t>)</w:t>
      </w:r>
      <w:r w:rsidRPr="00EA53BF">
        <w:rPr>
          <w:rFonts w:ascii="PT Astra Serif" w:hAnsi="PT Astra Serif"/>
          <w:spacing w:val="-4"/>
          <w:sz w:val="28"/>
          <w:szCs w:val="28"/>
        </w:rPr>
        <w:t>;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в) несоответствие представленн</w:t>
      </w:r>
      <w:r w:rsidR="00463B36" w:rsidRPr="00EA53BF">
        <w:rPr>
          <w:rFonts w:ascii="PT Astra Serif" w:hAnsi="PT Astra Serif"/>
          <w:spacing w:val="-4"/>
          <w:sz w:val="28"/>
          <w:szCs w:val="28"/>
        </w:rPr>
        <w:t>ой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заявителем</w:t>
      </w:r>
      <w:r w:rsidR="00173DFD" w:rsidRPr="00EA53BF">
        <w:rPr>
          <w:rFonts w:ascii="PT Astra Serif" w:hAnsi="PT Astra Serif"/>
          <w:spacing w:val="-4"/>
          <w:sz w:val="28"/>
          <w:szCs w:val="28"/>
        </w:rPr>
        <w:t xml:space="preserve"> заявки </w:t>
      </w:r>
      <w:r w:rsidR="00D1747F" w:rsidRPr="00EA53BF">
        <w:rPr>
          <w:rFonts w:ascii="PT Astra Serif" w:hAnsi="PT Astra Serif"/>
          <w:spacing w:val="-4"/>
          <w:sz w:val="28"/>
          <w:szCs w:val="28"/>
        </w:rPr>
        <w:t>хотя бы одному</w:t>
      </w:r>
      <w:r w:rsidR="00D1747F" w:rsidRPr="00EA53BF">
        <w:rPr>
          <w:rFonts w:ascii="PT Astra Serif" w:hAnsi="PT Astra Serif"/>
          <w:spacing w:val="-4"/>
          <w:sz w:val="28"/>
          <w:szCs w:val="28"/>
        </w:rPr>
        <w:br/>
      </w:r>
      <w:r w:rsidRPr="00EA53BF">
        <w:rPr>
          <w:rFonts w:ascii="PT Astra Serif" w:hAnsi="PT Astra Serif"/>
          <w:spacing w:val="-4"/>
          <w:sz w:val="28"/>
          <w:szCs w:val="28"/>
        </w:rPr>
        <w:t>из треб</w:t>
      </w:r>
      <w:r w:rsidR="00173DFD" w:rsidRPr="00EA53BF">
        <w:rPr>
          <w:rFonts w:ascii="PT Astra Serif" w:hAnsi="PT Astra Serif"/>
          <w:spacing w:val="-4"/>
          <w:sz w:val="28"/>
          <w:szCs w:val="28"/>
        </w:rPr>
        <w:t>ований, у</w:t>
      </w:r>
      <w:r w:rsidR="00D1747F" w:rsidRPr="00EA53BF">
        <w:rPr>
          <w:rFonts w:ascii="PT Astra Serif" w:hAnsi="PT Astra Serif"/>
          <w:spacing w:val="-4"/>
          <w:sz w:val="28"/>
          <w:szCs w:val="28"/>
        </w:rPr>
        <w:t>становленных пунктом</w:t>
      </w:r>
      <w:r w:rsidR="00173DFD" w:rsidRPr="00EA53BF">
        <w:rPr>
          <w:rFonts w:ascii="PT Astra Serif" w:hAnsi="PT Astra Serif"/>
          <w:spacing w:val="-4"/>
          <w:sz w:val="28"/>
          <w:szCs w:val="28"/>
        </w:rPr>
        <w:t xml:space="preserve"> 6</w:t>
      </w:r>
      <w:r w:rsidR="00173DFD"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2</w:t>
      </w:r>
      <w:r w:rsidR="00173DFD" w:rsidRPr="00EA53BF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A53BF">
        <w:rPr>
          <w:rFonts w:ascii="PT Astra Serif" w:hAnsi="PT Astra Serif"/>
          <w:spacing w:val="-4"/>
          <w:sz w:val="28"/>
          <w:szCs w:val="28"/>
        </w:rPr>
        <w:t>настоящих Правил;</w:t>
      </w:r>
    </w:p>
    <w:p w:rsidR="00463B36" w:rsidRPr="00EA53BF" w:rsidRDefault="00463B36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г) несоответствие прилагаемых к заявке электронных документов</w:t>
      </w:r>
      <w:r w:rsidR="00D616D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(электронных документов на бумажном носителе) </w:t>
      </w:r>
      <w:r w:rsidRPr="00A95B8F">
        <w:rPr>
          <w:rFonts w:ascii="PT Astra Serif" w:hAnsi="PT Astra Serif"/>
          <w:spacing w:val="-4"/>
          <w:sz w:val="28"/>
          <w:szCs w:val="28"/>
        </w:rPr>
        <w:t>хотя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бы одному из требований, установленных пунктами 7 и (или) 7</w:t>
      </w:r>
      <w:r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настоящих Правил;</w:t>
      </w:r>
    </w:p>
    <w:p w:rsidR="00120FC8" w:rsidRPr="00EA53BF" w:rsidRDefault="00463B36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д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t>) неполнота и (или) недостоверность сведений, содержащихся в заявке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br/>
        <w:t xml:space="preserve">и (или) </w:t>
      </w:r>
      <w:r w:rsidR="00120FC8" w:rsidRPr="00EA53BF">
        <w:rPr>
          <w:rFonts w:ascii="PT Astra Serif" w:hAnsi="PT Astra Serif"/>
          <w:sz w:val="28"/>
          <w:szCs w:val="28"/>
        </w:rPr>
        <w:t>прилагаемых к ней электронных документах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t>;</w:t>
      </w:r>
    </w:p>
    <w:p w:rsidR="00120FC8" w:rsidRPr="00EA53BF" w:rsidRDefault="00463B36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е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t xml:space="preserve">) представление заявки </w:t>
      </w:r>
      <w:r w:rsidR="00173DFD" w:rsidRPr="00EA53BF">
        <w:rPr>
          <w:rFonts w:ascii="PT Astra Serif" w:hAnsi="PT Astra Serif"/>
          <w:spacing w:val="-4"/>
          <w:sz w:val="28"/>
          <w:szCs w:val="28"/>
        </w:rPr>
        <w:t xml:space="preserve">и (или) электронных документов 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t>после наступления даты окончания срока приёма заявок, указанного в объявлении</w:t>
      </w:r>
      <w:r w:rsidR="00D1747F" w:rsidRPr="00EA53BF">
        <w:rPr>
          <w:rFonts w:ascii="PT Astra Serif" w:hAnsi="PT Astra Serif"/>
          <w:spacing w:val="-4"/>
          <w:sz w:val="28"/>
          <w:szCs w:val="28"/>
        </w:rPr>
        <w:t>.</w:t>
      </w:r>
    </w:p>
    <w:p w:rsidR="00120FC8" w:rsidRPr="00EA53BF" w:rsidRDefault="00120FC8" w:rsidP="00952788">
      <w:pPr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Решение об отклонении заявки отражается в уведомлении об отклонении заявки, которое не позднее 20-го рабочего дня, следующего за днём размещения </w:t>
      </w:r>
      <w:r w:rsidRPr="00EA53BF">
        <w:rPr>
          <w:rFonts w:ascii="PT Astra Serif" w:hAnsi="PT Astra Serif"/>
          <w:spacing w:val="-4"/>
          <w:sz w:val="28"/>
          <w:szCs w:val="28"/>
        </w:rPr>
        <w:lastRenderedPageBreak/>
        <w:t>протокола вскрытия заявок, направляется заявителям в форме, обеспечивающей возможность подтверждения факта направления данного уведомления</w:t>
      </w:r>
      <w:r w:rsidR="009D2D8A" w:rsidRPr="00EA53BF">
        <w:rPr>
          <w:rFonts w:ascii="PT Astra Serif" w:hAnsi="PT Astra Serif"/>
          <w:spacing w:val="-4"/>
          <w:sz w:val="28"/>
          <w:szCs w:val="28"/>
        </w:rPr>
        <w:t xml:space="preserve">, а также отражается в протоколе подведения итогов отбора (при наличии технической возможности). </w:t>
      </w:r>
      <w:r w:rsidRPr="00EA53BF">
        <w:rPr>
          <w:rFonts w:ascii="PT Astra Serif" w:hAnsi="PT Astra Serif"/>
          <w:spacing w:val="-4"/>
          <w:sz w:val="28"/>
          <w:szCs w:val="28"/>
        </w:rPr>
        <w:t>В уведомлении об отклонении заявки указываются основания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для отклонения заявки.</w:t>
      </w:r>
    </w:p>
    <w:p w:rsidR="00120FC8" w:rsidRPr="00EA53BF" w:rsidRDefault="00120FC8" w:rsidP="00952788">
      <w:pPr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Возврат заявок на доработку Министерством не предусмотрен. </w:t>
      </w:r>
      <w:r w:rsidRPr="00EA53BF">
        <w:rPr>
          <w:rFonts w:ascii="PT Astra Serif" w:hAnsi="PT Astra Serif"/>
          <w:spacing w:val="-4"/>
          <w:sz w:val="28"/>
          <w:szCs w:val="28"/>
        </w:rPr>
        <w:tab/>
      </w:r>
    </w:p>
    <w:p w:rsidR="00120FC8" w:rsidRPr="00EA53BF" w:rsidRDefault="00120FC8" w:rsidP="0095278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В случае если по результатам рассмотрения заявок будет установлено, 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что все заявки отклонены, отбор признаётся несостоявшимся.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Решение о признании отбора </w:t>
      </w:r>
      <w:proofErr w:type="gramStart"/>
      <w:r w:rsidRPr="00EA53BF">
        <w:rPr>
          <w:rFonts w:ascii="PT Astra Serif" w:hAnsi="PT Astra Serif"/>
          <w:spacing w:val="-4"/>
          <w:sz w:val="28"/>
          <w:szCs w:val="28"/>
        </w:rPr>
        <w:t>несостоявшимся</w:t>
      </w:r>
      <w:proofErr w:type="gramEnd"/>
      <w:r w:rsidRPr="00EA53BF">
        <w:rPr>
          <w:rFonts w:ascii="PT Astra Serif" w:hAnsi="PT Astra Serif"/>
          <w:spacing w:val="-4"/>
          <w:sz w:val="28"/>
          <w:szCs w:val="28"/>
        </w:rPr>
        <w:t xml:space="preserve"> отражается в протоколе рассмотрения заявок. Протокол рассмотрения заявок, содержащий решение о признании отбора несостоявшимся, формируется автоматически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в системе «Электронный бюджет», подписывается усиленной квалифицированной электронной подписью Министра (уполномоченного им лица) и размещается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на едином портале не позднее 1 рабочего дня, следующего за днём его подписания.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Внесение изменений в протокол рассмотрения заявок</w:t>
      </w:r>
      <w:r w:rsidR="009D2D8A" w:rsidRPr="00EA53BF">
        <w:rPr>
          <w:rFonts w:ascii="PT Astra Serif" w:hAnsi="PT Astra Serif"/>
          <w:spacing w:val="-4"/>
          <w:sz w:val="28"/>
          <w:szCs w:val="28"/>
        </w:rPr>
        <w:t>, содержащий решение о признании отбора несостоявшимся,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допускается не позднее 10 календарных дней со дня </w:t>
      </w:r>
      <w:proofErr w:type="gramStart"/>
      <w:r w:rsidRPr="00EA53BF">
        <w:rPr>
          <w:rFonts w:ascii="PT Astra Serif" w:hAnsi="PT Astra Serif"/>
          <w:spacing w:val="-4"/>
          <w:sz w:val="28"/>
          <w:szCs w:val="28"/>
        </w:rPr>
        <w:t>подписания первой версии протокола рассмотрения заявок</w:t>
      </w:r>
      <w:proofErr w:type="gramEnd"/>
      <w:r w:rsidRPr="00EA53BF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A53BF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путем формирования новой версии указанного протокол</w:t>
      </w:r>
      <w:r w:rsidR="009D2D8A" w:rsidRPr="00EA53BF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а </w:t>
      </w:r>
      <w:r w:rsidRPr="00EA53BF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с указанием причин внесения изменений</w:t>
      </w:r>
      <w:r w:rsidRPr="00EA53BF">
        <w:rPr>
          <w:rFonts w:ascii="PT Astra Serif" w:hAnsi="PT Astra Serif"/>
          <w:spacing w:val="-4"/>
          <w:sz w:val="28"/>
          <w:szCs w:val="28"/>
        </w:rPr>
        <w:t>.</w:t>
      </w:r>
    </w:p>
    <w:p w:rsidR="00120FC8" w:rsidRPr="00EA53BF" w:rsidRDefault="00173DFD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10</w:t>
      </w:r>
      <w:r w:rsidR="00120FC8"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3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t xml:space="preserve">. </w:t>
      </w:r>
      <w:proofErr w:type="gramStart"/>
      <w:r w:rsidR="00120FC8" w:rsidRPr="00EA53BF">
        <w:rPr>
          <w:rFonts w:ascii="PT Astra Serif" w:hAnsi="PT Astra Serif"/>
          <w:spacing w:val="-4"/>
          <w:sz w:val="28"/>
          <w:szCs w:val="28"/>
        </w:rPr>
        <w:t>Комиссия в течение 20 рабочих дней с даты поступления заявок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br/>
        <w:t xml:space="preserve">в комиссию </w:t>
      </w:r>
      <w:r w:rsidR="00120FC8" w:rsidRPr="00A95B8F">
        <w:rPr>
          <w:rFonts w:ascii="PT Astra Serif" w:hAnsi="PT Astra Serif"/>
          <w:spacing w:val="-4"/>
          <w:sz w:val="28"/>
          <w:szCs w:val="28"/>
        </w:rPr>
        <w:t>рассматривает поступившие заявки и прилагаемые к ним электронные документы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 (электронные документы на бумажном носителе – в случае, предусмотренном пунктом 7</w:t>
      </w:r>
      <w:r w:rsidR="00D616D4" w:rsidRPr="00A95B8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 настоящих Правил)</w:t>
      </w:r>
      <w:r w:rsidR="00120FC8" w:rsidRPr="00A95B8F">
        <w:rPr>
          <w:rFonts w:ascii="PT Astra Serif" w:hAnsi="PT Astra Serif"/>
          <w:spacing w:val="-4"/>
          <w:sz w:val="28"/>
          <w:szCs w:val="28"/>
        </w:rPr>
        <w:t xml:space="preserve">, а также </w:t>
      </w:r>
      <w:r w:rsidR="00120FC8" w:rsidRPr="00A95B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проверяет соответствие заявителей </w:t>
      </w:r>
      <w:r w:rsidR="00120FC8" w:rsidRPr="00A95B8F">
        <w:rPr>
          <w:rFonts w:ascii="PT Astra Serif" w:hAnsi="PT Astra Serif"/>
          <w:spacing w:val="-4"/>
          <w:sz w:val="28"/>
          <w:szCs w:val="28"/>
        </w:rPr>
        <w:t>критериям</w:t>
      </w:r>
      <w:r w:rsidRPr="00A95B8F">
        <w:rPr>
          <w:rFonts w:ascii="PT Astra Serif" w:hAnsi="PT Astra Serif"/>
          <w:spacing w:val="-4"/>
          <w:sz w:val="28"/>
          <w:szCs w:val="28"/>
        </w:rPr>
        <w:t xml:space="preserve"> отбора, установленным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пунктом 5</w:t>
      </w:r>
      <w:r w:rsidR="00120FC8"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120FC8" w:rsidRPr="00EA53BF">
        <w:rPr>
          <w:rFonts w:ascii="PT Astra Serif" w:eastAsia="Calibri" w:hAnsi="PT Astra Serif" w:cs="PT Astra Serif"/>
          <w:sz w:val="28"/>
          <w:szCs w:val="28"/>
          <w:vertAlign w:val="superscript"/>
          <w:lang w:eastAsia="ru-RU"/>
        </w:rPr>
        <w:t xml:space="preserve"> 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t>настоящих Правил</w:t>
      </w:r>
      <w:r w:rsidR="00120FC8" w:rsidRPr="00EA53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и соответствие расчётов объёмов субсидий условиям, установленным пунктом </w:t>
      </w:r>
      <w:r w:rsidRPr="00EA53B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120FC8" w:rsidRPr="00EA53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настоящих Правил.</w:t>
      </w:r>
      <w:proofErr w:type="gramEnd"/>
    </w:p>
    <w:p w:rsidR="00120FC8" w:rsidRPr="00EA53BF" w:rsidRDefault="00120FC8" w:rsidP="0095278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По результатам рассмотрения поступивших заявок и прилагаемых к ним электронных документов 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>(электронных документов на бумажном носителе – в случае, предусмотренном пунктом 7</w:t>
      </w:r>
      <w:r w:rsidR="00D616D4" w:rsidRPr="00A95B8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 настоящих Правил) </w:t>
      </w:r>
      <w:r w:rsidRPr="00A95B8F">
        <w:rPr>
          <w:rFonts w:ascii="PT Astra Serif" w:hAnsi="PT Astra Serif"/>
          <w:spacing w:val="-4"/>
          <w:sz w:val="28"/>
          <w:szCs w:val="28"/>
        </w:rPr>
        <w:t>и пров</w:t>
      </w:r>
      <w:r w:rsidRPr="00EA53BF">
        <w:rPr>
          <w:rFonts w:ascii="PT Astra Serif" w:hAnsi="PT Astra Serif"/>
          <w:spacing w:val="-4"/>
          <w:sz w:val="28"/>
          <w:szCs w:val="28"/>
        </w:rPr>
        <w:t>ерки, указанной в абзаце первом настоящего пункта, комиссия принимает следующие решения:</w:t>
      </w:r>
    </w:p>
    <w:p w:rsidR="00120FC8" w:rsidRPr="00EA53BF" w:rsidRDefault="00120FC8" w:rsidP="0095278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о признании заявителя победителем отбора</w:t>
      </w:r>
      <w:r w:rsidR="009D2D8A" w:rsidRPr="00EA53B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D2D8A" w:rsidRPr="00EA53BF">
        <w:rPr>
          <w:rFonts w:ascii="PT Astra Serif" w:hAnsi="PT Astra Serif"/>
          <w:color w:val="000000" w:themeColor="text1"/>
          <w:spacing w:val="-4"/>
          <w:sz w:val="28"/>
          <w:szCs w:val="28"/>
        </w:rPr>
        <w:t>и рекомендации Министерству заключить с ним соглашение о предоставлении субсидии</w:t>
      </w:r>
      <w:r w:rsidRPr="00EA53BF">
        <w:rPr>
          <w:rFonts w:ascii="PT Astra Serif" w:hAnsi="PT Astra Serif"/>
          <w:spacing w:val="-4"/>
          <w:sz w:val="28"/>
          <w:szCs w:val="28"/>
        </w:rPr>
        <w:t>;</w:t>
      </w:r>
    </w:p>
    <w:p w:rsidR="00120FC8" w:rsidRPr="00EA53BF" w:rsidRDefault="00120FC8" w:rsidP="0095278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об отказе в признании заявителя победителем отбора;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EA53BF">
        <w:rPr>
          <w:rFonts w:ascii="PT Astra Serif" w:hAnsi="PT Astra Serif" w:cs="Mangal"/>
          <w:sz w:val="28"/>
          <w:szCs w:val="28"/>
        </w:rPr>
        <w:t>рекомендовать Министерству заключить соглашение о предоставлении субсидии с победителями отбора (в случае принятия комиссией решения, предусмотренного абзацем вторым настоящего пункта)</w:t>
      </w:r>
      <w:r w:rsidRPr="00EA53BF">
        <w:rPr>
          <w:rFonts w:ascii="PT Astra Serif" w:hAnsi="PT Astra Serif"/>
          <w:spacing w:val="-4"/>
          <w:sz w:val="28"/>
          <w:szCs w:val="28"/>
        </w:rPr>
        <w:t>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proofErr w:type="gramStart"/>
      <w:r w:rsidRPr="00EA53BF">
        <w:rPr>
          <w:rFonts w:ascii="PT Astra Serif" w:hAnsi="PT Astra Serif" w:cs="Mangal"/>
          <w:sz w:val="28"/>
          <w:szCs w:val="28"/>
        </w:rPr>
        <w:t>Победителями отбора комиссией признаются заявители, соответствующие требованиям</w:t>
      </w:r>
      <w:r w:rsidR="00173DFD" w:rsidRPr="00EA53BF">
        <w:rPr>
          <w:rFonts w:ascii="PT Astra Serif" w:hAnsi="PT Astra Serif" w:cs="Mangal"/>
          <w:sz w:val="28"/>
          <w:szCs w:val="28"/>
        </w:rPr>
        <w:t>,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установленным пунктом 6 настоящих Правил</w:t>
      </w:r>
      <w:r w:rsidRPr="00EA53BF">
        <w:rPr>
          <w:rFonts w:ascii="PT Astra Serif" w:hAnsi="PT Astra Serif" w:cs="Mangal"/>
          <w:sz w:val="28"/>
          <w:szCs w:val="28"/>
        </w:rPr>
        <w:t xml:space="preserve">, </w:t>
      </w:r>
      <w:r w:rsidRPr="00EA53BF">
        <w:rPr>
          <w:rFonts w:ascii="PT Astra Serif" w:hAnsi="PT Astra Serif"/>
          <w:spacing w:val="-4"/>
          <w:sz w:val="28"/>
          <w:szCs w:val="28"/>
        </w:rPr>
        <w:t>критериям отбора, установленным пунктом 6</w:t>
      </w:r>
      <w:r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EA53BF">
        <w:rPr>
          <w:rFonts w:ascii="PT Astra Serif" w:eastAsia="Calibri" w:hAnsi="PT Astra Serif" w:cs="PT Astra Serif"/>
          <w:sz w:val="28"/>
          <w:szCs w:val="28"/>
          <w:vertAlign w:val="superscript"/>
          <w:lang w:eastAsia="ru-RU"/>
        </w:rPr>
        <w:t xml:space="preserve"> </w:t>
      </w:r>
      <w:r w:rsidRPr="00EA53BF">
        <w:rPr>
          <w:rFonts w:ascii="PT Astra Serif" w:hAnsi="PT Astra Serif"/>
          <w:spacing w:val="-4"/>
          <w:sz w:val="28"/>
          <w:szCs w:val="28"/>
        </w:rPr>
        <w:t>настоящих Правил</w:t>
      </w:r>
      <w:r w:rsidRPr="00EA53BF">
        <w:rPr>
          <w:rFonts w:ascii="PT Astra Serif" w:hAnsi="PT Astra Serif" w:cs="Mangal"/>
          <w:sz w:val="28"/>
          <w:szCs w:val="28"/>
        </w:rPr>
        <w:t xml:space="preserve">, </w:t>
      </w:r>
      <w:r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представленные которыми заявки</w:t>
      </w:r>
      <w:r w:rsidR="00463B36"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 соответствуют тре</w:t>
      </w:r>
      <w:r w:rsidR="009D2D8A"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бованиям, установленным пунктом</w:t>
      </w:r>
      <w:r w:rsidR="00463B36"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 </w:t>
      </w:r>
      <w:r w:rsidR="00463B36" w:rsidRPr="00EA53BF">
        <w:rPr>
          <w:rFonts w:ascii="PT Astra Serif" w:hAnsi="PT Astra Serif"/>
          <w:spacing w:val="-4"/>
          <w:sz w:val="28"/>
          <w:szCs w:val="28"/>
        </w:rPr>
        <w:t>6</w:t>
      </w:r>
      <w:r w:rsidR="009D2D8A"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2</w:t>
      </w:r>
      <w:r w:rsidR="00463B36" w:rsidRPr="00EA53BF">
        <w:rPr>
          <w:rFonts w:ascii="PT Astra Serif" w:hAnsi="PT Astra Serif"/>
          <w:spacing w:val="-4"/>
          <w:sz w:val="28"/>
          <w:szCs w:val="28"/>
        </w:rPr>
        <w:t>, а также прилагаемые к заявкам которых</w:t>
      </w:r>
      <w:r w:rsidR="00463B36"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 </w:t>
      </w:r>
      <w:r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электронные документы</w:t>
      </w:r>
      <w:r w:rsidR="00D616D4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 </w:t>
      </w:r>
      <w:r w:rsidR="00D616D4" w:rsidRPr="00A95B8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(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>электронные документы на бумажном носителе)</w:t>
      </w:r>
      <w:r w:rsidRPr="00A95B8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 соотв</w:t>
      </w:r>
      <w:r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етствуют требованиям</w:t>
      </w:r>
      <w:r w:rsidRPr="00EA53BF">
        <w:rPr>
          <w:rFonts w:ascii="PT Astra Serif" w:hAnsi="PT Astra Serif" w:cs="Mangal"/>
          <w:sz w:val="28"/>
          <w:szCs w:val="28"/>
        </w:rPr>
        <w:t xml:space="preserve">,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установленным пунктами </w:t>
      </w:r>
      <w:r w:rsidR="00173DFD" w:rsidRPr="00EA53BF">
        <w:rPr>
          <w:rFonts w:ascii="PT Astra Serif" w:hAnsi="PT Astra Serif"/>
          <w:spacing w:val="-4"/>
          <w:sz w:val="28"/>
          <w:szCs w:val="28"/>
        </w:rPr>
        <w:t>7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63B36" w:rsidRPr="00EA53BF">
        <w:rPr>
          <w:rFonts w:ascii="PT Astra Serif" w:hAnsi="PT Astra Serif"/>
          <w:spacing w:val="-4"/>
          <w:sz w:val="28"/>
          <w:szCs w:val="28"/>
        </w:rPr>
        <w:t>и (или) 7</w:t>
      </w:r>
      <w:r w:rsidR="00463B36"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463B36" w:rsidRPr="00EA53BF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A53BF">
        <w:rPr>
          <w:rFonts w:ascii="PT Astra Serif" w:hAnsi="PT Astra Serif"/>
          <w:spacing w:val="-4"/>
          <w:sz w:val="28"/>
          <w:szCs w:val="28"/>
        </w:rPr>
        <w:t>настоящих Правил</w:t>
      </w:r>
      <w:r w:rsidRPr="00EA53BF">
        <w:rPr>
          <w:rFonts w:ascii="PT Astra Serif" w:hAnsi="PT Astra Serif" w:cs="Mangal"/>
          <w:sz w:val="28"/>
          <w:szCs w:val="28"/>
        </w:rPr>
        <w:t xml:space="preserve">, в том числе представленные которыми расчёты объёмов субсидий соответствуют </w:t>
      </w:r>
      <w:r w:rsidRPr="00EA53BF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73DFD" w:rsidRPr="00EA53BF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словиям</w:t>
      </w:r>
      <w:proofErr w:type="gramEnd"/>
      <w:r w:rsidR="00173DFD" w:rsidRPr="00EA53BF">
        <w:rPr>
          <w:rFonts w:ascii="PT Astra Serif" w:eastAsia="Times New Roman" w:hAnsi="PT Astra Serif" w:cs="Times New Roman"/>
          <w:sz w:val="28"/>
          <w:szCs w:val="28"/>
          <w:lang w:eastAsia="ru-RU"/>
        </w:rPr>
        <w:t>, установленным пунктом 6</w:t>
      </w:r>
      <w:r w:rsidRPr="00EA53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настоящих Правил</w:t>
      </w:r>
      <w:r w:rsidRPr="00EA53BF">
        <w:rPr>
          <w:rFonts w:ascii="PT Astra Serif" w:hAnsi="PT Astra Serif" w:cs="Mangal"/>
          <w:sz w:val="28"/>
          <w:szCs w:val="28"/>
        </w:rPr>
        <w:t xml:space="preserve">. </w:t>
      </w:r>
    </w:p>
    <w:p w:rsidR="001151F3" w:rsidRPr="00EA53BF" w:rsidRDefault="00120FC8" w:rsidP="0095278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EA53BF">
        <w:rPr>
          <w:rFonts w:ascii="PT Astra Serif" w:hAnsi="PT Astra Serif" w:cs="Mangal"/>
          <w:sz w:val="28"/>
          <w:szCs w:val="28"/>
        </w:rPr>
        <w:lastRenderedPageBreak/>
        <w:t>Победители отбора определяются путём ранжирования заявок исходя</w:t>
      </w:r>
      <w:r w:rsidRPr="00EA53BF">
        <w:rPr>
          <w:rFonts w:ascii="PT Astra Serif" w:hAnsi="PT Astra Serif" w:cs="Mangal"/>
          <w:sz w:val="28"/>
          <w:szCs w:val="28"/>
        </w:rPr>
        <w:br/>
        <w:t>из очерёдности поступления заявок, определяемой по дате и времени их регистрации в системе «Электронный бюджет».</w:t>
      </w:r>
      <w:r w:rsidR="001151F3" w:rsidRPr="00EA53BF">
        <w:rPr>
          <w:rFonts w:ascii="PT Astra Serif" w:hAnsi="PT Astra Serif" w:cs="Mangal"/>
          <w:sz w:val="28"/>
          <w:szCs w:val="28"/>
        </w:rPr>
        <w:t xml:space="preserve"> </w:t>
      </w:r>
    </w:p>
    <w:p w:rsidR="00120FC8" w:rsidRPr="00EA53BF" w:rsidRDefault="001151F3" w:rsidP="0095278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EA53BF">
        <w:rPr>
          <w:rFonts w:ascii="PT Astra Serif" w:hAnsi="PT Astra Serif" w:cs="Mangal"/>
          <w:sz w:val="28"/>
          <w:szCs w:val="28"/>
        </w:rPr>
        <w:t>Комиссия присваивает заявкам побед</w:t>
      </w:r>
      <w:r w:rsidR="009D2D8A" w:rsidRPr="00EA53BF">
        <w:rPr>
          <w:rFonts w:ascii="PT Astra Serif" w:hAnsi="PT Astra Serif" w:cs="Mangal"/>
          <w:sz w:val="28"/>
          <w:szCs w:val="28"/>
        </w:rPr>
        <w:t>ителей отбора порядковые номера</w:t>
      </w:r>
      <w:r w:rsidR="009D2D8A" w:rsidRPr="00EA53BF">
        <w:rPr>
          <w:rFonts w:ascii="PT Astra Serif" w:hAnsi="PT Astra Serif" w:cs="Mangal"/>
          <w:sz w:val="28"/>
          <w:szCs w:val="28"/>
        </w:rPr>
        <w:br/>
      </w:r>
      <w:r w:rsidRPr="00EA53BF">
        <w:rPr>
          <w:rFonts w:ascii="PT Astra Serif" w:hAnsi="PT Astra Serif" w:cs="Mangal"/>
          <w:sz w:val="28"/>
          <w:szCs w:val="28"/>
        </w:rPr>
        <w:t>по мере уменьшения значений даты и времени регистрации таких заявок в системе «Электронный бюджет». Первый порядковый номер присваивается заявке победителя отбора, зарегистрированной ранее других заявок в системе «Электронный бюджет».</w:t>
      </w:r>
    </w:p>
    <w:p w:rsidR="00116636" w:rsidRPr="00EA53BF" w:rsidRDefault="00173DFD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10</w:t>
      </w:r>
      <w:r w:rsidR="00120FC8" w:rsidRPr="00EA53BF">
        <w:rPr>
          <w:rFonts w:ascii="PT Astra Serif" w:hAnsi="PT Astra Serif"/>
          <w:sz w:val="28"/>
          <w:szCs w:val="28"/>
          <w:vertAlign w:val="superscript"/>
        </w:rPr>
        <w:t>4</w:t>
      </w:r>
      <w:r w:rsidR="00120FC8" w:rsidRPr="00EA53BF">
        <w:rPr>
          <w:rFonts w:ascii="PT Astra Serif" w:hAnsi="PT Astra Serif"/>
          <w:sz w:val="28"/>
          <w:szCs w:val="28"/>
        </w:rPr>
        <w:t xml:space="preserve">. </w:t>
      </w:r>
      <w:r w:rsidR="00EC5B99" w:rsidRPr="00EA53BF">
        <w:rPr>
          <w:rFonts w:ascii="PT Astra Serif" w:hAnsi="PT Astra Serif"/>
          <w:sz w:val="28"/>
          <w:szCs w:val="28"/>
        </w:rPr>
        <w:t xml:space="preserve">Комиссия определяет размеры субсидий, рекомендованных Министерству к предоставлению победителям отбора </w:t>
      </w:r>
      <w:r w:rsidR="00EC5B99" w:rsidRPr="00EA53BF">
        <w:rPr>
          <w:rFonts w:ascii="PT Astra Serif" w:hAnsi="PT Astra Serif" w:cs="Mangal"/>
          <w:sz w:val="28"/>
          <w:szCs w:val="28"/>
        </w:rPr>
        <w:t>исходя</w:t>
      </w:r>
      <w:r w:rsidR="00EC5B99" w:rsidRPr="00EA53BF">
        <w:rPr>
          <w:rFonts w:ascii="PT Astra Serif" w:hAnsi="PT Astra Serif" w:cs="Mangal"/>
          <w:sz w:val="28"/>
          <w:szCs w:val="28"/>
        </w:rPr>
        <w:br/>
        <w:t>из очерёдности представления заявок, определяемой по дате и времени их регистрации в системе «Электронный бюджет»</w:t>
      </w:r>
      <w:r w:rsidR="00EC5B99" w:rsidRPr="00EA53BF">
        <w:rPr>
          <w:rFonts w:ascii="PT Astra Serif" w:hAnsi="PT Astra Serif"/>
          <w:sz w:val="28"/>
          <w:szCs w:val="28"/>
        </w:rPr>
        <w:t>.</w:t>
      </w:r>
    </w:p>
    <w:p w:rsidR="00120FC8" w:rsidRPr="00EA53BF" w:rsidRDefault="00120FC8" w:rsidP="0095278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</w:t>
      </w:r>
      <w:r w:rsidR="005A6D88" w:rsidRPr="00EA53BF">
        <w:rPr>
          <w:rFonts w:ascii="PT Astra Serif" w:hAnsi="PT Astra Serif"/>
          <w:sz w:val="28"/>
          <w:szCs w:val="28"/>
        </w:rPr>
        <w:t>0</w:t>
      </w:r>
      <w:r w:rsidRPr="00EA53BF">
        <w:rPr>
          <w:rFonts w:ascii="PT Astra Serif" w:hAnsi="PT Astra Serif"/>
          <w:sz w:val="28"/>
          <w:szCs w:val="28"/>
          <w:vertAlign w:val="superscript"/>
        </w:rPr>
        <w:t>5</w:t>
      </w:r>
      <w:r w:rsidRPr="00EA53BF">
        <w:rPr>
          <w:rFonts w:ascii="PT Astra Serif" w:hAnsi="PT Astra Serif"/>
          <w:sz w:val="28"/>
          <w:szCs w:val="28"/>
        </w:rPr>
        <w:t xml:space="preserve">.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В случае если </w:t>
      </w:r>
      <w:r w:rsidRPr="00EA53BF">
        <w:rPr>
          <w:rFonts w:ascii="PT Astra Serif" w:hAnsi="PT Astra Serif"/>
          <w:sz w:val="28"/>
          <w:szCs w:val="28"/>
        </w:rPr>
        <w:t>в отношении всех заявителей комиссией принято решение об отказе в признании заявителя победителем отбора</w:t>
      </w:r>
      <w:r w:rsidRPr="00EA53BF">
        <w:rPr>
          <w:rFonts w:ascii="PT Astra Serif" w:hAnsi="PT Astra Serif"/>
          <w:spacing w:val="-4"/>
          <w:sz w:val="28"/>
          <w:szCs w:val="28"/>
        </w:rPr>
        <w:t>, отбор признаётся несостоявшимся.</w:t>
      </w:r>
    </w:p>
    <w:p w:rsidR="00120FC8" w:rsidRPr="00EA53BF" w:rsidRDefault="005A6D8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10</w:t>
      </w:r>
      <w:r w:rsidR="00120FC8" w:rsidRPr="00EA53BF">
        <w:rPr>
          <w:rFonts w:ascii="PT Astra Serif" w:hAnsi="PT Astra Serif"/>
          <w:sz w:val="28"/>
          <w:szCs w:val="28"/>
          <w:vertAlign w:val="superscript"/>
        </w:rPr>
        <w:t>6</w:t>
      </w:r>
      <w:r w:rsidR="00120FC8" w:rsidRPr="00EA53BF">
        <w:rPr>
          <w:rFonts w:ascii="PT Astra Serif" w:hAnsi="PT Astra Serif"/>
          <w:sz w:val="28"/>
          <w:szCs w:val="28"/>
        </w:rPr>
        <w:t xml:space="preserve">. Решения, предусмотренные абзацем вторым и четвёртым пункта 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t>1</w:t>
      </w:r>
      <w:r w:rsidRPr="00EA53BF">
        <w:rPr>
          <w:rFonts w:ascii="PT Astra Serif" w:hAnsi="PT Astra Serif"/>
          <w:spacing w:val="-4"/>
          <w:sz w:val="28"/>
          <w:szCs w:val="28"/>
        </w:rPr>
        <w:t>0</w:t>
      </w:r>
      <w:r w:rsidR="00120FC8" w:rsidRPr="00EA53BF">
        <w:rPr>
          <w:rFonts w:ascii="PT Astra Serif" w:hAnsi="PT Astra Serif"/>
          <w:spacing w:val="-4"/>
          <w:sz w:val="28"/>
          <w:szCs w:val="28"/>
          <w:vertAlign w:val="superscript"/>
        </w:rPr>
        <w:t xml:space="preserve">3 </w:t>
      </w:r>
      <w:r w:rsidR="00120FC8" w:rsidRPr="00EA53BF">
        <w:rPr>
          <w:rFonts w:ascii="PT Astra Serif" w:hAnsi="PT Astra Serif"/>
          <w:sz w:val="28"/>
          <w:szCs w:val="28"/>
        </w:rPr>
        <w:t xml:space="preserve">настоящих Правил и </w:t>
      </w:r>
      <w:r w:rsidR="00EC5B99" w:rsidRPr="00EA53BF">
        <w:rPr>
          <w:rFonts w:ascii="PT Astra Serif" w:hAnsi="PT Astra Serif"/>
          <w:sz w:val="28"/>
          <w:szCs w:val="28"/>
        </w:rPr>
        <w:t>пунктом</w:t>
      </w:r>
      <w:r w:rsidR="00120FC8" w:rsidRPr="00EA53BF">
        <w:rPr>
          <w:rFonts w:ascii="PT Astra Serif" w:hAnsi="PT Astra Serif"/>
          <w:sz w:val="28"/>
          <w:szCs w:val="28"/>
        </w:rPr>
        <w:t xml:space="preserve"> 1</w:t>
      </w:r>
      <w:r w:rsidRPr="00EA53BF">
        <w:rPr>
          <w:rFonts w:ascii="PT Astra Serif" w:hAnsi="PT Astra Serif"/>
          <w:sz w:val="28"/>
          <w:szCs w:val="28"/>
        </w:rPr>
        <w:t>0</w:t>
      </w:r>
      <w:r w:rsidR="00120FC8" w:rsidRPr="00EA53BF">
        <w:rPr>
          <w:rFonts w:ascii="PT Astra Serif" w:hAnsi="PT Astra Serif"/>
          <w:sz w:val="28"/>
          <w:szCs w:val="28"/>
          <w:vertAlign w:val="superscript"/>
        </w:rPr>
        <w:t>4</w:t>
      </w:r>
      <w:r w:rsidR="00120FC8" w:rsidRPr="00EA53BF">
        <w:rPr>
          <w:rFonts w:ascii="PT Astra Serif" w:hAnsi="PT Astra Serif"/>
          <w:sz w:val="28"/>
          <w:szCs w:val="28"/>
        </w:rPr>
        <w:t xml:space="preserve"> настоящих Правил, оформляются в форме протокола подведения итогов отбора.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 xml:space="preserve">В случае если в отношении всех заявителей комиссией принято решение, предусмотренное абзацем </w:t>
      </w:r>
      <w:r w:rsidR="00EC5B99" w:rsidRPr="00EA53BF">
        <w:rPr>
          <w:rFonts w:ascii="PT Astra Serif" w:hAnsi="PT Astra Serif"/>
          <w:sz w:val="28"/>
          <w:szCs w:val="28"/>
        </w:rPr>
        <w:t>четвёртым</w:t>
      </w:r>
      <w:r w:rsidRPr="00EA53BF">
        <w:rPr>
          <w:rFonts w:ascii="PT Astra Serif" w:hAnsi="PT Astra Serif"/>
          <w:sz w:val="28"/>
          <w:szCs w:val="28"/>
        </w:rPr>
        <w:t xml:space="preserve"> пункта </w:t>
      </w:r>
      <w:r w:rsidRPr="00EA53BF">
        <w:rPr>
          <w:rFonts w:ascii="PT Astra Serif" w:hAnsi="PT Astra Serif"/>
          <w:spacing w:val="-4"/>
          <w:sz w:val="28"/>
          <w:szCs w:val="28"/>
        </w:rPr>
        <w:t>11</w:t>
      </w:r>
      <w:r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3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A53BF">
        <w:rPr>
          <w:rFonts w:ascii="PT Astra Serif" w:hAnsi="PT Astra Serif"/>
          <w:sz w:val="28"/>
          <w:szCs w:val="28"/>
        </w:rPr>
        <w:t>настоящих Правил, такое решение оформляется в форме протокола подведения итогов отбора,</w:t>
      </w:r>
      <w:r w:rsidRPr="00EA53BF">
        <w:rPr>
          <w:rFonts w:ascii="PT Astra Serif" w:hAnsi="PT Astra Serif"/>
          <w:sz w:val="28"/>
          <w:szCs w:val="28"/>
        </w:rPr>
        <w:br/>
        <w:t>а также в форме протокола заседания комиссии.</w:t>
      </w:r>
    </w:p>
    <w:p w:rsidR="00120FC8" w:rsidRPr="00EA53BF" w:rsidRDefault="00120FC8" w:rsidP="00952788">
      <w:pPr>
        <w:tabs>
          <w:tab w:val="left" w:pos="738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</w:t>
      </w:r>
      <w:r w:rsidR="005A6D88" w:rsidRPr="00EA53BF">
        <w:rPr>
          <w:rFonts w:ascii="PT Astra Serif" w:hAnsi="PT Astra Serif"/>
          <w:sz w:val="28"/>
          <w:szCs w:val="28"/>
        </w:rPr>
        <w:t>0</w:t>
      </w:r>
      <w:r w:rsidRPr="00EA53BF">
        <w:rPr>
          <w:rFonts w:ascii="PT Astra Serif" w:hAnsi="PT Astra Serif"/>
          <w:sz w:val="28"/>
          <w:szCs w:val="28"/>
          <w:vertAlign w:val="superscript"/>
        </w:rPr>
        <w:t>7</w:t>
      </w:r>
      <w:r w:rsidRPr="00EA53BF">
        <w:rPr>
          <w:rFonts w:ascii="PT Astra Serif" w:hAnsi="PT Astra Serif"/>
          <w:sz w:val="28"/>
          <w:szCs w:val="28"/>
        </w:rPr>
        <w:t>. Протокол заседания комиссии должен содержать:</w:t>
      </w:r>
      <w:r w:rsidRPr="00EA53BF">
        <w:rPr>
          <w:rFonts w:ascii="PT Astra Serif" w:hAnsi="PT Astra Serif"/>
          <w:sz w:val="28"/>
          <w:szCs w:val="28"/>
        </w:rPr>
        <w:tab/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дату, время и место проведения рассмотрения комиссией заявок;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перечень заявителей, представленные которыми заявки были рассмотрены комиссией;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результаты рассмотрения комиссией заявок, в том числе: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перечень заявителей, в отношении которых комиссией принято решение</w:t>
      </w:r>
      <w:r w:rsidRPr="00EA53BF">
        <w:rPr>
          <w:rFonts w:ascii="PT Astra Serif" w:hAnsi="PT Astra Serif"/>
          <w:sz w:val="28"/>
          <w:szCs w:val="28"/>
        </w:rPr>
        <w:br/>
        <w:t>о признании победителями отбора и размеры субсидий, рекомендованных Министерству к предоставлению победителям отбора;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перечень заявителей,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решения.</w:t>
      </w:r>
    </w:p>
    <w:p w:rsidR="00120FC8" w:rsidRPr="00EA53BF" w:rsidRDefault="00120FC8" w:rsidP="0095278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Протокол заседания комиссии оформляется секретарём комиссии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и подписывается председательствующим на заседании комиссии, секретарём комиссии и членами комиссии, присутствующими на заседании комиссии</w:t>
      </w:r>
      <w:r w:rsidRPr="00EA53BF">
        <w:rPr>
          <w:rFonts w:ascii="PT Astra Serif" w:hAnsi="PT Astra Serif"/>
          <w:sz w:val="28"/>
          <w:szCs w:val="28"/>
        </w:rPr>
        <w:t xml:space="preserve"> в срок, не превышающий 3 календарных дней, следующих за днём рассмотрения комиссией заявок</w:t>
      </w:r>
      <w:r w:rsidRPr="00EA53BF">
        <w:rPr>
          <w:rFonts w:ascii="PT Astra Serif" w:hAnsi="PT Astra Serif"/>
          <w:spacing w:val="-4"/>
          <w:sz w:val="28"/>
          <w:szCs w:val="28"/>
        </w:rPr>
        <w:t>.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Протокол заседания комиссии не позднее 1-го рабочего дня, следующего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за днём подписания протокола, передаётся в Министерство</w:t>
      </w:r>
      <w:r w:rsidRPr="00EA53BF">
        <w:rPr>
          <w:rFonts w:ascii="PT Astra Serif" w:hAnsi="PT Astra Serif"/>
          <w:sz w:val="28"/>
          <w:szCs w:val="28"/>
        </w:rPr>
        <w:t>.</w:t>
      </w:r>
    </w:p>
    <w:p w:rsidR="005A6D88" w:rsidRPr="00EA53BF" w:rsidRDefault="00120FC8" w:rsidP="00952788">
      <w:pPr>
        <w:tabs>
          <w:tab w:val="left" w:pos="738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</w:t>
      </w:r>
      <w:r w:rsidR="005A6D88" w:rsidRPr="00EA53BF">
        <w:rPr>
          <w:rFonts w:ascii="PT Astra Serif" w:hAnsi="PT Astra Serif"/>
          <w:sz w:val="28"/>
          <w:szCs w:val="28"/>
        </w:rPr>
        <w:t>0</w:t>
      </w:r>
      <w:r w:rsidRPr="00EA53BF">
        <w:rPr>
          <w:rFonts w:ascii="PT Astra Serif" w:hAnsi="PT Astra Serif"/>
          <w:sz w:val="28"/>
          <w:szCs w:val="28"/>
          <w:vertAlign w:val="superscript"/>
        </w:rPr>
        <w:t>8</w:t>
      </w:r>
      <w:r w:rsidRPr="00EA53BF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A6D88" w:rsidRPr="00EA53BF">
        <w:rPr>
          <w:rFonts w:ascii="PT Astra Serif" w:hAnsi="PT Astra Serif"/>
          <w:sz w:val="28"/>
          <w:szCs w:val="28"/>
        </w:rPr>
        <w:t>Если иное не предусмотрено пунктом 10</w:t>
      </w:r>
      <w:r w:rsidR="005A6D88" w:rsidRPr="00EA53BF">
        <w:rPr>
          <w:rFonts w:ascii="PT Astra Serif" w:hAnsi="PT Astra Serif"/>
          <w:sz w:val="28"/>
          <w:szCs w:val="28"/>
          <w:vertAlign w:val="superscript"/>
        </w:rPr>
        <w:t>9</w:t>
      </w:r>
      <w:r w:rsidR="005A6D88" w:rsidRPr="00EA53BF">
        <w:rPr>
          <w:rFonts w:ascii="PT Astra Serif" w:hAnsi="PT Astra Serif"/>
          <w:sz w:val="28"/>
          <w:szCs w:val="28"/>
        </w:rPr>
        <w:t xml:space="preserve"> настоящих Правил,</w:t>
      </w:r>
      <w:r w:rsidR="005A6D88" w:rsidRPr="00EA53BF">
        <w:rPr>
          <w:rFonts w:ascii="PT Astra Serif" w:hAnsi="PT Astra Serif"/>
          <w:sz w:val="28"/>
          <w:szCs w:val="28"/>
        </w:rPr>
        <w:br/>
        <w:t>н</w:t>
      </w:r>
      <w:r w:rsidR="005A6D88" w:rsidRPr="00EA53BF">
        <w:rPr>
          <w:rFonts w:ascii="PT Astra Serif" w:hAnsi="PT Astra Serif" w:cs="PT Astra Serif"/>
          <w:sz w:val="28"/>
          <w:szCs w:val="28"/>
          <w:lang w:eastAsia="en-US"/>
        </w:rPr>
        <w:t xml:space="preserve">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</w:t>
      </w:r>
      <w:r w:rsidR="005A6D88" w:rsidRPr="00EA53BF">
        <w:rPr>
          <w:rFonts w:ascii="PT Astra Serif" w:hAnsi="PT Astra Serif"/>
          <w:sz w:val="28"/>
          <w:szCs w:val="28"/>
        </w:rPr>
        <w:t xml:space="preserve">председателя комиссии и (или) </w:t>
      </w:r>
      <w:r w:rsidR="005A6D88" w:rsidRPr="00EA53BF">
        <w:rPr>
          <w:rFonts w:ascii="PT Astra Serif" w:hAnsi="PT Astra Serif"/>
          <w:sz w:val="28"/>
          <w:szCs w:val="28"/>
        </w:rPr>
        <w:lastRenderedPageBreak/>
        <w:t>членов комиссии в срок, не превышающий 8 календарных дней, следующих</w:t>
      </w:r>
      <w:r w:rsidR="005A6D88" w:rsidRPr="00EA53BF">
        <w:rPr>
          <w:rFonts w:ascii="PT Astra Serif" w:hAnsi="PT Astra Serif"/>
          <w:sz w:val="28"/>
          <w:szCs w:val="28"/>
        </w:rPr>
        <w:br/>
        <w:t>за днём рассмотрения комиссией заявок</w:t>
      </w:r>
      <w:r w:rsidR="005A6D88" w:rsidRPr="00EA53BF">
        <w:rPr>
          <w:rFonts w:ascii="PT Astra Serif" w:hAnsi="PT Astra Serif" w:cs="PT Astra Serif"/>
          <w:sz w:val="28"/>
          <w:szCs w:val="28"/>
          <w:lang w:eastAsia="en-US"/>
        </w:rPr>
        <w:t xml:space="preserve">, и размещается </w:t>
      </w:r>
      <w:r w:rsidR="005A6D88" w:rsidRPr="00EA53BF">
        <w:rPr>
          <w:rFonts w:ascii="PT Astra Serif" w:hAnsi="PT Astra Serif"/>
          <w:sz w:val="28"/>
          <w:szCs w:val="28"/>
        </w:rPr>
        <w:t>на едином портале</w:t>
      </w:r>
      <w:r w:rsidR="005A6D88" w:rsidRPr="00EA53BF">
        <w:rPr>
          <w:rFonts w:ascii="PT Astra Serif" w:hAnsi="PT Astra Serif"/>
          <w:sz w:val="28"/>
          <w:szCs w:val="28"/>
        </w:rPr>
        <w:br/>
      </w:r>
      <w:r w:rsidR="005A6D88" w:rsidRPr="00EA53BF">
        <w:rPr>
          <w:rFonts w:ascii="PT Astra Serif" w:hAnsi="PT Astra Serif" w:cs="PT Astra Serif"/>
          <w:sz w:val="28"/>
          <w:szCs w:val="28"/>
          <w:lang w:eastAsia="en-US"/>
        </w:rPr>
        <w:t xml:space="preserve">не позднее </w:t>
      </w:r>
      <w:r w:rsidR="005A6D88" w:rsidRPr="00EA53BF">
        <w:rPr>
          <w:rFonts w:ascii="PT Astra Serif" w:hAnsi="PT Astra Serif"/>
          <w:sz w:val="28"/>
          <w:szCs w:val="28"/>
        </w:rPr>
        <w:t>1-го рабочего</w:t>
      </w:r>
      <w:proofErr w:type="gramEnd"/>
      <w:r w:rsidR="005A6D88" w:rsidRPr="00EA53BF">
        <w:rPr>
          <w:rFonts w:ascii="PT Astra Serif" w:hAnsi="PT Astra Serif"/>
          <w:sz w:val="28"/>
          <w:szCs w:val="28"/>
        </w:rPr>
        <w:t xml:space="preserve"> дня, следующего за днём его подписания.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</w:t>
      </w:r>
      <w:r w:rsidR="005A6D88" w:rsidRPr="00EA53BF">
        <w:rPr>
          <w:rFonts w:ascii="PT Astra Serif" w:hAnsi="PT Astra Serif"/>
          <w:sz w:val="28"/>
          <w:szCs w:val="28"/>
        </w:rPr>
        <w:t>0</w:t>
      </w:r>
      <w:r w:rsidRPr="00EA53BF">
        <w:rPr>
          <w:rFonts w:ascii="PT Astra Serif" w:hAnsi="PT Astra Serif"/>
          <w:sz w:val="28"/>
          <w:szCs w:val="28"/>
          <w:vertAlign w:val="superscript"/>
        </w:rPr>
        <w:t>9</w:t>
      </w:r>
      <w:r w:rsidRPr="00EA53BF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EA53BF">
        <w:rPr>
          <w:rFonts w:ascii="PT Astra Serif" w:hAnsi="PT Astra Serif"/>
          <w:sz w:val="28"/>
          <w:szCs w:val="28"/>
        </w:rPr>
        <w:t>В случае если в отношении всех заявителей комиссией принято решение об отказе в признании заявителя победителем отбора,</w:t>
      </w:r>
      <w:r w:rsidRPr="00EA53BF">
        <w:rPr>
          <w:rFonts w:ascii="PT Astra Serif" w:hAnsi="PT Astra Serif"/>
          <w:sz w:val="28"/>
          <w:szCs w:val="28"/>
        </w:rPr>
        <w:br/>
      </w:r>
      <w:r w:rsidRPr="00EA53BF">
        <w:rPr>
          <w:rFonts w:ascii="PT Astra Serif" w:hAnsi="PT Astra Serif" w:cs="PT Astra Serif"/>
          <w:sz w:val="28"/>
          <w:szCs w:val="28"/>
          <w:lang w:eastAsia="en-US"/>
        </w:rPr>
        <w:t>на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</w:t>
      </w:r>
      <w:r w:rsidR="005A6D88" w:rsidRPr="00EA53BF">
        <w:rPr>
          <w:rFonts w:ascii="PT Astra Serif" w:hAnsi="PT Astra Serif" w:cs="PT Astra Serif"/>
          <w:sz w:val="28"/>
          <w:szCs w:val="28"/>
          <w:lang w:eastAsia="en-US"/>
        </w:rPr>
        <w:t xml:space="preserve"> электронной подписью Министра или уполномоченного им лица</w:t>
      </w:r>
      <w:r w:rsidRPr="00EA53BF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EA53BF">
        <w:rPr>
          <w:rFonts w:ascii="PT Astra Serif" w:hAnsi="PT Astra Serif"/>
          <w:sz w:val="28"/>
          <w:szCs w:val="28"/>
        </w:rPr>
        <w:t>в срок, не превышающий 8 календарных дней, следующих за днём рассмотрения комиссией заявок</w:t>
      </w:r>
      <w:r w:rsidRPr="00EA53BF">
        <w:rPr>
          <w:rFonts w:ascii="PT Astra Serif" w:hAnsi="PT Astra Serif" w:cs="PT Astra Serif"/>
          <w:sz w:val="28"/>
          <w:szCs w:val="28"/>
          <w:lang w:eastAsia="en-US"/>
        </w:rPr>
        <w:t>, и</w:t>
      </w:r>
      <w:proofErr w:type="gramEnd"/>
      <w:r w:rsidRPr="00EA53BF">
        <w:rPr>
          <w:rFonts w:ascii="PT Astra Serif" w:hAnsi="PT Astra Serif" w:cs="PT Astra Serif"/>
          <w:sz w:val="28"/>
          <w:szCs w:val="28"/>
          <w:lang w:eastAsia="en-US"/>
        </w:rPr>
        <w:t xml:space="preserve"> размещается </w:t>
      </w:r>
      <w:r w:rsidRPr="00EA53BF">
        <w:rPr>
          <w:rFonts w:ascii="PT Astra Serif" w:hAnsi="PT Astra Serif"/>
          <w:sz w:val="28"/>
          <w:szCs w:val="28"/>
        </w:rPr>
        <w:t xml:space="preserve">на едином портале </w:t>
      </w:r>
      <w:r w:rsidRPr="00EA53BF">
        <w:rPr>
          <w:rFonts w:ascii="PT Astra Serif" w:hAnsi="PT Astra Serif" w:cs="PT Astra Serif"/>
          <w:sz w:val="28"/>
          <w:szCs w:val="28"/>
          <w:lang w:eastAsia="en-US"/>
        </w:rPr>
        <w:t xml:space="preserve">не позднее </w:t>
      </w:r>
      <w:r w:rsidRPr="00EA53BF">
        <w:rPr>
          <w:rFonts w:ascii="PT Astra Serif" w:hAnsi="PT Astra Serif"/>
          <w:sz w:val="28"/>
          <w:szCs w:val="28"/>
        </w:rPr>
        <w:t>1-го рабочего дня, следующего за днём его подписания.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</w:pPr>
      <w:r w:rsidRPr="00EA53BF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Внесение изменений в протокол подведения итогов отбора допускается</w:t>
      </w:r>
      <w:r w:rsidRPr="00EA53BF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br/>
        <w:t xml:space="preserve">не позднее 10 календарных дней со дня </w:t>
      </w:r>
      <w:proofErr w:type="gramStart"/>
      <w:r w:rsidRPr="00EA53BF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 xml:space="preserve">подписания первой версии протокола </w:t>
      </w:r>
      <w:r w:rsidRPr="00EA53BF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подведения итогов отбора</w:t>
      </w:r>
      <w:proofErr w:type="gramEnd"/>
      <w:r w:rsidRPr="00EA53BF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 </w:t>
      </w:r>
      <w:r w:rsidRPr="00EA53BF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путем формирования новой версии указанного протокола с указанием причин внесения изменений</w:t>
      </w:r>
      <w:r w:rsidRPr="00EA53BF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</w:t>
      </w:r>
      <w:r w:rsidR="005A6D88" w:rsidRPr="00EA53BF">
        <w:rPr>
          <w:rFonts w:ascii="PT Astra Serif" w:hAnsi="PT Astra Serif"/>
          <w:sz w:val="28"/>
          <w:szCs w:val="28"/>
        </w:rPr>
        <w:t>0</w:t>
      </w:r>
      <w:r w:rsidRPr="00EA53BF">
        <w:rPr>
          <w:rFonts w:ascii="PT Astra Serif" w:hAnsi="PT Astra Serif"/>
          <w:sz w:val="28"/>
          <w:szCs w:val="28"/>
          <w:vertAlign w:val="superscript"/>
        </w:rPr>
        <w:t>10</w:t>
      </w:r>
      <w:r w:rsidRPr="00EA53BF">
        <w:rPr>
          <w:rFonts w:ascii="PT Astra Serif" w:hAnsi="PT Astra Serif"/>
          <w:sz w:val="28"/>
          <w:szCs w:val="28"/>
        </w:rPr>
        <w:t>. Протокол подведения итогов отбора должен содержать: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1) дату, время и место проведения рассмотрения комиссией заявок;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2) информацию о заявителях, представленные которыми заявки были рассмотрены комиссией;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3) информацию о заявителях,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4) информацию о победителях отбора, с которыми Министерству рекомендовано заключить соглашение о предоставлении субсидии, и размеры субсидий, рекомендованных Министерству к предоставлению победителям отбора;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5) решение о признании отбора несостоявшимся (в случае если</w:t>
      </w:r>
      <w:r w:rsidRPr="00EA53BF">
        <w:rPr>
          <w:rFonts w:ascii="PT Astra Serif" w:hAnsi="PT Astra Serif"/>
          <w:sz w:val="28"/>
          <w:szCs w:val="28"/>
        </w:rPr>
        <w:br/>
        <w:t>в отношении всех заявителей принято решение об отказе в признании заявителя победителем отбора).</w:t>
      </w:r>
    </w:p>
    <w:p w:rsidR="00120FC8" w:rsidRPr="00EA53BF" w:rsidRDefault="00120FC8" w:rsidP="0095278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</w:t>
      </w:r>
      <w:r w:rsidR="005A6D88" w:rsidRPr="00EA53BF">
        <w:rPr>
          <w:rFonts w:ascii="PT Astra Serif" w:hAnsi="PT Astra Serif"/>
          <w:sz w:val="28"/>
          <w:szCs w:val="28"/>
        </w:rPr>
        <w:t>0</w:t>
      </w:r>
      <w:r w:rsidRPr="00EA53BF">
        <w:rPr>
          <w:rFonts w:ascii="PT Astra Serif" w:hAnsi="PT Astra Serif"/>
          <w:sz w:val="28"/>
          <w:szCs w:val="28"/>
          <w:vertAlign w:val="superscript"/>
        </w:rPr>
        <w:t>11</w:t>
      </w:r>
      <w:r w:rsidRPr="00EA53BF">
        <w:rPr>
          <w:rFonts w:ascii="PT Astra Serif" w:hAnsi="PT Astra Serif"/>
          <w:sz w:val="28"/>
          <w:szCs w:val="28"/>
        </w:rPr>
        <w:t xml:space="preserve">. Основаниями для принятия комиссией решения </w:t>
      </w:r>
      <w:r w:rsidRPr="00EA53BF">
        <w:rPr>
          <w:rFonts w:ascii="PT Astra Serif" w:hAnsi="PT Astra Serif"/>
          <w:spacing w:val="-4"/>
          <w:sz w:val="28"/>
          <w:szCs w:val="28"/>
        </w:rPr>
        <w:t>об отказе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в признании заявителя победителем отбора являются</w:t>
      </w:r>
      <w:r w:rsidRPr="00EA53BF">
        <w:rPr>
          <w:rFonts w:ascii="PT Astra Serif" w:hAnsi="PT Astra Serif"/>
          <w:sz w:val="28"/>
          <w:szCs w:val="28"/>
        </w:rPr>
        <w:t>: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1) отсутствие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 w:rsidR="005A6D88" w:rsidRPr="00EA53BF" w:rsidRDefault="005A6D8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2) несоответствие заявителя хотя бы одному из требований, установленных пунктом 6 настоящих Правил;</w:t>
      </w:r>
    </w:p>
    <w:p w:rsidR="005A6D88" w:rsidRPr="00EA53BF" w:rsidRDefault="005A6D88" w:rsidP="0095278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3) </w:t>
      </w:r>
      <w:r w:rsidRPr="00EA53BF">
        <w:rPr>
          <w:rFonts w:ascii="PT Astra Serif" w:hAnsi="PT Astra Serif" w:cs="Mangal"/>
          <w:sz w:val="28"/>
          <w:szCs w:val="28"/>
        </w:rPr>
        <w:t xml:space="preserve">несоответствие заявителя хотя бы одному из критериев отбора, </w:t>
      </w:r>
      <w:r w:rsidRPr="00EA53BF">
        <w:rPr>
          <w:rFonts w:ascii="PT Astra Serif" w:hAnsi="PT Astra Serif"/>
          <w:spacing w:val="-4"/>
          <w:sz w:val="28"/>
          <w:szCs w:val="28"/>
        </w:rPr>
        <w:t>установленных пунктом 6</w:t>
      </w:r>
      <w:r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EA53BF">
        <w:rPr>
          <w:rFonts w:ascii="PT Astra Serif" w:eastAsia="Calibri" w:hAnsi="PT Astra Serif" w:cs="PT Astra Serif"/>
          <w:sz w:val="28"/>
          <w:szCs w:val="28"/>
          <w:vertAlign w:val="superscript"/>
          <w:lang w:eastAsia="ru-RU"/>
        </w:rPr>
        <w:t xml:space="preserve"> </w:t>
      </w:r>
      <w:r w:rsidRPr="00EA53BF">
        <w:rPr>
          <w:rFonts w:ascii="PT Astra Serif" w:hAnsi="PT Astra Serif"/>
          <w:spacing w:val="-4"/>
          <w:sz w:val="28"/>
          <w:szCs w:val="28"/>
        </w:rPr>
        <w:t>настоящих Правил;</w:t>
      </w:r>
    </w:p>
    <w:p w:rsidR="005A6D88" w:rsidRPr="00EA53BF" w:rsidRDefault="005A6D8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4) непредставление (представление не в полном объёме) электронных документов;</w:t>
      </w:r>
    </w:p>
    <w:p w:rsidR="005A6D88" w:rsidRPr="00EA53BF" w:rsidRDefault="005A6D8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5) несоответствие представленной заявителем заявки хотя бы одному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из требований, установленных пунктом 6</w:t>
      </w:r>
      <w:r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настоящих Правил;</w:t>
      </w:r>
    </w:p>
    <w:p w:rsidR="005A6D88" w:rsidRPr="00EA53BF" w:rsidRDefault="005A6D8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6) несоответствие прилагаемых к заявке электронных документов хотя бы одному из требований, установленных пунктами 7 и (или) 7</w:t>
      </w:r>
      <w:r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настоящих Правил;</w:t>
      </w:r>
    </w:p>
    <w:p w:rsidR="005A6D88" w:rsidRPr="00EA53BF" w:rsidRDefault="005A6D8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lastRenderedPageBreak/>
        <w:t>7) неполнота и (или) недостоверность сведений, содержащихся в заявке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 xml:space="preserve">и (или) </w:t>
      </w:r>
      <w:r w:rsidRPr="00EA53BF">
        <w:rPr>
          <w:rFonts w:ascii="PT Astra Serif" w:hAnsi="PT Astra Serif"/>
          <w:sz w:val="28"/>
          <w:szCs w:val="28"/>
        </w:rPr>
        <w:t>прилагаемых к ней электронных документах</w:t>
      </w:r>
      <w:r w:rsidRPr="00EA53BF">
        <w:rPr>
          <w:rFonts w:ascii="PT Astra Serif" w:hAnsi="PT Astra Serif"/>
          <w:spacing w:val="-4"/>
          <w:sz w:val="28"/>
          <w:szCs w:val="28"/>
        </w:rPr>
        <w:t>;</w:t>
      </w:r>
    </w:p>
    <w:p w:rsidR="005A6D88" w:rsidRPr="00EA53BF" w:rsidRDefault="005A6D8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8) </w:t>
      </w:r>
      <w:r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несоответствие </w:t>
      </w:r>
      <w:r w:rsidRPr="00EA53BF">
        <w:rPr>
          <w:rFonts w:ascii="PT Astra Serif" w:hAnsi="PT Astra Serif" w:cs="Mangal"/>
          <w:sz w:val="28"/>
          <w:szCs w:val="28"/>
        </w:rPr>
        <w:t xml:space="preserve">расчёта объёма субсидии, представленного заявителем, </w:t>
      </w:r>
      <w:r w:rsidRPr="00EA53BF">
        <w:rPr>
          <w:rFonts w:ascii="PT Astra Serif" w:eastAsia="Times New Roman" w:hAnsi="PT Astra Serif" w:cs="Times New Roman"/>
          <w:sz w:val="28"/>
          <w:szCs w:val="28"/>
          <w:lang w:eastAsia="ru-RU"/>
        </w:rPr>
        <w:t>условиям, установленным пунктом 7 настоящих Правил</w:t>
      </w:r>
      <w:r w:rsidRPr="00EA53BF">
        <w:rPr>
          <w:rFonts w:ascii="PT Astra Serif" w:hAnsi="PT Astra Serif" w:cs="Mangal"/>
          <w:sz w:val="28"/>
          <w:szCs w:val="28"/>
        </w:rPr>
        <w:t>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</w:t>
      </w:r>
      <w:r w:rsidR="005A6D88" w:rsidRPr="00EA53BF">
        <w:rPr>
          <w:rFonts w:ascii="PT Astra Serif" w:hAnsi="PT Astra Serif"/>
          <w:sz w:val="28"/>
          <w:szCs w:val="28"/>
        </w:rPr>
        <w:t>0</w:t>
      </w:r>
      <w:r w:rsidRPr="00EA53BF">
        <w:rPr>
          <w:rFonts w:ascii="PT Astra Serif" w:hAnsi="PT Astra Serif"/>
          <w:sz w:val="28"/>
          <w:szCs w:val="28"/>
          <w:vertAlign w:val="superscript"/>
        </w:rPr>
        <w:t>12</w:t>
      </w:r>
      <w:r w:rsidRPr="00EA53BF">
        <w:rPr>
          <w:rFonts w:ascii="PT Astra Serif" w:hAnsi="PT Astra Serif"/>
          <w:sz w:val="28"/>
          <w:szCs w:val="28"/>
        </w:rPr>
        <w:t xml:space="preserve">. </w:t>
      </w:r>
      <w:r w:rsidRPr="00EA53BF">
        <w:rPr>
          <w:rFonts w:ascii="PT Astra Serif" w:hAnsi="PT Astra Serif" w:cs="Mangal"/>
          <w:sz w:val="28"/>
          <w:szCs w:val="28"/>
        </w:rPr>
        <w:t xml:space="preserve">На основании протокола </w:t>
      </w:r>
      <w:r w:rsidRPr="00EA53BF">
        <w:rPr>
          <w:rFonts w:ascii="PT Astra Serif" w:hAnsi="PT Astra Serif"/>
          <w:sz w:val="28"/>
          <w:szCs w:val="28"/>
        </w:rPr>
        <w:t xml:space="preserve">подведения итогов отбора </w:t>
      </w:r>
      <w:r w:rsidRPr="00EA53BF">
        <w:rPr>
          <w:rFonts w:ascii="PT Astra Serif" w:hAnsi="PT Astra Serif" w:cs="Mangal"/>
          <w:sz w:val="28"/>
          <w:szCs w:val="28"/>
        </w:rPr>
        <w:t>Министерство</w:t>
      </w:r>
      <w:r w:rsidRPr="00EA53BF">
        <w:rPr>
          <w:rFonts w:ascii="PT Astra Serif" w:hAnsi="PT Astra Serif" w:cs="Mangal"/>
          <w:sz w:val="28"/>
          <w:szCs w:val="28"/>
        </w:rPr>
        <w:br/>
        <w:t>в течение 5 рабочих дней со дня его размещения: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EA53BF">
        <w:rPr>
          <w:rFonts w:ascii="PT Astra Serif" w:hAnsi="PT Astra Serif" w:cs="Mangal"/>
          <w:spacing w:val="-4"/>
          <w:sz w:val="28"/>
          <w:szCs w:val="28"/>
        </w:rPr>
        <w:t>1) принимает решение о предоставлении субсидий победителям отбора;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EA53BF">
        <w:rPr>
          <w:rFonts w:ascii="PT Astra Serif" w:hAnsi="PT Astra Serif" w:cs="Mangal"/>
          <w:spacing w:val="-4"/>
          <w:sz w:val="28"/>
          <w:szCs w:val="28"/>
        </w:rPr>
        <w:t>2) принимает решение об отказе в предоставлении субсидий заявителям, решение об отказе в признании которых победителями отбора принято комиссией;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 w:cs="Mangal"/>
          <w:spacing w:val="-4"/>
          <w:sz w:val="28"/>
          <w:szCs w:val="28"/>
        </w:rPr>
        <w:t xml:space="preserve">3) </w:t>
      </w:r>
      <w:r w:rsidRPr="00EA53BF">
        <w:rPr>
          <w:rFonts w:ascii="PT Astra Serif" w:hAnsi="PT Astra Serif"/>
          <w:spacing w:val="-4"/>
          <w:sz w:val="28"/>
          <w:szCs w:val="28"/>
        </w:rPr>
        <w:t>размещает на официальном сайте информационное сообщение, содержащее перечень победителей отбора, решение о предоставлении субсидий которым принято Министерством, а также сведения о необходимости заключения соглашения о предоставлении субсидии с Министерством.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EA53BF">
        <w:rPr>
          <w:rFonts w:ascii="PT Astra Serif" w:hAnsi="PT Astra Serif" w:cs="Mangal"/>
          <w:spacing w:val="-4"/>
          <w:sz w:val="28"/>
          <w:szCs w:val="28"/>
        </w:rPr>
        <w:t>1</w:t>
      </w:r>
      <w:r w:rsidR="005A6D88" w:rsidRPr="00EA53BF">
        <w:rPr>
          <w:rFonts w:ascii="PT Astra Serif" w:hAnsi="PT Astra Serif" w:cs="Mangal"/>
          <w:spacing w:val="-4"/>
          <w:sz w:val="28"/>
          <w:szCs w:val="28"/>
        </w:rPr>
        <w:t>0</w:t>
      </w:r>
      <w:r w:rsidRPr="00EA53BF">
        <w:rPr>
          <w:rFonts w:ascii="PT Astra Serif" w:hAnsi="PT Astra Serif" w:cs="Mangal"/>
          <w:spacing w:val="-4"/>
          <w:sz w:val="28"/>
          <w:szCs w:val="28"/>
          <w:vertAlign w:val="superscript"/>
        </w:rPr>
        <w:t>13</w:t>
      </w:r>
      <w:r w:rsidRPr="00EA53BF">
        <w:rPr>
          <w:rFonts w:ascii="PT Astra Serif" w:hAnsi="PT Astra Serif" w:cs="Mangal"/>
          <w:spacing w:val="-4"/>
          <w:sz w:val="28"/>
          <w:szCs w:val="28"/>
        </w:rPr>
        <w:t xml:space="preserve">. </w:t>
      </w:r>
      <w:proofErr w:type="gramStart"/>
      <w:r w:rsidRPr="00EA53BF">
        <w:rPr>
          <w:rFonts w:ascii="PT Astra Serif" w:hAnsi="PT Astra Serif" w:cs="Mangal"/>
          <w:spacing w:val="-4"/>
          <w:sz w:val="28"/>
          <w:szCs w:val="28"/>
        </w:rPr>
        <w:t xml:space="preserve">Решение Министерства о предоставлении субсидий, содержащее сведения об объёмах подлежащих предоставлению субсидий и о необходимости заключения соглашения о предоставлении субсидии с Министерством, либо решение об отказе  в предоставлении субсидий оформляется в форме уведомления о принятом решении, которое не позднее 10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календарных </w:t>
      </w:r>
      <w:r w:rsidRPr="00EA53BF">
        <w:rPr>
          <w:rFonts w:ascii="PT Astra Serif" w:hAnsi="PT Astra Serif" w:cs="Mangal"/>
          <w:spacing w:val="-4"/>
          <w:sz w:val="28"/>
          <w:szCs w:val="28"/>
        </w:rPr>
        <w:t xml:space="preserve">дней со дня размещения протокола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подведения итогов отбора </w:t>
      </w:r>
      <w:r w:rsidRPr="00EA53BF">
        <w:rPr>
          <w:rFonts w:ascii="PT Astra Serif" w:hAnsi="PT Astra Serif" w:cs="Mangal"/>
          <w:spacing w:val="-4"/>
          <w:sz w:val="28"/>
          <w:szCs w:val="28"/>
        </w:rPr>
        <w:t>направляется заявителям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в форме, обеспечивающей возможность подтверждения факта направления данного уведомления.</w:t>
      </w:r>
      <w:proofErr w:type="gramEnd"/>
    </w:p>
    <w:p w:rsidR="00120FC8" w:rsidRPr="00EA53BF" w:rsidRDefault="00120FC8" w:rsidP="00952788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proofErr w:type="gramStart"/>
      <w:r w:rsidRPr="00EA53BF">
        <w:rPr>
          <w:rFonts w:ascii="PT Astra Serif" w:hAnsi="PT Astra Serif" w:cs="Mangal"/>
          <w:spacing w:val="-4"/>
          <w:sz w:val="28"/>
          <w:szCs w:val="28"/>
        </w:rPr>
        <w:t>При этом в случае принятия решения об отказе в предоставлении субсидий</w:t>
      </w:r>
      <w:r w:rsidRPr="00EA53BF">
        <w:rPr>
          <w:rFonts w:ascii="PT Astra Serif" w:hAnsi="PT Astra Serif" w:cs="Mangal"/>
          <w:spacing w:val="-4"/>
          <w:sz w:val="28"/>
          <w:szCs w:val="28"/>
        </w:rPr>
        <w:br/>
        <w:t>в уведомлении</w:t>
      </w:r>
      <w:proofErr w:type="gramEnd"/>
      <w:r w:rsidRPr="00EA53BF">
        <w:rPr>
          <w:rFonts w:ascii="PT Astra Serif" w:hAnsi="PT Astra Serif" w:cs="Mangal"/>
          <w:spacing w:val="-4"/>
          <w:sz w:val="28"/>
          <w:szCs w:val="28"/>
        </w:rPr>
        <w:t xml:space="preserve"> о принятом решении излагаются обстоятельства, послужившие основанием для его принятия.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</w:t>
      </w:r>
      <w:r w:rsidR="005A6D88" w:rsidRPr="00EA53BF">
        <w:rPr>
          <w:rFonts w:ascii="PT Astra Serif" w:hAnsi="PT Astra Serif"/>
          <w:sz w:val="28"/>
          <w:szCs w:val="28"/>
        </w:rPr>
        <w:t>0</w:t>
      </w:r>
      <w:r w:rsidRPr="00EA53BF">
        <w:rPr>
          <w:rFonts w:ascii="PT Astra Serif" w:hAnsi="PT Astra Serif"/>
          <w:sz w:val="28"/>
          <w:szCs w:val="28"/>
          <w:vertAlign w:val="superscript"/>
        </w:rPr>
        <w:t>14</w:t>
      </w:r>
      <w:r w:rsidRPr="00EA53BF">
        <w:rPr>
          <w:rFonts w:ascii="PT Astra Serif" w:hAnsi="PT Astra Serif"/>
          <w:sz w:val="28"/>
          <w:szCs w:val="28"/>
        </w:rPr>
        <w:t xml:space="preserve">. </w:t>
      </w:r>
      <w:r w:rsidRPr="00EA53BF">
        <w:rPr>
          <w:rFonts w:ascii="PT Astra Serif" w:hAnsi="PT Astra Serif" w:cs="Mangal"/>
          <w:sz w:val="28"/>
          <w:szCs w:val="28"/>
        </w:rPr>
        <w:t>Основаниями для принятия Министерством решения об отказе</w:t>
      </w:r>
      <w:r w:rsidRPr="00EA53BF">
        <w:rPr>
          <w:rFonts w:ascii="PT Astra Serif" w:hAnsi="PT Astra Serif" w:cs="Mangal"/>
          <w:sz w:val="28"/>
          <w:szCs w:val="28"/>
        </w:rPr>
        <w:br/>
        <w:t>в предоставлении субсидии являются: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 xml:space="preserve">1) </w:t>
      </w:r>
      <w:r w:rsidRPr="00EA53BF">
        <w:rPr>
          <w:rFonts w:ascii="PT Astra Serif" w:hAnsi="PT Astra Serif"/>
          <w:spacing w:val="-4"/>
          <w:sz w:val="28"/>
          <w:szCs w:val="28"/>
        </w:rPr>
        <w:t>принятие комиссией решения об отказе в признании заявителя победителем отбора</w:t>
      </w:r>
      <w:r w:rsidRPr="00EA53BF">
        <w:rPr>
          <w:rFonts w:ascii="PT Astra Serif" w:hAnsi="PT Astra Serif"/>
          <w:sz w:val="28"/>
          <w:szCs w:val="28"/>
        </w:rPr>
        <w:t>;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2) отсутствие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</w:t>
      </w:r>
      <w:proofErr w:type="gramStart"/>
      <w:r w:rsidRPr="00EA53BF">
        <w:rPr>
          <w:rFonts w:ascii="PT Astra Serif" w:hAnsi="PT Astra Serif"/>
          <w:sz w:val="28"/>
          <w:szCs w:val="28"/>
        </w:rPr>
        <w:t>.»;</w:t>
      </w:r>
      <w:proofErr w:type="gramEnd"/>
    </w:p>
    <w:p w:rsidR="00120FC8" w:rsidRPr="00EA53BF" w:rsidRDefault="005A6D88" w:rsidP="00952788">
      <w:pPr>
        <w:pStyle w:val="afa"/>
        <w:numPr>
          <w:ilvl w:val="0"/>
          <w:numId w:val="19"/>
        </w:numPr>
        <w:suppressAutoHyphens/>
        <w:spacing w:beforeAutospacing="0" w:afterAutospacing="0" w:line="252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пункты 11- </w:t>
      </w:r>
      <w:r w:rsidR="005A57E4" w:rsidRPr="00EA53BF">
        <w:rPr>
          <w:rFonts w:ascii="PT Astra Serif" w:hAnsi="PT Astra Serif"/>
          <w:color w:val="000000" w:themeColor="text1"/>
          <w:sz w:val="28"/>
          <w:szCs w:val="28"/>
        </w:rPr>
        <w:t>13</w:t>
      </w:r>
      <w:r w:rsidR="005A57E4"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="005A57E4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5A6D88" w:rsidRPr="00EA53BF" w:rsidRDefault="005A6D8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«11. </w:t>
      </w:r>
      <w:r w:rsidRPr="00EA53BF">
        <w:rPr>
          <w:rFonts w:ascii="PT Astra Serif" w:hAnsi="PT Astra Serif"/>
          <w:sz w:val="28"/>
          <w:szCs w:val="28"/>
        </w:rPr>
        <w:t>Заявитель, решение об отказе в предоставлении которому субсидии принято Министерством, вправе обжаловать такое решение</w:t>
      </w:r>
      <w:r w:rsidRPr="00EA53BF">
        <w:rPr>
          <w:rFonts w:ascii="PT Astra Serif" w:hAnsi="PT Astra Serif"/>
          <w:sz w:val="28"/>
          <w:szCs w:val="28"/>
        </w:rPr>
        <w:br/>
        <w:t>в соответствии с законодательством.</w:t>
      </w:r>
    </w:p>
    <w:p w:rsidR="005A6D88" w:rsidRPr="00EA53BF" w:rsidRDefault="005A6D8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11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Start"/>
      <w:r w:rsidRPr="00EA53BF">
        <w:rPr>
          <w:rFonts w:ascii="PT Astra Serif" w:hAnsi="PT Astra Serif"/>
          <w:sz w:val="28"/>
          <w:szCs w:val="28"/>
        </w:rPr>
        <w:t xml:space="preserve">Министерство в течение 8 рабочих дней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со дня направления уведомлений о </w:t>
      </w:r>
      <w:r w:rsidRPr="00EA53BF">
        <w:rPr>
          <w:rFonts w:ascii="PT Astra Serif" w:hAnsi="PT Astra Serif" w:cs="Mangal"/>
          <w:spacing w:val="-4"/>
          <w:sz w:val="28"/>
          <w:szCs w:val="28"/>
        </w:rPr>
        <w:t>предоставлении субсидий победителям отбора, содержащих сведения об объёмах подлежащих предоставлению субсидий</w:t>
      </w:r>
      <w:r w:rsidRPr="00EA53BF">
        <w:rPr>
          <w:rFonts w:ascii="PT Astra Serif" w:hAnsi="PT Astra Serif" w:cs="Mangal"/>
          <w:spacing w:val="-4"/>
          <w:sz w:val="28"/>
          <w:szCs w:val="28"/>
        </w:rPr>
        <w:br/>
        <w:t>и о необходимости заключения соглашения о предоставлении субсидии</w:t>
      </w:r>
      <w:r w:rsidRPr="00EA53BF">
        <w:rPr>
          <w:rFonts w:ascii="PT Astra Serif" w:hAnsi="PT Astra Serif" w:cs="Mangal"/>
          <w:spacing w:val="-4"/>
          <w:sz w:val="28"/>
          <w:szCs w:val="28"/>
        </w:rPr>
        <w:br/>
        <w:t>с Министерством,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A53BF">
        <w:rPr>
          <w:rFonts w:ascii="PT Astra Serif" w:hAnsi="PT Astra Serif"/>
          <w:sz w:val="28"/>
          <w:szCs w:val="28"/>
        </w:rPr>
        <w:t>заключает с каждым победителем отбора, решение</w:t>
      </w:r>
      <w:r w:rsidRPr="00EA53BF">
        <w:rPr>
          <w:rFonts w:ascii="PT Astra Serif" w:hAnsi="PT Astra Serif"/>
          <w:sz w:val="28"/>
          <w:szCs w:val="28"/>
        </w:rPr>
        <w:br/>
        <w:t>о предоставлении которому субсидии принято Министерством (далее – получатель субсидии),</w:t>
      </w:r>
      <w:r w:rsidRPr="00EA53BF">
        <w:rPr>
          <w:rFonts w:ascii="PT Astra Serif" w:hAnsi="PT Astra Serif" w:cs="Mangal"/>
          <w:sz w:val="28"/>
          <w:szCs w:val="28"/>
        </w:rPr>
        <w:t xml:space="preserve">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>в государственной информационной системе «Автоматизированный Центр Контроля процесса планирования и анализа бюджета» (далее</w:t>
      </w:r>
      <w:proofErr w:type="gramEnd"/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 - система «АЦК-Планирование») </w:t>
      </w:r>
      <w:r w:rsidRPr="00EA53BF">
        <w:rPr>
          <w:rFonts w:ascii="PT Astra Serif" w:hAnsi="PT Astra Serif"/>
          <w:sz w:val="28"/>
          <w:szCs w:val="28"/>
        </w:rPr>
        <w:t xml:space="preserve">соглашение о предоставлении субсидии, типовая форма которого установлена Министерством финансов </w:t>
      </w:r>
      <w:r w:rsidRPr="00EA53BF">
        <w:rPr>
          <w:rFonts w:ascii="PT Astra Serif" w:hAnsi="PT Astra Serif"/>
          <w:sz w:val="28"/>
          <w:szCs w:val="28"/>
        </w:rPr>
        <w:lastRenderedPageBreak/>
        <w:t>Ульяновской области. Соглашение о предоставлении субсидии должно содержать в том числе:</w:t>
      </w:r>
    </w:p>
    <w:p w:rsidR="005A6D88" w:rsidRPr="00EA53BF" w:rsidRDefault="005A6D88" w:rsidP="0095278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EA53BF">
        <w:rPr>
          <w:rFonts w:ascii="PT Astra Serif" w:hAnsi="PT Astra Serif" w:cs="Courier New"/>
          <w:sz w:val="28"/>
          <w:szCs w:val="28"/>
        </w:rPr>
        <w:t xml:space="preserve">1) </w:t>
      </w:r>
      <w:r w:rsidR="001B4010" w:rsidRPr="00EA53BF">
        <w:rPr>
          <w:rFonts w:ascii="PT Astra Serif" w:hAnsi="PT Astra Serif" w:cs="Courier New"/>
          <w:sz w:val="28"/>
          <w:szCs w:val="28"/>
        </w:rPr>
        <w:t>сведения об объеме субсидии</w:t>
      </w:r>
      <w:r w:rsidRPr="00EA53BF">
        <w:rPr>
          <w:rFonts w:ascii="PT Astra Serif" w:hAnsi="PT Astra Serif" w:cs="Courier New"/>
          <w:sz w:val="28"/>
          <w:szCs w:val="28"/>
        </w:rPr>
        <w:t>;</w:t>
      </w:r>
    </w:p>
    <w:p w:rsidR="001B4010" w:rsidRPr="00EA53BF" w:rsidRDefault="001B4010" w:rsidP="0095278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2) согласие получателя субсидии на осуществление Министерством проверок соблюдения им условий и порядка, установленных при предоставлении субсидии, в том числе в части достижения результата её предоставления, а также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br/>
        <w:t xml:space="preserve">на осуществление органами государственного финансового контроля проверок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br/>
        <w:t>в соответствии со статьями 268</w:t>
      </w:r>
      <w:r w:rsidRPr="00EA53BF">
        <w:rPr>
          <w:rFonts w:ascii="PT Astra Serif" w:hAnsi="PT Astra Serif" w:cs="Courier New"/>
          <w:spacing w:val="-4"/>
          <w:sz w:val="28"/>
          <w:szCs w:val="28"/>
          <w:vertAlign w:val="superscript"/>
        </w:rPr>
        <w:t>1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 и 269</w:t>
      </w:r>
      <w:r w:rsidRPr="00EA53BF">
        <w:rPr>
          <w:rFonts w:ascii="PT Astra Serif" w:hAnsi="PT Astra Serif" w:cs="Courier New"/>
          <w:spacing w:val="-4"/>
          <w:sz w:val="28"/>
          <w:szCs w:val="28"/>
          <w:vertAlign w:val="superscript"/>
        </w:rPr>
        <w:t>2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 Бюджетного кодекса Российской Федерации;</w:t>
      </w:r>
    </w:p>
    <w:p w:rsidR="005A6D88" w:rsidRPr="00EA53BF" w:rsidRDefault="001B4010" w:rsidP="0095278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proofErr w:type="gramStart"/>
      <w:r w:rsidRPr="00EA53BF">
        <w:rPr>
          <w:rFonts w:ascii="PT Astra Serif" w:hAnsi="PT Astra Serif" w:cs="Courier New"/>
          <w:sz w:val="28"/>
          <w:szCs w:val="28"/>
        </w:rPr>
        <w:t>3</w:t>
      </w:r>
      <w:r w:rsidR="005A6D88" w:rsidRPr="00EA53BF">
        <w:rPr>
          <w:rFonts w:ascii="PT Astra Serif" w:hAnsi="PT Astra Serif" w:cs="Courier New"/>
          <w:sz w:val="28"/>
          <w:szCs w:val="28"/>
        </w:rPr>
        <w:t xml:space="preserve">) </w:t>
      </w:r>
      <w:r w:rsidR="005A6D88" w:rsidRPr="00EA53BF">
        <w:rPr>
          <w:rFonts w:ascii="PT Astra Serif" w:eastAsia="SimSun" w:hAnsi="PT Astra Serif" w:cs="PT Astra Serif"/>
          <w:sz w:val="28"/>
          <w:szCs w:val="28"/>
        </w:rPr>
        <w:t>обязанность получателя субсидии увеличить на 3,5 процента размер средней заработной платы в текущем году по сравнению с размером средней заработной платы в году, предшествующем текущему году, либо по сравнению со среднестатистическим размером заработной платы, в случае если размер средней заработной платы в году, предшествующем текущему году, меньше среднестатистического размера заработной платы;</w:t>
      </w:r>
      <w:proofErr w:type="gramEnd"/>
    </w:p>
    <w:p w:rsidR="001B4010" w:rsidRPr="00EA53BF" w:rsidRDefault="003977F0" w:rsidP="00952788">
      <w:pPr>
        <w:pStyle w:val="afa"/>
        <w:spacing w:beforeAutospacing="0" w:afterAutospacing="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EA53BF">
        <w:rPr>
          <w:rFonts w:ascii="PT Astra Serif" w:hAnsi="PT Astra Serif" w:cs="Courier New"/>
          <w:spacing w:val="-4"/>
          <w:sz w:val="28"/>
          <w:szCs w:val="28"/>
        </w:rPr>
        <w:t>4</w:t>
      </w:r>
      <w:r w:rsidR="001B4010" w:rsidRPr="00EA53BF">
        <w:rPr>
          <w:rFonts w:ascii="PT Astra Serif" w:hAnsi="PT Astra Serif" w:cs="Courier New"/>
          <w:spacing w:val="-4"/>
          <w:sz w:val="28"/>
          <w:szCs w:val="28"/>
        </w:rPr>
        <w:t>) запрет отчуждения сре</w:t>
      </w:r>
      <w:proofErr w:type="gramStart"/>
      <w:r w:rsidR="001B4010" w:rsidRPr="00EA53BF">
        <w:rPr>
          <w:rFonts w:ascii="PT Astra Serif" w:hAnsi="PT Astra Serif" w:cs="Courier New"/>
          <w:spacing w:val="-4"/>
          <w:sz w:val="28"/>
          <w:szCs w:val="28"/>
        </w:rPr>
        <w:t>дств пр</w:t>
      </w:r>
      <w:proofErr w:type="gramEnd"/>
      <w:r w:rsidR="001B4010" w:rsidRPr="00EA53BF">
        <w:rPr>
          <w:rFonts w:ascii="PT Astra Serif" w:hAnsi="PT Astra Serif" w:cs="Courier New"/>
          <w:spacing w:val="-4"/>
          <w:sz w:val="28"/>
          <w:szCs w:val="28"/>
        </w:rPr>
        <w:t>оизводства любым из способов, предусмо</w:t>
      </w:r>
      <w:r w:rsidR="001B4010" w:rsidRPr="00EA53BF">
        <w:rPr>
          <w:rFonts w:ascii="PT Astra Serif" w:hAnsi="PT Astra Serif" w:cs="Courier New"/>
          <w:spacing w:val="-4"/>
          <w:sz w:val="28"/>
          <w:szCs w:val="28"/>
        </w:rPr>
        <w:t>т</w:t>
      </w:r>
      <w:r w:rsidR="001B4010" w:rsidRPr="00EA53BF">
        <w:rPr>
          <w:rFonts w:ascii="PT Astra Serif" w:hAnsi="PT Astra Serif" w:cs="Courier New"/>
          <w:spacing w:val="-4"/>
          <w:sz w:val="28"/>
          <w:szCs w:val="28"/>
        </w:rPr>
        <w:t>ренных законодательством Российской Федерации, в течение 5 лет со дня получ</w:t>
      </w:r>
      <w:r w:rsidR="001B4010" w:rsidRPr="00EA53BF">
        <w:rPr>
          <w:rFonts w:ascii="PT Astra Serif" w:hAnsi="PT Astra Serif" w:cs="Courier New"/>
          <w:spacing w:val="-4"/>
          <w:sz w:val="28"/>
          <w:szCs w:val="28"/>
        </w:rPr>
        <w:t>е</w:t>
      </w:r>
      <w:r w:rsidR="001B4010" w:rsidRPr="00EA53BF">
        <w:rPr>
          <w:rFonts w:ascii="PT Astra Serif" w:hAnsi="PT Astra Serif" w:cs="Courier New"/>
          <w:spacing w:val="-4"/>
          <w:sz w:val="28"/>
          <w:szCs w:val="28"/>
        </w:rPr>
        <w:t>ния субсидии;</w:t>
      </w:r>
    </w:p>
    <w:p w:rsidR="005A6D88" w:rsidRPr="00EA53BF" w:rsidRDefault="003977F0" w:rsidP="0095278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proofErr w:type="gramStart"/>
      <w:r w:rsidRPr="00EA53BF">
        <w:rPr>
          <w:rFonts w:ascii="PT Astra Serif" w:hAnsi="PT Astra Serif" w:cs="Courier New"/>
          <w:sz w:val="28"/>
          <w:szCs w:val="28"/>
        </w:rPr>
        <w:t>5</w:t>
      </w:r>
      <w:r w:rsidR="001B4010" w:rsidRPr="00EA53BF">
        <w:rPr>
          <w:rFonts w:ascii="PT Astra Serif" w:hAnsi="PT Astra Serif" w:cs="Courier New"/>
          <w:sz w:val="28"/>
          <w:szCs w:val="28"/>
        </w:rPr>
        <w:t xml:space="preserve">) </w:t>
      </w:r>
      <w:r w:rsidR="005A6D88" w:rsidRPr="00EA53BF">
        <w:rPr>
          <w:rFonts w:ascii="PT Astra Serif" w:hAnsi="PT Astra Serif" w:cs="Courier New"/>
          <w:spacing w:val="-4"/>
          <w:sz w:val="28"/>
          <w:szCs w:val="28"/>
        </w:rPr>
        <w:t>обязанность получателя субсидии не позднее 10-го рабочего дня первого месяца года, в течение 5 лет, следующего за годом, в котором ему предоставлена субсидия, представить в Министерство заверенную получателем субсидии копию инвентарной карточки учета объекта основных средств, п</w:t>
      </w:r>
      <w:r w:rsidR="00F13BC3" w:rsidRPr="00EA53BF">
        <w:rPr>
          <w:rFonts w:ascii="PT Astra Serif" w:hAnsi="PT Astra Serif" w:cs="Courier New"/>
          <w:spacing w:val="-4"/>
          <w:sz w:val="28"/>
          <w:szCs w:val="28"/>
        </w:rPr>
        <w:t>рименяемой</w:t>
      </w:r>
      <w:r w:rsidR="005A6D88" w:rsidRPr="00EA53BF">
        <w:rPr>
          <w:rFonts w:ascii="PT Astra Serif" w:hAnsi="PT Astra Serif" w:cs="Courier New"/>
          <w:spacing w:val="-4"/>
          <w:sz w:val="28"/>
          <w:szCs w:val="28"/>
        </w:rPr>
        <w:t xml:space="preserve"> получателем субсидии для ведения бухгалтерского учета, подтверждающ</w:t>
      </w:r>
      <w:r w:rsidR="00F13BC3" w:rsidRPr="00EA53BF">
        <w:rPr>
          <w:rFonts w:ascii="PT Astra Serif" w:hAnsi="PT Astra Serif" w:cs="Courier New"/>
          <w:spacing w:val="-4"/>
          <w:sz w:val="28"/>
          <w:szCs w:val="28"/>
        </w:rPr>
        <w:t>ую</w:t>
      </w:r>
      <w:r w:rsidR="005A6D88" w:rsidRPr="00EA53BF">
        <w:rPr>
          <w:rFonts w:ascii="PT Astra Serif" w:hAnsi="PT Astra Serif" w:cs="Courier New"/>
          <w:spacing w:val="-4"/>
          <w:sz w:val="28"/>
          <w:szCs w:val="28"/>
        </w:rPr>
        <w:t xml:space="preserve"> наличие (отсутствие) средств производства (условие устанавливается в случае приобретения техники и (или) машин, и (или</w:t>
      </w:r>
      <w:proofErr w:type="gramEnd"/>
      <w:r w:rsidRPr="00EA53BF">
        <w:rPr>
          <w:rFonts w:ascii="PT Astra Serif" w:hAnsi="PT Astra Serif" w:cs="Courier New"/>
          <w:spacing w:val="-4"/>
          <w:sz w:val="28"/>
          <w:szCs w:val="28"/>
        </w:rPr>
        <w:t>) оборудования, затраты в связи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br/>
      </w:r>
      <w:r w:rsidR="005A6D88" w:rsidRPr="00EA53BF">
        <w:rPr>
          <w:rFonts w:ascii="PT Astra Serif" w:hAnsi="PT Astra Serif" w:cs="Courier New"/>
          <w:spacing w:val="-4"/>
          <w:sz w:val="28"/>
          <w:szCs w:val="28"/>
        </w:rPr>
        <w:t>с приобретением</w:t>
      </w:r>
      <w:r w:rsidR="006A3798" w:rsidRPr="00EA53BF">
        <w:rPr>
          <w:rFonts w:ascii="PT Astra Serif" w:hAnsi="PT Astra Serif" w:cs="Courier New"/>
          <w:spacing w:val="-4"/>
          <w:sz w:val="28"/>
          <w:szCs w:val="28"/>
        </w:rPr>
        <w:t xml:space="preserve"> (включая доставку</w:t>
      </w:r>
      <w:r w:rsidR="00F13BC3" w:rsidRPr="00EA53BF">
        <w:rPr>
          <w:rFonts w:ascii="PT Astra Serif" w:hAnsi="PT Astra Serif" w:cs="Courier New"/>
          <w:spacing w:val="-4"/>
          <w:sz w:val="28"/>
          <w:szCs w:val="28"/>
        </w:rPr>
        <w:t xml:space="preserve"> и (или) монтаж</w:t>
      </w:r>
      <w:r w:rsidR="006A3798" w:rsidRPr="00EA53BF">
        <w:rPr>
          <w:rFonts w:ascii="PT Astra Serif" w:hAnsi="PT Astra Serif" w:cs="Courier New"/>
          <w:spacing w:val="-4"/>
          <w:sz w:val="28"/>
          <w:szCs w:val="28"/>
        </w:rPr>
        <w:t>)</w:t>
      </w:r>
      <w:r w:rsidR="005A6D88" w:rsidRPr="00EA53BF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proofErr w:type="gramStart"/>
      <w:r w:rsidR="005A6D88" w:rsidRPr="00EA53BF">
        <w:rPr>
          <w:rFonts w:ascii="PT Astra Serif" w:hAnsi="PT Astra Serif" w:cs="Courier New"/>
          <w:spacing w:val="-4"/>
          <w:sz w:val="28"/>
          <w:szCs w:val="28"/>
        </w:rPr>
        <w:t>которых</w:t>
      </w:r>
      <w:proofErr w:type="gramEnd"/>
      <w:r w:rsidR="005A6D88" w:rsidRPr="00EA53BF">
        <w:rPr>
          <w:rFonts w:ascii="PT Astra Serif" w:hAnsi="PT Astra Serif" w:cs="Courier New"/>
          <w:spacing w:val="-4"/>
          <w:sz w:val="28"/>
          <w:szCs w:val="28"/>
        </w:rPr>
        <w:t xml:space="preserve"> возмещены за счет субсидии);</w:t>
      </w:r>
    </w:p>
    <w:p w:rsidR="005A6D88" w:rsidRPr="00EA53BF" w:rsidRDefault="005A6D88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6) обязанность получателя субсидии соответствовать требованиям, указанным в подпунктах «б» и «в», «д» - «з» подпункта 1, подпункте 2 пункта </w:t>
      </w:r>
      <w:r w:rsidR="00C548B9" w:rsidRPr="00EA53BF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на момент заключения соглашения о предоставлении субсидии;</w:t>
      </w:r>
    </w:p>
    <w:p w:rsidR="005A6D88" w:rsidRPr="00EA53BF" w:rsidRDefault="005A6D88" w:rsidP="00952788">
      <w:pPr>
        <w:tabs>
          <w:tab w:val="left" w:pos="790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7) значение результата (значения результатов) предоставления субсидии.</w:t>
      </w:r>
    </w:p>
    <w:p w:rsidR="003977F0" w:rsidRPr="00EA53BF" w:rsidRDefault="003977F0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12. </w:t>
      </w:r>
      <w:r w:rsidRPr="00EA53BF">
        <w:rPr>
          <w:rFonts w:ascii="PT Astra Serif" w:hAnsi="PT Astra Serif"/>
          <w:spacing w:val="-4"/>
          <w:sz w:val="28"/>
          <w:szCs w:val="28"/>
        </w:rPr>
        <w:t>В случае если победитель отбора не подписал соглашение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 xml:space="preserve">о предоставлении субсидии в течение 5 рабочих дней со дня поступления соглашения </w:t>
      </w:r>
      <w:r w:rsidRPr="00EA53BF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о предоставлении субсидии </w:t>
      </w:r>
      <w:r w:rsidRPr="00EA53BF">
        <w:rPr>
          <w:rFonts w:ascii="PT Astra Serif" w:hAnsi="PT Astra Serif"/>
          <w:spacing w:val="-4"/>
          <w:sz w:val="28"/>
          <w:szCs w:val="28"/>
        </w:rPr>
        <w:t>на подписание в систему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 xml:space="preserve">«АЦК-Планирование» и не направил возражения по проекту указанного соглашения, победитель отбора признаётся уклонившимся от заключения соглашения </w:t>
      </w:r>
      <w:r w:rsidRPr="00EA53BF">
        <w:rPr>
          <w:rFonts w:ascii="PT Astra Serif" w:hAnsi="PT Astra Serif" w:cs="PT Astra Serif"/>
          <w:spacing w:val="-4"/>
          <w:sz w:val="28"/>
          <w:szCs w:val="28"/>
          <w:lang w:eastAsia="en-US"/>
        </w:rPr>
        <w:t>о предоставлении субсидии</w:t>
      </w:r>
      <w:r w:rsidRPr="00EA53BF">
        <w:rPr>
          <w:rFonts w:ascii="PT Astra Serif" w:hAnsi="PT Astra Serif"/>
          <w:spacing w:val="-4"/>
          <w:sz w:val="28"/>
          <w:szCs w:val="28"/>
        </w:rPr>
        <w:t>.</w:t>
      </w:r>
    </w:p>
    <w:p w:rsidR="003977F0" w:rsidRPr="00EA53BF" w:rsidRDefault="003977F0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13. В случае реорганизации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>получателя субсидии</w:t>
      </w:r>
      <w:r w:rsidRPr="00EA53BF">
        <w:rPr>
          <w:rFonts w:ascii="PT Astra Serif" w:hAnsi="PT Astra Serif"/>
          <w:spacing w:val="-4"/>
          <w:sz w:val="28"/>
          <w:szCs w:val="28"/>
        </w:rPr>
        <w:t>, являющегося юридическим лицом, в форме слияния, присоединения или преобразования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 xml:space="preserve">в соглашение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субсидии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вносятся изменения путём заключения дополнительного соглашения к соглашению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субсидии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в части перемены лица в обязательстве с указанием в соглашении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субсидии </w:t>
      </w:r>
      <w:r w:rsidRPr="00EA53BF">
        <w:rPr>
          <w:rFonts w:ascii="PT Astra Serif" w:hAnsi="PT Astra Serif"/>
          <w:spacing w:val="-4"/>
          <w:sz w:val="28"/>
          <w:szCs w:val="28"/>
        </w:rPr>
        <w:t>юридического лица, являющегося правопреемником.</w:t>
      </w:r>
    </w:p>
    <w:p w:rsidR="003977F0" w:rsidRPr="00EA53BF" w:rsidRDefault="003977F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EA53BF">
        <w:rPr>
          <w:rFonts w:ascii="PT Astra Serif" w:hAnsi="PT Astra Serif"/>
          <w:spacing w:val="-4"/>
          <w:sz w:val="28"/>
          <w:szCs w:val="28"/>
        </w:rPr>
        <w:t xml:space="preserve">В случае реорганизации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>получателя субсидии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, являющегося юридическим </w:t>
      </w:r>
      <w:r w:rsidRPr="00EA53BF">
        <w:rPr>
          <w:rFonts w:ascii="PT Astra Serif" w:hAnsi="PT Astra Serif"/>
          <w:spacing w:val="-4"/>
          <w:sz w:val="28"/>
          <w:szCs w:val="28"/>
        </w:rPr>
        <w:lastRenderedPageBreak/>
        <w:t>лицом, в форме разделения, выделения (за исключением случая, указанного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 xml:space="preserve">в абзаце пятом настоящего пункта), а также в случае ликвидации получателя субсидии, являющегося юридическим лицом, или прекращения деятельности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>получателя субсидии</w:t>
      </w:r>
      <w:r w:rsidRPr="00EA53BF">
        <w:rPr>
          <w:rFonts w:ascii="PT Astra Serif" w:hAnsi="PT Astra Serif"/>
          <w:spacing w:val="-4"/>
          <w:sz w:val="28"/>
          <w:szCs w:val="28"/>
        </w:rPr>
        <w:t>, являющегося индивидуальным предпринимателем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(за исключением индивидуального предпринимателя, осуществляющего деятельность в качестве главы крестьянского (фермерского) хозяйства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в соответствии с абзацем вторым пункта 5 статьи 23</w:t>
      </w:r>
      <w:proofErr w:type="gramEnd"/>
      <w:r w:rsidRPr="00EA53BF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Pr="00EA53BF">
        <w:rPr>
          <w:rFonts w:ascii="PT Astra Serif" w:hAnsi="PT Astra Serif"/>
          <w:spacing w:val="-4"/>
          <w:sz w:val="28"/>
          <w:szCs w:val="28"/>
        </w:rPr>
        <w:t xml:space="preserve">Гражданского кодекса Российской Федерации), соглашение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>о предоставлении субсидии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расторгается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с формированием уведомления о расторжении соглашения о предоставлении субсидии в одностороннем порядке и акта об исполнении обязательств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по соглашению о предоставлении субсидии с отражением информации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 xml:space="preserve">о не исполненных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получателем субсидии </w:t>
      </w:r>
      <w:r w:rsidRPr="00EA53BF">
        <w:rPr>
          <w:rFonts w:ascii="PT Astra Serif" w:hAnsi="PT Astra Serif"/>
          <w:spacing w:val="-4"/>
          <w:sz w:val="28"/>
          <w:szCs w:val="28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  <w:proofErr w:type="gramEnd"/>
    </w:p>
    <w:p w:rsidR="003977F0" w:rsidRPr="00EA53BF" w:rsidRDefault="003977F0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EA53BF">
        <w:rPr>
          <w:rFonts w:ascii="PT Astra Serif" w:hAnsi="PT Astra Serif"/>
          <w:spacing w:val="-4"/>
          <w:sz w:val="28"/>
          <w:szCs w:val="28"/>
        </w:rPr>
        <w:t>В случае прекращения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№ 74-ФЗ «О крестьянском (фермерском) хозяйстве», в соглашение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о предоставлении субсидии вносятся изменения путем заключения дополнительного соглашения</w:t>
      </w:r>
      <w:proofErr w:type="gramEnd"/>
      <w:r w:rsidRPr="00EA53BF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Pr="00EA53BF">
        <w:rPr>
          <w:rFonts w:ascii="PT Astra Serif" w:hAnsi="PT Astra Serif"/>
          <w:spacing w:val="-4"/>
          <w:sz w:val="28"/>
          <w:szCs w:val="28"/>
        </w:rPr>
        <w:t>к соглашению о предоставлении субсидии в части перемены лица в обязательстве с указанием</w:t>
      </w:r>
      <w:proofErr w:type="gramEnd"/>
      <w:r w:rsidRPr="00EA53BF">
        <w:rPr>
          <w:rFonts w:ascii="PT Astra Serif" w:hAnsi="PT Astra Serif"/>
          <w:spacing w:val="-4"/>
          <w:sz w:val="28"/>
          <w:szCs w:val="28"/>
        </w:rPr>
        <w:t xml:space="preserve"> стороны в соглашении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о предоставлении субсидии иного лица, являющегося правопреемником.</w:t>
      </w:r>
    </w:p>
    <w:p w:rsidR="003977F0" w:rsidRPr="00EA53BF" w:rsidRDefault="003977F0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A53BF">
        <w:rPr>
          <w:rFonts w:ascii="PT Astra Serif" w:hAnsi="PT Astra Serif"/>
          <w:sz w:val="28"/>
          <w:szCs w:val="28"/>
        </w:rPr>
        <w:t>В случае реорганизации получателя субсидии, являющегося кредитной организацией, в отношении которой иностранными государствами</w:t>
      </w:r>
      <w:r w:rsidRPr="00EA53BF">
        <w:rPr>
          <w:rFonts w:ascii="PT Astra Serif" w:hAnsi="PT Astra Serif"/>
          <w:sz w:val="28"/>
          <w:szCs w:val="28"/>
        </w:rPr>
        <w:br/>
        <w:t>и международными организациями введены ограничительные меры, в форме выделения в соответствии со статьей 8 Федерального закона от 14.07.2022</w:t>
      </w:r>
      <w:r w:rsidRPr="00EA53BF">
        <w:rPr>
          <w:rFonts w:ascii="PT Astra Serif" w:hAnsi="PT Astra Serif"/>
          <w:sz w:val="28"/>
          <w:szCs w:val="28"/>
        </w:rPr>
        <w:br/>
        <w:t>№ 292-ФЗ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</w:t>
      </w:r>
      <w:proofErr w:type="gramEnd"/>
      <w:r w:rsidRPr="00EA53BF">
        <w:rPr>
          <w:rFonts w:ascii="PT Astra Serif" w:hAnsi="PT Astra Serif"/>
          <w:sz w:val="28"/>
          <w:szCs w:val="28"/>
        </w:rPr>
        <w:t xml:space="preserve"> законодательных актов Российской Федерации и об установлении особенностей регулирования корпоративных отношений в 2022 и 2023 годах» обязательства по соглашению исполняются получателем субсидии, в случае если по результатам такой реорганизации права и обязанности по соглашению сохраняются</w:t>
      </w:r>
      <w:r w:rsidRPr="00EA53BF">
        <w:rPr>
          <w:rFonts w:ascii="PT Astra Serif" w:hAnsi="PT Astra Serif"/>
          <w:sz w:val="28"/>
          <w:szCs w:val="28"/>
        </w:rPr>
        <w:br/>
        <w:t>за получателем субсидии.</w:t>
      </w:r>
    </w:p>
    <w:p w:rsidR="003977F0" w:rsidRPr="00EA53BF" w:rsidRDefault="003977F0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13</w:t>
      </w:r>
      <w:r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. </w:t>
      </w:r>
      <w:r w:rsidRPr="00EA53BF">
        <w:rPr>
          <w:rStyle w:val="111111111"/>
          <w:rFonts w:ascii="PT Astra Serif" w:eastAsia="NSimSun" w:hAnsi="PT Astra Serif"/>
        </w:rPr>
        <w:t>В</w:t>
      </w:r>
      <w:r w:rsidRPr="00EA53BF">
        <w:rPr>
          <w:rFonts w:ascii="PT Astra Serif" w:hAnsi="PT Astra Serif"/>
          <w:sz w:val="28"/>
          <w:szCs w:val="28"/>
        </w:rPr>
        <w:t xml:space="preserve"> случае уменьшения Министерству ранее доведённых до него лимитов бюджетных обязательств на предоставление субсидий, приводящего</w:t>
      </w:r>
      <w:r w:rsidRPr="00EA53BF">
        <w:rPr>
          <w:rFonts w:ascii="PT Astra Serif" w:hAnsi="PT Astra Serif"/>
          <w:sz w:val="28"/>
          <w:szCs w:val="28"/>
        </w:rPr>
        <w:br/>
        <w:t>к невозможности предоставления субсидии получателю субсидии в объёме, сведения о котором содержатся в соглашении о предоставлении субсидии,</w:t>
      </w:r>
      <w:r w:rsidRPr="00EA53BF">
        <w:rPr>
          <w:rFonts w:ascii="PT Astra Serif" w:hAnsi="PT Astra Serif"/>
          <w:sz w:val="28"/>
          <w:szCs w:val="28"/>
        </w:rPr>
        <w:br/>
        <w:t>в соглашение о предоставлении субсидии подлежат включению условия</w:t>
      </w:r>
      <w:r w:rsidRPr="00EA53BF">
        <w:rPr>
          <w:rFonts w:ascii="PT Astra Serif" w:hAnsi="PT Astra Serif"/>
          <w:sz w:val="28"/>
          <w:szCs w:val="28"/>
        </w:rPr>
        <w:br/>
        <w:t>о согласовании новых условий соглашения о предоставлении субсидии</w:t>
      </w:r>
      <w:r w:rsidRPr="00EA53BF">
        <w:rPr>
          <w:rFonts w:ascii="PT Astra Serif" w:hAnsi="PT Astra Serif"/>
          <w:sz w:val="28"/>
          <w:szCs w:val="28"/>
        </w:rPr>
        <w:br/>
        <w:t xml:space="preserve">или о расторжении соглашения о предоставлении субсидии в случае </w:t>
      </w:r>
      <w:proofErr w:type="spellStart"/>
      <w:r w:rsidRPr="00EA53BF">
        <w:rPr>
          <w:rFonts w:ascii="PT Astra Serif" w:hAnsi="PT Astra Serif"/>
          <w:sz w:val="28"/>
          <w:szCs w:val="28"/>
        </w:rPr>
        <w:lastRenderedPageBreak/>
        <w:t>недостижения</w:t>
      </w:r>
      <w:proofErr w:type="spellEnd"/>
      <w:r w:rsidRPr="00EA53BF">
        <w:rPr>
          <w:rFonts w:ascii="PT Astra Serif" w:hAnsi="PT Astra Serif"/>
          <w:sz w:val="28"/>
          <w:szCs w:val="28"/>
        </w:rPr>
        <w:t xml:space="preserve"> Министерством и получателем субсидии согласия относительно таких новых условий.</w:t>
      </w:r>
      <w:r w:rsidR="005A57E4" w:rsidRPr="00EA53BF">
        <w:rPr>
          <w:rFonts w:ascii="PT Astra Serif" w:hAnsi="PT Astra Serif"/>
          <w:sz w:val="28"/>
          <w:szCs w:val="28"/>
        </w:rPr>
        <w:t>»;</w:t>
      </w:r>
    </w:p>
    <w:p w:rsidR="005A57E4" w:rsidRPr="00EA53BF" w:rsidRDefault="005A57E4" w:rsidP="00952788">
      <w:pPr>
        <w:pStyle w:val="af8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пункт 15 изложить в следующей редакции:</w:t>
      </w:r>
    </w:p>
    <w:p w:rsidR="003977F0" w:rsidRPr="00EA53BF" w:rsidRDefault="005A57E4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«15</w:t>
      </w:r>
      <w:r w:rsidR="003977F0" w:rsidRPr="00EA53BF">
        <w:rPr>
          <w:rFonts w:ascii="PT Astra Serif" w:hAnsi="PT Astra Serif"/>
          <w:sz w:val="28"/>
          <w:szCs w:val="28"/>
        </w:rPr>
        <w:t xml:space="preserve">. Заявитель после устранения обстоятельств, послуживших основанием для принятия </w:t>
      </w:r>
      <w:r w:rsidR="003977F0" w:rsidRPr="00EA53BF">
        <w:rPr>
          <w:rFonts w:ascii="PT Astra Serif" w:hAnsi="PT Astra Serif"/>
          <w:spacing w:val="-4"/>
          <w:sz w:val="28"/>
          <w:szCs w:val="28"/>
        </w:rPr>
        <w:t>комиссией решения об отказе в признании заявителя победителем отбора</w:t>
      </w:r>
      <w:r w:rsidR="003977F0" w:rsidRPr="00EA53BF">
        <w:rPr>
          <w:rFonts w:ascii="PT Astra Serif" w:hAnsi="PT Astra Serif"/>
          <w:sz w:val="28"/>
          <w:szCs w:val="28"/>
        </w:rPr>
        <w:t>, вправе повторно обра</w:t>
      </w:r>
      <w:r w:rsidR="00322A5C" w:rsidRPr="00EA53BF">
        <w:rPr>
          <w:rFonts w:ascii="PT Astra Serif" w:hAnsi="PT Astra Serif"/>
          <w:sz w:val="28"/>
          <w:szCs w:val="28"/>
        </w:rPr>
        <w:t>титься в Министерство с заявкой</w:t>
      </w:r>
      <w:r w:rsidR="00322A5C" w:rsidRPr="00EA53BF">
        <w:rPr>
          <w:rFonts w:ascii="PT Astra Serif" w:hAnsi="PT Astra Serif"/>
          <w:sz w:val="28"/>
          <w:szCs w:val="28"/>
        </w:rPr>
        <w:br/>
      </w:r>
      <w:r w:rsidR="003977F0" w:rsidRPr="00EA53BF">
        <w:rPr>
          <w:rFonts w:ascii="PT Astra Serif" w:hAnsi="PT Astra Serif"/>
          <w:sz w:val="28"/>
          <w:szCs w:val="28"/>
        </w:rPr>
        <w:t>в случае объявления Министерством отбора</w:t>
      </w:r>
      <w:proofErr w:type="gramStart"/>
      <w:r w:rsidR="003977F0" w:rsidRPr="00EA53BF">
        <w:rPr>
          <w:rFonts w:ascii="PT Astra Serif" w:hAnsi="PT Astra Serif"/>
          <w:sz w:val="28"/>
          <w:szCs w:val="28"/>
        </w:rPr>
        <w:t>.»;</w:t>
      </w:r>
    </w:p>
    <w:p w:rsidR="00322A5C" w:rsidRPr="00EA53BF" w:rsidRDefault="00322A5C" w:rsidP="00952788">
      <w:pPr>
        <w:pStyle w:val="afa"/>
        <w:numPr>
          <w:ilvl w:val="0"/>
          <w:numId w:val="19"/>
        </w:numPr>
        <w:tabs>
          <w:tab w:val="left" w:pos="3329"/>
        </w:tabs>
        <w:suppressAutoHyphens/>
        <w:spacing w:beforeAutospacing="0" w:afterAutospacing="0" w:line="252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End"/>
      <w:r w:rsidRPr="00EA53BF">
        <w:rPr>
          <w:rFonts w:ascii="PT Astra Serif" w:hAnsi="PT Astra Serif"/>
          <w:color w:val="000000" w:themeColor="text1"/>
          <w:sz w:val="28"/>
          <w:szCs w:val="28"/>
        </w:rPr>
        <w:t>в пункте 16:</w:t>
      </w:r>
    </w:p>
    <w:p w:rsidR="00322A5C" w:rsidRPr="00EA53BF" w:rsidRDefault="00322A5C" w:rsidP="00952788">
      <w:pPr>
        <w:pStyle w:val="afa"/>
        <w:tabs>
          <w:tab w:val="left" w:pos="3329"/>
        </w:tabs>
        <w:suppressAutoHyphens/>
        <w:spacing w:beforeAutospacing="0" w:afterAutospacing="0" w:line="252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а) в первом предложении слова «или недостаточностью» исключить;</w:t>
      </w:r>
    </w:p>
    <w:p w:rsidR="00322A5C" w:rsidRPr="00EA53BF" w:rsidRDefault="00322A5C" w:rsidP="0095278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б) во втором предложении слова «</w:t>
      </w:r>
      <w:r w:rsidRPr="00EA53BF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журнале регистрации</w:t>
      </w:r>
      <w:proofErr w:type="gramStart"/>
      <w:r w:rsidRPr="00EA53BF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,»</w:t>
      </w:r>
      <w:proofErr w:type="gramEnd"/>
      <w:r w:rsidRPr="00EA53BF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 xml:space="preserve"> заменить слов</w:t>
      </w:r>
      <w:r w:rsidRPr="00EA53BF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а</w:t>
      </w:r>
      <w:r w:rsidRPr="00EA53BF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ми «</w:t>
      </w:r>
      <w:r w:rsidRPr="00EA53BF">
        <w:rPr>
          <w:rFonts w:ascii="PT Astra Serif" w:hAnsi="PT Astra Serif" w:cs="Mangal"/>
          <w:sz w:val="28"/>
          <w:szCs w:val="28"/>
        </w:rPr>
        <w:t>системе «Электронный бюджет»</w:t>
      </w:r>
      <w:r w:rsidRPr="00EA53BF">
        <w:rPr>
          <w:rFonts w:ascii="PT Astra Serif" w:hAnsi="PT Astra Serif"/>
          <w:sz w:val="28"/>
          <w:szCs w:val="28"/>
        </w:rPr>
        <w:t>,»;</w:t>
      </w:r>
    </w:p>
    <w:p w:rsidR="00322A5C" w:rsidRPr="00EA53BF" w:rsidRDefault="00322A5C" w:rsidP="00952788">
      <w:pPr>
        <w:pStyle w:val="af8"/>
        <w:numPr>
          <w:ilvl w:val="0"/>
          <w:numId w:val="1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 xml:space="preserve">во втором предложении пункта 17 после слов «субсидии </w:t>
      </w:r>
      <w:proofErr w:type="gramStart"/>
      <w:r w:rsidRPr="00EA53BF">
        <w:rPr>
          <w:rFonts w:ascii="PT Astra Serif" w:hAnsi="PT Astra Serif"/>
          <w:sz w:val="28"/>
          <w:szCs w:val="28"/>
        </w:rPr>
        <w:t>в</w:t>
      </w:r>
      <w:proofErr w:type="gramEnd"/>
      <w:r w:rsidRPr="00EA53BF">
        <w:rPr>
          <w:rFonts w:ascii="PT Astra Serif" w:hAnsi="PT Astra Serif"/>
          <w:sz w:val="28"/>
          <w:szCs w:val="28"/>
        </w:rPr>
        <w:t xml:space="preserve">» дополнить </w:t>
      </w:r>
      <w:proofErr w:type="gramStart"/>
      <w:r w:rsidRPr="00EA53BF">
        <w:rPr>
          <w:rFonts w:ascii="PT Astra Serif" w:hAnsi="PT Astra Serif"/>
          <w:sz w:val="28"/>
          <w:szCs w:val="28"/>
        </w:rPr>
        <w:t>словами</w:t>
      </w:r>
      <w:proofErr w:type="gramEnd"/>
      <w:r w:rsidRPr="00EA53BF">
        <w:rPr>
          <w:rFonts w:ascii="PT Astra Serif" w:hAnsi="PT Astra Serif"/>
          <w:sz w:val="28"/>
          <w:szCs w:val="28"/>
        </w:rPr>
        <w:t xml:space="preserve"> «учреждении Центрального банка Российской Федерации</w:t>
      </w:r>
      <w:r w:rsidRPr="00EA53BF">
        <w:rPr>
          <w:rFonts w:ascii="PT Astra Serif" w:hAnsi="PT Astra Serif"/>
          <w:sz w:val="28"/>
          <w:szCs w:val="28"/>
        </w:rPr>
        <w:br/>
        <w:t>или российской»;</w:t>
      </w:r>
    </w:p>
    <w:p w:rsidR="00322A5C" w:rsidRPr="00EA53BF" w:rsidRDefault="00322A5C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 абзаце первом пункта 17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A53BF">
        <w:rPr>
          <w:rFonts w:ascii="PT Astra Serif" w:hAnsi="PT Astra Serif"/>
          <w:sz w:val="28"/>
          <w:szCs w:val="28"/>
        </w:rPr>
        <w:t>слова «, достижение которых планируется получателем субсидии</w:t>
      </w:r>
      <w:proofErr w:type="gramStart"/>
      <w:r w:rsidRPr="00EA53BF">
        <w:rPr>
          <w:rFonts w:ascii="PT Astra Serif" w:hAnsi="PT Astra Serif"/>
          <w:sz w:val="28"/>
          <w:szCs w:val="28"/>
        </w:rPr>
        <w:t>,»</w:t>
      </w:r>
      <w:proofErr w:type="gramEnd"/>
      <w:r w:rsidRPr="00EA53BF">
        <w:rPr>
          <w:rFonts w:ascii="PT Astra Serif" w:hAnsi="PT Astra Serif"/>
          <w:sz w:val="28"/>
          <w:szCs w:val="28"/>
        </w:rPr>
        <w:t xml:space="preserve"> исключить;</w:t>
      </w:r>
    </w:p>
    <w:p w:rsidR="00560B64" w:rsidRPr="00EA53BF" w:rsidRDefault="00560B64" w:rsidP="00952788">
      <w:pPr>
        <w:pStyle w:val="ConsPlusNormal0"/>
        <w:numPr>
          <w:ilvl w:val="0"/>
          <w:numId w:val="1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 xml:space="preserve">в </w:t>
      </w:r>
      <w:r w:rsidR="00322A5C" w:rsidRPr="00EA53BF">
        <w:rPr>
          <w:rFonts w:ascii="PT Astra Serif" w:hAnsi="PT Astra Serif"/>
          <w:sz w:val="28"/>
          <w:szCs w:val="28"/>
        </w:rPr>
        <w:t>пункт</w:t>
      </w:r>
      <w:r w:rsidRPr="00EA53BF">
        <w:rPr>
          <w:rFonts w:ascii="PT Astra Serif" w:hAnsi="PT Astra Serif"/>
          <w:sz w:val="28"/>
          <w:szCs w:val="28"/>
        </w:rPr>
        <w:t>е</w:t>
      </w:r>
      <w:r w:rsidR="00322A5C" w:rsidRPr="00EA53BF">
        <w:rPr>
          <w:rFonts w:ascii="PT Astra Serif" w:hAnsi="PT Astra Serif"/>
          <w:sz w:val="28"/>
          <w:szCs w:val="28"/>
        </w:rPr>
        <w:t xml:space="preserve"> 17</w:t>
      </w:r>
      <w:r w:rsidR="00322A5C" w:rsidRPr="00EA53BF">
        <w:rPr>
          <w:rFonts w:ascii="PT Astra Serif" w:hAnsi="PT Astra Serif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sz w:val="28"/>
          <w:szCs w:val="28"/>
        </w:rPr>
        <w:t>:</w:t>
      </w:r>
    </w:p>
    <w:p w:rsidR="00560B64" w:rsidRPr="00EA53BF" w:rsidRDefault="0004730E" w:rsidP="0095278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EA53BF">
        <w:rPr>
          <w:rFonts w:ascii="PT Astra Serif" w:hAnsi="PT Astra Serif" w:cs="Courier New"/>
          <w:spacing w:val="-4"/>
          <w:sz w:val="28"/>
          <w:szCs w:val="28"/>
        </w:rPr>
        <w:t>в абзаце первом слово «размещает» заменить словами «пр</w:t>
      </w:r>
      <w:r w:rsidR="00F13BC3" w:rsidRPr="00EA53BF">
        <w:rPr>
          <w:rFonts w:ascii="PT Astra Serif" w:hAnsi="PT Astra Serif" w:cs="Courier New"/>
          <w:spacing w:val="-4"/>
          <w:sz w:val="28"/>
          <w:szCs w:val="28"/>
        </w:rPr>
        <w:t>едставляет</w:t>
      </w:r>
      <w:r w:rsidR="00F13BC3" w:rsidRPr="00EA53BF">
        <w:rPr>
          <w:rFonts w:ascii="PT Astra Serif" w:hAnsi="PT Astra Serif" w:cs="Courier New"/>
          <w:spacing w:val="-4"/>
          <w:sz w:val="28"/>
          <w:szCs w:val="28"/>
        </w:rPr>
        <w:br/>
      </w:r>
      <w:r w:rsidRPr="00EA53BF">
        <w:rPr>
          <w:rFonts w:ascii="PT Astra Serif" w:hAnsi="PT Astra Serif" w:cs="Courier New"/>
          <w:spacing w:val="-4"/>
          <w:sz w:val="28"/>
          <w:szCs w:val="28"/>
        </w:rPr>
        <w:t>в Министерство посредством размещения»;</w:t>
      </w:r>
    </w:p>
    <w:p w:rsidR="00560B64" w:rsidRPr="00EA53BF" w:rsidRDefault="0004730E" w:rsidP="0095278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EA53BF">
        <w:rPr>
          <w:rFonts w:ascii="PT Astra Serif" w:hAnsi="PT Astra Serif" w:cs="Courier New"/>
          <w:spacing w:val="-4"/>
          <w:sz w:val="28"/>
          <w:szCs w:val="28"/>
        </w:rPr>
        <w:t>абзац второй дополнить словами «(далее – дополнительная отчётность)»</w:t>
      </w:r>
      <w:r w:rsidR="00F13BC3" w:rsidRPr="00EA53BF">
        <w:rPr>
          <w:rFonts w:ascii="PT Astra Serif" w:hAnsi="PT Astra Serif" w:cs="Courier New"/>
          <w:spacing w:val="-4"/>
          <w:sz w:val="28"/>
          <w:szCs w:val="28"/>
        </w:rPr>
        <w:br/>
      </w:r>
      <w:r w:rsidRPr="00EA53BF">
        <w:rPr>
          <w:rFonts w:ascii="PT Astra Serif" w:hAnsi="PT Astra Serif" w:cs="Courier New"/>
          <w:spacing w:val="-4"/>
          <w:sz w:val="28"/>
          <w:szCs w:val="28"/>
        </w:rPr>
        <w:t>и в нём слова «обязательства, предусмотренного подпунктом «д» подпункта 6 пункта 11» заменить словами «</w:t>
      </w:r>
      <w:r w:rsidR="00560B64" w:rsidRPr="00EA53BF">
        <w:rPr>
          <w:rFonts w:ascii="PT Astra Serif" w:hAnsi="PT Astra Serif" w:cs="Courier New"/>
          <w:spacing w:val="-4"/>
          <w:sz w:val="28"/>
          <w:szCs w:val="28"/>
        </w:rPr>
        <w:t>обязательств, предусмотренных подпунктами 2 и 3 пункта 16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>»;</w:t>
      </w:r>
    </w:p>
    <w:p w:rsidR="0004730E" w:rsidRPr="00EA53BF" w:rsidRDefault="0004730E" w:rsidP="00952788">
      <w:pPr>
        <w:pStyle w:val="ConsPlusNormal0"/>
        <w:numPr>
          <w:ilvl w:val="0"/>
          <w:numId w:val="19"/>
        </w:numPr>
        <w:ind w:left="0"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в пункте 17</w:t>
      </w:r>
      <w:r w:rsidRPr="00EA53BF">
        <w:rPr>
          <w:rFonts w:ascii="PT Astra Serif" w:hAnsi="PT Astra Serif"/>
          <w:sz w:val="28"/>
          <w:szCs w:val="28"/>
          <w:vertAlign w:val="superscript"/>
        </w:rPr>
        <w:t xml:space="preserve">3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>слово «размещает» заменить словами «пр</w:t>
      </w:r>
      <w:r w:rsidR="00F13BC3" w:rsidRPr="00EA53BF">
        <w:rPr>
          <w:rFonts w:ascii="PT Astra Serif" w:hAnsi="PT Astra Serif" w:cs="Courier New"/>
          <w:spacing w:val="-4"/>
          <w:sz w:val="28"/>
          <w:szCs w:val="28"/>
        </w:rPr>
        <w:t>едставляет</w:t>
      </w:r>
      <w:r w:rsidR="00F13BC3" w:rsidRPr="00EA53BF">
        <w:rPr>
          <w:rFonts w:ascii="PT Astra Serif" w:hAnsi="PT Astra Serif" w:cs="Courier New"/>
          <w:spacing w:val="-4"/>
          <w:sz w:val="28"/>
          <w:szCs w:val="28"/>
        </w:rPr>
        <w:br/>
      </w:r>
      <w:r w:rsidRPr="00EA53BF">
        <w:rPr>
          <w:rFonts w:ascii="PT Astra Serif" w:hAnsi="PT Astra Serif" w:cs="Courier New"/>
          <w:spacing w:val="-4"/>
          <w:sz w:val="28"/>
          <w:szCs w:val="28"/>
        </w:rPr>
        <w:t>в Министерство посредством размещения»;</w:t>
      </w:r>
    </w:p>
    <w:p w:rsidR="00F13BC3" w:rsidRPr="00EA53BF" w:rsidRDefault="00F13BC3" w:rsidP="00952788">
      <w:pPr>
        <w:pStyle w:val="ConsPlusNormal0"/>
        <w:numPr>
          <w:ilvl w:val="0"/>
          <w:numId w:val="1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в абзаце первом пункта 17</w:t>
      </w:r>
      <w:r w:rsidRPr="00EA53BF">
        <w:rPr>
          <w:rFonts w:ascii="PT Astra Serif" w:hAnsi="PT Astra Serif"/>
          <w:sz w:val="28"/>
          <w:szCs w:val="28"/>
          <w:vertAlign w:val="superscript"/>
        </w:rPr>
        <w:t>4</w:t>
      </w:r>
      <w:r w:rsidRPr="00EA53BF">
        <w:rPr>
          <w:rFonts w:ascii="PT Astra Serif" w:hAnsi="PT Astra Serif"/>
          <w:sz w:val="28"/>
          <w:szCs w:val="28"/>
        </w:rPr>
        <w:t xml:space="preserve"> слова «о выполнении обязательства, предусмотренного подпунктом «д» подпункта 6 пункта 11 настоящих Правил» исключить;</w:t>
      </w:r>
    </w:p>
    <w:p w:rsidR="00F13BC3" w:rsidRPr="00EA53BF" w:rsidRDefault="00C548B9" w:rsidP="00952788">
      <w:pPr>
        <w:pStyle w:val="afa"/>
        <w:numPr>
          <w:ilvl w:val="0"/>
          <w:numId w:val="19"/>
        </w:numPr>
        <w:suppressAutoHyphens/>
        <w:spacing w:beforeAutospacing="0" w:afterAutospacing="0" w:line="252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 xml:space="preserve">в </w:t>
      </w:r>
      <w:r w:rsidR="00F13BC3" w:rsidRPr="00EA53BF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>пункте</w:t>
      </w:r>
      <w:r w:rsidRPr="00EA53BF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 xml:space="preserve"> 18</w:t>
      </w:r>
      <w:r w:rsidR="00F13BC3" w:rsidRPr="00EA53BF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>:</w:t>
      </w:r>
    </w:p>
    <w:p w:rsidR="00C548B9" w:rsidRPr="00EA53BF" w:rsidRDefault="00F13BC3" w:rsidP="00952788">
      <w:pPr>
        <w:pStyle w:val="afa"/>
        <w:suppressAutoHyphens/>
        <w:spacing w:beforeAutospacing="0" w:afterAutospacing="0" w:line="252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>в абзаце первом</w:t>
      </w:r>
      <w:r w:rsidR="00C548B9" w:rsidRPr="00EA53BF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 xml:space="preserve"> слова ««б» подпункта 6 пункта 11» заменить словами «2 пункта </w:t>
      </w:r>
      <w:r w:rsidR="00C548B9" w:rsidRPr="00EA53BF">
        <w:rPr>
          <w:rFonts w:ascii="PT Astra Serif" w:hAnsi="PT Astra Serif"/>
          <w:color w:val="000000" w:themeColor="text1"/>
          <w:sz w:val="28"/>
          <w:szCs w:val="28"/>
        </w:rPr>
        <w:t>11</w:t>
      </w:r>
      <w:r w:rsidR="00C548B9"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="00C548B9" w:rsidRPr="00EA53BF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F13BC3" w:rsidRPr="00EA53BF" w:rsidRDefault="00F13BC3" w:rsidP="0095278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 абзаце втором слова «</w:t>
      </w:r>
      <w:r w:rsidRPr="00EA53BF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и событий, отражающих факт завершения соо</w:t>
      </w:r>
      <w:r w:rsidRPr="00EA53BF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т</w:t>
      </w:r>
      <w:r w:rsidRPr="00EA53BF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ветствующего мероприятия по получению результата (результатов) предоста</w:t>
      </w:r>
      <w:r w:rsidRPr="00EA53BF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в</w:t>
      </w:r>
      <w:r w:rsidRPr="00EA53BF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ления субсидии (контрольная точка)</w:t>
      </w:r>
      <w:proofErr w:type="gramStart"/>
      <w:r w:rsidRPr="00EA53BF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,»</w:t>
      </w:r>
      <w:proofErr w:type="gramEnd"/>
      <w:r w:rsidRPr="00EA53BF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 xml:space="preserve"> исключить;</w:t>
      </w:r>
    </w:p>
    <w:p w:rsidR="00120FC8" w:rsidRPr="00EA53BF" w:rsidRDefault="00C548B9" w:rsidP="00952788">
      <w:pPr>
        <w:pStyle w:val="afa"/>
        <w:numPr>
          <w:ilvl w:val="0"/>
          <w:numId w:val="19"/>
        </w:numPr>
        <w:suppressAutoHyphens/>
        <w:spacing w:beforeAutospacing="0" w:afterAutospacing="0" w:line="252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 пункте 19:</w:t>
      </w:r>
    </w:p>
    <w:p w:rsidR="00C548B9" w:rsidRPr="00EA53BF" w:rsidRDefault="00C548B9" w:rsidP="00952788">
      <w:pPr>
        <w:pStyle w:val="afa"/>
        <w:suppressAutoHyphens/>
        <w:spacing w:beforeAutospacing="0" w:afterAutospacing="0" w:line="252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а) в абзаце первом слова ««в» и «д» подпункта 6 пункта 11» заменить словами «3, 4 и 6 пункта 11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C548B9" w:rsidRPr="00EA53BF" w:rsidRDefault="00C548B9" w:rsidP="00952788">
      <w:pPr>
        <w:pStyle w:val="afa"/>
        <w:suppressAutoHyphens/>
        <w:spacing w:beforeAutospacing="0" w:afterAutospacing="0" w:line="252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б) в абзаце втором слова ««г» подпункта 6 пункта 11» заменить словами «5 пункта 11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120FC8" w:rsidRPr="00EA53BF" w:rsidRDefault="00C548B9" w:rsidP="00952788">
      <w:pPr>
        <w:pStyle w:val="afa"/>
        <w:numPr>
          <w:ilvl w:val="0"/>
          <w:numId w:val="19"/>
        </w:numPr>
        <w:suppressAutoHyphens/>
        <w:spacing w:beforeAutospacing="0" w:afterAutospacing="0" w:line="252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 пункте 19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слова ««г» и «д» подпункта 6 пункта 11» заменить словами «3 и 5 пункта 11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120FC8" w:rsidRPr="00EA53BF" w:rsidRDefault="00C548B9" w:rsidP="00952788">
      <w:pPr>
        <w:pStyle w:val="afa"/>
        <w:numPr>
          <w:ilvl w:val="0"/>
          <w:numId w:val="19"/>
        </w:numPr>
        <w:suppressAutoHyphens/>
        <w:spacing w:beforeAutospacing="0" w:afterAutospacing="0" w:line="252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 первом предложении пункта 21 слова «журнале регистрации» заменить словами «системе «Электронный бюджет»» и в нём слова «или недостаточностью» исключить.</w:t>
      </w:r>
    </w:p>
    <w:p w:rsidR="008214A6" w:rsidRPr="00EA53BF" w:rsidRDefault="00C548B9" w:rsidP="00952788">
      <w:pPr>
        <w:tabs>
          <w:tab w:val="left" w:pos="710"/>
        </w:tabs>
        <w:ind w:firstLine="709"/>
        <w:jc w:val="both"/>
        <w:textAlignment w:val="auto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lastRenderedPageBreak/>
        <w:t>2</w:t>
      </w:r>
      <w:r w:rsidR="009D3DD7" w:rsidRPr="00EA53BF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. Настоящее постановление вступает в силу </w:t>
      </w:r>
      <w:r w:rsidR="009D3DD7" w:rsidRPr="00EA53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на следующий день после дня его официального опубликования.</w:t>
      </w:r>
    </w:p>
    <w:p w:rsidR="008214A6" w:rsidRPr="00EA53BF" w:rsidRDefault="008214A6">
      <w:pPr>
        <w:tabs>
          <w:tab w:val="left" w:pos="993"/>
        </w:tabs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</w:p>
    <w:p w:rsidR="008214A6" w:rsidRPr="00EA53BF" w:rsidRDefault="008214A6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8214A6" w:rsidRPr="00EA53BF" w:rsidRDefault="008214A6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8214A6" w:rsidRPr="00EA53BF" w:rsidRDefault="009D3DD7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A53BF">
        <w:rPr>
          <w:rFonts w:ascii="PT Astra Serif" w:hAnsi="PT Astra Serif" w:cs="PT Astra Serif"/>
          <w:color w:val="000000" w:themeColor="text1"/>
          <w:sz w:val="28"/>
          <w:szCs w:val="28"/>
        </w:rPr>
        <w:t>Председатель</w:t>
      </w:r>
    </w:p>
    <w:p w:rsidR="008214A6" w:rsidRDefault="009D3DD7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Правительства области                                     </w:t>
      </w:r>
      <w:r w:rsidR="00E23DF1" w:rsidRPr="00EA53B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                          </w:t>
      </w:r>
      <w:r w:rsidRPr="00EA53B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 </w:t>
      </w:r>
      <w:proofErr w:type="spellStart"/>
      <w:r w:rsidR="00E23DF1" w:rsidRPr="00EA53BF">
        <w:rPr>
          <w:rFonts w:ascii="PT Astra Serif" w:eastAsia="Calibri" w:hAnsi="PT Astra Serif" w:cs="PT Astra Serif"/>
          <w:color w:val="000000" w:themeColor="text1"/>
          <w:spacing w:val="-4"/>
          <w:sz w:val="28"/>
          <w:szCs w:val="28"/>
          <w:lang w:eastAsia="en-US"/>
        </w:rPr>
        <w:t>Г.С.Спирчагов</w:t>
      </w:r>
      <w:proofErr w:type="spellEnd"/>
    </w:p>
    <w:sectPr w:rsidR="008214A6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65" w:rsidRDefault="00D33E65">
      <w:r>
        <w:separator/>
      </w:r>
    </w:p>
  </w:endnote>
  <w:endnote w:type="continuationSeparator" w:id="0">
    <w:p w:rsidR="00D33E65" w:rsidRDefault="00D3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AstraSerif-Regular">
    <w:altName w:val="Arial"/>
    <w:charset w:val="01"/>
    <w:family w:val="swiss"/>
    <w:pitch w:val="default"/>
  </w:font>
  <w:font w:name="Noto Sans Devanagari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65" w:rsidRDefault="00D33E65">
      <w:r>
        <w:separator/>
      </w:r>
    </w:p>
  </w:footnote>
  <w:footnote w:type="continuationSeparator" w:id="0">
    <w:p w:rsidR="00D33E65" w:rsidRDefault="00D33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06183"/>
      <w:docPartObj>
        <w:docPartGallery w:val="Page Numbers (Top of Page)"/>
        <w:docPartUnique/>
      </w:docPartObj>
    </w:sdtPr>
    <w:sdtEndPr/>
    <w:sdtContent>
      <w:p w:rsidR="0094671F" w:rsidRDefault="0094671F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810B0C">
          <w:rPr>
            <w:rFonts w:ascii="PT Astra Serif" w:hAnsi="PT Astra Serif"/>
            <w:noProof/>
            <w:sz w:val="28"/>
            <w:szCs w:val="28"/>
          </w:rPr>
          <w:t>18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71F" w:rsidRDefault="0094671F">
    <w:pPr>
      <w:pStyle w:val="af5"/>
      <w:tabs>
        <w:tab w:val="clear" w:pos="4677"/>
        <w:tab w:val="clear" w:pos="9355"/>
        <w:tab w:val="left" w:pos="7836"/>
      </w:tabs>
      <w:rPr>
        <w:rFonts w:ascii="PT Astra Serif" w:hAnsi="PT Astra Serif"/>
        <w:b/>
        <w:sz w:val="28"/>
        <w:szCs w:val="28"/>
      </w:rPr>
    </w:pPr>
    <w:r>
      <w:rPr>
        <w:rFonts w:ascii="PT Astra Serif" w:hAnsi="PT Astra Serif"/>
        <w:b/>
        <w:sz w:val="28"/>
        <w:szCs w:val="28"/>
      </w:rPr>
      <w:tab/>
      <w:t xml:space="preserve">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31EA"/>
    <w:multiLevelType w:val="multilevel"/>
    <w:tmpl w:val="4074F16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1032035C"/>
    <w:multiLevelType w:val="multilevel"/>
    <w:tmpl w:val="A27E3E6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15DF4B06"/>
    <w:multiLevelType w:val="multilevel"/>
    <w:tmpl w:val="A27E3E6C"/>
    <w:lvl w:ilvl="0">
      <w:start w:val="4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1A293B58"/>
    <w:multiLevelType w:val="multilevel"/>
    <w:tmpl w:val="AE047D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E4B68B4"/>
    <w:multiLevelType w:val="multilevel"/>
    <w:tmpl w:val="FF0E6F2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>
    <w:nsid w:val="20883D00"/>
    <w:multiLevelType w:val="hybridMultilevel"/>
    <w:tmpl w:val="E70650F8"/>
    <w:lvl w:ilvl="0" w:tplc="E272B468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DE5C6F"/>
    <w:multiLevelType w:val="hybridMultilevel"/>
    <w:tmpl w:val="A53A33AE"/>
    <w:lvl w:ilvl="0" w:tplc="664E5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CE78B5"/>
    <w:multiLevelType w:val="multilevel"/>
    <w:tmpl w:val="12FEF4E2"/>
    <w:lvl w:ilvl="0">
      <w:start w:val="9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>
    <w:nsid w:val="349032A8"/>
    <w:multiLevelType w:val="multilevel"/>
    <w:tmpl w:val="3C4E0D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3D6F0AA9"/>
    <w:multiLevelType w:val="multilevel"/>
    <w:tmpl w:val="A27E3E6C"/>
    <w:lvl w:ilvl="0">
      <w:start w:val="6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>
    <w:nsid w:val="3F4B57F6"/>
    <w:multiLevelType w:val="multilevel"/>
    <w:tmpl w:val="9CFAD3C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>
    <w:nsid w:val="3F6136B1"/>
    <w:multiLevelType w:val="multilevel"/>
    <w:tmpl w:val="C81216A0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>
    <w:nsid w:val="42207F24"/>
    <w:multiLevelType w:val="hybridMultilevel"/>
    <w:tmpl w:val="C5444F12"/>
    <w:lvl w:ilvl="0" w:tplc="E272B46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CD5C5F"/>
    <w:multiLevelType w:val="multilevel"/>
    <w:tmpl w:val="8FA8B7E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362087"/>
    <w:multiLevelType w:val="hybridMultilevel"/>
    <w:tmpl w:val="0D803986"/>
    <w:lvl w:ilvl="0" w:tplc="E7BA71C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487605B"/>
    <w:multiLevelType w:val="multilevel"/>
    <w:tmpl w:val="BE66DC1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">
    <w:nsid w:val="69D13386"/>
    <w:multiLevelType w:val="multilevel"/>
    <w:tmpl w:val="A0B83E40"/>
    <w:lvl w:ilvl="0">
      <w:start w:val="1"/>
      <w:numFmt w:val="decimal"/>
      <w:lvlText w:val="%1)"/>
      <w:lvlJc w:val="left"/>
      <w:pPr>
        <w:tabs>
          <w:tab w:val="num" w:pos="0"/>
        </w:tabs>
        <w:ind w:left="150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17">
    <w:nsid w:val="6DCB462C"/>
    <w:multiLevelType w:val="multilevel"/>
    <w:tmpl w:val="90AEF2D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8">
    <w:nsid w:val="74FF37E4"/>
    <w:multiLevelType w:val="multilevel"/>
    <w:tmpl w:val="A93AB068"/>
    <w:lvl w:ilvl="0">
      <w:start w:val="3"/>
      <w:numFmt w:val="decimal"/>
      <w:lvlText w:val="%1"/>
      <w:lvlJc w:val="left"/>
      <w:pPr>
        <w:tabs>
          <w:tab w:val="num" w:pos="0"/>
        </w:tabs>
        <w:ind w:left="644" w:hanging="360"/>
      </w:pPr>
      <w:rPr>
        <w:sz w:val="24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9">
    <w:nsid w:val="7D7A0137"/>
    <w:multiLevelType w:val="multilevel"/>
    <w:tmpl w:val="A8E4DA7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0">
    <w:nsid w:val="7EC10E01"/>
    <w:multiLevelType w:val="multilevel"/>
    <w:tmpl w:val="B8AAF8A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1">
    <w:nsid w:val="7FAE08E1"/>
    <w:multiLevelType w:val="multilevel"/>
    <w:tmpl w:val="AA6ED9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10"/>
  </w:num>
  <w:num w:numId="5">
    <w:abstractNumId w:val="1"/>
  </w:num>
  <w:num w:numId="6">
    <w:abstractNumId w:val="0"/>
  </w:num>
  <w:num w:numId="7">
    <w:abstractNumId w:val="17"/>
  </w:num>
  <w:num w:numId="8">
    <w:abstractNumId w:val="15"/>
  </w:num>
  <w:num w:numId="9">
    <w:abstractNumId w:val="8"/>
  </w:num>
  <w:num w:numId="10">
    <w:abstractNumId w:val="4"/>
  </w:num>
  <w:num w:numId="11">
    <w:abstractNumId w:val="20"/>
  </w:num>
  <w:num w:numId="12">
    <w:abstractNumId w:val="11"/>
  </w:num>
  <w:num w:numId="13">
    <w:abstractNumId w:val="9"/>
  </w:num>
  <w:num w:numId="14">
    <w:abstractNumId w:val="7"/>
  </w:num>
  <w:num w:numId="15">
    <w:abstractNumId w:val="2"/>
  </w:num>
  <w:num w:numId="16">
    <w:abstractNumId w:val="18"/>
  </w:num>
  <w:num w:numId="17">
    <w:abstractNumId w:val="21"/>
  </w:num>
  <w:num w:numId="18">
    <w:abstractNumId w:val="6"/>
  </w:num>
  <w:num w:numId="19">
    <w:abstractNumId w:val="12"/>
  </w:num>
  <w:num w:numId="20">
    <w:abstractNumId w:val="13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A6"/>
    <w:rsid w:val="00006F53"/>
    <w:rsid w:val="00041160"/>
    <w:rsid w:val="0004730E"/>
    <w:rsid w:val="00073299"/>
    <w:rsid w:val="000945F3"/>
    <w:rsid w:val="001151F3"/>
    <w:rsid w:val="00116636"/>
    <w:rsid w:val="00120FC8"/>
    <w:rsid w:val="00173DFD"/>
    <w:rsid w:val="001855D0"/>
    <w:rsid w:val="001B4010"/>
    <w:rsid w:val="001E0432"/>
    <w:rsid w:val="00234635"/>
    <w:rsid w:val="00273563"/>
    <w:rsid w:val="002804FB"/>
    <w:rsid w:val="00311627"/>
    <w:rsid w:val="003118D6"/>
    <w:rsid w:val="00322A5C"/>
    <w:rsid w:val="003334D7"/>
    <w:rsid w:val="00367B97"/>
    <w:rsid w:val="003957B6"/>
    <w:rsid w:val="003977F0"/>
    <w:rsid w:val="003D3979"/>
    <w:rsid w:val="00410CA8"/>
    <w:rsid w:val="0042353F"/>
    <w:rsid w:val="00443A04"/>
    <w:rsid w:val="004509D5"/>
    <w:rsid w:val="004572DA"/>
    <w:rsid w:val="00463B36"/>
    <w:rsid w:val="00472CFB"/>
    <w:rsid w:val="004A7A94"/>
    <w:rsid w:val="004B4DD3"/>
    <w:rsid w:val="004C0AA1"/>
    <w:rsid w:val="004C7289"/>
    <w:rsid w:val="004E096F"/>
    <w:rsid w:val="004E532B"/>
    <w:rsid w:val="004F2087"/>
    <w:rsid w:val="00560B64"/>
    <w:rsid w:val="00574F69"/>
    <w:rsid w:val="005A57E4"/>
    <w:rsid w:val="005A6D88"/>
    <w:rsid w:val="005D5C03"/>
    <w:rsid w:val="006A3798"/>
    <w:rsid w:val="006C79FD"/>
    <w:rsid w:val="006E693A"/>
    <w:rsid w:val="007172A6"/>
    <w:rsid w:val="00722880"/>
    <w:rsid w:val="007249A5"/>
    <w:rsid w:val="007656AF"/>
    <w:rsid w:val="008020EE"/>
    <w:rsid w:val="00805D60"/>
    <w:rsid w:val="00810B0C"/>
    <w:rsid w:val="008214A6"/>
    <w:rsid w:val="00841873"/>
    <w:rsid w:val="008511DC"/>
    <w:rsid w:val="0088728B"/>
    <w:rsid w:val="008E148D"/>
    <w:rsid w:val="00944AB8"/>
    <w:rsid w:val="0094671F"/>
    <w:rsid w:val="00952788"/>
    <w:rsid w:val="009544AF"/>
    <w:rsid w:val="00967730"/>
    <w:rsid w:val="009759BD"/>
    <w:rsid w:val="009C2465"/>
    <w:rsid w:val="009C3C7C"/>
    <w:rsid w:val="009D2D8A"/>
    <w:rsid w:val="009D3DD7"/>
    <w:rsid w:val="009F3FF7"/>
    <w:rsid w:val="00A02106"/>
    <w:rsid w:val="00A0609D"/>
    <w:rsid w:val="00A24E91"/>
    <w:rsid w:val="00A35D01"/>
    <w:rsid w:val="00A514F6"/>
    <w:rsid w:val="00A95B8F"/>
    <w:rsid w:val="00AB33D6"/>
    <w:rsid w:val="00B00D12"/>
    <w:rsid w:val="00B47508"/>
    <w:rsid w:val="00B64F12"/>
    <w:rsid w:val="00BB6AC4"/>
    <w:rsid w:val="00BF04B1"/>
    <w:rsid w:val="00BF4355"/>
    <w:rsid w:val="00C12374"/>
    <w:rsid w:val="00C14510"/>
    <w:rsid w:val="00C52EDE"/>
    <w:rsid w:val="00C548B9"/>
    <w:rsid w:val="00D1747F"/>
    <w:rsid w:val="00D30DC3"/>
    <w:rsid w:val="00D33E65"/>
    <w:rsid w:val="00D616D4"/>
    <w:rsid w:val="00D95338"/>
    <w:rsid w:val="00D964C9"/>
    <w:rsid w:val="00DD385E"/>
    <w:rsid w:val="00E00116"/>
    <w:rsid w:val="00E23DF1"/>
    <w:rsid w:val="00E371BE"/>
    <w:rsid w:val="00EA31FA"/>
    <w:rsid w:val="00EA53BF"/>
    <w:rsid w:val="00EB17B2"/>
    <w:rsid w:val="00EB6A73"/>
    <w:rsid w:val="00EB7A3E"/>
    <w:rsid w:val="00EC5B99"/>
    <w:rsid w:val="00F13BC3"/>
    <w:rsid w:val="00F911BB"/>
    <w:rsid w:val="00FA2270"/>
    <w:rsid w:val="00FA6DCC"/>
    <w:rsid w:val="00FA7183"/>
    <w:rsid w:val="00FB4807"/>
    <w:rsid w:val="00FD102D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SimSun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796200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79620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-">
    <w:name w:val="Интернет-ссылка"/>
    <w:basedOn w:val="a0"/>
    <w:uiPriority w:val="99"/>
    <w:unhideWhenUsed/>
    <w:rsid w:val="00D001D5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"/>
    <w:uiPriority w:val="99"/>
    <w:qFormat/>
    <w:locked/>
    <w:rsid w:val="00611806"/>
    <w:rPr>
      <w:rFonts w:ascii="Calibri" w:eastAsia="Times New Roman" w:hAnsi="Calibri" w:cs="Calibri"/>
      <w:sz w:val="22"/>
      <w:szCs w:val="22"/>
    </w:rPr>
  </w:style>
  <w:style w:type="character" w:customStyle="1" w:styleId="1">
    <w:name w:val="Верхний колонтитул Знак1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uiPriority w:val="99"/>
    <w:semiHidden/>
    <w:qFormat/>
    <w:rsid w:val="00D9353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CD32A5"/>
    <w:rPr>
      <w:color w:val="800080" w:themeColor="followedHyperlink"/>
      <w:u w:val="single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2030B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1850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c8edf2e5f0ede5f2-f1f1fbebeae0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customStyle="1" w:styleId="ac">
    <w:name w:val="Символ концевой сноски"/>
    <w:qFormat/>
  </w:style>
  <w:style w:type="character" w:customStyle="1" w:styleId="111111111">
    <w:name w:val="111111111 Знак"/>
    <w:link w:val="111111111"/>
    <w:uiPriority w:val="99"/>
    <w:qFormat/>
    <w:rsid w:val="00947352"/>
    <w:rPr>
      <w:rFonts w:eastAsia="Times New Roman"/>
      <w:sz w:val="28"/>
      <w:szCs w:val="28"/>
      <w:lang w:val="x-none" w:eastAsia="x-none"/>
    </w:rPr>
  </w:style>
  <w:style w:type="character" w:customStyle="1" w:styleId="10">
    <w:name w:val="Нижний колонтитул Знак1"/>
    <w:basedOn w:val="a0"/>
    <w:qFormat/>
    <w:rsid w:val="00E4176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ad">
    <w:name w:val="Emphasis"/>
    <w:qFormat/>
    <w:rsid w:val="000C46DD"/>
    <w:rPr>
      <w:i/>
      <w:iCs/>
    </w:rPr>
  </w:style>
  <w:style w:type="character" w:customStyle="1" w:styleId="fontstyle01">
    <w:name w:val="fontstyle01"/>
    <w:basedOn w:val="a0"/>
    <w:qFormat/>
    <w:rsid w:val="00BB6331"/>
    <w:rPr>
      <w:rFonts w:ascii="PTAstraSerif-Regular" w:hAnsi="PTAstraSerif-Regular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Заголовок1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3735EB"/>
    <w:pPr>
      <w:spacing w:after="140" w:line="276" w:lineRule="auto"/>
    </w:pPr>
  </w:style>
  <w:style w:type="paragraph" w:styleId="af">
    <w:name w:val="List"/>
    <w:basedOn w:val="ae"/>
    <w:rsid w:val="003735EB"/>
    <w:rPr>
      <w:rFonts w:ascii="PT Sans" w:hAnsi="PT Sans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rsid w:val="003735EB"/>
    <w:pPr>
      <w:suppressLineNumbers/>
    </w:pPr>
    <w:rPr>
      <w:rFonts w:ascii="PT Sans" w:hAnsi="PT Sans" w:cs="Noto Sans Devanagari"/>
    </w:rPr>
  </w:style>
  <w:style w:type="paragraph" w:customStyle="1" w:styleId="2">
    <w:name w:val="Нижний колонтитул Знак2"/>
    <w:basedOn w:val="a"/>
    <w:next w:val="ae"/>
    <w:link w:val="af2"/>
    <w:qFormat/>
    <w:rsid w:val="003735E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0">
    <w:name w:val="Верхний колонтитул Знак2"/>
    <w:basedOn w:val="a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Standard">
    <w:name w:val="Standard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796200"/>
    <w:pPr>
      <w:widowControl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Верхний колонтитул1"/>
    <w:basedOn w:val="a"/>
    <w:uiPriority w:val="99"/>
    <w:unhideWhenUsed/>
    <w:qFormat/>
    <w:rsid w:val="007962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Title"/>
    <w:basedOn w:val="Standard"/>
    <w:qFormat/>
    <w:rsid w:val="00796200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0">
    <w:name w:val="ConsPlusNormal"/>
    <w:qFormat/>
    <w:rsid w:val="00796200"/>
    <w:pPr>
      <w:widowControl w:val="0"/>
      <w:textAlignment w:val="baseline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qFormat/>
    <w:rsid w:val="00796200"/>
    <w:pPr>
      <w:widowControl w:val="0"/>
    </w:pPr>
    <w:rPr>
      <w:rFonts w:ascii="Courier New" w:eastAsia="Times New Roman" w:hAnsi="Courier New" w:cs="Courier New"/>
      <w:sz w:val="24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2">
    <w:name w:val="footer"/>
    <w:basedOn w:val="a"/>
    <w:link w:val="2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D93532"/>
    <w:rPr>
      <w:rFonts w:ascii="Tahoma" w:hAnsi="Tahoma" w:cs="Mangal"/>
      <w:sz w:val="16"/>
      <w:szCs w:val="14"/>
    </w:rPr>
  </w:style>
  <w:style w:type="paragraph" w:styleId="af7">
    <w:name w:val="endnote text"/>
    <w:basedOn w:val="a"/>
    <w:uiPriority w:val="99"/>
    <w:semiHidden/>
    <w:unhideWhenUsed/>
    <w:rsid w:val="002030BF"/>
    <w:rPr>
      <w:rFonts w:cs="Mangal"/>
      <w:sz w:val="20"/>
      <w:szCs w:val="18"/>
    </w:rPr>
  </w:style>
  <w:style w:type="paragraph" w:styleId="af8">
    <w:name w:val="List Paragraph"/>
    <w:basedOn w:val="a"/>
    <w:uiPriority w:val="34"/>
    <w:qFormat/>
    <w:rsid w:val="009E7777"/>
    <w:pPr>
      <w:ind w:left="720"/>
      <w:contextualSpacing/>
    </w:pPr>
    <w:rPr>
      <w:rFonts w:cs="Mangal"/>
      <w:szCs w:val="21"/>
    </w:rPr>
  </w:style>
  <w:style w:type="paragraph" w:styleId="af9">
    <w:name w:val="footnote text"/>
    <w:basedOn w:val="a"/>
    <w:uiPriority w:val="99"/>
    <w:semiHidden/>
    <w:unhideWhenUsed/>
    <w:rsid w:val="001850AD"/>
    <w:rPr>
      <w:rFonts w:cs="Mangal"/>
      <w:sz w:val="20"/>
      <w:szCs w:val="18"/>
    </w:rPr>
  </w:style>
  <w:style w:type="paragraph" w:styleId="afa">
    <w:name w:val="Normal (Web)"/>
    <w:basedOn w:val="a"/>
    <w:uiPriority w:val="99"/>
    <w:unhideWhenUsed/>
    <w:qFormat/>
    <w:rsid w:val="0055756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qFormat/>
    <w:rsid w:val="009F4C7A"/>
    <w:pPr>
      <w:widowControl w:val="0"/>
    </w:pPr>
    <w:rPr>
      <w:rFonts w:ascii="Arial" w:eastAsiaTheme="minorEastAsia" w:hAnsi="Arial" w:cs="Courier New"/>
      <w:b/>
      <w:kern w:val="2"/>
      <w:sz w:val="24"/>
      <w:szCs w:val="24"/>
      <w:lang w:eastAsia="zh-CN" w:bidi="hi-IN"/>
    </w:rPr>
  </w:style>
  <w:style w:type="paragraph" w:customStyle="1" w:styleId="13">
    <w:name w:val="Название объекта1"/>
    <w:basedOn w:val="a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111111110">
    <w:name w:val="111111111"/>
    <w:basedOn w:val="a"/>
    <w:uiPriority w:val="99"/>
    <w:qFormat/>
    <w:rsid w:val="00947352"/>
    <w:pPr>
      <w:suppressAutoHyphens w:val="0"/>
      <w:ind w:firstLine="709"/>
      <w:jc w:val="both"/>
      <w:textAlignment w:val="auto"/>
    </w:pPr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table" w:styleId="afb">
    <w:name w:val="Table Grid"/>
    <w:basedOn w:val="a1"/>
    <w:uiPriority w:val="59"/>
    <w:unhideWhenUsed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аголовок1"/>
    <w:basedOn w:val="a"/>
    <w:next w:val="ae"/>
    <w:qFormat/>
    <w:rsid w:val="004C0AA1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character" w:styleId="afc">
    <w:name w:val="Hyperlink"/>
    <w:basedOn w:val="a0"/>
    <w:uiPriority w:val="99"/>
    <w:unhideWhenUsed/>
    <w:rsid w:val="004C0AA1"/>
    <w:rPr>
      <w:color w:val="0000FF" w:themeColor="hyperlink"/>
      <w:u w:val="single"/>
    </w:rPr>
  </w:style>
  <w:style w:type="paragraph" w:customStyle="1" w:styleId="PTASTRA">
    <w:name w:val="Обычный;PT ASTRA обычный"/>
    <w:link w:val="PTASTRA"/>
    <w:rsid w:val="004C0AA1"/>
    <w:pPr>
      <w:suppressAutoHyphens w:val="0"/>
      <w:jc w:val="both"/>
    </w:pPr>
    <w:rPr>
      <w:rFonts w:eastAsia="Calibri" w:cs="Calibr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SimSun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796200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79620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-">
    <w:name w:val="Интернет-ссылка"/>
    <w:basedOn w:val="a0"/>
    <w:uiPriority w:val="99"/>
    <w:unhideWhenUsed/>
    <w:rsid w:val="00D001D5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"/>
    <w:uiPriority w:val="99"/>
    <w:qFormat/>
    <w:locked/>
    <w:rsid w:val="00611806"/>
    <w:rPr>
      <w:rFonts w:ascii="Calibri" w:eastAsia="Times New Roman" w:hAnsi="Calibri" w:cs="Calibri"/>
      <w:sz w:val="22"/>
      <w:szCs w:val="22"/>
    </w:rPr>
  </w:style>
  <w:style w:type="character" w:customStyle="1" w:styleId="1">
    <w:name w:val="Верхний колонтитул Знак1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uiPriority w:val="99"/>
    <w:semiHidden/>
    <w:qFormat/>
    <w:rsid w:val="00D9353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CD32A5"/>
    <w:rPr>
      <w:color w:val="800080" w:themeColor="followedHyperlink"/>
      <w:u w:val="single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2030B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1850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c8edf2e5f0ede5f2-f1f1fbebeae0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customStyle="1" w:styleId="ac">
    <w:name w:val="Символ концевой сноски"/>
    <w:qFormat/>
  </w:style>
  <w:style w:type="character" w:customStyle="1" w:styleId="111111111">
    <w:name w:val="111111111 Знак"/>
    <w:link w:val="111111111"/>
    <w:uiPriority w:val="99"/>
    <w:qFormat/>
    <w:rsid w:val="00947352"/>
    <w:rPr>
      <w:rFonts w:eastAsia="Times New Roman"/>
      <w:sz w:val="28"/>
      <w:szCs w:val="28"/>
      <w:lang w:val="x-none" w:eastAsia="x-none"/>
    </w:rPr>
  </w:style>
  <w:style w:type="character" w:customStyle="1" w:styleId="10">
    <w:name w:val="Нижний колонтитул Знак1"/>
    <w:basedOn w:val="a0"/>
    <w:qFormat/>
    <w:rsid w:val="00E4176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ad">
    <w:name w:val="Emphasis"/>
    <w:qFormat/>
    <w:rsid w:val="000C46DD"/>
    <w:rPr>
      <w:i/>
      <w:iCs/>
    </w:rPr>
  </w:style>
  <w:style w:type="character" w:customStyle="1" w:styleId="fontstyle01">
    <w:name w:val="fontstyle01"/>
    <w:basedOn w:val="a0"/>
    <w:qFormat/>
    <w:rsid w:val="00BB6331"/>
    <w:rPr>
      <w:rFonts w:ascii="PTAstraSerif-Regular" w:hAnsi="PTAstraSerif-Regular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Заголовок1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3735EB"/>
    <w:pPr>
      <w:spacing w:after="140" w:line="276" w:lineRule="auto"/>
    </w:pPr>
  </w:style>
  <w:style w:type="paragraph" w:styleId="af">
    <w:name w:val="List"/>
    <w:basedOn w:val="ae"/>
    <w:rsid w:val="003735EB"/>
    <w:rPr>
      <w:rFonts w:ascii="PT Sans" w:hAnsi="PT Sans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rsid w:val="003735EB"/>
    <w:pPr>
      <w:suppressLineNumbers/>
    </w:pPr>
    <w:rPr>
      <w:rFonts w:ascii="PT Sans" w:hAnsi="PT Sans" w:cs="Noto Sans Devanagari"/>
    </w:rPr>
  </w:style>
  <w:style w:type="paragraph" w:customStyle="1" w:styleId="2">
    <w:name w:val="Нижний колонтитул Знак2"/>
    <w:basedOn w:val="a"/>
    <w:next w:val="ae"/>
    <w:link w:val="af2"/>
    <w:qFormat/>
    <w:rsid w:val="003735E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0">
    <w:name w:val="Верхний колонтитул Знак2"/>
    <w:basedOn w:val="a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Standard">
    <w:name w:val="Standard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796200"/>
    <w:pPr>
      <w:widowControl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Верхний колонтитул1"/>
    <w:basedOn w:val="a"/>
    <w:uiPriority w:val="99"/>
    <w:unhideWhenUsed/>
    <w:qFormat/>
    <w:rsid w:val="007962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Title"/>
    <w:basedOn w:val="Standard"/>
    <w:qFormat/>
    <w:rsid w:val="00796200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0">
    <w:name w:val="ConsPlusNormal"/>
    <w:qFormat/>
    <w:rsid w:val="00796200"/>
    <w:pPr>
      <w:widowControl w:val="0"/>
      <w:textAlignment w:val="baseline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qFormat/>
    <w:rsid w:val="00796200"/>
    <w:pPr>
      <w:widowControl w:val="0"/>
    </w:pPr>
    <w:rPr>
      <w:rFonts w:ascii="Courier New" w:eastAsia="Times New Roman" w:hAnsi="Courier New" w:cs="Courier New"/>
      <w:sz w:val="24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2">
    <w:name w:val="footer"/>
    <w:basedOn w:val="a"/>
    <w:link w:val="2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D93532"/>
    <w:rPr>
      <w:rFonts w:ascii="Tahoma" w:hAnsi="Tahoma" w:cs="Mangal"/>
      <w:sz w:val="16"/>
      <w:szCs w:val="14"/>
    </w:rPr>
  </w:style>
  <w:style w:type="paragraph" w:styleId="af7">
    <w:name w:val="endnote text"/>
    <w:basedOn w:val="a"/>
    <w:uiPriority w:val="99"/>
    <w:semiHidden/>
    <w:unhideWhenUsed/>
    <w:rsid w:val="002030BF"/>
    <w:rPr>
      <w:rFonts w:cs="Mangal"/>
      <w:sz w:val="20"/>
      <w:szCs w:val="18"/>
    </w:rPr>
  </w:style>
  <w:style w:type="paragraph" w:styleId="af8">
    <w:name w:val="List Paragraph"/>
    <w:basedOn w:val="a"/>
    <w:uiPriority w:val="34"/>
    <w:qFormat/>
    <w:rsid w:val="009E7777"/>
    <w:pPr>
      <w:ind w:left="720"/>
      <w:contextualSpacing/>
    </w:pPr>
    <w:rPr>
      <w:rFonts w:cs="Mangal"/>
      <w:szCs w:val="21"/>
    </w:rPr>
  </w:style>
  <w:style w:type="paragraph" w:styleId="af9">
    <w:name w:val="footnote text"/>
    <w:basedOn w:val="a"/>
    <w:uiPriority w:val="99"/>
    <w:semiHidden/>
    <w:unhideWhenUsed/>
    <w:rsid w:val="001850AD"/>
    <w:rPr>
      <w:rFonts w:cs="Mangal"/>
      <w:sz w:val="20"/>
      <w:szCs w:val="18"/>
    </w:rPr>
  </w:style>
  <w:style w:type="paragraph" w:styleId="afa">
    <w:name w:val="Normal (Web)"/>
    <w:basedOn w:val="a"/>
    <w:uiPriority w:val="99"/>
    <w:unhideWhenUsed/>
    <w:qFormat/>
    <w:rsid w:val="0055756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qFormat/>
    <w:rsid w:val="009F4C7A"/>
    <w:pPr>
      <w:widowControl w:val="0"/>
    </w:pPr>
    <w:rPr>
      <w:rFonts w:ascii="Arial" w:eastAsiaTheme="minorEastAsia" w:hAnsi="Arial" w:cs="Courier New"/>
      <w:b/>
      <w:kern w:val="2"/>
      <w:sz w:val="24"/>
      <w:szCs w:val="24"/>
      <w:lang w:eastAsia="zh-CN" w:bidi="hi-IN"/>
    </w:rPr>
  </w:style>
  <w:style w:type="paragraph" w:customStyle="1" w:styleId="13">
    <w:name w:val="Название объекта1"/>
    <w:basedOn w:val="a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111111110">
    <w:name w:val="111111111"/>
    <w:basedOn w:val="a"/>
    <w:uiPriority w:val="99"/>
    <w:qFormat/>
    <w:rsid w:val="00947352"/>
    <w:pPr>
      <w:suppressAutoHyphens w:val="0"/>
      <w:ind w:firstLine="709"/>
      <w:jc w:val="both"/>
      <w:textAlignment w:val="auto"/>
    </w:pPr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table" w:styleId="afb">
    <w:name w:val="Table Grid"/>
    <w:basedOn w:val="a1"/>
    <w:uiPriority w:val="59"/>
    <w:unhideWhenUsed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аголовок1"/>
    <w:basedOn w:val="a"/>
    <w:next w:val="ae"/>
    <w:qFormat/>
    <w:rsid w:val="004C0AA1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character" w:styleId="afc">
    <w:name w:val="Hyperlink"/>
    <w:basedOn w:val="a0"/>
    <w:uiPriority w:val="99"/>
    <w:unhideWhenUsed/>
    <w:rsid w:val="004C0AA1"/>
    <w:rPr>
      <w:color w:val="0000FF" w:themeColor="hyperlink"/>
      <w:u w:val="single"/>
    </w:rPr>
  </w:style>
  <w:style w:type="paragraph" w:customStyle="1" w:styleId="PTASTRA">
    <w:name w:val="Обычный;PT ASTRA обычный"/>
    <w:link w:val="PTASTRA"/>
    <w:rsid w:val="004C0AA1"/>
    <w:pPr>
      <w:suppressAutoHyphens w:val="0"/>
      <w:jc w:val="both"/>
    </w:pPr>
    <w:rPr>
      <w:rFonts w:eastAsia="Calibri" w:cs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032B6-E772-4D8A-AC78-5D9A2E55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6721</Words>
  <Characters>38311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19.08.2015 N 414-П(ред. от 24.07.2024)"О Правилах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</vt:lpstr>
    </vt:vector>
  </TitlesOfParts>
  <Company>КонсультантПлюс Версия 4024.00.31</Company>
  <LinksUpToDate>false</LinksUpToDate>
  <CharactersWithSpaces>44943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19.08.2015 N 414-П(ред. от 24.07.2024)"О Правилах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 с приобретением транспортных средств, машин и оборудования"</dc:title>
  <dc:creator>Пользователь</dc:creator>
  <cp:lastModifiedBy>Глушенкова Наталья Александровна</cp:lastModifiedBy>
  <cp:revision>2</cp:revision>
  <cp:lastPrinted>2025-02-24T05:03:00Z</cp:lastPrinted>
  <dcterms:created xsi:type="dcterms:W3CDTF">2025-03-06T10:57:00Z</dcterms:created>
  <dcterms:modified xsi:type="dcterms:W3CDTF">2025-03-06T10:57:00Z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4024.00.31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