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6A6C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О внес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ении изменений в постановление 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Правительства Ульянов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ской области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от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84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-П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DA6FC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372E46"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 w:rsidR="00372E46">
        <w:rPr>
          <w:rFonts w:ascii="Times New Roman" w:hAnsi="Times New Roman" w:cs="Times New Roman"/>
          <w:sz w:val="28"/>
          <w:szCs w:val="28"/>
          <w:u w:val="single"/>
        </w:rPr>
        <w:t xml:space="preserve"> Дарья Юрьевна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73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DA6FCB" w:rsidRDefault="00395B22" w:rsidP="00395B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ия) части их затрат, связанных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с реализацией приоритетных направлен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ий агропромышленного комплекса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в Ульяновской области, утверждённых постановлением Правительства Ульяновской области от 20.02.2024 № 84-П «Об утверждении Правил предоставления производителям сельскохозяйственной продукции субсидий из областного бюджета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lastRenderedPageBreak/>
        <w:t>Ульяновской области в целях возмещения</w:t>
      </w:r>
      <w:proofErr w:type="gramEnd"/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 (финансового обеспечения) части их затрат, связанных с реализацией приоритетных направлений агропромышленного комплекса в Ульяновской области»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 (далее также </w:t>
      </w:r>
      <w:proofErr w:type="gramStart"/>
      <w:r w:rsidR="00DA6FCB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равила), в соответствие с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развития малых форм хозяйствования, приведёнными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br/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Правила, приведённые                          в приложении № 8 к Государственной программе).</w:t>
      </w:r>
    </w:p>
    <w:p w:rsidR="00DA6FCB" w:rsidRDefault="00395B22" w:rsidP="00395B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bCs/>
          <w:sz w:val="28"/>
          <w:szCs w:val="28"/>
          <w:u w:val="single"/>
        </w:rPr>
        <w:t>Правила также приводятся в соответствие с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 том числе грантов в форме субсидий» (далее – Общие требования)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A6FCB" w:rsidRPr="00DA6FCB" w:rsidRDefault="00DA6FCB" w:rsidP="00DA6F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A6FCB">
        <w:rPr>
          <w:rFonts w:ascii="Times New Roman" w:hAnsi="Times New Roman" w:cs="Times New Roman"/>
          <w:sz w:val="28"/>
          <w:szCs w:val="28"/>
          <w:u w:val="single"/>
        </w:rPr>
        <w:t xml:space="preserve">Подпункт 11 пункта 4.12 раздела 4 Правил приводится в соответствие          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DA6FCB">
        <w:rPr>
          <w:rFonts w:ascii="Times New Roman" w:hAnsi="Times New Roman" w:cs="Times New Roman"/>
          <w:sz w:val="28"/>
          <w:szCs w:val="28"/>
          <w:u w:val="single"/>
        </w:rPr>
        <w:t xml:space="preserve">с отдельными положениями Федерального закона от 07.07.2003 № 126-ФЗ          «О связи» и постановления Правительства Российской Федерации </w:t>
      </w:r>
      <w:r w:rsidR="005D7A9F">
        <w:rPr>
          <w:rFonts w:ascii="Times New Roman" w:hAnsi="Times New Roman" w:cs="Times New Roman"/>
          <w:sz w:val="28"/>
          <w:szCs w:val="28"/>
          <w:u w:val="single"/>
        </w:rPr>
        <w:br/>
      </w:r>
      <w:r w:rsidRPr="00DA6FCB">
        <w:rPr>
          <w:rFonts w:ascii="Times New Roman" w:hAnsi="Times New Roman" w:cs="Times New Roman"/>
          <w:sz w:val="28"/>
          <w:szCs w:val="28"/>
          <w:u w:val="single"/>
        </w:rPr>
        <w:t>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 в части, касающейся замены слов «контактный номер абонентской телефонной связи» на слова «абонентский</w:t>
      </w:r>
      <w:proofErr w:type="gramEnd"/>
      <w:r w:rsidRPr="00DA6FCB">
        <w:rPr>
          <w:rFonts w:ascii="Times New Roman" w:hAnsi="Times New Roman" w:cs="Times New Roman"/>
          <w:sz w:val="28"/>
          <w:szCs w:val="28"/>
          <w:u w:val="single"/>
        </w:rPr>
        <w:t xml:space="preserve"> номер телефонной связи».</w:t>
      </w:r>
    </w:p>
    <w:p w:rsidR="00026DA2" w:rsidRDefault="00026DA2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810CBE" w:rsidRPr="00810CBE" w:rsidRDefault="00810CBE" w:rsidP="00DA6F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3F2AAB">
        <w:rPr>
          <w:rFonts w:ascii="Times New Roman" w:hAnsi="Times New Roman" w:cs="Times New Roman"/>
          <w:sz w:val="28"/>
          <w:szCs w:val="28"/>
          <w:u w:val="single"/>
        </w:rPr>
        <w:t xml:space="preserve">производителям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сельскохозяйственной продукции,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осуществляющи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м деятельность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в сфере агропром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ышленного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комплекса Ульяновской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а также приведёт к невозможности реализ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ации Государственной программы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развития сельского хозяйства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br/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и регулирования рынков сельскохозяйственной продукции, сырья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br/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и продовольствия, утверждённой постановлением Правительства Российской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 Федерации от 14.07.2012 № 717 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«О Государственной программе развития сельского хозяйства и</w:t>
      </w:r>
      <w:proofErr w:type="gramEnd"/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 регулирования рынков сельскохозяйственной продукции, сырья и продовольствия» (далее – Государственная программа).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Default="00395B22" w:rsidP="00DA6F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Производители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сельскохозяйственной продукции,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осуществляющи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е деятельность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в сфере агропром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5D7A9F" w:rsidRPr="005D7A9F" w:rsidRDefault="00395B22" w:rsidP="005D7A9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Правил </w:t>
      </w:r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>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от 20.02.2024 № 84-П «Об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</w:t>
      </w:r>
      <w:proofErr w:type="gramEnd"/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>обеспечения) части их затрат, связанных с реализацией приоритетных направлений агропромышленного комплекса в Ульяновской области»</w:t>
      </w:r>
      <w:r w:rsidR="00F4206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D7A9F">
        <w:rPr>
          <w:rFonts w:ascii="Times New Roman" w:hAnsi="Times New Roman" w:cs="Times New Roman"/>
          <w:sz w:val="28"/>
          <w:szCs w:val="28"/>
          <w:u w:val="single"/>
        </w:rPr>
        <w:br/>
        <w:t>в соответствие с</w:t>
      </w:r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 xml:space="preserve"> Правилами, приведёнными </w:t>
      </w:r>
      <w:r w:rsidR="005D7A9F">
        <w:rPr>
          <w:rFonts w:ascii="Times New Roman" w:hAnsi="Times New Roman" w:cs="Times New Roman"/>
          <w:sz w:val="28"/>
          <w:szCs w:val="28"/>
          <w:u w:val="single"/>
        </w:rPr>
        <w:t>в приложении № 8</w:t>
      </w:r>
      <w:r w:rsidR="005D7A9F">
        <w:rPr>
          <w:rFonts w:ascii="Times New Roman" w:hAnsi="Times New Roman" w:cs="Times New Roman"/>
          <w:sz w:val="28"/>
          <w:szCs w:val="28"/>
          <w:u w:val="single"/>
        </w:rPr>
        <w:br/>
      </w:r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 xml:space="preserve">к Государственной программе, Общими требованиями, Федеральным законом от 07.07.2003 № 126-ФЗ «О связи» и постановлением </w:t>
      </w:r>
      <w:r w:rsidR="005D7A9F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</w:t>
      </w:r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>Российской Федерации 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</w:t>
      </w:r>
      <w:proofErr w:type="gramEnd"/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>лице</w:t>
      </w:r>
      <w:proofErr w:type="gramEnd"/>
      <w:r w:rsidR="005D7A9F" w:rsidRPr="005D7A9F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395B22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DA6FCB" w:rsidRDefault="004C4AD9" w:rsidP="00DA6F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7F643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7F6430" w:rsidRPr="007F6430">
        <w:rPr>
          <w:rFonts w:ascii="Times New Roman" w:hAnsi="Times New Roman" w:cs="Times New Roman"/>
          <w:sz w:val="28"/>
          <w:szCs w:val="28"/>
          <w:u w:val="single"/>
        </w:rPr>
        <w:t>роизводител</w:t>
      </w:r>
      <w:r w:rsidR="007F6430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7F6430" w:rsidRPr="007F64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сельскохозяйственной продукции,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осуществляющи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м деятельность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в сфере агропром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="00DA6FCB" w:rsidRPr="00DA6FCB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DA6F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</w:t>
      </w:r>
      <w:r w:rsidR="00DA6FCB">
        <w:rPr>
          <w:rFonts w:ascii="PT Astra Serif" w:hAnsi="PT Astra Serif"/>
          <w:sz w:val="28"/>
          <w:szCs w:val="28"/>
        </w:rPr>
        <w:t>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DA6FCB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DA6FCB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DA6FCB">
        <w:rPr>
          <w:rFonts w:ascii="PT Astra Serif" w:hAnsi="PT Astra Serif"/>
          <w:sz w:val="28"/>
          <w:szCs w:val="28"/>
        </w:rPr>
        <w:t>20</w:t>
      </w:r>
      <w:r w:rsidR="006C619B">
        <w:rPr>
          <w:rFonts w:ascii="PT Astra Serif" w:hAnsi="PT Astra Serif"/>
          <w:sz w:val="28"/>
          <w:szCs w:val="28"/>
        </w:rPr>
        <w:t>.0</w:t>
      </w:r>
      <w:r w:rsidR="00DA6FCB">
        <w:rPr>
          <w:rFonts w:ascii="PT Astra Serif" w:hAnsi="PT Astra Serif"/>
          <w:sz w:val="28"/>
          <w:szCs w:val="28"/>
        </w:rPr>
        <w:t>3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C64" w:rsidRDefault="00105C64" w:rsidP="006A6C5B">
      <w:pPr>
        <w:spacing w:after="0" w:line="240" w:lineRule="auto"/>
      </w:pPr>
      <w:r>
        <w:separator/>
      </w:r>
    </w:p>
  </w:endnote>
  <w:endnote w:type="continuationSeparator" w:id="0">
    <w:p w:rsidR="00105C64" w:rsidRDefault="00105C64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C64" w:rsidRDefault="00105C64" w:rsidP="006A6C5B">
      <w:pPr>
        <w:spacing w:after="0" w:line="240" w:lineRule="auto"/>
      </w:pPr>
      <w:r>
        <w:separator/>
      </w:r>
    </w:p>
  </w:footnote>
  <w:footnote w:type="continuationSeparator" w:id="0">
    <w:p w:rsidR="00105C64" w:rsidRDefault="00105C64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105C64"/>
    <w:rsid w:val="001543D5"/>
    <w:rsid w:val="002166C3"/>
    <w:rsid w:val="003106B4"/>
    <w:rsid w:val="00372E46"/>
    <w:rsid w:val="00395B22"/>
    <w:rsid w:val="003F2AAB"/>
    <w:rsid w:val="004859A6"/>
    <w:rsid w:val="004C4AD9"/>
    <w:rsid w:val="005B31EF"/>
    <w:rsid w:val="005D7A9F"/>
    <w:rsid w:val="006A6C5B"/>
    <w:rsid w:val="006C42BA"/>
    <w:rsid w:val="006C619B"/>
    <w:rsid w:val="00746303"/>
    <w:rsid w:val="007A202B"/>
    <w:rsid w:val="007A7C46"/>
    <w:rsid w:val="007F6430"/>
    <w:rsid w:val="00810CBE"/>
    <w:rsid w:val="00836FF3"/>
    <w:rsid w:val="009606F1"/>
    <w:rsid w:val="00A74411"/>
    <w:rsid w:val="00AA19AF"/>
    <w:rsid w:val="00AD26EC"/>
    <w:rsid w:val="00C24F5C"/>
    <w:rsid w:val="00C41FF5"/>
    <w:rsid w:val="00CA45CA"/>
    <w:rsid w:val="00DA6FCB"/>
    <w:rsid w:val="00DF19A7"/>
    <w:rsid w:val="00E74A1C"/>
    <w:rsid w:val="00EC6DDA"/>
    <w:rsid w:val="00EF5053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2025-03-06T10:45:00Z</dcterms:created>
  <dcterms:modified xsi:type="dcterms:W3CDTF">2025-03-06T10:45:00Z</dcterms:modified>
</cp:coreProperties>
</file>