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C91E2" w14:textId="77777777" w:rsidR="009A2FCF" w:rsidRPr="00712F30" w:rsidRDefault="005628D8" w:rsidP="005628D8">
      <w:pPr>
        <w:pStyle w:val="Standard"/>
        <w:shd w:val="clear" w:color="auto" w:fill="FFFFFF" w:themeFill="background1"/>
        <w:jc w:val="right"/>
        <w:rPr>
          <w:rFonts w:ascii="PT Astra Serif" w:hAnsi="PT Astra Serif"/>
          <w:b/>
          <w:bCs/>
          <w:sz w:val="28"/>
          <w:szCs w:val="28"/>
        </w:rPr>
      </w:pPr>
      <w:bookmarkStart w:id="0" w:name="_GoBack"/>
      <w:bookmarkEnd w:id="0"/>
      <w:r>
        <w:rPr>
          <w:rFonts w:ascii="PT Astra Serif" w:hAnsi="PT Astra Serif"/>
          <w:b/>
          <w:bCs/>
          <w:sz w:val="28"/>
          <w:szCs w:val="28"/>
        </w:rPr>
        <w:t>ПРОЕКТ</w:t>
      </w:r>
    </w:p>
    <w:p w14:paraId="329558A7" w14:textId="77777777" w:rsidR="00007C37" w:rsidRPr="00712F30" w:rsidRDefault="00007C37" w:rsidP="008310CD">
      <w:pPr>
        <w:pStyle w:val="Standard"/>
        <w:shd w:val="clear" w:color="auto" w:fill="FFFFFF" w:themeFill="background1"/>
        <w:jc w:val="center"/>
        <w:rPr>
          <w:rFonts w:ascii="PT Astra Serif" w:hAnsi="PT Astra Serif"/>
          <w:b/>
          <w:bCs/>
          <w:sz w:val="28"/>
          <w:szCs w:val="28"/>
        </w:rPr>
      </w:pPr>
    </w:p>
    <w:p w14:paraId="595E49FA" w14:textId="77777777" w:rsidR="00B71765" w:rsidRPr="00EF458C" w:rsidRDefault="00B71765" w:rsidP="00B71765">
      <w:pPr>
        <w:pStyle w:val="FORMATTEXT"/>
        <w:tabs>
          <w:tab w:val="left" w:pos="0"/>
          <w:tab w:val="right" w:pos="9639"/>
        </w:tabs>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ПРАВИТЕЛЬСТВО УЛЬЯНОВСКОЙ ОБЛАСТИ</w:t>
      </w:r>
    </w:p>
    <w:p w14:paraId="1148D570" w14:textId="77777777" w:rsidR="00B71765" w:rsidRPr="00EF458C" w:rsidRDefault="00B71765" w:rsidP="00B71765">
      <w:pPr>
        <w:pStyle w:val="FORMATTEXT"/>
        <w:jc w:val="center"/>
        <w:rPr>
          <w:rFonts w:ascii="PT Astra Serif" w:hAnsi="PT Astra Serif" w:cs="PT Astra Serif"/>
          <w:b/>
          <w:color w:val="000000" w:themeColor="text1"/>
          <w:sz w:val="28"/>
          <w:szCs w:val="28"/>
        </w:rPr>
      </w:pPr>
    </w:p>
    <w:p w14:paraId="3230E675" w14:textId="77777777" w:rsidR="00B71765" w:rsidRPr="00EF458C" w:rsidRDefault="00B71765" w:rsidP="00B71765">
      <w:pPr>
        <w:pStyle w:val="FORMATTEXT"/>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 О С Т А Н О В Л Е Н И Е</w:t>
      </w:r>
    </w:p>
    <w:p w14:paraId="1905D5E5" w14:textId="77777777" w:rsidR="00B71765" w:rsidRPr="00EF458C" w:rsidRDefault="00B71765" w:rsidP="00B71765">
      <w:pPr>
        <w:pStyle w:val="Standard"/>
        <w:shd w:val="clear" w:color="auto" w:fill="FFFFFF" w:themeFill="background1"/>
        <w:jc w:val="center"/>
        <w:rPr>
          <w:rFonts w:ascii="PT Astra Serif" w:hAnsi="PT Astra Serif"/>
          <w:b/>
          <w:color w:val="000000" w:themeColor="text1"/>
          <w:sz w:val="28"/>
          <w:szCs w:val="28"/>
        </w:rPr>
      </w:pPr>
    </w:p>
    <w:p w14:paraId="2676D86F"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3859E507"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6BB41B0D" w14:textId="77777777" w:rsidR="00007C37" w:rsidRPr="00712F30" w:rsidRDefault="00007C37" w:rsidP="008310CD">
      <w:pPr>
        <w:pStyle w:val="Standard"/>
        <w:shd w:val="clear" w:color="auto" w:fill="FFFFFF" w:themeFill="background1"/>
        <w:jc w:val="center"/>
        <w:rPr>
          <w:rFonts w:ascii="PT Astra Serif" w:hAnsi="PT Astra Serif"/>
          <w:b/>
          <w:bCs/>
          <w:sz w:val="28"/>
          <w:szCs w:val="28"/>
        </w:rPr>
      </w:pPr>
    </w:p>
    <w:p w14:paraId="777EB5EF"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53168789" w14:textId="77777777" w:rsidR="009A2FCF" w:rsidRPr="00712F30" w:rsidRDefault="009A2FCF" w:rsidP="008310CD">
      <w:pPr>
        <w:pStyle w:val="Standard"/>
        <w:shd w:val="clear" w:color="auto" w:fill="FFFFFF" w:themeFill="background1"/>
        <w:jc w:val="center"/>
        <w:rPr>
          <w:rFonts w:ascii="PT Astra Serif" w:hAnsi="PT Astra Serif"/>
          <w:b/>
          <w:bCs/>
          <w:sz w:val="28"/>
          <w:szCs w:val="28"/>
        </w:rPr>
      </w:pPr>
    </w:p>
    <w:p w14:paraId="68031B3D" w14:textId="3CC73039" w:rsidR="000B71B3" w:rsidRPr="00712F30" w:rsidRDefault="000B71B3" w:rsidP="00B71765">
      <w:pPr>
        <w:pStyle w:val="Standard"/>
        <w:shd w:val="clear" w:color="auto" w:fill="FFFFFF" w:themeFill="background1"/>
        <w:rPr>
          <w:rFonts w:ascii="PT Astra Serif" w:hAnsi="PT Astra Serif"/>
          <w:b/>
          <w:bCs/>
          <w:sz w:val="28"/>
          <w:szCs w:val="28"/>
        </w:rPr>
      </w:pPr>
    </w:p>
    <w:p w14:paraId="5A38DFF4" w14:textId="77777777" w:rsidR="000B71B3" w:rsidRPr="00712F30" w:rsidRDefault="000B71B3" w:rsidP="008310CD">
      <w:pPr>
        <w:pStyle w:val="Standard"/>
        <w:shd w:val="clear" w:color="auto" w:fill="FFFFFF" w:themeFill="background1"/>
        <w:jc w:val="center"/>
        <w:rPr>
          <w:rFonts w:ascii="PT Astra Serif" w:hAnsi="PT Astra Serif"/>
          <w:b/>
          <w:bCs/>
          <w:sz w:val="28"/>
          <w:szCs w:val="28"/>
        </w:rPr>
      </w:pPr>
    </w:p>
    <w:p w14:paraId="52F489F4" w14:textId="77777777" w:rsidR="000B71B3" w:rsidRPr="00712F30" w:rsidRDefault="000B71B3" w:rsidP="008310CD">
      <w:pPr>
        <w:pStyle w:val="Standard"/>
        <w:shd w:val="clear" w:color="auto" w:fill="FFFFFF" w:themeFill="background1"/>
        <w:jc w:val="center"/>
        <w:rPr>
          <w:rFonts w:ascii="PT Astra Serif" w:hAnsi="PT Astra Serif"/>
          <w:b/>
          <w:bCs/>
          <w:szCs w:val="28"/>
        </w:rPr>
      </w:pPr>
    </w:p>
    <w:p w14:paraId="0A5D2837" w14:textId="77777777" w:rsidR="009A2FCF" w:rsidRPr="00712F30" w:rsidRDefault="00D20F09" w:rsidP="00543271">
      <w:pPr>
        <w:pStyle w:val="FORMATTEXT"/>
        <w:widowControl/>
        <w:spacing w:line="235" w:lineRule="auto"/>
        <w:jc w:val="center"/>
        <w:rPr>
          <w:rFonts w:ascii="PT Astra Serif" w:hAnsi="PT Astra Serif"/>
        </w:rPr>
      </w:pPr>
      <w:r w:rsidRPr="00712F30">
        <w:rPr>
          <w:rFonts w:ascii="PT Astra Serif" w:hAnsi="PT Astra Serif"/>
          <w:b/>
          <w:bCs/>
          <w:sz w:val="28"/>
          <w:szCs w:val="28"/>
        </w:rPr>
        <w:t>О внесении изменений в постановление</w:t>
      </w:r>
    </w:p>
    <w:p w14:paraId="32DC7FE7" w14:textId="77777777" w:rsidR="009A2FCF" w:rsidRPr="00712F30" w:rsidRDefault="00D20F09" w:rsidP="00543271">
      <w:pPr>
        <w:pStyle w:val="FORMATTEXT"/>
        <w:widowControl/>
        <w:spacing w:line="235" w:lineRule="auto"/>
        <w:jc w:val="center"/>
        <w:rPr>
          <w:rFonts w:ascii="PT Astra Serif" w:hAnsi="PT Astra Serif"/>
        </w:rPr>
      </w:pPr>
      <w:r w:rsidRPr="00712F30">
        <w:rPr>
          <w:rFonts w:ascii="PT Astra Serif" w:hAnsi="PT Astra Serif"/>
          <w:b/>
          <w:bCs/>
          <w:sz w:val="28"/>
          <w:szCs w:val="28"/>
        </w:rPr>
        <w:t xml:space="preserve">Правительства Ульяновской области </w:t>
      </w:r>
      <w:r w:rsidR="007D4338" w:rsidRPr="00712F30">
        <w:rPr>
          <w:rFonts w:ascii="PT Astra Serif" w:hAnsi="PT Astra Serif"/>
          <w:b/>
          <w:bCs/>
          <w:sz w:val="28"/>
          <w:szCs w:val="28"/>
        </w:rPr>
        <w:t xml:space="preserve">от 20.02.2024 № 84-П </w:t>
      </w:r>
    </w:p>
    <w:p w14:paraId="5023840E" w14:textId="77777777" w:rsidR="009A2FCF" w:rsidRPr="00712F30" w:rsidRDefault="009A2FCF" w:rsidP="00543271">
      <w:pPr>
        <w:widowControl/>
        <w:spacing w:line="235" w:lineRule="auto"/>
      </w:pPr>
    </w:p>
    <w:p w14:paraId="7D8DDD55" w14:textId="77777777" w:rsidR="009A2FCF" w:rsidRPr="00712F30" w:rsidRDefault="00D20F09" w:rsidP="00543271">
      <w:pPr>
        <w:pStyle w:val="Standard"/>
        <w:shd w:val="clear" w:color="auto" w:fill="FFFFFF" w:themeFill="background1"/>
        <w:tabs>
          <w:tab w:val="left" w:pos="993"/>
        </w:tabs>
        <w:spacing w:line="235" w:lineRule="auto"/>
        <w:ind w:firstLine="709"/>
        <w:jc w:val="both"/>
        <w:rPr>
          <w:rFonts w:ascii="PT Astra Serif" w:hAnsi="PT Astra Serif"/>
        </w:rPr>
      </w:pPr>
      <w:r w:rsidRPr="00712F30">
        <w:rPr>
          <w:rFonts w:ascii="PT Astra Serif" w:hAnsi="PT Astra Serif"/>
          <w:sz w:val="28"/>
          <w:szCs w:val="28"/>
        </w:rPr>
        <w:t xml:space="preserve">Правительство Ульяновской области </w:t>
      </w:r>
      <w:proofErr w:type="gramStart"/>
      <w:r w:rsidRPr="00712F30">
        <w:rPr>
          <w:rFonts w:ascii="PT Astra Serif" w:hAnsi="PT Astra Serif"/>
          <w:sz w:val="28"/>
          <w:szCs w:val="28"/>
        </w:rPr>
        <w:t>п</w:t>
      </w:r>
      <w:proofErr w:type="gramEnd"/>
      <w:r w:rsidRPr="00712F30">
        <w:rPr>
          <w:rFonts w:ascii="PT Astra Serif" w:hAnsi="PT Astra Serif"/>
          <w:sz w:val="28"/>
          <w:szCs w:val="28"/>
        </w:rPr>
        <w:t xml:space="preserve"> о с т а н о в л я е т:</w:t>
      </w:r>
    </w:p>
    <w:p w14:paraId="4670F453" w14:textId="77777777" w:rsidR="009505A2" w:rsidRPr="009505A2" w:rsidRDefault="00D20F09" w:rsidP="009505A2">
      <w:pPr>
        <w:pStyle w:val="affff8"/>
        <w:numPr>
          <w:ilvl w:val="0"/>
          <w:numId w:val="1"/>
        </w:numPr>
        <w:tabs>
          <w:tab w:val="left" w:pos="710"/>
        </w:tabs>
        <w:spacing w:line="235" w:lineRule="auto"/>
        <w:ind w:left="0" w:firstLine="709"/>
        <w:jc w:val="both"/>
        <w:rPr>
          <w:szCs w:val="28"/>
        </w:rPr>
      </w:pPr>
      <w:r w:rsidRPr="00712F30">
        <w:rPr>
          <w:szCs w:val="28"/>
        </w:rPr>
        <w:t xml:space="preserve">Внести </w:t>
      </w:r>
      <w:r w:rsidR="000338F4">
        <w:rPr>
          <w:szCs w:val="28"/>
        </w:rPr>
        <w:t xml:space="preserve">в </w:t>
      </w:r>
      <w:r w:rsidR="00712F30" w:rsidRPr="00712F30">
        <w:rPr>
          <w:szCs w:val="28"/>
        </w:rPr>
        <w:t>Правил</w:t>
      </w:r>
      <w:r w:rsidR="000338F4">
        <w:rPr>
          <w:szCs w:val="28"/>
        </w:rPr>
        <w:t>а</w:t>
      </w:r>
      <w:r w:rsidRPr="00712F30">
        <w:rPr>
          <w:szCs w:val="28"/>
        </w:rPr>
        <w:t xml:space="preserve"> </w:t>
      </w:r>
      <w:r w:rsidR="000338F4">
        <w:rPr>
          <w:szCs w:val="28"/>
        </w:rPr>
        <w:t xml:space="preserve">предоставления производителям </w:t>
      </w:r>
      <w:r w:rsidR="007D4338" w:rsidRPr="00712F30">
        <w:rPr>
          <w:szCs w:val="28"/>
        </w:rPr>
        <w:t xml:space="preserve">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w:t>
      </w:r>
      <w:r w:rsidRPr="00712F30">
        <w:rPr>
          <w:szCs w:val="28"/>
        </w:rPr>
        <w:t>утверждённые постановлением П</w:t>
      </w:r>
      <w:r w:rsidRPr="00712F30">
        <w:rPr>
          <w:rFonts w:eastAsia="Calibri" w:cs="PT Astra Serif"/>
          <w:kern w:val="0"/>
          <w:szCs w:val="28"/>
          <w:lang w:bidi="ar-SA"/>
        </w:rPr>
        <w:t xml:space="preserve">равительства Ульяновской области </w:t>
      </w:r>
      <w:r w:rsidR="007D4338" w:rsidRPr="00712F30">
        <w:rPr>
          <w:rFonts w:eastAsia="Calibri" w:cs="PT Astra Serif"/>
          <w:kern w:val="0"/>
          <w:szCs w:val="28"/>
          <w:lang w:bidi="ar-SA"/>
        </w:rPr>
        <w:t xml:space="preserve">от 20.02.2024 № 84-П </w:t>
      </w:r>
      <w:r w:rsidRPr="00712F30">
        <w:rPr>
          <w:rFonts w:eastAsia="Calibri" w:cs="PT Astra Serif"/>
          <w:kern w:val="0"/>
          <w:szCs w:val="28"/>
          <w:lang w:bidi="ar-SA"/>
        </w:rPr>
        <w:t>«</w:t>
      </w:r>
      <w:r w:rsidR="00DF44BF" w:rsidRPr="00712F30">
        <w:rPr>
          <w:szCs w:val="28"/>
        </w:rPr>
        <w:t>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w:t>
      </w:r>
      <w:r w:rsidRPr="00712F30">
        <w:rPr>
          <w:szCs w:val="28"/>
        </w:rPr>
        <w:t>», следующие изменения:</w:t>
      </w:r>
    </w:p>
    <w:p w14:paraId="7659E419" w14:textId="77777777" w:rsidR="009505A2" w:rsidRDefault="005C4AF2" w:rsidP="000F04AF">
      <w:pPr>
        <w:pStyle w:val="affff8"/>
        <w:tabs>
          <w:tab w:val="left" w:pos="710"/>
        </w:tabs>
        <w:spacing w:line="235" w:lineRule="auto"/>
        <w:ind w:left="709"/>
        <w:jc w:val="both"/>
        <w:rPr>
          <w:szCs w:val="28"/>
        </w:rPr>
      </w:pPr>
      <w:r>
        <w:rPr>
          <w:szCs w:val="28"/>
        </w:rPr>
        <w:t>1</w:t>
      </w:r>
      <w:r w:rsidR="000F04AF">
        <w:rPr>
          <w:szCs w:val="28"/>
        </w:rPr>
        <w:t xml:space="preserve">) </w:t>
      </w:r>
      <w:r w:rsidR="009505A2">
        <w:rPr>
          <w:szCs w:val="28"/>
        </w:rPr>
        <w:t>в разделе 1:</w:t>
      </w:r>
    </w:p>
    <w:p w14:paraId="71908C03" w14:textId="39DC6F90" w:rsidR="000F04AF" w:rsidRDefault="008F2847" w:rsidP="000F04AF">
      <w:pPr>
        <w:pStyle w:val="affff8"/>
        <w:tabs>
          <w:tab w:val="left" w:pos="710"/>
        </w:tabs>
        <w:spacing w:line="235" w:lineRule="auto"/>
        <w:ind w:left="709"/>
        <w:jc w:val="both"/>
        <w:rPr>
          <w:szCs w:val="28"/>
        </w:rPr>
      </w:pPr>
      <w:r>
        <w:rPr>
          <w:szCs w:val="28"/>
        </w:rPr>
        <w:t>а</w:t>
      </w:r>
      <w:r w:rsidR="009505A2">
        <w:rPr>
          <w:szCs w:val="28"/>
        </w:rPr>
        <w:t xml:space="preserve">) </w:t>
      </w:r>
      <w:r w:rsidR="000F04AF">
        <w:rPr>
          <w:szCs w:val="28"/>
        </w:rPr>
        <w:t>подпункт 1 пункта 1.2</w:t>
      </w:r>
      <w:r w:rsidR="000338F4">
        <w:rPr>
          <w:szCs w:val="28"/>
        </w:rPr>
        <w:t xml:space="preserve"> </w:t>
      </w:r>
      <w:r w:rsidR="002C2847">
        <w:rPr>
          <w:szCs w:val="28"/>
        </w:rPr>
        <w:t>изложить в следующей редакции:</w:t>
      </w:r>
    </w:p>
    <w:p w14:paraId="515855E3" w14:textId="2548B50A" w:rsidR="002C2847" w:rsidRDefault="002C2847" w:rsidP="002C2847">
      <w:pPr>
        <w:pStyle w:val="affff8"/>
        <w:tabs>
          <w:tab w:val="left" w:pos="0"/>
        </w:tabs>
        <w:spacing w:line="235" w:lineRule="auto"/>
        <w:ind w:left="0" w:firstLine="709"/>
        <w:jc w:val="both"/>
        <w:rPr>
          <w:szCs w:val="28"/>
        </w:rPr>
      </w:pPr>
      <w:r w:rsidRPr="00213167">
        <w:rPr>
          <w:szCs w:val="28"/>
        </w:rPr>
        <w:t>«1) переработка молока сырого крупного рогатого скота, козьего и овечьего на пищевую продукцию (далее – сырое молоко);»;</w:t>
      </w:r>
    </w:p>
    <w:p w14:paraId="2E163B3C" w14:textId="50C1DB06" w:rsidR="00E9165E" w:rsidRDefault="008F2847" w:rsidP="002C2847">
      <w:pPr>
        <w:pStyle w:val="affff8"/>
        <w:tabs>
          <w:tab w:val="left" w:pos="0"/>
        </w:tabs>
        <w:spacing w:line="235" w:lineRule="auto"/>
        <w:ind w:left="0" w:firstLine="709"/>
        <w:jc w:val="both"/>
        <w:rPr>
          <w:szCs w:val="28"/>
        </w:rPr>
      </w:pPr>
      <w:r>
        <w:rPr>
          <w:szCs w:val="28"/>
        </w:rPr>
        <w:t>б</w:t>
      </w:r>
      <w:r w:rsidR="00E9165E">
        <w:rPr>
          <w:szCs w:val="28"/>
        </w:rPr>
        <w:t>) подпункт 1 пункта 1.3 изложить в следующей редакции:</w:t>
      </w:r>
    </w:p>
    <w:p w14:paraId="0D9C38B2" w14:textId="08F96032" w:rsidR="00E9165E" w:rsidRDefault="00E9165E" w:rsidP="002C2847">
      <w:pPr>
        <w:pStyle w:val="affff8"/>
        <w:tabs>
          <w:tab w:val="left" w:pos="0"/>
        </w:tabs>
        <w:spacing w:line="235" w:lineRule="auto"/>
        <w:ind w:left="0" w:firstLine="709"/>
        <w:jc w:val="both"/>
        <w:rPr>
          <w:szCs w:val="28"/>
        </w:rPr>
      </w:pPr>
      <w:r>
        <w:rPr>
          <w:szCs w:val="28"/>
        </w:rPr>
        <w:t xml:space="preserve">«1) </w:t>
      </w:r>
      <w:r w:rsidRPr="00E9165E">
        <w:rPr>
          <w:szCs w:val="28"/>
        </w:rPr>
        <w:t xml:space="preserve">производители сельскохозяйственной продукции - сельскохозяйственные товаропроизводители (за исключением граждан, ведущих личное подсобное хозяйство, и сельскохозяйственных кредитных </w:t>
      </w:r>
      <w:r w:rsidRPr="00213167">
        <w:rPr>
          <w:szCs w:val="28"/>
        </w:rPr>
        <w:t>потребительских кооперативов) (далее также - сельскохозяйственные товаропроизводители), организации и индивидуальные предпринимате</w:t>
      </w:r>
      <w:r w:rsidR="00661EF0" w:rsidRPr="00213167">
        <w:rPr>
          <w:szCs w:val="28"/>
        </w:rPr>
        <w:t>ли, осуществляющие производство и (или)</w:t>
      </w:r>
      <w:r w:rsidRPr="00213167">
        <w:rPr>
          <w:szCs w:val="28"/>
        </w:rPr>
        <w:t xml:space="preserve"> первичную и (или) последующую (промышленную) переработку сельскохозяйственной продукции, </w:t>
      </w:r>
      <w:r w:rsidR="00926715" w:rsidRPr="00213167">
        <w:rPr>
          <w:szCs w:val="28"/>
        </w:rPr>
        <w:t xml:space="preserve">граждане, ведущие личное подсобное хозяйство и применяющие специальный налоговый режим «Налог на профессиональный доход», </w:t>
      </w:r>
      <w:r w:rsidRPr="00213167">
        <w:rPr>
          <w:szCs w:val="28"/>
        </w:rPr>
        <w:t>а также покупатели семян, произвед</w:t>
      </w:r>
      <w:r w:rsidR="00AC2E62" w:rsidRPr="00213167">
        <w:rPr>
          <w:szCs w:val="28"/>
        </w:rPr>
        <w:t>ё</w:t>
      </w:r>
      <w:r w:rsidRPr="00213167">
        <w:rPr>
          <w:szCs w:val="28"/>
        </w:rPr>
        <w:t xml:space="preserve">нных в рамках Федеральной научно-технической </w:t>
      </w:r>
      <w:r w:rsidRPr="00E9165E">
        <w:rPr>
          <w:szCs w:val="28"/>
        </w:rPr>
        <w:t>программы;</w:t>
      </w:r>
      <w:r>
        <w:rPr>
          <w:szCs w:val="28"/>
        </w:rPr>
        <w:t>»</w:t>
      </w:r>
      <w:r w:rsidR="00926715">
        <w:rPr>
          <w:szCs w:val="28"/>
        </w:rPr>
        <w:t>;</w:t>
      </w:r>
    </w:p>
    <w:p w14:paraId="36F866EB" w14:textId="0B294F1C" w:rsidR="00B4726A" w:rsidRDefault="008F2847" w:rsidP="00D50430">
      <w:pPr>
        <w:pStyle w:val="affff8"/>
        <w:tabs>
          <w:tab w:val="left" w:pos="0"/>
        </w:tabs>
        <w:spacing w:line="235" w:lineRule="auto"/>
        <w:ind w:left="0" w:firstLine="709"/>
        <w:jc w:val="both"/>
        <w:rPr>
          <w:szCs w:val="28"/>
        </w:rPr>
      </w:pPr>
      <w:r>
        <w:rPr>
          <w:szCs w:val="28"/>
        </w:rPr>
        <w:t>в</w:t>
      </w:r>
      <w:r w:rsidR="009505A2">
        <w:rPr>
          <w:szCs w:val="28"/>
        </w:rPr>
        <w:t>) в пункте 1.4</w:t>
      </w:r>
      <w:r w:rsidR="00D50430">
        <w:rPr>
          <w:szCs w:val="28"/>
        </w:rPr>
        <w:t xml:space="preserve"> </w:t>
      </w:r>
      <w:r w:rsidR="009505A2">
        <w:rPr>
          <w:szCs w:val="28"/>
        </w:rPr>
        <w:t>слова ««</w:t>
      </w:r>
      <w:r w:rsidR="009505A2" w:rsidRPr="009505A2">
        <w:rPr>
          <w:szCs w:val="28"/>
        </w:rPr>
        <w:t>агротехнологические работы</w:t>
      </w:r>
      <w:r w:rsidR="009505A2">
        <w:rPr>
          <w:szCs w:val="28"/>
        </w:rPr>
        <w:t>»</w:t>
      </w:r>
      <w:r w:rsidR="00D50430">
        <w:rPr>
          <w:szCs w:val="28"/>
        </w:rPr>
        <w:t>,» и слова</w:t>
      </w:r>
      <w:r w:rsidR="00B4726A">
        <w:rPr>
          <w:szCs w:val="28"/>
        </w:rPr>
        <w:t xml:space="preserve"> «(далее – Правила предоставления и распределения субсидий)» исключить;</w:t>
      </w:r>
    </w:p>
    <w:p w14:paraId="6EE17402" w14:textId="77777777" w:rsidR="004B1341" w:rsidRDefault="005C4AF2" w:rsidP="002C2847">
      <w:pPr>
        <w:pStyle w:val="affff8"/>
        <w:tabs>
          <w:tab w:val="left" w:pos="0"/>
        </w:tabs>
        <w:spacing w:line="235" w:lineRule="auto"/>
        <w:ind w:left="0" w:firstLine="709"/>
        <w:jc w:val="both"/>
        <w:rPr>
          <w:szCs w:val="28"/>
        </w:rPr>
      </w:pPr>
      <w:r>
        <w:rPr>
          <w:szCs w:val="28"/>
        </w:rPr>
        <w:lastRenderedPageBreak/>
        <w:t>2</w:t>
      </w:r>
      <w:r w:rsidR="004B1341">
        <w:rPr>
          <w:szCs w:val="28"/>
        </w:rPr>
        <w:t>) в разделе 2:</w:t>
      </w:r>
    </w:p>
    <w:p w14:paraId="5A2C5BCC" w14:textId="3D768000" w:rsidR="00EC0890" w:rsidRDefault="008F2847" w:rsidP="002C2847">
      <w:pPr>
        <w:pStyle w:val="affff8"/>
        <w:tabs>
          <w:tab w:val="left" w:pos="0"/>
        </w:tabs>
        <w:spacing w:line="235" w:lineRule="auto"/>
        <w:ind w:left="0" w:firstLine="709"/>
        <w:jc w:val="both"/>
        <w:rPr>
          <w:szCs w:val="28"/>
        </w:rPr>
      </w:pPr>
      <w:r>
        <w:rPr>
          <w:szCs w:val="28"/>
        </w:rPr>
        <w:t>а</w:t>
      </w:r>
      <w:r w:rsidR="00EC0890">
        <w:rPr>
          <w:szCs w:val="28"/>
        </w:rPr>
        <w:t>) пункт 2.1 изложить в следующей редакции:</w:t>
      </w:r>
    </w:p>
    <w:p w14:paraId="72CA90AD" w14:textId="77777777" w:rsidR="00262945" w:rsidRDefault="00851EAF" w:rsidP="00820506">
      <w:pPr>
        <w:pStyle w:val="affff8"/>
        <w:tabs>
          <w:tab w:val="left" w:pos="0"/>
        </w:tabs>
        <w:spacing w:line="235" w:lineRule="auto"/>
        <w:ind w:left="0" w:firstLine="709"/>
        <w:jc w:val="both"/>
        <w:rPr>
          <w:szCs w:val="28"/>
        </w:rPr>
      </w:pPr>
      <w:r>
        <w:rPr>
          <w:szCs w:val="28"/>
        </w:rPr>
        <w:t>«</w:t>
      </w:r>
      <w:r w:rsidR="00262945">
        <w:rPr>
          <w:szCs w:val="28"/>
        </w:rPr>
        <w:t xml:space="preserve">2.1. </w:t>
      </w:r>
      <w:r w:rsidR="00262945" w:rsidRPr="00262945">
        <w:rPr>
          <w:szCs w:val="28"/>
        </w:rPr>
        <w:t>Претендентами на получение субсидий являются:</w:t>
      </w:r>
    </w:p>
    <w:p w14:paraId="601D2871" w14:textId="4ABD5C84" w:rsidR="00AE202A" w:rsidRPr="00213167" w:rsidRDefault="00851EAF" w:rsidP="00820506">
      <w:pPr>
        <w:pStyle w:val="affff8"/>
        <w:tabs>
          <w:tab w:val="left" w:pos="0"/>
        </w:tabs>
        <w:spacing w:line="235" w:lineRule="auto"/>
        <w:ind w:left="0" w:firstLine="709"/>
        <w:jc w:val="both"/>
      </w:pPr>
      <w:r w:rsidRPr="00213167">
        <w:rPr>
          <w:szCs w:val="28"/>
        </w:rPr>
        <w:t>1)</w:t>
      </w:r>
      <w:r w:rsidR="00820506" w:rsidRPr="00213167">
        <w:rPr>
          <w:szCs w:val="28"/>
        </w:rPr>
        <w:t xml:space="preserve"> участники отбора,</w:t>
      </w:r>
      <w:r w:rsidR="00820506" w:rsidRPr="00213167">
        <w:t xml:space="preserve"> являющиеся сельскохозяйственными товаропроизводителями, </w:t>
      </w:r>
      <w:r w:rsidR="00AC2E62" w:rsidRPr="00213167">
        <w:t xml:space="preserve">организациями и индивидуальными предпринимателями, осуществляющими производство и (или) первичную </w:t>
      </w:r>
      <w:r w:rsidR="0061180A" w:rsidRPr="00213167">
        <w:t xml:space="preserve">             </w:t>
      </w:r>
      <w:r w:rsidR="00AC2E62" w:rsidRPr="00213167">
        <w:t>и (или) последующую (промышленную) переработку сельскохозяйственной продукции,</w:t>
      </w:r>
      <w:r w:rsidR="00820506" w:rsidRPr="00213167">
        <w:t xml:space="preserve"> - </w:t>
      </w:r>
      <w:r w:rsidR="00820506" w:rsidRPr="00213167">
        <w:rPr>
          <w:szCs w:val="28"/>
        </w:rPr>
        <w:t>по приоритетному направлению, указанному в подпункте 1 пункта 1.2 раздела 1 настоящих Правил;</w:t>
      </w:r>
    </w:p>
    <w:p w14:paraId="59A570F5" w14:textId="2BB62E5D" w:rsidR="00851EAF" w:rsidRPr="00213167" w:rsidRDefault="00820506" w:rsidP="002C2847">
      <w:pPr>
        <w:pStyle w:val="affff8"/>
        <w:tabs>
          <w:tab w:val="left" w:pos="0"/>
        </w:tabs>
        <w:spacing w:line="235" w:lineRule="auto"/>
        <w:ind w:left="0" w:firstLine="709"/>
        <w:jc w:val="both"/>
        <w:rPr>
          <w:szCs w:val="28"/>
        </w:rPr>
      </w:pPr>
      <w:r w:rsidRPr="00213167">
        <w:rPr>
          <w:szCs w:val="28"/>
        </w:rPr>
        <w:t>2</w:t>
      </w:r>
      <w:r w:rsidR="00AE202A" w:rsidRPr="00213167">
        <w:rPr>
          <w:szCs w:val="28"/>
        </w:rPr>
        <w:t>)</w:t>
      </w:r>
      <w:r w:rsidR="00851EAF" w:rsidRPr="00213167">
        <w:rPr>
          <w:szCs w:val="28"/>
        </w:rPr>
        <w:t xml:space="preserve"> </w:t>
      </w:r>
      <w:r w:rsidR="00AE202A" w:rsidRPr="00213167">
        <w:rPr>
          <w:szCs w:val="28"/>
        </w:rPr>
        <w:t xml:space="preserve">участники отбора, являющиеся сельскохозяйственными товаропроизводителями, </w:t>
      </w:r>
      <w:r w:rsidR="00851EAF" w:rsidRPr="00213167">
        <w:rPr>
          <w:szCs w:val="28"/>
        </w:rPr>
        <w:t>- по приорите</w:t>
      </w:r>
      <w:r w:rsidR="00AE202A" w:rsidRPr="00213167">
        <w:rPr>
          <w:szCs w:val="28"/>
        </w:rPr>
        <w:t xml:space="preserve">тному направлению, указанному             </w:t>
      </w:r>
      <w:r w:rsidR="0061180A" w:rsidRPr="00213167">
        <w:rPr>
          <w:szCs w:val="28"/>
        </w:rPr>
        <w:t xml:space="preserve">   </w:t>
      </w:r>
      <w:r w:rsidR="00AE202A" w:rsidRPr="00213167">
        <w:rPr>
          <w:szCs w:val="28"/>
        </w:rPr>
        <w:t xml:space="preserve"> </w:t>
      </w:r>
      <w:r w:rsidR="0061180A" w:rsidRPr="00213167">
        <w:rPr>
          <w:szCs w:val="28"/>
        </w:rPr>
        <w:t xml:space="preserve">   </w:t>
      </w:r>
      <w:r w:rsidR="00AE202A" w:rsidRPr="00213167">
        <w:rPr>
          <w:szCs w:val="28"/>
        </w:rPr>
        <w:t xml:space="preserve">в </w:t>
      </w:r>
      <w:r w:rsidR="00851EAF" w:rsidRPr="00213167">
        <w:rPr>
          <w:szCs w:val="28"/>
        </w:rPr>
        <w:t xml:space="preserve">подпункте 2 пункта 1.2 </w:t>
      </w:r>
      <w:r w:rsidRPr="00213167">
        <w:rPr>
          <w:szCs w:val="28"/>
        </w:rPr>
        <w:t xml:space="preserve">раздела 1 </w:t>
      </w:r>
      <w:r w:rsidR="00851EAF" w:rsidRPr="00213167">
        <w:rPr>
          <w:szCs w:val="28"/>
        </w:rPr>
        <w:t>настоящих Правил;</w:t>
      </w:r>
    </w:p>
    <w:p w14:paraId="3AEB5526" w14:textId="77777777" w:rsidR="00AE202A" w:rsidRPr="00213167" w:rsidRDefault="00820506" w:rsidP="002C2847">
      <w:pPr>
        <w:pStyle w:val="affff8"/>
        <w:tabs>
          <w:tab w:val="left" w:pos="0"/>
        </w:tabs>
        <w:spacing w:line="235" w:lineRule="auto"/>
        <w:ind w:left="0" w:firstLine="709"/>
        <w:jc w:val="both"/>
        <w:rPr>
          <w:szCs w:val="28"/>
        </w:rPr>
      </w:pPr>
      <w:r w:rsidRPr="00213167">
        <w:rPr>
          <w:szCs w:val="28"/>
        </w:rPr>
        <w:t>3</w:t>
      </w:r>
      <w:r w:rsidR="00AE202A" w:rsidRPr="00213167">
        <w:rPr>
          <w:szCs w:val="28"/>
        </w:rPr>
        <w:t>) участники отбора, являющиеся сельскохозяйственными товаропроизводителями, покупател</w:t>
      </w:r>
      <w:r w:rsidR="001E2FF9" w:rsidRPr="00213167">
        <w:rPr>
          <w:szCs w:val="28"/>
        </w:rPr>
        <w:t>ями</w:t>
      </w:r>
      <w:r w:rsidR="00AE202A" w:rsidRPr="00213167">
        <w:rPr>
          <w:szCs w:val="28"/>
        </w:rPr>
        <w:t xml:space="preserve"> семян, произвед</w:t>
      </w:r>
      <w:r w:rsidR="001E2FF9" w:rsidRPr="00213167">
        <w:rPr>
          <w:szCs w:val="28"/>
        </w:rPr>
        <w:t>ё</w:t>
      </w:r>
      <w:r w:rsidR="00AE202A" w:rsidRPr="00213167">
        <w:rPr>
          <w:szCs w:val="28"/>
        </w:rPr>
        <w:t>нных в рамках Федеральной научно-технической программы, - по приоритетному направлению, указанному в подпункте 3 пункта 1.2</w:t>
      </w:r>
      <w:r w:rsidRPr="00213167">
        <w:t xml:space="preserve"> </w:t>
      </w:r>
      <w:r w:rsidRPr="00213167">
        <w:rPr>
          <w:szCs w:val="28"/>
        </w:rPr>
        <w:t xml:space="preserve">раздела 1 настоящих </w:t>
      </w:r>
      <w:r w:rsidR="00AE202A" w:rsidRPr="00213167">
        <w:rPr>
          <w:szCs w:val="28"/>
        </w:rPr>
        <w:t>Правил;</w:t>
      </w:r>
    </w:p>
    <w:p w14:paraId="712E6D17" w14:textId="42C91CAB" w:rsidR="00D32FDC" w:rsidRPr="00213167" w:rsidRDefault="00820506" w:rsidP="002C2847">
      <w:pPr>
        <w:pStyle w:val="affff8"/>
        <w:tabs>
          <w:tab w:val="left" w:pos="0"/>
        </w:tabs>
        <w:spacing w:line="235" w:lineRule="auto"/>
        <w:ind w:left="0" w:firstLine="709"/>
        <w:jc w:val="both"/>
        <w:rPr>
          <w:szCs w:val="28"/>
        </w:rPr>
      </w:pPr>
      <w:r w:rsidRPr="00213167">
        <w:rPr>
          <w:szCs w:val="28"/>
        </w:rPr>
        <w:t>4</w:t>
      </w:r>
      <w:r w:rsidR="00EC0890" w:rsidRPr="00213167">
        <w:rPr>
          <w:szCs w:val="28"/>
        </w:rPr>
        <w:t xml:space="preserve">) </w:t>
      </w:r>
      <w:r w:rsidR="00C37C1F" w:rsidRPr="00213167">
        <w:rPr>
          <w:szCs w:val="28"/>
        </w:rPr>
        <w:t xml:space="preserve">участники отбора, являющиеся сельскохозяйственными товаропроизводителями, которые включены в перечень племенных хозяйств, утверждаемый </w:t>
      </w:r>
      <w:r w:rsidR="001E2FF9" w:rsidRPr="00213167">
        <w:rPr>
          <w:szCs w:val="28"/>
        </w:rPr>
        <w:t xml:space="preserve">правовым актом Министерства </w:t>
      </w:r>
      <w:r w:rsidR="00C37C1F" w:rsidRPr="00213167">
        <w:rPr>
          <w:szCs w:val="28"/>
        </w:rPr>
        <w:t xml:space="preserve">по согласованию </w:t>
      </w:r>
      <w:r w:rsidR="001E2FF9" w:rsidRPr="00213167">
        <w:rPr>
          <w:szCs w:val="28"/>
        </w:rPr>
        <w:t xml:space="preserve"> </w:t>
      </w:r>
      <w:r w:rsidR="0061180A" w:rsidRPr="00213167">
        <w:rPr>
          <w:szCs w:val="28"/>
        </w:rPr>
        <w:t xml:space="preserve">                                    </w:t>
      </w:r>
      <w:r w:rsidR="00C37C1F" w:rsidRPr="00213167">
        <w:rPr>
          <w:szCs w:val="28"/>
        </w:rPr>
        <w:t>с Министерством сельского хозяйства Российской Федерации,</w:t>
      </w:r>
      <w:r w:rsidR="00EC0890" w:rsidRPr="00213167">
        <w:rPr>
          <w:szCs w:val="28"/>
        </w:rPr>
        <w:t xml:space="preserve"> научными </w:t>
      </w:r>
      <w:r w:rsidR="001E2FF9" w:rsidRPr="00213167">
        <w:rPr>
          <w:szCs w:val="28"/>
        </w:rPr>
        <w:t xml:space="preserve">          </w:t>
      </w:r>
      <w:r w:rsidR="0061180A" w:rsidRPr="00213167">
        <w:rPr>
          <w:szCs w:val="28"/>
        </w:rPr>
        <w:t xml:space="preserve">      </w:t>
      </w:r>
      <w:r w:rsidR="00EC0890" w:rsidRPr="00213167">
        <w:rPr>
          <w:szCs w:val="28"/>
        </w:rPr>
        <w:t>и образовательными организациями,</w:t>
      </w:r>
      <w:r w:rsidR="00C37C1F" w:rsidRPr="00213167">
        <w:rPr>
          <w:szCs w:val="28"/>
        </w:rPr>
        <w:t xml:space="preserve"> - по приоритетному направлению, указанному в подпункте «а» подпункта 4 пункта 1.2 </w:t>
      </w:r>
      <w:r w:rsidRPr="00213167">
        <w:rPr>
          <w:szCs w:val="28"/>
        </w:rPr>
        <w:t xml:space="preserve">раздела 1 </w:t>
      </w:r>
      <w:r w:rsidR="00C37C1F" w:rsidRPr="00213167">
        <w:rPr>
          <w:szCs w:val="28"/>
        </w:rPr>
        <w:t>настоящих Правил;</w:t>
      </w:r>
    </w:p>
    <w:p w14:paraId="1D1C06D7" w14:textId="7F8B200F" w:rsidR="008B5469" w:rsidRPr="00213167" w:rsidRDefault="00820506" w:rsidP="002C2847">
      <w:pPr>
        <w:pStyle w:val="affff8"/>
        <w:tabs>
          <w:tab w:val="left" w:pos="0"/>
        </w:tabs>
        <w:spacing w:line="235" w:lineRule="auto"/>
        <w:ind w:left="0" w:firstLine="709"/>
        <w:jc w:val="both"/>
        <w:rPr>
          <w:szCs w:val="28"/>
        </w:rPr>
      </w:pPr>
      <w:r w:rsidRPr="00213167">
        <w:rPr>
          <w:szCs w:val="28"/>
        </w:rPr>
        <w:t>5</w:t>
      </w:r>
      <w:r w:rsidR="008B5469" w:rsidRPr="00213167">
        <w:rPr>
          <w:szCs w:val="28"/>
        </w:rPr>
        <w:t>) участники отбора, являющиеся сельскохозяйственными товаропроизводителями,</w:t>
      </w:r>
      <w:r w:rsidR="008B5469" w:rsidRPr="00213167">
        <w:t xml:space="preserve"> </w:t>
      </w:r>
      <w:r w:rsidR="008B5469" w:rsidRPr="00213167">
        <w:rPr>
          <w:szCs w:val="28"/>
        </w:rPr>
        <w:t xml:space="preserve">научными и образовательными организациями, -        </w:t>
      </w:r>
      <w:r w:rsidR="0061180A" w:rsidRPr="00213167">
        <w:rPr>
          <w:szCs w:val="28"/>
        </w:rPr>
        <w:t xml:space="preserve">    </w:t>
      </w:r>
      <w:r w:rsidR="008B5469" w:rsidRPr="00213167">
        <w:rPr>
          <w:szCs w:val="28"/>
        </w:rPr>
        <w:t xml:space="preserve">по приоритетному направлению, указанному в подпункте «б» подпункта 4 пункта 1.2 </w:t>
      </w:r>
      <w:r w:rsidRPr="00213167">
        <w:rPr>
          <w:szCs w:val="28"/>
        </w:rPr>
        <w:t xml:space="preserve">раздела 1 </w:t>
      </w:r>
      <w:r w:rsidR="008B5469" w:rsidRPr="00213167">
        <w:rPr>
          <w:szCs w:val="28"/>
        </w:rPr>
        <w:t>настоящих Правил;</w:t>
      </w:r>
    </w:p>
    <w:p w14:paraId="573F26C4" w14:textId="7B31C1BB" w:rsidR="004B1341" w:rsidRPr="00213167" w:rsidRDefault="00820506" w:rsidP="00EC0890">
      <w:pPr>
        <w:pStyle w:val="affff8"/>
        <w:shd w:val="clear" w:color="auto" w:fill="FFFFFF" w:themeFill="background1"/>
        <w:tabs>
          <w:tab w:val="left" w:pos="0"/>
        </w:tabs>
        <w:spacing w:line="235" w:lineRule="auto"/>
        <w:ind w:left="0" w:firstLine="709"/>
        <w:jc w:val="both"/>
        <w:rPr>
          <w:szCs w:val="28"/>
        </w:rPr>
      </w:pPr>
      <w:r w:rsidRPr="00213167">
        <w:rPr>
          <w:szCs w:val="28"/>
        </w:rPr>
        <w:t>6</w:t>
      </w:r>
      <w:r w:rsidR="004B1341" w:rsidRPr="00213167">
        <w:rPr>
          <w:szCs w:val="28"/>
        </w:rPr>
        <w:t>) участники отбора, являющиеся сельскохозяйственными товаропроизводителями, научными и образовательными организациями, организациями и инд</w:t>
      </w:r>
      <w:r w:rsidR="00DB65A1" w:rsidRPr="00213167">
        <w:rPr>
          <w:szCs w:val="28"/>
        </w:rPr>
        <w:t>ивидуальными предпринимателями</w:t>
      </w:r>
      <w:r w:rsidR="004B1341" w:rsidRPr="00213167">
        <w:rPr>
          <w:szCs w:val="28"/>
        </w:rPr>
        <w:t>,</w:t>
      </w:r>
      <w:r w:rsidR="00F15542" w:rsidRPr="00213167">
        <w:t xml:space="preserve"> </w:t>
      </w:r>
      <w:r w:rsidR="00F15542" w:rsidRPr="00213167">
        <w:rPr>
          <w:szCs w:val="28"/>
        </w:rPr>
        <w:t>осуществляющими производство, первичную и (или) последующую (промышленную) переработку сельскохозяйственной продукции,</w:t>
      </w:r>
      <w:r w:rsidR="004B1341" w:rsidRPr="00213167">
        <w:rPr>
          <w:szCs w:val="28"/>
        </w:rPr>
        <w:t xml:space="preserve"> - </w:t>
      </w:r>
      <w:r w:rsidR="007B6F77" w:rsidRPr="00213167">
        <w:rPr>
          <w:szCs w:val="28"/>
        </w:rPr>
        <w:t>по</w:t>
      </w:r>
      <w:r w:rsidR="004B1341" w:rsidRPr="00213167">
        <w:rPr>
          <w:szCs w:val="28"/>
        </w:rPr>
        <w:t xml:space="preserve"> приоритетным направлениям, указанным в подпункте 5 пункта 1.2 раздела 1 настоящих Правил;</w:t>
      </w:r>
    </w:p>
    <w:p w14:paraId="2CBF240A" w14:textId="01E63161" w:rsidR="004B1341" w:rsidRPr="00213167" w:rsidRDefault="00820506" w:rsidP="00A36969">
      <w:pPr>
        <w:tabs>
          <w:tab w:val="left" w:pos="0"/>
        </w:tabs>
        <w:spacing w:line="235" w:lineRule="auto"/>
        <w:ind w:firstLine="709"/>
        <w:jc w:val="both"/>
        <w:rPr>
          <w:szCs w:val="28"/>
        </w:rPr>
      </w:pPr>
      <w:r w:rsidRPr="00213167">
        <w:rPr>
          <w:szCs w:val="28"/>
        </w:rPr>
        <w:t>7</w:t>
      </w:r>
      <w:r w:rsidR="00D32FDC" w:rsidRPr="00213167">
        <w:rPr>
          <w:szCs w:val="28"/>
        </w:rPr>
        <w:t xml:space="preserve">) </w:t>
      </w:r>
      <w:r w:rsidRPr="00213167">
        <w:rPr>
          <w:szCs w:val="28"/>
        </w:rPr>
        <w:t xml:space="preserve">участники отбора, являющиеся сельскохозяйственными товаропроизводителями, </w:t>
      </w:r>
      <w:r w:rsidR="00AD389E" w:rsidRPr="00213167">
        <w:rPr>
          <w:szCs w:val="28"/>
        </w:rPr>
        <w:t xml:space="preserve">научными и образовательными организациями, </w:t>
      </w:r>
      <w:r w:rsidR="00A36969" w:rsidRPr="00213167">
        <w:rPr>
          <w:szCs w:val="28"/>
        </w:rPr>
        <w:t>гражданами, ведущими</w:t>
      </w:r>
      <w:r w:rsidR="00AD389E" w:rsidRPr="00213167">
        <w:rPr>
          <w:szCs w:val="28"/>
        </w:rPr>
        <w:t xml:space="preserve"> личное подсобное хозяйство</w:t>
      </w:r>
      <w:r w:rsidR="00A36969" w:rsidRPr="00213167">
        <w:rPr>
          <w:szCs w:val="28"/>
        </w:rPr>
        <w:t xml:space="preserve"> и применяющими специальный налоговый режим «</w:t>
      </w:r>
      <w:r w:rsidR="00AD389E" w:rsidRPr="00213167">
        <w:rPr>
          <w:szCs w:val="28"/>
        </w:rPr>
        <w:t xml:space="preserve">Налог </w:t>
      </w:r>
      <w:r w:rsidR="00A36969" w:rsidRPr="00213167">
        <w:rPr>
          <w:szCs w:val="28"/>
        </w:rPr>
        <w:t xml:space="preserve">на профессиональный доход», </w:t>
      </w:r>
      <w:r w:rsidR="00D50430" w:rsidRPr="00213167">
        <w:rPr>
          <w:szCs w:val="28"/>
        </w:rPr>
        <w:t>-</w:t>
      </w:r>
      <w:r w:rsidR="00D50430" w:rsidRPr="00213167">
        <w:rPr>
          <w:szCs w:val="28"/>
        </w:rPr>
        <w:br/>
      </w:r>
      <w:r w:rsidRPr="00213167">
        <w:rPr>
          <w:szCs w:val="28"/>
        </w:rPr>
        <w:t>по приори</w:t>
      </w:r>
      <w:r w:rsidR="002D6664" w:rsidRPr="00213167">
        <w:rPr>
          <w:szCs w:val="28"/>
        </w:rPr>
        <w:t>тетному направлению, указанному</w:t>
      </w:r>
      <w:r w:rsidR="00A36969" w:rsidRPr="00213167">
        <w:rPr>
          <w:szCs w:val="28"/>
        </w:rPr>
        <w:t xml:space="preserve"> </w:t>
      </w:r>
      <w:r w:rsidRPr="00213167">
        <w:rPr>
          <w:szCs w:val="28"/>
        </w:rPr>
        <w:t xml:space="preserve">в подпункте 6 пункта 1.2 раздела 1 </w:t>
      </w:r>
      <w:r w:rsidR="00AD389E" w:rsidRPr="00213167">
        <w:rPr>
          <w:szCs w:val="28"/>
        </w:rPr>
        <w:t>настоящих Правил.»;</w:t>
      </w:r>
    </w:p>
    <w:p w14:paraId="3BD6709F" w14:textId="7CE1FCB7" w:rsidR="00F35F7A" w:rsidRPr="00213167" w:rsidRDefault="008F2847" w:rsidP="00A36969">
      <w:pPr>
        <w:tabs>
          <w:tab w:val="left" w:pos="0"/>
        </w:tabs>
        <w:spacing w:line="235" w:lineRule="auto"/>
        <w:ind w:firstLine="709"/>
        <w:jc w:val="both"/>
        <w:rPr>
          <w:szCs w:val="28"/>
        </w:rPr>
      </w:pPr>
      <w:r w:rsidRPr="00213167">
        <w:rPr>
          <w:szCs w:val="28"/>
        </w:rPr>
        <w:t>б</w:t>
      </w:r>
      <w:r w:rsidR="00F35F7A" w:rsidRPr="00213167">
        <w:rPr>
          <w:szCs w:val="28"/>
        </w:rPr>
        <w:t>) дополнить пунктом 2.2</w:t>
      </w:r>
      <w:r w:rsidR="00F35F7A" w:rsidRPr="00213167">
        <w:rPr>
          <w:szCs w:val="28"/>
          <w:vertAlign w:val="superscript"/>
        </w:rPr>
        <w:t xml:space="preserve">1 </w:t>
      </w:r>
      <w:r w:rsidR="00F35F7A" w:rsidRPr="00213167">
        <w:rPr>
          <w:szCs w:val="28"/>
        </w:rPr>
        <w:t>следующего содержания:</w:t>
      </w:r>
    </w:p>
    <w:p w14:paraId="2CAB4733" w14:textId="77777777" w:rsidR="00F35F7A" w:rsidRPr="00213167" w:rsidRDefault="00F35F7A" w:rsidP="00F35F7A">
      <w:pPr>
        <w:tabs>
          <w:tab w:val="left" w:pos="0"/>
        </w:tabs>
        <w:spacing w:line="235" w:lineRule="auto"/>
        <w:ind w:firstLine="709"/>
        <w:jc w:val="both"/>
        <w:rPr>
          <w:szCs w:val="28"/>
        </w:rPr>
      </w:pPr>
      <w:r w:rsidRPr="00213167">
        <w:rPr>
          <w:szCs w:val="28"/>
        </w:rPr>
        <w:t>«2.2</w:t>
      </w:r>
      <w:r w:rsidRPr="00213167">
        <w:rPr>
          <w:szCs w:val="28"/>
          <w:vertAlign w:val="superscript"/>
        </w:rPr>
        <w:t>1</w:t>
      </w:r>
      <w:r w:rsidRPr="00213167">
        <w:rPr>
          <w:szCs w:val="28"/>
        </w:rPr>
        <w:t>. Объём субсидии, подлежащей предоставлению по приоритетному направлению, указанному в подпункте 1 пункта 1.2 раздела 1 настоящих Правил, рассчитывается по формуле:</w:t>
      </w:r>
    </w:p>
    <w:p w14:paraId="41D73549" w14:textId="77777777" w:rsidR="007F6F54" w:rsidRPr="00213167" w:rsidRDefault="007F6F54" w:rsidP="00F35F7A">
      <w:pPr>
        <w:tabs>
          <w:tab w:val="left" w:pos="0"/>
        </w:tabs>
        <w:spacing w:line="235" w:lineRule="auto"/>
        <w:ind w:firstLine="709"/>
        <w:jc w:val="both"/>
        <w:rPr>
          <w:szCs w:val="28"/>
        </w:rPr>
      </w:pPr>
    </w:p>
    <w:p w14:paraId="78240F7A" w14:textId="0DBB28AD" w:rsidR="007F6F54" w:rsidRPr="00213167" w:rsidRDefault="007F6F54" w:rsidP="007F6F54">
      <w:pPr>
        <w:tabs>
          <w:tab w:val="left" w:pos="0"/>
        </w:tabs>
        <w:spacing w:line="235" w:lineRule="auto"/>
        <w:ind w:firstLine="709"/>
        <w:jc w:val="both"/>
        <w:rPr>
          <w:szCs w:val="28"/>
        </w:rPr>
      </w:pPr>
      <w:proofErr w:type="spellStart"/>
      <w:r w:rsidRPr="00213167">
        <w:rPr>
          <w:szCs w:val="28"/>
        </w:rPr>
        <w:t>V</w:t>
      </w:r>
      <w:r w:rsidRPr="00213167">
        <w:rPr>
          <w:szCs w:val="28"/>
          <w:vertAlign w:val="subscript"/>
        </w:rPr>
        <w:t>субсидии</w:t>
      </w:r>
      <w:proofErr w:type="spellEnd"/>
      <w:r w:rsidRPr="00213167">
        <w:rPr>
          <w:szCs w:val="28"/>
        </w:rPr>
        <w:t xml:space="preserve"> = </w:t>
      </w:r>
      <w:proofErr w:type="spellStart"/>
      <w:r w:rsidRPr="00213167">
        <w:rPr>
          <w:szCs w:val="28"/>
        </w:rPr>
        <w:t>V</w:t>
      </w:r>
      <w:r w:rsidRPr="00213167">
        <w:rPr>
          <w:szCs w:val="28"/>
          <w:vertAlign w:val="subscript"/>
        </w:rPr>
        <w:t>пер</w:t>
      </w:r>
      <w:proofErr w:type="spellEnd"/>
      <w:r w:rsidRPr="00213167">
        <w:rPr>
          <w:szCs w:val="28"/>
          <w:vertAlign w:val="subscript"/>
        </w:rPr>
        <w:t>.</w:t>
      </w:r>
      <w:r w:rsidR="00FD60D7" w:rsidRPr="00213167">
        <w:rPr>
          <w:szCs w:val="28"/>
          <w:vertAlign w:val="subscript"/>
        </w:rPr>
        <w:t xml:space="preserve"> сырого </w:t>
      </w:r>
      <w:r w:rsidRPr="00213167">
        <w:rPr>
          <w:szCs w:val="28"/>
          <w:vertAlign w:val="subscript"/>
        </w:rPr>
        <w:t xml:space="preserve">молока </w:t>
      </w:r>
      <w:r w:rsidRPr="00213167">
        <w:rPr>
          <w:szCs w:val="28"/>
        </w:rPr>
        <w:t xml:space="preserve">x </w:t>
      </w:r>
      <w:proofErr w:type="spellStart"/>
      <w:r w:rsidRPr="00213167">
        <w:rPr>
          <w:szCs w:val="28"/>
        </w:rPr>
        <w:t>R</w:t>
      </w:r>
      <w:r w:rsidRPr="00213167">
        <w:rPr>
          <w:szCs w:val="28"/>
          <w:vertAlign w:val="subscript"/>
        </w:rPr>
        <w:t>ставки</w:t>
      </w:r>
      <w:proofErr w:type="spellEnd"/>
      <w:r w:rsidRPr="00213167">
        <w:rPr>
          <w:szCs w:val="28"/>
        </w:rPr>
        <w:t>, где:</w:t>
      </w:r>
    </w:p>
    <w:p w14:paraId="1A72B2FC" w14:textId="77777777" w:rsidR="007F6F54" w:rsidRPr="00213167" w:rsidRDefault="007F6F54" w:rsidP="007F6F54">
      <w:pPr>
        <w:tabs>
          <w:tab w:val="left" w:pos="0"/>
        </w:tabs>
        <w:spacing w:line="235" w:lineRule="auto"/>
        <w:ind w:firstLine="709"/>
        <w:jc w:val="both"/>
        <w:rPr>
          <w:szCs w:val="28"/>
        </w:rPr>
      </w:pPr>
    </w:p>
    <w:p w14:paraId="3D49242C" w14:textId="019A5EF5" w:rsidR="007F6F54" w:rsidRPr="00213167" w:rsidRDefault="007F6F54" w:rsidP="007F6F54">
      <w:pPr>
        <w:tabs>
          <w:tab w:val="left" w:pos="0"/>
        </w:tabs>
        <w:spacing w:line="235" w:lineRule="auto"/>
        <w:ind w:firstLine="709"/>
        <w:jc w:val="both"/>
        <w:rPr>
          <w:szCs w:val="28"/>
        </w:rPr>
      </w:pPr>
      <w:proofErr w:type="spellStart"/>
      <w:r w:rsidRPr="00213167">
        <w:rPr>
          <w:szCs w:val="28"/>
        </w:rPr>
        <w:t>V</w:t>
      </w:r>
      <w:r w:rsidRPr="00213167">
        <w:rPr>
          <w:szCs w:val="28"/>
          <w:vertAlign w:val="subscript"/>
        </w:rPr>
        <w:t>пер</w:t>
      </w:r>
      <w:proofErr w:type="spellEnd"/>
      <w:r w:rsidRPr="00213167">
        <w:rPr>
          <w:szCs w:val="28"/>
          <w:vertAlign w:val="subscript"/>
        </w:rPr>
        <w:t>.</w:t>
      </w:r>
      <w:r w:rsidR="00FD60D7" w:rsidRPr="00213167">
        <w:rPr>
          <w:szCs w:val="28"/>
          <w:vertAlign w:val="subscript"/>
        </w:rPr>
        <w:t xml:space="preserve"> сырого </w:t>
      </w:r>
      <w:r w:rsidRPr="00213167">
        <w:rPr>
          <w:szCs w:val="28"/>
          <w:vertAlign w:val="subscript"/>
        </w:rPr>
        <w:t>молока</w:t>
      </w:r>
      <w:r w:rsidRPr="00213167">
        <w:rPr>
          <w:szCs w:val="28"/>
        </w:rPr>
        <w:t xml:space="preserve"> – объём переработанного на пищевую продукцию </w:t>
      </w:r>
      <w:r w:rsidR="00FD60D7" w:rsidRPr="00213167">
        <w:rPr>
          <w:szCs w:val="28"/>
        </w:rPr>
        <w:t xml:space="preserve">сырого </w:t>
      </w:r>
      <w:r w:rsidRPr="00213167">
        <w:rPr>
          <w:szCs w:val="28"/>
        </w:rPr>
        <w:t>молока (тонн);</w:t>
      </w:r>
    </w:p>
    <w:p w14:paraId="39FD6F6C" w14:textId="77777777" w:rsidR="007F6F54" w:rsidRPr="00253870" w:rsidRDefault="007F6F54" w:rsidP="007F6F54">
      <w:pPr>
        <w:tabs>
          <w:tab w:val="left" w:pos="0"/>
        </w:tabs>
        <w:spacing w:line="235" w:lineRule="auto"/>
        <w:ind w:firstLine="709"/>
        <w:jc w:val="both"/>
        <w:rPr>
          <w:szCs w:val="28"/>
          <w:highlight w:val="magenta"/>
        </w:rPr>
      </w:pPr>
    </w:p>
    <w:p w14:paraId="4AA847FE" w14:textId="386B70E5" w:rsidR="007F6F54" w:rsidRPr="00213167" w:rsidRDefault="007F6F54" w:rsidP="007F6F54">
      <w:pPr>
        <w:tabs>
          <w:tab w:val="left" w:pos="0"/>
        </w:tabs>
        <w:spacing w:line="235" w:lineRule="auto"/>
        <w:ind w:firstLine="709"/>
        <w:jc w:val="both"/>
        <w:rPr>
          <w:szCs w:val="28"/>
        </w:rPr>
      </w:pPr>
      <w:proofErr w:type="spellStart"/>
      <w:r w:rsidRPr="00213167">
        <w:rPr>
          <w:szCs w:val="28"/>
        </w:rPr>
        <w:t>R</w:t>
      </w:r>
      <w:r w:rsidRPr="00213167">
        <w:rPr>
          <w:szCs w:val="28"/>
          <w:vertAlign w:val="subscript"/>
        </w:rPr>
        <w:t>ставки</w:t>
      </w:r>
      <w:proofErr w:type="spellEnd"/>
      <w:r w:rsidRPr="00213167">
        <w:rPr>
          <w:szCs w:val="28"/>
        </w:rPr>
        <w:t xml:space="preserve"> - размер ставки субсидии в расчёте на 1 тонну переработанного     </w:t>
      </w:r>
      <w:r w:rsidR="0061180A" w:rsidRPr="00213167">
        <w:rPr>
          <w:szCs w:val="28"/>
        </w:rPr>
        <w:t xml:space="preserve">    </w:t>
      </w:r>
      <w:r w:rsidRPr="00213167">
        <w:rPr>
          <w:szCs w:val="28"/>
        </w:rPr>
        <w:t xml:space="preserve">на пищевую продукцию </w:t>
      </w:r>
      <w:r w:rsidR="00FD60D7" w:rsidRPr="00213167">
        <w:rPr>
          <w:szCs w:val="28"/>
        </w:rPr>
        <w:t xml:space="preserve">сырого </w:t>
      </w:r>
      <w:r w:rsidRPr="00213167">
        <w:rPr>
          <w:szCs w:val="28"/>
        </w:rPr>
        <w:t>молока (</w:t>
      </w:r>
      <w:proofErr w:type="spellStart"/>
      <w:r w:rsidRPr="00213167">
        <w:rPr>
          <w:szCs w:val="28"/>
        </w:rPr>
        <w:t>тыс</w:t>
      </w:r>
      <w:proofErr w:type="spellEnd"/>
      <w:r w:rsidRPr="00213167">
        <w:rPr>
          <w:szCs w:val="28"/>
        </w:rPr>
        <w:t xml:space="preserve">/тонн), утверждённый правовым актом Министерства. </w:t>
      </w:r>
    </w:p>
    <w:p w14:paraId="34DEB93C" w14:textId="77777777" w:rsidR="007F6F54" w:rsidRPr="00213167" w:rsidRDefault="007F6F54" w:rsidP="007F6F54">
      <w:pPr>
        <w:tabs>
          <w:tab w:val="left" w:pos="0"/>
        </w:tabs>
        <w:spacing w:line="235" w:lineRule="auto"/>
        <w:ind w:firstLine="709"/>
        <w:jc w:val="both"/>
        <w:rPr>
          <w:szCs w:val="28"/>
        </w:rPr>
      </w:pPr>
    </w:p>
    <w:p w14:paraId="6B3F4A50" w14:textId="4191914E" w:rsidR="00123898" w:rsidRPr="00213167" w:rsidRDefault="00123898" w:rsidP="00123898">
      <w:pPr>
        <w:tabs>
          <w:tab w:val="left" w:pos="0"/>
        </w:tabs>
        <w:spacing w:line="235" w:lineRule="auto"/>
        <w:ind w:firstLine="709"/>
        <w:jc w:val="both"/>
        <w:rPr>
          <w:szCs w:val="28"/>
        </w:rPr>
      </w:pPr>
      <w:r w:rsidRPr="00213167">
        <w:rPr>
          <w:szCs w:val="28"/>
        </w:rPr>
        <w:t>Объём предоставляемой субсидии не должен превышать 75 процентов объёма</w:t>
      </w:r>
      <w:r w:rsidRPr="00213167">
        <w:t xml:space="preserve"> </w:t>
      </w:r>
      <w:r w:rsidRPr="00213167">
        <w:rPr>
          <w:szCs w:val="28"/>
        </w:rPr>
        <w:t>фактического объ</w:t>
      </w:r>
      <w:r w:rsidR="00D8756B" w:rsidRPr="00213167">
        <w:rPr>
          <w:szCs w:val="28"/>
        </w:rPr>
        <w:t>ё</w:t>
      </w:r>
      <w:r w:rsidRPr="00213167">
        <w:rPr>
          <w:szCs w:val="28"/>
        </w:rPr>
        <w:t>ма затрат участника отбора, в целях возмещения которых предоставляется субсидия.</w:t>
      </w:r>
      <w:r w:rsidR="00213167">
        <w:rPr>
          <w:szCs w:val="28"/>
        </w:rPr>
        <w:t>»;</w:t>
      </w:r>
    </w:p>
    <w:p w14:paraId="21111E60" w14:textId="575A6BA5" w:rsidR="003E7C79" w:rsidRPr="00213167" w:rsidRDefault="008F2847" w:rsidP="00377E54">
      <w:pPr>
        <w:tabs>
          <w:tab w:val="left" w:pos="0"/>
        </w:tabs>
        <w:spacing w:line="235" w:lineRule="auto"/>
        <w:ind w:firstLine="709"/>
        <w:jc w:val="both"/>
        <w:rPr>
          <w:szCs w:val="28"/>
        </w:rPr>
      </w:pPr>
      <w:r w:rsidRPr="00213167">
        <w:rPr>
          <w:szCs w:val="28"/>
        </w:rPr>
        <w:t>в</w:t>
      </w:r>
      <w:r w:rsidR="00BD5089" w:rsidRPr="00213167">
        <w:rPr>
          <w:szCs w:val="28"/>
        </w:rPr>
        <w:t>)</w:t>
      </w:r>
      <w:r w:rsidR="00471B5F" w:rsidRPr="00213167">
        <w:rPr>
          <w:szCs w:val="28"/>
        </w:rPr>
        <w:t xml:space="preserve"> </w:t>
      </w:r>
      <w:r w:rsidR="003E7C79" w:rsidRPr="00213167">
        <w:rPr>
          <w:szCs w:val="28"/>
        </w:rPr>
        <w:t xml:space="preserve">в </w:t>
      </w:r>
      <w:r w:rsidR="00471B5F" w:rsidRPr="00213167">
        <w:rPr>
          <w:szCs w:val="28"/>
        </w:rPr>
        <w:t>пункт</w:t>
      </w:r>
      <w:r w:rsidR="003E7C79" w:rsidRPr="00213167">
        <w:rPr>
          <w:szCs w:val="28"/>
        </w:rPr>
        <w:t>е</w:t>
      </w:r>
      <w:r w:rsidR="00471B5F" w:rsidRPr="00213167">
        <w:rPr>
          <w:szCs w:val="28"/>
        </w:rPr>
        <w:t xml:space="preserve"> 2.7</w:t>
      </w:r>
      <w:r w:rsidR="003E7C79" w:rsidRPr="00213167">
        <w:rPr>
          <w:szCs w:val="28"/>
        </w:rPr>
        <w:t>:</w:t>
      </w:r>
    </w:p>
    <w:p w14:paraId="34335253" w14:textId="0C96CD8A" w:rsidR="00BD5089" w:rsidRPr="00213167" w:rsidRDefault="00471B5F" w:rsidP="00377E54">
      <w:pPr>
        <w:tabs>
          <w:tab w:val="left" w:pos="0"/>
        </w:tabs>
        <w:spacing w:line="235" w:lineRule="auto"/>
        <w:ind w:firstLine="709"/>
        <w:jc w:val="both"/>
        <w:rPr>
          <w:szCs w:val="28"/>
        </w:rPr>
      </w:pPr>
      <w:r w:rsidRPr="00213167">
        <w:rPr>
          <w:szCs w:val="28"/>
        </w:rPr>
        <w:t>дополнить новым абзацем девятым следующего содержания:</w:t>
      </w:r>
    </w:p>
    <w:p w14:paraId="4E718624" w14:textId="3C250594" w:rsidR="00471B5F" w:rsidRPr="00213167" w:rsidRDefault="00471B5F" w:rsidP="00377E54">
      <w:pPr>
        <w:tabs>
          <w:tab w:val="left" w:pos="0"/>
        </w:tabs>
        <w:spacing w:line="235" w:lineRule="auto"/>
        <w:ind w:firstLine="709"/>
        <w:jc w:val="both"/>
        <w:rPr>
          <w:szCs w:val="28"/>
        </w:rPr>
      </w:pPr>
      <w:r w:rsidRPr="00213167">
        <w:rPr>
          <w:szCs w:val="28"/>
        </w:rPr>
        <w:t>«для насаждений хмеля - не менее 2;</w:t>
      </w:r>
      <w:r w:rsidR="003E7C79" w:rsidRPr="00213167">
        <w:rPr>
          <w:szCs w:val="28"/>
        </w:rPr>
        <w:t>»;</w:t>
      </w:r>
    </w:p>
    <w:p w14:paraId="7353C7D1" w14:textId="74B02A9B" w:rsidR="003E7C79" w:rsidRPr="00213167" w:rsidRDefault="003E7C79" w:rsidP="00377E54">
      <w:pPr>
        <w:tabs>
          <w:tab w:val="left" w:pos="0"/>
        </w:tabs>
        <w:spacing w:line="235" w:lineRule="auto"/>
        <w:ind w:firstLine="709"/>
        <w:jc w:val="both"/>
        <w:rPr>
          <w:szCs w:val="28"/>
        </w:rPr>
      </w:pPr>
      <w:r w:rsidRPr="00213167">
        <w:rPr>
          <w:szCs w:val="28"/>
        </w:rPr>
        <w:t>абзац девятый считать абзацем десятым;</w:t>
      </w:r>
    </w:p>
    <w:p w14:paraId="272AE9A2" w14:textId="77777777" w:rsidR="000338F4" w:rsidRDefault="005C4AF2" w:rsidP="002C2847">
      <w:pPr>
        <w:pStyle w:val="affff8"/>
        <w:tabs>
          <w:tab w:val="left" w:pos="0"/>
        </w:tabs>
        <w:spacing w:line="235" w:lineRule="auto"/>
        <w:ind w:left="0" w:firstLine="709"/>
        <w:jc w:val="both"/>
        <w:rPr>
          <w:szCs w:val="28"/>
        </w:rPr>
      </w:pPr>
      <w:r w:rsidRPr="00213167">
        <w:rPr>
          <w:szCs w:val="28"/>
        </w:rPr>
        <w:t>3</w:t>
      </w:r>
      <w:r w:rsidR="000338F4" w:rsidRPr="00213167">
        <w:rPr>
          <w:szCs w:val="28"/>
        </w:rPr>
        <w:t xml:space="preserve">) в </w:t>
      </w:r>
      <w:r w:rsidR="00B92B86" w:rsidRPr="00213167">
        <w:rPr>
          <w:szCs w:val="28"/>
        </w:rPr>
        <w:t>разделе</w:t>
      </w:r>
      <w:r w:rsidR="000338F4" w:rsidRPr="00213167">
        <w:rPr>
          <w:szCs w:val="28"/>
        </w:rPr>
        <w:t xml:space="preserve"> 3:</w:t>
      </w:r>
    </w:p>
    <w:p w14:paraId="3451A852" w14:textId="3A1F8994" w:rsidR="000338F4" w:rsidRDefault="008F2847" w:rsidP="002C2847">
      <w:pPr>
        <w:pStyle w:val="affff8"/>
        <w:tabs>
          <w:tab w:val="left" w:pos="0"/>
        </w:tabs>
        <w:spacing w:line="235" w:lineRule="auto"/>
        <w:ind w:left="0" w:firstLine="709"/>
        <w:jc w:val="both"/>
        <w:rPr>
          <w:szCs w:val="28"/>
        </w:rPr>
      </w:pPr>
      <w:r>
        <w:rPr>
          <w:szCs w:val="28"/>
        </w:rPr>
        <w:t>а</w:t>
      </w:r>
      <w:r w:rsidR="000338F4">
        <w:rPr>
          <w:szCs w:val="28"/>
        </w:rPr>
        <w:t xml:space="preserve">) </w:t>
      </w:r>
      <w:r w:rsidR="00B92B86">
        <w:rPr>
          <w:szCs w:val="28"/>
        </w:rPr>
        <w:t xml:space="preserve">пункт 3.1 </w:t>
      </w:r>
      <w:r w:rsidR="000338F4">
        <w:rPr>
          <w:szCs w:val="28"/>
        </w:rPr>
        <w:t>изложить в следующей редакции:</w:t>
      </w:r>
    </w:p>
    <w:p w14:paraId="3BB31BAB" w14:textId="77777777" w:rsidR="000338F4" w:rsidRDefault="000338F4" w:rsidP="002C2847">
      <w:pPr>
        <w:pStyle w:val="affff8"/>
        <w:tabs>
          <w:tab w:val="left" w:pos="0"/>
        </w:tabs>
        <w:spacing w:line="235" w:lineRule="auto"/>
        <w:ind w:left="0" w:firstLine="709"/>
        <w:jc w:val="both"/>
        <w:rPr>
          <w:szCs w:val="28"/>
        </w:rPr>
      </w:pPr>
      <w:r>
        <w:rPr>
          <w:szCs w:val="28"/>
        </w:rPr>
        <w:t>«</w:t>
      </w:r>
      <w:r w:rsidR="00262945">
        <w:rPr>
          <w:szCs w:val="28"/>
        </w:rPr>
        <w:t xml:space="preserve">3.1. </w:t>
      </w:r>
      <w:r w:rsidR="00262945" w:rsidRPr="00262945">
        <w:rPr>
          <w:szCs w:val="28"/>
        </w:rPr>
        <w:t>Претендентами на получение субсидий являются:</w:t>
      </w:r>
      <w:r>
        <w:rPr>
          <w:szCs w:val="28"/>
        </w:rPr>
        <w:t xml:space="preserve"> </w:t>
      </w:r>
    </w:p>
    <w:p w14:paraId="61394CB4" w14:textId="73FBE9CB" w:rsidR="00B92B86" w:rsidRPr="00213167" w:rsidRDefault="00262945" w:rsidP="002C2847">
      <w:pPr>
        <w:pStyle w:val="affff8"/>
        <w:tabs>
          <w:tab w:val="left" w:pos="0"/>
        </w:tabs>
        <w:spacing w:line="235" w:lineRule="auto"/>
        <w:ind w:left="0" w:firstLine="709"/>
        <w:jc w:val="both"/>
        <w:rPr>
          <w:szCs w:val="28"/>
        </w:rPr>
      </w:pPr>
      <w:r w:rsidRPr="00213167">
        <w:rPr>
          <w:szCs w:val="28"/>
        </w:rPr>
        <w:t xml:space="preserve">1) </w:t>
      </w:r>
      <w:r w:rsidR="00E002CC" w:rsidRPr="00213167">
        <w:rPr>
          <w:szCs w:val="28"/>
        </w:rPr>
        <w:t>участники отбора, являющиеся сельскохозяйственными товаропроизводителями,</w:t>
      </w:r>
      <w:r w:rsidR="00E002CC" w:rsidRPr="00213167">
        <w:t xml:space="preserve"> </w:t>
      </w:r>
      <w:r w:rsidR="00E002CC" w:rsidRPr="00213167">
        <w:rPr>
          <w:szCs w:val="28"/>
        </w:rPr>
        <w:t xml:space="preserve">научными и образовательными организациями, -        </w:t>
      </w:r>
      <w:r w:rsidR="0061180A" w:rsidRPr="00213167">
        <w:rPr>
          <w:szCs w:val="28"/>
        </w:rPr>
        <w:t xml:space="preserve">    </w:t>
      </w:r>
      <w:r w:rsidR="00E002CC" w:rsidRPr="00213167">
        <w:rPr>
          <w:szCs w:val="28"/>
        </w:rPr>
        <w:t>по приоритетному направлению, указанному в подпункте «б» подпункта 4 пункта 1.2 раздела 1 настоящих Правил;</w:t>
      </w:r>
    </w:p>
    <w:p w14:paraId="6E409092" w14:textId="1CB8CDCE" w:rsidR="00B92B86" w:rsidRPr="00213167" w:rsidRDefault="00E002CC" w:rsidP="002C2847">
      <w:pPr>
        <w:pStyle w:val="affff8"/>
        <w:tabs>
          <w:tab w:val="left" w:pos="0"/>
        </w:tabs>
        <w:spacing w:line="235" w:lineRule="auto"/>
        <w:ind w:left="0" w:firstLine="709"/>
        <w:jc w:val="both"/>
        <w:rPr>
          <w:szCs w:val="28"/>
        </w:rPr>
      </w:pPr>
      <w:r w:rsidRPr="00213167">
        <w:rPr>
          <w:szCs w:val="28"/>
        </w:rPr>
        <w:t xml:space="preserve">2) участники отбора, являющиеся сельскохозяйственными товаропроизводителями, научными и образовательными организациями, </w:t>
      </w:r>
      <w:r w:rsidR="002D6664" w:rsidRPr="00213167">
        <w:rPr>
          <w:szCs w:val="28"/>
        </w:rPr>
        <w:t>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w:t>
      </w:r>
      <w:r w:rsidRPr="00213167">
        <w:rPr>
          <w:szCs w:val="28"/>
        </w:rPr>
        <w:t xml:space="preserve"> - по приоритетному направлению, указанному в подпункте «а» подпункта 5 пункта 1.2 раздела 1 настоящих Правил.»;</w:t>
      </w:r>
    </w:p>
    <w:p w14:paraId="3DF7228E" w14:textId="69668C5F" w:rsidR="00DB279E" w:rsidRDefault="008F2847" w:rsidP="002C2847">
      <w:pPr>
        <w:pStyle w:val="affff8"/>
        <w:tabs>
          <w:tab w:val="left" w:pos="0"/>
        </w:tabs>
        <w:spacing w:line="235" w:lineRule="auto"/>
        <w:ind w:left="0" w:firstLine="709"/>
        <w:jc w:val="both"/>
        <w:rPr>
          <w:szCs w:val="28"/>
        </w:rPr>
      </w:pPr>
      <w:r w:rsidRPr="00213167">
        <w:rPr>
          <w:szCs w:val="28"/>
        </w:rPr>
        <w:t>б</w:t>
      </w:r>
      <w:r w:rsidR="00DB279E" w:rsidRPr="00213167">
        <w:rPr>
          <w:szCs w:val="28"/>
        </w:rPr>
        <w:t>) пункт 3.2 признать утратившим силу;</w:t>
      </w:r>
    </w:p>
    <w:p w14:paraId="4CF5829E" w14:textId="454F2163" w:rsidR="00A22F6D" w:rsidRDefault="005C4AF2" w:rsidP="000F04AF">
      <w:pPr>
        <w:tabs>
          <w:tab w:val="left" w:pos="1134"/>
        </w:tabs>
        <w:spacing w:line="235" w:lineRule="auto"/>
        <w:ind w:left="710"/>
        <w:jc w:val="both"/>
      </w:pPr>
      <w:r>
        <w:t>4</w:t>
      </w:r>
      <w:r w:rsidR="00A27442">
        <w:t xml:space="preserve">) </w:t>
      </w:r>
      <w:r w:rsidR="00A22F6D">
        <w:t>в разделе 4:</w:t>
      </w:r>
    </w:p>
    <w:p w14:paraId="43837588" w14:textId="0A93EF75" w:rsidR="00406C3D" w:rsidRDefault="0053621E" w:rsidP="00406C3D">
      <w:pPr>
        <w:tabs>
          <w:tab w:val="left" w:pos="1134"/>
        </w:tabs>
        <w:spacing w:line="235" w:lineRule="auto"/>
        <w:ind w:firstLine="709"/>
        <w:jc w:val="both"/>
      </w:pPr>
      <w:r>
        <w:t xml:space="preserve">а) </w:t>
      </w:r>
      <w:r w:rsidR="00406C3D" w:rsidRPr="00406C3D">
        <w:t>дополнить пунктом</w:t>
      </w:r>
      <w:r w:rsidR="00406C3D">
        <w:t xml:space="preserve"> 4.3</w:t>
      </w:r>
      <w:r w:rsidR="00406C3D" w:rsidRPr="00406C3D">
        <w:rPr>
          <w:vertAlign w:val="superscript"/>
        </w:rPr>
        <w:t>1</w:t>
      </w:r>
      <w:r w:rsidR="00406C3D">
        <w:t xml:space="preserve"> следующего содержания:</w:t>
      </w:r>
    </w:p>
    <w:p w14:paraId="2540C683" w14:textId="4DD663C9" w:rsidR="00406C3D" w:rsidRDefault="00406C3D" w:rsidP="00406C3D">
      <w:pPr>
        <w:tabs>
          <w:tab w:val="left" w:pos="1134"/>
        </w:tabs>
        <w:spacing w:line="235" w:lineRule="auto"/>
        <w:ind w:firstLine="709"/>
        <w:jc w:val="both"/>
      </w:pPr>
      <w:r>
        <w:t>«4.3</w:t>
      </w:r>
      <w:r w:rsidRPr="00406C3D">
        <w:rPr>
          <w:vertAlign w:val="superscript"/>
        </w:rPr>
        <w:t>1</w:t>
      </w:r>
      <w:r>
        <w:t xml:space="preserve">. Министерство обеспечивает деятельность комиссии, в том числе организует проведение её заседаний. </w:t>
      </w:r>
    </w:p>
    <w:p w14:paraId="410C5CD7" w14:textId="77777777" w:rsidR="00406C3D" w:rsidRDefault="00406C3D" w:rsidP="00406C3D">
      <w:pPr>
        <w:tabs>
          <w:tab w:val="left" w:pos="1134"/>
        </w:tabs>
        <w:spacing w:line="235" w:lineRule="auto"/>
        <w:ind w:firstLine="709"/>
        <w:jc w:val="both"/>
      </w:pPr>
      <w:r>
        <w:t xml:space="preserve">Положение о комиссии и её состав утверждаются правовым актом Министерства. </w:t>
      </w:r>
    </w:p>
    <w:p w14:paraId="07C0B354" w14:textId="501D99DE" w:rsidR="00406C3D" w:rsidRPr="00213167" w:rsidRDefault="00406C3D" w:rsidP="00406C3D">
      <w:pPr>
        <w:tabs>
          <w:tab w:val="left" w:pos="1134"/>
        </w:tabs>
        <w:spacing w:line="235" w:lineRule="auto"/>
        <w:ind w:firstLine="709"/>
        <w:jc w:val="both"/>
      </w:pPr>
      <w:r>
        <w:t xml:space="preserve">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w:t>
      </w:r>
      <w:r w:rsidRPr="00213167">
        <w:t>письменно уведомить об этом председателя комиссии.»;</w:t>
      </w:r>
    </w:p>
    <w:p w14:paraId="28EE882C" w14:textId="7C692E7E" w:rsidR="00E655E9" w:rsidRPr="00213167" w:rsidRDefault="0053621E" w:rsidP="00E655E9">
      <w:pPr>
        <w:tabs>
          <w:tab w:val="left" w:pos="1134"/>
        </w:tabs>
        <w:spacing w:line="235" w:lineRule="auto"/>
        <w:ind w:firstLine="709"/>
        <w:jc w:val="both"/>
      </w:pPr>
      <w:r w:rsidRPr="00213167">
        <w:t>б</w:t>
      </w:r>
      <w:r w:rsidR="00AB66A6" w:rsidRPr="00213167">
        <w:t xml:space="preserve">) в </w:t>
      </w:r>
      <w:r w:rsidR="00E655E9" w:rsidRPr="00213167">
        <w:t>пункте 4.5:</w:t>
      </w:r>
    </w:p>
    <w:p w14:paraId="47C85D49" w14:textId="4BDAF12D" w:rsidR="00AB66A6" w:rsidRPr="00213167" w:rsidRDefault="002B2ABD" w:rsidP="00AB66A6">
      <w:pPr>
        <w:tabs>
          <w:tab w:val="left" w:pos="1134"/>
        </w:tabs>
        <w:spacing w:line="235" w:lineRule="auto"/>
        <w:ind w:firstLine="709"/>
        <w:jc w:val="both"/>
      </w:pPr>
      <w:r w:rsidRPr="00213167">
        <w:t>абзац первый</w:t>
      </w:r>
      <w:r w:rsidR="00AB66A6" w:rsidRPr="00213167">
        <w:t xml:space="preserve"> после слова «размещается» дополнить словом «Министерством»;</w:t>
      </w:r>
    </w:p>
    <w:p w14:paraId="73218B6C" w14:textId="7C068BB8" w:rsidR="00C36B0F" w:rsidRPr="00213167" w:rsidRDefault="00C36B0F" w:rsidP="00AB66A6">
      <w:pPr>
        <w:tabs>
          <w:tab w:val="left" w:pos="1134"/>
        </w:tabs>
        <w:spacing w:line="235" w:lineRule="auto"/>
        <w:ind w:firstLine="709"/>
        <w:jc w:val="both"/>
      </w:pPr>
      <w:r w:rsidRPr="00213167">
        <w:t>в подпункте 6 слова «, установленные пунктом 4.8 настоящего раздела,»</w:t>
      </w:r>
      <w:r w:rsidRPr="00213167">
        <w:br/>
        <w:t>и слова «указанным в пункте 4.13 настоящего раздела,» исключить;</w:t>
      </w:r>
    </w:p>
    <w:p w14:paraId="2BED31E6" w14:textId="1E8D23FA" w:rsidR="00E655E9" w:rsidRPr="00213167" w:rsidRDefault="00E655E9" w:rsidP="00AB66A6">
      <w:pPr>
        <w:tabs>
          <w:tab w:val="left" w:pos="1134"/>
        </w:tabs>
        <w:spacing w:line="235" w:lineRule="auto"/>
        <w:ind w:firstLine="709"/>
        <w:jc w:val="both"/>
      </w:pPr>
      <w:r w:rsidRPr="00213167">
        <w:t xml:space="preserve">в подпункте 10 слова «в соответствии с пунктами 4.14 – 4.26 настоящего </w:t>
      </w:r>
      <w:r w:rsidRPr="00213167">
        <w:lastRenderedPageBreak/>
        <w:t>раздела» исключить;</w:t>
      </w:r>
    </w:p>
    <w:p w14:paraId="01A0C9DC" w14:textId="7EAF4335" w:rsidR="00AD736E" w:rsidRDefault="0053621E" w:rsidP="00406C3D">
      <w:pPr>
        <w:tabs>
          <w:tab w:val="left" w:pos="1134"/>
        </w:tabs>
        <w:spacing w:line="235" w:lineRule="auto"/>
        <w:ind w:firstLine="709"/>
        <w:jc w:val="both"/>
      </w:pPr>
      <w:r w:rsidRPr="00213167">
        <w:t>в</w:t>
      </w:r>
      <w:r w:rsidR="00A22F6D" w:rsidRPr="00213167">
        <w:t xml:space="preserve">) </w:t>
      </w:r>
      <w:r w:rsidR="00AD736E" w:rsidRPr="00213167">
        <w:t>дополнить пункт</w:t>
      </w:r>
      <w:r w:rsidR="00A22F6D" w:rsidRPr="00213167">
        <w:t>ом</w:t>
      </w:r>
      <w:r w:rsidR="00AD736E" w:rsidRPr="00213167">
        <w:t xml:space="preserve"> 4.5</w:t>
      </w:r>
      <w:r w:rsidR="00AD736E" w:rsidRPr="00213167">
        <w:rPr>
          <w:vertAlign w:val="superscript"/>
        </w:rPr>
        <w:t>1</w:t>
      </w:r>
      <w:r w:rsidR="00AD736E" w:rsidRPr="00213167">
        <w:t xml:space="preserve"> следующего содержания:</w:t>
      </w:r>
    </w:p>
    <w:p w14:paraId="106CA3F6" w14:textId="77777777" w:rsidR="00C85DC1" w:rsidRPr="00C85DC1" w:rsidRDefault="00AD736E" w:rsidP="00C85DC1">
      <w:pPr>
        <w:ind w:firstLine="709"/>
        <w:jc w:val="both"/>
        <w:rPr>
          <w:rFonts w:eastAsia="Calibri" w:cs="PT Astra Serif"/>
          <w:color w:val="000000"/>
          <w:kern w:val="0"/>
          <w:szCs w:val="28"/>
          <w:lang w:eastAsia="en-US" w:bidi="ar-SA"/>
        </w:rPr>
      </w:pPr>
      <w:r>
        <w:t>«4.5</w:t>
      </w:r>
      <w:r w:rsidRPr="00AD736E">
        <w:rPr>
          <w:vertAlign w:val="superscript"/>
        </w:rPr>
        <w:t>1</w:t>
      </w:r>
      <w:r>
        <w:t>.</w:t>
      </w:r>
      <w:r w:rsidR="00C85DC1" w:rsidRPr="00C85DC1">
        <w:rPr>
          <w:rFonts w:eastAsia="Calibri" w:cs="PT Astra Serif"/>
          <w:color w:val="000000"/>
          <w:kern w:val="0"/>
          <w:szCs w:val="28"/>
          <w:lang w:eastAsia="en-US" w:bidi="ar-SA"/>
        </w:rPr>
        <w:t xml:space="preserve"> Министерство вправе внести изменения в объявление.</w:t>
      </w:r>
    </w:p>
    <w:p w14:paraId="32DAE032" w14:textId="77777777"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Изменение способа отбора не допускается.</w:t>
      </w:r>
    </w:p>
    <w:p w14:paraId="11D7BC9D" w14:textId="77777777"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В случае внесения изменений в объявление 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14:paraId="1C6B9816" w14:textId="5E86DFB5" w:rsidR="00C85DC1" w:rsidRPr="00C85DC1" w:rsidRDefault="00C85DC1" w:rsidP="00C85DC1">
      <w:pPr>
        <w:widowControl/>
        <w:overflowPunct/>
        <w:ind w:firstLine="709"/>
        <w:jc w:val="both"/>
        <w:rPr>
          <w:rFonts w:eastAsia="Calibri" w:cs="PT Astra Serif"/>
          <w:color w:val="000000"/>
          <w:kern w:val="0"/>
          <w:szCs w:val="28"/>
          <w:lang w:eastAsia="en-US" w:bidi="ar-SA"/>
        </w:rPr>
      </w:pPr>
      <w:r w:rsidRPr="00C85DC1">
        <w:rPr>
          <w:rFonts w:eastAsia="Calibri" w:cs="PT Astra Serif"/>
          <w:color w:val="000000"/>
          <w:kern w:val="0"/>
          <w:szCs w:val="28"/>
          <w:lang w:eastAsia="en-US" w:bidi="ar-SA"/>
        </w:rPr>
        <w:t xml:space="preserve">В случае внесения изменений в объявление после наступления даты начала срока приёма заявок в объявление включается положение, предусматривающее право </w:t>
      </w:r>
      <w:r w:rsidR="008A6189">
        <w:rPr>
          <w:rFonts w:eastAsia="Calibri" w:cs="PT Astra Serif"/>
          <w:color w:val="000000"/>
          <w:kern w:val="0"/>
          <w:szCs w:val="28"/>
          <w:lang w:eastAsia="en-US" w:bidi="ar-SA"/>
        </w:rPr>
        <w:t>участников отбора</w:t>
      </w:r>
      <w:r w:rsidRPr="00C85DC1">
        <w:rPr>
          <w:rFonts w:eastAsia="Calibri" w:cs="PT Astra Serif"/>
          <w:color w:val="000000"/>
          <w:kern w:val="0"/>
          <w:szCs w:val="28"/>
          <w:lang w:eastAsia="en-US" w:bidi="ar-SA"/>
        </w:rPr>
        <w:t xml:space="preserve">, представивших заявку в порядке, установленном пунктом </w:t>
      </w:r>
      <w:r w:rsidR="008528D8">
        <w:rPr>
          <w:rFonts w:eastAsia="Calibri" w:cs="PT Astra Serif"/>
          <w:color w:val="000000"/>
          <w:kern w:val="0"/>
          <w:szCs w:val="28"/>
          <w:lang w:eastAsia="en-US" w:bidi="ar-SA"/>
        </w:rPr>
        <w:t>4</w:t>
      </w:r>
      <w:r w:rsidRPr="00C85DC1">
        <w:rPr>
          <w:rFonts w:eastAsia="Calibri" w:cs="PT Astra Serif"/>
          <w:color w:val="000000"/>
          <w:kern w:val="0"/>
          <w:szCs w:val="28"/>
          <w:lang w:eastAsia="en-US" w:bidi="ar-SA"/>
        </w:rPr>
        <w:t>.</w:t>
      </w:r>
      <w:r w:rsidR="008528D8">
        <w:rPr>
          <w:rFonts w:eastAsia="Calibri" w:cs="PT Astra Serif"/>
          <w:color w:val="000000"/>
          <w:kern w:val="0"/>
          <w:szCs w:val="28"/>
          <w:lang w:eastAsia="en-US" w:bidi="ar-SA"/>
        </w:rPr>
        <w:t>11</w:t>
      </w:r>
      <w:r w:rsidRPr="00C85DC1">
        <w:rPr>
          <w:rFonts w:eastAsia="Calibri" w:cs="PT Astra Serif"/>
          <w:color w:val="000000"/>
          <w:kern w:val="0"/>
          <w:szCs w:val="28"/>
          <w:lang w:eastAsia="en-US" w:bidi="ar-SA"/>
        </w:rPr>
        <w:t xml:space="preserve"> настоящего раздела, внести изменения в заявки в порядке, установленном пунктом </w:t>
      </w:r>
      <w:r w:rsidR="008528D8" w:rsidRPr="008528D8">
        <w:rPr>
          <w:rFonts w:eastAsia="Calibri" w:cs="PT Astra Serif"/>
          <w:color w:val="000000"/>
          <w:kern w:val="0"/>
          <w:szCs w:val="28"/>
          <w:lang w:eastAsia="en-US" w:bidi="ar-SA"/>
        </w:rPr>
        <w:t>4</w:t>
      </w:r>
      <w:r w:rsidRPr="00C85DC1">
        <w:rPr>
          <w:rFonts w:eastAsia="Calibri" w:cs="PT Astra Serif"/>
          <w:color w:val="000000"/>
          <w:kern w:val="0"/>
          <w:szCs w:val="28"/>
          <w:lang w:eastAsia="en-US" w:bidi="ar-SA"/>
        </w:rPr>
        <w:t>.</w:t>
      </w:r>
      <w:r w:rsidRPr="00E61210">
        <w:rPr>
          <w:rFonts w:eastAsia="Calibri" w:cs="PT Astra Serif"/>
          <w:color w:val="000000"/>
          <w:kern w:val="0"/>
          <w:szCs w:val="28"/>
          <w:lang w:eastAsia="en-US" w:bidi="ar-SA"/>
        </w:rPr>
        <w:t>1</w:t>
      </w:r>
      <w:r w:rsidR="00E61210">
        <w:rPr>
          <w:rFonts w:eastAsia="Calibri" w:cs="PT Astra Serif"/>
          <w:color w:val="000000"/>
          <w:kern w:val="0"/>
          <w:szCs w:val="28"/>
          <w:lang w:eastAsia="en-US" w:bidi="ar-SA"/>
        </w:rPr>
        <w:t>6</w:t>
      </w:r>
      <w:r w:rsidRPr="00C85DC1">
        <w:rPr>
          <w:rFonts w:eastAsia="Calibri" w:cs="PT Astra Serif"/>
          <w:color w:val="000000"/>
          <w:kern w:val="0"/>
          <w:szCs w:val="28"/>
          <w:lang w:eastAsia="en-US" w:bidi="ar-SA"/>
        </w:rPr>
        <w:t xml:space="preserve"> настоящего раздела.</w:t>
      </w:r>
    </w:p>
    <w:p w14:paraId="66B632EF" w14:textId="73D92D54" w:rsidR="00C85DC1" w:rsidRDefault="008A6189" w:rsidP="00C85DC1">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Участники отбора</w:t>
      </w:r>
      <w:r w:rsidR="00C85DC1" w:rsidRPr="00C85DC1">
        <w:rPr>
          <w:rFonts w:eastAsia="Calibri" w:cs="PT Astra Serif"/>
          <w:color w:val="000000"/>
          <w:kern w:val="0"/>
          <w:szCs w:val="28"/>
          <w:lang w:eastAsia="en-US" w:bidi="ar-SA"/>
        </w:rPr>
        <w:t xml:space="preserve">, представившие заявку в порядке, установленном пунктом </w:t>
      </w:r>
      <w:r w:rsidR="008528D8" w:rsidRPr="008528D8">
        <w:rPr>
          <w:rFonts w:eastAsia="Calibri" w:cs="PT Astra Serif"/>
          <w:color w:val="000000"/>
          <w:kern w:val="0"/>
          <w:szCs w:val="28"/>
          <w:lang w:eastAsia="en-US" w:bidi="ar-SA"/>
        </w:rPr>
        <w:t>4</w:t>
      </w:r>
      <w:r w:rsidR="00C85DC1" w:rsidRPr="00C85DC1">
        <w:rPr>
          <w:rFonts w:eastAsia="Calibri" w:cs="PT Astra Serif"/>
          <w:color w:val="000000"/>
          <w:kern w:val="0"/>
          <w:szCs w:val="28"/>
          <w:lang w:eastAsia="en-US" w:bidi="ar-SA"/>
        </w:rPr>
        <w:t>.</w:t>
      </w:r>
      <w:r w:rsidR="008528D8">
        <w:rPr>
          <w:rFonts w:eastAsia="Calibri" w:cs="PT Astra Serif"/>
          <w:color w:val="000000"/>
          <w:kern w:val="0"/>
          <w:szCs w:val="28"/>
          <w:lang w:eastAsia="en-US" w:bidi="ar-SA"/>
        </w:rPr>
        <w:t>11</w:t>
      </w:r>
      <w:r w:rsidR="00C85DC1" w:rsidRPr="00C85DC1">
        <w:rPr>
          <w:rFonts w:eastAsia="Calibri" w:cs="PT Astra Serif"/>
          <w:color w:val="000000"/>
          <w:kern w:val="0"/>
          <w:szCs w:val="28"/>
          <w:lang w:eastAsia="en-US" w:bidi="ar-SA"/>
        </w:rPr>
        <w:t xml:space="preserve"> настоящего раздела, уведомляются о </w:t>
      </w:r>
      <w:r>
        <w:rPr>
          <w:rFonts w:eastAsia="Calibri" w:cs="PT Astra Serif"/>
          <w:color w:val="000000"/>
          <w:kern w:val="0"/>
          <w:szCs w:val="28"/>
          <w:lang w:eastAsia="en-US" w:bidi="ar-SA"/>
        </w:rPr>
        <w:t xml:space="preserve">внесении изменений </w:t>
      </w:r>
      <w:r w:rsidR="0061180A">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 xml:space="preserve">в объявление </w:t>
      </w:r>
      <w:r w:rsidR="00C85DC1" w:rsidRPr="00C85DC1">
        <w:rPr>
          <w:rFonts w:eastAsia="Calibri" w:cs="PT Astra Serif"/>
          <w:color w:val="000000"/>
          <w:kern w:val="0"/>
          <w:szCs w:val="28"/>
          <w:lang w:eastAsia="en-US" w:bidi="ar-SA"/>
        </w:rPr>
        <w:t>не позднее дня, следующего за днём вн</w:t>
      </w:r>
      <w:r w:rsidR="002B2ABD">
        <w:rPr>
          <w:rFonts w:eastAsia="Calibri" w:cs="PT Astra Serif"/>
          <w:color w:val="000000"/>
          <w:kern w:val="0"/>
          <w:szCs w:val="28"/>
          <w:lang w:eastAsia="en-US" w:bidi="ar-SA"/>
        </w:rPr>
        <w:t xml:space="preserve">есения изменений </w:t>
      </w:r>
      <w:r w:rsidR="0061180A">
        <w:rPr>
          <w:rFonts w:eastAsia="Calibri" w:cs="PT Astra Serif"/>
          <w:color w:val="000000"/>
          <w:kern w:val="0"/>
          <w:szCs w:val="28"/>
          <w:lang w:eastAsia="en-US" w:bidi="ar-SA"/>
        </w:rPr>
        <w:t xml:space="preserve">                     </w:t>
      </w:r>
      <w:r w:rsidR="002B2ABD">
        <w:rPr>
          <w:rFonts w:eastAsia="Calibri" w:cs="PT Astra Serif"/>
          <w:color w:val="000000"/>
          <w:kern w:val="0"/>
          <w:szCs w:val="28"/>
          <w:lang w:eastAsia="en-US" w:bidi="ar-SA"/>
        </w:rPr>
        <w:t xml:space="preserve">в объявление, </w:t>
      </w:r>
      <w:r w:rsidR="00C85DC1" w:rsidRPr="00C85DC1">
        <w:rPr>
          <w:rFonts w:eastAsia="Calibri" w:cs="PT Astra Serif"/>
          <w:color w:val="000000"/>
          <w:kern w:val="0"/>
          <w:szCs w:val="28"/>
          <w:lang w:eastAsia="en-US" w:bidi="ar-SA"/>
        </w:rPr>
        <w:t>с использованием системы «Электронный бюджет».»;</w:t>
      </w:r>
    </w:p>
    <w:p w14:paraId="17AB9BC2" w14:textId="403CFE3B" w:rsidR="002B2ABD" w:rsidRDefault="0053621E" w:rsidP="002B2ABD">
      <w:pPr>
        <w:widowControl/>
        <w:overflowPunct/>
        <w:ind w:firstLine="709"/>
        <w:jc w:val="both"/>
        <w:rPr>
          <w:rFonts w:eastAsia="Calibri" w:cs="PT Astra Serif"/>
          <w:color w:val="000000" w:themeColor="text1"/>
          <w:kern w:val="0"/>
          <w:szCs w:val="28"/>
          <w:lang w:eastAsia="en-US" w:bidi="ar-SA"/>
        </w:rPr>
      </w:pPr>
      <w:r>
        <w:rPr>
          <w:rFonts w:eastAsia="Calibri" w:cs="PT Astra Serif"/>
          <w:color w:val="000000" w:themeColor="text1"/>
          <w:kern w:val="0"/>
          <w:szCs w:val="28"/>
          <w:lang w:eastAsia="en-US" w:bidi="ar-SA"/>
        </w:rPr>
        <w:t>г</w:t>
      </w:r>
      <w:r w:rsidR="002B2ABD">
        <w:rPr>
          <w:rFonts w:eastAsia="Calibri" w:cs="PT Astra Serif"/>
          <w:color w:val="000000" w:themeColor="text1"/>
          <w:kern w:val="0"/>
          <w:szCs w:val="28"/>
          <w:lang w:eastAsia="en-US" w:bidi="ar-SA"/>
        </w:rPr>
        <w:t>) в пункте 4.6:</w:t>
      </w:r>
    </w:p>
    <w:p w14:paraId="66E58F39" w14:textId="77777777" w:rsidR="002B2ABD" w:rsidRPr="002B2ABD" w:rsidRDefault="002B2ABD" w:rsidP="002B2ABD">
      <w:pPr>
        <w:widowControl/>
        <w:overflowPunct/>
        <w:ind w:firstLine="709"/>
        <w:jc w:val="both"/>
        <w:rPr>
          <w:rFonts w:eastAsia="Calibri" w:cs="PT Astra Serif"/>
          <w:color w:val="000000" w:themeColor="text1"/>
          <w:kern w:val="0"/>
          <w:szCs w:val="28"/>
          <w:lang w:eastAsia="en-US" w:bidi="ar-SA"/>
        </w:rPr>
      </w:pPr>
      <w:r w:rsidRPr="002B2ABD">
        <w:rPr>
          <w:rFonts w:eastAsia="Calibri" w:cs="PT Astra Serif"/>
          <w:color w:val="000000" w:themeColor="text1"/>
          <w:kern w:val="0"/>
          <w:szCs w:val="28"/>
          <w:lang w:eastAsia="en-US" w:bidi="ar-SA"/>
        </w:rPr>
        <w:t>в абзаце первом:</w:t>
      </w:r>
    </w:p>
    <w:p w14:paraId="0FB47106"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B2ABD">
        <w:rPr>
          <w:rFonts w:eastAsia="Calibri" w:cs="PT Astra Serif"/>
          <w:color w:val="000000" w:themeColor="text1"/>
          <w:kern w:val="0"/>
          <w:szCs w:val="28"/>
          <w:lang w:eastAsia="en-US" w:bidi="ar-SA"/>
        </w:rPr>
        <w:t xml:space="preserve">первое </w:t>
      </w:r>
      <w:r w:rsidRPr="00213167">
        <w:rPr>
          <w:rFonts w:eastAsia="Calibri" w:cs="PT Astra Serif"/>
          <w:color w:val="000000" w:themeColor="text1"/>
          <w:kern w:val="0"/>
          <w:szCs w:val="28"/>
          <w:lang w:eastAsia="en-US" w:bidi="ar-SA"/>
        </w:rPr>
        <w:t>предложение дополнить словами «, указанного в объявлении»;</w:t>
      </w:r>
    </w:p>
    <w:p w14:paraId="1860BB90"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слово «Сообщение» заменить словом «Объявление»;</w:t>
      </w:r>
    </w:p>
    <w:p w14:paraId="3A759B2A" w14:textId="58F6F86E"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в абзаце втором слова «не представлено» заменить словами                             «по истечении указанного срока не представлено»;</w:t>
      </w:r>
    </w:p>
    <w:p w14:paraId="4CCE725F" w14:textId="77777777" w:rsidR="002B2ABD" w:rsidRPr="00213167" w:rsidRDefault="002B2ABD" w:rsidP="002B2ABD">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 xml:space="preserve">дополнить абзацем третьим следующего содержания: </w:t>
      </w:r>
    </w:p>
    <w:p w14:paraId="3B7C7ACF" w14:textId="2CA76B7D" w:rsidR="002B2ABD" w:rsidRPr="00213167" w:rsidRDefault="002B2ABD" w:rsidP="0053621E">
      <w:pPr>
        <w:widowControl/>
        <w:overflowPunct/>
        <w:ind w:firstLine="709"/>
        <w:jc w:val="both"/>
        <w:rPr>
          <w:rFonts w:eastAsia="Calibri" w:cs="PT Astra Serif"/>
          <w:color w:val="000000" w:themeColor="text1"/>
          <w:kern w:val="0"/>
          <w:szCs w:val="28"/>
          <w:lang w:eastAsia="en-US" w:bidi="ar-SA"/>
        </w:rPr>
      </w:pPr>
      <w:r w:rsidRPr="00213167">
        <w:rPr>
          <w:rFonts w:eastAsia="Calibri" w:cs="PT Astra Serif"/>
          <w:color w:val="000000" w:themeColor="text1"/>
          <w:kern w:val="0"/>
          <w:szCs w:val="28"/>
          <w:lang w:eastAsia="en-US" w:bidi="ar-SA"/>
        </w:rPr>
        <w:t>«Решение о признании отбора несостоявшимся оформляется в форме протокола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0053621E" w:rsidRPr="00213167">
        <w:rPr>
          <w:rFonts w:eastAsia="Calibri" w:cs="PT Astra Serif"/>
          <w:color w:val="000000" w:themeColor="text1"/>
          <w:kern w:val="0"/>
          <w:szCs w:val="28"/>
          <w:lang w:eastAsia="en-US" w:bidi="ar-SA"/>
        </w:rPr>
        <w:t xml:space="preserve">       </w:t>
      </w:r>
      <w:r w:rsidRPr="00213167">
        <w:rPr>
          <w:rFonts w:eastAsia="Calibri" w:cs="PT Astra Serif"/>
          <w:color w:val="000000" w:themeColor="text1"/>
          <w:kern w:val="0"/>
          <w:szCs w:val="28"/>
          <w:lang w:eastAsia="en-US" w:bidi="ar-SA"/>
        </w:rPr>
        <w:t>не позднее 1-го рабочего дня, следующего за днём его подписания.»;</w:t>
      </w:r>
    </w:p>
    <w:p w14:paraId="12887729" w14:textId="5F3EF5D6" w:rsidR="00B91460" w:rsidRPr="00213167" w:rsidRDefault="0053621E" w:rsidP="0006619B">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д</w:t>
      </w:r>
      <w:r w:rsidR="00B91460" w:rsidRPr="00213167">
        <w:rPr>
          <w:rFonts w:eastAsia="Calibri" w:cs="PT Astra Serif"/>
          <w:color w:val="000000"/>
          <w:kern w:val="0"/>
          <w:szCs w:val="28"/>
          <w:lang w:eastAsia="en-US"/>
        </w:rPr>
        <w:t xml:space="preserve">) в </w:t>
      </w:r>
      <w:r w:rsidR="00E655E9" w:rsidRPr="00213167">
        <w:rPr>
          <w:rFonts w:eastAsia="Calibri" w:cs="PT Astra Serif"/>
          <w:color w:val="000000"/>
          <w:kern w:val="0"/>
          <w:szCs w:val="28"/>
          <w:lang w:eastAsia="en-US"/>
        </w:rPr>
        <w:t xml:space="preserve">абзаце втором </w:t>
      </w:r>
      <w:r w:rsidR="00B91460" w:rsidRPr="00213167">
        <w:rPr>
          <w:rFonts w:eastAsia="Calibri" w:cs="PT Astra Serif"/>
          <w:color w:val="000000"/>
          <w:kern w:val="0"/>
          <w:szCs w:val="28"/>
          <w:lang w:eastAsia="en-US"/>
        </w:rPr>
        <w:t>пункт</w:t>
      </w:r>
      <w:r w:rsidR="00E655E9" w:rsidRPr="00213167">
        <w:rPr>
          <w:rFonts w:eastAsia="Calibri" w:cs="PT Astra Serif"/>
          <w:color w:val="000000"/>
          <w:kern w:val="0"/>
          <w:szCs w:val="28"/>
          <w:lang w:eastAsia="en-US"/>
        </w:rPr>
        <w:t>а</w:t>
      </w:r>
      <w:r w:rsidR="00B91460" w:rsidRPr="00213167">
        <w:rPr>
          <w:rFonts w:eastAsia="Calibri" w:cs="PT Astra Serif"/>
          <w:color w:val="000000"/>
          <w:kern w:val="0"/>
          <w:szCs w:val="28"/>
          <w:lang w:eastAsia="en-US"/>
        </w:rPr>
        <w:t xml:space="preserve"> 4.7 слова «руководителя Министерства (уполномоченного им лица)» заменить словами «Министра </w:t>
      </w:r>
      <w:r w:rsidR="0061180A" w:rsidRPr="00213167">
        <w:rPr>
          <w:rFonts w:eastAsia="Calibri" w:cs="PT Astra Serif"/>
          <w:color w:val="000000"/>
          <w:kern w:val="0"/>
          <w:szCs w:val="28"/>
          <w:lang w:eastAsia="en-US"/>
        </w:rPr>
        <w:t xml:space="preserve">                                         </w:t>
      </w:r>
      <w:r w:rsidR="00B91460" w:rsidRPr="00213167">
        <w:rPr>
          <w:rFonts w:eastAsia="Calibri" w:cs="PT Astra Serif"/>
          <w:color w:val="000000"/>
          <w:kern w:val="0"/>
          <w:szCs w:val="28"/>
          <w:lang w:eastAsia="en-US"/>
        </w:rPr>
        <w:t>или уполномоченного им лица»;</w:t>
      </w:r>
    </w:p>
    <w:p w14:paraId="18501E03" w14:textId="2C5BC26D" w:rsidR="00566D7A" w:rsidRPr="00213167" w:rsidRDefault="0053621E" w:rsidP="00B9146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е</w:t>
      </w:r>
      <w:r w:rsidR="00566D7A" w:rsidRPr="00213167">
        <w:rPr>
          <w:rFonts w:eastAsia="Calibri" w:cs="PT Astra Serif"/>
          <w:color w:val="000000"/>
          <w:kern w:val="0"/>
          <w:szCs w:val="28"/>
          <w:lang w:eastAsia="en-US"/>
        </w:rPr>
        <w:t xml:space="preserve">) в </w:t>
      </w:r>
      <w:r w:rsidRPr="00213167">
        <w:rPr>
          <w:rFonts w:eastAsia="Calibri" w:cs="PT Astra Serif"/>
          <w:color w:val="000000"/>
          <w:kern w:val="0"/>
          <w:szCs w:val="28"/>
          <w:lang w:eastAsia="en-US"/>
        </w:rPr>
        <w:t>пункте</w:t>
      </w:r>
      <w:r w:rsidR="009B1FF7" w:rsidRPr="00213167">
        <w:rPr>
          <w:rFonts w:eastAsia="Calibri" w:cs="PT Astra Serif"/>
          <w:color w:val="000000"/>
          <w:kern w:val="0"/>
          <w:szCs w:val="28"/>
          <w:lang w:eastAsia="en-US"/>
        </w:rPr>
        <w:t xml:space="preserve"> 4.8</w:t>
      </w:r>
      <w:r w:rsidR="00566D7A" w:rsidRPr="00213167">
        <w:rPr>
          <w:rFonts w:eastAsia="Calibri" w:cs="PT Astra Serif"/>
          <w:color w:val="000000"/>
          <w:kern w:val="0"/>
          <w:szCs w:val="28"/>
          <w:lang w:eastAsia="en-US"/>
        </w:rPr>
        <w:t>:</w:t>
      </w:r>
    </w:p>
    <w:p w14:paraId="573EACBC" w14:textId="2A6D1CA3" w:rsidR="0053621E" w:rsidRPr="00213167" w:rsidRDefault="0053621E" w:rsidP="00B9146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в подпункте 4.8.1:</w:t>
      </w:r>
    </w:p>
    <w:p w14:paraId="04F0A1F1" w14:textId="23364A5C" w:rsidR="00AC4333" w:rsidRPr="00213167" w:rsidRDefault="00AC4333" w:rsidP="003E364E">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 xml:space="preserve">подпункт 12 </w:t>
      </w:r>
      <w:r w:rsidR="00C36B0F" w:rsidRPr="00213167">
        <w:rPr>
          <w:rFonts w:eastAsia="Calibri" w:cs="PT Astra Serif"/>
          <w:color w:val="000000"/>
          <w:kern w:val="0"/>
          <w:szCs w:val="28"/>
          <w:lang w:eastAsia="en-US"/>
        </w:rPr>
        <w:t>после слова «отбора» дополнить словами «, претендующий</w:t>
      </w:r>
      <w:r w:rsidR="003E364E" w:rsidRPr="00213167">
        <w:rPr>
          <w:rFonts w:eastAsia="Calibri" w:cs="PT Astra Serif"/>
          <w:color w:val="000000"/>
          <w:kern w:val="0"/>
          <w:szCs w:val="28"/>
          <w:lang w:eastAsia="en-US"/>
        </w:rPr>
        <w:br/>
      </w:r>
      <w:r w:rsidR="00C36B0F" w:rsidRPr="00213167">
        <w:rPr>
          <w:rFonts w:eastAsia="Calibri" w:cs="PT Astra Serif"/>
          <w:color w:val="000000"/>
          <w:kern w:val="0"/>
          <w:szCs w:val="28"/>
          <w:lang w:eastAsia="en-US"/>
        </w:rPr>
        <w:t>на получение субсидии по приор</w:t>
      </w:r>
      <w:r w:rsidR="003E364E" w:rsidRPr="00213167">
        <w:rPr>
          <w:rFonts w:eastAsia="Calibri" w:cs="PT Astra Serif"/>
          <w:color w:val="000000"/>
          <w:kern w:val="0"/>
          <w:szCs w:val="28"/>
          <w:lang w:eastAsia="en-US"/>
        </w:rPr>
        <w:t>итетным направлениям, указанным</w:t>
      </w:r>
      <w:r w:rsidR="003E364E" w:rsidRPr="00213167">
        <w:rPr>
          <w:rFonts w:eastAsia="Calibri" w:cs="PT Astra Serif"/>
          <w:color w:val="000000"/>
          <w:kern w:val="0"/>
          <w:szCs w:val="28"/>
          <w:lang w:eastAsia="en-US"/>
        </w:rPr>
        <w:br/>
      </w:r>
      <w:r w:rsidR="00C36B0F" w:rsidRPr="00213167">
        <w:rPr>
          <w:rFonts w:eastAsia="Calibri" w:cs="PT Astra Serif"/>
          <w:color w:val="000000"/>
          <w:kern w:val="0"/>
          <w:szCs w:val="28"/>
          <w:lang w:eastAsia="en-US"/>
        </w:rPr>
        <w:t>в подпунктах 2</w:t>
      </w:r>
      <w:r w:rsidR="00A20EDA" w:rsidRPr="00213167">
        <w:rPr>
          <w:rFonts w:eastAsia="Calibri" w:cs="PT Astra Serif"/>
          <w:color w:val="000000"/>
          <w:kern w:val="0"/>
          <w:szCs w:val="28"/>
          <w:lang w:eastAsia="en-US"/>
        </w:rPr>
        <w:t xml:space="preserve"> </w:t>
      </w:r>
      <w:r w:rsidR="00C36B0F" w:rsidRPr="00213167">
        <w:rPr>
          <w:rFonts w:eastAsia="Calibri" w:cs="PT Astra Serif"/>
          <w:color w:val="000000"/>
          <w:kern w:val="0"/>
          <w:szCs w:val="28"/>
          <w:lang w:eastAsia="en-US"/>
        </w:rPr>
        <w:t>-</w:t>
      </w:r>
      <w:r w:rsidR="00A20EDA" w:rsidRPr="00213167">
        <w:rPr>
          <w:rFonts w:eastAsia="Calibri" w:cs="PT Astra Serif"/>
          <w:color w:val="000000"/>
          <w:kern w:val="0"/>
          <w:szCs w:val="28"/>
          <w:lang w:eastAsia="en-US"/>
        </w:rPr>
        <w:t xml:space="preserve"> </w:t>
      </w:r>
      <w:r w:rsidR="00C36B0F" w:rsidRPr="00213167">
        <w:rPr>
          <w:rFonts w:eastAsia="Calibri" w:cs="PT Astra Serif"/>
          <w:color w:val="000000"/>
          <w:kern w:val="0"/>
          <w:szCs w:val="28"/>
          <w:lang w:eastAsia="en-US"/>
        </w:rPr>
        <w:t>6 пункта 1.2 раздела 1 настоящих Правил,»</w:t>
      </w:r>
      <w:r w:rsidR="003E364E" w:rsidRPr="00213167">
        <w:rPr>
          <w:rFonts w:eastAsia="Calibri" w:cs="PT Astra Serif"/>
          <w:color w:val="000000"/>
          <w:kern w:val="0"/>
          <w:szCs w:val="28"/>
          <w:lang w:eastAsia="en-US"/>
        </w:rPr>
        <w:t>;</w:t>
      </w:r>
    </w:p>
    <w:p w14:paraId="1E815140" w14:textId="18D2295E" w:rsidR="00D25B10" w:rsidRPr="00213167" w:rsidRDefault="00D25B10" w:rsidP="00D25B1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дополнить подпункт</w:t>
      </w:r>
      <w:r w:rsidR="0061180A" w:rsidRPr="00213167">
        <w:rPr>
          <w:rFonts w:eastAsia="Calibri" w:cs="PT Astra Serif"/>
          <w:color w:val="000000"/>
          <w:kern w:val="0"/>
          <w:szCs w:val="28"/>
          <w:lang w:eastAsia="en-US"/>
        </w:rPr>
        <w:t xml:space="preserve">ом </w:t>
      </w:r>
      <w:r w:rsidRPr="00213167">
        <w:rPr>
          <w:rFonts w:eastAsia="Calibri" w:cs="PT Astra Serif"/>
          <w:color w:val="000000"/>
          <w:kern w:val="0"/>
          <w:szCs w:val="28"/>
          <w:lang w:eastAsia="en-US"/>
        </w:rPr>
        <w:t>1</w:t>
      </w:r>
      <w:r w:rsidR="00A33031" w:rsidRPr="00213167">
        <w:rPr>
          <w:rFonts w:eastAsia="Calibri" w:cs="PT Astra Serif"/>
          <w:color w:val="000000"/>
          <w:kern w:val="0"/>
          <w:szCs w:val="28"/>
          <w:lang w:eastAsia="en-US"/>
        </w:rPr>
        <w:t>2</w:t>
      </w:r>
      <w:r w:rsidRPr="00213167">
        <w:rPr>
          <w:rFonts w:eastAsia="Calibri" w:cs="PT Astra Serif"/>
          <w:color w:val="000000"/>
          <w:kern w:val="0"/>
          <w:szCs w:val="28"/>
          <w:vertAlign w:val="superscript"/>
          <w:lang w:eastAsia="en-US"/>
        </w:rPr>
        <w:t>1</w:t>
      </w:r>
      <w:r w:rsidRPr="00213167">
        <w:rPr>
          <w:rFonts w:eastAsia="Calibri" w:cs="PT Astra Serif"/>
          <w:color w:val="000000"/>
          <w:kern w:val="0"/>
          <w:szCs w:val="28"/>
          <w:lang w:eastAsia="en-US"/>
        </w:rPr>
        <w:t xml:space="preserve"> следующего содержания:</w:t>
      </w:r>
    </w:p>
    <w:p w14:paraId="0F133CD2" w14:textId="7858C43C" w:rsidR="00D8756B" w:rsidRPr="00213167" w:rsidRDefault="00D25B10" w:rsidP="000B1244">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«1</w:t>
      </w:r>
      <w:r w:rsidR="00A33031" w:rsidRPr="00213167">
        <w:rPr>
          <w:rFonts w:eastAsia="Calibri" w:cs="PT Astra Serif"/>
          <w:color w:val="000000"/>
          <w:kern w:val="0"/>
          <w:szCs w:val="28"/>
          <w:lang w:eastAsia="en-US"/>
        </w:rPr>
        <w:t>2</w:t>
      </w:r>
      <w:r w:rsidRPr="00213167">
        <w:rPr>
          <w:rFonts w:eastAsia="Calibri" w:cs="PT Astra Serif"/>
          <w:color w:val="000000"/>
          <w:kern w:val="0"/>
          <w:szCs w:val="28"/>
          <w:vertAlign w:val="superscript"/>
          <w:lang w:eastAsia="en-US"/>
        </w:rPr>
        <w:t>1</w:t>
      </w:r>
      <w:r w:rsidR="000B1244" w:rsidRPr="00213167">
        <w:rPr>
          <w:rFonts w:eastAsia="Calibri" w:cs="PT Astra Serif"/>
          <w:color w:val="000000"/>
          <w:kern w:val="0"/>
          <w:szCs w:val="28"/>
          <w:lang w:eastAsia="en-US"/>
        </w:rPr>
        <w:t>) участник</w:t>
      </w:r>
      <w:r w:rsidR="00D8756B" w:rsidRPr="00213167">
        <w:rPr>
          <w:rFonts w:eastAsia="Calibri" w:cs="PT Astra Serif"/>
          <w:color w:val="000000"/>
          <w:kern w:val="0"/>
          <w:szCs w:val="28"/>
          <w:lang w:eastAsia="en-US"/>
        </w:rPr>
        <w:t xml:space="preserve"> отбора, претендующи</w:t>
      </w:r>
      <w:r w:rsidR="000B1244" w:rsidRPr="00213167">
        <w:rPr>
          <w:rFonts w:eastAsia="Calibri" w:cs="PT Astra Serif"/>
          <w:color w:val="000000"/>
          <w:kern w:val="0"/>
          <w:szCs w:val="28"/>
          <w:lang w:eastAsia="en-US"/>
        </w:rPr>
        <w:t>й</w:t>
      </w:r>
      <w:r w:rsidR="00D8756B" w:rsidRPr="00213167">
        <w:rPr>
          <w:rFonts w:eastAsia="Calibri" w:cs="PT Astra Serif"/>
          <w:color w:val="000000"/>
          <w:kern w:val="0"/>
          <w:szCs w:val="28"/>
          <w:lang w:eastAsia="en-US"/>
        </w:rPr>
        <w:t xml:space="preserve"> на получение субсидии </w:t>
      </w:r>
      <w:r w:rsidR="000B1244" w:rsidRPr="00213167">
        <w:rPr>
          <w:rFonts w:eastAsia="Calibri" w:cs="PT Astra Serif"/>
          <w:color w:val="000000"/>
          <w:kern w:val="0"/>
          <w:szCs w:val="28"/>
          <w:lang w:eastAsia="en-US"/>
        </w:rPr>
        <w:t xml:space="preserve">                         </w:t>
      </w:r>
      <w:r w:rsidR="00D8756B" w:rsidRPr="00213167">
        <w:rPr>
          <w:rFonts w:eastAsia="Calibri" w:cs="PT Astra Serif"/>
          <w:color w:val="000000"/>
          <w:kern w:val="0"/>
          <w:szCs w:val="28"/>
          <w:lang w:eastAsia="en-US"/>
        </w:rPr>
        <w:t xml:space="preserve">по приоритетным направлениям, указанным в подпунктах 2 - 6 пункта 1.2 раздела 1 настоящих Правил, </w:t>
      </w:r>
      <w:r w:rsidR="000B1244" w:rsidRPr="00213167">
        <w:rPr>
          <w:rFonts w:eastAsia="Calibri" w:cs="PT Astra Serif"/>
          <w:color w:val="000000"/>
          <w:kern w:val="0"/>
          <w:szCs w:val="28"/>
          <w:lang w:eastAsia="en-US"/>
        </w:rPr>
        <w:t xml:space="preserve">должен подтвердить внесение </w:t>
      </w:r>
      <w:r w:rsidR="00D8756B" w:rsidRPr="00213167">
        <w:rPr>
          <w:rFonts w:eastAsia="Calibri" w:cs="PT Astra Serif"/>
          <w:color w:val="000000"/>
          <w:kern w:val="0"/>
          <w:szCs w:val="28"/>
          <w:lang w:eastAsia="en-US"/>
        </w:rPr>
        <w:t xml:space="preserve">в государственный реестр земель сельскохозяйственного </w:t>
      </w:r>
      <w:r w:rsidR="00313821" w:rsidRPr="00213167">
        <w:rPr>
          <w:rFonts w:eastAsia="Calibri" w:cs="PT Astra Serif"/>
          <w:color w:val="000000"/>
          <w:kern w:val="0"/>
          <w:szCs w:val="28"/>
          <w:lang w:eastAsia="en-US"/>
        </w:rPr>
        <w:t>на</w:t>
      </w:r>
      <w:r w:rsidR="00D8756B" w:rsidRPr="00213167">
        <w:rPr>
          <w:rFonts w:eastAsia="Calibri" w:cs="PT Astra Serif"/>
          <w:color w:val="000000"/>
          <w:kern w:val="0"/>
          <w:szCs w:val="28"/>
          <w:lang w:eastAsia="en-US"/>
        </w:rPr>
        <w:t xml:space="preserve">значения </w:t>
      </w:r>
      <w:r w:rsidR="00313821" w:rsidRPr="00213167">
        <w:rPr>
          <w:rFonts w:eastAsia="Calibri" w:cs="PT Astra Serif"/>
          <w:color w:val="000000"/>
          <w:kern w:val="0"/>
          <w:szCs w:val="28"/>
          <w:lang w:eastAsia="en-US"/>
        </w:rPr>
        <w:t xml:space="preserve">сведений, которые представляются собственниками земельных участков, </w:t>
      </w:r>
      <w:r w:rsidR="002D57F0" w:rsidRPr="00213167">
        <w:rPr>
          <w:rFonts w:eastAsia="Calibri" w:cs="PT Astra Serif"/>
          <w:color w:val="000000"/>
          <w:kern w:val="0"/>
          <w:szCs w:val="28"/>
          <w:lang w:eastAsia="en-US"/>
        </w:rPr>
        <w:t>землеп</w:t>
      </w:r>
      <w:r w:rsidR="000B1244" w:rsidRPr="00213167">
        <w:rPr>
          <w:rFonts w:eastAsia="Calibri" w:cs="PT Astra Serif"/>
          <w:color w:val="000000"/>
          <w:kern w:val="0"/>
          <w:szCs w:val="28"/>
          <w:lang w:eastAsia="en-US"/>
        </w:rPr>
        <w:t xml:space="preserve">ользователями, землевладельцами </w:t>
      </w:r>
      <w:r w:rsidR="002D57F0" w:rsidRPr="00213167">
        <w:rPr>
          <w:rFonts w:eastAsia="Calibri" w:cs="PT Astra Serif"/>
          <w:color w:val="000000"/>
          <w:kern w:val="0"/>
          <w:szCs w:val="28"/>
          <w:lang w:eastAsia="en-US"/>
        </w:rPr>
        <w:t xml:space="preserve">и арендаторами земельных участков, на которых </w:t>
      </w:r>
      <w:r w:rsidR="002D57F0" w:rsidRPr="00213167">
        <w:rPr>
          <w:rFonts w:eastAsia="Calibri" w:cs="PT Astra Serif"/>
          <w:color w:val="000000"/>
          <w:kern w:val="0"/>
          <w:szCs w:val="28"/>
          <w:lang w:eastAsia="en-US"/>
        </w:rPr>
        <w:lastRenderedPageBreak/>
        <w:t>осуществляется</w:t>
      </w:r>
      <w:r w:rsidR="000B1244" w:rsidRPr="00213167">
        <w:rPr>
          <w:rFonts w:eastAsia="Calibri" w:cs="PT Astra Serif"/>
          <w:color w:val="000000"/>
          <w:kern w:val="0"/>
          <w:szCs w:val="28"/>
          <w:lang w:eastAsia="en-US"/>
        </w:rPr>
        <w:t xml:space="preserve"> </w:t>
      </w:r>
      <w:r w:rsidR="002D57F0" w:rsidRPr="00213167">
        <w:rPr>
          <w:rFonts w:eastAsia="Calibri" w:cs="PT Astra Serif"/>
          <w:color w:val="000000"/>
          <w:kern w:val="0"/>
          <w:szCs w:val="28"/>
          <w:lang w:eastAsia="en-US"/>
        </w:rPr>
        <w:t>или планируется осуществлять сел</w:t>
      </w:r>
      <w:r w:rsidR="000B1244" w:rsidRPr="00213167">
        <w:rPr>
          <w:rFonts w:eastAsia="Calibri" w:cs="PT Astra Serif"/>
          <w:color w:val="000000"/>
          <w:kern w:val="0"/>
          <w:szCs w:val="28"/>
          <w:lang w:eastAsia="en-US"/>
        </w:rPr>
        <w:t xml:space="preserve">ьскохозяйственное производство, </w:t>
      </w:r>
      <w:r w:rsidR="002D57F0" w:rsidRPr="00213167">
        <w:rPr>
          <w:rFonts w:eastAsia="Calibri" w:cs="PT Astra Serif"/>
          <w:color w:val="000000"/>
          <w:kern w:val="0"/>
          <w:szCs w:val="28"/>
          <w:lang w:eastAsia="en-US"/>
        </w:rPr>
        <w:t xml:space="preserve">в соответствии с приложением № 1 к Правилам ведения государственного реестра земель сельскохозяйственного назначения, утверждённым постановлением Правительства Российской Федерации </w:t>
      </w:r>
      <w:r w:rsidR="000B1244" w:rsidRPr="00213167">
        <w:rPr>
          <w:rFonts w:eastAsia="Calibri" w:cs="PT Astra Serif"/>
          <w:color w:val="000000"/>
          <w:kern w:val="0"/>
          <w:szCs w:val="28"/>
          <w:lang w:eastAsia="en-US"/>
        </w:rPr>
        <w:t xml:space="preserve">                  </w:t>
      </w:r>
      <w:r w:rsidR="002D57F0" w:rsidRPr="00213167">
        <w:rPr>
          <w:rFonts w:eastAsia="Calibri" w:cs="PT Astra Serif"/>
          <w:color w:val="000000"/>
          <w:kern w:val="0"/>
          <w:szCs w:val="28"/>
          <w:lang w:eastAsia="en-US"/>
        </w:rPr>
        <w:t>от 02.02.2023 № 154 «О порядке ведения государственного реестра земель сельскохозяйственного назначения» (далее – Правила ведения реестра);»;</w:t>
      </w:r>
    </w:p>
    <w:p w14:paraId="17AE0048" w14:textId="695EAD01" w:rsidR="002E7472" w:rsidRPr="00213167" w:rsidRDefault="002E7472" w:rsidP="002D57F0">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в подпункте 17:</w:t>
      </w:r>
    </w:p>
    <w:p w14:paraId="094D9277" w14:textId="1FC0D97A" w:rsidR="002E7472" w:rsidRPr="00213167" w:rsidRDefault="00464636" w:rsidP="00551D8A">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 xml:space="preserve">в абзаце втором подпункта «в» </w:t>
      </w:r>
      <w:r w:rsidR="003E364E" w:rsidRPr="00213167">
        <w:rPr>
          <w:rFonts w:eastAsia="Calibri" w:cs="PT Astra Serif"/>
          <w:color w:val="000000"/>
          <w:kern w:val="0"/>
          <w:szCs w:val="28"/>
          <w:lang w:eastAsia="en-US"/>
        </w:rPr>
        <w:t>цифры «2023» заменить цифрами «</w:t>
      </w:r>
      <w:r w:rsidR="00551D8A" w:rsidRPr="00213167">
        <w:rPr>
          <w:rFonts w:eastAsia="Calibri" w:cs="PT Astra Serif"/>
          <w:color w:val="000000"/>
          <w:kern w:val="0"/>
          <w:szCs w:val="28"/>
          <w:lang w:eastAsia="en-US"/>
        </w:rPr>
        <w:t>2021»;</w:t>
      </w:r>
    </w:p>
    <w:p w14:paraId="7FF89D91" w14:textId="73183E91" w:rsidR="008544C9" w:rsidRPr="00213167" w:rsidRDefault="0087652D" w:rsidP="00A20EDA">
      <w:pPr>
        <w:widowControl/>
        <w:overflowPunct/>
        <w:ind w:firstLine="709"/>
        <w:jc w:val="both"/>
        <w:rPr>
          <w:rFonts w:eastAsia="Calibri" w:cs="PT Astra Serif"/>
          <w:kern w:val="0"/>
          <w:szCs w:val="28"/>
          <w:lang w:eastAsia="en-US"/>
        </w:rPr>
      </w:pPr>
      <w:r w:rsidRPr="00213167">
        <w:rPr>
          <w:rFonts w:eastAsia="Calibri" w:cs="PT Astra Serif"/>
          <w:color w:val="000000"/>
          <w:kern w:val="0"/>
          <w:szCs w:val="28"/>
          <w:lang w:eastAsia="en-US"/>
        </w:rPr>
        <w:t xml:space="preserve">в подпункте «г» слова </w:t>
      </w:r>
      <w:r w:rsidR="008544C9" w:rsidRPr="00213167">
        <w:rPr>
          <w:rFonts w:eastAsia="Calibri" w:cs="PT Astra Serif"/>
          <w:color w:val="000000"/>
          <w:kern w:val="0"/>
          <w:szCs w:val="28"/>
          <w:lang w:eastAsia="en-US"/>
        </w:rPr>
        <w:t xml:space="preserve">«(за исключением граждан, ведущих личное подсобное хозяйство, и сельскохозяйственных кредитных потребительских </w:t>
      </w:r>
      <w:r w:rsidR="008544C9" w:rsidRPr="00213167">
        <w:rPr>
          <w:rFonts w:eastAsia="Calibri" w:cs="PT Astra Serif"/>
          <w:kern w:val="0"/>
          <w:szCs w:val="28"/>
          <w:lang w:eastAsia="en-US"/>
        </w:rPr>
        <w:t>кооперативов)» исключить;</w:t>
      </w:r>
    </w:p>
    <w:p w14:paraId="5E3C0EEC" w14:textId="084DA3D3" w:rsidR="00A20EDA"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пункт 20 дополнить подпунктами «д»</w:t>
      </w:r>
      <w:r w:rsidR="00A10E3F" w:rsidRPr="00213167">
        <w:rPr>
          <w:rFonts w:eastAsia="Calibri" w:cs="PT Astra Serif"/>
          <w:kern w:val="0"/>
          <w:szCs w:val="28"/>
          <w:lang w:eastAsia="en-US"/>
        </w:rPr>
        <w:t xml:space="preserve"> и «е</w:t>
      </w:r>
      <w:r w:rsidRPr="00213167">
        <w:rPr>
          <w:rFonts w:eastAsia="Calibri" w:cs="PT Astra Serif"/>
          <w:kern w:val="0"/>
          <w:szCs w:val="28"/>
          <w:lang w:eastAsia="en-US"/>
        </w:rPr>
        <w:t>» следующего содержания:</w:t>
      </w:r>
    </w:p>
    <w:p w14:paraId="13694D1F" w14:textId="7BADD59D" w:rsidR="00B9214D"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«д</w:t>
      </w:r>
      <w:r w:rsidR="00B9214D" w:rsidRPr="00213167">
        <w:rPr>
          <w:rFonts w:eastAsia="Calibri" w:cs="PT Astra Serif"/>
          <w:kern w:val="0"/>
          <w:szCs w:val="28"/>
          <w:lang w:eastAsia="en-US"/>
        </w:rPr>
        <w:t xml:space="preserve">) подтверждение участником отбора </w:t>
      </w:r>
      <w:r w:rsidR="00D95B0B" w:rsidRPr="00213167">
        <w:rPr>
          <w:rFonts w:eastAsia="Calibri" w:cs="PT Astra Serif"/>
          <w:kern w:val="0"/>
          <w:szCs w:val="28"/>
          <w:lang w:eastAsia="en-US"/>
        </w:rPr>
        <w:t xml:space="preserve">непрерывного </w:t>
      </w:r>
      <w:r w:rsidR="00B9214D" w:rsidRPr="00213167">
        <w:rPr>
          <w:rFonts w:eastAsia="Calibri" w:cs="PT Astra Serif"/>
          <w:kern w:val="0"/>
          <w:szCs w:val="28"/>
          <w:lang w:eastAsia="en-US"/>
        </w:rPr>
        <w:t xml:space="preserve">применения </w:t>
      </w:r>
      <w:r w:rsidR="00D95B0B" w:rsidRPr="00213167">
        <w:rPr>
          <w:rFonts w:eastAsia="Calibri" w:cs="PT Astra Serif"/>
          <w:kern w:val="0"/>
          <w:szCs w:val="28"/>
          <w:lang w:eastAsia="en-US"/>
        </w:rPr>
        <w:t xml:space="preserve">специального </w:t>
      </w:r>
      <w:r w:rsidR="00B9214D" w:rsidRPr="00213167">
        <w:rPr>
          <w:rFonts w:eastAsia="Calibri" w:cs="PT Astra Serif"/>
          <w:kern w:val="0"/>
          <w:szCs w:val="28"/>
          <w:lang w:eastAsia="en-US"/>
        </w:rPr>
        <w:t xml:space="preserve">налогового режима </w:t>
      </w:r>
      <w:r w:rsidR="00A10E3F" w:rsidRPr="00213167">
        <w:rPr>
          <w:rFonts w:eastAsia="Calibri" w:cs="PT Astra Serif"/>
          <w:kern w:val="0"/>
          <w:szCs w:val="28"/>
          <w:lang w:eastAsia="en-US"/>
        </w:rPr>
        <w:t xml:space="preserve">«Налог на профессиональный доход» </w:t>
      </w:r>
      <w:r w:rsidR="00D95B0B" w:rsidRPr="00213167">
        <w:rPr>
          <w:rFonts w:eastAsia="Calibri" w:cs="PT Astra Serif"/>
          <w:kern w:val="0"/>
          <w:szCs w:val="28"/>
          <w:lang w:eastAsia="en-US"/>
        </w:rPr>
        <w:t xml:space="preserve">                   </w:t>
      </w:r>
      <w:r w:rsidR="00A10E3F" w:rsidRPr="00213167">
        <w:rPr>
          <w:rFonts w:eastAsia="Calibri" w:cs="PT Astra Serif"/>
          <w:kern w:val="0"/>
          <w:szCs w:val="28"/>
          <w:lang w:eastAsia="en-US"/>
        </w:rPr>
        <w:t>в течение не менее чем 12 месяцев,</w:t>
      </w:r>
      <w:r w:rsidR="00A10E3F" w:rsidRPr="00213167">
        <w:t xml:space="preserve"> </w:t>
      </w:r>
      <w:r w:rsidR="00A10E3F" w:rsidRPr="00213167">
        <w:rPr>
          <w:rFonts w:eastAsia="Calibri" w:cs="PT Astra Serif"/>
          <w:kern w:val="0"/>
          <w:szCs w:val="28"/>
          <w:lang w:eastAsia="en-US"/>
        </w:rPr>
        <w:t xml:space="preserve">предшествующих </w:t>
      </w:r>
      <w:r w:rsidR="00FA5B90" w:rsidRPr="00213167">
        <w:rPr>
          <w:rFonts w:eastAsia="Calibri" w:cs="PT Astra Serif"/>
          <w:kern w:val="0"/>
          <w:szCs w:val="28"/>
          <w:lang w:eastAsia="en-US"/>
        </w:rPr>
        <w:t>месяцу,</w:t>
      </w:r>
      <w:r w:rsidR="00A10E3F" w:rsidRPr="00213167">
        <w:rPr>
          <w:rFonts w:eastAsia="Calibri" w:cs="PT Astra Serif"/>
          <w:kern w:val="0"/>
          <w:szCs w:val="28"/>
          <w:lang w:eastAsia="en-US"/>
        </w:rPr>
        <w:t xml:space="preserve"> </w:t>
      </w:r>
      <w:r w:rsidR="00FA5B90" w:rsidRPr="00213167">
        <w:rPr>
          <w:rFonts w:eastAsia="Calibri" w:cs="PT Astra Serif"/>
          <w:kern w:val="0"/>
          <w:szCs w:val="28"/>
          <w:lang w:eastAsia="en-US"/>
        </w:rPr>
        <w:t>в котором участником отбора подана заявка (устанавливается в отношении участника отбора - гражданина, ведущего личное подсобное хозяйство и применяющего специальный налоговый режим «Налог на профессиональный доход»);</w:t>
      </w:r>
    </w:p>
    <w:p w14:paraId="0B06011B" w14:textId="06E694C0" w:rsidR="00A10E3F"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е</w:t>
      </w:r>
      <w:r w:rsidR="00B9214D" w:rsidRPr="00213167">
        <w:rPr>
          <w:rFonts w:eastAsia="Calibri" w:cs="PT Astra Serif"/>
          <w:kern w:val="0"/>
          <w:szCs w:val="28"/>
          <w:lang w:eastAsia="en-US"/>
        </w:rPr>
        <w:t xml:space="preserve">) подтверждение участником отбора ведения производственной деятельности в течение не менее чем 12 месяцев, </w:t>
      </w:r>
      <w:r w:rsidR="00FA5B90" w:rsidRPr="00213167">
        <w:rPr>
          <w:rFonts w:eastAsia="Calibri" w:cs="PT Astra Serif"/>
          <w:kern w:val="0"/>
          <w:szCs w:val="28"/>
          <w:lang w:eastAsia="en-US"/>
        </w:rPr>
        <w:t>предшествующих месяцу,            в котором участником отбора подана заявка</w:t>
      </w:r>
      <w:r w:rsidR="00B9214D" w:rsidRPr="00213167">
        <w:rPr>
          <w:rFonts w:eastAsia="Calibri" w:cs="PT Astra Serif"/>
          <w:kern w:val="0"/>
          <w:szCs w:val="28"/>
          <w:lang w:eastAsia="en-US"/>
        </w:rPr>
        <w:t xml:space="preserve"> </w:t>
      </w:r>
      <w:r w:rsidRPr="00213167">
        <w:rPr>
          <w:rFonts w:eastAsia="Calibri" w:cs="PT Astra Serif"/>
          <w:kern w:val="0"/>
          <w:szCs w:val="28"/>
          <w:lang w:eastAsia="en-US"/>
        </w:rPr>
        <w:t>(</w:t>
      </w:r>
      <w:r w:rsidR="00A10E3F" w:rsidRPr="00213167">
        <w:rPr>
          <w:rFonts w:eastAsia="Calibri" w:cs="PT Astra Serif"/>
          <w:kern w:val="0"/>
          <w:szCs w:val="28"/>
          <w:lang w:eastAsia="en-US"/>
        </w:rPr>
        <w:t xml:space="preserve">устанавливается в отношении </w:t>
      </w:r>
      <w:r w:rsidRPr="00213167">
        <w:rPr>
          <w:rFonts w:eastAsia="Calibri" w:cs="PT Astra Serif"/>
          <w:kern w:val="0"/>
          <w:szCs w:val="28"/>
          <w:lang w:eastAsia="en-US"/>
        </w:rPr>
        <w:t>участник</w:t>
      </w:r>
      <w:r w:rsidR="00A10E3F" w:rsidRPr="00213167">
        <w:rPr>
          <w:rFonts w:eastAsia="Calibri" w:cs="PT Astra Serif"/>
          <w:kern w:val="0"/>
          <w:szCs w:val="28"/>
          <w:lang w:eastAsia="en-US"/>
        </w:rPr>
        <w:t>а</w:t>
      </w:r>
      <w:r w:rsidRPr="00213167">
        <w:rPr>
          <w:rFonts w:eastAsia="Calibri" w:cs="PT Astra Serif"/>
          <w:kern w:val="0"/>
          <w:szCs w:val="28"/>
          <w:lang w:eastAsia="en-US"/>
        </w:rPr>
        <w:t xml:space="preserve"> отбора - гражданин</w:t>
      </w:r>
      <w:r w:rsidR="00FA5B90" w:rsidRPr="00213167">
        <w:rPr>
          <w:rFonts w:eastAsia="Calibri" w:cs="PT Astra Serif"/>
          <w:kern w:val="0"/>
          <w:szCs w:val="28"/>
          <w:lang w:eastAsia="en-US"/>
        </w:rPr>
        <w:t>а</w:t>
      </w:r>
      <w:r w:rsidRPr="00213167">
        <w:rPr>
          <w:rFonts w:eastAsia="Calibri" w:cs="PT Astra Serif"/>
          <w:kern w:val="0"/>
          <w:szCs w:val="28"/>
          <w:lang w:eastAsia="en-US"/>
        </w:rPr>
        <w:t>, ведущим личное подсобное хозяйство</w:t>
      </w:r>
      <w:r w:rsidR="00A10E3F" w:rsidRPr="00213167">
        <w:rPr>
          <w:rFonts w:eastAsia="Calibri" w:cs="PT Astra Serif"/>
          <w:kern w:val="0"/>
          <w:szCs w:val="28"/>
          <w:lang w:eastAsia="en-US"/>
        </w:rPr>
        <w:t xml:space="preserve"> </w:t>
      </w:r>
      <w:r w:rsidR="00FA5B90" w:rsidRPr="00213167">
        <w:rPr>
          <w:rFonts w:eastAsia="Calibri" w:cs="PT Astra Serif"/>
          <w:kern w:val="0"/>
          <w:szCs w:val="28"/>
          <w:lang w:eastAsia="en-US"/>
        </w:rPr>
        <w:t xml:space="preserve">                      </w:t>
      </w:r>
      <w:r w:rsidRPr="00213167">
        <w:rPr>
          <w:rFonts w:eastAsia="Calibri" w:cs="PT Astra Serif"/>
          <w:kern w:val="0"/>
          <w:szCs w:val="28"/>
          <w:lang w:eastAsia="en-US"/>
        </w:rPr>
        <w:t>и применяющим специальный налоговый режим «Налог на профессиональный доход»)</w:t>
      </w:r>
      <w:r w:rsidR="00FA5B90" w:rsidRPr="00213167">
        <w:rPr>
          <w:rFonts w:eastAsia="Calibri" w:cs="PT Astra Serif"/>
          <w:kern w:val="0"/>
          <w:szCs w:val="28"/>
          <w:lang w:eastAsia="en-US"/>
        </w:rPr>
        <w:t>»</w:t>
      </w:r>
      <w:r w:rsidR="00A10E3F" w:rsidRPr="00213167">
        <w:rPr>
          <w:rFonts w:eastAsia="Calibri" w:cs="PT Astra Serif"/>
          <w:kern w:val="0"/>
          <w:szCs w:val="28"/>
          <w:lang w:eastAsia="en-US"/>
        </w:rPr>
        <w:t>;</w:t>
      </w:r>
    </w:p>
    <w:p w14:paraId="0E441190" w14:textId="728F4733" w:rsidR="00A20EDA" w:rsidRPr="00213167" w:rsidRDefault="00A20EDA"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подпункт 21 изложить в следующей редакции:</w:t>
      </w:r>
    </w:p>
    <w:p w14:paraId="7DAB6AA2" w14:textId="45B2D756" w:rsidR="008C1828" w:rsidRPr="00213167" w:rsidRDefault="008C1828"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«21) в случае если участник отбора претендует на получение субсидии         в целях возмещения части его затрат по приоритетному направлению, указанному в подпункте 1 пункта 1.2 раздела 1 настоящих Правил:</w:t>
      </w:r>
    </w:p>
    <w:p w14:paraId="7046C933" w14:textId="13DBC525" w:rsidR="005E2486" w:rsidRPr="00213167" w:rsidRDefault="005E2486"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а) подтверждение участником отбора </w:t>
      </w:r>
      <w:proofErr w:type="gramStart"/>
      <w:r w:rsidRPr="00213167">
        <w:rPr>
          <w:rFonts w:eastAsia="Calibri" w:cs="PT Astra Serif"/>
          <w:kern w:val="0"/>
          <w:szCs w:val="28"/>
          <w:lang w:eastAsia="en-US"/>
        </w:rPr>
        <w:t>информации</w:t>
      </w:r>
      <w:proofErr w:type="gramEnd"/>
      <w:r w:rsidRPr="00213167">
        <w:rPr>
          <w:rFonts w:eastAsia="Calibri" w:cs="PT Astra Serif"/>
          <w:kern w:val="0"/>
          <w:szCs w:val="28"/>
          <w:lang w:eastAsia="en-US"/>
        </w:rPr>
        <w:t xml:space="preserve"> об объёме </w:t>
      </w:r>
      <w:r w:rsidR="008E4B34" w:rsidRPr="00213167">
        <w:t>переработанного на пищевую продукцию</w:t>
      </w:r>
      <w:r w:rsidRPr="00213167">
        <w:t xml:space="preserve"> сырого</w:t>
      </w:r>
      <w:r w:rsidRPr="00213167">
        <w:rPr>
          <w:rFonts w:eastAsia="Calibri" w:cs="PT Astra Serif"/>
          <w:kern w:val="0"/>
          <w:szCs w:val="28"/>
          <w:lang w:eastAsia="en-US"/>
        </w:rPr>
        <w:t xml:space="preserve"> молока данными, содержащимися в ветеринарных сопроводительных документах, оформленных </w:t>
      </w:r>
      <w:r w:rsidR="00A769B7" w:rsidRPr="00213167">
        <w:rPr>
          <w:rFonts w:eastAsia="Calibri" w:cs="PT Astra Serif"/>
          <w:kern w:val="0"/>
          <w:szCs w:val="28"/>
          <w:lang w:eastAsia="en-US"/>
        </w:rPr>
        <w:t xml:space="preserve"> </w:t>
      </w:r>
      <w:r w:rsidRPr="00213167">
        <w:rPr>
          <w:rFonts w:eastAsia="Calibri" w:cs="PT Astra Serif"/>
          <w:kern w:val="0"/>
          <w:szCs w:val="28"/>
          <w:lang w:eastAsia="en-US"/>
        </w:rPr>
        <w:t xml:space="preserve">в электронной форме с использованием федеральной государственной информационной системы в области ветеринарии </w:t>
      </w:r>
      <w:r w:rsidR="00A769B7" w:rsidRPr="00213167">
        <w:rPr>
          <w:rFonts w:eastAsia="Calibri" w:cs="PT Astra Serif"/>
          <w:kern w:val="0"/>
          <w:szCs w:val="28"/>
          <w:lang w:eastAsia="en-US"/>
        </w:rPr>
        <w:t>«</w:t>
      </w:r>
      <w:r w:rsidRPr="00213167">
        <w:rPr>
          <w:rFonts w:eastAsia="Calibri" w:cs="PT Astra Serif"/>
          <w:kern w:val="0"/>
          <w:szCs w:val="28"/>
          <w:lang w:eastAsia="en-US"/>
        </w:rPr>
        <w:t>Меркурий</w:t>
      </w:r>
      <w:r w:rsidR="00A769B7" w:rsidRPr="00213167">
        <w:rPr>
          <w:rFonts w:eastAsia="Calibri" w:cs="PT Astra Serif"/>
          <w:kern w:val="0"/>
          <w:szCs w:val="28"/>
          <w:lang w:eastAsia="en-US"/>
        </w:rPr>
        <w:t>»</w:t>
      </w:r>
      <w:r w:rsidRPr="00213167">
        <w:rPr>
          <w:rFonts w:eastAsia="Calibri" w:cs="PT Astra Serif"/>
          <w:kern w:val="0"/>
          <w:szCs w:val="28"/>
          <w:lang w:eastAsia="en-US"/>
        </w:rPr>
        <w:t>;</w:t>
      </w:r>
    </w:p>
    <w:p w14:paraId="645A4FCF" w14:textId="1CA14BB4" w:rsidR="008C1828" w:rsidRPr="00213167" w:rsidRDefault="005E2486" w:rsidP="00213167">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б) подтверждение участником отбора состава и размера произвед</w:t>
      </w:r>
      <w:r w:rsidR="00A96C73" w:rsidRPr="00213167">
        <w:rPr>
          <w:rFonts w:eastAsia="Calibri" w:cs="PT Astra Serif"/>
          <w:kern w:val="0"/>
          <w:szCs w:val="28"/>
          <w:lang w:eastAsia="en-US"/>
        </w:rPr>
        <w:t>ё</w:t>
      </w:r>
      <w:r w:rsidRPr="00213167">
        <w:rPr>
          <w:rFonts w:eastAsia="Calibri" w:cs="PT Astra Serif"/>
          <w:kern w:val="0"/>
          <w:szCs w:val="28"/>
          <w:lang w:eastAsia="en-US"/>
        </w:rPr>
        <w:t xml:space="preserve">нных </w:t>
      </w:r>
      <w:r w:rsidR="00A96C73" w:rsidRPr="00213167">
        <w:rPr>
          <w:rFonts w:eastAsia="Calibri" w:cs="PT Astra Serif"/>
          <w:kern w:val="0"/>
          <w:szCs w:val="28"/>
          <w:lang w:eastAsia="en-US"/>
        </w:rPr>
        <w:t xml:space="preserve">  </w:t>
      </w:r>
      <w:r w:rsidRPr="00213167">
        <w:rPr>
          <w:rFonts w:eastAsia="Calibri" w:cs="PT Astra Serif"/>
          <w:kern w:val="0"/>
          <w:szCs w:val="28"/>
          <w:lang w:eastAsia="en-US"/>
        </w:rPr>
        <w:t>им затрат за период, установленный правовым актом Министерства;»</w:t>
      </w:r>
    </w:p>
    <w:p w14:paraId="30D125DD" w14:textId="29F8569C" w:rsidR="003379C4" w:rsidRPr="00213167" w:rsidRDefault="004E57A8"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подпункт 4.8.2 </w:t>
      </w:r>
      <w:r w:rsidR="006D39E3" w:rsidRPr="00213167">
        <w:rPr>
          <w:rFonts w:eastAsia="Calibri" w:cs="PT Astra Serif"/>
          <w:kern w:val="0"/>
          <w:szCs w:val="28"/>
          <w:lang w:eastAsia="en-US"/>
        </w:rPr>
        <w:t>изложить в следующей редакции</w:t>
      </w:r>
      <w:r w:rsidR="0053621E" w:rsidRPr="00213167">
        <w:rPr>
          <w:rFonts w:eastAsia="Calibri" w:cs="PT Astra Serif"/>
          <w:kern w:val="0"/>
          <w:szCs w:val="28"/>
          <w:lang w:eastAsia="en-US"/>
        </w:rPr>
        <w:t>:</w:t>
      </w:r>
    </w:p>
    <w:p w14:paraId="65F1EB2E" w14:textId="5FE26001"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«4.8.2. По состоянию на дату, которая предшествует дате подачи заявки </w:t>
      </w:r>
      <w:r w:rsidR="0061180A" w:rsidRPr="00213167">
        <w:rPr>
          <w:rFonts w:eastAsia="Calibri" w:cs="PT Astra Serif"/>
          <w:kern w:val="0"/>
          <w:szCs w:val="28"/>
          <w:lang w:eastAsia="en-US"/>
        </w:rPr>
        <w:t xml:space="preserve">  </w:t>
      </w:r>
      <w:r w:rsidRPr="00213167">
        <w:rPr>
          <w:rFonts w:eastAsia="Calibri" w:cs="PT Astra Serif"/>
          <w:kern w:val="0"/>
          <w:szCs w:val="28"/>
          <w:lang w:eastAsia="en-US"/>
        </w:rPr>
        <w:t>не более чем на 30 календарных дней, у участника отбора должна отсутствовать:</w:t>
      </w:r>
    </w:p>
    <w:p w14:paraId="2003497A" w14:textId="6D117DCE"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а) </w:t>
      </w:r>
      <w:r w:rsidR="000301FD" w:rsidRPr="00213167">
        <w:rPr>
          <w:rFonts w:eastAsia="Calibri" w:cs="PT Astra Serif"/>
          <w:kern w:val="0"/>
          <w:szCs w:val="28"/>
          <w:lang w:eastAsia="en-US"/>
        </w:rPr>
        <w:t xml:space="preserve">задолженность по уплате налогов, сборов и страховых взносов </w:t>
      </w:r>
      <w:r w:rsidR="0061180A" w:rsidRPr="00213167">
        <w:rPr>
          <w:rFonts w:eastAsia="Calibri" w:cs="PT Astra Serif"/>
          <w:kern w:val="0"/>
          <w:szCs w:val="28"/>
          <w:lang w:eastAsia="en-US"/>
        </w:rPr>
        <w:t xml:space="preserve">                     </w:t>
      </w:r>
      <w:r w:rsidR="000301FD" w:rsidRPr="00213167">
        <w:rPr>
          <w:rFonts w:eastAsia="Calibri" w:cs="PT Astra Serif"/>
          <w:kern w:val="0"/>
          <w:szCs w:val="28"/>
          <w:lang w:eastAsia="en-US"/>
        </w:rPr>
        <w:t xml:space="preserve">в бюджеты бюджетной системы Российской Федерации </w:t>
      </w:r>
      <w:r w:rsidRPr="00213167">
        <w:rPr>
          <w:rFonts w:eastAsia="Calibri" w:cs="PT Astra Serif"/>
          <w:kern w:val="0"/>
          <w:szCs w:val="28"/>
          <w:lang w:eastAsia="en-US"/>
        </w:rPr>
        <w:t>на едином налоговом сч</w:t>
      </w:r>
      <w:r w:rsidR="000301FD" w:rsidRPr="00213167">
        <w:rPr>
          <w:rFonts w:eastAsia="Calibri" w:cs="PT Astra Serif"/>
          <w:kern w:val="0"/>
          <w:szCs w:val="28"/>
          <w:lang w:eastAsia="en-US"/>
        </w:rPr>
        <w:t>ё</w:t>
      </w:r>
      <w:r w:rsidRPr="00213167">
        <w:rPr>
          <w:rFonts w:eastAsia="Calibri" w:cs="PT Astra Serif"/>
          <w:kern w:val="0"/>
          <w:szCs w:val="28"/>
          <w:lang w:eastAsia="en-US"/>
        </w:rPr>
        <w:t>те</w:t>
      </w:r>
      <w:r w:rsidR="000301FD" w:rsidRPr="00213167">
        <w:rPr>
          <w:rFonts w:eastAsia="Calibri" w:cs="PT Astra Serif"/>
          <w:kern w:val="0"/>
          <w:szCs w:val="28"/>
          <w:lang w:eastAsia="en-US"/>
        </w:rPr>
        <w:t>;</w:t>
      </w:r>
      <w:r w:rsidRPr="00213167">
        <w:rPr>
          <w:rFonts w:eastAsia="Calibri" w:cs="PT Astra Serif"/>
          <w:kern w:val="0"/>
          <w:szCs w:val="28"/>
          <w:lang w:eastAsia="en-US"/>
        </w:rPr>
        <w:t xml:space="preserve"> </w:t>
      </w:r>
    </w:p>
    <w:p w14:paraId="6BB8A6E1" w14:textId="4769D8F1" w:rsidR="006D39E3" w:rsidRPr="00213167" w:rsidRDefault="006D39E3" w:rsidP="002D0C4C">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rPr>
        <w:t xml:space="preserve">б)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w:t>
      </w:r>
      <w:r w:rsidRPr="00213167">
        <w:rPr>
          <w:rFonts w:eastAsia="Calibri" w:cs="PT Astra Serif"/>
          <w:kern w:val="0"/>
          <w:szCs w:val="28"/>
          <w:lang w:eastAsia="en-US"/>
        </w:rPr>
        <w:lastRenderedPageBreak/>
        <w:t>деятельности участника отбора за услуги по подаче (отводу) воды в размере более 50 тыс. руб</w:t>
      </w:r>
      <w:r w:rsidR="00093B36" w:rsidRPr="00213167">
        <w:rPr>
          <w:rFonts w:eastAsia="Calibri" w:cs="PT Astra Serif"/>
          <w:kern w:val="0"/>
          <w:szCs w:val="28"/>
          <w:lang w:eastAsia="en-US"/>
        </w:rPr>
        <w:t>лей.</w:t>
      </w:r>
      <w:r w:rsidRPr="00213167">
        <w:rPr>
          <w:rFonts w:eastAsia="Calibri" w:cs="PT Astra Serif"/>
          <w:kern w:val="0"/>
          <w:szCs w:val="28"/>
          <w:lang w:eastAsia="en-US"/>
        </w:rPr>
        <w:t>»;</w:t>
      </w:r>
    </w:p>
    <w:p w14:paraId="42A9B4DC" w14:textId="77777777" w:rsidR="00445071" w:rsidRPr="00213167" w:rsidRDefault="0053621E"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ж</w:t>
      </w:r>
      <w:r w:rsidR="00FE0CE7" w:rsidRPr="00213167">
        <w:rPr>
          <w:rFonts w:eastAsia="Calibri" w:cs="PT Astra Serif"/>
          <w:color w:val="000000"/>
          <w:kern w:val="0"/>
          <w:szCs w:val="28"/>
          <w:lang w:eastAsia="en-US"/>
        </w:rPr>
        <w:t xml:space="preserve">) в </w:t>
      </w:r>
      <w:r w:rsidR="00445071" w:rsidRPr="00213167">
        <w:rPr>
          <w:rFonts w:eastAsia="Calibri" w:cs="PT Astra Serif"/>
          <w:color w:val="000000"/>
          <w:kern w:val="0"/>
          <w:szCs w:val="28"/>
          <w:lang w:eastAsia="en-US"/>
        </w:rPr>
        <w:t>пункте</w:t>
      </w:r>
      <w:r w:rsidR="00FE0CE7" w:rsidRPr="00213167">
        <w:rPr>
          <w:rFonts w:eastAsia="Calibri" w:cs="PT Astra Serif"/>
          <w:color w:val="000000"/>
          <w:kern w:val="0"/>
          <w:szCs w:val="28"/>
          <w:lang w:eastAsia="en-US"/>
        </w:rPr>
        <w:t xml:space="preserve"> 4.12</w:t>
      </w:r>
      <w:r w:rsidR="00445071" w:rsidRPr="00213167">
        <w:rPr>
          <w:rFonts w:eastAsia="Calibri" w:cs="PT Astra Serif"/>
          <w:color w:val="000000"/>
          <w:kern w:val="0"/>
          <w:szCs w:val="28"/>
          <w:lang w:eastAsia="en-US"/>
        </w:rPr>
        <w:t>:</w:t>
      </w:r>
    </w:p>
    <w:p w14:paraId="63529578" w14:textId="359B2424" w:rsidR="00FE0CE7" w:rsidRPr="00A20EDA" w:rsidRDefault="00445071"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в подпункте 11</w:t>
      </w:r>
      <w:r w:rsidR="00FE0CE7" w:rsidRPr="00213167">
        <w:rPr>
          <w:rFonts w:eastAsia="Calibri" w:cs="PT Astra Serif"/>
          <w:color w:val="000000"/>
          <w:kern w:val="0"/>
          <w:szCs w:val="28"/>
          <w:lang w:eastAsia="en-US"/>
        </w:rPr>
        <w:t xml:space="preserve"> слова «контактный номер абонентской» заменить словами «абонентский номер»;</w:t>
      </w:r>
    </w:p>
    <w:p w14:paraId="3211E3FD" w14:textId="212789DC" w:rsidR="00445071" w:rsidRPr="00213167" w:rsidRDefault="00445071" w:rsidP="002D0C4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rPr>
        <w:t>подпункт 12</w:t>
      </w:r>
      <w:r w:rsidR="00213167" w:rsidRPr="00213167">
        <w:rPr>
          <w:rFonts w:eastAsia="Calibri" w:cs="PT Astra Serif"/>
          <w:color w:val="000000"/>
          <w:kern w:val="0"/>
          <w:szCs w:val="28"/>
          <w:lang w:eastAsia="en-US"/>
        </w:rPr>
        <w:t xml:space="preserve"> и 14</w:t>
      </w:r>
      <w:r w:rsidRPr="00213167">
        <w:rPr>
          <w:rFonts w:eastAsia="Calibri" w:cs="PT Astra Serif"/>
          <w:color w:val="000000"/>
          <w:kern w:val="0"/>
          <w:szCs w:val="28"/>
          <w:lang w:eastAsia="en-US"/>
        </w:rPr>
        <w:t xml:space="preserve"> признать утратившим</w:t>
      </w:r>
      <w:r w:rsidR="00213167" w:rsidRPr="00213167">
        <w:rPr>
          <w:rFonts w:eastAsia="Calibri" w:cs="PT Astra Serif"/>
          <w:color w:val="000000"/>
          <w:kern w:val="0"/>
          <w:szCs w:val="28"/>
          <w:lang w:eastAsia="en-US"/>
        </w:rPr>
        <w:t>и</w:t>
      </w:r>
      <w:r w:rsidRPr="00213167">
        <w:rPr>
          <w:rFonts w:eastAsia="Calibri" w:cs="PT Astra Serif"/>
          <w:color w:val="000000"/>
          <w:kern w:val="0"/>
          <w:szCs w:val="28"/>
          <w:lang w:eastAsia="en-US"/>
        </w:rPr>
        <w:t xml:space="preserve"> силу;</w:t>
      </w:r>
    </w:p>
    <w:p w14:paraId="70BFFC86" w14:textId="148FDDA7" w:rsidR="00B91460" w:rsidRDefault="0053621E" w:rsidP="00B91460">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з</w:t>
      </w:r>
      <w:r w:rsidR="00B91460" w:rsidRPr="00B91460">
        <w:rPr>
          <w:rFonts w:eastAsia="Calibri" w:cs="PT Astra Serif"/>
          <w:color w:val="000000"/>
          <w:kern w:val="0"/>
          <w:szCs w:val="28"/>
          <w:lang w:eastAsia="en-US" w:bidi="ar-SA"/>
        </w:rPr>
        <w:t>)</w:t>
      </w:r>
      <w:r w:rsidRPr="00B91460">
        <w:rPr>
          <w:rFonts w:eastAsia="Calibri" w:cs="PT Astra Serif"/>
          <w:color w:val="000000"/>
          <w:kern w:val="0"/>
          <w:szCs w:val="28"/>
          <w:lang w:eastAsia="en-US" w:bidi="ar-SA"/>
        </w:rPr>
        <w:t xml:space="preserve"> </w:t>
      </w:r>
      <w:r w:rsidR="00B91460" w:rsidRPr="00B91460">
        <w:rPr>
          <w:rFonts w:eastAsia="Calibri" w:cs="PT Astra Serif"/>
          <w:color w:val="000000"/>
          <w:kern w:val="0"/>
          <w:szCs w:val="28"/>
          <w:lang w:eastAsia="en-US" w:bidi="ar-SA"/>
        </w:rPr>
        <w:t>в пункте 4.13:</w:t>
      </w:r>
    </w:p>
    <w:p w14:paraId="45589121" w14:textId="47536781" w:rsidR="00D80E67" w:rsidRDefault="00093B36" w:rsidP="00B91460">
      <w:pPr>
        <w:widowControl/>
        <w:overflowPunct/>
        <w:ind w:firstLine="709"/>
        <w:jc w:val="both"/>
        <w:rPr>
          <w:rFonts w:eastAsia="Calibri" w:cs="PT Astra Serif"/>
          <w:color w:val="000000"/>
          <w:kern w:val="0"/>
          <w:szCs w:val="28"/>
          <w:lang w:eastAsia="en-US" w:bidi="ar-SA"/>
        </w:rPr>
      </w:pPr>
      <w:r w:rsidRPr="00445071">
        <w:rPr>
          <w:rFonts w:eastAsia="Calibri" w:cs="PT Astra Serif"/>
          <w:color w:val="000000"/>
          <w:kern w:val="0"/>
          <w:szCs w:val="28"/>
          <w:lang w:eastAsia="en-US" w:bidi="ar-SA"/>
        </w:rPr>
        <w:t>подпункт</w:t>
      </w:r>
      <w:r w:rsidR="00D80E67" w:rsidRPr="00D80E67">
        <w:rPr>
          <w:rFonts w:eastAsia="Calibri" w:cs="PT Astra Serif"/>
          <w:color w:val="000000"/>
          <w:kern w:val="0"/>
          <w:szCs w:val="28"/>
          <w:lang w:eastAsia="en-US" w:bidi="ar-SA"/>
        </w:rPr>
        <w:t xml:space="preserve"> 1 после слова «Министерства» дополнить словами «(далее – расчёт объёма субсидии) </w:t>
      </w:r>
      <w:r w:rsidR="00D80E67" w:rsidRPr="00213167">
        <w:rPr>
          <w:rFonts w:eastAsia="Calibri" w:cs="PT Astra Serif"/>
          <w:color w:val="000000"/>
          <w:kern w:val="0"/>
          <w:szCs w:val="28"/>
          <w:lang w:eastAsia="en-US" w:bidi="ar-SA"/>
        </w:rPr>
        <w:t xml:space="preserve">(прикладывается участником отбора в случае </w:t>
      </w:r>
      <w:r w:rsidR="0061180A" w:rsidRPr="00213167">
        <w:rPr>
          <w:rFonts w:eastAsia="Calibri" w:cs="PT Astra Serif"/>
          <w:color w:val="000000"/>
          <w:kern w:val="0"/>
          <w:szCs w:val="28"/>
          <w:lang w:eastAsia="en-US" w:bidi="ar-SA"/>
        </w:rPr>
        <w:t xml:space="preserve">                 </w:t>
      </w:r>
      <w:r w:rsidR="00D80E67" w:rsidRPr="00213167">
        <w:rPr>
          <w:rFonts w:eastAsia="Calibri" w:cs="PT Astra Serif"/>
          <w:color w:val="000000"/>
          <w:kern w:val="0"/>
          <w:szCs w:val="28"/>
          <w:lang w:eastAsia="en-US" w:bidi="ar-SA"/>
        </w:rPr>
        <w:t>если такой участник претендует на получение субсидии в целях возмещения части его затрат по приоритетным направлениям, указанным в пункт</w:t>
      </w:r>
      <w:r w:rsidR="00445071" w:rsidRPr="00213167">
        <w:rPr>
          <w:rFonts w:eastAsia="Calibri" w:cs="PT Astra Serif"/>
          <w:color w:val="000000"/>
          <w:kern w:val="0"/>
          <w:szCs w:val="28"/>
          <w:lang w:eastAsia="en-US" w:bidi="ar-SA"/>
        </w:rPr>
        <w:t>е</w:t>
      </w:r>
      <w:r w:rsidR="00D80E67" w:rsidRPr="00213167">
        <w:rPr>
          <w:rFonts w:eastAsia="Calibri" w:cs="PT Astra Serif"/>
          <w:color w:val="000000"/>
          <w:kern w:val="0"/>
          <w:szCs w:val="28"/>
          <w:lang w:eastAsia="en-US" w:bidi="ar-SA"/>
        </w:rPr>
        <w:t xml:space="preserve"> 1.2 раздела 1 настоящих Правил)»;</w:t>
      </w:r>
    </w:p>
    <w:p w14:paraId="7944CA04" w14:textId="6CF462D8" w:rsidR="002C30EF" w:rsidRPr="00213167" w:rsidRDefault="002C30EF" w:rsidP="002C30EF">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дополнить подпунктом 1</w:t>
      </w:r>
      <w:r w:rsidR="00A96C73"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следующего содержания:</w:t>
      </w:r>
    </w:p>
    <w:p w14:paraId="5D14FE22" w14:textId="7B810BBA" w:rsidR="002C30EF" w:rsidRPr="00213167" w:rsidRDefault="002C30EF"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«1</w:t>
      </w:r>
      <w:r w:rsidR="00A96C73"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w:t>
      </w:r>
      <w:r w:rsidRPr="00213167">
        <w:t xml:space="preserve"> </w:t>
      </w:r>
      <w:r w:rsidRPr="00213167">
        <w:rPr>
          <w:rFonts w:eastAsia="Calibri" w:cs="PT Astra Serif"/>
          <w:color w:val="000000"/>
          <w:kern w:val="0"/>
          <w:szCs w:val="28"/>
          <w:lang w:eastAsia="en-US" w:bidi="ar-SA"/>
        </w:rPr>
        <w:t>реестр планируемых затрат, составленный по форме, утвержд</w:t>
      </w:r>
      <w:r w:rsidR="00A96C73" w:rsidRPr="00213167">
        <w:rPr>
          <w:rFonts w:eastAsia="Calibri" w:cs="PT Astra Serif"/>
          <w:color w:val="000000"/>
          <w:kern w:val="0"/>
          <w:szCs w:val="28"/>
          <w:lang w:eastAsia="en-US" w:bidi="ar-SA"/>
        </w:rPr>
        <w:t>ё</w:t>
      </w:r>
      <w:r w:rsidRPr="00213167">
        <w:rPr>
          <w:rFonts w:eastAsia="Calibri" w:cs="PT Astra Serif"/>
          <w:color w:val="000000"/>
          <w:kern w:val="0"/>
          <w:szCs w:val="28"/>
          <w:lang w:eastAsia="en-US" w:bidi="ar-SA"/>
        </w:rPr>
        <w:t xml:space="preserve">нной правовым актом Министерства (далее – реестр планируемых затрат) (прикладывается участником отбора в случае если такой участник претендует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на получение субсидии в целях финансового обеспечения части его затрат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по приоритетным направлениям, указанным в подпункте «б» подпункта 4 </w:t>
      </w:r>
      <w:r w:rsidR="0061180A"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и в подпункте «а» подпункта 5 пункта 1.2 раздела 1 настоящих Правил</w:t>
      </w:r>
      <w:r w:rsidR="001D537C" w:rsidRPr="00213167">
        <w:rPr>
          <w:rFonts w:eastAsia="Calibri" w:cs="PT Astra Serif"/>
          <w:color w:val="000000"/>
          <w:kern w:val="0"/>
          <w:szCs w:val="28"/>
          <w:lang w:eastAsia="en-US" w:bidi="ar-SA"/>
        </w:rPr>
        <w:t>)</w:t>
      </w:r>
      <w:r w:rsidRPr="00213167">
        <w:rPr>
          <w:rFonts w:eastAsia="Calibri" w:cs="PT Astra Serif"/>
          <w:color w:val="000000"/>
          <w:kern w:val="0"/>
          <w:szCs w:val="28"/>
          <w:lang w:eastAsia="en-US" w:bidi="ar-SA"/>
        </w:rPr>
        <w:t>;»;</w:t>
      </w:r>
    </w:p>
    <w:p w14:paraId="570077C4" w14:textId="5F429315" w:rsidR="00123898" w:rsidRPr="00213167" w:rsidRDefault="00123898"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в подпункте 4 слова </w:t>
      </w:r>
      <w:r w:rsidR="00111EA0" w:rsidRPr="00213167">
        <w:rPr>
          <w:rFonts w:eastAsia="Calibri" w:cs="PT Astra Serif"/>
          <w:color w:val="000000"/>
          <w:kern w:val="0"/>
          <w:szCs w:val="28"/>
          <w:lang w:eastAsia="en-US" w:bidi="ar-SA"/>
        </w:rPr>
        <w:t>«подпунктами 4 и 6»</w:t>
      </w:r>
      <w:r w:rsidR="00502466" w:rsidRPr="00213167">
        <w:rPr>
          <w:rFonts w:eastAsia="Calibri" w:cs="PT Astra Serif"/>
          <w:color w:val="000000"/>
          <w:kern w:val="0"/>
          <w:szCs w:val="28"/>
          <w:lang w:eastAsia="en-US" w:bidi="ar-SA"/>
        </w:rPr>
        <w:t>»</w:t>
      </w:r>
      <w:r w:rsidR="00111EA0" w:rsidRPr="00213167">
        <w:rPr>
          <w:rFonts w:eastAsia="Calibri" w:cs="PT Astra Serif"/>
          <w:color w:val="000000"/>
          <w:kern w:val="0"/>
          <w:szCs w:val="28"/>
          <w:lang w:eastAsia="en-US" w:bidi="ar-SA"/>
        </w:rPr>
        <w:t xml:space="preserve"> заменить словами </w:t>
      </w:r>
      <w:r w:rsidR="00213167">
        <w:rPr>
          <w:rFonts w:eastAsia="Calibri" w:cs="PT Astra Serif"/>
          <w:color w:val="000000"/>
          <w:kern w:val="0"/>
          <w:szCs w:val="28"/>
          <w:lang w:eastAsia="en-US" w:bidi="ar-SA"/>
        </w:rPr>
        <w:t xml:space="preserve">   </w:t>
      </w:r>
      <w:r w:rsidR="00111EA0" w:rsidRPr="00213167">
        <w:rPr>
          <w:rFonts w:eastAsia="Calibri" w:cs="PT Astra Serif"/>
          <w:color w:val="000000"/>
          <w:kern w:val="0"/>
          <w:szCs w:val="28"/>
          <w:lang w:eastAsia="en-US" w:bidi="ar-SA"/>
        </w:rPr>
        <w:t>«подпунктом 4»;</w:t>
      </w:r>
    </w:p>
    <w:p w14:paraId="735AD7FF" w14:textId="22051689" w:rsidR="00123898" w:rsidRPr="00213167" w:rsidRDefault="00111EA0"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дополнить подпунктом 4</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следующего содержания:</w:t>
      </w:r>
    </w:p>
    <w:p w14:paraId="46B739C6" w14:textId="08FAE323" w:rsidR="00FE67A3" w:rsidRPr="00213167" w:rsidRDefault="00111EA0"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 </w:t>
      </w:r>
      <w:r w:rsidR="00FE67A3" w:rsidRPr="00213167">
        <w:rPr>
          <w:rFonts w:eastAsia="Calibri" w:cs="PT Astra Serif"/>
          <w:color w:val="000000"/>
          <w:kern w:val="0"/>
          <w:szCs w:val="28"/>
          <w:lang w:eastAsia="en-US" w:bidi="ar-SA"/>
        </w:rPr>
        <w:t>«4</w:t>
      </w:r>
      <w:r w:rsidRPr="00213167">
        <w:rPr>
          <w:rFonts w:eastAsia="Calibri" w:cs="PT Astra Serif"/>
          <w:color w:val="000000"/>
          <w:kern w:val="0"/>
          <w:szCs w:val="28"/>
          <w:vertAlign w:val="superscript"/>
          <w:lang w:eastAsia="en-US" w:bidi="ar-SA"/>
        </w:rPr>
        <w:t>1</w:t>
      </w:r>
      <w:r w:rsidR="00FE67A3" w:rsidRPr="00213167">
        <w:rPr>
          <w:rFonts w:eastAsia="Calibri" w:cs="PT Astra Serif"/>
          <w:color w:val="000000"/>
          <w:kern w:val="0"/>
          <w:szCs w:val="28"/>
          <w:lang w:eastAsia="en-US" w:bidi="ar-SA"/>
        </w:rPr>
        <w:t xml:space="preserve">)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учет в налоговом органе не ранее 30 календарных дней </w:t>
      </w:r>
      <w:r w:rsidR="00213167">
        <w:rPr>
          <w:rFonts w:eastAsia="Calibri" w:cs="PT Astra Serif"/>
          <w:color w:val="000000"/>
          <w:kern w:val="0"/>
          <w:szCs w:val="28"/>
          <w:lang w:eastAsia="en-US" w:bidi="ar-SA"/>
        </w:rPr>
        <w:t xml:space="preserve">        </w:t>
      </w:r>
      <w:r w:rsidR="00FE67A3" w:rsidRPr="00213167">
        <w:rPr>
          <w:rFonts w:eastAsia="Calibri" w:cs="PT Astra Serif"/>
          <w:color w:val="000000"/>
          <w:kern w:val="0"/>
          <w:szCs w:val="28"/>
          <w:lang w:eastAsia="en-US" w:bidi="ar-SA"/>
        </w:rPr>
        <w:t>до дня её представления в Министерство;»;</w:t>
      </w:r>
    </w:p>
    <w:p w14:paraId="1D834884" w14:textId="2C437420" w:rsidR="00801C28" w:rsidRPr="00213167" w:rsidRDefault="00E3395E"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дополнить </w:t>
      </w:r>
      <w:r w:rsidRPr="00213167">
        <w:rPr>
          <w:rFonts w:eastAsia="Calibri" w:cs="PT Astra Serif"/>
          <w:color w:val="000000" w:themeColor="text1"/>
          <w:kern w:val="0"/>
          <w:szCs w:val="28"/>
          <w:lang w:eastAsia="en-US" w:bidi="ar-SA"/>
        </w:rPr>
        <w:t>подпункт</w:t>
      </w:r>
      <w:r w:rsidR="00445071" w:rsidRPr="00213167">
        <w:rPr>
          <w:rFonts w:eastAsia="Calibri" w:cs="PT Astra Serif"/>
          <w:color w:val="000000" w:themeColor="text1"/>
          <w:kern w:val="0"/>
          <w:szCs w:val="28"/>
          <w:lang w:eastAsia="en-US" w:bidi="ar-SA"/>
        </w:rPr>
        <w:t>ами</w:t>
      </w:r>
      <w:r w:rsidRPr="00213167">
        <w:rPr>
          <w:rFonts w:eastAsia="Calibri" w:cs="PT Astra Serif"/>
          <w:color w:val="000000"/>
          <w:kern w:val="0"/>
          <w:szCs w:val="28"/>
          <w:lang w:eastAsia="en-US" w:bidi="ar-SA"/>
        </w:rPr>
        <w:t xml:space="preserve"> 7</w:t>
      </w:r>
      <w:r w:rsidRPr="00213167">
        <w:rPr>
          <w:rFonts w:eastAsia="Calibri" w:cs="PT Astra Serif"/>
          <w:color w:val="000000"/>
          <w:kern w:val="0"/>
          <w:szCs w:val="28"/>
          <w:vertAlign w:val="superscript"/>
          <w:lang w:eastAsia="en-US" w:bidi="ar-SA"/>
        </w:rPr>
        <w:t>1</w:t>
      </w:r>
      <w:r w:rsidR="00AD208E" w:rsidRPr="00213167">
        <w:rPr>
          <w:rFonts w:eastAsia="Calibri" w:cs="PT Astra Serif"/>
          <w:color w:val="000000"/>
          <w:kern w:val="0"/>
          <w:szCs w:val="28"/>
          <w:vertAlign w:val="superscript"/>
          <w:lang w:eastAsia="en-US" w:bidi="ar-SA"/>
        </w:rPr>
        <w:t xml:space="preserve"> </w:t>
      </w:r>
      <w:r w:rsidRPr="00213167">
        <w:rPr>
          <w:rFonts w:eastAsia="Calibri" w:cs="PT Astra Serif"/>
          <w:color w:val="000000"/>
          <w:kern w:val="0"/>
          <w:szCs w:val="28"/>
          <w:lang w:eastAsia="en-US" w:bidi="ar-SA"/>
        </w:rPr>
        <w:t xml:space="preserve">следующего содержания: </w:t>
      </w:r>
    </w:p>
    <w:p w14:paraId="7807E19B" w14:textId="56DA24A1" w:rsidR="00801C28" w:rsidRPr="00213167" w:rsidRDefault="00E3395E" w:rsidP="00AF543C">
      <w:pPr>
        <w:widowControl/>
        <w:overflowPunct/>
        <w:ind w:firstLine="709"/>
        <w:jc w:val="both"/>
        <w:rPr>
          <w:rFonts w:eastAsia="Calibri" w:cs="PT Astra Serif"/>
          <w:color w:val="000000"/>
          <w:kern w:val="0"/>
          <w:szCs w:val="28"/>
          <w:lang w:eastAsia="en-US"/>
        </w:rPr>
      </w:pPr>
      <w:r w:rsidRPr="00213167">
        <w:rPr>
          <w:rFonts w:eastAsia="Calibri" w:cs="PT Astra Serif"/>
          <w:color w:val="000000"/>
          <w:kern w:val="0"/>
          <w:szCs w:val="28"/>
          <w:lang w:eastAsia="en-US" w:bidi="ar-SA"/>
        </w:rPr>
        <w:t>«7</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w:t>
      </w:r>
      <w:r w:rsidR="000B1244" w:rsidRPr="00213167">
        <w:rPr>
          <w:rFonts w:eastAsia="Calibri" w:cs="PT Astra Serif"/>
          <w:color w:val="000000"/>
          <w:kern w:val="0"/>
          <w:szCs w:val="28"/>
          <w:lang w:eastAsia="en-US" w:bidi="ar-SA"/>
        </w:rPr>
        <w:t xml:space="preserve">информационное письмо, подтверждающее внесение                                      в государственный реестр  </w:t>
      </w:r>
      <w:r w:rsidR="00801C28" w:rsidRPr="00213167">
        <w:rPr>
          <w:rFonts w:eastAsia="Calibri" w:cs="PT Astra Serif"/>
          <w:color w:val="000000"/>
          <w:kern w:val="0"/>
          <w:szCs w:val="28"/>
          <w:lang w:eastAsia="en-US" w:bidi="ar-SA"/>
        </w:rPr>
        <w:t xml:space="preserve">земель сельскохозяйственного назначения сведений, </w:t>
      </w:r>
      <w:r w:rsidR="00801C28" w:rsidRPr="00213167">
        <w:rPr>
          <w:rFonts w:eastAsia="Calibri" w:cs="PT Astra Serif"/>
          <w:color w:val="000000"/>
          <w:kern w:val="0"/>
          <w:szCs w:val="28"/>
          <w:lang w:eastAsia="en-US"/>
        </w:rPr>
        <w:t>которые представляются собственниками земельных участков, землепользователями, землевладельцами  и арендаторами земельных участ</w:t>
      </w:r>
      <w:r w:rsidR="000B1244" w:rsidRPr="00213167">
        <w:rPr>
          <w:rFonts w:eastAsia="Calibri" w:cs="PT Astra Serif"/>
          <w:color w:val="000000"/>
          <w:kern w:val="0"/>
          <w:szCs w:val="28"/>
          <w:lang w:eastAsia="en-US"/>
        </w:rPr>
        <w:t xml:space="preserve">ков, на которых осуществляется </w:t>
      </w:r>
      <w:r w:rsidR="00801C28" w:rsidRPr="00213167">
        <w:rPr>
          <w:rFonts w:eastAsia="Calibri" w:cs="PT Astra Serif"/>
          <w:color w:val="000000"/>
          <w:kern w:val="0"/>
          <w:szCs w:val="28"/>
          <w:lang w:eastAsia="en-US"/>
        </w:rPr>
        <w:t>или планируется осуществлять сель</w:t>
      </w:r>
      <w:r w:rsidR="000B1244" w:rsidRPr="00213167">
        <w:rPr>
          <w:rFonts w:eastAsia="Calibri" w:cs="PT Astra Serif"/>
          <w:color w:val="000000"/>
          <w:kern w:val="0"/>
          <w:szCs w:val="28"/>
          <w:lang w:eastAsia="en-US"/>
        </w:rPr>
        <w:t xml:space="preserve">скохозяйственное производство, </w:t>
      </w:r>
      <w:r w:rsidR="00801C28" w:rsidRPr="00213167">
        <w:rPr>
          <w:rFonts w:eastAsia="Calibri" w:cs="PT Astra Serif"/>
          <w:color w:val="000000"/>
          <w:kern w:val="0"/>
          <w:szCs w:val="28"/>
          <w:lang w:eastAsia="en-US"/>
        </w:rPr>
        <w:t xml:space="preserve">в соответствии с приложением № 1 </w:t>
      </w:r>
      <w:r w:rsidR="000B1244" w:rsidRPr="00213167">
        <w:rPr>
          <w:rFonts w:eastAsia="Calibri" w:cs="PT Astra Serif"/>
          <w:color w:val="000000"/>
          <w:kern w:val="0"/>
          <w:szCs w:val="28"/>
          <w:lang w:eastAsia="en-US"/>
        </w:rPr>
        <w:t xml:space="preserve">                 </w:t>
      </w:r>
      <w:r w:rsidR="00801C28" w:rsidRPr="00213167">
        <w:rPr>
          <w:rFonts w:eastAsia="Calibri" w:cs="PT Astra Serif"/>
          <w:color w:val="000000"/>
          <w:kern w:val="0"/>
          <w:szCs w:val="28"/>
          <w:lang w:eastAsia="en-US"/>
        </w:rPr>
        <w:t>к Правилам ведения</w:t>
      </w:r>
      <w:r w:rsidR="00507D5F" w:rsidRPr="00213167">
        <w:rPr>
          <w:rFonts w:eastAsia="Calibri" w:cs="PT Astra Serif"/>
          <w:color w:val="000000"/>
          <w:kern w:val="0"/>
          <w:szCs w:val="28"/>
          <w:lang w:eastAsia="en-US"/>
        </w:rPr>
        <w:t xml:space="preserve"> реестра (прикладываются участником отбора, претендующим на получение субсидии по приоритетным направлениям, указанным в подпунктах 2-6 пункта 1.2 раздела 1 настоящих Правил);</w:t>
      </w:r>
      <w:r w:rsidR="005D5FDE" w:rsidRPr="005D5FDE">
        <w:rPr>
          <w:rFonts w:eastAsia="Calibri" w:cs="PT Astra Serif"/>
          <w:color w:val="000000"/>
          <w:kern w:val="0"/>
          <w:szCs w:val="28"/>
          <w:lang w:eastAsia="en-US"/>
        </w:rPr>
        <w:t>»;</w:t>
      </w:r>
    </w:p>
    <w:p w14:paraId="0F609602" w14:textId="2CCF7C54" w:rsidR="005D5FDE" w:rsidRDefault="009B345F" w:rsidP="005D5FDE">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в подпункте «в» подпункта 8 слова «от 26.05.2023 № 528 «Об утверждении</w:t>
      </w:r>
      <w:r w:rsidRPr="009B345F">
        <w:rPr>
          <w:rFonts w:eastAsia="Calibri" w:cs="PT Astra Serif"/>
          <w:color w:val="000000"/>
          <w:kern w:val="0"/>
          <w:szCs w:val="28"/>
          <w:lang w:eastAsia="en-US" w:bidi="ar-SA"/>
        </w:rPr>
        <w:t xml:space="preserve"> требований к показателям сортовых и посевных (посадочных) качеств семян сельскохозяйственных растений и форм документов, содержащих сведения </w:t>
      </w:r>
      <w:r w:rsidR="00B33D57">
        <w:rPr>
          <w:rFonts w:eastAsia="Calibri" w:cs="PT Astra Serif"/>
          <w:color w:val="000000"/>
          <w:kern w:val="0"/>
          <w:szCs w:val="28"/>
          <w:lang w:eastAsia="en-US" w:bidi="ar-SA"/>
        </w:rPr>
        <w:t xml:space="preserve">       </w:t>
      </w:r>
      <w:r w:rsidRPr="009B345F">
        <w:rPr>
          <w:rFonts w:eastAsia="Calibri" w:cs="PT Astra Serif"/>
          <w:color w:val="000000"/>
          <w:kern w:val="0"/>
          <w:szCs w:val="28"/>
          <w:lang w:eastAsia="en-US" w:bidi="ar-SA"/>
        </w:rPr>
        <w:t>об указанных показателях</w:t>
      </w:r>
      <w:r>
        <w:rPr>
          <w:rFonts w:eastAsia="Calibri" w:cs="PT Astra Serif"/>
          <w:color w:val="000000"/>
          <w:kern w:val="0"/>
          <w:szCs w:val="28"/>
          <w:lang w:eastAsia="en-US" w:bidi="ar-SA"/>
        </w:rPr>
        <w:t>»</w:t>
      </w:r>
      <w:r w:rsidRPr="009B345F">
        <w:rPr>
          <w:rFonts w:eastAsia="Calibri" w:cs="PT Astra Serif"/>
          <w:color w:val="000000"/>
          <w:kern w:val="0"/>
          <w:szCs w:val="28"/>
          <w:lang w:eastAsia="en-US" w:bidi="ar-SA"/>
        </w:rPr>
        <w:t xml:space="preserve"> (далее - приказ Минсельхоза России от 26.05.2023 </w:t>
      </w:r>
      <w:r w:rsidR="00B33D57">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w:t>
      </w:r>
      <w:r w:rsidRPr="009B345F">
        <w:rPr>
          <w:rFonts w:eastAsia="Calibri" w:cs="PT Astra Serif"/>
          <w:color w:val="000000"/>
          <w:kern w:val="0"/>
          <w:szCs w:val="28"/>
          <w:lang w:eastAsia="en-US" w:bidi="ar-SA"/>
        </w:rPr>
        <w:t xml:space="preserve"> 528)</w:t>
      </w:r>
      <w:r>
        <w:rPr>
          <w:rFonts w:eastAsia="Calibri" w:cs="PT Astra Serif"/>
          <w:color w:val="000000"/>
          <w:kern w:val="0"/>
          <w:szCs w:val="28"/>
          <w:lang w:eastAsia="en-US" w:bidi="ar-SA"/>
        </w:rPr>
        <w:t>» заменить словами «</w:t>
      </w:r>
      <w:r w:rsidR="006A2F2D" w:rsidRPr="006A2F2D">
        <w:rPr>
          <w:rFonts w:eastAsia="Calibri" w:cs="PT Astra Serif"/>
          <w:color w:val="000000"/>
          <w:kern w:val="0"/>
          <w:szCs w:val="28"/>
          <w:lang w:eastAsia="en-US" w:bidi="ar-SA"/>
        </w:rPr>
        <w:t xml:space="preserve">08.05.2024 </w:t>
      </w:r>
      <w:r w:rsidR="006A2F2D">
        <w:rPr>
          <w:rFonts w:eastAsia="Calibri" w:cs="PT Astra Serif"/>
          <w:color w:val="000000"/>
          <w:kern w:val="0"/>
          <w:szCs w:val="28"/>
          <w:lang w:eastAsia="en-US" w:bidi="ar-SA"/>
        </w:rPr>
        <w:t>№</w:t>
      </w:r>
      <w:r w:rsidR="006A2F2D" w:rsidRPr="006A2F2D">
        <w:rPr>
          <w:rFonts w:eastAsia="Calibri" w:cs="PT Astra Serif"/>
          <w:color w:val="000000"/>
          <w:kern w:val="0"/>
          <w:szCs w:val="28"/>
          <w:lang w:eastAsia="en-US" w:bidi="ar-SA"/>
        </w:rPr>
        <w:t xml:space="preserve"> 246 </w:t>
      </w:r>
      <w:r w:rsidR="006A2F2D">
        <w:rPr>
          <w:rFonts w:eastAsia="Calibri" w:cs="PT Astra Serif"/>
          <w:color w:val="000000"/>
          <w:kern w:val="0"/>
          <w:szCs w:val="28"/>
          <w:lang w:eastAsia="en-US" w:bidi="ar-SA"/>
        </w:rPr>
        <w:t>«</w:t>
      </w:r>
      <w:r w:rsidR="006A2F2D" w:rsidRPr="006A2F2D">
        <w:rPr>
          <w:rFonts w:eastAsia="Calibri" w:cs="PT Astra Serif"/>
          <w:color w:val="000000"/>
          <w:kern w:val="0"/>
          <w:szCs w:val="28"/>
          <w:lang w:eastAsia="en-US" w:bidi="ar-SA"/>
        </w:rPr>
        <w:t xml:space="preserve">Об утверждении Требований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к показателям сортовых и посевных (посадочных) качеств семян сельскохозяйственных растений и форм </w:t>
      </w:r>
      <w:r w:rsidR="006A2F2D" w:rsidRPr="006A2F2D">
        <w:rPr>
          <w:rFonts w:eastAsia="Calibri" w:cs="PT Astra Serif"/>
          <w:color w:val="000000"/>
          <w:kern w:val="0"/>
          <w:szCs w:val="28"/>
          <w:lang w:eastAsia="en-US" w:bidi="ar-SA"/>
        </w:rPr>
        <w:lastRenderedPageBreak/>
        <w:t xml:space="preserve">документов, содержащих сведения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об указанных показателях</w:t>
      </w:r>
      <w:r w:rsidR="006A2F2D">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(далее - приказ Минсельхоза России от </w:t>
      </w:r>
      <w:r w:rsidR="006A2F2D">
        <w:rPr>
          <w:rFonts w:eastAsia="Calibri" w:cs="PT Astra Serif"/>
          <w:color w:val="000000"/>
          <w:kern w:val="0"/>
          <w:szCs w:val="28"/>
          <w:lang w:eastAsia="en-US" w:bidi="ar-SA"/>
        </w:rPr>
        <w:t>08</w:t>
      </w:r>
      <w:r w:rsidR="006A2F2D" w:rsidRPr="006A2F2D">
        <w:rPr>
          <w:rFonts w:eastAsia="Calibri" w:cs="PT Astra Serif"/>
          <w:color w:val="000000"/>
          <w:kern w:val="0"/>
          <w:szCs w:val="28"/>
          <w:lang w:eastAsia="en-US" w:bidi="ar-SA"/>
        </w:rPr>
        <w:t>.05.202</w:t>
      </w:r>
      <w:r w:rsidR="006A2F2D">
        <w:rPr>
          <w:rFonts w:eastAsia="Calibri" w:cs="PT Astra Serif"/>
          <w:color w:val="000000"/>
          <w:kern w:val="0"/>
          <w:szCs w:val="28"/>
          <w:lang w:eastAsia="en-US" w:bidi="ar-SA"/>
        </w:rPr>
        <w:t>4</w:t>
      </w:r>
      <w:r w:rsidR="006A2F2D" w:rsidRPr="006A2F2D">
        <w:rPr>
          <w:rFonts w:eastAsia="Calibri" w:cs="PT Astra Serif"/>
          <w:color w:val="000000"/>
          <w:kern w:val="0"/>
          <w:szCs w:val="28"/>
          <w:lang w:eastAsia="en-US" w:bidi="ar-SA"/>
        </w:rPr>
        <w:t xml:space="preserve"> </w:t>
      </w:r>
      <w:r w:rsidR="00B33D57">
        <w:rPr>
          <w:rFonts w:eastAsia="Calibri" w:cs="PT Astra Serif"/>
          <w:color w:val="000000"/>
          <w:kern w:val="0"/>
          <w:szCs w:val="28"/>
          <w:lang w:eastAsia="en-US" w:bidi="ar-SA"/>
        </w:rPr>
        <w:t xml:space="preserve">  </w:t>
      </w:r>
      <w:r w:rsidR="006A2F2D" w:rsidRPr="006A2F2D">
        <w:rPr>
          <w:rFonts w:eastAsia="Calibri" w:cs="PT Astra Serif"/>
          <w:color w:val="000000"/>
          <w:kern w:val="0"/>
          <w:szCs w:val="28"/>
          <w:lang w:eastAsia="en-US" w:bidi="ar-SA"/>
        </w:rPr>
        <w:t xml:space="preserve">№ </w:t>
      </w:r>
      <w:r w:rsidR="006A2F2D">
        <w:rPr>
          <w:rFonts w:eastAsia="Calibri" w:cs="PT Astra Serif"/>
          <w:color w:val="000000"/>
          <w:kern w:val="0"/>
          <w:szCs w:val="28"/>
          <w:lang w:eastAsia="en-US" w:bidi="ar-SA"/>
        </w:rPr>
        <w:t>246</w:t>
      </w:r>
      <w:r w:rsidR="005D5FDE">
        <w:rPr>
          <w:rFonts w:eastAsia="Calibri" w:cs="PT Astra Serif"/>
          <w:color w:val="000000"/>
          <w:kern w:val="0"/>
          <w:szCs w:val="28"/>
          <w:lang w:eastAsia="en-US" w:bidi="ar-SA"/>
        </w:rPr>
        <w:t>);»</w:t>
      </w:r>
      <w:r w:rsidR="006A2F2D">
        <w:rPr>
          <w:rFonts w:eastAsia="Calibri" w:cs="PT Astra Serif"/>
          <w:color w:val="000000"/>
          <w:kern w:val="0"/>
          <w:szCs w:val="28"/>
          <w:lang w:eastAsia="en-US" w:bidi="ar-SA"/>
        </w:rPr>
        <w:t>;</w:t>
      </w:r>
    </w:p>
    <w:p w14:paraId="3E61F372" w14:textId="0E29BAA1" w:rsidR="006A2F2D" w:rsidRDefault="006A2F2D" w:rsidP="006A2F2D">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 xml:space="preserve">в подпункте «б» </w:t>
      </w:r>
      <w:r w:rsidRPr="006A2F2D">
        <w:rPr>
          <w:rFonts w:eastAsia="Calibri" w:cs="PT Astra Serif"/>
          <w:color w:val="000000"/>
          <w:kern w:val="0"/>
          <w:szCs w:val="28"/>
          <w:lang w:eastAsia="en-US" w:bidi="ar-SA"/>
        </w:rPr>
        <w:t xml:space="preserve">подпункта </w:t>
      </w:r>
      <w:r>
        <w:rPr>
          <w:rFonts w:eastAsia="Calibri" w:cs="PT Astra Serif"/>
          <w:color w:val="000000"/>
          <w:kern w:val="0"/>
          <w:szCs w:val="28"/>
          <w:lang w:eastAsia="en-US" w:bidi="ar-SA"/>
        </w:rPr>
        <w:t>9</w:t>
      </w:r>
      <w:r w:rsidRPr="006A2F2D">
        <w:rPr>
          <w:rFonts w:eastAsia="Calibri" w:cs="PT Astra Serif"/>
          <w:color w:val="000000"/>
          <w:kern w:val="0"/>
          <w:szCs w:val="28"/>
          <w:lang w:eastAsia="en-US" w:bidi="ar-SA"/>
        </w:rPr>
        <w:t xml:space="preserve"> слова</w:t>
      </w:r>
      <w:r>
        <w:rPr>
          <w:rFonts w:eastAsia="Calibri" w:cs="PT Astra Serif"/>
          <w:color w:val="000000"/>
          <w:kern w:val="0"/>
          <w:szCs w:val="28"/>
          <w:lang w:eastAsia="en-US" w:bidi="ar-SA"/>
        </w:rPr>
        <w:t xml:space="preserve"> </w:t>
      </w:r>
      <w:r w:rsidRPr="006A2F2D">
        <w:rPr>
          <w:rFonts w:eastAsia="Calibri" w:cs="PT Astra Serif"/>
          <w:color w:val="000000"/>
          <w:kern w:val="0"/>
          <w:szCs w:val="28"/>
          <w:lang w:eastAsia="en-US" w:bidi="ar-SA"/>
        </w:rPr>
        <w:t>«от 26.05.2023 № 528</w:t>
      </w:r>
      <w:r>
        <w:rPr>
          <w:rFonts w:eastAsia="Calibri" w:cs="PT Astra Serif"/>
          <w:color w:val="000000"/>
          <w:kern w:val="0"/>
          <w:szCs w:val="28"/>
          <w:lang w:eastAsia="en-US" w:bidi="ar-SA"/>
        </w:rPr>
        <w:t>» заменить словами «</w:t>
      </w:r>
      <w:r w:rsidRPr="006A2F2D">
        <w:rPr>
          <w:rFonts w:eastAsia="Calibri" w:cs="PT Astra Serif"/>
          <w:color w:val="000000"/>
          <w:kern w:val="0"/>
          <w:szCs w:val="28"/>
          <w:lang w:eastAsia="en-US" w:bidi="ar-SA"/>
        </w:rPr>
        <w:t>от 08.05.2024 № 246</w:t>
      </w:r>
      <w:r>
        <w:rPr>
          <w:rFonts w:eastAsia="Calibri" w:cs="PT Astra Serif"/>
          <w:color w:val="000000"/>
          <w:kern w:val="0"/>
          <w:szCs w:val="28"/>
          <w:lang w:eastAsia="en-US" w:bidi="ar-SA"/>
        </w:rPr>
        <w:t>»;</w:t>
      </w:r>
    </w:p>
    <w:p w14:paraId="0B002397" w14:textId="602B5212" w:rsidR="00FF6141" w:rsidRDefault="006F6BE4" w:rsidP="006F6BE4">
      <w:pPr>
        <w:widowControl/>
        <w:overflowPunct/>
        <w:ind w:firstLine="709"/>
        <w:jc w:val="both"/>
        <w:rPr>
          <w:rFonts w:eastAsia="Calibri" w:cs="PT Astra Serif"/>
          <w:color w:val="000000"/>
          <w:kern w:val="0"/>
          <w:szCs w:val="28"/>
          <w:lang w:eastAsia="en-US" w:bidi="ar-SA"/>
        </w:rPr>
      </w:pPr>
      <w:r w:rsidRPr="006F6BE4">
        <w:rPr>
          <w:rFonts w:eastAsia="Calibri" w:cs="PT Astra Serif"/>
          <w:color w:val="000000"/>
          <w:kern w:val="0"/>
          <w:szCs w:val="28"/>
          <w:lang w:eastAsia="en-US" w:bidi="ar-SA"/>
        </w:rPr>
        <w:t>в подпункт</w:t>
      </w:r>
      <w:r w:rsidR="00FF6141">
        <w:rPr>
          <w:rFonts w:eastAsia="Calibri" w:cs="PT Astra Serif"/>
          <w:color w:val="000000"/>
          <w:kern w:val="0"/>
          <w:szCs w:val="28"/>
          <w:lang w:eastAsia="en-US" w:bidi="ar-SA"/>
        </w:rPr>
        <w:t>е</w:t>
      </w:r>
      <w:r>
        <w:rPr>
          <w:rFonts w:eastAsia="Calibri" w:cs="PT Astra Serif"/>
          <w:color w:val="000000"/>
          <w:kern w:val="0"/>
          <w:szCs w:val="28"/>
          <w:lang w:eastAsia="en-US" w:bidi="ar-SA"/>
        </w:rPr>
        <w:t xml:space="preserve"> 12</w:t>
      </w:r>
      <w:r w:rsidR="00FF6141">
        <w:rPr>
          <w:rFonts w:eastAsia="Calibri" w:cs="PT Astra Serif"/>
          <w:color w:val="000000"/>
          <w:kern w:val="0"/>
          <w:szCs w:val="28"/>
          <w:lang w:eastAsia="en-US" w:bidi="ar-SA"/>
        </w:rPr>
        <w:t>:</w:t>
      </w:r>
    </w:p>
    <w:p w14:paraId="3E86C9AC" w14:textId="4BF8FAC8" w:rsidR="006F6BE4" w:rsidRDefault="00FF6141" w:rsidP="006F6BE4">
      <w:pPr>
        <w:widowControl/>
        <w:overflowPunct/>
        <w:ind w:firstLine="709"/>
        <w:jc w:val="both"/>
        <w:rPr>
          <w:rFonts w:eastAsia="Calibri" w:cs="PT Astra Serif"/>
          <w:color w:val="000000"/>
          <w:kern w:val="0"/>
          <w:szCs w:val="28"/>
          <w:lang w:eastAsia="en-US" w:bidi="ar-SA"/>
        </w:rPr>
      </w:pPr>
      <w:r>
        <w:t>в подпункте «в»</w:t>
      </w:r>
      <w:r w:rsidR="006F6BE4" w:rsidRPr="006F6BE4">
        <w:t xml:space="preserve"> </w:t>
      </w:r>
      <w:r w:rsidR="006F6BE4" w:rsidRPr="006F6BE4">
        <w:rPr>
          <w:rFonts w:eastAsia="Calibri" w:cs="PT Astra Serif"/>
          <w:color w:val="000000"/>
          <w:kern w:val="0"/>
          <w:szCs w:val="28"/>
          <w:lang w:eastAsia="en-US" w:bidi="ar-SA"/>
        </w:rPr>
        <w:t xml:space="preserve">слова «от 26.05.2023 № 528» заменить словами </w:t>
      </w:r>
      <w:r w:rsidR="00B33D57">
        <w:rPr>
          <w:rFonts w:eastAsia="Calibri" w:cs="PT Astra Serif"/>
          <w:color w:val="000000"/>
          <w:kern w:val="0"/>
          <w:szCs w:val="28"/>
          <w:lang w:eastAsia="en-US" w:bidi="ar-SA"/>
        </w:rPr>
        <w:t xml:space="preserve">                   </w:t>
      </w:r>
      <w:r w:rsidR="006F6BE4" w:rsidRPr="006F6BE4">
        <w:rPr>
          <w:rFonts w:eastAsia="Calibri" w:cs="PT Astra Serif"/>
          <w:color w:val="000000"/>
          <w:kern w:val="0"/>
          <w:szCs w:val="28"/>
          <w:lang w:eastAsia="en-US" w:bidi="ar-SA"/>
        </w:rPr>
        <w:t>«от 08.05.2024 № 246»;</w:t>
      </w:r>
    </w:p>
    <w:p w14:paraId="4DE0D795" w14:textId="04E7DA95" w:rsidR="00FF6141" w:rsidRPr="00213167" w:rsidRDefault="00FF6141"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подпункт «д» </w:t>
      </w:r>
      <w:r w:rsidR="00BA33DA" w:rsidRPr="00213167">
        <w:rPr>
          <w:rFonts w:eastAsia="Calibri" w:cs="PT Astra Serif"/>
          <w:color w:val="000000"/>
          <w:kern w:val="0"/>
          <w:szCs w:val="28"/>
          <w:lang w:eastAsia="en-US" w:bidi="ar-SA"/>
        </w:rPr>
        <w:t xml:space="preserve">подпункта 12 </w:t>
      </w:r>
      <w:r w:rsidRPr="00213167">
        <w:rPr>
          <w:rFonts w:eastAsia="Calibri" w:cs="PT Astra Serif"/>
          <w:color w:val="000000"/>
          <w:kern w:val="0"/>
          <w:szCs w:val="28"/>
          <w:lang w:eastAsia="en-US" w:bidi="ar-SA"/>
        </w:rPr>
        <w:t>признать утратившим силу;</w:t>
      </w:r>
    </w:p>
    <w:p w14:paraId="73707A53" w14:textId="77FEB23A" w:rsidR="00FF6141" w:rsidRPr="006F6BE4" w:rsidRDefault="00FF6141" w:rsidP="00213167">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подпункт «б» подпункта 13 признать утратившим силу;</w:t>
      </w:r>
    </w:p>
    <w:p w14:paraId="1DCAAC09" w14:textId="01F51540" w:rsidR="0076321E" w:rsidRDefault="0076321E" w:rsidP="003C7DB2">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подпункт</w:t>
      </w:r>
      <w:r w:rsidR="00277D1C">
        <w:rPr>
          <w:rFonts w:eastAsia="Calibri" w:cs="PT Astra Serif"/>
          <w:color w:val="000000"/>
          <w:kern w:val="0"/>
          <w:szCs w:val="28"/>
          <w:lang w:eastAsia="en-US" w:bidi="ar-SA"/>
        </w:rPr>
        <w:t>ы</w:t>
      </w:r>
      <w:r>
        <w:rPr>
          <w:rFonts w:eastAsia="Calibri" w:cs="PT Astra Serif"/>
          <w:color w:val="000000"/>
          <w:kern w:val="0"/>
          <w:szCs w:val="28"/>
          <w:lang w:eastAsia="en-US" w:bidi="ar-SA"/>
        </w:rPr>
        <w:t xml:space="preserve"> </w:t>
      </w:r>
      <w:r w:rsidRPr="00253870">
        <w:rPr>
          <w:rFonts w:eastAsia="Calibri" w:cs="PT Astra Serif"/>
          <w:color w:val="000000"/>
          <w:kern w:val="0"/>
          <w:szCs w:val="28"/>
          <w:lang w:eastAsia="en-US" w:bidi="ar-SA"/>
        </w:rPr>
        <w:t xml:space="preserve">14 </w:t>
      </w:r>
      <w:r w:rsidR="00747122" w:rsidRPr="00253870">
        <w:rPr>
          <w:rFonts w:eastAsia="Calibri" w:cs="PT Astra Serif"/>
          <w:color w:val="000000"/>
          <w:kern w:val="0"/>
          <w:szCs w:val="28"/>
          <w:lang w:eastAsia="en-US" w:bidi="ar-SA"/>
        </w:rPr>
        <w:t>-16</w:t>
      </w:r>
      <w:r w:rsidR="00277D1C">
        <w:rPr>
          <w:rFonts w:eastAsia="Calibri" w:cs="PT Astra Serif"/>
          <w:color w:val="000000"/>
          <w:kern w:val="0"/>
          <w:szCs w:val="28"/>
          <w:lang w:eastAsia="en-US" w:bidi="ar-SA"/>
        </w:rPr>
        <w:t xml:space="preserve"> </w:t>
      </w:r>
      <w:r>
        <w:rPr>
          <w:rFonts w:eastAsia="Calibri" w:cs="PT Astra Serif"/>
          <w:color w:val="000000"/>
          <w:kern w:val="0"/>
          <w:szCs w:val="28"/>
          <w:lang w:eastAsia="en-US" w:bidi="ar-SA"/>
        </w:rPr>
        <w:t>изложить в следующей редакции:</w:t>
      </w:r>
    </w:p>
    <w:p w14:paraId="0A6A179B" w14:textId="78F0B17C" w:rsidR="0076321E" w:rsidRDefault="0076321E" w:rsidP="003C7DB2">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 xml:space="preserve">«14) </w:t>
      </w:r>
      <w:r w:rsidRPr="0076321E">
        <w:rPr>
          <w:rFonts w:eastAsia="Calibri" w:cs="PT Astra Serif"/>
          <w:color w:val="000000"/>
          <w:kern w:val="0"/>
          <w:szCs w:val="28"/>
          <w:lang w:eastAsia="en-US" w:bidi="ar-SA"/>
        </w:rPr>
        <w:t xml:space="preserve">в случае если участник отбора претендует на получение субсидии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 xml:space="preserve">в целях возмещения части его затрат по приоритетному направлению, указанному в подпункте 6 пункта 1.2 раздела 1 настоящих Правил, к заявке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он дополнительно прикладывает</w:t>
      </w:r>
      <w:r>
        <w:rPr>
          <w:rFonts w:eastAsia="Calibri" w:cs="PT Astra Serif"/>
          <w:color w:val="000000"/>
          <w:kern w:val="0"/>
          <w:szCs w:val="28"/>
          <w:lang w:eastAsia="en-US" w:bidi="ar-SA"/>
        </w:rPr>
        <w:t>:</w:t>
      </w:r>
    </w:p>
    <w:p w14:paraId="62C78D3B" w14:textId="3CE78F6B" w:rsidR="0076321E" w:rsidRDefault="0076321E" w:rsidP="003C7DB2">
      <w:pPr>
        <w:widowControl/>
        <w:overflowPunct/>
        <w:ind w:firstLine="709"/>
        <w:jc w:val="both"/>
        <w:rPr>
          <w:rFonts w:eastAsia="Calibri" w:cs="PT Astra Serif"/>
          <w:color w:val="000000"/>
          <w:kern w:val="0"/>
          <w:szCs w:val="28"/>
          <w:lang w:eastAsia="en-US" w:bidi="ar-SA"/>
        </w:rPr>
      </w:pPr>
      <w:r w:rsidRPr="0076321E">
        <w:rPr>
          <w:rFonts w:eastAsia="Calibri" w:cs="PT Astra Serif"/>
          <w:color w:val="000000"/>
          <w:kern w:val="0"/>
          <w:szCs w:val="28"/>
          <w:lang w:eastAsia="en-US" w:bidi="ar-SA"/>
        </w:rPr>
        <w:t xml:space="preserve">а) справку о затратах, составленную по форме, утверждённой правовым актом Министерства, содержащую сведения о составе и размере затрат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 xml:space="preserve">за период, установленный правовым актом Министерства, с приложением электронных копий документов, подтверждающих данные сведения (в случае если документы, подтверждающие сведения о затратах, значительны по объёму и их размещение в системе «Электронный бюджет» вызывает трудности </w:t>
      </w:r>
      <w:r w:rsidR="00B33D57">
        <w:rPr>
          <w:rFonts w:eastAsia="Calibri" w:cs="PT Astra Serif"/>
          <w:color w:val="000000"/>
          <w:kern w:val="0"/>
          <w:szCs w:val="28"/>
          <w:lang w:eastAsia="en-US" w:bidi="ar-SA"/>
        </w:rPr>
        <w:t xml:space="preserve">                 </w:t>
      </w:r>
      <w:r w:rsidRPr="0076321E">
        <w:rPr>
          <w:rFonts w:eastAsia="Calibri" w:cs="PT Astra Serif"/>
          <w:color w:val="000000"/>
          <w:kern w:val="0"/>
          <w:szCs w:val="28"/>
          <w:lang w:eastAsia="en-US" w:bidi="ar-SA"/>
        </w:rPr>
        <w:t>у участника отбора,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указанной в объявлении);</w:t>
      </w:r>
    </w:p>
    <w:p w14:paraId="3325E64F" w14:textId="7C8EDDB4" w:rsidR="00E87C28" w:rsidRPr="00213167" w:rsidRDefault="0076321E" w:rsidP="00E87C28">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ветеринарные сопроводительные документы, содержащие информацию об объёме реализованного участником отбора молока, оформленные </w:t>
      </w:r>
      <w:r w:rsidR="00B33D57"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в электронной форме с использованием федеральной государственной информационной системы в области ветеринарии «Меркурий»;</w:t>
      </w:r>
    </w:p>
    <w:p w14:paraId="6280F7F3" w14:textId="0D854426" w:rsidR="00277D1C" w:rsidRPr="00213167" w:rsidRDefault="00277D1C" w:rsidP="00E87C28">
      <w:pPr>
        <w:widowControl/>
        <w:overflowPunct/>
        <w:ind w:firstLine="709"/>
        <w:jc w:val="both"/>
        <w:rPr>
          <w:rFonts w:eastAsia="Calibri" w:cs="PT Astra Serif"/>
          <w:kern w:val="0"/>
          <w:szCs w:val="28"/>
          <w:lang w:eastAsia="en-US" w:bidi="ar-SA"/>
        </w:rPr>
      </w:pPr>
      <w:r w:rsidRPr="00213167">
        <w:rPr>
          <w:rFonts w:eastAsia="Calibri" w:cs="PT Astra Serif"/>
          <w:kern w:val="0"/>
          <w:szCs w:val="28"/>
          <w:lang w:eastAsia="en-US" w:bidi="ar-SA"/>
        </w:rPr>
        <w:t>в) справку о постановке на учёт (снятии с учёта) физического лица</w:t>
      </w:r>
      <w:r w:rsidRPr="00213167">
        <w:rPr>
          <w:rFonts w:eastAsia="Calibri" w:cs="PT Astra Serif"/>
          <w:kern w:val="0"/>
          <w:szCs w:val="28"/>
          <w:lang w:eastAsia="en-US" w:bidi="ar-SA"/>
        </w:rPr>
        <w:br/>
        <w:t>в качестве плательщика налога на профессиональный доход</w:t>
      </w:r>
      <w:r w:rsidR="00E87C28" w:rsidRPr="00213167">
        <w:rPr>
          <w:rFonts w:eastAsia="Calibri" w:cs="PT Astra Serif"/>
          <w:kern w:val="0"/>
          <w:szCs w:val="28"/>
          <w:lang w:eastAsia="en-US" w:bidi="ar-SA"/>
        </w:rPr>
        <w:t xml:space="preserve">, подтверждающая </w:t>
      </w:r>
      <w:r w:rsidRPr="00213167">
        <w:rPr>
          <w:rFonts w:eastAsia="Calibri" w:cs="PT Astra Serif"/>
          <w:kern w:val="0"/>
          <w:szCs w:val="28"/>
          <w:lang w:eastAsia="en-US" w:bidi="ar-SA"/>
        </w:rPr>
        <w:t xml:space="preserve"> </w:t>
      </w:r>
      <w:r w:rsidR="00E87C28" w:rsidRPr="00213167">
        <w:rPr>
          <w:rFonts w:eastAsia="Calibri" w:cs="PT Astra Serif"/>
          <w:kern w:val="0"/>
          <w:szCs w:val="28"/>
          <w:lang w:eastAsia="en-US" w:bidi="ar-SA"/>
        </w:rPr>
        <w:t>непрерывное применение участником отбора</w:t>
      </w:r>
      <w:r w:rsidR="00E87C28" w:rsidRPr="00213167">
        <w:t xml:space="preserve"> </w:t>
      </w:r>
      <w:r w:rsidR="00E87C28" w:rsidRPr="00213167">
        <w:rPr>
          <w:rFonts w:eastAsia="Calibri" w:cs="PT Astra Serif"/>
          <w:kern w:val="0"/>
          <w:szCs w:val="28"/>
          <w:lang w:eastAsia="en-US" w:bidi="ar-SA"/>
        </w:rPr>
        <w:t xml:space="preserve">специального налогового режима «Налог на профессиональный доход» в течение не менее чем 12 месяцев, предшествующих месяцу, в котором участником отбора подана заявка </w:t>
      </w:r>
      <w:r w:rsidRPr="00213167">
        <w:rPr>
          <w:rFonts w:eastAsia="Calibri" w:cs="PT Astra Serif"/>
          <w:kern w:val="0"/>
          <w:szCs w:val="28"/>
          <w:lang w:eastAsia="en-US" w:bidi="ar-SA"/>
        </w:rPr>
        <w:t>(прикладывается участником отбора - гражданином, вед</w:t>
      </w:r>
      <w:r w:rsidR="00E87C28" w:rsidRPr="00213167">
        <w:rPr>
          <w:rFonts w:eastAsia="Calibri" w:cs="PT Astra Serif"/>
          <w:kern w:val="0"/>
          <w:szCs w:val="28"/>
          <w:lang w:eastAsia="en-US" w:bidi="ar-SA"/>
        </w:rPr>
        <w:t xml:space="preserve">ущим личное подсобное хозяйство </w:t>
      </w:r>
      <w:r w:rsidRPr="00213167">
        <w:rPr>
          <w:rFonts w:eastAsia="Calibri" w:cs="PT Astra Serif"/>
          <w:kern w:val="0"/>
          <w:szCs w:val="28"/>
          <w:lang w:eastAsia="en-US" w:bidi="ar-SA"/>
        </w:rPr>
        <w:t>и применяющи</w:t>
      </w:r>
      <w:r w:rsidR="00B92D03" w:rsidRPr="00213167">
        <w:rPr>
          <w:rFonts w:eastAsia="Calibri" w:cs="PT Astra Serif"/>
          <w:kern w:val="0"/>
          <w:szCs w:val="28"/>
          <w:lang w:eastAsia="en-US" w:bidi="ar-SA"/>
        </w:rPr>
        <w:t>м</w:t>
      </w:r>
      <w:r w:rsidRPr="00213167">
        <w:rPr>
          <w:rFonts w:eastAsia="Calibri" w:cs="PT Astra Serif"/>
          <w:kern w:val="0"/>
          <w:szCs w:val="28"/>
          <w:lang w:eastAsia="en-US" w:bidi="ar-SA"/>
        </w:rPr>
        <w:t xml:space="preserve"> специальный налоговый режим «Налог </w:t>
      </w:r>
      <w:r w:rsidR="00DD316E" w:rsidRPr="00213167">
        <w:rPr>
          <w:rFonts w:eastAsia="Calibri" w:cs="PT Astra Serif"/>
          <w:kern w:val="0"/>
          <w:szCs w:val="28"/>
          <w:lang w:eastAsia="en-US" w:bidi="ar-SA"/>
        </w:rPr>
        <w:t xml:space="preserve">                           </w:t>
      </w:r>
      <w:r w:rsidRPr="00213167">
        <w:rPr>
          <w:rFonts w:eastAsia="Calibri" w:cs="PT Astra Serif"/>
          <w:kern w:val="0"/>
          <w:szCs w:val="28"/>
          <w:lang w:eastAsia="en-US" w:bidi="ar-SA"/>
        </w:rPr>
        <w:t>на профессиональный доход»);</w:t>
      </w:r>
    </w:p>
    <w:p w14:paraId="0D133F7D" w14:textId="40C996FF" w:rsidR="00933C1B" w:rsidRPr="00213167" w:rsidRDefault="00E87C28" w:rsidP="002D57F0">
      <w:pPr>
        <w:widowControl/>
        <w:overflowPunct/>
        <w:ind w:firstLine="709"/>
        <w:jc w:val="both"/>
        <w:rPr>
          <w:rFonts w:eastAsia="Calibri" w:cs="PT Astra Serif"/>
          <w:kern w:val="0"/>
          <w:szCs w:val="28"/>
          <w:lang w:eastAsia="en-US"/>
        </w:rPr>
      </w:pPr>
      <w:r w:rsidRPr="00213167">
        <w:rPr>
          <w:rFonts w:eastAsia="Calibri" w:cs="PT Astra Serif"/>
          <w:kern w:val="0"/>
          <w:szCs w:val="28"/>
          <w:lang w:eastAsia="en-US" w:bidi="ar-SA"/>
        </w:rPr>
        <w:t>г</w:t>
      </w:r>
      <w:r w:rsidR="00215FF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 xml:space="preserve">выписку их </w:t>
      </w:r>
      <w:proofErr w:type="spellStart"/>
      <w:r w:rsidR="00277D1C" w:rsidRPr="00213167">
        <w:rPr>
          <w:rFonts w:eastAsia="Calibri" w:cs="PT Astra Serif"/>
          <w:kern w:val="0"/>
          <w:szCs w:val="28"/>
          <w:lang w:eastAsia="en-US" w:bidi="ar-SA"/>
        </w:rPr>
        <w:t>похозяйственной</w:t>
      </w:r>
      <w:proofErr w:type="spellEnd"/>
      <w:r w:rsidR="00277D1C" w:rsidRPr="00213167">
        <w:rPr>
          <w:rFonts w:eastAsia="Calibri" w:cs="PT Astra Serif"/>
          <w:kern w:val="0"/>
          <w:szCs w:val="28"/>
          <w:lang w:eastAsia="en-US" w:bidi="ar-SA"/>
        </w:rPr>
        <w:t xml:space="preserve"> книги, подтверждающую ведение участником отбора производственной деятельности в течение не менее чем 12 месяцев, предшествующих </w:t>
      </w:r>
      <w:r w:rsidR="00D95B0B" w:rsidRPr="00213167">
        <w:rPr>
          <w:rFonts w:eastAsia="Calibri" w:cs="PT Astra Serif"/>
          <w:kern w:val="0"/>
          <w:szCs w:val="28"/>
          <w:lang w:eastAsia="en-US"/>
        </w:rPr>
        <w:t>месяцу, в котором участником отбора подана заявка</w:t>
      </w:r>
      <w:r w:rsidR="00933C1B" w:rsidRPr="00213167">
        <w:rPr>
          <w:rFonts w:eastAsia="Calibri" w:cs="PT Astra Serif"/>
          <w:kern w:val="0"/>
          <w:szCs w:val="28"/>
          <w:lang w:eastAsia="en-US"/>
        </w:rPr>
        <w:t xml:space="preserve">, подписанную усиленной квалифицированной электронной подписью главы местной администрации или уполномоченного им должностного лица (в случае, если выписка из </w:t>
      </w:r>
      <w:proofErr w:type="spellStart"/>
      <w:r w:rsidR="00933C1B" w:rsidRPr="00213167">
        <w:rPr>
          <w:rFonts w:eastAsia="Calibri" w:cs="PT Astra Serif"/>
          <w:kern w:val="0"/>
          <w:szCs w:val="28"/>
          <w:lang w:eastAsia="en-US"/>
        </w:rPr>
        <w:t>похозяйственной</w:t>
      </w:r>
      <w:proofErr w:type="spellEnd"/>
      <w:r w:rsidR="00933C1B" w:rsidRPr="00213167">
        <w:rPr>
          <w:rFonts w:eastAsia="Calibri" w:cs="PT Astra Serif"/>
          <w:kern w:val="0"/>
          <w:szCs w:val="28"/>
          <w:lang w:eastAsia="en-US"/>
        </w:rPr>
        <w:t xml:space="preserve"> книги составлена в форме электронного документа) или подписанную главой местной администрации или уполномоченным им должностным лицом и заверенной печатью органа </w:t>
      </w:r>
      <w:r w:rsidR="00933C1B" w:rsidRPr="00213167">
        <w:rPr>
          <w:rFonts w:eastAsia="Calibri" w:cs="PT Astra Serif"/>
          <w:kern w:val="0"/>
          <w:szCs w:val="28"/>
          <w:lang w:eastAsia="en-US"/>
        </w:rPr>
        <w:lastRenderedPageBreak/>
        <w:t xml:space="preserve">местного самоуправления (в случае, если выписка из </w:t>
      </w:r>
      <w:proofErr w:type="spellStart"/>
      <w:r w:rsidR="00933C1B" w:rsidRPr="00213167">
        <w:rPr>
          <w:rFonts w:eastAsia="Calibri" w:cs="PT Astra Serif"/>
          <w:kern w:val="0"/>
          <w:szCs w:val="28"/>
          <w:lang w:eastAsia="en-US"/>
        </w:rPr>
        <w:t>похозяйственной</w:t>
      </w:r>
      <w:proofErr w:type="spellEnd"/>
      <w:r w:rsidR="00933C1B" w:rsidRPr="00213167">
        <w:rPr>
          <w:rFonts w:eastAsia="Calibri" w:cs="PT Astra Serif"/>
          <w:kern w:val="0"/>
          <w:szCs w:val="28"/>
          <w:lang w:eastAsia="en-US"/>
        </w:rPr>
        <w:t xml:space="preserve"> книги составлена на бумажном носителе)</w:t>
      </w:r>
      <w:r w:rsidR="00D95B0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(прикладывается участником отбора - гражданином, вед</w:t>
      </w:r>
      <w:r w:rsidR="00D95B0B" w:rsidRPr="00213167">
        <w:rPr>
          <w:rFonts w:eastAsia="Calibri" w:cs="PT Astra Serif"/>
          <w:kern w:val="0"/>
          <w:szCs w:val="28"/>
          <w:lang w:eastAsia="en-US" w:bidi="ar-SA"/>
        </w:rPr>
        <w:t xml:space="preserve">ущим личное подсобное хозяйство </w:t>
      </w:r>
      <w:r w:rsidR="00277D1C" w:rsidRPr="00213167">
        <w:rPr>
          <w:rFonts w:eastAsia="Calibri" w:cs="PT Astra Serif"/>
          <w:kern w:val="0"/>
          <w:szCs w:val="28"/>
          <w:lang w:eastAsia="en-US" w:bidi="ar-SA"/>
        </w:rPr>
        <w:t>и применяющи</w:t>
      </w:r>
      <w:r w:rsidR="00B92D03" w:rsidRPr="00213167">
        <w:rPr>
          <w:rFonts w:eastAsia="Calibri" w:cs="PT Astra Serif"/>
          <w:kern w:val="0"/>
          <w:szCs w:val="28"/>
          <w:lang w:eastAsia="en-US" w:bidi="ar-SA"/>
        </w:rPr>
        <w:t>м</w:t>
      </w:r>
      <w:r w:rsidR="00277D1C" w:rsidRPr="00213167">
        <w:rPr>
          <w:rFonts w:eastAsia="Calibri" w:cs="PT Astra Serif"/>
          <w:kern w:val="0"/>
          <w:szCs w:val="28"/>
          <w:lang w:eastAsia="en-US" w:bidi="ar-SA"/>
        </w:rPr>
        <w:t xml:space="preserve"> спе</w:t>
      </w:r>
      <w:r w:rsidR="00933C1B" w:rsidRPr="00213167">
        <w:rPr>
          <w:rFonts w:eastAsia="Calibri" w:cs="PT Astra Serif"/>
          <w:kern w:val="0"/>
          <w:szCs w:val="28"/>
          <w:lang w:eastAsia="en-US" w:bidi="ar-SA"/>
        </w:rPr>
        <w:t>циальный налоговый режим «Налог</w:t>
      </w:r>
      <w:r w:rsidR="00D95B0B" w:rsidRPr="00213167">
        <w:rPr>
          <w:rFonts w:eastAsia="Calibri" w:cs="PT Astra Serif"/>
          <w:kern w:val="0"/>
          <w:szCs w:val="28"/>
          <w:lang w:eastAsia="en-US" w:bidi="ar-SA"/>
        </w:rPr>
        <w:t xml:space="preserve"> </w:t>
      </w:r>
      <w:r w:rsidR="00277D1C" w:rsidRPr="00213167">
        <w:rPr>
          <w:rFonts w:eastAsia="Calibri" w:cs="PT Astra Serif"/>
          <w:kern w:val="0"/>
          <w:szCs w:val="28"/>
          <w:lang w:eastAsia="en-US" w:bidi="ar-SA"/>
        </w:rPr>
        <w:t>на профессиональный доход»);</w:t>
      </w:r>
      <w:r w:rsidR="002D57F0" w:rsidRPr="00213167">
        <w:rPr>
          <w:rFonts w:eastAsia="Calibri" w:cs="PT Astra Serif"/>
          <w:kern w:val="0"/>
          <w:szCs w:val="28"/>
          <w:lang w:eastAsia="en-US" w:bidi="ar-SA"/>
        </w:rPr>
        <w:t>»;</w:t>
      </w:r>
    </w:p>
    <w:p w14:paraId="0B7D62E2" w14:textId="6DB5610A" w:rsidR="00277D1C" w:rsidRPr="00213167" w:rsidRDefault="003C7DB2"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15) </w:t>
      </w:r>
      <w:r w:rsidR="00277D1C" w:rsidRPr="00213167">
        <w:rPr>
          <w:rFonts w:eastAsia="Calibri" w:cs="PT Astra Serif"/>
          <w:color w:val="000000"/>
          <w:kern w:val="0"/>
          <w:szCs w:val="28"/>
          <w:lang w:eastAsia="en-US" w:bidi="ar-SA"/>
        </w:rPr>
        <w:t xml:space="preserve">в случае если участник отбора претендует на получение субсидии </w:t>
      </w:r>
      <w:r w:rsidR="00B52B83"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 xml:space="preserve">в целях возмещения части его затрат по приоритетному направлению, указанному в подпункте 1 пункта 1.2 раздела 1 настоящих Правил, к заявке </w:t>
      </w:r>
      <w:r w:rsidR="00D95B0B"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он дополнительно прикладывает:</w:t>
      </w:r>
    </w:p>
    <w:p w14:paraId="607D7942" w14:textId="3259FE16" w:rsidR="00277D1C" w:rsidRPr="00213167" w:rsidRDefault="00277D1C"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а) справку о затратах, составленную по форме, утверждённой правовым актом Министерства, содержащую свед</w:t>
      </w:r>
      <w:r w:rsidR="00747122" w:rsidRPr="00213167">
        <w:rPr>
          <w:rFonts w:eastAsia="Calibri" w:cs="PT Astra Serif"/>
          <w:color w:val="000000"/>
          <w:kern w:val="0"/>
          <w:szCs w:val="28"/>
          <w:lang w:eastAsia="en-US" w:bidi="ar-SA"/>
        </w:rPr>
        <w:t>ения о составе и размере затрат</w:t>
      </w:r>
      <w:r w:rsidR="00747122" w:rsidRPr="00213167">
        <w:rPr>
          <w:rFonts w:eastAsia="Calibri" w:cs="PT Astra Serif"/>
          <w:color w:val="000000"/>
          <w:kern w:val="0"/>
          <w:szCs w:val="28"/>
          <w:lang w:eastAsia="en-US" w:bidi="ar-SA"/>
        </w:rPr>
        <w:br/>
      </w:r>
      <w:r w:rsidRPr="00213167">
        <w:rPr>
          <w:rFonts w:eastAsia="Calibri" w:cs="PT Astra Serif"/>
          <w:color w:val="000000"/>
          <w:kern w:val="0"/>
          <w:szCs w:val="28"/>
          <w:lang w:eastAsia="en-US" w:bidi="ar-SA"/>
        </w:rPr>
        <w:t xml:space="preserve">за период, установленный правовым актом Министерства, с приложением электронных копий документов, подтверждающих данные сведения (в случае если документы, подтверждающие сведения о затратах, значительны по объёму и их размещение в системе «Электронный бюджет» вызывает трудности </w:t>
      </w:r>
      <w:r w:rsidR="00AF543C">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 xml:space="preserve">у участника отбора, он вправе представить их в Министерство на бумажном носителе не позднее 2-го рабочего дня, следующего за днём подписания заявки </w:t>
      </w:r>
      <w:r w:rsidR="00747122" w:rsidRPr="00213167">
        <w:rPr>
          <w:rFonts w:eastAsia="Calibri" w:cs="PT Astra Serif"/>
          <w:color w:val="000000"/>
          <w:kern w:val="0"/>
          <w:szCs w:val="28"/>
          <w:lang w:eastAsia="en-US" w:bidi="ar-SA"/>
        </w:rPr>
        <w:t>в системе «Электронный бюджет»,</w:t>
      </w:r>
      <w:r w:rsidRPr="00213167">
        <w:rPr>
          <w:rFonts w:eastAsia="Calibri" w:cs="PT Astra Serif"/>
          <w:color w:val="000000"/>
          <w:kern w:val="0"/>
          <w:szCs w:val="28"/>
          <w:lang w:eastAsia="en-US" w:bidi="ar-SA"/>
        </w:rPr>
        <w:t xml:space="preserve"> но не позднее даты окончания срока приёма заявок, указанной в объявлении);</w:t>
      </w:r>
    </w:p>
    <w:p w14:paraId="48A1B391" w14:textId="69C457F5" w:rsidR="00277D1C" w:rsidRDefault="00747122" w:rsidP="00277D1C">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w:t>
      </w:r>
      <w:r w:rsidR="00277D1C" w:rsidRPr="00213167">
        <w:rPr>
          <w:rFonts w:eastAsia="Calibri" w:cs="PT Astra Serif"/>
          <w:color w:val="000000"/>
          <w:kern w:val="0"/>
          <w:szCs w:val="28"/>
          <w:lang w:eastAsia="en-US" w:bidi="ar-SA"/>
        </w:rPr>
        <w:t xml:space="preserve">ветеринарные сопроводительные документы, содержащие информацию  об объёме сырого молока, </w:t>
      </w:r>
      <w:r w:rsidR="00CC6174" w:rsidRPr="00213167">
        <w:rPr>
          <w:rFonts w:eastAsia="Calibri" w:cs="PT Astra Serif"/>
          <w:color w:val="000000"/>
          <w:kern w:val="0"/>
          <w:szCs w:val="28"/>
          <w:lang w:eastAsia="en-US" w:bidi="ar-SA"/>
        </w:rPr>
        <w:t xml:space="preserve">переработанного на пищевую продукцию участником отбора, </w:t>
      </w:r>
      <w:r w:rsidR="00277D1C" w:rsidRPr="00213167">
        <w:rPr>
          <w:rFonts w:eastAsia="Calibri" w:cs="PT Astra Serif"/>
          <w:color w:val="000000"/>
          <w:kern w:val="0"/>
          <w:szCs w:val="28"/>
          <w:lang w:eastAsia="en-US" w:bidi="ar-SA"/>
        </w:rPr>
        <w:t>оформленные</w:t>
      </w:r>
      <w:r w:rsidR="008E4B34" w:rsidRPr="00213167">
        <w:rPr>
          <w:rFonts w:eastAsia="Calibri" w:cs="PT Astra Serif"/>
          <w:color w:val="000000"/>
          <w:kern w:val="0"/>
          <w:szCs w:val="28"/>
          <w:lang w:eastAsia="en-US" w:bidi="ar-SA"/>
        </w:rPr>
        <w:t xml:space="preserve"> </w:t>
      </w:r>
      <w:r w:rsidR="00277D1C" w:rsidRPr="00213167">
        <w:rPr>
          <w:rFonts w:eastAsia="Calibri" w:cs="PT Astra Serif"/>
          <w:color w:val="000000"/>
          <w:kern w:val="0"/>
          <w:szCs w:val="28"/>
          <w:lang w:eastAsia="en-US" w:bidi="ar-SA"/>
        </w:rPr>
        <w:t>в электронной форме с использованием федеральной государственной информационной системы в области ветеринарии «Меркурий»;</w:t>
      </w:r>
    </w:p>
    <w:p w14:paraId="6BE807E6" w14:textId="650525CF" w:rsidR="00B66AA9" w:rsidRDefault="00B66AA9" w:rsidP="00FF6141">
      <w:pPr>
        <w:widowControl/>
        <w:overflowPunct/>
        <w:ind w:firstLine="709"/>
        <w:jc w:val="both"/>
        <w:rPr>
          <w:rFonts w:eastAsia="Calibri" w:cs="PT Astra Serif"/>
          <w:color w:val="000000"/>
          <w:kern w:val="0"/>
          <w:szCs w:val="28"/>
          <w:lang w:eastAsia="en-US" w:bidi="ar-SA"/>
        </w:rPr>
      </w:pPr>
      <w:r>
        <w:rPr>
          <w:rFonts w:eastAsia="Calibri" w:cs="PT Astra Serif"/>
          <w:color w:val="000000"/>
          <w:kern w:val="0"/>
          <w:szCs w:val="28"/>
          <w:lang w:eastAsia="en-US" w:bidi="ar-SA"/>
        </w:rPr>
        <w:t xml:space="preserve">16) </w:t>
      </w:r>
      <w:r w:rsidRPr="00B66AA9">
        <w:rPr>
          <w:rFonts w:eastAsia="Calibri" w:cs="PT Astra Serif"/>
          <w:color w:val="000000"/>
          <w:kern w:val="0"/>
          <w:szCs w:val="28"/>
          <w:lang w:eastAsia="en-US" w:bidi="ar-SA"/>
        </w:rPr>
        <w:t>в случае если участник отбора претендует на пол</w:t>
      </w:r>
      <w:r w:rsidR="00747122">
        <w:rPr>
          <w:rFonts w:eastAsia="Calibri" w:cs="PT Astra Serif"/>
          <w:color w:val="000000"/>
          <w:kern w:val="0"/>
          <w:szCs w:val="28"/>
          <w:lang w:eastAsia="en-US" w:bidi="ar-SA"/>
        </w:rPr>
        <w:t>учение субсидии</w:t>
      </w:r>
      <w:r w:rsidR="00747122">
        <w:rPr>
          <w:rFonts w:eastAsia="Calibri" w:cs="PT Astra Serif"/>
          <w:color w:val="000000"/>
          <w:kern w:val="0"/>
          <w:szCs w:val="28"/>
          <w:lang w:eastAsia="en-US" w:bidi="ar-SA"/>
        </w:rPr>
        <w:br/>
      </w:r>
      <w:r w:rsidRPr="00B66AA9">
        <w:rPr>
          <w:rFonts w:eastAsia="Calibri" w:cs="PT Astra Serif"/>
          <w:color w:val="000000"/>
          <w:kern w:val="0"/>
          <w:szCs w:val="28"/>
          <w:lang w:eastAsia="en-US" w:bidi="ar-SA"/>
        </w:rPr>
        <w:t xml:space="preserve">в целях финансового обеспечения части его затрат по приоритетному направлению, указанному в подпункте </w:t>
      </w:r>
      <w:r>
        <w:rPr>
          <w:rFonts w:eastAsia="Calibri" w:cs="PT Astra Serif"/>
          <w:color w:val="000000"/>
          <w:kern w:val="0"/>
          <w:szCs w:val="28"/>
          <w:lang w:eastAsia="en-US" w:bidi="ar-SA"/>
        </w:rPr>
        <w:t>«</w:t>
      </w:r>
      <w:r w:rsidRPr="00B66AA9">
        <w:rPr>
          <w:rFonts w:eastAsia="Calibri" w:cs="PT Astra Serif"/>
          <w:color w:val="000000"/>
          <w:kern w:val="0"/>
          <w:szCs w:val="28"/>
          <w:lang w:eastAsia="en-US" w:bidi="ar-SA"/>
        </w:rPr>
        <w:t>б</w:t>
      </w:r>
      <w:r>
        <w:rPr>
          <w:rFonts w:eastAsia="Calibri" w:cs="PT Astra Serif"/>
          <w:color w:val="000000"/>
          <w:kern w:val="0"/>
          <w:szCs w:val="28"/>
          <w:lang w:eastAsia="en-US" w:bidi="ar-SA"/>
        </w:rPr>
        <w:t>»</w:t>
      </w:r>
      <w:r w:rsidRPr="00B66AA9">
        <w:rPr>
          <w:rFonts w:eastAsia="Calibri" w:cs="PT Astra Serif"/>
          <w:color w:val="000000"/>
          <w:kern w:val="0"/>
          <w:szCs w:val="28"/>
          <w:lang w:eastAsia="en-US" w:bidi="ar-SA"/>
        </w:rPr>
        <w:t xml:space="preserve"> подпункта 4 пункта 1.2 раздела 1 настоящих Правил, к заявке</w:t>
      </w:r>
      <w:r>
        <w:rPr>
          <w:rFonts w:eastAsia="Calibri" w:cs="PT Astra Serif"/>
          <w:color w:val="000000"/>
          <w:kern w:val="0"/>
          <w:szCs w:val="28"/>
          <w:lang w:eastAsia="en-US" w:bidi="ar-SA"/>
        </w:rPr>
        <w:t xml:space="preserve"> он дополнительно прикладывает </w:t>
      </w:r>
      <w:r w:rsidRPr="00B66AA9">
        <w:rPr>
          <w:rFonts w:eastAsia="Calibri" w:cs="PT Astra Serif"/>
          <w:color w:val="000000"/>
          <w:kern w:val="0"/>
          <w:szCs w:val="28"/>
          <w:lang w:eastAsia="en-US" w:bidi="ar-SA"/>
        </w:rPr>
        <w:t>электронную копию предварительного договора о передаче участнику отбора поголовья племенного молодняка сельскохозяйственных животных на условиях купли-продажи (в случае заключения такого договора);</w:t>
      </w:r>
      <w:r>
        <w:rPr>
          <w:rFonts w:eastAsia="Calibri" w:cs="PT Astra Serif"/>
          <w:color w:val="000000"/>
          <w:kern w:val="0"/>
          <w:szCs w:val="28"/>
          <w:lang w:eastAsia="en-US" w:bidi="ar-SA"/>
        </w:rPr>
        <w:t>»;</w:t>
      </w:r>
    </w:p>
    <w:p w14:paraId="3A3EADD7" w14:textId="70A5BC8B" w:rsidR="00B91460" w:rsidRPr="00213167" w:rsidRDefault="00FF6141" w:rsidP="00FF6141">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подпункт «б» </w:t>
      </w:r>
      <w:r w:rsidR="00B66AA9" w:rsidRPr="00213167">
        <w:rPr>
          <w:rFonts w:eastAsia="Calibri" w:cs="PT Astra Serif"/>
          <w:color w:val="000000"/>
          <w:kern w:val="0"/>
          <w:szCs w:val="28"/>
          <w:lang w:eastAsia="en-US" w:bidi="ar-SA"/>
        </w:rPr>
        <w:t>подпункт</w:t>
      </w:r>
      <w:r w:rsidRPr="00213167">
        <w:rPr>
          <w:rFonts w:eastAsia="Calibri" w:cs="PT Astra Serif"/>
          <w:color w:val="000000"/>
          <w:kern w:val="0"/>
          <w:szCs w:val="28"/>
          <w:lang w:eastAsia="en-US" w:bidi="ar-SA"/>
        </w:rPr>
        <w:t>а</w:t>
      </w:r>
      <w:r w:rsidR="00B66AA9" w:rsidRPr="00213167">
        <w:rPr>
          <w:rFonts w:eastAsia="Calibri" w:cs="PT Astra Serif"/>
          <w:color w:val="000000"/>
          <w:kern w:val="0"/>
          <w:szCs w:val="28"/>
          <w:lang w:eastAsia="en-US" w:bidi="ar-SA"/>
        </w:rPr>
        <w:t xml:space="preserve"> </w:t>
      </w:r>
      <w:r w:rsidRPr="00213167">
        <w:rPr>
          <w:rFonts w:eastAsia="Calibri" w:cs="PT Astra Serif"/>
          <w:color w:val="000000"/>
          <w:kern w:val="0"/>
          <w:szCs w:val="28"/>
          <w:lang w:eastAsia="en-US" w:bidi="ar-SA"/>
        </w:rPr>
        <w:t>17 изложить в следующей редакции:</w:t>
      </w:r>
    </w:p>
    <w:p w14:paraId="05F4EF9A" w14:textId="46BECFE0" w:rsidR="00FF6141" w:rsidRPr="00213167" w:rsidRDefault="00FF6141" w:rsidP="00A75EEA">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«б) </w:t>
      </w:r>
      <w:r w:rsidR="006C21BD" w:rsidRPr="00213167">
        <w:rPr>
          <w:rFonts w:eastAsia="Calibri" w:cs="PT Astra Serif"/>
          <w:color w:val="000000"/>
          <w:kern w:val="0"/>
          <w:szCs w:val="28"/>
          <w:lang w:eastAsia="en-US" w:bidi="ar-SA"/>
        </w:rPr>
        <w:t>калькуляцию затрат</w:t>
      </w:r>
      <w:r w:rsidR="00A75EEA" w:rsidRPr="00213167">
        <w:rPr>
          <w:rFonts w:eastAsia="Calibri" w:cs="PT Astra Serif"/>
          <w:color w:val="000000"/>
          <w:kern w:val="0"/>
          <w:szCs w:val="28"/>
          <w:lang w:eastAsia="en-US" w:bidi="ar-SA"/>
        </w:rPr>
        <w:t xml:space="preserve">, необходимых на закладку многолетних насаждений и (или) для выполнения </w:t>
      </w:r>
      <w:proofErr w:type="spellStart"/>
      <w:r w:rsidR="00A75EEA" w:rsidRPr="00213167">
        <w:rPr>
          <w:rFonts w:eastAsia="Calibri" w:cs="PT Astra Serif"/>
          <w:color w:val="000000"/>
          <w:kern w:val="0"/>
          <w:szCs w:val="28"/>
          <w:lang w:eastAsia="en-US" w:bidi="ar-SA"/>
        </w:rPr>
        <w:t>уходных</w:t>
      </w:r>
      <w:proofErr w:type="spellEnd"/>
      <w:r w:rsidR="00A75EEA" w:rsidRPr="00213167">
        <w:rPr>
          <w:rFonts w:eastAsia="Calibri" w:cs="PT Astra Serif"/>
          <w:color w:val="000000"/>
          <w:kern w:val="0"/>
          <w:szCs w:val="28"/>
          <w:lang w:eastAsia="en-US" w:bidi="ar-SA"/>
        </w:rPr>
        <w:t xml:space="preserve"> работ за многолетними насаждениями, составленную в произвольной форме и подписанную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заверенную печатью (при наличии печати у участника отбора - юридического лица, созданного в форме хозяйственного общества)</w:t>
      </w:r>
      <w:r w:rsidRPr="00213167">
        <w:rPr>
          <w:rFonts w:eastAsia="Calibri" w:cs="PT Astra Serif"/>
          <w:color w:val="000000"/>
          <w:kern w:val="0"/>
          <w:szCs w:val="28"/>
          <w:lang w:eastAsia="en-US" w:bidi="ar-SA"/>
        </w:rPr>
        <w:t>;»;</w:t>
      </w:r>
    </w:p>
    <w:p w14:paraId="119FF750" w14:textId="5BB3375F" w:rsidR="00A22F6D" w:rsidRPr="00213167" w:rsidRDefault="0053621E" w:rsidP="00B91460">
      <w:pPr>
        <w:widowControl/>
        <w:overflowPunct/>
        <w:ind w:firstLine="709"/>
        <w:jc w:val="both"/>
        <w:rPr>
          <w:rFonts w:eastAsia="Calibri" w:cs="PT Astra Serif"/>
          <w:color w:val="000000"/>
          <w:kern w:val="0"/>
          <w:szCs w:val="28"/>
          <w:lang w:eastAsia="en-US" w:bidi="ar-SA"/>
        </w:rPr>
      </w:pPr>
      <w:r w:rsidRPr="00213167">
        <w:rPr>
          <w:rFonts w:eastAsia="Calibri" w:cs="PT Astra Serif"/>
          <w:color w:val="000000"/>
          <w:kern w:val="0"/>
          <w:szCs w:val="28"/>
          <w:lang w:eastAsia="en-US" w:bidi="ar-SA"/>
        </w:rPr>
        <w:t xml:space="preserve">и) </w:t>
      </w:r>
      <w:r w:rsidR="00B91460" w:rsidRPr="00213167">
        <w:rPr>
          <w:rFonts w:eastAsia="Calibri" w:cs="PT Astra Serif"/>
          <w:color w:val="000000"/>
          <w:kern w:val="0"/>
          <w:szCs w:val="28"/>
          <w:lang w:eastAsia="en-US" w:bidi="ar-SA"/>
        </w:rPr>
        <w:t>дополнить пунктом 4.</w:t>
      </w:r>
      <w:r w:rsidR="00AD736E" w:rsidRPr="00213167">
        <w:rPr>
          <w:rFonts w:eastAsia="Calibri" w:cs="PT Astra Serif"/>
          <w:color w:val="000000"/>
          <w:kern w:val="0"/>
          <w:szCs w:val="28"/>
          <w:lang w:eastAsia="en-US"/>
        </w:rPr>
        <w:t>17</w:t>
      </w:r>
      <w:r w:rsidR="00AD736E" w:rsidRPr="00213167">
        <w:rPr>
          <w:rFonts w:eastAsia="Calibri" w:cs="PT Astra Serif"/>
          <w:color w:val="000000"/>
          <w:kern w:val="0"/>
          <w:szCs w:val="28"/>
          <w:vertAlign w:val="superscript"/>
          <w:lang w:eastAsia="en-US"/>
        </w:rPr>
        <w:t>1</w:t>
      </w:r>
      <w:r w:rsidR="00B91460" w:rsidRPr="00213167">
        <w:rPr>
          <w:rFonts w:eastAsia="Calibri" w:cs="PT Astra Serif"/>
          <w:color w:val="000000"/>
          <w:kern w:val="0"/>
          <w:szCs w:val="28"/>
          <w:lang w:eastAsia="en-US" w:bidi="ar-SA"/>
        </w:rPr>
        <w:t xml:space="preserve"> следующего содержания:</w:t>
      </w:r>
    </w:p>
    <w:p w14:paraId="40DF623F" w14:textId="4FCA5C47" w:rsidR="003A3D13" w:rsidRPr="003A3D13" w:rsidRDefault="003A3D13" w:rsidP="003A3D13">
      <w:pPr>
        <w:overflowPunct/>
        <w:spacing w:after="200"/>
        <w:ind w:firstLine="709"/>
        <w:contextualSpacing/>
        <w:jc w:val="both"/>
        <w:rPr>
          <w:rFonts w:eastAsia="NSimSun" w:cs="Mangal"/>
          <w:szCs w:val="28"/>
          <w:lang w:eastAsia="zh-CN" w:bidi="hi-IN"/>
        </w:rPr>
      </w:pPr>
      <w:r w:rsidRPr="00213167">
        <w:rPr>
          <w:rFonts w:eastAsia="Calibri" w:cs="Calibri"/>
          <w:kern w:val="0"/>
          <w:szCs w:val="28"/>
          <w:lang w:eastAsia="zh-CN" w:bidi="ar-SA"/>
        </w:rPr>
        <w:t>«</w:t>
      </w:r>
      <w:r w:rsidRPr="00213167">
        <w:rPr>
          <w:rFonts w:eastAsia="Calibri" w:cs="PT Astra Serif"/>
          <w:color w:val="000000"/>
          <w:kern w:val="0"/>
          <w:szCs w:val="28"/>
          <w:lang w:eastAsia="en-US"/>
        </w:rPr>
        <w:t>4.17</w:t>
      </w:r>
      <w:r w:rsidRPr="00213167">
        <w:rPr>
          <w:rFonts w:eastAsia="Calibri" w:cs="PT Astra Serif"/>
          <w:color w:val="000000"/>
          <w:kern w:val="0"/>
          <w:szCs w:val="28"/>
          <w:vertAlign w:val="superscript"/>
          <w:lang w:eastAsia="en-US" w:bidi="ar-SA"/>
        </w:rPr>
        <w:t>1</w:t>
      </w:r>
      <w:r w:rsidRPr="00213167">
        <w:rPr>
          <w:rFonts w:eastAsia="Calibri" w:cs="PT Astra Serif"/>
          <w:color w:val="000000"/>
          <w:kern w:val="0"/>
          <w:szCs w:val="28"/>
          <w:lang w:eastAsia="en-US" w:bidi="ar-SA"/>
        </w:rPr>
        <w:t xml:space="preserve">. </w:t>
      </w:r>
      <w:r w:rsidRPr="00213167">
        <w:rPr>
          <w:rFonts w:eastAsia="NSimSun" w:cs="Mangal"/>
          <w:szCs w:val="28"/>
          <w:lang w:eastAsia="zh-CN" w:bidi="hi-IN"/>
        </w:rPr>
        <w:t xml:space="preserve">Не позднее 1-го рабочего дня, следующего за днём начала срока приёма заявок, установленного в объявлении, Министерству и комиссии            </w:t>
      </w:r>
      <w:r w:rsidR="00C17FD2" w:rsidRPr="00213167">
        <w:rPr>
          <w:rFonts w:eastAsia="NSimSun" w:cs="Mangal"/>
          <w:szCs w:val="28"/>
          <w:lang w:eastAsia="zh-CN" w:bidi="hi-IN"/>
        </w:rPr>
        <w:t xml:space="preserve">          </w:t>
      </w:r>
      <w:r w:rsidRPr="00213167">
        <w:rPr>
          <w:rFonts w:eastAsia="NSimSun" w:cs="Mangal"/>
          <w:szCs w:val="28"/>
          <w:lang w:eastAsia="zh-CN" w:bidi="hi-IN"/>
        </w:rPr>
        <w:t>в системе «Электронный бюджет» открывается доступ к представленным заявкам.</w:t>
      </w:r>
    </w:p>
    <w:p w14:paraId="54C8EED7"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 xml:space="preserve">Министр или уполномоченное им лицо не позднее 5 рабочих дней, следующих за днём окончания срока приёма заявок, указанного в объявлении, </w:t>
      </w:r>
      <w:r w:rsidRPr="003A3D13">
        <w:rPr>
          <w:rFonts w:eastAsia="NSimSun" w:cs="Arial"/>
          <w:szCs w:val="28"/>
          <w:lang w:eastAsia="zh-CN" w:bidi="hi-IN"/>
        </w:rPr>
        <w:lastRenderedPageBreak/>
        <w:t>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14:paraId="3B7F93C9"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Протокол вскрытия заявок должен содержать:</w:t>
      </w:r>
    </w:p>
    <w:p w14:paraId="28554C27" w14:textId="77777777" w:rsidR="003A3D13" w:rsidRPr="003A3D13" w:rsidRDefault="003A3D13" w:rsidP="003A3D13">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сведения о поступивших для участия в отборе заявках;</w:t>
      </w:r>
    </w:p>
    <w:p w14:paraId="2EAE7719" w14:textId="77777777" w:rsidR="00A75EEA" w:rsidRDefault="003A3D13" w:rsidP="00A75EEA">
      <w:pPr>
        <w:overflowPunct/>
        <w:ind w:firstLine="709"/>
        <w:jc w:val="both"/>
        <w:textAlignment w:val="baseline"/>
        <w:rPr>
          <w:rFonts w:eastAsia="NSimSun" w:cs="Arial"/>
          <w:szCs w:val="28"/>
          <w:lang w:eastAsia="zh-CN" w:bidi="hi-IN"/>
        </w:rPr>
      </w:pPr>
      <w:r w:rsidRPr="003A3D13">
        <w:rPr>
          <w:rFonts w:eastAsia="NSimSun" w:cs="Arial"/>
          <w:szCs w:val="28"/>
          <w:lang w:eastAsia="zh-CN" w:bidi="hi-IN"/>
        </w:rPr>
        <w:t>решение о признании отбора несостоявшимся (в случае, указанном</w:t>
      </w:r>
      <w:r w:rsidRPr="003A3D13">
        <w:rPr>
          <w:rFonts w:eastAsia="NSimSun" w:cs="Arial"/>
          <w:szCs w:val="28"/>
          <w:lang w:eastAsia="zh-CN" w:bidi="hi-IN"/>
        </w:rPr>
        <w:br/>
        <w:t xml:space="preserve">в абзаце </w:t>
      </w:r>
      <w:r w:rsidR="00411D1B">
        <w:rPr>
          <w:rFonts w:eastAsia="NSimSun" w:cs="Arial"/>
          <w:szCs w:val="28"/>
          <w:lang w:eastAsia="zh-CN" w:bidi="hi-IN"/>
        </w:rPr>
        <w:t>втором</w:t>
      </w:r>
      <w:r w:rsidRPr="003A3D13">
        <w:rPr>
          <w:rFonts w:eastAsia="NSimSun" w:cs="Arial"/>
          <w:szCs w:val="28"/>
          <w:lang w:eastAsia="zh-CN" w:bidi="hi-IN"/>
        </w:rPr>
        <w:t xml:space="preserve"> пункта </w:t>
      </w:r>
      <w:r w:rsidR="00FC4EB6">
        <w:rPr>
          <w:rFonts w:eastAsia="Calibri" w:cs="PT Astra Serif"/>
          <w:color w:val="000000"/>
          <w:kern w:val="0"/>
          <w:szCs w:val="28"/>
          <w:lang w:eastAsia="en-US" w:bidi="ar-SA"/>
        </w:rPr>
        <w:t>4</w:t>
      </w:r>
      <w:r w:rsidRPr="003A3D13">
        <w:rPr>
          <w:rFonts w:eastAsia="Calibri" w:cs="PT Astra Serif"/>
          <w:color w:val="000000"/>
          <w:kern w:val="0"/>
          <w:szCs w:val="28"/>
          <w:lang w:eastAsia="en-US" w:bidi="ar-SA"/>
        </w:rPr>
        <w:t>.</w:t>
      </w:r>
      <w:r w:rsidR="00FC4EB6">
        <w:rPr>
          <w:rFonts w:eastAsia="Calibri" w:cs="PT Astra Serif"/>
          <w:color w:val="000000"/>
          <w:kern w:val="0"/>
          <w:szCs w:val="28"/>
          <w:lang w:eastAsia="en-US" w:bidi="ar-SA"/>
        </w:rPr>
        <w:t>6</w:t>
      </w:r>
      <w:r w:rsidRPr="003A3D13">
        <w:rPr>
          <w:rFonts w:eastAsia="NSimSun" w:cs="Arial"/>
          <w:szCs w:val="28"/>
          <w:lang w:eastAsia="zh-CN" w:bidi="hi-IN"/>
        </w:rPr>
        <w:t xml:space="preserve"> настоящего раздела).</w:t>
      </w:r>
    </w:p>
    <w:p w14:paraId="6B574E9B" w14:textId="7A12DB2E" w:rsidR="003A3D13" w:rsidRPr="00FC4EB6" w:rsidRDefault="00A75EEA" w:rsidP="00A75EEA">
      <w:pPr>
        <w:overflowPunct/>
        <w:ind w:firstLine="709"/>
        <w:jc w:val="both"/>
        <w:textAlignment w:val="baseline"/>
        <w:rPr>
          <w:rFonts w:eastAsia="NSimSun" w:cs="Arial"/>
          <w:szCs w:val="28"/>
          <w:lang w:eastAsia="zh-CN" w:bidi="hi-IN"/>
        </w:rPr>
      </w:pPr>
      <w:r w:rsidRPr="00253870">
        <w:rPr>
          <w:rFonts w:eastAsia="NSimSun" w:cs="Arial"/>
          <w:szCs w:val="28"/>
          <w:lang w:eastAsia="zh-CN" w:bidi="hi-IN"/>
        </w:rPr>
        <w:t>Внесение изменений в протокол вскрытия заявок не допускается.</w:t>
      </w:r>
      <w:r w:rsidR="003A3D13" w:rsidRPr="00253870">
        <w:rPr>
          <w:rFonts w:eastAsia="NSimSun" w:cs="Arial"/>
          <w:szCs w:val="28"/>
          <w:lang w:eastAsia="zh-CN" w:bidi="hi-IN"/>
        </w:rPr>
        <w:t>»;</w:t>
      </w:r>
    </w:p>
    <w:p w14:paraId="3FEB7615" w14:textId="77777777" w:rsidR="00DA7B9E" w:rsidRPr="00253870" w:rsidRDefault="0053621E" w:rsidP="00DA7B9E">
      <w:pPr>
        <w:pStyle w:val="affff8"/>
        <w:spacing w:line="235" w:lineRule="auto"/>
        <w:ind w:left="0" w:firstLine="709"/>
        <w:jc w:val="both"/>
        <w:rPr>
          <w:szCs w:val="28"/>
        </w:rPr>
      </w:pPr>
      <w:r w:rsidRPr="00253870">
        <w:rPr>
          <w:szCs w:val="28"/>
        </w:rPr>
        <w:t>к</w:t>
      </w:r>
      <w:r w:rsidR="00FC4EB6" w:rsidRPr="00253870">
        <w:rPr>
          <w:szCs w:val="28"/>
        </w:rPr>
        <w:t xml:space="preserve">) </w:t>
      </w:r>
      <w:r w:rsidR="00AD736E" w:rsidRPr="00253870">
        <w:rPr>
          <w:szCs w:val="28"/>
        </w:rPr>
        <w:t xml:space="preserve">в </w:t>
      </w:r>
      <w:r w:rsidR="00DA7B9E" w:rsidRPr="00253870">
        <w:rPr>
          <w:szCs w:val="28"/>
        </w:rPr>
        <w:t>пункте</w:t>
      </w:r>
      <w:r w:rsidR="00AD736E" w:rsidRPr="00253870">
        <w:rPr>
          <w:szCs w:val="28"/>
        </w:rPr>
        <w:t xml:space="preserve"> 4.1</w:t>
      </w:r>
      <w:r w:rsidR="003E1140" w:rsidRPr="00253870">
        <w:rPr>
          <w:szCs w:val="28"/>
        </w:rPr>
        <w:t>8</w:t>
      </w:r>
      <w:r w:rsidR="00DA7B9E" w:rsidRPr="00253870">
        <w:rPr>
          <w:szCs w:val="28"/>
        </w:rPr>
        <w:t>:</w:t>
      </w:r>
    </w:p>
    <w:p w14:paraId="504B1B01" w14:textId="77777777" w:rsidR="00DD7A19" w:rsidRDefault="00DA7B9E" w:rsidP="00DA7B9E">
      <w:pPr>
        <w:pStyle w:val="affff8"/>
        <w:spacing w:line="235" w:lineRule="auto"/>
        <w:ind w:left="0" w:firstLine="709"/>
        <w:jc w:val="both"/>
        <w:rPr>
          <w:szCs w:val="28"/>
        </w:rPr>
      </w:pPr>
      <w:r w:rsidRPr="00253870">
        <w:rPr>
          <w:szCs w:val="28"/>
        </w:rPr>
        <w:t>в абзаце первом</w:t>
      </w:r>
      <w:r w:rsidR="00DD7A19">
        <w:rPr>
          <w:szCs w:val="28"/>
        </w:rPr>
        <w:t>:</w:t>
      </w:r>
    </w:p>
    <w:p w14:paraId="0F6F735E" w14:textId="76A98BBF" w:rsidR="008528D8" w:rsidRDefault="00AD736E" w:rsidP="00DA7B9E">
      <w:pPr>
        <w:pStyle w:val="affff8"/>
        <w:spacing w:line="235" w:lineRule="auto"/>
        <w:ind w:left="0" w:firstLine="709"/>
        <w:jc w:val="both"/>
        <w:rPr>
          <w:color w:val="000000"/>
          <w:szCs w:val="28"/>
        </w:rPr>
      </w:pPr>
      <w:r w:rsidRPr="00253870">
        <w:rPr>
          <w:szCs w:val="28"/>
        </w:rPr>
        <w:t>слова «</w:t>
      </w:r>
      <w:r w:rsidR="003E1140" w:rsidRPr="00253870">
        <w:rPr>
          <w:szCs w:val="28"/>
        </w:rPr>
        <w:t xml:space="preserve">регистрации заявки» заменить </w:t>
      </w:r>
      <w:r w:rsidRPr="00253870">
        <w:rPr>
          <w:szCs w:val="28"/>
        </w:rPr>
        <w:t>словами «</w:t>
      </w:r>
      <w:r w:rsidR="003E1140" w:rsidRPr="00253870">
        <w:rPr>
          <w:color w:val="000000"/>
          <w:szCs w:val="28"/>
        </w:rPr>
        <w:t>подписания</w:t>
      </w:r>
      <w:r w:rsidRPr="00253870">
        <w:rPr>
          <w:color w:val="000000"/>
          <w:szCs w:val="28"/>
        </w:rPr>
        <w:t xml:space="preserve"> протокола вскрытия заявок»</w:t>
      </w:r>
      <w:r w:rsidR="00DA7B9E" w:rsidRPr="00253870">
        <w:rPr>
          <w:color w:val="000000"/>
          <w:szCs w:val="28"/>
        </w:rPr>
        <w:t xml:space="preserve"> и после слова «комплектности» дополнить словами «электронных копий»</w:t>
      </w:r>
      <w:r w:rsidRPr="00253870">
        <w:rPr>
          <w:color w:val="000000"/>
          <w:szCs w:val="28"/>
        </w:rPr>
        <w:t>;</w:t>
      </w:r>
    </w:p>
    <w:p w14:paraId="6AD14DE7" w14:textId="582E3328" w:rsidR="00DA7B9E" w:rsidRPr="00253870" w:rsidRDefault="00DA7B9E" w:rsidP="00DA7B9E">
      <w:pPr>
        <w:pStyle w:val="affff8"/>
        <w:spacing w:line="235" w:lineRule="auto"/>
        <w:ind w:left="0" w:firstLine="709"/>
        <w:jc w:val="both"/>
        <w:rPr>
          <w:color w:val="000000"/>
          <w:szCs w:val="28"/>
        </w:rPr>
      </w:pPr>
      <w:r w:rsidRPr="00253870">
        <w:rPr>
          <w:color w:val="000000"/>
          <w:szCs w:val="28"/>
        </w:rPr>
        <w:t>в абзаце втором после слова «представления» дополнить словами «электронных копий» и слово «документы» заменить словами</w:t>
      </w:r>
      <w:r w:rsidR="00A551F5" w:rsidRPr="00253870">
        <w:rPr>
          <w:color w:val="000000"/>
          <w:szCs w:val="28"/>
        </w:rPr>
        <w:t xml:space="preserve"> «электронные копии документов»;</w:t>
      </w:r>
    </w:p>
    <w:p w14:paraId="7F6D5E05" w14:textId="722B3650" w:rsidR="00A551F5" w:rsidRDefault="00A551F5" w:rsidP="00213167">
      <w:pPr>
        <w:pStyle w:val="affff8"/>
        <w:spacing w:line="235" w:lineRule="auto"/>
        <w:ind w:left="0" w:firstLine="709"/>
        <w:jc w:val="both"/>
        <w:rPr>
          <w:color w:val="000000"/>
          <w:szCs w:val="28"/>
        </w:rPr>
      </w:pPr>
      <w:r>
        <w:rPr>
          <w:color w:val="000000"/>
          <w:szCs w:val="28"/>
        </w:rPr>
        <w:t>дополнить абзацами третьим – четвёртым следующего содержания:</w:t>
      </w:r>
    </w:p>
    <w:p w14:paraId="563C62DF" w14:textId="30A3EA9E" w:rsidR="00A551F5" w:rsidRPr="00213167" w:rsidRDefault="00A551F5" w:rsidP="00213167">
      <w:pPr>
        <w:ind w:firstLine="709"/>
        <w:jc w:val="both"/>
        <w:rPr>
          <w:color w:val="000000" w:themeColor="text1"/>
          <w:spacing w:val="-4"/>
          <w:szCs w:val="28"/>
        </w:rPr>
      </w:pPr>
      <w:r w:rsidRPr="00213167">
        <w:rPr>
          <w:color w:val="000000"/>
          <w:szCs w:val="28"/>
        </w:rPr>
        <w:t>«</w:t>
      </w:r>
      <w:r w:rsidRPr="00213167">
        <w:rPr>
          <w:color w:val="000000" w:themeColor="text1"/>
          <w:spacing w:val="-4"/>
          <w:szCs w:val="28"/>
        </w:rPr>
        <w:t xml:space="preserve">Проверка участника отбора на соответствие требованиям, указанным </w:t>
      </w:r>
      <w:r w:rsidR="00587DFC" w:rsidRPr="00213167">
        <w:rPr>
          <w:color w:val="000000" w:themeColor="text1"/>
          <w:spacing w:val="-4"/>
          <w:szCs w:val="28"/>
        </w:rPr>
        <w:t xml:space="preserve">              </w:t>
      </w:r>
      <w:r w:rsidRPr="00213167">
        <w:rPr>
          <w:color w:val="000000" w:themeColor="text1"/>
          <w:spacing w:val="-4"/>
          <w:szCs w:val="28"/>
        </w:rPr>
        <w:t xml:space="preserve">в подпунктах </w:t>
      </w:r>
      <w:r w:rsidR="00587DFC" w:rsidRPr="00213167">
        <w:rPr>
          <w:color w:val="000000" w:themeColor="text1"/>
          <w:spacing w:val="-4"/>
          <w:szCs w:val="28"/>
        </w:rPr>
        <w:t>1 - 3, 5, 7, 9 - 12 подпункта 4.8.1 настоящего раздела</w:t>
      </w:r>
      <w:r w:rsidRPr="00213167">
        <w:rPr>
          <w:color w:val="000000" w:themeColor="text1"/>
          <w:spacing w:val="-4"/>
          <w:szCs w:val="28"/>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ECF7D5D" w14:textId="3931F1CC" w:rsidR="00A551F5" w:rsidRPr="00213167" w:rsidRDefault="00A551F5" w:rsidP="00213167">
      <w:pPr>
        <w:ind w:firstLine="709"/>
        <w:jc w:val="both"/>
        <w:rPr>
          <w:color w:val="000000" w:themeColor="text1"/>
          <w:spacing w:val="-4"/>
          <w:szCs w:val="28"/>
        </w:rPr>
      </w:pPr>
      <w:r w:rsidRPr="00213167">
        <w:rPr>
          <w:color w:val="000000" w:themeColor="text1"/>
          <w:spacing w:val="-4"/>
          <w:szCs w:val="28"/>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w:t>
      </w:r>
      <w:r w:rsidR="00587DFC" w:rsidRPr="00213167">
        <w:rPr>
          <w:color w:val="000000" w:themeColor="text1"/>
          <w:spacing w:val="-4"/>
          <w:szCs w:val="28"/>
        </w:rPr>
        <w:t xml:space="preserve">1 - 3, 5, 7, 9 - 12 подпункта 4.8.1 </w:t>
      </w:r>
      <w:r w:rsidR="004245EF" w:rsidRPr="00213167">
        <w:rPr>
          <w:color w:val="000000" w:themeColor="text1"/>
          <w:spacing w:val="-4"/>
          <w:szCs w:val="28"/>
        </w:rPr>
        <w:t xml:space="preserve">   пункта 4.8 </w:t>
      </w:r>
      <w:r w:rsidR="00587DFC" w:rsidRPr="00213167">
        <w:rPr>
          <w:color w:val="000000" w:themeColor="text1"/>
          <w:spacing w:val="-4"/>
          <w:szCs w:val="28"/>
        </w:rPr>
        <w:t xml:space="preserve">пункта 4.8 настоящего раздела, </w:t>
      </w:r>
      <w:r w:rsidRPr="00213167">
        <w:rPr>
          <w:color w:val="000000" w:themeColor="text1"/>
          <w:spacing w:val="-4"/>
          <w:szCs w:val="28"/>
        </w:rPr>
        <w:t>на основании данных государственных информационных систем, в том числе</w:t>
      </w:r>
      <w:r w:rsidR="00DD7A19" w:rsidRPr="00213167">
        <w:rPr>
          <w:color w:val="000000" w:themeColor="text1"/>
          <w:spacing w:val="-4"/>
          <w:szCs w:val="28"/>
        </w:rPr>
        <w:t xml:space="preserve"> </w:t>
      </w:r>
      <w:r w:rsidRPr="00213167">
        <w:rPr>
          <w:color w:val="000000" w:themeColor="text1"/>
          <w:spacing w:val="-4"/>
          <w:szCs w:val="28"/>
        </w:rPr>
        <w:t>с использованием единой системы межведомственного электронного взаимодействия, подтверждение соответствия участника отбора таким требованиям осуществляется путём проставления</w:t>
      </w:r>
      <w:r w:rsidR="004245EF" w:rsidRPr="00213167">
        <w:rPr>
          <w:color w:val="000000" w:themeColor="text1"/>
          <w:spacing w:val="-4"/>
          <w:szCs w:val="28"/>
        </w:rPr>
        <w:t xml:space="preserve"> </w:t>
      </w:r>
      <w:r w:rsidR="00DD7A19" w:rsidRPr="00213167">
        <w:rPr>
          <w:color w:val="000000" w:themeColor="text1"/>
          <w:spacing w:val="-4"/>
          <w:szCs w:val="28"/>
        </w:rPr>
        <w:br/>
      </w:r>
      <w:r w:rsidRPr="00213167">
        <w:rPr>
          <w:color w:val="000000" w:themeColor="text1"/>
          <w:spacing w:val="-4"/>
          <w:szCs w:val="28"/>
        </w:rPr>
        <w:t>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9E9F9C2" w14:textId="67FEAF28" w:rsidR="00AD18F9" w:rsidRDefault="0053621E" w:rsidP="003E1140">
      <w:pPr>
        <w:pStyle w:val="affff8"/>
        <w:spacing w:line="235" w:lineRule="auto"/>
        <w:ind w:left="0" w:firstLine="709"/>
        <w:jc w:val="both"/>
        <w:rPr>
          <w:color w:val="000000"/>
          <w:szCs w:val="28"/>
        </w:rPr>
      </w:pPr>
      <w:r w:rsidRPr="00213167">
        <w:rPr>
          <w:color w:val="000000"/>
          <w:szCs w:val="28"/>
        </w:rPr>
        <w:t>л</w:t>
      </w:r>
      <w:r w:rsidR="00AD18F9" w:rsidRPr="00213167">
        <w:rPr>
          <w:color w:val="000000"/>
          <w:szCs w:val="28"/>
        </w:rPr>
        <w:t>) пункт</w:t>
      </w:r>
      <w:r w:rsidR="009D1047" w:rsidRPr="00213167">
        <w:rPr>
          <w:color w:val="000000"/>
          <w:szCs w:val="28"/>
        </w:rPr>
        <w:t>ы</w:t>
      </w:r>
      <w:r w:rsidR="00AD18F9" w:rsidRPr="00213167">
        <w:rPr>
          <w:color w:val="000000"/>
          <w:szCs w:val="28"/>
        </w:rPr>
        <w:t xml:space="preserve"> 4.19</w:t>
      </w:r>
      <w:r w:rsidR="00E15D9A" w:rsidRPr="00213167">
        <w:rPr>
          <w:color w:val="000000"/>
          <w:szCs w:val="28"/>
        </w:rPr>
        <w:t xml:space="preserve"> </w:t>
      </w:r>
      <w:r w:rsidR="009D1047" w:rsidRPr="00213167">
        <w:rPr>
          <w:color w:val="000000"/>
          <w:szCs w:val="28"/>
        </w:rPr>
        <w:t>-</w:t>
      </w:r>
      <w:r w:rsidR="00E15D9A" w:rsidRPr="00213167">
        <w:rPr>
          <w:color w:val="000000"/>
          <w:szCs w:val="28"/>
        </w:rPr>
        <w:t xml:space="preserve"> </w:t>
      </w:r>
      <w:r w:rsidR="009D1047" w:rsidRPr="00213167">
        <w:rPr>
          <w:color w:val="000000"/>
          <w:szCs w:val="28"/>
        </w:rPr>
        <w:t>4.2</w:t>
      </w:r>
      <w:r w:rsidR="00F73460" w:rsidRPr="00213167">
        <w:rPr>
          <w:color w:val="000000"/>
          <w:szCs w:val="28"/>
        </w:rPr>
        <w:t>3</w:t>
      </w:r>
      <w:r w:rsidR="00AD18F9" w:rsidRPr="00213167">
        <w:rPr>
          <w:color w:val="000000"/>
          <w:szCs w:val="28"/>
        </w:rPr>
        <w:t xml:space="preserve"> изложить в следующей редакции:</w:t>
      </w:r>
    </w:p>
    <w:p w14:paraId="7E28A02A" w14:textId="73830A85" w:rsidR="00A13BF3" w:rsidRPr="00A13BF3" w:rsidRDefault="00AD18F9" w:rsidP="00A13BF3">
      <w:pPr>
        <w:pStyle w:val="affff8"/>
        <w:tabs>
          <w:tab w:val="left" w:pos="993"/>
        </w:tabs>
        <w:ind w:left="0" w:firstLine="709"/>
        <w:jc w:val="both"/>
        <w:rPr>
          <w:color w:val="000000"/>
          <w:szCs w:val="28"/>
        </w:rPr>
      </w:pPr>
      <w:r>
        <w:rPr>
          <w:color w:val="000000"/>
          <w:szCs w:val="28"/>
        </w:rPr>
        <w:t xml:space="preserve">«4.19. </w:t>
      </w:r>
      <w:r w:rsidR="00A13BF3" w:rsidRPr="00A13BF3">
        <w:rPr>
          <w:color w:val="000000"/>
          <w:szCs w:val="28"/>
        </w:rPr>
        <w:t>По результатам рассмотрения Министерством поступивших заявок</w:t>
      </w:r>
      <w:r w:rsidR="00A13BF3" w:rsidRPr="00A13BF3">
        <w:rPr>
          <w:color w:val="000000"/>
          <w:szCs w:val="28"/>
        </w:rPr>
        <w:br/>
        <w:t xml:space="preserve">и прилагаемых к ним электронных </w:t>
      </w:r>
      <w:r w:rsidR="007320F7">
        <w:rPr>
          <w:color w:val="000000"/>
          <w:szCs w:val="28"/>
        </w:rPr>
        <w:t xml:space="preserve">копий </w:t>
      </w:r>
      <w:r w:rsidR="00A13BF3" w:rsidRPr="00A13BF3">
        <w:rPr>
          <w:color w:val="000000"/>
          <w:szCs w:val="28"/>
        </w:rPr>
        <w:t xml:space="preserve">документов на предмет соответствия предъявляемым к ним требованиям, комплектности представленных электронных </w:t>
      </w:r>
      <w:r w:rsidR="007320F7">
        <w:rPr>
          <w:color w:val="000000"/>
          <w:szCs w:val="28"/>
        </w:rPr>
        <w:t xml:space="preserve">копий </w:t>
      </w:r>
      <w:r w:rsidR="00A13BF3" w:rsidRPr="00A13BF3">
        <w:rPr>
          <w:color w:val="000000"/>
          <w:szCs w:val="28"/>
        </w:rPr>
        <w:t xml:space="preserve">документов, полноты и достоверности содержащихся в них сведений, и проверки, указанной в пункте </w:t>
      </w:r>
      <w:r w:rsidR="00A13BF3">
        <w:rPr>
          <w:color w:val="000000"/>
          <w:szCs w:val="28"/>
        </w:rPr>
        <w:t>4.18</w:t>
      </w:r>
      <w:r w:rsidR="00A13BF3" w:rsidRPr="00A13BF3">
        <w:rPr>
          <w:color w:val="000000"/>
          <w:szCs w:val="28"/>
        </w:rPr>
        <w:t xml:space="preserve"> настоящего раздела, Министерство:</w:t>
      </w:r>
    </w:p>
    <w:p w14:paraId="47571ED0" w14:textId="4DE542DD" w:rsidR="00A13BF3" w:rsidRDefault="00377502" w:rsidP="00A13BF3">
      <w:pPr>
        <w:pStyle w:val="affff8"/>
        <w:tabs>
          <w:tab w:val="left" w:pos="993"/>
        </w:tabs>
        <w:ind w:left="0" w:firstLine="709"/>
        <w:jc w:val="both"/>
        <w:rPr>
          <w:color w:val="000000"/>
          <w:szCs w:val="28"/>
        </w:rPr>
      </w:pPr>
      <w:r>
        <w:rPr>
          <w:color w:val="000000"/>
          <w:szCs w:val="28"/>
        </w:rPr>
        <w:t>1) передаёт заявки в комиссию</w:t>
      </w:r>
      <w:r w:rsidR="00A13BF3" w:rsidRPr="00A13BF3">
        <w:rPr>
          <w:color w:val="000000"/>
          <w:szCs w:val="28"/>
        </w:rPr>
        <w:t>;</w:t>
      </w:r>
    </w:p>
    <w:p w14:paraId="66A3F5C3" w14:textId="11280511" w:rsidR="00A13BF3" w:rsidRPr="00A13BF3" w:rsidRDefault="00A13BF3" w:rsidP="00A13BF3">
      <w:pPr>
        <w:pStyle w:val="affff8"/>
        <w:tabs>
          <w:tab w:val="left" w:pos="993"/>
        </w:tabs>
        <w:ind w:left="0" w:firstLine="709"/>
        <w:jc w:val="both"/>
        <w:rPr>
          <w:color w:val="000000"/>
          <w:szCs w:val="28"/>
        </w:rPr>
      </w:pPr>
      <w:r w:rsidRPr="00A13BF3">
        <w:rPr>
          <w:rFonts w:eastAsia="Times New Roman" w:cs="Times New Roman"/>
          <w:color w:val="000000"/>
          <w:spacing w:val="-4"/>
          <w:kern w:val="0"/>
          <w:szCs w:val="28"/>
          <w:lang w:bidi="ar-SA"/>
        </w:rPr>
        <w:t>2) отклоняет заявки в следующих случаях:</w:t>
      </w:r>
    </w:p>
    <w:p w14:paraId="3B183386" w14:textId="5068E6F6"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lastRenderedPageBreak/>
        <w:t xml:space="preserve">а) несоответствия представленных </w:t>
      </w:r>
      <w:r w:rsidR="00950EDF" w:rsidRPr="00587DFC">
        <w:rPr>
          <w:rFonts w:eastAsia="Times New Roman" w:cs="Times New Roman"/>
          <w:color w:val="000000"/>
          <w:spacing w:val="-4"/>
          <w:kern w:val="0"/>
          <w:szCs w:val="28"/>
          <w:lang w:bidi="ar-SA"/>
        </w:rPr>
        <w:t xml:space="preserve">электронных копий </w:t>
      </w:r>
      <w:r w:rsidRPr="00587DFC">
        <w:rPr>
          <w:rFonts w:eastAsia="Times New Roman" w:cs="Times New Roman"/>
          <w:color w:val="000000"/>
          <w:spacing w:val="-4"/>
          <w:kern w:val="0"/>
          <w:szCs w:val="28"/>
          <w:lang w:bidi="ar-SA"/>
        </w:rPr>
        <w:t>документов</w:t>
      </w:r>
      <w:r w:rsidRPr="00A13BF3">
        <w:rPr>
          <w:rFonts w:eastAsia="Times New Roman" w:cs="Times New Roman"/>
          <w:color w:val="000000"/>
          <w:spacing w:val="-4"/>
          <w:kern w:val="0"/>
          <w:szCs w:val="28"/>
          <w:lang w:bidi="ar-SA"/>
        </w:rPr>
        <w:t xml:space="preserve"> требованиям, установленным </w:t>
      </w:r>
      <w:r w:rsidR="00DA7B9E" w:rsidRPr="00587DFC">
        <w:rPr>
          <w:rFonts w:eastAsia="Times New Roman" w:cs="Times New Roman"/>
          <w:color w:val="000000"/>
          <w:spacing w:val="-4"/>
          <w:kern w:val="0"/>
          <w:szCs w:val="28"/>
          <w:lang w:bidi="ar-SA"/>
        </w:rPr>
        <w:t>пунктом</w:t>
      </w:r>
      <w:r w:rsidR="002E4EB2" w:rsidRPr="00587DFC">
        <w:rPr>
          <w:rFonts w:eastAsia="Times New Roman" w:cs="Times New Roman"/>
          <w:color w:val="000000"/>
          <w:spacing w:val="-4"/>
          <w:kern w:val="0"/>
          <w:szCs w:val="28"/>
          <w:lang w:bidi="ar-SA"/>
        </w:rPr>
        <w:t xml:space="preserve"> </w:t>
      </w:r>
      <w:r w:rsidR="009D1047" w:rsidRPr="00587DFC">
        <w:rPr>
          <w:rFonts w:eastAsia="Times New Roman" w:cs="Times New Roman"/>
          <w:color w:val="000000"/>
          <w:spacing w:val="-4"/>
          <w:kern w:val="0"/>
          <w:szCs w:val="28"/>
          <w:lang w:bidi="ar-SA"/>
        </w:rPr>
        <w:t>4.13</w:t>
      </w:r>
      <w:r w:rsidR="00DA7B9E">
        <w:rPr>
          <w:rFonts w:eastAsia="Times New Roman" w:cs="Times New Roman"/>
          <w:color w:val="000000"/>
          <w:spacing w:val="-4"/>
          <w:kern w:val="0"/>
          <w:szCs w:val="28"/>
          <w:lang w:bidi="ar-SA"/>
        </w:rPr>
        <w:t xml:space="preserve"> настоящего раздела</w:t>
      </w:r>
      <w:r w:rsidR="00C17FD2">
        <w:rPr>
          <w:rFonts w:eastAsia="Times New Roman" w:cs="Times New Roman"/>
          <w:color w:val="000000"/>
          <w:spacing w:val="-4"/>
          <w:kern w:val="0"/>
          <w:szCs w:val="28"/>
          <w:lang w:bidi="ar-SA"/>
        </w:rPr>
        <w:t xml:space="preserve"> </w:t>
      </w:r>
      <w:r w:rsidR="00DA7B9E">
        <w:rPr>
          <w:rFonts w:eastAsia="Times New Roman" w:cs="Times New Roman"/>
          <w:color w:val="000000"/>
          <w:spacing w:val="-4"/>
          <w:kern w:val="0"/>
          <w:szCs w:val="28"/>
          <w:lang w:bidi="ar-SA"/>
        </w:rPr>
        <w:t>и указанным</w:t>
      </w:r>
      <w:r w:rsidR="00DA7B9E">
        <w:rPr>
          <w:rFonts w:eastAsia="Times New Roman" w:cs="Times New Roman"/>
          <w:color w:val="000000"/>
          <w:spacing w:val="-4"/>
          <w:kern w:val="0"/>
          <w:szCs w:val="28"/>
          <w:lang w:bidi="ar-SA"/>
        </w:rPr>
        <w:br/>
      </w:r>
      <w:r w:rsidRPr="00A13BF3">
        <w:rPr>
          <w:rFonts w:eastAsia="Times New Roman" w:cs="Times New Roman"/>
          <w:color w:val="000000"/>
          <w:spacing w:val="-4"/>
          <w:kern w:val="0"/>
          <w:szCs w:val="28"/>
          <w:lang w:bidi="ar-SA"/>
        </w:rPr>
        <w:t>в объявлении;</w:t>
      </w:r>
    </w:p>
    <w:p w14:paraId="2A7D74EC" w14:textId="54FF7E9C"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 xml:space="preserve">б) непредставления или представления не в полном объёме </w:t>
      </w:r>
      <w:r w:rsidR="00950EDF" w:rsidRPr="00950EDF">
        <w:rPr>
          <w:rFonts w:eastAsia="Times New Roman" w:cs="Times New Roman"/>
          <w:color w:val="000000"/>
          <w:spacing w:val="-4"/>
          <w:kern w:val="0"/>
          <w:szCs w:val="28"/>
          <w:lang w:bidi="ar-SA"/>
        </w:rPr>
        <w:t xml:space="preserve">электронных копий </w:t>
      </w:r>
      <w:r w:rsidRPr="00A13BF3">
        <w:rPr>
          <w:rFonts w:eastAsia="Times New Roman" w:cs="Times New Roman"/>
          <w:color w:val="000000"/>
          <w:spacing w:val="-4"/>
          <w:kern w:val="0"/>
          <w:szCs w:val="28"/>
          <w:lang w:bidi="ar-SA"/>
        </w:rPr>
        <w:t>документов, перечень которых указан в объявлении;</w:t>
      </w:r>
    </w:p>
    <w:p w14:paraId="29FB4206" w14:textId="68B09F36"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в) неполноты и (или) недостов</w:t>
      </w:r>
      <w:r w:rsidR="00950EDF">
        <w:rPr>
          <w:rFonts w:eastAsia="Times New Roman" w:cs="Times New Roman"/>
          <w:color w:val="000000"/>
          <w:spacing w:val="-4"/>
          <w:kern w:val="0"/>
          <w:szCs w:val="28"/>
          <w:lang w:bidi="ar-SA"/>
        </w:rPr>
        <w:t>ерности сведений, содержащихся</w:t>
      </w:r>
      <w:r w:rsidRPr="00A13BF3">
        <w:rPr>
          <w:rFonts w:eastAsia="Times New Roman" w:cs="Times New Roman"/>
          <w:color w:val="000000"/>
          <w:spacing w:val="-4"/>
          <w:kern w:val="0"/>
          <w:szCs w:val="28"/>
          <w:lang w:bidi="ar-SA"/>
        </w:rPr>
        <w:t xml:space="preserve"> </w:t>
      </w:r>
      <w:r w:rsidR="00C17FD2">
        <w:rPr>
          <w:rFonts w:eastAsia="Times New Roman" w:cs="Times New Roman"/>
          <w:color w:val="000000"/>
          <w:spacing w:val="-4"/>
          <w:kern w:val="0"/>
          <w:szCs w:val="28"/>
          <w:lang w:bidi="ar-SA"/>
        </w:rPr>
        <w:t xml:space="preserve">                             </w:t>
      </w:r>
      <w:r w:rsidRPr="00A13BF3">
        <w:rPr>
          <w:rFonts w:eastAsia="Times New Roman" w:cs="Times New Roman"/>
          <w:color w:val="000000"/>
          <w:spacing w:val="-4"/>
          <w:kern w:val="0"/>
          <w:szCs w:val="28"/>
          <w:lang w:bidi="ar-SA"/>
        </w:rPr>
        <w:t>в представленных</w:t>
      </w:r>
      <w:r w:rsidR="00950EDF" w:rsidRPr="00950EDF">
        <w:t xml:space="preserve"> </w:t>
      </w:r>
      <w:r w:rsidR="00950EDF" w:rsidRPr="00950EDF">
        <w:rPr>
          <w:rFonts w:eastAsia="Times New Roman" w:cs="Times New Roman"/>
          <w:color w:val="000000"/>
          <w:spacing w:val="-4"/>
          <w:kern w:val="0"/>
          <w:szCs w:val="28"/>
          <w:lang w:bidi="ar-SA"/>
        </w:rPr>
        <w:t>электронных копи</w:t>
      </w:r>
      <w:r w:rsidR="00950EDF">
        <w:rPr>
          <w:rFonts w:eastAsia="Times New Roman" w:cs="Times New Roman"/>
          <w:color w:val="000000"/>
          <w:spacing w:val="-4"/>
          <w:kern w:val="0"/>
          <w:szCs w:val="28"/>
          <w:lang w:bidi="ar-SA"/>
        </w:rPr>
        <w:t>ях</w:t>
      </w:r>
      <w:r w:rsidRPr="00950EDF">
        <w:rPr>
          <w:rFonts w:eastAsia="Times New Roman" w:cs="Times New Roman"/>
          <w:color w:val="000000"/>
          <w:spacing w:val="-4"/>
          <w:kern w:val="0"/>
          <w:szCs w:val="28"/>
          <w:lang w:bidi="ar-SA"/>
        </w:rPr>
        <w:t xml:space="preserve"> </w:t>
      </w:r>
      <w:r w:rsidRPr="00A13BF3">
        <w:rPr>
          <w:rFonts w:eastAsia="Times New Roman" w:cs="Times New Roman"/>
          <w:color w:val="000000"/>
          <w:spacing w:val="-4"/>
          <w:kern w:val="0"/>
          <w:szCs w:val="28"/>
          <w:lang w:bidi="ar-SA"/>
        </w:rPr>
        <w:t>докумен</w:t>
      </w:r>
      <w:r w:rsidR="00950EDF">
        <w:rPr>
          <w:rFonts w:eastAsia="Times New Roman" w:cs="Times New Roman"/>
          <w:color w:val="000000"/>
          <w:spacing w:val="-4"/>
          <w:kern w:val="0"/>
          <w:szCs w:val="28"/>
          <w:lang w:bidi="ar-SA"/>
        </w:rPr>
        <w:t>тов</w:t>
      </w:r>
      <w:r w:rsidRPr="00A13BF3">
        <w:rPr>
          <w:rFonts w:eastAsia="Times New Roman" w:cs="Times New Roman"/>
          <w:color w:val="000000"/>
          <w:spacing w:val="-4"/>
          <w:kern w:val="0"/>
          <w:szCs w:val="28"/>
          <w:lang w:bidi="ar-SA"/>
        </w:rPr>
        <w:t>;</w:t>
      </w:r>
    </w:p>
    <w:p w14:paraId="2720B42D" w14:textId="2F2E7DD4"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 xml:space="preserve">г) несоответствия участника отбора требованиям, установленным </w:t>
      </w:r>
      <w:r w:rsidR="00716C44" w:rsidRPr="00716C44">
        <w:rPr>
          <w:rFonts w:eastAsia="Times New Roman" w:cs="Times New Roman"/>
          <w:color w:val="000000"/>
          <w:spacing w:val="-4"/>
          <w:kern w:val="0"/>
          <w:szCs w:val="28"/>
          <w:lang w:bidi="ar-SA"/>
        </w:rPr>
        <w:t xml:space="preserve">подпунктами 1 - 12 подпункта 4.8.1 и подпунктом 4.8.2 пункта 4.8 настоящего </w:t>
      </w:r>
      <w:r w:rsidRPr="00A13BF3">
        <w:rPr>
          <w:rFonts w:eastAsia="Times New Roman" w:cs="Times New Roman"/>
          <w:color w:val="000000"/>
          <w:spacing w:val="-4"/>
          <w:kern w:val="0"/>
          <w:szCs w:val="28"/>
          <w:lang w:bidi="ar-SA"/>
        </w:rPr>
        <w:t>раздела;</w:t>
      </w:r>
    </w:p>
    <w:p w14:paraId="2CACED94" w14:textId="77777777" w:rsidR="00A13BF3" w:rsidRPr="00A13BF3" w:rsidRDefault="00A13BF3" w:rsidP="00A13BF3">
      <w:pPr>
        <w:widowControl/>
        <w:tabs>
          <w:tab w:val="left" w:pos="993"/>
        </w:tabs>
        <w:overflowPunct/>
        <w:spacing w:after="200"/>
        <w:ind w:firstLine="709"/>
        <w:contextualSpacing/>
        <w:jc w:val="both"/>
        <w:rPr>
          <w:rFonts w:eastAsia="Times New Roman" w:cs="Times New Roman"/>
          <w:color w:val="000000"/>
          <w:spacing w:val="-4"/>
          <w:kern w:val="0"/>
          <w:szCs w:val="28"/>
          <w:lang w:bidi="ar-SA"/>
        </w:rPr>
      </w:pPr>
      <w:r w:rsidRPr="00A13BF3">
        <w:rPr>
          <w:rFonts w:eastAsia="Times New Roman" w:cs="Times New Roman"/>
          <w:color w:val="000000"/>
          <w:spacing w:val="-4"/>
          <w:kern w:val="0"/>
          <w:szCs w:val="28"/>
          <w:lang w:bidi="ar-SA"/>
        </w:rPr>
        <w:t>д) представления участником отбора заявки после даты окончания приёма заявок, указанной в объявлении.</w:t>
      </w:r>
    </w:p>
    <w:p w14:paraId="4ECCC708" w14:textId="554A7C51" w:rsidR="00AD18F9" w:rsidRDefault="00A13BF3" w:rsidP="009D1047">
      <w:pPr>
        <w:widowControl/>
        <w:tabs>
          <w:tab w:val="left" w:pos="993"/>
        </w:tabs>
        <w:overflowPunct/>
        <w:spacing w:after="200"/>
        <w:ind w:firstLine="709"/>
        <w:contextualSpacing/>
        <w:jc w:val="both"/>
        <w:rPr>
          <w:rFonts w:eastAsia="NSimSun" w:cs="Arial"/>
          <w:szCs w:val="28"/>
          <w:lang w:eastAsia="zh-CN" w:bidi="hi-IN"/>
        </w:rPr>
      </w:pPr>
      <w:r w:rsidRPr="00A13BF3">
        <w:rPr>
          <w:rFonts w:eastAsia="NSimSun" w:cs="Arial"/>
          <w:szCs w:val="28"/>
          <w:lang w:eastAsia="zh-CN" w:bidi="hi-IN"/>
        </w:rPr>
        <w:t>Возврат заявок на доработку Министерством и комиссией</w:t>
      </w:r>
      <w:r w:rsidRPr="00A13BF3">
        <w:rPr>
          <w:rFonts w:eastAsia="NSimSun" w:cs="Arial"/>
          <w:szCs w:val="28"/>
          <w:lang w:eastAsia="zh-CN" w:bidi="hi-IN"/>
        </w:rPr>
        <w:br/>
        <w:t>не предусмотрен.</w:t>
      </w:r>
    </w:p>
    <w:p w14:paraId="59536796" w14:textId="14182A3D" w:rsidR="007D2F30" w:rsidRPr="007D2F30" w:rsidRDefault="009D1047" w:rsidP="007D2F30">
      <w:pPr>
        <w:widowControl/>
        <w:tabs>
          <w:tab w:val="left" w:pos="993"/>
        </w:tabs>
        <w:overflowPunct/>
        <w:spacing w:after="200"/>
        <w:ind w:firstLine="709"/>
        <w:contextualSpacing/>
        <w:jc w:val="both"/>
        <w:rPr>
          <w:rFonts w:eastAsia="NSimSun" w:cs="Arial"/>
          <w:szCs w:val="28"/>
          <w:lang w:eastAsia="zh-CN" w:bidi="hi-IN"/>
        </w:rPr>
      </w:pPr>
      <w:r>
        <w:rPr>
          <w:rFonts w:eastAsia="NSimSun" w:cs="Arial"/>
          <w:szCs w:val="28"/>
          <w:lang w:eastAsia="zh-CN" w:bidi="hi-IN"/>
        </w:rPr>
        <w:t xml:space="preserve">4.20. </w:t>
      </w:r>
      <w:r w:rsidR="007D2F30" w:rsidRPr="007D2F30">
        <w:rPr>
          <w:rFonts w:eastAsia="NSimSun" w:cs="Arial"/>
          <w:szCs w:val="28"/>
          <w:lang w:eastAsia="zh-CN" w:bidi="hi-IN"/>
        </w:rPr>
        <w:t>Решение об отклонении заявки оформляется в форме уведомления. Уведомления в электронной форме доводятся до участни</w:t>
      </w:r>
      <w:r w:rsidR="007D2F30">
        <w:rPr>
          <w:rFonts w:eastAsia="NSimSun" w:cs="Arial"/>
          <w:szCs w:val="28"/>
          <w:lang w:eastAsia="zh-CN" w:bidi="hi-IN"/>
        </w:rPr>
        <w:t xml:space="preserve">ков отбора </w:t>
      </w:r>
      <w:r w:rsidR="00C17FD2">
        <w:rPr>
          <w:rFonts w:eastAsia="NSimSun" w:cs="Arial"/>
          <w:szCs w:val="28"/>
          <w:lang w:eastAsia="zh-CN" w:bidi="hi-IN"/>
        </w:rPr>
        <w:t xml:space="preserve">                             </w:t>
      </w:r>
      <w:r w:rsidR="007D2F30">
        <w:rPr>
          <w:rFonts w:eastAsia="NSimSun" w:cs="Arial"/>
          <w:szCs w:val="28"/>
          <w:lang w:eastAsia="zh-CN" w:bidi="hi-IN"/>
        </w:rPr>
        <w:t xml:space="preserve">с </w:t>
      </w:r>
      <w:r w:rsidR="007D2F30" w:rsidRPr="007D2F30">
        <w:rPr>
          <w:rFonts w:eastAsia="NSimSun" w:cs="Arial"/>
          <w:szCs w:val="28"/>
          <w:lang w:eastAsia="zh-CN" w:bidi="hi-IN"/>
        </w:rPr>
        <w:t>использованием системы «Электронный бю</w:t>
      </w:r>
      <w:r w:rsidR="007D2F30">
        <w:rPr>
          <w:rFonts w:eastAsia="NSimSun" w:cs="Arial"/>
          <w:szCs w:val="28"/>
          <w:lang w:eastAsia="zh-CN" w:bidi="hi-IN"/>
        </w:rPr>
        <w:t xml:space="preserve">джет» в течение 1 рабочего дня </w:t>
      </w:r>
      <w:r w:rsidR="00C17FD2">
        <w:rPr>
          <w:rFonts w:eastAsia="NSimSun" w:cs="Arial"/>
          <w:szCs w:val="28"/>
          <w:lang w:eastAsia="zh-CN" w:bidi="hi-IN"/>
        </w:rPr>
        <w:t xml:space="preserve">      </w:t>
      </w:r>
      <w:r w:rsidR="007D2F30" w:rsidRPr="007D2F30">
        <w:rPr>
          <w:rFonts w:eastAsia="NSimSun" w:cs="Arial"/>
          <w:szCs w:val="28"/>
          <w:lang w:eastAsia="zh-CN" w:bidi="hi-IN"/>
        </w:rPr>
        <w:t>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w:t>
      </w:r>
    </w:p>
    <w:p w14:paraId="6FB9C493" w14:textId="77777777" w:rsidR="007D2F30" w:rsidRPr="007D2F30" w:rsidRDefault="007D2F30" w:rsidP="007D2F30">
      <w:pPr>
        <w:widowControl/>
        <w:tabs>
          <w:tab w:val="left" w:pos="993"/>
        </w:tabs>
        <w:overflowPunct/>
        <w:spacing w:after="200"/>
        <w:ind w:firstLine="709"/>
        <w:contextualSpacing/>
        <w:jc w:val="both"/>
        <w:rPr>
          <w:rFonts w:eastAsia="NSimSun" w:cs="Arial"/>
          <w:szCs w:val="28"/>
          <w:lang w:eastAsia="zh-CN" w:bidi="hi-IN"/>
        </w:rPr>
      </w:pPr>
      <w:r w:rsidRPr="007D2F30">
        <w:rPr>
          <w:rFonts w:eastAsia="NSimSun" w:cs="Arial"/>
          <w:szCs w:val="28"/>
          <w:lang w:eastAsia="zh-CN" w:bidi="hi-IN"/>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14:paraId="44B7287F" w14:textId="77777777" w:rsidR="007D2F30" w:rsidRPr="007D2F30" w:rsidRDefault="007D2F30" w:rsidP="007D2F30">
      <w:pPr>
        <w:widowControl/>
        <w:tabs>
          <w:tab w:val="left" w:pos="993"/>
        </w:tabs>
        <w:overflowPunct/>
        <w:spacing w:after="200"/>
        <w:ind w:firstLine="709"/>
        <w:contextualSpacing/>
        <w:jc w:val="both"/>
        <w:rPr>
          <w:rFonts w:eastAsia="NSimSun" w:cs="Arial"/>
          <w:szCs w:val="28"/>
          <w:lang w:eastAsia="zh-CN" w:bidi="hi-IN"/>
        </w:rPr>
      </w:pPr>
      <w:r w:rsidRPr="007D2F30">
        <w:rPr>
          <w:rFonts w:eastAsia="NSimSun" w:cs="Arial"/>
          <w:szCs w:val="28"/>
          <w:lang w:eastAsia="zh-CN" w:bidi="hi-IN"/>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14:paraId="25900C57" w14:textId="42385353" w:rsidR="009D1047" w:rsidRPr="009D1047" w:rsidRDefault="007D2F30" w:rsidP="007D2F30">
      <w:pPr>
        <w:widowControl/>
        <w:tabs>
          <w:tab w:val="left" w:pos="993"/>
        </w:tabs>
        <w:overflowPunct/>
        <w:spacing w:after="200"/>
        <w:ind w:firstLine="709"/>
        <w:contextualSpacing/>
        <w:jc w:val="both"/>
        <w:rPr>
          <w:rFonts w:eastAsia="NSimSun" w:cs="Arial"/>
          <w:szCs w:val="28"/>
          <w:lang w:eastAsia="zh-CN" w:bidi="hi-IN"/>
        </w:rPr>
      </w:pPr>
      <w:r w:rsidRPr="007D2F30">
        <w:rPr>
          <w:rFonts w:eastAsia="NSimSun" w:cs="Arial"/>
          <w:szCs w:val="28"/>
          <w:lang w:eastAsia="zh-CN" w:bidi="hi-IN"/>
        </w:rPr>
        <w:t>Внесение изменений в протокол подведения итогов отбора, содержащий решение о признании отбора несостоявшимся,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w:t>
      </w:r>
      <w:r>
        <w:rPr>
          <w:rFonts w:eastAsia="NSimSun" w:cs="Arial"/>
          <w:szCs w:val="28"/>
          <w:lang w:eastAsia="zh-CN" w:bidi="hi-IN"/>
        </w:rPr>
        <w:t>ием причин внесения изменений.</w:t>
      </w:r>
    </w:p>
    <w:p w14:paraId="21E19301" w14:textId="310289E2" w:rsidR="00C03EDD" w:rsidRPr="008C60AB" w:rsidRDefault="005B0621" w:rsidP="005B0621">
      <w:pPr>
        <w:ind w:firstLine="709"/>
        <w:jc w:val="both"/>
        <w:rPr>
          <w:rFonts w:cs="Mangal"/>
          <w:szCs w:val="28"/>
          <w:highlight w:val="yellow"/>
        </w:rPr>
      </w:pPr>
      <w:r w:rsidRPr="00712F30">
        <w:rPr>
          <w:szCs w:val="28"/>
        </w:rPr>
        <w:t xml:space="preserve">4.21. </w:t>
      </w:r>
      <w:r w:rsidRPr="00585AB5">
        <w:rPr>
          <w:rFonts w:cs="Mangal"/>
          <w:szCs w:val="28"/>
        </w:rPr>
        <w:t xml:space="preserve">Комиссия </w:t>
      </w:r>
      <w:r w:rsidR="00C03EDD" w:rsidRPr="00585AB5">
        <w:rPr>
          <w:rFonts w:cs="Mangal"/>
          <w:szCs w:val="28"/>
        </w:rPr>
        <w:t>в установленный в объявлении срок для проведения отбора проверяет соответствие участников отбора</w:t>
      </w:r>
      <w:r w:rsidR="00EB34FF">
        <w:rPr>
          <w:rFonts w:cs="Mangal"/>
          <w:szCs w:val="28"/>
        </w:rPr>
        <w:t xml:space="preserve"> </w:t>
      </w:r>
      <w:r w:rsidR="00C03EDD" w:rsidRPr="00585AB5">
        <w:rPr>
          <w:rFonts w:cs="Mangal"/>
          <w:szCs w:val="28"/>
        </w:rPr>
        <w:t xml:space="preserve">требованиям, установленным подпунктами </w:t>
      </w:r>
      <w:r w:rsidR="00C03EDD" w:rsidRPr="00EB34FF">
        <w:rPr>
          <w:rFonts w:cs="Mangal"/>
          <w:szCs w:val="28"/>
        </w:rPr>
        <w:t>13 - 2</w:t>
      </w:r>
      <w:r w:rsidR="00BA0D31">
        <w:rPr>
          <w:rFonts w:cs="Mangal"/>
          <w:szCs w:val="28"/>
        </w:rPr>
        <w:t>4</w:t>
      </w:r>
      <w:r w:rsidR="00C03EDD" w:rsidRPr="00585AB5">
        <w:rPr>
          <w:rFonts w:cs="Mangal"/>
          <w:szCs w:val="28"/>
        </w:rPr>
        <w:t xml:space="preserve"> подпункта 4.8.1 пункта 4.8 настоящего раздела, </w:t>
      </w:r>
      <w:r w:rsidR="00022EBF" w:rsidRPr="00022EBF">
        <w:rPr>
          <w:rFonts w:cs="Mangal"/>
          <w:szCs w:val="28"/>
        </w:rPr>
        <w:t>критерию отбора, установленному пунктом 4.10 настоящего раздела,</w:t>
      </w:r>
      <w:r w:rsidR="00022EBF">
        <w:rPr>
          <w:rFonts w:cs="Mangal"/>
          <w:szCs w:val="28"/>
        </w:rPr>
        <w:t xml:space="preserve"> </w:t>
      </w:r>
      <w:r w:rsidR="00C03EDD" w:rsidRPr="00022EBF">
        <w:rPr>
          <w:rFonts w:cs="Mangal"/>
          <w:szCs w:val="28"/>
        </w:rPr>
        <w:t>категориям отбора</w:t>
      </w:r>
      <w:r w:rsidR="00C03EDD" w:rsidRPr="00585AB5">
        <w:rPr>
          <w:rFonts w:cs="Mangal"/>
          <w:szCs w:val="28"/>
        </w:rPr>
        <w:t>, установленным пунктом 4.9 настоящего раздела, а также проверяет соответствие расч</w:t>
      </w:r>
      <w:r w:rsidR="0016588A">
        <w:rPr>
          <w:rFonts w:cs="Mangal"/>
          <w:szCs w:val="28"/>
        </w:rPr>
        <w:t>ё</w:t>
      </w:r>
      <w:r w:rsidR="00C03EDD" w:rsidRPr="00585AB5">
        <w:rPr>
          <w:rFonts w:cs="Mangal"/>
          <w:szCs w:val="28"/>
        </w:rPr>
        <w:t>тов объ</w:t>
      </w:r>
      <w:r w:rsidR="0016588A">
        <w:rPr>
          <w:rFonts w:cs="Mangal"/>
          <w:szCs w:val="28"/>
        </w:rPr>
        <w:t>ё</w:t>
      </w:r>
      <w:r w:rsidR="00C03EDD" w:rsidRPr="00585AB5">
        <w:rPr>
          <w:rFonts w:cs="Mangal"/>
          <w:szCs w:val="28"/>
        </w:rPr>
        <w:t>мов субсидий условиям, установленным пунктами 2.3 - 2.10 раздела 2 настоящих Правил</w:t>
      </w:r>
      <w:r w:rsidR="001D537C">
        <w:rPr>
          <w:rFonts w:cs="Mangal"/>
          <w:szCs w:val="28"/>
        </w:rPr>
        <w:t>,</w:t>
      </w:r>
      <w:r w:rsidR="00C03EDD" w:rsidRPr="00585AB5">
        <w:rPr>
          <w:rFonts w:cs="Mangal"/>
          <w:szCs w:val="28"/>
        </w:rPr>
        <w:t xml:space="preserve"> </w:t>
      </w:r>
      <w:r w:rsidR="001D537C" w:rsidRPr="00022EBF">
        <w:rPr>
          <w:rFonts w:cs="Mangal"/>
          <w:szCs w:val="28"/>
        </w:rPr>
        <w:t>а также</w:t>
      </w:r>
      <w:r w:rsidRPr="00585AB5">
        <w:rPr>
          <w:rFonts w:cs="Mangal"/>
          <w:szCs w:val="28"/>
        </w:rPr>
        <w:t xml:space="preserve"> реестр</w:t>
      </w:r>
      <w:r w:rsidR="0016588A">
        <w:rPr>
          <w:rFonts w:cs="Mangal"/>
          <w:szCs w:val="28"/>
        </w:rPr>
        <w:t>ов</w:t>
      </w:r>
      <w:r w:rsidR="00050FA5" w:rsidRPr="00585AB5">
        <w:rPr>
          <w:rFonts w:cs="Mangal"/>
          <w:szCs w:val="28"/>
        </w:rPr>
        <w:t xml:space="preserve"> планируемых затрат</w:t>
      </w:r>
      <w:r w:rsidRPr="00585AB5">
        <w:rPr>
          <w:szCs w:val="28"/>
        </w:rPr>
        <w:t xml:space="preserve"> условиям, установленным пунктами 3.</w:t>
      </w:r>
      <w:r w:rsidR="00EB34FF">
        <w:rPr>
          <w:szCs w:val="28"/>
        </w:rPr>
        <w:t>3</w:t>
      </w:r>
      <w:r w:rsidRPr="00585AB5">
        <w:rPr>
          <w:szCs w:val="28"/>
        </w:rPr>
        <w:t xml:space="preserve"> - 3.6 раздела 3 настоящих Правил</w:t>
      </w:r>
      <w:r w:rsidRPr="00585AB5">
        <w:rPr>
          <w:rFonts w:cs="Mangal"/>
          <w:szCs w:val="28"/>
        </w:rPr>
        <w:t xml:space="preserve"> </w:t>
      </w:r>
      <w:r w:rsidR="00C03EDD" w:rsidRPr="00585AB5">
        <w:rPr>
          <w:rFonts w:cs="Mangal"/>
          <w:szCs w:val="28"/>
        </w:rPr>
        <w:t>соответственно.</w:t>
      </w:r>
    </w:p>
    <w:p w14:paraId="65D15B10" w14:textId="6B6C3E1D" w:rsidR="008507A2" w:rsidRPr="00585AB5" w:rsidRDefault="00BF4C19" w:rsidP="00585AB5">
      <w:pPr>
        <w:pStyle w:val="affff8"/>
        <w:tabs>
          <w:tab w:val="left" w:pos="1134"/>
        </w:tabs>
        <w:spacing w:line="235" w:lineRule="auto"/>
        <w:ind w:left="0" w:firstLine="709"/>
        <w:jc w:val="both"/>
        <w:rPr>
          <w:szCs w:val="28"/>
        </w:rPr>
      </w:pPr>
      <w:r w:rsidRPr="00585AB5">
        <w:rPr>
          <w:spacing w:val="-4"/>
          <w:szCs w:val="28"/>
        </w:rPr>
        <w:t xml:space="preserve">По результатам проверки, предусмотренной абзацем первым настоящего пункта, комиссия принимает решение о признании участника отбора победителем </w:t>
      </w:r>
      <w:r w:rsidRPr="00585AB5">
        <w:rPr>
          <w:spacing w:val="-4"/>
          <w:szCs w:val="28"/>
        </w:rPr>
        <w:lastRenderedPageBreak/>
        <w:t>отбора или решение об отказе в признании участника отбора победителем отбора.</w:t>
      </w:r>
    </w:p>
    <w:p w14:paraId="3E8ACDB8" w14:textId="08DD6342" w:rsidR="0016588A" w:rsidRPr="00716C44" w:rsidRDefault="0016588A" w:rsidP="00716C44">
      <w:pPr>
        <w:pStyle w:val="affff8"/>
        <w:tabs>
          <w:tab w:val="left" w:pos="1134"/>
        </w:tabs>
        <w:spacing w:line="235" w:lineRule="auto"/>
        <w:ind w:left="0" w:firstLine="709"/>
        <w:jc w:val="both"/>
        <w:rPr>
          <w:szCs w:val="28"/>
        </w:rPr>
      </w:pPr>
      <w:r>
        <w:rPr>
          <w:szCs w:val="28"/>
        </w:rPr>
        <w:t>4.22.</w:t>
      </w:r>
      <w:r w:rsidRPr="0016588A">
        <w:rPr>
          <w:szCs w:val="28"/>
        </w:rPr>
        <w:t xml:space="preserve"> Победителями отбора комиссией признаются участники отбора, соответствующие требованиям, установленным пунктом 4.8 настоящего раздела, </w:t>
      </w:r>
      <w:r w:rsidR="002B54ED" w:rsidRPr="002B54ED">
        <w:rPr>
          <w:szCs w:val="28"/>
        </w:rPr>
        <w:t xml:space="preserve">критерию отбора, установленному пунктом 4.10 настоящего раздела, </w:t>
      </w:r>
      <w:r w:rsidRPr="0016588A">
        <w:rPr>
          <w:szCs w:val="28"/>
        </w:rPr>
        <w:t>категориям отбора, установленным пунктом 4.9 настоящего раздела, а также представившие расчёты объемов субсидий, соответствующие условиям, установленным пунктами 2.3 - 2.10 раздела 2 настоящих</w:t>
      </w:r>
      <w:r w:rsidR="00EF05B8">
        <w:rPr>
          <w:szCs w:val="28"/>
        </w:rPr>
        <w:t xml:space="preserve"> </w:t>
      </w:r>
      <w:r w:rsidRPr="0016588A">
        <w:rPr>
          <w:szCs w:val="28"/>
        </w:rPr>
        <w:t>Правил</w:t>
      </w:r>
      <w:r w:rsidR="001D537C">
        <w:rPr>
          <w:szCs w:val="28"/>
        </w:rPr>
        <w:t>,</w:t>
      </w:r>
      <w:r w:rsidR="00EF05B8">
        <w:rPr>
          <w:szCs w:val="28"/>
        </w:rPr>
        <w:t xml:space="preserve"> </w:t>
      </w:r>
      <w:r w:rsidRPr="0016588A">
        <w:rPr>
          <w:szCs w:val="28"/>
        </w:rPr>
        <w:t>или реестры планируемых затрат, соответствующие условиям, установленным пунктами 3.</w:t>
      </w:r>
      <w:r>
        <w:rPr>
          <w:szCs w:val="28"/>
        </w:rPr>
        <w:t>3</w:t>
      </w:r>
      <w:r w:rsidRPr="0016588A">
        <w:rPr>
          <w:szCs w:val="28"/>
        </w:rPr>
        <w:t xml:space="preserve"> - 3.6 раздела 3 настоящих Правил.</w:t>
      </w:r>
    </w:p>
    <w:p w14:paraId="1BACF66B" w14:textId="4926573F" w:rsidR="003E1140" w:rsidRPr="00213167" w:rsidRDefault="00C03EDD" w:rsidP="008111BA">
      <w:pPr>
        <w:pStyle w:val="affff8"/>
        <w:tabs>
          <w:tab w:val="left" w:pos="1134"/>
        </w:tabs>
        <w:spacing w:line="235" w:lineRule="auto"/>
        <w:ind w:left="0" w:firstLine="709"/>
        <w:jc w:val="both"/>
        <w:rPr>
          <w:rFonts w:cs="PT Astra Serif"/>
          <w:szCs w:val="28"/>
          <w:lang w:eastAsia="en-US"/>
        </w:rPr>
      </w:pPr>
      <w:r w:rsidRPr="00585AB5">
        <w:rPr>
          <w:rFonts w:cs="PT Astra Serif"/>
          <w:szCs w:val="28"/>
          <w:lang w:eastAsia="en-US"/>
        </w:rPr>
        <w:t>Победители отбора</w:t>
      </w:r>
      <w:r w:rsidR="005B0621" w:rsidRPr="00585AB5">
        <w:rPr>
          <w:rFonts w:cs="PT Astra Serif"/>
          <w:szCs w:val="28"/>
          <w:lang w:eastAsia="en-US"/>
        </w:rPr>
        <w:t xml:space="preserve"> </w:t>
      </w:r>
      <w:r w:rsidRPr="00585AB5">
        <w:rPr>
          <w:rFonts w:cs="PT Astra Serif"/>
          <w:szCs w:val="28"/>
          <w:lang w:eastAsia="en-US"/>
        </w:rPr>
        <w:t xml:space="preserve">определяются путём ранжирования заявок исходя </w:t>
      </w:r>
      <w:r w:rsidR="00C17FD2">
        <w:rPr>
          <w:rFonts w:cs="PT Astra Serif"/>
          <w:szCs w:val="28"/>
          <w:lang w:eastAsia="en-US"/>
        </w:rPr>
        <w:t xml:space="preserve">        </w:t>
      </w:r>
      <w:r w:rsidRPr="00585AB5">
        <w:rPr>
          <w:rFonts w:cs="PT Astra Serif"/>
          <w:szCs w:val="28"/>
          <w:lang w:eastAsia="en-US"/>
        </w:rPr>
        <w:t xml:space="preserve">из очерёдности поступления заявок, определяемой по дате и времени </w:t>
      </w:r>
      <w:r w:rsidR="00C17FD2">
        <w:rPr>
          <w:rFonts w:cs="PT Astra Serif"/>
          <w:szCs w:val="28"/>
          <w:lang w:eastAsia="en-US"/>
        </w:rPr>
        <w:t xml:space="preserve">                      </w:t>
      </w:r>
      <w:r w:rsidRPr="00585AB5">
        <w:rPr>
          <w:rFonts w:cs="PT Astra Serif"/>
          <w:szCs w:val="28"/>
          <w:lang w:eastAsia="en-US"/>
        </w:rPr>
        <w:t xml:space="preserve">их </w:t>
      </w:r>
      <w:r w:rsidRPr="00213167">
        <w:rPr>
          <w:rFonts w:cs="PT Astra Serif"/>
          <w:szCs w:val="28"/>
          <w:lang w:eastAsia="en-US"/>
        </w:rPr>
        <w:t>регистрации в системе «Электронный бюджет».</w:t>
      </w:r>
    </w:p>
    <w:p w14:paraId="55761EC4" w14:textId="112191D6" w:rsidR="00887814" w:rsidRPr="00213167" w:rsidRDefault="00DF44BF" w:rsidP="00887814">
      <w:pPr>
        <w:ind w:firstLine="709"/>
        <w:contextualSpacing/>
        <w:jc w:val="both"/>
        <w:rPr>
          <w:szCs w:val="28"/>
        </w:rPr>
      </w:pPr>
      <w:r w:rsidRPr="00213167">
        <w:rPr>
          <w:szCs w:val="28"/>
        </w:rPr>
        <w:t>4.2</w:t>
      </w:r>
      <w:r w:rsidR="008507A2" w:rsidRPr="00213167">
        <w:rPr>
          <w:szCs w:val="28"/>
        </w:rPr>
        <w:t>3</w:t>
      </w:r>
      <w:r w:rsidRPr="00213167">
        <w:rPr>
          <w:szCs w:val="28"/>
        </w:rPr>
        <w:t>.</w:t>
      </w:r>
      <w:r w:rsidR="00BF4C19" w:rsidRPr="00213167">
        <w:rPr>
          <w:szCs w:val="28"/>
        </w:rPr>
        <w:t xml:space="preserve"> </w:t>
      </w:r>
      <w:r w:rsidR="00887814" w:rsidRPr="00213167">
        <w:rPr>
          <w:szCs w:val="28"/>
        </w:rPr>
        <w:t xml:space="preserve">Комиссия определяет объёмы субсидий, подлежащих предоставлению победителям отбора. </w:t>
      </w:r>
    </w:p>
    <w:p w14:paraId="2F873260" w14:textId="341D5A87" w:rsidR="00FF7C9A" w:rsidRPr="00213167" w:rsidRDefault="00FF7C9A" w:rsidP="00B03421">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t xml:space="preserve">В случае недостаточности </w:t>
      </w:r>
      <w:r w:rsidR="001D537C" w:rsidRPr="00213167">
        <w:rPr>
          <w:rFonts w:cs="PT Astra Serif"/>
          <w:kern w:val="0"/>
          <w:szCs w:val="28"/>
          <w:lang w:bidi="ar-SA"/>
        </w:rPr>
        <w:t>бюджетных ассигнований, предусмотренных</w:t>
      </w:r>
      <w:r w:rsidR="001D537C" w:rsidRPr="00213167">
        <w:rPr>
          <w:rFonts w:cs="PT Astra Serif"/>
          <w:kern w:val="0"/>
          <w:szCs w:val="28"/>
          <w:lang w:bidi="ar-SA"/>
        </w:rPr>
        <w:br/>
        <w:t>в областном бюджете Ульяновской области на текущий финансовый год</w:t>
      </w:r>
      <w:r w:rsidR="001D537C" w:rsidRPr="00213167">
        <w:rPr>
          <w:rFonts w:cs="PT Astra Serif"/>
          <w:kern w:val="0"/>
          <w:szCs w:val="28"/>
          <w:lang w:bidi="ar-SA"/>
        </w:rPr>
        <w:br/>
        <w:t>для предоставления субсидий,</w:t>
      </w:r>
      <w:r w:rsidR="001D537C" w:rsidRPr="00213167">
        <w:rPr>
          <w:szCs w:val="28"/>
        </w:rPr>
        <w:t xml:space="preserve"> </w:t>
      </w:r>
      <w:r w:rsidRPr="00213167">
        <w:rPr>
          <w:szCs w:val="28"/>
        </w:rPr>
        <w:t>комиссия рассчитывает предельный объ</w:t>
      </w:r>
      <w:r w:rsidR="00DF394A" w:rsidRPr="00213167">
        <w:rPr>
          <w:szCs w:val="28"/>
        </w:rPr>
        <w:t>ё</w:t>
      </w:r>
      <w:r w:rsidRPr="00213167">
        <w:rPr>
          <w:szCs w:val="28"/>
        </w:rPr>
        <w:t>м субсидии, подлежащей предоставлению победителю отбора, по следующей формуле:</w:t>
      </w:r>
    </w:p>
    <w:p w14:paraId="70A4594D" w14:textId="77777777" w:rsidR="00BF4C19" w:rsidRPr="00213167" w:rsidRDefault="00BF4C19" w:rsidP="00BF4C19">
      <w:pPr>
        <w:tabs>
          <w:tab w:val="left" w:pos="3045"/>
        </w:tabs>
        <w:ind w:firstLine="709"/>
        <w:contextualSpacing/>
        <w:jc w:val="both"/>
        <w:rPr>
          <w:rFonts w:cs="PT Astra Serif"/>
          <w:szCs w:val="28"/>
          <w:lang w:eastAsia="en-US"/>
        </w:rPr>
      </w:pPr>
      <w:r w:rsidRPr="00213167">
        <w:rPr>
          <w:rFonts w:cs="PT Astra Serif"/>
          <w:szCs w:val="28"/>
          <w:lang w:eastAsia="en-US"/>
        </w:rPr>
        <w:tab/>
      </w:r>
    </w:p>
    <w:p w14:paraId="6C02C34D" w14:textId="5E1D37CD" w:rsidR="00BF4C19" w:rsidRPr="00213167" w:rsidRDefault="00BF4C19" w:rsidP="00BF4C19">
      <w:pPr>
        <w:ind w:firstLine="709"/>
        <w:contextualSpacing/>
        <w:jc w:val="both"/>
        <w:rPr>
          <w:rFonts w:cs="PT Astra Serif"/>
          <w:szCs w:val="28"/>
          <w:lang w:eastAsia="en-US"/>
        </w:rPr>
      </w:pPr>
      <w:proofErr w:type="spellStart"/>
      <w:r w:rsidRPr="00213167">
        <w:rPr>
          <w:rFonts w:cs="PT Astra Serif"/>
          <w:szCs w:val="28"/>
          <w:lang w:eastAsia="en-US"/>
        </w:rPr>
        <w:t>V</w:t>
      </w:r>
      <w:r w:rsidRPr="00213167">
        <w:rPr>
          <w:rFonts w:cs="PT Astra Serif"/>
          <w:szCs w:val="28"/>
          <w:vertAlign w:val="subscript"/>
          <w:lang w:eastAsia="en-US"/>
        </w:rPr>
        <w:t>предел</w:t>
      </w:r>
      <w:proofErr w:type="spellEnd"/>
      <w:r w:rsidRPr="00213167">
        <w:rPr>
          <w:rFonts w:cs="PT Astra Serif"/>
          <w:szCs w:val="28"/>
          <w:vertAlign w:val="subscript"/>
          <w:lang w:eastAsia="en-US"/>
        </w:rPr>
        <w:t>.</w:t>
      </w:r>
      <w:r w:rsidR="00C03EDD" w:rsidRPr="00213167">
        <w:rPr>
          <w:rFonts w:cs="PT Astra Serif"/>
          <w:szCs w:val="28"/>
          <w:vertAlign w:val="subscript"/>
          <w:lang w:eastAsia="en-US"/>
        </w:rPr>
        <w:t xml:space="preserve"> </w:t>
      </w:r>
      <w:r w:rsidRPr="00213167">
        <w:rPr>
          <w:rFonts w:cs="PT Astra Serif"/>
          <w:szCs w:val="28"/>
          <w:lang w:eastAsia="en-US"/>
        </w:rPr>
        <w:t xml:space="preserve">= </w:t>
      </w:r>
      <w:proofErr w:type="spellStart"/>
      <w:r w:rsidRPr="00213167">
        <w:rPr>
          <w:rFonts w:cs="PT Astra Serif"/>
          <w:szCs w:val="28"/>
          <w:lang w:eastAsia="en-US"/>
        </w:rPr>
        <w:t>V</w:t>
      </w:r>
      <w:r w:rsidRPr="00213167">
        <w:rPr>
          <w:rFonts w:cs="PT Astra Serif"/>
          <w:szCs w:val="28"/>
          <w:vertAlign w:val="subscript"/>
          <w:lang w:eastAsia="en-US"/>
        </w:rPr>
        <w:t>заявлен</w:t>
      </w:r>
      <w:proofErr w:type="spellEnd"/>
      <w:r w:rsidRPr="00213167">
        <w:rPr>
          <w:rFonts w:cs="PT Astra Serif"/>
          <w:szCs w:val="28"/>
          <w:vertAlign w:val="subscript"/>
          <w:lang w:eastAsia="en-US"/>
        </w:rPr>
        <w:t>.</w:t>
      </w:r>
      <w:r w:rsidRPr="00213167">
        <w:rPr>
          <w:rFonts w:cs="PT Astra Serif"/>
          <w:szCs w:val="28"/>
          <w:lang w:eastAsia="en-US"/>
        </w:rPr>
        <w:t xml:space="preserve"> x k, где:</w:t>
      </w:r>
    </w:p>
    <w:p w14:paraId="410B4334" w14:textId="77777777" w:rsidR="00BF4C19" w:rsidRPr="00213167" w:rsidRDefault="00BF4C19" w:rsidP="00BF4C19">
      <w:pPr>
        <w:ind w:firstLine="709"/>
        <w:contextualSpacing/>
        <w:jc w:val="both"/>
        <w:rPr>
          <w:rFonts w:cs="PT Astra Serif"/>
          <w:szCs w:val="28"/>
          <w:lang w:eastAsia="en-US"/>
        </w:rPr>
      </w:pPr>
    </w:p>
    <w:p w14:paraId="681E00D3" w14:textId="021F9298" w:rsidR="00BF4C19" w:rsidRPr="00213167" w:rsidRDefault="00BF4C19" w:rsidP="00BF4C19">
      <w:pPr>
        <w:ind w:firstLine="709"/>
        <w:contextualSpacing/>
        <w:jc w:val="both"/>
        <w:rPr>
          <w:rFonts w:cs="PT Astra Serif"/>
          <w:szCs w:val="28"/>
          <w:lang w:eastAsia="en-US"/>
        </w:rPr>
      </w:pPr>
      <w:proofErr w:type="spellStart"/>
      <w:r w:rsidRPr="00213167">
        <w:rPr>
          <w:rFonts w:cs="PT Astra Serif"/>
          <w:szCs w:val="28"/>
          <w:lang w:eastAsia="en-US"/>
        </w:rPr>
        <w:t>V</w:t>
      </w:r>
      <w:r w:rsidRPr="00213167">
        <w:rPr>
          <w:rFonts w:cs="PT Astra Serif"/>
          <w:szCs w:val="28"/>
          <w:vertAlign w:val="subscript"/>
          <w:lang w:eastAsia="en-US"/>
        </w:rPr>
        <w:t>заявлен</w:t>
      </w:r>
      <w:proofErr w:type="spellEnd"/>
      <w:r w:rsidRPr="00213167">
        <w:rPr>
          <w:rFonts w:cs="PT Astra Serif"/>
          <w:szCs w:val="28"/>
          <w:vertAlign w:val="subscript"/>
          <w:lang w:eastAsia="en-US"/>
        </w:rPr>
        <w:t>.</w:t>
      </w:r>
      <w:r w:rsidR="00C03EDD" w:rsidRPr="00213167">
        <w:rPr>
          <w:rFonts w:cs="PT Astra Serif"/>
          <w:szCs w:val="28"/>
          <w:vertAlign w:val="subscript"/>
          <w:lang w:eastAsia="en-US"/>
        </w:rPr>
        <w:t xml:space="preserve"> </w:t>
      </w:r>
      <w:r w:rsidRPr="00213167">
        <w:rPr>
          <w:rFonts w:cs="PT Astra Serif"/>
          <w:szCs w:val="28"/>
          <w:lang w:eastAsia="en-US"/>
        </w:rPr>
        <w:t>- объём субсидии, заявленный победителем отбора, согласно расчёту объ</w:t>
      </w:r>
      <w:r w:rsidR="0082512F" w:rsidRPr="00213167">
        <w:rPr>
          <w:rFonts w:cs="PT Astra Serif"/>
          <w:szCs w:val="28"/>
          <w:lang w:eastAsia="en-US"/>
        </w:rPr>
        <w:t>ё</w:t>
      </w:r>
      <w:r w:rsidRPr="00213167">
        <w:rPr>
          <w:rFonts w:cs="PT Astra Serif"/>
          <w:szCs w:val="28"/>
          <w:lang w:eastAsia="en-US"/>
        </w:rPr>
        <w:t>ма субсидии</w:t>
      </w:r>
      <w:r w:rsidR="001D537C" w:rsidRPr="00213167">
        <w:rPr>
          <w:rFonts w:cs="PT Astra Serif"/>
          <w:szCs w:val="28"/>
          <w:lang w:eastAsia="en-US"/>
        </w:rPr>
        <w:t xml:space="preserve"> (реестру планируемых затрат)</w:t>
      </w:r>
      <w:r w:rsidRPr="00213167">
        <w:rPr>
          <w:rFonts w:cs="PT Astra Serif"/>
          <w:szCs w:val="28"/>
          <w:lang w:eastAsia="en-US"/>
        </w:rPr>
        <w:t xml:space="preserve">, рублей; </w:t>
      </w:r>
    </w:p>
    <w:p w14:paraId="62127DCF" w14:textId="77777777" w:rsidR="008C60AB" w:rsidRPr="00213167" w:rsidRDefault="008C60AB" w:rsidP="00BF4C19">
      <w:pPr>
        <w:ind w:firstLine="709"/>
        <w:contextualSpacing/>
        <w:jc w:val="both"/>
        <w:rPr>
          <w:rFonts w:cs="PT Astra Serif"/>
          <w:szCs w:val="28"/>
          <w:lang w:eastAsia="en-US"/>
        </w:rPr>
      </w:pPr>
    </w:p>
    <w:p w14:paraId="7A716243"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k - значение коэффициента распределения субсидий между победителями отбора. </w:t>
      </w:r>
    </w:p>
    <w:p w14:paraId="6AD38C0A"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Значение коэффициента распределения субсидий между </w:t>
      </w:r>
      <w:r w:rsidR="00050FA5" w:rsidRPr="00213167">
        <w:rPr>
          <w:rFonts w:cs="PT Astra Serif"/>
          <w:szCs w:val="28"/>
          <w:lang w:eastAsia="en-US"/>
        </w:rPr>
        <w:t>победителями отбора (k)</w:t>
      </w:r>
      <w:r w:rsidRPr="00213167">
        <w:rPr>
          <w:rFonts w:cs="PT Astra Serif"/>
          <w:szCs w:val="28"/>
          <w:lang w:eastAsia="en-US"/>
        </w:rPr>
        <w:t xml:space="preserve"> рассчитывается по формуле: </w:t>
      </w:r>
    </w:p>
    <w:p w14:paraId="50B04475"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  </w:t>
      </w:r>
    </w:p>
    <w:p w14:paraId="153F1AD7" w14:textId="618562EB" w:rsidR="00BF4C19" w:rsidRPr="00213167" w:rsidRDefault="00BF4C19" w:rsidP="00BF4C19">
      <w:pPr>
        <w:ind w:firstLine="709"/>
        <w:contextualSpacing/>
        <w:jc w:val="both"/>
        <w:rPr>
          <w:rFonts w:cs="PT Astra Serif"/>
          <w:szCs w:val="28"/>
          <w:lang w:eastAsia="en-US"/>
        </w:rPr>
      </w:pPr>
      <w:r w:rsidRPr="00213167">
        <w:rPr>
          <w:rFonts w:cs="PT Astra Serif"/>
          <w:szCs w:val="28"/>
          <w:lang w:val="en-US" w:eastAsia="en-US"/>
        </w:rPr>
        <w:t>k</w:t>
      </w:r>
      <w:r w:rsidRPr="00213167">
        <w:rPr>
          <w:rFonts w:cs="PT Astra Serif"/>
          <w:szCs w:val="28"/>
          <w:lang w:eastAsia="en-US"/>
        </w:rPr>
        <w:t xml:space="preserve"> = </w:t>
      </w:r>
      <w:r w:rsidRPr="00213167">
        <w:rPr>
          <w:rFonts w:cs="PT Astra Serif"/>
          <w:szCs w:val="28"/>
          <w:lang w:val="en-US" w:eastAsia="en-US"/>
        </w:rPr>
        <w:t>L</w:t>
      </w:r>
      <w:r w:rsidRPr="00213167">
        <w:rPr>
          <w:rFonts w:cs="PT Astra Serif"/>
          <w:szCs w:val="28"/>
          <w:lang w:eastAsia="en-US"/>
        </w:rPr>
        <w:t>/</w:t>
      </w:r>
      <w:r w:rsidRPr="00213167">
        <w:t xml:space="preserve"> </w:t>
      </w:r>
      <w:r w:rsidRPr="00213167">
        <w:rPr>
          <w:rFonts w:ascii="Cambria" w:hAnsi="Cambria" w:cs="Cambria"/>
          <w:szCs w:val="28"/>
          <w:lang w:eastAsia="en-US"/>
        </w:rPr>
        <w:t xml:space="preserve">Σ </w:t>
      </w:r>
      <w:proofErr w:type="spellStart"/>
      <w:proofErr w:type="gramStart"/>
      <w:r w:rsidRPr="00213167">
        <w:rPr>
          <w:rFonts w:cs="PT Astra Serif"/>
          <w:szCs w:val="28"/>
          <w:lang w:eastAsia="en-US"/>
        </w:rPr>
        <w:t>V</w:t>
      </w:r>
      <w:r w:rsidR="002C059B" w:rsidRPr="00213167">
        <w:rPr>
          <w:rFonts w:cs="PT Astra Serif"/>
          <w:szCs w:val="28"/>
          <w:vertAlign w:val="subscript"/>
          <w:lang w:eastAsia="en-US"/>
        </w:rPr>
        <w:t>заявлен</w:t>
      </w:r>
      <w:proofErr w:type="spellEnd"/>
      <w:r w:rsidR="002C059B" w:rsidRPr="00213167">
        <w:rPr>
          <w:rFonts w:cs="PT Astra Serif"/>
          <w:szCs w:val="28"/>
          <w:vertAlign w:val="subscript"/>
          <w:lang w:eastAsia="en-US"/>
        </w:rPr>
        <w:t>.</w:t>
      </w:r>
      <w:r w:rsidRPr="00213167">
        <w:rPr>
          <w:rFonts w:cs="PT Astra Serif"/>
          <w:szCs w:val="28"/>
          <w:lang w:eastAsia="en-US"/>
        </w:rPr>
        <w:t>,</w:t>
      </w:r>
      <w:proofErr w:type="gramEnd"/>
      <w:r w:rsidRPr="00213167">
        <w:rPr>
          <w:rFonts w:cs="PT Astra Serif"/>
          <w:szCs w:val="28"/>
          <w:lang w:eastAsia="en-US"/>
        </w:rPr>
        <w:t xml:space="preserve"> где:</w:t>
      </w:r>
    </w:p>
    <w:p w14:paraId="30F577E2"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 xml:space="preserve">  </w:t>
      </w:r>
    </w:p>
    <w:p w14:paraId="5404E168" w14:textId="77777777" w:rsidR="00BF4C19" w:rsidRPr="00213167" w:rsidRDefault="00BF4C19" w:rsidP="00BF4C19">
      <w:pPr>
        <w:ind w:firstLine="709"/>
        <w:contextualSpacing/>
        <w:jc w:val="both"/>
        <w:rPr>
          <w:rFonts w:cs="PT Astra Serif"/>
          <w:szCs w:val="28"/>
          <w:lang w:eastAsia="en-US"/>
        </w:rPr>
      </w:pPr>
      <w:r w:rsidRPr="00213167">
        <w:rPr>
          <w:rFonts w:cs="PT Astra Serif"/>
          <w:szCs w:val="28"/>
          <w:lang w:eastAsia="en-US"/>
        </w:rPr>
        <w:t>L – объём лимита бюджетных обязательств на предоставление субсидий, довед</w:t>
      </w:r>
      <w:r w:rsidR="0082512F" w:rsidRPr="00213167">
        <w:rPr>
          <w:rFonts w:cs="PT Astra Serif"/>
          <w:szCs w:val="28"/>
          <w:lang w:eastAsia="en-US"/>
        </w:rPr>
        <w:t>ё</w:t>
      </w:r>
      <w:r w:rsidRPr="00213167">
        <w:rPr>
          <w:rFonts w:cs="PT Astra Serif"/>
          <w:szCs w:val="28"/>
          <w:lang w:eastAsia="en-US"/>
        </w:rPr>
        <w:t xml:space="preserve">нного до Министерства как получателя средств областного бюджета Ульяновской области, рублей; </w:t>
      </w:r>
    </w:p>
    <w:p w14:paraId="2E886713" w14:textId="78285FB8" w:rsidR="002C059B" w:rsidRPr="00213167" w:rsidRDefault="00BF4C19" w:rsidP="00294622">
      <w:pPr>
        <w:ind w:firstLine="709"/>
        <w:contextualSpacing/>
        <w:jc w:val="both"/>
        <w:rPr>
          <w:szCs w:val="28"/>
        </w:rPr>
      </w:pPr>
      <w:r w:rsidRPr="00213167">
        <w:rPr>
          <w:rFonts w:ascii="Cambria" w:hAnsi="Cambria" w:cs="Cambria"/>
          <w:szCs w:val="28"/>
          <w:lang w:eastAsia="en-US"/>
        </w:rPr>
        <w:t xml:space="preserve">Σ </w:t>
      </w:r>
      <w:proofErr w:type="spellStart"/>
      <w:r w:rsidRPr="00213167">
        <w:rPr>
          <w:rFonts w:cs="PT Astra Serif"/>
          <w:szCs w:val="28"/>
          <w:lang w:eastAsia="en-US"/>
        </w:rPr>
        <w:t>V</w:t>
      </w:r>
      <w:r w:rsidRPr="00213167">
        <w:rPr>
          <w:rFonts w:cs="PT Astra Serif"/>
          <w:szCs w:val="28"/>
          <w:vertAlign w:val="subscript"/>
          <w:lang w:eastAsia="en-US"/>
        </w:rPr>
        <w:t>заявлен</w:t>
      </w:r>
      <w:proofErr w:type="spellEnd"/>
      <w:r w:rsidRPr="00213167">
        <w:rPr>
          <w:rFonts w:cs="PT Astra Serif"/>
          <w:szCs w:val="28"/>
          <w:vertAlign w:val="subscript"/>
          <w:lang w:eastAsia="en-US"/>
        </w:rPr>
        <w:t>.</w:t>
      </w:r>
      <w:r w:rsidR="002C059B" w:rsidRPr="00213167">
        <w:rPr>
          <w:rFonts w:cs="PT Astra Serif"/>
          <w:szCs w:val="28"/>
          <w:vertAlign w:val="subscript"/>
          <w:lang w:eastAsia="en-US"/>
        </w:rPr>
        <w:t xml:space="preserve"> </w:t>
      </w:r>
      <w:r w:rsidRPr="00213167">
        <w:rPr>
          <w:rFonts w:cs="PT Astra Serif"/>
          <w:szCs w:val="28"/>
          <w:lang w:eastAsia="en-US"/>
        </w:rPr>
        <w:t>– сумма субсидий, заявленных победителями отбора, рублей</w:t>
      </w:r>
      <w:r w:rsidR="00294622" w:rsidRPr="00213167">
        <w:rPr>
          <w:szCs w:val="28"/>
        </w:rPr>
        <w:t>.</w:t>
      </w:r>
    </w:p>
    <w:p w14:paraId="1DAB433D" w14:textId="512166A8" w:rsidR="007D2F30" w:rsidRPr="00213167" w:rsidRDefault="0053621E" w:rsidP="00294622">
      <w:pPr>
        <w:ind w:firstLine="709"/>
        <w:contextualSpacing/>
        <w:jc w:val="both"/>
        <w:rPr>
          <w:szCs w:val="28"/>
        </w:rPr>
      </w:pPr>
      <w:r w:rsidRPr="00213167">
        <w:rPr>
          <w:szCs w:val="28"/>
        </w:rPr>
        <w:t>м</w:t>
      </w:r>
      <w:r w:rsidR="00AB70A9" w:rsidRPr="00213167">
        <w:rPr>
          <w:szCs w:val="28"/>
        </w:rPr>
        <w:t>) дополнить пунктом 4.23</w:t>
      </w:r>
      <w:r w:rsidR="00AB70A9" w:rsidRPr="00213167">
        <w:rPr>
          <w:szCs w:val="28"/>
          <w:vertAlign w:val="superscript"/>
        </w:rPr>
        <w:t>1</w:t>
      </w:r>
      <w:r w:rsidR="00AB70A9" w:rsidRPr="00213167">
        <w:rPr>
          <w:szCs w:val="28"/>
        </w:rPr>
        <w:t xml:space="preserve"> следующего содержания:</w:t>
      </w:r>
    </w:p>
    <w:p w14:paraId="40E4AB06" w14:textId="521BF5E2" w:rsidR="00B82CAE" w:rsidRPr="00213167" w:rsidRDefault="00AB70A9" w:rsidP="00AB70A9">
      <w:pPr>
        <w:ind w:firstLine="709"/>
        <w:contextualSpacing/>
        <w:jc w:val="both"/>
        <w:rPr>
          <w:szCs w:val="28"/>
        </w:rPr>
      </w:pPr>
      <w:r w:rsidRPr="00213167">
        <w:rPr>
          <w:szCs w:val="28"/>
        </w:rPr>
        <w:t>«4.23</w:t>
      </w:r>
      <w:r w:rsidRPr="00213167">
        <w:rPr>
          <w:szCs w:val="28"/>
          <w:vertAlign w:val="superscript"/>
        </w:rPr>
        <w:t>1</w:t>
      </w:r>
      <w:r w:rsidRPr="00213167">
        <w:rPr>
          <w:szCs w:val="28"/>
        </w:rPr>
        <w:t xml:space="preserve">. </w:t>
      </w:r>
      <w:r w:rsidR="00B82CAE" w:rsidRPr="00213167">
        <w:rPr>
          <w:szCs w:val="28"/>
        </w:rPr>
        <w:t>По результатам проведения комиссией проверки, указанной                 в пункте 4.21 настоящего раздела, комиссия отклоняет заявки в следующих случаях:</w:t>
      </w:r>
    </w:p>
    <w:p w14:paraId="585FA9FC" w14:textId="68C4D702" w:rsidR="00AB70A9" w:rsidRPr="00213167" w:rsidRDefault="00AB70A9" w:rsidP="00AB70A9">
      <w:pPr>
        <w:ind w:firstLine="709"/>
        <w:contextualSpacing/>
        <w:jc w:val="both"/>
        <w:rPr>
          <w:szCs w:val="28"/>
        </w:rPr>
      </w:pPr>
      <w:r w:rsidRPr="00213167">
        <w:rPr>
          <w:szCs w:val="28"/>
        </w:rPr>
        <w:t>1) несоответстви</w:t>
      </w:r>
      <w:r w:rsidR="00B03421" w:rsidRPr="00213167">
        <w:rPr>
          <w:szCs w:val="28"/>
        </w:rPr>
        <w:t>е</w:t>
      </w:r>
      <w:r w:rsidRPr="00213167">
        <w:rPr>
          <w:szCs w:val="28"/>
        </w:rPr>
        <w:t xml:space="preserve"> участника отбора требованиям, установленным подпунктами </w:t>
      </w:r>
      <w:r w:rsidR="009E4C54" w:rsidRPr="00213167">
        <w:rPr>
          <w:szCs w:val="28"/>
        </w:rPr>
        <w:t>13</w:t>
      </w:r>
      <w:r w:rsidRPr="00213167">
        <w:rPr>
          <w:szCs w:val="28"/>
        </w:rPr>
        <w:t xml:space="preserve"> - </w:t>
      </w:r>
      <w:r w:rsidR="009E4C54" w:rsidRPr="00213167">
        <w:rPr>
          <w:szCs w:val="28"/>
        </w:rPr>
        <w:t>2</w:t>
      </w:r>
      <w:r w:rsidR="00BA0D31" w:rsidRPr="00213167">
        <w:rPr>
          <w:szCs w:val="28"/>
        </w:rPr>
        <w:t>4</w:t>
      </w:r>
      <w:r w:rsidRPr="00213167">
        <w:rPr>
          <w:szCs w:val="28"/>
        </w:rPr>
        <w:t xml:space="preserve"> подпункта </w:t>
      </w:r>
      <w:r w:rsidR="009E4C54" w:rsidRPr="00213167">
        <w:rPr>
          <w:szCs w:val="28"/>
        </w:rPr>
        <w:t>4.8.1</w:t>
      </w:r>
      <w:r w:rsidRPr="00213167">
        <w:rPr>
          <w:szCs w:val="28"/>
        </w:rPr>
        <w:t xml:space="preserve"> пункта </w:t>
      </w:r>
      <w:r w:rsidR="009E4C54" w:rsidRPr="00213167">
        <w:rPr>
          <w:szCs w:val="28"/>
        </w:rPr>
        <w:t>4.8</w:t>
      </w:r>
      <w:r w:rsidRPr="00213167">
        <w:rPr>
          <w:szCs w:val="28"/>
        </w:rPr>
        <w:t xml:space="preserve"> настоящего раздела;</w:t>
      </w:r>
    </w:p>
    <w:p w14:paraId="1F3E6C91" w14:textId="77777777" w:rsidR="00B03421" w:rsidRPr="00213167" w:rsidRDefault="00AB70A9" w:rsidP="00AB70A9">
      <w:pPr>
        <w:ind w:firstLine="709"/>
        <w:contextualSpacing/>
        <w:jc w:val="both"/>
        <w:rPr>
          <w:szCs w:val="28"/>
        </w:rPr>
      </w:pPr>
      <w:r w:rsidRPr="00213167">
        <w:rPr>
          <w:szCs w:val="28"/>
        </w:rPr>
        <w:t xml:space="preserve">2) </w:t>
      </w:r>
      <w:r w:rsidR="002B54ED" w:rsidRPr="00213167">
        <w:rPr>
          <w:szCs w:val="28"/>
        </w:rPr>
        <w:t>несоответстви</w:t>
      </w:r>
      <w:r w:rsidR="00B03421" w:rsidRPr="00213167">
        <w:rPr>
          <w:szCs w:val="28"/>
        </w:rPr>
        <w:t>е</w:t>
      </w:r>
      <w:r w:rsidR="002B54ED" w:rsidRPr="00213167">
        <w:rPr>
          <w:szCs w:val="28"/>
        </w:rPr>
        <w:t xml:space="preserve"> участника отбора критерию отбора, установленному </w:t>
      </w:r>
      <w:r w:rsidR="00B03421" w:rsidRPr="00213167">
        <w:rPr>
          <w:szCs w:val="28"/>
        </w:rPr>
        <w:t>пунктом 4.10 настоящего раздела;</w:t>
      </w:r>
    </w:p>
    <w:p w14:paraId="690917AA" w14:textId="4CB2031E" w:rsidR="00AB70A9" w:rsidRPr="00213167" w:rsidRDefault="00B03421" w:rsidP="00AB70A9">
      <w:pPr>
        <w:ind w:firstLine="709"/>
        <w:contextualSpacing/>
        <w:jc w:val="both"/>
        <w:rPr>
          <w:szCs w:val="28"/>
        </w:rPr>
      </w:pPr>
      <w:r w:rsidRPr="00213167">
        <w:rPr>
          <w:szCs w:val="28"/>
        </w:rPr>
        <w:t xml:space="preserve">3) несоответствие участника отбора </w:t>
      </w:r>
      <w:r w:rsidR="002B54ED" w:rsidRPr="00213167">
        <w:rPr>
          <w:szCs w:val="28"/>
        </w:rPr>
        <w:t xml:space="preserve">категориям отбора, установленным </w:t>
      </w:r>
      <w:r w:rsidR="002B54ED" w:rsidRPr="00213167">
        <w:rPr>
          <w:szCs w:val="28"/>
        </w:rPr>
        <w:lastRenderedPageBreak/>
        <w:t>пунктом 4.9 настоящего раздела;</w:t>
      </w:r>
    </w:p>
    <w:p w14:paraId="7012127C" w14:textId="50C48191" w:rsidR="001D537C" w:rsidRPr="00213167" w:rsidRDefault="00B03421" w:rsidP="00AB70A9">
      <w:pPr>
        <w:ind w:firstLine="709"/>
        <w:contextualSpacing/>
        <w:jc w:val="both"/>
        <w:rPr>
          <w:szCs w:val="28"/>
        </w:rPr>
      </w:pPr>
      <w:r w:rsidRPr="00213167">
        <w:rPr>
          <w:szCs w:val="28"/>
        </w:rPr>
        <w:t>4</w:t>
      </w:r>
      <w:r w:rsidR="00AB70A9" w:rsidRPr="00213167">
        <w:rPr>
          <w:szCs w:val="28"/>
        </w:rPr>
        <w:t xml:space="preserve">) </w:t>
      </w:r>
      <w:r w:rsidR="001D537C" w:rsidRPr="00213167">
        <w:rPr>
          <w:szCs w:val="28"/>
        </w:rPr>
        <w:t>несоответстви</w:t>
      </w:r>
      <w:r w:rsidRPr="00213167">
        <w:rPr>
          <w:szCs w:val="28"/>
        </w:rPr>
        <w:t>е</w:t>
      </w:r>
      <w:r w:rsidR="001D537C" w:rsidRPr="00213167">
        <w:rPr>
          <w:szCs w:val="28"/>
        </w:rPr>
        <w:t xml:space="preserve"> представленного участником отбора расчёта объёма субсидии условиям, установленным пунктами 2.3 - 2.10 раздела 2 настоящих Правил;</w:t>
      </w:r>
    </w:p>
    <w:p w14:paraId="3FF813AD" w14:textId="36794BF4" w:rsidR="00AB70A9" w:rsidRPr="00213167" w:rsidRDefault="00B03421" w:rsidP="00AB70A9">
      <w:pPr>
        <w:ind w:firstLine="709"/>
        <w:contextualSpacing/>
        <w:jc w:val="both"/>
        <w:rPr>
          <w:szCs w:val="28"/>
        </w:rPr>
      </w:pPr>
      <w:r w:rsidRPr="00213167">
        <w:rPr>
          <w:szCs w:val="28"/>
        </w:rPr>
        <w:t>5</w:t>
      </w:r>
      <w:r w:rsidR="001D537C" w:rsidRPr="00213167">
        <w:rPr>
          <w:szCs w:val="28"/>
        </w:rPr>
        <w:t>) несоответстви</w:t>
      </w:r>
      <w:r w:rsidRPr="00213167">
        <w:rPr>
          <w:szCs w:val="28"/>
        </w:rPr>
        <w:t>е</w:t>
      </w:r>
      <w:r w:rsidR="001D537C" w:rsidRPr="00213167">
        <w:rPr>
          <w:szCs w:val="28"/>
        </w:rPr>
        <w:t xml:space="preserve"> представленного участником отбора реестра планируемых затрат условиям, установленным пунктами 3.3 - 3.6 раздела 3 настоящих Правил</w:t>
      </w:r>
      <w:r w:rsidR="00AB70A9" w:rsidRPr="00213167">
        <w:rPr>
          <w:szCs w:val="28"/>
        </w:rPr>
        <w:t>.»;</w:t>
      </w:r>
    </w:p>
    <w:p w14:paraId="1CA059A2" w14:textId="10DAC6DD" w:rsidR="007D2F30" w:rsidRPr="00213167" w:rsidRDefault="0053621E" w:rsidP="00294622">
      <w:pPr>
        <w:ind w:firstLine="709"/>
        <w:contextualSpacing/>
        <w:jc w:val="both"/>
        <w:rPr>
          <w:szCs w:val="28"/>
        </w:rPr>
      </w:pPr>
      <w:r w:rsidRPr="00213167">
        <w:rPr>
          <w:szCs w:val="28"/>
        </w:rPr>
        <w:t>н</w:t>
      </w:r>
      <w:r w:rsidR="007D2F30" w:rsidRPr="00213167">
        <w:rPr>
          <w:szCs w:val="28"/>
        </w:rPr>
        <w:t>) пункт 4.24 изложить в следующей редакции:</w:t>
      </w:r>
    </w:p>
    <w:p w14:paraId="1F856EAF" w14:textId="1792C74F" w:rsidR="00AD736E" w:rsidRPr="00213167" w:rsidRDefault="007D2F30" w:rsidP="00AD736E">
      <w:pPr>
        <w:pStyle w:val="PTASTRA"/>
        <w:ind w:firstLine="709"/>
        <w:rPr>
          <w:color w:val="000000"/>
          <w:szCs w:val="28"/>
        </w:rPr>
      </w:pPr>
      <w:r w:rsidRPr="00213167">
        <w:rPr>
          <w:rFonts w:cs="PT Astra Serif"/>
          <w:szCs w:val="28"/>
          <w:lang w:eastAsia="en-US"/>
        </w:rPr>
        <w:t>«</w:t>
      </w:r>
      <w:r w:rsidR="00AD736E" w:rsidRPr="00213167">
        <w:rPr>
          <w:rFonts w:cs="PT Astra Serif"/>
          <w:szCs w:val="28"/>
          <w:lang w:eastAsia="en-US"/>
        </w:rPr>
        <w:t xml:space="preserve">4.24. </w:t>
      </w:r>
      <w:r w:rsidR="00AD736E" w:rsidRPr="00213167">
        <w:rPr>
          <w:color w:val="000000"/>
          <w:szCs w:val="28"/>
        </w:rPr>
        <w:t>Если иное не предусмотрено абзацем вторым настоящего пункта,</w:t>
      </w:r>
      <w:r w:rsidR="00AD736E" w:rsidRPr="00213167">
        <w:rPr>
          <w:color w:val="000000"/>
          <w:szCs w:val="28"/>
        </w:rPr>
        <w:br/>
        <w:t>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w:t>
      </w:r>
      <w:r w:rsidR="00D42925" w:rsidRPr="00213167">
        <w:rPr>
          <w:color w:val="000000"/>
          <w:szCs w:val="28"/>
        </w:rPr>
        <w:t xml:space="preserve"> (председателя комиссии и членов комиссии)</w:t>
      </w:r>
      <w:r w:rsidR="00294622" w:rsidRPr="00213167">
        <w:rPr>
          <w:color w:val="000000"/>
          <w:szCs w:val="28"/>
        </w:rPr>
        <w:t xml:space="preserve">, </w:t>
      </w:r>
      <w:r w:rsidR="00AD736E" w:rsidRPr="00213167">
        <w:rPr>
          <w:color w:val="000000"/>
          <w:szCs w:val="28"/>
        </w:rPr>
        <w:t xml:space="preserve">и размещается на едином портале </w:t>
      </w:r>
      <w:r w:rsidR="00F72065" w:rsidRPr="00213167">
        <w:rPr>
          <w:color w:val="000000"/>
          <w:szCs w:val="28"/>
        </w:rPr>
        <w:t xml:space="preserve">и на сайте </w:t>
      </w:r>
      <w:r w:rsidR="00AD736E" w:rsidRPr="00213167">
        <w:rPr>
          <w:color w:val="000000"/>
          <w:szCs w:val="28"/>
        </w:rPr>
        <w:t>не поздне</w:t>
      </w:r>
      <w:r w:rsidR="00294622" w:rsidRPr="00213167">
        <w:rPr>
          <w:color w:val="000000"/>
          <w:szCs w:val="28"/>
        </w:rPr>
        <w:t xml:space="preserve">е 1-го рабочего дня, следующего </w:t>
      </w:r>
      <w:r w:rsidR="00AD736E" w:rsidRPr="00213167">
        <w:rPr>
          <w:color w:val="000000"/>
          <w:szCs w:val="28"/>
        </w:rPr>
        <w:t>за днем его подписания.</w:t>
      </w:r>
    </w:p>
    <w:p w14:paraId="5CF3F2DC" w14:textId="77777777" w:rsidR="00AD736E" w:rsidRPr="00213167" w:rsidRDefault="00AD736E" w:rsidP="00AD736E">
      <w:pPr>
        <w:pStyle w:val="PTASTRA"/>
        <w:ind w:firstLine="709"/>
        <w:rPr>
          <w:color w:val="000000"/>
          <w:szCs w:val="28"/>
        </w:rPr>
      </w:pPr>
      <w:r w:rsidRPr="00213167">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14:paraId="15B8C01C" w14:textId="75E8C3FA" w:rsidR="00AD736E" w:rsidRPr="00213167" w:rsidRDefault="00AD736E" w:rsidP="00AD736E">
      <w:pPr>
        <w:pStyle w:val="PTASTRA"/>
        <w:ind w:firstLine="709"/>
        <w:rPr>
          <w:color w:val="000000"/>
          <w:szCs w:val="28"/>
        </w:rPr>
      </w:pPr>
      <w:r w:rsidRPr="00213167">
        <w:rPr>
          <w:color w:val="000000"/>
          <w:szCs w:val="28"/>
        </w:rPr>
        <w:t xml:space="preserve">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w:t>
      </w:r>
      <w:r w:rsidR="00C17FD2" w:rsidRPr="00213167">
        <w:rPr>
          <w:color w:val="000000"/>
          <w:szCs w:val="28"/>
        </w:rPr>
        <w:t xml:space="preserve">  </w:t>
      </w:r>
      <w:r w:rsidRPr="00213167">
        <w:rPr>
          <w:color w:val="000000"/>
          <w:szCs w:val="28"/>
        </w:rPr>
        <w:t xml:space="preserve">им лица и размещается на едином портале </w:t>
      </w:r>
      <w:r w:rsidR="00F72065" w:rsidRPr="00213167">
        <w:rPr>
          <w:color w:val="000000"/>
          <w:szCs w:val="28"/>
        </w:rPr>
        <w:t xml:space="preserve">и на сайте </w:t>
      </w:r>
      <w:r w:rsidRPr="00213167">
        <w:rPr>
          <w:color w:val="000000"/>
          <w:szCs w:val="28"/>
        </w:rPr>
        <w:t>не позднее 1-го рабочего дня, следующего за днём его подписания.</w:t>
      </w:r>
    </w:p>
    <w:p w14:paraId="6BAEB202" w14:textId="77777777" w:rsidR="00AD736E" w:rsidRPr="00213167" w:rsidRDefault="00AD736E" w:rsidP="00AD736E">
      <w:pPr>
        <w:pStyle w:val="PTASTRA"/>
        <w:ind w:firstLine="709"/>
        <w:rPr>
          <w:rFonts w:cs="PT Astra Serif"/>
          <w:szCs w:val="28"/>
          <w:lang w:eastAsia="en-US"/>
        </w:rPr>
      </w:pPr>
      <w:r w:rsidRPr="00213167">
        <w:rPr>
          <w:rFonts w:cs="Times New Roman"/>
          <w:color w:val="000000" w:themeColor="text1"/>
          <w:spacing w:val="-4"/>
          <w:szCs w:val="28"/>
        </w:rPr>
        <w:t xml:space="preserve">Внесение изменений в протокол </w:t>
      </w:r>
      <w:r w:rsidRPr="00213167">
        <w:rPr>
          <w:color w:val="000000" w:themeColor="text1"/>
          <w:spacing w:val="-4"/>
          <w:szCs w:val="28"/>
        </w:rPr>
        <w:t xml:space="preserve">подведения итогов отбора, содержащий решение о признании отбора несостоявшимся, </w:t>
      </w:r>
      <w:r w:rsidRPr="00213167">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213167">
        <w:rPr>
          <w:rFonts w:eastAsia="Times New Roman" w:cs="Times New Roman"/>
          <w:szCs w:val="28"/>
        </w:rPr>
        <w:t>путем формирования новой версии указанного протокола с указанием причин внесения изменений.</w:t>
      </w:r>
      <w:r w:rsidRPr="00213167">
        <w:rPr>
          <w:rFonts w:cs="PT Astra Serif"/>
          <w:szCs w:val="28"/>
          <w:lang w:eastAsia="en-US"/>
        </w:rPr>
        <w:t>»;</w:t>
      </w:r>
    </w:p>
    <w:p w14:paraId="27EFEDA4" w14:textId="450FFD56" w:rsidR="00AD736E" w:rsidRPr="00213167" w:rsidRDefault="0053621E" w:rsidP="00FF7C9A">
      <w:pPr>
        <w:pStyle w:val="affff8"/>
        <w:ind w:left="709"/>
        <w:jc w:val="both"/>
        <w:rPr>
          <w:rFonts w:cs="PT Astra Serif"/>
          <w:szCs w:val="28"/>
          <w:lang w:eastAsia="en-US"/>
        </w:rPr>
      </w:pPr>
      <w:r w:rsidRPr="00213167">
        <w:rPr>
          <w:rFonts w:cs="PT Astra Serif"/>
          <w:szCs w:val="28"/>
          <w:lang w:eastAsia="en-US"/>
        </w:rPr>
        <w:t>о</w:t>
      </w:r>
      <w:r w:rsidR="00FF7C9A" w:rsidRPr="00213167">
        <w:rPr>
          <w:rFonts w:cs="PT Astra Serif"/>
          <w:szCs w:val="28"/>
          <w:lang w:eastAsia="en-US"/>
        </w:rPr>
        <w:t xml:space="preserve">) </w:t>
      </w:r>
      <w:r w:rsidR="00AD736E" w:rsidRPr="00213167">
        <w:rPr>
          <w:rFonts w:cs="PT Astra Serif"/>
          <w:szCs w:val="28"/>
          <w:lang w:eastAsia="en-US"/>
        </w:rPr>
        <w:t>дополнить пунктом 4.24</w:t>
      </w:r>
      <w:r w:rsidR="00AD736E" w:rsidRPr="00213167">
        <w:rPr>
          <w:rFonts w:cs="PT Astra Serif"/>
          <w:szCs w:val="28"/>
          <w:vertAlign w:val="superscript"/>
          <w:lang w:eastAsia="en-US"/>
        </w:rPr>
        <w:t>1</w:t>
      </w:r>
      <w:r w:rsidR="00AD736E" w:rsidRPr="00213167">
        <w:rPr>
          <w:rFonts w:cs="PT Astra Serif"/>
          <w:szCs w:val="28"/>
          <w:lang w:eastAsia="en-US"/>
        </w:rPr>
        <w:t xml:space="preserve"> следующего содержания:</w:t>
      </w:r>
    </w:p>
    <w:p w14:paraId="3A7C6A3F" w14:textId="77777777" w:rsidR="00937BFE" w:rsidRPr="00213167" w:rsidRDefault="00AD736E" w:rsidP="00937BFE">
      <w:pPr>
        <w:pStyle w:val="PTASTRA"/>
        <w:ind w:firstLine="709"/>
        <w:rPr>
          <w:color w:val="000000"/>
          <w:szCs w:val="28"/>
        </w:rPr>
      </w:pPr>
      <w:r w:rsidRPr="00213167">
        <w:rPr>
          <w:rFonts w:cs="PT Astra Serif"/>
          <w:szCs w:val="28"/>
          <w:lang w:eastAsia="en-US"/>
        </w:rPr>
        <w:t>«</w:t>
      </w:r>
      <w:r w:rsidR="00937BFE" w:rsidRPr="00213167">
        <w:rPr>
          <w:color w:val="000000"/>
          <w:szCs w:val="28"/>
        </w:rPr>
        <w:t>4.24</w:t>
      </w:r>
      <w:r w:rsidR="00937BFE" w:rsidRPr="00213167">
        <w:rPr>
          <w:color w:val="000000"/>
          <w:szCs w:val="28"/>
          <w:vertAlign w:val="superscript"/>
        </w:rPr>
        <w:t>1</w:t>
      </w:r>
      <w:r w:rsidR="00937BFE" w:rsidRPr="00213167">
        <w:rPr>
          <w:color w:val="000000"/>
          <w:szCs w:val="28"/>
        </w:rPr>
        <w:t>. Протокол подведения итогов отбора должен содержать:</w:t>
      </w:r>
    </w:p>
    <w:p w14:paraId="5204B92B" w14:textId="77777777" w:rsidR="00937BFE" w:rsidRPr="00213167" w:rsidRDefault="00937BFE" w:rsidP="00937BFE">
      <w:pPr>
        <w:pStyle w:val="PTASTRA"/>
        <w:ind w:firstLine="709"/>
        <w:rPr>
          <w:color w:val="000000"/>
          <w:szCs w:val="28"/>
        </w:rPr>
      </w:pPr>
      <w:r w:rsidRPr="00213167">
        <w:rPr>
          <w:color w:val="000000"/>
          <w:szCs w:val="28"/>
        </w:rPr>
        <w:t>дату, время и место проведения рассмотрения заявок;</w:t>
      </w:r>
    </w:p>
    <w:p w14:paraId="1A408F00" w14:textId="77777777" w:rsidR="00937BFE" w:rsidRPr="00724F85" w:rsidRDefault="00937BFE" w:rsidP="00937BFE">
      <w:pPr>
        <w:pStyle w:val="PTASTRA"/>
        <w:ind w:firstLine="709"/>
        <w:rPr>
          <w:color w:val="000000"/>
          <w:szCs w:val="28"/>
        </w:rPr>
      </w:pPr>
      <w:r w:rsidRPr="00213167">
        <w:rPr>
          <w:color w:val="000000"/>
          <w:szCs w:val="28"/>
        </w:rPr>
        <w:t>информацию об участниках</w:t>
      </w:r>
      <w:r w:rsidRPr="00724F85">
        <w:rPr>
          <w:color w:val="000000"/>
          <w:szCs w:val="28"/>
        </w:rPr>
        <w:t xml:space="preserve"> отбора, </w:t>
      </w:r>
      <w:r w:rsidR="003C04CB" w:rsidRPr="003C04CB">
        <w:rPr>
          <w:color w:val="000000"/>
          <w:szCs w:val="28"/>
        </w:rPr>
        <w:t>заявки которых были рассмотрены;</w:t>
      </w:r>
    </w:p>
    <w:p w14:paraId="39BAA773" w14:textId="0DBFD051" w:rsidR="00937BFE" w:rsidRPr="00724F85" w:rsidRDefault="00937BFE" w:rsidP="00937BFE">
      <w:pPr>
        <w:pStyle w:val="PTASTRA"/>
        <w:ind w:firstLine="709"/>
        <w:rPr>
          <w:color w:val="000000"/>
          <w:szCs w:val="28"/>
        </w:rPr>
      </w:pPr>
      <w:r w:rsidRPr="00724F85">
        <w:rPr>
          <w:color w:val="000000"/>
          <w:szCs w:val="28"/>
        </w:rPr>
        <w:t>информацию об участниках отбора</w:t>
      </w:r>
      <w:r w:rsidR="003C04CB">
        <w:rPr>
          <w:color w:val="000000"/>
          <w:szCs w:val="28"/>
        </w:rPr>
        <w:t xml:space="preserve">, заявки которых были отклонены, </w:t>
      </w:r>
      <w:r w:rsidR="00C17FD2">
        <w:rPr>
          <w:color w:val="000000"/>
          <w:szCs w:val="28"/>
        </w:rPr>
        <w:t xml:space="preserve">           </w:t>
      </w:r>
      <w:r w:rsidRPr="00724F85">
        <w:rPr>
          <w:color w:val="000000"/>
          <w:szCs w:val="28"/>
        </w:rPr>
        <w:t>с указанием обстоятельств, послуживших основанием для принятия такого решения;</w:t>
      </w:r>
    </w:p>
    <w:p w14:paraId="48B6C650" w14:textId="77777777" w:rsidR="00937BFE" w:rsidRPr="00724F85" w:rsidRDefault="00937BFE" w:rsidP="00937BFE">
      <w:pPr>
        <w:pStyle w:val="PTASTRA"/>
        <w:ind w:firstLine="709"/>
        <w:rPr>
          <w:color w:val="000000"/>
          <w:szCs w:val="28"/>
        </w:rPr>
      </w:pPr>
      <w:r w:rsidRPr="00724F85">
        <w:rPr>
          <w:color w:val="000000"/>
          <w:szCs w:val="28"/>
        </w:rPr>
        <w:t xml:space="preserve">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w:t>
      </w:r>
      <w:r w:rsidR="003C04CB" w:rsidRPr="003C04CB">
        <w:rPr>
          <w:color w:val="000000"/>
          <w:szCs w:val="28"/>
          <w:lang w:bidi="ru-RU"/>
        </w:rPr>
        <w:t xml:space="preserve">подлежащих предоставлению </w:t>
      </w:r>
      <w:r w:rsidRPr="00724F85">
        <w:rPr>
          <w:color w:val="000000"/>
          <w:szCs w:val="28"/>
        </w:rPr>
        <w:t>победителям отбора субсидий;</w:t>
      </w:r>
    </w:p>
    <w:p w14:paraId="26E2B53E" w14:textId="77777777" w:rsidR="00937BFE" w:rsidRPr="00724F85" w:rsidRDefault="00937BFE" w:rsidP="00937BFE">
      <w:pPr>
        <w:pStyle w:val="PTASTRA"/>
        <w:ind w:firstLine="709"/>
        <w:rPr>
          <w:color w:val="000000"/>
          <w:szCs w:val="28"/>
        </w:rPr>
      </w:pPr>
      <w:r w:rsidRPr="00724F85">
        <w:rPr>
          <w:color w:val="000000"/>
          <w:szCs w:val="28"/>
        </w:rPr>
        <w:t xml:space="preserve">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w:t>
      </w:r>
      <w:r w:rsidRPr="00724F85">
        <w:rPr>
          <w:color w:val="000000"/>
          <w:szCs w:val="28"/>
        </w:rPr>
        <w:lastRenderedPageBreak/>
        <w:t>комиссией принято решение об отказе в признании хотя бы одного из участников отбора победителем отбора);</w:t>
      </w:r>
    </w:p>
    <w:p w14:paraId="624FDE9E" w14:textId="77777777" w:rsidR="003C04CB" w:rsidRPr="00724F85" w:rsidRDefault="00937BFE" w:rsidP="00F72065">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14:paraId="2D1C3E19" w14:textId="77777777" w:rsidR="00AD736E" w:rsidRPr="00937BFE" w:rsidRDefault="00937BFE" w:rsidP="003C04CB">
      <w:pPr>
        <w:ind w:firstLine="709"/>
        <w:jc w:val="both"/>
        <w:rPr>
          <w:rFonts w:cs="PT Astra Serif"/>
          <w:szCs w:val="28"/>
          <w:lang w:eastAsia="en-US"/>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r>
        <w:rPr>
          <w:rFonts w:eastAsia="Times New Roman" w:cs="Times New Roman"/>
          <w:szCs w:val="28"/>
        </w:rPr>
        <w:t>.</w:t>
      </w:r>
      <w:r w:rsidR="00AD736E" w:rsidRPr="00AD736E">
        <w:rPr>
          <w:rFonts w:cs="PT Astra Serif"/>
          <w:szCs w:val="28"/>
          <w:lang w:eastAsia="en-US"/>
        </w:rPr>
        <w:t>»</w:t>
      </w:r>
      <w:r w:rsidRPr="00937BFE">
        <w:rPr>
          <w:rFonts w:cs="PT Astra Serif"/>
          <w:szCs w:val="28"/>
          <w:lang w:eastAsia="en-US"/>
        </w:rPr>
        <w:t>;</w:t>
      </w:r>
    </w:p>
    <w:p w14:paraId="2F8711BC" w14:textId="0F7CFA9D" w:rsidR="00F04146" w:rsidRPr="00213167" w:rsidRDefault="0053621E" w:rsidP="008528D8">
      <w:pPr>
        <w:pStyle w:val="affff8"/>
        <w:ind w:left="709"/>
        <w:jc w:val="both"/>
        <w:rPr>
          <w:rFonts w:cs="PT Astra Serif"/>
          <w:szCs w:val="28"/>
          <w:lang w:eastAsia="en-US"/>
        </w:rPr>
      </w:pPr>
      <w:r w:rsidRPr="00213167">
        <w:rPr>
          <w:rFonts w:cs="PT Astra Serif"/>
          <w:szCs w:val="28"/>
          <w:lang w:eastAsia="en-US"/>
        </w:rPr>
        <w:t>п</w:t>
      </w:r>
      <w:r w:rsidR="00A27442" w:rsidRPr="00213167">
        <w:rPr>
          <w:rFonts w:cs="PT Astra Serif"/>
          <w:szCs w:val="28"/>
          <w:lang w:eastAsia="en-US"/>
        </w:rPr>
        <w:t xml:space="preserve">) </w:t>
      </w:r>
      <w:r w:rsidR="00F73460" w:rsidRPr="00213167">
        <w:rPr>
          <w:rFonts w:cs="PT Astra Serif"/>
          <w:szCs w:val="28"/>
          <w:lang w:eastAsia="en-US"/>
        </w:rPr>
        <w:t>пункт</w:t>
      </w:r>
      <w:r w:rsidR="00050FA5" w:rsidRPr="00213167">
        <w:rPr>
          <w:rFonts w:cs="PT Astra Serif"/>
          <w:szCs w:val="28"/>
          <w:lang w:eastAsia="en-US"/>
        </w:rPr>
        <w:t xml:space="preserve"> 4.26</w:t>
      </w:r>
      <w:r w:rsidR="00F73460" w:rsidRPr="00213167">
        <w:rPr>
          <w:rFonts w:cs="PT Astra Serif"/>
          <w:szCs w:val="28"/>
          <w:lang w:eastAsia="en-US"/>
        </w:rPr>
        <w:t xml:space="preserve"> изложить в следующей редакции</w:t>
      </w:r>
      <w:r w:rsidR="00F04146" w:rsidRPr="00213167">
        <w:rPr>
          <w:rFonts w:cs="PT Astra Serif"/>
          <w:szCs w:val="28"/>
          <w:lang w:eastAsia="en-US"/>
        </w:rPr>
        <w:t>:</w:t>
      </w:r>
    </w:p>
    <w:p w14:paraId="0E5DC396" w14:textId="604335C8" w:rsidR="00F73460" w:rsidRPr="00213167" w:rsidRDefault="00F04146" w:rsidP="00F73460">
      <w:pPr>
        <w:widowControl/>
        <w:suppressAutoHyphens w:val="0"/>
        <w:overflowPunct/>
        <w:autoSpaceDE w:val="0"/>
        <w:autoSpaceDN w:val="0"/>
        <w:adjustRightInd w:val="0"/>
        <w:ind w:firstLine="540"/>
        <w:jc w:val="both"/>
        <w:rPr>
          <w:rFonts w:cs="PT Astra Serif"/>
          <w:kern w:val="0"/>
          <w:szCs w:val="28"/>
          <w:lang w:bidi="ar-SA"/>
        </w:rPr>
      </w:pPr>
      <w:r w:rsidRPr="00213167">
        <w:rPr>
          <w:rFonts w:cs="PT Astra Serif"/>
          <w:szCs w:val="28"/>
          <w:lang w:eastAsia="en-US"/>
        </w:rPr>
        <w:t>«</w:t>
      </w:r>
      <w:r w:rsidR="00F73460" w:rsidRPr="00213167">
        <w:rPr>
          <w:rFonts w:cs="PT Astra Serif"/>
          <w:kern w:val="0"/>
          <w:szCs w:val="28"/>
          <w:lang w:bidi="ar-SA"/>
        </w:rPr>
        <w:t xml:space="preserve">4.26. Основаниями для принятия Министерством решения об отказе </w:t>
      </w:r>
      <w:r w:rsidR="00AF543C">
        <w:rPr>
          <w:rFonts w:cs="PT Astra Serif"/>
          <w:kern w:val="0"/>
          <w:szCs w:val="28"/>
          <w:lang w:bidi="ar-SA"/>
        </w:rPr>
        <w:t xml:space="preserve">              </w:t>
      </w:r>
      <w:r w:rsidR="00F73460" w:rsidRPr="00213167">
        <w:rPr>
          <w:rFonts w:cs="PT Astra Serif"/>
          <w:kern w:val="0"/>
          <w:szCs w:val="28"/>
          <w:lang w:bidi="ar-SA"/>
        </w:rPr>
        <w:t>в предоставлении субсидии являются:</w:t>
      </w:r>
    </w:p>
    <w:p w14:paraId="2BC9ABF4" w14:textId="72D66BE1" w:rsidR="00F73460" w:rsidRPr="00213167" w:rsidRDefault="00F73460" w:rsidP="00F73460">
      <w:pPr>
        <w:tabs>
          <w:tab w:val="left" w:pos="993"/>
        </w:tabs>
        <w:ind w:firstLine="709"/>
        <w:jc w:val="both"/>
        <w:rPr>
          <w:szCs w:val="28"/>
        </w:rPr>
      </w:pPr>
      <w:r w:rsidRPr="00213167">
        <w:rPr>
          <w:spacing w:val="-4"/>
          <w:szCs w:val="28"/>
        </w:rPr>
        <w:t>1) принятие комиссией решения об отказе в признании участника отбора победителем отбора</w:t>
      </w:r>
      <w:r w:rsidRPr="00213167">
        <w:rPr>
          <w:szCs w:val="28"/>
        </w:rPr>
        <w:t>;</w:t>
      </w:r>
    </w:p>
    <w:p w14:paraId="30B09D56" w14:textId="0E4FDB71" w:rsidR="00FF7C9A" w:rsidRPr="00213167" w:rsidRDefault="00F73460" w:rsidP="0063166D">
      <w:pPr>
        <w:pStyle w:val="affff9"/>
        <w:spacing w:beforeAutospacing="0" w:afterAutospacing="0" w:line="288" w:lineRule="atLeast"/>
        <w:ind w:firstLine="709"/>
        <w:jc w:val="both"/>
        <w:rPr>
          <w:rFonts w:ascii="PT Astra Serif" w:hAnsi="PT Astra Serif" w:cs="PT Astra Serif"/>
          <w:szCs w:val="28"/>
          <w:lang w:eastAsia="en-US"/>
        </w:rPr>
      </w:pPr>
      <w:r w:rsidRPr="00213167">
        <w:rPr>
          <w:rFonts w:ascii="PT Astra Serif" w:hAnsi="PT Astra Serif" w:cs="PT Astra Serif"/>
          <w:szCs w:val="28"/>
          <w:lang w:eastAsia="en-US"/>
        </w:rPr>
        <w:t xml:space="preserve">2) </w:t>
      </w:r>
      <w:r w:rsidR="00F04146" w:rsidRPr="00213167">
        <w:rPr>
          <w:rFonts w:ascii="PT Astra Serif" w:hAnsi="PT Astra Serif"/>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r w:rsidRPr="00213167">
        <w:rPr>
          <w:rFonts w:ascii="PT Astra Serif" w:hAnsi="PT Astra Serif" w:cs="PT Astra Serif"/>
          <w:szCs w:val="28"/>
          <w:lang w:eastAsia="en-US"/>
        </w:rPr>
        <w:t>.</w:t>
      </w:r>
      <w:r w:rsidR="00F04146" w:rsidRPr="00213167">
        <w:rPr>
          <w:rFonts w:ascii="PT Astra Serif" w:hAnsi="PT Astra Serif"/>
          <w:szCs w:val="28"/>
        </w:rPr>
        <w:t>»</w:t>
      </w:r>
      <w:r w:rsidR="00C624F8" w:rsidRPr="00213167">
        <w:rPr>
          <w:rFonts w:ascii="PT Astra Serif" w:hAnsi="PT Astra Serif"/>
          <w:szCs w:val="28"/>
        </w:rPr>
        <w:t>;</w:t>
      </w:r>
    </w:p>
    <w:p w14:paraId="09BEB038" w14:textId="17E3FC56" w:rsidR="00593277" w:rsidRPr="00213167" w:rsidRDefault="0053621E"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р</w:t>
      </w:r>
      <w:r w:rsidR="001975F2" w:rsidRPr="00213167">
        <w:rPr>
          <w:rFonts w:ascii="PT Astra Serif" w:hAnsi="PT Astra Serif"/>
          <w:szCs w:val="28"/>
        </w:rPr>
        <w:t xml:space="preserve">) </w:t>
      </w:r>
      <w:r w:rsidR="00593277" w:rsidRPr="00213167">
        <w:rPr>
          <w:rFonts w:ascii="PT Astra Serif" w:hAnsi="PT Astra Serif"/>
          <w:szCs w:val="28"/>
        </w:rPr>
        <w:t>в пункте</w:t>
      </w:r>
      <w:r w:rsidR="001975F2" w:rsidRPr="00213167">
        <w:rPr>
          <w:rFonts w:ascii="PT Astra Serif" w:hAnsi="PT Astra Serif"/>
          <w:szCs w:val="28"/>
        </w:rPr>
        <w:t xml:space="preserve"> 4.27</w:t>
      </w:r>
      <w:r w:rsidR="007A051A" w:rsidRPr="00213167">
        <w:rPr>
          <w:rFonts w:ascii="PT Astra Serif" w:hAnsi="PT Astra Serif"/>
          <w:szCs w:val="28"/>
        </w:rPr>
        <w:t>:</w:t>
      </w:r>
      <w:r w:rsidR="001975F2" w:rsidRPr="00213167">
        <w:rPr>
          <w:rFonts w:ascii="PT Astra Serif" w:hAnsi="PT Astra Serif"/>
          <w:szCs w:val="28"/>
        </w:rPr>
        <w:t xml:space="preserve"> </w:t>
      </w:r>
    </w:p>
    <w:p w14:paraId="758A0739" w14:textId="77777777" w:rsidR="00F73460" w:rsidRPr="00213167" w:rsidRDefault="00593277"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 3</w:t>
      </w:r>
      <w:r w:rsidR="00F73460" w:rsidRPr="00213167">
        <w:rPr>
          <w:rFonts w:ascii="PT Astra Serif" w:hAnsi="PT Astra Serif"/>
          <w:szCs w:val="28"/>
        </w:rPr>
        <w:t xml:space="preserve"> изложить в следующей редакции:</w:t>
      </w:r>
    </w:p>
    <w:p w14:paraId="38CB669B" w14:textId="2DFB3AC6" w:rsidR="00F73460" w:rsidRPr="00213167" w:rsidRDefault="00F73460"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«3) обязанность получателя субсидии принять обязательства </w:t>
      </w:r>
      <w:r w:rsidR="00AF543C">
        <w:rPr>
          <w:rFonts w:ascii="PT Astra Serif" w:hAnsi="PT Astra Serif"/>
          <w:szCs w:val="28"/>
        </w:rPr>
        <w:t xml:space="preserve">                           </w:t>
      </w:r>
      <w:r w:rsidRPr="00213167">
        <w:rPr>
          <w:rFonts w:ascii="PT Astra Serif" w:hAnsi="PT Astra Serif"/>
          <w:szCs w:val="28"/>
        </w:rPr>
        <w:t>по достижению в году получения средств значения результата (значения результатов) предоставления субсидии;»;</w:t>
      </w:r>
    </w:p>
    <w:p w14:paraId="30E718FB" w14:textId="490F47C2" w:rsidR="00593277" w:rsidRPr="00213167" w:rsidRDefault="00F73460" w:rsidP="00A2744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подпункт </w:t>
      </w:r>
      <w:r w:rsidR="00957BD5" w:rsidRPr="00213167">
        <w:rPr>
          <w:rFonts w:ascii="PT Astra Serif" w:hAnsi="PT Astra Serif"/>
          <w:szCs w:val="28"/>
        </w:rPr>
        <w:t>4</w:t>
      </w:r>
      <w:r w:rsidR="00593277" w:rsidRPr="00213167">
        <w:rPr>
          <w:rFonts w:ascii="PT Astra Serif" w:hAnsi="PT Astra Serif"/>
          <w:szCs w:val="28"/>
        </w:rPr>
        <w:t xml:space="preserve"> признать утратившим силу;</w:t>
      </w:r>
    </w:p>
    <w:p w14:paraId="530F5CE9" w14:textId="2D74877D" w:rsidR="00593277" w:rsidRPr="00213167" w:rsidRDefault="0059327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абзац второй подпункта 10 признать утратившим силу;</w:t>
      </w:r>
    </w:p>
    <w:p w14:paraId="629E8EAE" w14:textId="250D4221" w:rsidR="00593277" w:rsidRPr="00213167" w:rsidRDefault="0059327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в подпункте 11 слова «</w:t>
      </w:r>
      <w:r w:rsidR="001B274F" w:rsidRPr="00213167">
        <w:rPr>
          <w:rFonts w:ascii="PT Astra Serif" w:hAnsi="PT Astra Serif"/>
          <w:szCs w:val="28"/>
        </w:rPr>
        <w:t xml:space="preserve">подпункте 1,» исключить; </w:t>
      </w:r>
    </w:p>
    <w:p w14:paraId="432EC8EC" w14:textId="77777777" w:rsidR="00322519" w:rsidRPr="00213167" w:rsidRDefault="001B274F"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в подпункте 12 слова «подпункте 1,» исключить;</w:t>
      </w:r>
    </w:p>
    <w:p w14:paraId="48EF9C69" w14:textId="28131465" w:rsidR="00322519" w:rsidRPr="00213167" w:rsidRDefault="0053621E"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с</w:t>
      </w:r>
      <w:r w:rsidR="00322519" w:rsidRPr="00213167">
        <w:rPr>
          <w:rFonts w:ascii="PT Astra Serif" w:hAnsi="PT Astra Serif"/>
          <w:szCs w:val="28"/>
        </w:rPr>
        <w:t>) в пункте 4.33:</w:t>
      </w:r>
    </w:p>
    <w:p w14:paraId="6AF63BD4" w14:textId="68E7231D"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втором после слова «выделения» дополнить словами                </w:t>
      </w:r>
      <w:r w:rsidR="00C17FD2" w:rsidRPr="00213167">
        <w:rPr>
          <w:rFonts w:ascii="PT Astra Serif" w:hAnsi="PT Astra Serif"/>
          <w:szCs w:val="28"/>
        </w:rPr>
        <w:t xml:space="preserve">       </w:t>
      </w:r>
      <w:r w:rsidRPr="00213167">
        <w:rPr>
          <w:rFonts w:ascii="PT Astra Serif" w:hAnsi="PT Astra Serif"/>
          <w:szCs w:val="28"/>
        </w:rPr>
        <w:t>«(за исключением случая, указанного в абзаце четвёртом настоящего пункта)»;</w:t>
      </w:r>
    </w:p>
    <w:p w14:paraId="128B6390" w14:textId="5699F26E"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дополнить абзацем четвёртым следующего содержания: </w:t>
      </w:r>
    </w:p>
    <w:p w14:paraId="43F9AC97" w14:textId="375937D4" w:rsidR="00322519" w:rsidRPr="00213167" w:rsidRDefault="00322519" w:rsidP="00322519">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случае реорганизации получателя субсидии, являющегося кредитной организацией, в отношении которой иностранными государствами                      </w:t>
      </w:r>
      <w:r w:rsidR="00C17FD2" w:rsidRPr="00213167">
        <w:rPr>
          <w:rFonts w:ascii="PT Astra Serif" w:hAnsi="PT Astra Serif"/>
          <w:szCs w:val="28"/>
        </w:rPr>
        <w:t xml:space="preserve">        </w:t>
      </w:r>
      <w:r w:rsidRPr="00213167">
        <w:rPr>
          <w:rFonts w:ascii="PT Astra Serif" w:hAnsi="PT Astra Serif"/>
          <w:szCs w:val="28"/>
        </w:rPr>
        <w:t xml:space="preserve">и международными организациями введены ограничительные меры, в форме выделения в соответствии со статьёй 8 Федерального закона </w:t>
      </w:r>
      <w:r w:rsidR="00C9730E" w:rsidRPr="00213167">
        <w:rPr>
          <w:rFonts w:ascii="PT Astra Serif" w:hAnsi="PT Astra Serif"/>
          <w:szCs w:val="28"/>
        </w:rPr>
        <w:t xml:space="preserve">от 14.07.2022       </w:t>
      </w:r>
      <w:r w:rsidR="00C17FD2" w:rsidRPr="00213167">
        <w:rPr>
          <w:rFonts w:ascii="PT Astra Serif" w:hAnsi="PT Astra Serif"/>
          <w:szCs w:val="28"/>
        </w:rPr>
        <w:t xml:space="preserve">    </w:t>
      </w:r>
      <w:r w:rsidRPr="00213167">
        <w:rPr>
          <w:rFonts w:ascii="PT Astra Serif" w:hAnsi="PT Astra Serif"/>
          <w:szCs w:val="28"/>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w:t>
      </w:r>
      <w:r w:rsidR="00C17FD2" w:rsidRPr="00213167">
        <w:rPr>
          <w:rFonts w:ascii="PT Astra Serif" w:hAnsi="PT Astra Serif"/>
          <w:szCs w:val="28"/>
        </w:rPr>
        <w:t xml:space="preserve"> </w:t>
      </w:r>
      <w:r w:rsidRPr="00213167">
        <w:rPr>
          <w:rFonts w:ascii="PT Astra Serif" w:hAnsi="PT Astra Serif"/>
          <w:szCs w:val="28"/>
        </w:rPr>
        <w:t xml:space="preserve"> </w:t>
      </w:r>
      <w:r w:rsidR="00C17FD2" w:rsidRPr="00213167">
        <w:rPr>
          <w:rFonts w:ascii="PT Astra Serif" w:hAnsi="PT Astra Serif"/>
          <w:szCs w:val="28"/>
        </w:rPr>
        <w:t xml:space="preserve">   </w:t>
      </w:r>
      <w:r w:rsidRPr="00213167">
        <w:rPr>
          <w:rFonts w:ascii="PT Astra Serif" w:hAnsi="PT Astra Serif"/>
          <w:szCs w:val="28"/>
        </w:rPr>
        <w:t xml:space="preserve">в 2022 и 2023 годах» обязательства по соглашению </w:t>
      </w:r>
      <w:r w:rsidR="00831428" w:rsidRPr="00213167">
        <w:rPr>
          <w:rFonts w:ascii="PT Astra Serif" w:hAnsi="PT Astra Serif"/>
          <w:szCs w:val="28"/>
        </w:rPr>
        <w:t xml:space="preserve">о предоставлении субсидии </w:t>
      </w:r>
      <w:r w:rsidRPr="00213167">
        <w:rPr>
          <w:rFonts w:ascii="PT Astra Serif" w:hAnsi="PT Astra Serif"/>
          <w:szCs w:val="28"/>
        </w:rPr>
        <w:t>исполняются получателем субсидии, в случае если по результатам такой реорганизации права</w:t>
      </w:r>
      <w:r w:rsidR="00831428" w:rsidRPr="00213167">
        <w:rPr>
          <w:rFonts w:ascii="PT Astra Serif" w:hAnsi="PT Astra Serif"/>
          <w:szCs w:val="28"/>
        </w:rPr>
        <w:t xml:space="preserve"> </w:t>
      </w:r>
      <w:r w:rsidRPr="00213167">
        <w:rPr>
          <w:rFonts w:ascii="PT Astra Serif" w:hAnsi="PT Astra Serif"/>
          <w:szCs w:val="28"/>
        </w:rPr>
        <w:t xml:space="preserve">и обязанности по соглашению </w:t>
      </w:r>
      <w:r w:rsidR="00831428" w:rsidRPr="00213167">
        <w:rPr>
          <w:rFonts w:ascii="PT Astra Serif" w:hAnsi="PT Astra Serif"/>
          <w:szCs w:val="28"/>
        </w:rPr>
        <w:t xml:space="preserve">о предоставлении субсидии </w:t>
      </w:r>
      <w:r w:rsidRPr="00213167">
        <w:rPr>
          <w:rFonts w:ascii="PT Astra Serif" w:hAnsi="PT Astra Serif"/>
          <w:szCs w:val="28"/>
        </w:rPr>
        <w:t>сохраняются за получателем субсидии.»;</w:t>
      </w:r>
    </w:p>
    <w:p w14:paraId="3B800D6C" w14:textId="77777777" w:rsidR="005C4AF2" w:rsidRPr="00213167" w:rsidRDefault="005C4A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5) в разделе 5:</w:t>
      </w:r>
    </w:p>
    <w:p w14:paraId="7FFEBF9C" w14:textId="77777777" w:rsidR="00C73324" w:rsidRPr="00213167" w:rsidRDefault="008F2847"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lastRenderedPageBreak/>
        <w:t>а</w:t>
      </w:r>
      <w:r w:rsidR="00B708F0" w:rsidRPr="00213167">
        <w:rPr>
          <w:rFonts w:ascii="PT Astra Serif" w:hAnsi="PT Astra Serif"/>
          <w:szCs w:val="28"/>
        </w:rPr>
        <w:t>)</w:t>
      </w:r>
      <w:r w:rsidR="003C07AC" w:rsidRPr="00213167">
        <w:rPr>
          <w:rFonts w:ascii="PT Astra Serif" w:hAnsi="PT Astra Serif"/>
          <w:szCs w:val="28"/>
        </w:rPr>
        <w:t xml:space="preserve"> </w:t>
      </w:r>
      <w:r w:rsidR="00C73324" w:rsidRPr="00213167">
        <w:rPr>
          <w:rFonts w:ascii="PT Astra Serif" w:hAnsi="PT Astra Serif"/>
          <w:szCs w:val="28"/>
        </w:rPr>
        <w:t>в пункте 5.1:</w:t>
      </w:r>
    </w:p>
    <w:p w14:paraId="371F0989" w14:textId="19110ACE" w:rsidR="002E0DAF" w:rsidRPr="00213167" w:rsidRDefault="002E0DAF"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первом слова «достижение которых планируется получателями» заменить словами «предоставляемых в </w:t>
      </w:r>
      <w:r w:rsidR="00AB76C5" w:rsidRPr="00213167">
        <w:rPr>
          <w:rFonts w:ascii="PT Astra Serif" w:hAnsi="PT Astra Serif"/>
          <w:szCs w:val="28"/>
        </w:rPr>
        <w:t>порядке</w:t>
      </w:r>
      <w:r w:rsidRPr="00213167">
        <w:rPr>
          <w:rFonts w:ascii="PT Astra Serif" w:hAnsi="PT Astra Serif"/>
          <w:szCs w:val="28"/>
        </w:rPr>
        <w:t xml:space="preserve"> финансового обеспечения части затрат получателей»;</w:t>
      </w:r>
    </w:p>
    <w:p w14:paraId="442C2552" w14:textId="420B4C81" w:rsidR="00C73324" w:rsidRPr="00213167" w:rsidRDefault="00D46E0D"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w:t>
      </w:r>
      <w:r w:rsidR="00052E8E" w:rsidRPr="00213167">
        <w:rPr>
          <w:rFonts w:ascii="PT Astra Serif" w:hAnsi="PT Astra Serif"/>
          <w:szCs w:val="28"/>
        </w:rPr>
        <w:t xml:space="preserve">пункт </w:t>
      </w:r>
      <w:r w:rsidRPr="00213167">
        <w:rPr>
          <w:rFonts w:ascii="PT Astra Serif" w:hAnsi="PT Astra Serif"/>
          <w:szCs w:val="28"/>
        </w:rPr>
        <w:t xml:space="preserve">1 пункта </w:t>
      </w:r>
      <w:r w:rsidR="00052E8E" w:rsidRPr="00213167">
        <w:rPr>
          <w:rFonts w:ascii="PT Astra Serif" w:hAnsi="PT Astra Serif"/>
          <w:szCs w:val="28"/>
        </w:rPr>
        <w:t>5.1 признать утратившим силу;</w:t>
      </w:r>
    </w:p>
    <w:p w14:paraId="4682D1F8" w14:textId="75F5D563" w:rsidR="00251739" w:rsidRPr="00213167" w:rsidRDefault="00251739"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w:t>
      </w:r>
      <w:r w:rsidR="004071F2" w:rsidRPr="00213167">
        <w:rPr>
          <w:rFonts w:ascii="PT Astra Serif" w:hAnsi="PT Astra Serif"/>
          <w:szCs w:val="28"/>
        </w:rPr>
        <w:t>ы</w:t>
      </w:r>
      <w:r w:rsidRPr="00213167">
        <w:rPr>
          <w:rFonts w:ascii="PT Astra Serif" w:hAnsi="PT Astra Serif"/>
          <w:szCs w:val="28"/>
        </w:rPr>
        <w:t xml:space="preserve"> 2</w:t>
      </w:r>
      <w:r w:rsidR="004071F2" w:rsidRPr="00213167">
        <w:rPr>
          <w:rFonts w:ascii="PT Astra Serif" w:hAnsi="PT Astra Serif"/>
          <w:szCs w:val="28"/>
        </w:rPr>
        <w:t xml:space="preserve"> и 3</w:t>
      </w:r>
      <w:r w:rsidRPr="00213167">
        <w:rPr>
          <w:rFonts w:ascii="PT Astra Serif" w:hAnsi="PT Astra Serif"/>
          <w:szCs w:val="28"/>
        </w:rPr>
        <w:t xml:space="preserve"> изложить в следующей редакции:</w:t>
      </w:r>
    </w:p>
    <w:p w14:paraId="3E308441" w14:textId="7AD89570" w:rsidR="00251739" w:rsidRPr="00213167" w:rsidRDefault="008A7F86"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«2) по приоритетному направлению, указанному в подпункте «б» подпункта 4 пункта 1.2 раздела 1 настоящих Правил, - численность племенного маточного поголовья сельскохозяйственных животных в пересчёте н</w:t>
      </w:r>
      <w:r w:rsidR="004071F2" w:rsidRPr="00213167">
        <w:rPr>
          <w:rFonts w:ascii="PT Astra Serif" w:hAnsi="PT Astra Serif"/>
          <w:szCs w:val="28"/>
        </w:rPr>
        <w:t>а условные головы (в головах);</w:t>
      </w:r>
    </w:p>
    <w:p w14:paraId="248FB8DD" w14:textId="53B27BDB" w:rsidR="00C73324" w:rsidRPr="00213167" w:rsidRDefault="004071F2" w:rsidP="004071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3) по приоритетным направлениям, указанным в подпункте «а» подпункта 5 пункта 1.2 раздела 1 настоящих Правил, - площадь закладки многолетних насаждений, за исключением питомников (в гектарах);»;</w:t>
      </w:r>
    </w:p>
    <w:p w14:paraId="79BE0095" w14:textId="10925E45" w:rsidR="00C624F8" w:rsidRPr="00213167" w:rsidRDefault="00C624F8" w:rsidP="00052E8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подпункт 4 признать утратившим силу;</w:t>
      </w:r>
    </w:p>
    <w:p w14:paraId="616245C7" w14:textId="06D21EF3" w:rsidR="00C73324" w:rsidRPr="00213167" w:rsidRDefault="008F284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б</w:t>
      </w:r>
      <w:r w:rsidR="003C07AC" w:rsidRPr="00213167">
        <w:rPr>
          <w:rFonts w:ascii="PT Astra Serif" w:hAnsi="PT Astra Serif"/>
          <w:szCs w:val="28"/>
        </w:rPr>
        <w:t xml:space="preserve">) </w:t>
      </w:r>
      <w:r w:rsidR="00C73324" w:rsidRPr="00213167">
        <w:rPr>
          <w:rFonts w:ascii="PT Astra Serif" w:hAnsi="PT Astra Serif"/>
          <w:szCs w:val="28"/>
        </w:rPr>
        <w:t xml:space="preserve">в </w:t>
      </w:r>
      <w:r w:rsidR="00052E8E" w:rsidRPr="00213167">
        <w:rPr>
          <w:rFonts w:ascii="PT Astra Serif" w:hAnsi="PT Astra Serif"/>
          <w:szCs w:val="28"/>
        </w:rPr>
        <w:t>пункт</w:t>
      </w:r>
      <w:r w:rsidR="00C73324" w:rsidRPr="00213167">
        <w:rPr>
          <w:rFonts w:ascii="PT Astra Serif" w:hAnsi="PT Astra Serif"/>
          <w:szCs w:val="28"/>
        </w:rPr>
        <w:t>е</w:t>
      </w:r>
      <w:r w:rsidR="00052E8E" w:rsidRPr="00213167">
        <w:rPr>
          <w:rFonts w:ascii="PT Astra Serif" w:hAnsi="PT Astra Serif"/>
          <w:szCs w:val="28"/>
        </w:rPr>
        <w:t xml:space="preserve"> 5.2</w:t>
      </w:r>
      <w:r w:rsidR="00C73324" w:rsidRPr="00213167">
        <w:rPr>
          <w:rFonts w:ascii="PT Astra Serif" w:hAnsi="PT Astra Serif"/>
          <w:szCs w:val="28"/>
        </w:rPr>
        <w:t>:</w:t>
      </w:r>
    </w:p>
    <w:p w14:paraId="27FB123C" w14:textId="73A3BB56" w:rsidR="002E0DAF" w:rsidRPr="00213167" w:rsidRDefault="002E0DAF" w:rsidP="00C624F8">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в абзаце первом слова «Достигнутыми результатами» заменить словом «Результатами» и после слова «субсидий» дополнить словами «, предоставляемых в </w:t>
      </w:r>
      <w:r w:rsidR="00AB76C5" w:rsidRPr="00213167">
        <w:rPr>
          <w:rFonts w:ascii="PT Astra Serif" w:hAnsi="PT Astra Serif"/>
          <w:szCs w:val="28"/>
        </w:rPr>
        <w:t>порядке</w:t>
      </w:r>
      <w:r w:rsidRPr="00213167">
        <w:rPr>
          <w:rFonts w:ascii="PT Astra Serif" w:hAnsi="PT Astra Serif"/>
          <w:szCs w:val="28"/>
        </w:rPr>
        <w:t xml:space="preserve"> возмещения части затрат получателей,»;</w:t>
      </w:r>
    </w:p>
    <w:p w14:paraId="07DC91D0" w14:textId="77777777" w:rsidR="00C624F8" w:rsidRPr="00213167" w:rsidRDefault="00C624F8" w:rsidP="00C624F8">
      <w:pPr>
        <w:widowControl/>
        <w:suppressAutoHyphens w:val="0"/>
        <w:overflowPunct/>
        <w:autoSpaceDE w:val="0"/>
        <w:autoSpaceDN w:val="0"/>
        <w:adjustRightInd w:val="0"/>
        <w:ind w:firstLine="709"/>
        <w:jc w:val="both"/>
        <w:rPr>
          <w:szCs w:val="28"/>
        </w:rPr>
      </w:pPr>
      <w:r w:rsidRPr="00213167">
        <w:rPr>
          <w:szCs w:val="28"/>
        </w:rPr>
        <w:t>подпункт</w:t>
      </w:r>
      <w:r w:rsidR="004F4286" w:rsidRPr="00213167">
        <w:rPr>
          <w:szCs w:val="28"/>
        </w:rPr>
        <w:t xml:space="preserve"> 1 </w:t>
      </w:r>
      <w:r w:rsidRPr="00213167">
        <w:rPr>
          <w:szCs w:val="28"/>
        </w:rPr>
        <w:t>изложить в следующей редакции:</w:t>
      </w:r>
    </w:p>
    <w:p w14:paraId="612728B8" w14:textId="7C80098B" w:rsidR="00C624F8" w:rsidRPr="00213167" w:rsidRDefault="00C624F8" w:rsidP="00C624F8">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t>«</w:t>
      </w:r>
      <w:r w:rsidRPr="00213167">
        <w:rPr>
          <w:rFonts w:cs="PT Astra Serif"/>
          <w:kern w:val="0"/>
          <w:szCs w:val="28"/>
          <w:lang w:bidi="ar-SA"/>
        </w:rPr>
        <w:t xml:space="preserve">по приоритетному направлению, указанному в </w:t>
      </w:r>
      <w:hyperlink r:id="rId9" w:history="1">
        <w:r w:rsidRPr="00213167">
          <w:rPr>
            <w:rFonts w:cs="PT Astra Serif"/>
            <w:color w:val="000000" w:themeColor="text1"/>
            <w:kern w:val="0"/>
            <w:szCs w:val="28"/>
            <w:lang w:bidi="ar-SA"/>
          </w:rPr>
          <w:t>подпункте 2 пункта 1.2 раздела 1</w:t>
        </w:r>
      </w:hyperlink>
      <w:r w:rsidRPr="00213167">
        <w:rPr>
          <w:rFonts w:cs="PT Astra Serif"/>
          <w:kern w:val="0"/>
          <w:szCs w:val="28"/>
          <w:lang w:bidi="ar-SA"/>
        </w:rPr>
        <w:t xml:space="preserve"> настоящих Правил, - </w:t>
      </w:r>
      <w:r w:rsidRPr="00213167">
        <w:rPr>
          <w:szCs w:val="28"/>
        </w:rPr>
        <w:t>посевная площадь, занятая</w:t>
      </w:r>
      <w:r w:rsidRPr="00213167">
        <w:rPr>
          <w:rFonts w:cs="PT Astra Serif"/>
          <w:kern w:val="0"/>
          <w:szCs w:val="28"/>
          <w:lang w:bidi="ar-SA"/>
        </w:rPr>
        <w:t xml:space="preserve">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тыс. гектаров);»;</w:t>
      </w:r>
    </w:p>
    <w:p w14:paraId="111F1DBC" w14:textId="53442E26" w:rsidR="00DA6759" w:rsidRPr="00213167" w:rsidRDefault="004071F2" w:rsidP="00C624F8">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подпункт</w:t>
      </w:r>
      <w:r w:rsidR="00DA6759" w:rsidRPr="00213167">
        <w:rPr>
          <w:rFonts w:ascii="PT Astra Serif" w:hAnsi="PT Astra Serif"/>
          <w:szCs w:val="28"/>
        </w:rPr>
        <w:t xml:space="preserve"> 3</w:t>
      </w:r>
      <w:r w:rsidRPr="00213167">
        <w:rPr>
          <w:rFonts w:ascii="PT Astra Serif" w:hAnsi="PT Astra Serif"/>
          <w:szCs w:val="28"/>
        </w:rPr>
        <w:t xml:space="preserve"> изложить в следующей редакции</w:t>
      </w:r>
      <w:r w:rsidR="00DA6759" w:rsidRPr="00213167">
        <w:rPr>
          <w:rFonts w:ascii="PT Astra Serif" w:hAnsi="PT Astra Serif"/>
          <w:szCs w:val="28"/>
        </w:rPr>
        <w:t>:</w:t>
      </w:r>
    </w:p>
    <w:p w14:paraId="1654C940" w14:textId="6070BC7A" w:rsidR="004071F2" w:rsidRPr="00213167" w:rsidRDefault="00FC6F0F" w:rsidP="004071F2">
      <w:pPr>
        <w:widowControl/>
        <w:suppressAutoHyphens w:val="0"/>
        <w:overflowPunct/>
        <w:autoSpaceDE w:val="0"/>
        <w:autoSpaceDN w:val="0"/>
        <w:adjustRightInd w:val="0"/>
        <w:ind w:firstLine="709"/>
        <w:jc w:val="both"/>
        <w:rPr>
          <w:rFonts w:cs="PT Astra Serif"/>
          <w:kern w:val="0"/>
          <w:szCs w:val="28"/>
          <w:lang w:bidi="ar-SA"/>
        </w:rPr>
      </w:pPr>
      <w:r w:rsidRPr="00213167">
        <w:rPr>
          <w:szCs w:val="28"/>
        </w:rPr>
        <w:t xml:space="preserve">«3) </w:t>
      </w:r>
      <w:r w:rsidR="00141B14" w:rsidRPr="00213167">
        <w:rPr>
          <w:szCs w:val="28"/>
        </w:rPr>
        <w:t>по</w:t>
      </w:r>
      <w:r w:rsidR="00DA6759" w:rsidRPr="00213167">
        <w:rPr>
          <w:szCs w:val="28"/>
        </w:rPr>
        <w:t xml:space="preserve"> приоритетному направлению, указанному в подпункте «а» подпункта 5</w:t>
      </w:r>
      <w:r w:rsidR="00141B14" w:rsidRPr="00213167">
        <w:t xml:space="preserve"> </w:t>
      </w:r>
      <w:r w:rsidR="00141B14" w:rsidRPr="00213167">
        <w:rPr>
          <w:szCs w:val="28"/>
        </w:rPr>
        <w:t>пункта 1.2 раздела 1 настоящих Правил</w:t>
      </w:r>
      <w:r w:rsidR="004071F2" w:rsidRPr="00213167">
        <w:rPr>
          <w:szCs w:val="28"/>
        </w:rPr>
        <w:t xml:space="preserve">, - </w:t>
      </w:r>
      <w:r w:rsidR="004071F2" w:rsidRPr="00213167">
        <w:rPr>
          <w:rFonts w:cs="PT Astra Serif"/>
          <w:kern w:val="0"/>
          <w:szCs w:val="28"/>
          <w:lang w:bidi="ar-SA"/>
        </w:rPr>
        <w:t>площадь закладки многолетних насаждений, за исключением питомников (в гектарах);</w:t>
      </w:r>
    </w:p>
    <w:p w14:paraId="48942FD8" w14:textId="58CDCAC7" w:rsidR="003C07AC" w:rsidRPr="00213167" w:rsidRDefault="00052E8E"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дополнить подпункт</w:t>
      </w:r>
      <w:r w:rsidR="00DA6759" w:rsidRPr="00213167">
        <w:rPr>
          <w:rFonts w:ascii="PT Astra Serif" w:hAnsi="PT Astra Serif"/>
          <w:szCs w:val="28"/>
        </w:rPr>
        <w:t xml:space="preserve">ами </w:t>
      </w:r>
      <w:r w:rsidR="00141B14" w:rsidRPr="00213167">
        <w:rPr>
          <w:rFonts w:ascii="PT Astra Serif" w:hAnsi="PT Astra Serif"/>
          <w:szCs w:val="28"/>
        </w:rPr>
        <w:t>4</w:t>
      </w:r>
      <w:r w:rsidR="004F4286" w:rsidRPr="00213167">
        <w:rPr>
          <w:rFonts w:ascii="PT Astra Serif" w:hAnsi="PT Astra Serif"/>
          <w:szCs w:val="28"/>
        </w:rPr>
        <w:t xml:space="preserve"> -</w:t>
      </w:r>
      <w:r w:rsidRPr="00213167">
        <w:rPr>
          <w:rFonts w:ascii="PT Astra Serif" w:hAnsi="PT Astra Serif"/>
          <w:szCs w:val="28"/>
        </w:rPr>
        <w:t xml:space="preserve"> </w:t>
      </w:r>
      <w:r w:rsidR="004071F2" w:rsidRPr="00213167">
        <w:rPr>
          <w:rFonts w:ascii="PT Astra Serif" w:hAnsi="PT Astra Serif"/>
          <w:szCs w:val="28"/>
        </w:rPr>
        <w:t>7</w:t>
      </w:r>
      <w:r w:rsidR="003C07AC" w:rsidRPr="00213167">
        <w:rPr>
          <w:rFonts w:ascii="PT Astra Serif" w:hAnsi="PT Astra Serif"/>
          <w:szCs w:val="28"/>
        </w:rPr>
        <w:t xml:space="preserve"> </w:t>
      </w:r>
      <w:r w:rsidRPr="00213167">
        <w:rPr>
          <w:rFonts w:ascii="PT Astra Serif" w:hAnsi="PT Astra Serif"/>
          <w:szCs w:val="28"/>
        </w:rPr>
        <w:t>следующего содержания</w:t>
      </w:r>
      <w:r w:rsidR="003C07AC" w:rsidRPr="00213167">
        <w:rPr>
          <w:rFonts w:ascii="PT Astra Serif" w:hAnsi="PT Astra Serif"/>
          <w:szCs w:val="28"/>
        </w:rPr>
        <w:t>:</w:t>
      </w:r>
    </w:p>
    <w:p w14:paraId="39A2386A" w14:textId="5553D538" w:rsidR="00DA6759" w:rsidRPr="00213167" w:rsidRDefault="00B460AA"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w:t>
      </w:r>
      <w:r w:rsidR="00141B14" w:rsidRPr="00213167">
        <w:rPr>
          <w:rFonts w:ascii="PT Astra Serif" w:hAnsi="PT Astra Serif"/>
          <w:szCs w:val="28"/>
        </w:rPr>
        <w:t>4</w:t>
      </w:r>
      <w:r w:rsidR="00DA6759" w:rsidRPr="00213167">
        <w:rPr>
          <w:rFonts w:ascii="PT Astra Serif" w:hAnsi="PT Astra Serif"/>
          <w:szCs w:val="28"/>
        </w:rPr>
        <w:t xml:space="preserve">) </w:t>
      </w:r>
      <w:r w:rsidR="00141B14" w:rsidRPr="00213167">
        <w:rPr>
          <w:rFonts w:ascii="PT Astra Serif" w:hAnsi="PT Astra Serif"/>
          <w:szCs w:val="28"/>
        </w:rPr>
        <w:t>по приоритетному направлению, указанному в подпункте «б» подпункта 5</w:t>
      </w:r>
      <w:r w:rsidR="00141B14" w:rsidRPr="00213167">
        <w:t xml:space="preserve"> </w:t>
      </w:r>
      <w:r w:rsidR="00141B14" w:rsidRPr="00213167">
        <w:rPr>
          <w:rFonts w:ascii="PT Astra Serif" w:hAnsi="PT Astra Serif"/>
          <w:szCs w:val="28"/>
        </w:rPr>
        <w:t>пункта 1.2 раздела 1 настоящих Правил</w:t>
      </w:r>
      <w:r w:rsidR="00B0530A" w:rsidRPr="00213167">
        <w:rPr>
          <w:rFonts w:ascii="PT Astra Serif" w:hAnsi="PT Astra Serif"/>
          <w:szCs w:val="28"/>
        </w:rPr>
        <w:t xml:space="preserve">, - </w:t>
      </w:r>
      <w:r w:rsidR="00141B14" w:rsidRPr="00213167">
        <w:rPr>
          <w:rFonts w:ascii="PT Astra Serif" w:hAnsi="PT Astra Serif"/>
          <w:szCs w:val="28"/>
        </w:rPr>
        <w:t xml:space="preserve">площадь </w:t>
      </w:r>
      <w:proofErr w:type="spellStart"/>
      <w:r w:rsidR="00141B14" w:rsidRPr="00213167">
        <w:rPr>
          <w:rFonts w:ascii="PT Astra Serif" w:hAnsi="PT Astra Serif"/>
          <w:szCs w:val="28"/>
        </w:rPr>
        <w:t>уходных</w:t>
      </w:r>
      <w:proofErr w:type="spellEnd"/>
      <w:r w:rsidR="00141B14" w:rsidRPr="00213167">
        <w:rPr>
          <w:rFonts w:ascii="PT Astra Serif" w:hAnsi="PT Astra Serif"/>
          <w:szCs w:val="28"/>
        </w:rPr>
        <w:t xml:space="preserve"> работ за многолетними насаждениями до вступления в товарное плодоношение, но не более 3 лет с момента закладки для садов </w:t>
      </w:r>
      <w:r w:rsidR="00B0530A" w:rsidRPr="00213167">
        <w:rPr>
          <w:rFonts w:ascii="PT Astra Serif" w:hAnsi="PT Astra Serif"/>
          <w:szCs w:val="28"/>
        </w:rPr>
        <w:t>интенсивного типа (в гектарах);</w:t>
      </w:r>
    </w:p>
    <w:p w14:paraId="0C7F3BDC" w14:textId="0278402E" w:rsidR="004F4286" w:rsidRPr="00213167" w:rsidRDefault="004071F2"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5</w:t>
      </w:r>
      <w:r w:rsidR="00B460AA" w:rsidRPr="00213167">
        <w:rPr>
          <w:rFonts w:ascii="PT Astra Serif" w:hAnsi="PT Astra Serif"/>
          <w:szCs w:val="28"/>
        </w:rPr>
        <w:t xml:space="preserve">) </w:t>
      </w:r>
      <w:r w:rsidR="004F4286" w:rsidRPr="00213167">
        <w:rPr>
          <w:rFonts w:ascii="PT Astra Serif" w:hAnsi="PT Astra Serif"/>
          <w:szCs w:val="28"/>
        </w:rPr>
        <w:t>по приоритетным направлениям, указанным в подпункте 4 пункта 1.2 раздела 1 настоящих Правил:</w:t>
      </w:r>
    </w:p>
    <w:p w14:paraId="0828292A" w14:textId="77777777" w:rsidR="004F4286" w:rsidRPr="00213167" w:rsidRDefault="004F4286"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а) численность племенного маточного поголовья сельскохозяйственных животных в пересчете на условные головы (в головах);</w:t>
      </w:r>
    </w:p>
    <w:p w14:paraId="12C34172" w14:textId="6015CCA4" w:rsidR="004F4286" w:rsidRPr="00213167" w:rsidRDefault="004F4286" w:rsidP="004F4286">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 xml:space="preserve">б) численность племенного молодняка сельскохозяйственных животных, приобретенного в племенных хозяйствах, зарегистрированных </w:t>
      </w:r>
      <w:r w:rsidR="00C17FD2" w:rsidRPr="00213167">
        <w:rPr>
          <w:rFonts w:ascii="PT Astra Serif" w:hAnsi="PT Astra Serif"/>
          <w:szCs w:val="28"/>
        </w:rPr>
        <w:t xml:space="preserve">                                      </w:t>
      </w:r>
      <w:r w:rsidRPr="00213167">
        <w:rPr>
          <w:rFonts w:ascii="PT Astra Serif" w:hAnsi="PT Astra Serif"/>
          <w:szCs w:val="28"/>
        </w:rPr>
        <w:t xml:space="preserve">в государственном племенном регистре, в пересчете на условные головы </w:t>
      </w:r>
      <w:r w:rsidR="00C17FD2" w:rsidRPr="00213167">
        <w:rPr>
          <w:rFonts w:ascii="PT Astra Serif" w:hAnsi="PT Astra Serif"/>
          <w:szCs w:val="28"/>
        </w:rPr>
        <w:t xml:space="preserve">               </w:t>
      </w:r>
      <w:r w:rsidRPr="00213167">
        <w:rPr>
          <w:rFonts w:ascii="PT Astra Serif" w:hAnsi="PT Astra Serif"/>
          <w:szCs w:val="28"/>
        </w:rPr>
        <w:t>(в головах);</w:t>
      </w:r>
    </w:p>
    <w:p w14:paraId="53F8F486" w14:textId="42DB776A" w:rsidR="004071F2" w:rsidRPr="00213167" w:rsidRDefault="004071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6</w:t>
      </w:r>
      <w:r w:rsidR="004F4286" w:rsidRPr="00213167">
        <w:rPr>
          <w:rFonts w:ascii="PT Astra Serif" w:hAnsi="PT Astra Serif"/>
          <w:szCs w:val="28"/>
        </w:rPr>
        <w:t xml:space="preserve">) </w:t>
      </w:r>
      <w:r w:rsidR="00B460AA" w:rsidRPr="00213167">
        <w:rPr>
          <w:rFonts w:ascii="PT Astra Serif" w:hAnsi="PT Astra Serif"/>
          <w:szCs w:val="28"/>
        </w:rPr>
        <w:t>по приоритетному направлению, указанному в подпункте 1 пункта 1.2 раздела 1 настоящих Правил, -</w:t>
      </w:r>
      <w:r w:rsidR="009D0A13" w:rsidRPr="00213167">
        <w:rPr>
          <w:rFonts w:ascii="PT Astra Serif" w:hAnsi="PT Astra Serif"/>
          <w:szCs w:val="28"/>
        </w:rPr>
        <w:t xml:space="preserve"> </w:t>
      </w:r>
      <w:r w:rsidR="00E763B8" w:rsidRPr="00213167">
        <w:rPr>
          <w:rFonts w:ascii="PT Astra Serif" w:hAnsi="PT Astra Serif"/>
          <w:szCs w:val="28"/>
        </w:rPr>
        <w:t>объём переработанно</w:t>
      </w:r>
      <w:r w:rsidR="00C30E5D" w:rsidRPr="00213167">
        <w:rPr>
          <w:rFonts w:ascii="PT Astra Serif" w:hAnsi="PT Astra Serif"/>
          <w:szCs w:val="28"/>
        </w:rPr>
        <w:t>го</w:t>
      </w:r>
      <w:r w:rsidR="009D0A13" w:rsidRPr="00213167">
        <w:rPr>
          <w:rFonts w:ascii="PT Astra Serif" w:hAnsi="PT Astra Serif"/>
          <w:szCs w:val="28"/>
        </w:rPr>
        <w:t xml:space="preserve"> </w:t>
      </w:r>
      <w:r w:rsidR="00A95FD6" w:rsidRPr="00213167">
        <w:rPr>
          <w:rFonts w:ascii="PT Astra Serif" w:hAnsi="PT Astra Serif"/>
          <w:szCs w:val="28"/>
        </w:rPr>
        <w:t xml:space="preserve">на пищевую продукцию </w:t>
      </w:r>
      <w:r w:rsidR="00FD60D7" w:rsidRPr="00213167">
        <w:rPr>
          <w:rFonts w:ascii="PT Astra Serif" w:hAnsi="PT Astra Serif"/>
          <w:szCs w:val="28"/>
        </w:rPr>
        <w:t xml:space="preserve">сырого </w:t>
      </w:r>
      <w:r w:rsidR="009D0A13" w:rsidRPr="00213167">
        <w:rPr>
          <w:rFonts w:ascii="PT Astra Serif" w:hAnsi="PT Astra Serif"/>
          <w:szCs w:val="28"/>
        </w:rPr>
        <w:t>молока (в тоннах);</w:t>
      </w:r>
    </w:p>
    <w:p w14:paraId="63AD3491" w14:textId="51982FC4" w:rsidR="003C07AC" w:rsidRPr="00213167" w:rsidRDefault="004071F2"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7) по приоритетному направлению, указанному в подпункте 6 пункта 1.2 </w:t>
      </w:r>
      <w:r w:rsidRPr="00213167">
        <w:rPr>
          <w:rFonts w:ascii="PT Astra Serif" w:hAnsi="PT Astra Serif"/>
          <w:szCs w:val="28"/>
        </w:rPr>
        <w:lastRenderedPageBreak/>
        <w:t>раздела 1 настоящих Правил, - объ</w:t>
      </w:r>
      <w:r w:rsidR="00E50064" w:rsidRPr="00213167">
        <w:rPr>
          <w:rFonts w:ascii="PT Astra Serif" w:hAnsi="PT Astra Serif"/>
          <w:szCs w:val="28"/>
        </w:rPr>
        <w:t>ё</w:t>
      </w:r>
      <w:r w:rsidRPr="00213167">
        <w:rPr>
          <w:rFonts w:ascii="PT Astra Serif" w:hAnsi="PT Astra Serif"/>
          <w:szCs w:val="28"/>
        </w:rPr>
        <w:t>м производства молока (в тыс. тонн).</w:t>
      </w:r>
      <w:r w:rsidR="009D0A13" w:rsidRPr="00213167">
        <w:rPr>
          <w:rFonts w:ascii="PT Astra Serif" w:hAnsi="PT Astra Serif"/>
          <w:szCs w:val="28"/>
        </w:rPr>
        <w:t>»;</w:t>
      </w:r>
    </w:p>
    <w:p w14:paraId="0EF34FA8" w14:textId="0B69C999" w:rsidR="00322519" w:rsidRPr="00213167" w:rsidRDefault="008F2847" w:rsidP="001975F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в</w:t>
      </w:r>
      <w:r w:rsidR="00322519" w:rsidRPr="00213167">
        <w:rPr>
          <w:rFonts w:ascii="PT Astra Serif" w:hAnsi="PT Astra Serif"/>
          <w:szCs w:val="28"/>
        </w:rPr>
        <w:t xml:space="preserve">) в абзаце </w:t>
      </w:r>
      <w:r w:rsidR="004071F2" w:rsidRPr="00213167">
        <w:rPr>
          <w:rFonts w:ascii="PT Astra Serif" w:hAnsi="PT Astra Serif"/>
          <w:szCs w:val="28"/>
        </w:rPr>
        <w:t>втором подпункта 2</w:t>
      </w:r>
      <w:r w:rsidR="00322519" w:rsidRPr="00213167">
        <w:rPr>
          <w:rFonts w:ascii="PT Astra Serif" w:hAnsi="PT Astra Serif"/>
          <w:szCs w:val="28"/>
        </w:rPr>
        <w:t xml:space="preserve"> пункта 5.3 слова «подпунктами 3 - </w:t>
      </w:r>
      <w:r w:rsidR="00AB76C5" w:rsidRPr="00213167">
        <w:rPr>
          <w:rFonts w:ascii="PT Astra Serif" w:hAnsi="PT Astra Serif"/>
          <w:szCs w:val="28"/>
        </w:rPr>
        <w:t>9» заменить словами «подпунктом</w:t>
      </w:r>
      <w:r w:rsidR="00322519" w:rsidRPr="00213167">
        <w:rPr>
          <w:rFonts w:ascii="PT Astra Serif" w:hAnsi="PT Astra Serif"/>
          <w:szCs w:val="28"/>
        </w:rPr>
        <w:t xml:space="preserve"> </w:t>
      </w:r>
      <w:r w:rsidR="004071F2" w:rsidRPr="00213167">
        <w:rPr>
          <w:rFonts w:ascii="PT Astra Serif" w:hAnsi="PT Astra Serif"/>
          <w:szCs w:val="28"/>
        </w:rPr>
        <w:t xml:space="preserve">3 и </w:t>
      </w:r>
      <w:r w:rsidR="00AB76C5" w:rsidRPr="00213167">
        <w:rPr>
          <w:rFonts w:ascii="PT Astra Serif" w:hAnsi="PT Astra Serif"/>
          <w:szCs w:val="28"/>
        </w:rPr>
        <w:t xml:space="preserve">подпунктами </w:t>
      </w:r>
      <w:r w:rsidR="004071F2" w:rsidRPr="00213167">
        <w:rPr>
          <w:rFonts w:ascii="PT Astra Serif" w:hAnsi="PT Astra Serif"/>
          <w:szCs w:val="28"/>
        </w:rPr>
        <w:t>5</w:t>
      </w:r>
      <w:r w:rsidR="00322519" w:rsidRPr="00213167">
        <w:rPr>
          <w:rFonts w:ascii="PT Astra Serif" w:hAnsi="PT Astra Serif"/>
          <w:szCs w:val="28"/>
        </w:rPr>
        <w:t>-9»;</w:t>
      </w:r>
    </w:p>
    <w:p w14:paraId="5CDD2253" w14:textId="12D685C6" w:rsidR="00322519" w:rsidRPr="00213167" w:rsidRDefault="008F2847" w:rsidP="007519AC">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г</w:t>
      </w:r>
      <w:r w:rsidR="00AB76C5" w:rsidRPr="00213167">
        <w:rPr>
          <w:rFonts w:ascii="PT Astra Serif" w:hAnsi="PT Astra Serif"/>
          <w:szCs w:val="28"/>
        </w:rPr>
        <w:t xml:space="preserve">) в пункте 5.9 слова </w:t>
      </w:r>
      <w:r w:rsidR="007519AC" w:rsidRPr="00213167">
        <w:rPr>
          <w:rFonts w:ascii="PT Astra Serif" w:hAnsi="PT Astra Serif"/>
          <w:szCs w:val="28"/>
        </w:rPr>
        <w:t>«</w:t>
      </w:r>
      <w:r w:rsidR="00AB76C5" w:rsidRPr="00213167">
        <w:rPr>
          <w:rFonts w:ascii="PT Astra Serif" w:hAnsi="PT Astra Serif"/>
          <w:szCs w:val="28"/>
        </w:rPr>
        <w:t xml:space="preserve">пунктами </w:t>
      </w:r>
      <w:r w:rsidR="007519AC" w:rsidRPr="00213167">
        <w:rPr>
          <w:rFonts w:ascii="PT Astra Serif" w:hAnsi="PT Astra Serif"/>
          <w:szCs w:val="28"/>
        </w:rPr>
        <w:t xml:space="preserve">5.10 - 5.12» заменить словами </w:t>
      </w:r>
      <w:r w:rsidR="00AB76C5" w:rsidRPr="00213167">
        <w:rPr>
          <w:rFonts w:ascii="PT Astra Serif" w:hAnsi="PT Astra Serif"/>
          <w:szCs w:val="28"/>
        </w:rPr>
        <w:t>«пунктами 5.11 и</w:t>
      </w:r>
      <w:r w:rsidR="007519AC" w:rsidRPr="00213167">
        <w:rPr>
          <w:rFonts w:ascii="PT Astra Serif" w:hAnsi="PT Astra Serif"/>
          <w:szCs w:val="28"/>
        </w:rPr>
        <w:t xml:space="preserve"> 5.12»;</w:t>
      </w:r>
    </w:p>
    <w:p w14:paraId="07B680A5" w14:textId="0EC7A53D" w:rsidR="007519AC" w:rsidRPr="00213167" w:rsidRDefault="008F2847" w:rsidP="007519AC">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д</w:t>
      </w:r>
      <w:r w:rsidR="007519AC" w:rsidRPr="00213167">
        <w:rPr>
          <w:rFonts w:ascii="PT Astra Serif" w:hAnsi="PT Astra Serif"/>
          <w:szCs w:val="28"/>
        </w:rPr>
        <w:t>) пункт 5.10 признать утратившими силу;</w:t>
      </w:r>
    </w:p>
    <w:p w14:paraId="6C5D7C5E" w14:textId="791481D1" w:rsidR="00F8411A" w:rsidRPr="00213167" w:rsidRDefault="008F2847"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е</w:t>
      </w:r>
      <w:r w:rsidR="00F8411A" w:rsidRPr="00213167">
        <w:rPr>
          <w:rFonts w:ascii="PT Astra Serif" w:hAnsi="PT Astra Serif"/>
          <w:szCs w:val="28"/>
        </w:rPr>
        <w:t>) в пункте 5.11:</w:t>
      </w:r>
    </w:p>
    <w:p w14:paraId="6D9EAE73" w14:textId="1CD53BBF" w:rsidR="00AF2362" w:rsidRPr="00213167" w:rsidRDefault="00C75675"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абзацы первый - второй </w:t>
      </w:r>
      <w:r w:rsidR="004E2D3D" w:rsidRPr="00213167">
        <w:rPr>
          <w:rFonts w:ascii="PT Astra Serif" w:hAnsi="PT Astra Serif"/>
          <w:szCs w:val="28"/>
        </w:rPr>
        <w:t>изложить в следующей редакции:</w:t>
      </w:r>
    </w:p>
    <w:p w14:paraId="23FA1631" w14:textId="69CD8C94" w:rsidR="00AF2362" w:rsidRPr="00213167" w:rsidRDefault="005C7D81" w:rsidP="00AF2362">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«5.11. В случае нарушения получателем субсидии условий, установленных подпунктами 5 - 7 пункта 4.27 раздела 4 настоящих Правил, субсидия подлежит возврату в областной бюджет Ульяновской области в объ</w:t>
      </w:r>
      <w:r w:rsidR="00D062F6" w:rsidRPr="00213167">
        <w:rPr>
          <w:rFonts w:ascii="PT Astra Serif" w:hAnsi="PT Astra Serif"/>
          <w:szCs w:val="28"/>
        </w:rPr>
        <w:t>ё</w:t>
      </w:r>
      <w:r w:rsidRPr="00213167">
        <w:rPr>
          <w:rFonts w:ascii="PT Astra Serif" w:hAnsi="PT Astra Serif"/>
          <w:szCs w:val="28"/>
        </w:rPr>
        <w:t>ме,</w:t>
      </w:r>
      <w:r w:rsidR="00AF2362" w:rsidRPr="00213167">
        <w:t xml:space="preserve"> </w:t>
      </w:r>
      <w:r w:rsidR="00AF2362" w:rsidRPr="00213167">
        <w:rPr>
          <w:rFonts w:ascii="PT Astra Serif" w:hAnsi="PT Astra Serif"/>
          <w:szCs w:val="28"/>
        </w:rPr>
        <w:t xml:space="preserve">рассчитанном </w:t>
      </w:r>
      <w:r w:rsidR="00D73B23" w:rsidRPr="00213167">
        <w:rPr>
          <w:rFonts w:ascii="PT Astra Serif" w:hAnsi="PT Astra Serif"/>
          <w:szCs w:val="28"/>
        </w:rPr>
        <w:t xml:space="preserve">      </w:t>
      </w:r>
      <w:r w:rsidR="00AF2362" w:rsidRPr="00213167">
        <w:rPr>
          <w:rFonts w:ascii="PT Astra Serif" w:hAnsi="PT Astra Serif"/>
          <w:szCs w:val="28"/>
        </w:rPr>
        <w:t>по формуле:</w:t>
      </w:r>
    </w:p>
    <w:p w14:paraId="57611D60" w14:textId="77777777"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4C321A49" w14:textId="48583717" w:rsidR="00AF2362" w:rsidRPr="00213167" w:rsidRDefault="00AF2362" w:rsidP="00AF2362">
      <w:pPr>
        <w:pStyle w:val="affff9"/>
        <w:spacing w:beforeAutospacing="0" w:afterAutospacing="0"/>
        <w:ind w:firstLine="709"/>
        <w:contextualSpacing/>
        <w:jc w:val="both"/>
        <w:rPr>
          <w:rFonts w:ascii="PT Astra Serif" w:hAnsi="PT Astra Serif"/>
          <w:szCs w:val="28"/>
        </w:rPr>
      </w:pPr>
      <w:proofErr w:type="spellStart"/>
      <w:r w:rsidRPr="00213167">
        <w:rPr>
          <w:rFonts w:ascii="PT Astra Serif" w:hAnsi="PT Astra Serif"/>
          <w:szCs w:val="28"/>
        </w:rPr>
        <w:t>V</w:t>
      </w:r>
      <w:r w:rsidRPr="00213167">
        <w:rPr>
          <w:rFonts w:ascii="PT Astra Serif" w:hAnsi="PT Astra Serif"/>
          <w:szCs w:val="28"/>
          <w:vertAlign w:val="subscript"/>
        </w:rPr>
        <w:t>возврата</w:t>
      </w:r>
      <w:proofErr w:type="spellEnd"/>
      <w:r w:rsidRPr="00213167">
        <w:rPr>
          <w:rFonts w:ascii="PT Astra Serif" w:hAnsi="PT Astra Serif"/>
          <w:szCs w:val="28"/>
          <w:vertAlign w:val="subscript"/>
        </w:rPr>
        <w:t xml:space="preserve"> </w:t>
      </w:r>
      <w:r w:rsidRPr="00213167">
        <w:rPr>
          <w:rFonts w:ascii="PT Astra Serif" w:hAnsi="PT Astra Serif"/>
          <w:szCs w:val="28"/>
        </w:rPr>
        <w:t xml:space="preserve">= </w:t>
      </w:r>
      <w:proofErr w:type="spellStart"/>
      <w:r w:rsidRPr="00213167">
        <w:rPr>
          <w:rFonts w:ascii="PT Astra Serif" w:hAnsi="PT Astra Serif"/>
          <w:szCs w:val="28"/>
        </w:rPr>
        <w:t>V</w:t>
      </w:r>
      <w:r w:rsidRPr="00213167">
        <w:rPr>
          <w:rFonts w:ascii="PT Astra Serif" w:hAnsi="PT Astra Serif"/>
          <w:szCs w:val="28"/>
          <w:vertAlign w:val="subscript"/>
        </w:rPr>
        <w:t>субсидии</w:t>
      </w:r>
      <w:proofErr w:type="spellEnd"/>
      <w:r w:rsidRPr="00213167">
        <w:rPr>
          <w:rFonts w:ascii="PT Astra Serif" w:hAnsi="PT Astra Serif"/>
          <w:szCs w:val="28"/>
          <w:vertAlign w:val="subscript"/>
        </w:rPr>
        <w:t xml:space="preserve"> </w:t>
      </w:r>
      <w:r w:rsidRPr="00213167">
        <w:rPr>
          <w:rFonts w:ascii="PT Astra Serif" w:hAnsi="PT Astra Serif"/>
          <w:szCs w:val="28"/>
        </w:rPr>
        <w:t>x k, где:</w:t>
      </w:r>
      <w:r w:rsidR="00444F77" w:rsidRPr="00213167">
        <w:rPr>
          <w:rFonts w:ascii="PT Astra Serif" w:hAnsi="PT Astra Serif"/>
          <w:szCs w:val="28"/>
        </w:rPr>
        <w:t>»;</w:t>
      </w:r>
    </w:p>
    <w:p w14:paraId="39273D1C" w14:textId="5804C3A4"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49D24817" w14:textId="30EA1DA8" w:rsidR="00F8411A" w:rsidRPr="00213167" w:rsidRDefault="00F8411A" w:rsidP="00AF2362">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дополнить новыми абзацами третьим – шестым следующего содержания:</w:t>
      </w:r>
    </w:p>
    <w:p w14:paraId="1D9C8E7B" w14:textId="77777777" w:rsidR="00F8411A" w:rsidRPr="00213167" w:rsidRDefault="00F8411A" w:rsidP="00AF2362">
      <w:pPr>
        <w:pStyle w:val="affff9"/>
        <w:spacing w:beforeAutospacing="0" w:afterAutospacing="0"/>
        <w:ind w:firstLine="709"/>
        <w:contextualSpacing/>
        <w:jc w:val="both"/>
        <w:rPr>
          <w:rFonts w:ascii="PT Astra Serif" w:hAnsi="PT Astra Serif"/>
          <w:szCs w:val="28"/>
        </w:rPr>
      </w:pPr>
    </w:p>
    <w:p w14:paraId="316025CD" w14:textId="4331FB09" w:rsidR="00AF2362" w:rsidRPr="00213167" w:rsidRDefault="00444F77" w:rsidP="00AF2362">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w:t>
      </w:r>
      <w:proofErr w:type="spellStart"/>
      <w:r w:rsidR="00AF2362" w:rsidRPr="00213167">
        <w:rPr>
          <w:rFonts w:ascii="PT Astra Serif" w:hAnsi="PT Astra Serif"/>
          <w:szCs w:val="28"/>
        </w:rPr>
        <w:t>V</w:t>
      </w:r>
      <w:r w:rsidR="00AF2362" w:rsidRPr="00213167">
        <w:rPr>
          <w:rFonts w:ascii="PT Astra Serif" w:hAnsi="PT Astra Serif"/>
          <w:szCs w:val="28"/>
          <w:vertAlign w:val="subscript"/>
        </w:rPr>
        <w:t>субсидии</w:t>
      </w:r>
      <w:proofErr w:type="spellEnd"/>
      <w:r w:rsidR="00AF2362" w:rsidRPr="00213167">
        <w:rPr>
          <w:rFonts w:ascii="PT Astra Serif" w:hAnsi="PT Astra Serif"/>
          <w:szCs w:val="28"/>
        </w:rPr>
        <w:t xml:space="preserve"> - объём субсидии, предоставленной получателю субсидии;</w:t>
      </w:r>
    </w:p>
    <w:p w14:paraId="766809D1" w14:textId="77777777" w:rsidR="00AF2362" w:rsidRPr="00213167" w:rsidRDefault="00AF2362" w:rsidP="00AF2362">
      <w:pPr>
        <w:pStyle w:val="affff9"/>
        <w:spacing w:beforeAutospacing="0" w:afterAutospacing="0"/>
        <w:ind w:firstLine="709"/>
        <w:contextualSpacing/>
        <w:jc w:val="both"/>
        <w:rPr>
          <w:rFonts w:ascii="PT Astra Serif" w:hAnsi="PT Astra Serif"/>
          <w:szCs w:val="28"/>
        </w:rPr>
      </w:pPr>
    </w:p>
    <w:p w14:paraId="788E069A" w14:textId="785A1927" w:rsidR="00AF2362" w:rsidRPr="00213167" w:rsidRDefault="00AF2362" w:rsidP="008C46FF">
      <w:pPr>
        <w:pStyle w:val="affff9"/>
        <w:spacing w:beforeAutospacing="0" w:afterAutospacing="0"/>
        <w:ind w:firstLine="709"/>
        <w:contextualSpacing/>
        <w:jc w:val="both"/>
        <w:rPr>
          <w:rFonts w:ascii="PT Astra Serif" w:hAnsi="PT Astra Serif"/>
          <w:szCs w:val="28"/>
        </w:rPr>
      </w:pPr>
      <w:r w:rsidRPr="00213167">
        <w:rPr>
          <w:rFonts w:ascii="PT Astra Serif" w:hAnsi="PT Astra Serif"/>
          <w:szCs w:val="28"/>
        </w:rPr>
        <w:t>k - значение коэффициента, применяемого для определения объ</w:t>
      </w:r>
      <w:r w:rsidR="00B23A0D" w:rsidRPr="00213167">
        <w:rPr>
          <w:rFonts w:ascii="PT Astra Serif" w:hAnsi="PT Astra Serif"/>
          <w:szCs w:val="28"/>
        </w:rPr>
        <w:t>ё</w:t>
      </w:r>
      <w:r w:rsidRPr="00213167">
        <w:rPr>
          <w:rFonts w:ascii="PT Astra Serif" w:hAnsi="PT Astra Serif"/>
          <w:szCs w:val="28"/>
        </w:rPr>
        <w:t>ма субсидии, подлежащей возврату в областной бюджет Ульяновской области (далее - значение коэффициента возврата субсидии).</w:t>
      </w:r>
    </w:p>
    <w:p w14:paraId="2F4C7A6A" w14:textId="12992034" w:rsidR="008C46FF" w:rsidRPr="00213167" w:rsidRDefault="008C46FF" w:rsidP="008C46FF">
      <w:pPr>
        <w:pStyle w:val="affff9"/>
        <w:spacing w:line="288" w:lineRule="atLeast"/>
        <w:ind w:firstLine="709"/>
        <w:jc w:val="both"/>
        <w:rPr>
          <w:rFonts w:ascii="PT Astra Serif" w:hAnsi="PT Astra Serif"/>
          <w:szCs w:val="28"/>
        </w:rPr>
      </w:pPr>
      <w:r w:rsidRPr="00213167">
        <w:rPr>
          <w:rFonts w:ascii="PT Astra Serif" w:hAnsi="PT Astra Serif"/>
          <w:szCs w:val="28"/>
        </w:rPr>
        <w:t xml:space="preserve">При этом значение коэффициента возврата субсидии (k) рассчитывается </w:t>
      </w:r>
      <w:r w:rsidR="00D73B23" w:rsidRPr="00213167">
        <w:rPr>
          <w:rFonts w:ascii="PT Astra Serif" w:hAnsi="PT Astra Serif"/>
          <w:szCs w:val="28"/>
        </w:rPr>
        <w:t xml:space="preserve"> </w:t>
      </w:r>
      <w:r w:rsidRPr="00213167">
        <w:rPr>
          <w:rFonts w:ascii="PT Astra Serif" w:hAnsi="PT Astra Serif"/>
          <w:szCs w:val="28"/>
        </w:rPr>
        <w:t>по формуле:</w:t>
      </w:r>
    </w:p>
    <w:p w14:paraId="7596AB41" w14:textId="2352F6ED" w:rsidR="008C46FF" w:rsidRPr="00213167" w:rsidRDefault="008C46FF" w:rsidP="0066163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k = 1 - К / </w:t>
      </w:r>
      <w:proofErr w:type="spellStart"/>
      <w:r w:rsidRPr="00213167">
        <w:rPr>
          <w:rFonts w:ascii="PT Astra Serif" w:hAnsi="PT Astra Serif"/>
          <w:szCs w:val="28"/>
        </w:rPr>
        <w:t>К</w:t>
      </w:r>
      <w:r w:rsidRPr="00213167">
        <w:rPr>
          <w:rFonts w:ascii="PT Astra Serif" w:hAnsi="PT Astra Serif"/>
          <w:szCs w:val="28"/>
          <w:vertAlign w:val="subscript"/>
        </w:rPr>
        <w:t>всего</w:t>
      </w:r>
      <w:proofErr w:type="spellEnd"/>
      <w:r w:rsidRPr="00213167">
        <w:rPr>
          <w:rFonts w:ascii="PT Astra Serif" w:hAnsi="PT Astra Serif"/>
          <w:szCs w:val="28"/>
        </w:rPr>
        <w:t>, где:</w:t>
      </w:r>
      <w:r w:rsidR="00444F77" w:rsidRPr="00213167">
        <w:rPr>
          <w:rFonts w:ascii="PT Astra Serif" w:hAnsi="PT Astra Serif"/>
          <w:szCs w:val="28"/>
        </w:rPr>
        <w:t>»;</w:t>
      </w:r>
    </w:p>
    <w:p w14:paraId="0D283E1D" w14:textId="1B74AF1E" w:rsidR="00F8411A" w:rsidRPr="00213167" w:rsidRDefault="00F8411A" w:rsidP="0066163E">
      <w:pPr>
        <w:pStyle w:val="affff9"/>
        <w:spacing w:beforeAutospacing="0" w:afterAutospacing="0" w:line="288" w:lineRule="atLeast"/>
        <w:ind w:firstLine="709"/>
        <w:jc w:val="both"/>
        <w:rPr>
          <w:rFonts w:ascii="PT Astra Serif" w:hAnsi="PT Astra Serif"/>
          <w:szCs w:val="28"/>
        </w:rPr>
      </w:pPr>
    </w:p>
    <w:p w14:paraId="666EE13F" w14:textId="07B985B4" w:rsidR="00F8411A" w:rsidRPr="00213167" w:rsidRDefault="00F8411A" w:rsidP="0066163E">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 xml:space="preserve">абзацы третий – девятый считать </w:t>
      </w:r>
      <w:r w:rsidR="00F43A5F" w:rsidRPr="00213167">
        <w:rPr>
          <w:rFonts w:ascii="PT Astra Serif" w:hAnsi="PT Astra Serif"/>
          <w:szCs w:val="28"/>
        </w:rPr>
        <w:t xml:space="preserve">соответственно </w:t>
      </w:r>
      <w:r w:rsidRPr="00213167">
        <w:rPr>
          <w:rFonts w:ascii="PT Astra Serif" w:hAnsi="PT Astra Serif"/>
          <w:szCs w:val="28"/>
        </w:rPr>
        <w:t xml:space="preserve">абзацами седьмым – </w:t>
      </w:r>
      <w:r w:rsidR="00444F77" w:rsidRPr="00213167">
        <w:rPr>
          <w:rFonts w:ascii="PT Astra Serif" w:hAnsi="PT Astra Serif"/>
          <w:szCs w:val="28"/>
        </w:rPr>
        <w:t>тринадцатым;</w:t>
      </w:r>
    </w:p>
    <w:p w14:paraId="03D4A84C" w14:textId="320A3F5F" w:rsidR="00C75675" w:rsidRPr="00213167" w:rsidRDefault="008F2847" w:rsidP="002F2AF0">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ж</w:t>
      </w:r>
      <w:r w:rsidR="00160B0F" w:rsidRPr="00213167">
        <w:rPr>
          <w:rFonts w:ascii="PT Astra Serif" w:hAnsi="PT Astra Serif"/>
          <w:szCs w:val="28"/>
        </w:rPr>
        <w:t xml:space="preserve">) </w:t>
      </w:r>
      <w:r w:rsidR="008C1BD2" w:rsidRPr="00213167">
        <w:rPr>
          <w:rFonts w:ascii="PT Astra Serif" w:hAnsi="PT Astra Serif"/>
          <w:szCs w:val="28"/>
        </w:rPr>
        <w:t xml:space="preserve">в пункте 5.12 слова </w:t>
      </w:r>
      <w:r w:rsidR="006771EA" w:rsidRPr="00213167">
        <w:rPr>
          <w:rFonts w:ascii="PT Astra Serif" w:hAnsi="PT Astra Serif"/>
          <w:szCs w:val="28"/>
        </w:rPr>
        <w:t>«подпунктами 4, 8, 9» заменить словами «подпунктами 8, 9»;</w:t>
      </w:r>
    </w:p>
    <w:p w14:paraId="319EC6EB" w14:textId="08C17FFE" w:rsidR="006771EA" w:rsidRPr="00213167" w:rsidRDefault="008F2847" w:rsidP="006771EA">
      <w:pPr>
        <w:pStyle w:val="affff9"/>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з</w:t>
      </w:r>
      <w:r w:rsidR="006771EA" w:rsidRPr="00213167">
        <w:rPr>
          <w:rFonts w:ascii="PT Astra Serif" w:hAnsi="PT Astra Serif"/>
          <w:szCs w:val="28"/>
        </w:rPr>
        <w:t>) в пункте 5.16 слова «подпунктами 3 - 12» заменить словами «подпунктам</w:t>
      </w:r>
      <w:r w:rsidR="00E50064" w:rsidRPr="00213167">
        <w:rPr>
          <w:rFonts w:ascii="PT Astra Serif" w:hAnsi="PT Astra Serif"/>
          <w:szCs w:val="28"/>
        </w:rPr>
        <w:t xml:space="preserve"> 3 и подпунктами</w:t>
      </w:r>
      <w:r w:rsidR="006771EA" w:rsidRPr="00213167">
        <w:rPr>
          <w:rFonts w:ascii="PT Astra Serif" w:hAnsi="PT Astra Serif"/>
          <w:szCs w:val="28"/>
        </w:rPr>
        <w:t xml:space="preserve"> 5 - 12»;</w:t>
      </w:r>
    </w:p>
    <w:p w14:paraId="4451B6D5" w14:textId="0045C08A" w:rsidR="00406E7A" w:rsidRPr="006771EA" w:rsidRDefault="008F2847" w:rsidP="008F2847">
      <w:pPr>
        <w:pStyle w:val="affff9"/>
        <w:tabs>
          <w:tab w:val="left" w:pos="3705"/>
        </w:tabs>
        <w:spacing w:beforeAutospacing="0" w:afterAutospacing="0" w:line="288" w:lineRule="atLeast"/>
        <w:ind w:firstLine="709"/>
        <w:jc w:val="both"/>
        <w:rPr>
          <w:rFonts w:ascii="PT Astra Serif" w:hAnsi="PT Astra Serif"/>
          <w:szCs w:val="28"/>
        </w:rPr>
      </w:pPr>
      <w:r w:rsidRPr="00213167">
        <w:rPr>
          <w:rFonts w:ascii="PT Astra Serif" w:hAnsi="PT Astra Serif"/>
          <w:szCs w:val="28"/>
        </w:rPr>
        <w:t>и</w:t>
      </w:r>
      <w:r w:rsidR="006771EA" w:rsidRPr="00213167">
        <w:rPr>
          <w:rFonts w:ascii="PT Astra Serif" w:hAnsi="PT Astra Serif"/>
          <w:szCs w:val="28"/>
        </w:rPr>
        <w:t xml:space="preserve">) </w:t>
      </w:r>
      <w:r w:rsidR="00406E7A" w:rsidRPr="00213167">
        <w:rPr>
          <w:rFonts w:ascii="PT Astra Serif" w:hAnsi="PT Astra Serif"/>
          <w:szCs w:val="28"/>
        </w:rPr>
        <w:t>в пункте 5.17 слова «пунктах 5.9 - 5.15» заменить словами «пункт</w:t>
      </w:r>
      <w:r w:rsidR="00E50064" w:rsidRPr="00213167">
        <w:rPr>
          <w:rFonts w:ascii="PT Astra Serif" w:hAnsi="PT Astra Serif"/>
          <w:szCs w:val="28"/>
        </w:rPr>
        <w:t xml:space="preserve">е </w:t>
      </w:r>
      <w:r w:rsidR="00406E7A" w:rsidRPr="00213167">
        <w:rPr>
          <w:rFonts w:ascii="PT Astra Serif" w:hAnsi="PT Astra Serif"/>
          <w:szCs w:val="28"/>
        </w:rPr>
        <w:t xml:space="preserve">5.9 </w:t>
      </w:r>
      <w:r w:rsidR="00E50064" w:rsidRPr="00213167">
        <w:rPr>
          <w:rFonts w:ascii="PT Astra Serif" w:hAnsi="PT Astra Serif"/>
          <w:szCs w:val="28"/>
        </w:rPr>
        <w:t xml:space="preserve">  </w:t>
      </w:r>
      <w:r w:rsidR="00406E7A" w:rsidRPr="00213167">
        <w:rPr>
          <w:rFonts w:ascii="PT Astra Serif" w:hAnsi="PT Astra Serif"/>
          <w:szCs w:val="28"/>
        </w:rPr>
        <w:t xml:space="preserve">и </w:t>
      </w:r>
      <w:r w:rsidR="00E50064" w:rsidRPr="00213167">
        <w:rPr>
          <w:rFonts w:ascii="PT Astra Serif" w:hAnsi="PT Astra Serif"/>
          <w:szCs w:val="28"/>
        </w:rPr>
        <w:t xml:space="preserve">пунктах </w:t>
      </w:r>
      <w:r w:rsidR="00406E7A" w:rsidRPr="00213167">
        <w:rPr>
          <w:rFonts w:ascii="PT Astra Serif" w:hAnsi="PT Astra Serif"/>
          <w:szCs w:val="28"/>
        </w:rPr>
        <w:t>5.11 – 5.15»;</w:t>
      </w:r>
    </w:p>
    <w:p w14:paraId="1877184A" w14:textId="06C10E86" w:rsidR="009A2FCF" w:rsidRPr="00712F30" w:rsidRDefault="00D20F09" w:rsidP="00C75675">
      <w:pPr>
        <w:pStyle w:val="affff8"/>
        <w:numPr>
          <w:ilvl w:val="0"/>
          <w:numId w:val="9"/>
        </w:numPr>
        <w:tabs>
          <w:tab w:val="left" w:pos="993"/>
        </w:tabs>
        <w:ind w:left="0" w:firstLine="709"/>
        <w:jc w:val="both"/>
      </w:pPr>
      <w:r w:rsidRPr="00C75675">
        <w:rPr>
          <w:rFonts w:eastAsia="Calibri"/>
          <w:szCs w:val="28"/>
          <w:lang w:eastAsia="en-US"/>
        </w:rPr>
        <w:t xml:space="preserve">Настоящее постановление вступает в силу </w:t>
      </w:r>
      <w:r w:rsidRPr="00C75675">
        <w:rPr>
          <w:szCs w:val="28"/>
        </w:rPr>
        <w:t>на следующий день после дня его официального опубликования</w:t>
      </w:r>
      <w:r w:rsidR="008B21C8" w:rsidRPr="00C75675">
        <w:rPr>
          <w:szCs w:val="28"/>
        </w:rPr>
        <w:t>.</w:t>
      </w:r>
    </w:p>
    <w:p w14:paraId="2BEB94B8" w14:textId="77777777" w:rsidR="009A2FCF" w:rsidRPr="00712F30" w:rsidRDefault="009A2FCF" w:rsidP="008310CD">
      <w:pPr>
        <w:shd w:val="clear" w:color="auto" w:fill="FFFFFF" w:themeFill="background1"/>
        <w:tabs>
          <w:tab w:val="left" w:pos="993"/>
        </w:tabs>
        <w:jc w:val="both"/>
        <w:rPr>
          <w:rFonts w:cs="PT Astra Serif"/>
        </w:rPr>
      </w:pPr>
    </w:p>
    <w:p w14:paraId="07B5156A" w14:textId="77777777" w:rsidR="00A92B17" w:rsidRPr="00712F30" w:rsidRDefault="00A92B17" w:rsidP="008310CD">
      <w:pPr>
        <w:shd w:val="clear" w:color="auto" w:fill="FFFFFF" w:themeFill="background1"/>
        <w:tabs>
          <w:tab w:val="left" w:pos="993"/>
        </w:tabs>
        <w:jc w:val="both"/>
        <w:rPr>
          <w:rFonts w:cs="PT Astra Serif"/>
        </w:rPr>
      </w:pPr>
    </w:p>
    <w:p w14:paraId="49032A52" w14:textId="77777777" w:rsidR="00A92B17" w:rsidRPr="00712F30" w:rsidRDefault="00A92B17" w:rsidP="008310CD">
      <w:pPr>
        <w:shd w:val="clear" w:color="auto" w:fill="FFFFFF" w:themeFill="background1"/>
        <w:tabs>
          <w:tab w:val="left" w:pos="993"/>
        </w:tabs>
        <w:jc w:val="both"/>
        <w:rPr>
          <w:rFonts w:cs="PT Astra Serif"/>
        </w:rPr>
      </w:pPr>
    </w:p>
    <w:p w14:paraId="197B6914" w14:textId="77777777" w:rsidR="009A2FCF" w:rsidRPr="00712F30" w:rsidRDefault="00D20F09" w:rsidP="008310CD">
      <w:pPr>
        <w:shd w:val="clear" w:color="auto" w:fill="FFFFFF" w:themeFill="background1"/>
        <w:tabs>
          <w:tab w:val="left" w:pos="993"/>
        </w:tabs>
        <w:jc w:val="both"/>
        <w:rPr>
          <w:szCs w:val="28"/>
        </w:rPr>
      </w:pPr>
      <w:r w:rsidRPr="00712F30">
        <w:rPr>
          <w:rFonts w:cs="PT Astra Serif"/>
          <w:szCs w:val="28"/>
        </w:rPr>
        <w:t>Председатель</w:t>
      </w:r>
    </w:p>
    <w:p w14:paraId="2E7ADD36" w14:textId="77777777" w:rsidR="009A2FCF" w:rsidRPr="00712F30" w:rsidRDefault="00D20F09" w:rsidP="008310CD">
      <w:pPr>
        <w:shd w:val="clear" w:color="auto" w:fill="FFFFFF" w:themeFill="background1"/>
        <w:tabs>
          <w:tab w:val="left" w:pos="993"/>
        </w:tabs>
        <w:jc w:val="both"/>
        <w:rPr>
          <w:szCs w:val="28"/>
        </w:rPr>
      </w:pPr>
      <w:r w:rsidRPr="00712F30">
        <w:rPr>
          <w:rFonts w:cs="PT Astra Serif"/>
          <w:szCs w:val="28"/>
        </w:rPr>
        <w:t xml:space="preserve">Правительства области </w:t>
      </w:r>
      <w:r w:rsidRPr="00712F30">
        <w:rPr>
          <w:rFonts w:cs="PT Astra Serif"/>
          <w:szCs w:val="28"/>
        </w:rPr>
        <w:tab/>
        <w:t xml:space="preserve">                               </w:t>
      </w:r>
      <w:r w:rsidR="00937BFE">
        <w:rPr>
          <w:rFonts w:cs="PT Astra Serif"/>
          <w:szCs w:val="28"/>
        </w:rPr>
        <w:t xml:space="preserve">                             </w:t>
      </w:r>
      <w:r w:rsidRPr="00712F30">
        <w:rPr>
          <w:rFonts w:cs="PT Astra Serif"/>
          <w:szCs w:val="28"/>
        </w:rPr>
        <w:t xml:space="preserve">          </w:t>
      </w:r>
      <w:r w:rsidR="000F75D0" w:rsidRPr="00712F30">
        <w:rPr>
          <w:rFonts w:cs="PT Astra Serif"/>
          <w:szCs w:val="28"/>
        </w:rPr>
        <w:t xml:space="preserve"> </w:t>
      </w:r>
      <w:proofErr w:type="spellStart"/>
      <w:r w:rsidR="00937BFE">
        <w:rPr>
          <w:rFonts w:cs="PT Astra Serif"/>
          <w:szCs w:val="28"/>
        </w:rPr>
        <w:t>Г.С.Спирчагов</w:t>
      </w:r>
      <w:proofErr w:type="spellEnd"/>
    </w:p>
    <w:sectPr w:rsidR="009A2FCF" w:rsidRPr="00712F30" w:rsidSect="000B71B3">
      <w:headerReference w:type="default" r:id="rId10"/>
      <w:pgSz w:w="11906" w:h="16838" w:code="9"/>
      <w:pgMar w:top="1134" w:right="567" w:bottom="1134" w:left="1701" w:header="709" w:footer="709" w:gutter="0"/>
      <w:cols w:space="720"/>
      <w:formProt w:val="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F29C" w14:textId="77777777" w:rsidR="00130031" w:rsidRDefault="00130031">
      <w:r>
        <w:separator/>
      </w:r>
    </w:p>
  </w:endnote>
  <w:endnote w:type="continuationSeparator" w:id="0">
    <w:p w14:paraId="1C1C0C20" w14:textId="77777777" w:rsidR="00130031" w:rsidRDefault="001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OpenSymbol">
    <w:altName w:val="Arial Unicode MS"/>
    <w:charset w:val="01"/>
    <w:family w:val="swiss"/>
    <w:pitch w:val="default"/>
    <w:sig w:usb0="00000003" w:usb1="00000000" w:usb2="00000000" w:usb3="00000000" w:csb0="00000001" w:csb1="00000000"/>
  </w:font>
  <w:font w:name="Liberation Mono">
    <w:altName w:val="Courier New"/>
    <w:charset w:val="01"/>
    <w:family w:val="swiss"/>
    <w:pitch w:val="default"/>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5EA2D" w14:textId="77777777" w:rsidR="00130031" w:rsidRDefault="00130031">
      <w:r>
        <w:separator/>
      </w:r>
    </w:p>
  </w:footnote>
  <w:footnote w:type="continuationSeparator" w:id="0">
    <w:p w14:paraId="70D728AA" w14:textId="77777777" w:rsidR="00130031" w:rsidRDefault="0013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53C41" w14:textId="482BE47C" w:rsidR="00F04146" w:rsidRDefault="00F04146">
    <w:pPr>
      <w:pStyle w:val="afff1"/>
    </w:pPr>
    <w:r>
      <w:fldChar w:fldCharType="begin"/>
    </w:r>
    <w:r>
      <w:instrText>PAGE</w:instrText>
    </w:r>
    <w:r>
      <w:fldChar w:fldCharType="separate"/>
    </w:r>
    <w:r w:rsidR="008C314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22FE1D28"/>
    <w:multiLevelType w:val="multilevel"/>
    <w:tmpl w:val="789A4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7187476"/>
    <w:multiLevelType w:val="hybridMultilevel"/>
    <w:tmpl w:val="DD14CB98"/>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87130E"/>
    <w:multiLevelType w:val="hybridMultilevel"/>
    <w:tmpl w:val="6C380B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E70089"/>
    <w:multiLevelType w:val="multilevel"/>
    <w:tmpl w:val="002AC158"/>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718D7C00"/>
    <w:multiLevelType w:val="hybridMultilevel"/>
    <w:tmpl w:val="8FC88058"/>
    <w:lvl w:ilvl="0" w:tplc="1366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31C56AC"/>
    <w:multiLevelType w:val="hybridMultilevel"/>
    <w:tmpl w:val="BDA27B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5940864"/>
    <w:multiLevelType w:val="hybridMultilevel"/>
    <w:tmpl w:val="11DC7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6"/>
  </w:num>
  <w:num w:numId="5">
    <w:abstractNumId w:val="8"/>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CF"/>
    <w:rsid w:val="00003C54"/>
    <w:rsid w:val="00005FA5"/>
    <w:rsid w:val="00007C37"/>
    <w:rsid w:val="0001271A"/>
    <w:rsid w:val="00022EBF"/>
    <w:rsid w:val="000264D7"/>
    <w:rsid w:val="000301FD"/>
    <w:rsid w:val="00030A3D"/>
    <w:rsid w:val="000338F4"/>
    <w:rsid w:val="00035D3F"/>
    <w:rsid w:val="0004225F"/>
    <w:rsid w:val="00044C5B"/>
    <w:rsid w:val="00046DED"/>
    <w:rsid w:val="00050FA5"/>
    <w:rsid w:val="00052E8E"/>
    <w:rsid w:val="0006619B"/>
    <w:rsid w:val="00083A7F"/>
    <w:rsid w:val="00093B36"/>
    <w:rsid w:val="000B1244"/>
    <w:rsid w:val="000B71B3"/>
    <w:rsid w:val="000C67FF"/>
    <w:rsid w:val="000D48D8"/>
    <w:rsid w:val="000F04AF"/>
    <w:rsid w:val="000F1447"/>
    <w:rsid w:val="000F3292"/>
    <w:rsid w:val="000F75D0"/>
    <w:rsid w:val="00103DED"/>
    <w:rsid w:val="0011084F"/>
    <w:rsid w:val="00111EA0"/>
    <w:rsid w:val="001163DC"/>
    <w:rsid w:val="00121E32"/>
    <w:rsid w:val="0012294D"/>
    <w:rsid w:val="00123898"/>
    <w:rsid w:val="00124930"/>
    <w:rsid w:val="00130031"/>
    <w:rsid w:val="00132A3C"/>
    <w:rsid w:val="00141B14"/>
    <w:rsid w:val="00160B0F"/>
    <w:rsid w:val="00161BC6"/>
    <w:rsid w:val="0016588A"/>
    <w:rsid w:val="0017064A"/>
    <w:rsid w:val="001747BD"/>
    <w:rsid w:val="001975F2"/>
    <w:rsid w:val="001A6AF7"/>
    <w:rsid w:val="001B274F"/>
    <w:rsid w:val="001B2822"/>
    <w:rsid w:val="001B60FD"/>
    <w:rsid w:val="001D537C"/>
    <w:rsid w:val="001E2FF9"/>
    <w:rsid w:val="001E30AC"/>
    <w:rsid w:val="001E5991"/>
    <w:rsid w:val="001F7A8D"/>
    <w:rsid w:val="00213167"/>
    <w:rsid w:val="00215FFB"/>
    <w:rsid w:val="00222A0E"/>
    <w:rsid w:val="002253C6"/>
    <w:rsid w:val="00226D6A"/>
    <w:rsid w:val="00233FFC"/>
    <w:rsid w:val="00247DBF"/>
    <w:rsid w:val="00250BC5"/>
    <w:rsid w:val="00251739"/>
    <w:rsid w:val="00253870"/>
    <w:rsid w:val="0025450F"/>
    <w:rsid w:val="00260E5F"/>
    <w:rsid w:val="00262945"/>
    <w:rsid w:val="00264F09"/>
    <w:rsid w:val="00275C37"/>
    <w:rsid w:val="00275FDC"/>
    <w:rsid w:val="00277D1C"/>
    <w:rsid w:val="002854F8"/>
    <w:rsid w:val="00292D8E"/>
    <w:rsid w:val="00294622"/>
    <w:rsid w:val="002B2ABD"/>
    <w:rsid w:val="002B2E4F"/>
    <w:rsid w:val="002B54ED"/>
    <w:rsid w:val="002C059B"/>
    <w:rsid w:val="002C2847"/>
    <w:rsid w:val="002C30EF"/>
    <w:rsid w:val="002D0C4C"/>
    <w:rsid w:val="002D57F0"/>
    <w:rsid w:val="002D6664"/>
    <w:rsid w:val="002E0D69"/>
    <w:rsid w:val="002E0DAF"/>
    <w:rsid w:val="002E4EB2"/>
    <w:rsid w:val="002E7472"/>
    <w:rsid w:val="002F2AF0"/>
    <w:rsid w:val="002F49AB"/>
    <w:rsid w:val="00305F21"/>
    <w:rsid w:val="00313821"/>
    <w:rsid w:val="00322519"/>
    <w:rsid w:val="00322544"/>
    <w:rsid w:val="003242DA"/>
    <w:rsid w:val="003306BA"/>
    <w:rsid w:val="003322C8"/>
    <w:rsid w:val="003379C4"/>
    <w:rsid w:val="00340ACA"/>
    <w:rsid w:val="00342BE5"/>
    <w:rsid w:val="00346E66"/>
    <w:rsid w:val="003519ED"/>
    <w:rsid w:val="0036065D"/>
    <w:rsid w:val="0036693F"/>
    <w:rsid w:val="00377502"/>
    <w:rsid w:val="00377E54"/>
    <w:rsid w:val="003A3D13"/>
    <w:rsid w:val="003B1789"/>
    <w:rsid w:val="003C04CB"/>
    <w:rsid w:val="003C07AC"/>
    <w:rsid w:val="003C63DF"/>
    <w:rsid w:val="003C751F"/>
    <w:rsid w:val="003C7A64"/>
    <w:rsid w:val="003C7DB2"/>
    <w:rsid w:val="003E0089"/>
    <w:rsid w:val="003E1140"/>
    <w:rsid w:val="003E364E"/>
    <w:rsid w:val="003E535A"/>
    <w:rsid w:val="003E7C79"/>
    <w:rsid w:val="00400B4F"/>
    <w:rsid w:val="0040432C"/>
    <w:rsid w:val="00405135"/>
    <w:rsid w:val="00406C3D"/>
    <w:rsid w:val="00406E7A"/>
    <w:rsid w:val="004071F2"/>
    <w:rsid w:val="00407C3F"/>
    <w:rsid w:val="00410123"/>
    <w:rsid w:val="00411D1B"/>
    <w:rsid w:val="004142D6"/>
    <w:rsid w:val="00420292"/>
    <w:rsid w:val="004245EF"/>
    <w:rsid w:val="00444F77"/>
    <w:rsid w:val="00445071"/>
    <w:rsid w:val="00454280"/>
    <w:rsid w:val="00456944"/>
    <w:rsid w:val="00456AB3"/>
    <w:rsid w:val="0046378B"/>
    <w:rsid w:val="00464636"/>
    <w:rsid w:val="00465751"/>
    <w:rsid w:val="00471B5F"/>
    <w:rsid w:val="004855D8"/>
    <w:rsid w:val="00486FC2"/>
    <w:rsid w:val="0048787A"/>
    <w:rsid w:val="004A25BB"/>
    <w:rsid w:val="004B1341"/>
    <w:rsid w:val="004B7957"/>
    <w:rsid w:val="004C5F72"/>
    <w:rsid w:val="004C6261"/>
    <w:rsid w:val="004E2D3D"/>
    <w:rsid w:val="004E57A8"/>
    <w:rsid w:val="004F4286"/>
    <w:rsid w:val="00500137"/>
    <w:rsid w:val="00502466"/>
    <w:rsid w:val="00507D5F"/>
    <w:rsid w:val="0051469A"/>
    <w:rsid w:val="00524817"/>
    <w:rsid w:val="0053248E"/>
    <w:rsid w:val="0053621E"/>
    <w:rsid w:val="00541C90"/>
    <w:rsid w:val="00543271"/>
    <w:rsid w:val="0054505A"/>
    <w:rsid w:val="00551D8A"/>
    <w:rsid w:val="00552CA4"/>
    <w:rsid w:val="00553BA9"/>
    <w:rsid w:val="00554D7A"/>
    <w:rsid w:val="00561A49"/>
    <w:rsid w:val="00561CB0"/>
    <w:rsid w:val="005628D8"/>
    <w:rsid w:val="00566D7A"/>
    <w:rsid w:val="00585AB5"/>
    <w:rsid w:val="00587DFC"/>
    <w:rsid w:val="0059256F"/>
    <w:rsid w:val="00593277"/>
    <w:rsid w:val="005A0743"/>
    <w:rsid w:val="005A2FEF"/>
    <w:rsid w:val="005A7BD8"/>
    <w:rsid w:val="005B0621"/>
    <w:rsid w:val="005C1EFF"/>
    <w:rsid w:val="005C4AF2"/>
    <w:rsid w:val="005C6CA1"/>
    <w:rsid w:val="005C7D81"/>
    <w:rsid w:val="005D5FDE"/>
    <w:rsid w:val="005D6C53"/>
    <w:rsid w:val="005E2486"/>
    <w:rsid w:val="005E28B4"/>
    <w:rsid w:val="005E47DD"/>
    <w:rsid w:val="005F54E0"/>
    <w:rsid w:val="005F7C24"/>
    <w:rsid w:val="00602FFF"/>
    <w:rsid w:val="0061180A"/>
    <w:rsid w:val="00622E1A"/>
    <w:rsid w:val="0063166D"/>
    <w:rsid w:val="00632B7A"/>
    <w:rsid w:val="006378A7"/>
    <w:rsid w:val="0066163E"/>
    <w:rsid w:val="00661EF0"/>
    <w:rsid w:val="00663D16"/>
    <w:rsid w:val="00663E47"/>
    <w:rsid w:val="00673DA1"/>
    <w:rsid w:val="006771EA"/>
    <w:rsid w:val="00680D29"/>
    <w:rsid w:val="0068300D"/>
    <w:rsid w:val="006A2F2D"/>
    <w:rsid w:val="006A5A44"/>
    <w:rsid w:val="006B24C9"/>
    <w:rsid w:val="006C21BD"/>
    <w:rsid w:val="006C3CD8"/>
    <w:rsid w:val="006C6D28"/>
    <w:rsid w:val="006D316B"/>
    <w:rsid w:val="006D39E3"/>
    <w:rsid w:val="006E3163"/>
    <w:rsid w:val="006F4870"/>
    <w:rsid w:val="006F6BE4"/>
    <w:rsid w:val="0070128A"/>
    <w:rsid w:val="0070240D"/>
    <w:rsid w:val="00704FF5"/>
    <w:rsid w:val="00707BCA"/>
    <w:rsid w:val="00711F55"/>
    <w:rsid w:val="00712F30"/>
    <w:rsid w:val="00716C44"/>
    <w:rsid w:val="007260D2"/>
    <w:rsid w:val="007320F7"/>
    <w:rsid w:val="00747122"/>
    <w:rsid w:val="007519AC"/>
    <w:rsid w:val="007535B0"/>
    <w:rsid w:val="00762C77"/>
    <w:rsid w:val="0076321E"/>
    <w:rsid w:val="00763DFE"/>
    <w:rsid w:val="0077504B"/>
    <w:rsid w:val="007A051A"/>
    <w:rsid w:val="007A6103"/>
    <w:rsid w:val="007B6F77"/>
    <w:rsid w:val="007C4CD2"/>
    <w:rsid w:val="007C69F7"/>
    <w:rsid w:val="007D162D"/>
    <w:rsid w:val="007D2F30"/>
    <w:rsid w:val="007D3009"/>
    <w:rsid w:val="007D4338"/>
    <w:rsid w:val="007E5C1C"/>
    <w:rsid w:val="007F2D14"/>
    <w:rsid w:val="007F6F54"/>
    <w:rsid w:val="007F7597"/>
    <w:rsid w:val="00801C28"/>
    <w:rsid w:val="008076CB"/>
    <w:rsid w:val="008111BA"/>
    <w:rsid w:val="008172DB"/>
    <w:rsid w:val="00820506"/>
    <w:rsid w:val="00824B69"/>
    <w:rsid w:val="0082512F"/>
    <w:rsid w:val="008310CD"/>
    <w:rsid w:val="00831428"/>
    <w:rsid w:val="00840792"/>
    <w:rsid w:val="008507A2"/>
    <w:rsid w:val="00851EAF"/>
    <w:rsid w:val="008528D8"/>
    <w:rsid w:val="008544C9"/>
    <w:rsid w:val="0087464C"/>
    <w:rsid w:val="008752A1"/>
    <w:rsid w:val="0087652D"/>
    <w:rsid w:val="00882894"/>
    <w:rsid w:val="00886925"/>
    <w:rsid w:val="00887814"/>
    <w:rsid w:val="00895CAA"/>
    <w:rsid w:val="008A2A36"/>
    <w:rsid w:val="008A413B"/>
    <w:rsid w:val="008A6189"/>
    <w:rsid w:val="008A7F86"/>
    <w:rsid w:val="008B0135"/>
    <w:rsid w:val="008B21C8"/>
    <w:rsid w:val="008B3DC6"/>
    <w:rsid w:val="008B5469"/>
    <w:rsid w:val="008B670F"/>
    <w:rsid w:val="008C1828"/>
    <w:rsid w:val="008C1BD2"/>
    <w:rsid w:val="008C3148"/>
    <w:rsid w:val="008C46FF"/>
    <w:rsid w:val="008C60AB"/>
    <w:rsid w:val="008D3F24"/>
    <w:rsid w:val="008E4B34"/>
    <w:rsid w:val="008F087B"/>
    <w:rsid w:val="008F1F4A"/>
    <w:rsid w:val="008F2847"/>
    <w:rsid w:val="008F5E1A"/>
    <w:rsid w:val="00911F49"/>
    <w:rsid w:val="009211B4"/>
    <w:rsid w:val="00925F76"/>
    <w:rsid w:val="00926715"/>
    <w:rsid w:val="0093132B"/>
    <w:rsid w:val="00933C1B"/>
    <w:rsid w:val="00937BFE"/>
    <w:rsid w:val="009422CC"/>
    <w:rsid w:val="00943C91"/>
    <w:rsid w:val="009505A2"/>
    <w:rsid w:val="00950EDF"/>
    <w:rsid w:val="00957BD5"/>
    <w:rsid w:val="009637A2"/>
    <w:rsid w:val="0098221B"/>
    <w:rsid w:val="00983733"/>
    <w:rsid w:val="009A10D4"/>
    <w:rsid w:val="009A2FCF"/>
    <w:rsid w:val="009B1FF7"/>
    <w:rsid w:val="009B345F"/>
    <w:rsid w:val="009C2542"/>
    <w:rsid w:val="009D0A13"/>
    <w:rsid w:val="009D1047"/>
    <w:rsid w:val="009D397A"/>
    <w:rsid w:val="009D514C"/>
    <w:rsid w:val="009E4C54"/>
    <w:rsid w:val="00A010EC"/>
    <w:rsid w:val="00A10E3F"/>
    <w:rsid w:val="00A13BF3"/>
    <w:rsid w:val="00A1540F"/>
    <w:rsid w:val="00A20EDA"/>
    <w:rsid w:val="00A22F6D"/>
    <w:rsid w:val="00A27442"/>
    <w:rsid w:val="00A33031"/>
    <w:rsid w:val="00A36969"/>
    <w:rsid w:val="00A44511"/>
    <w:rsid w:val="00A44872"/>
    <w:rsid w:val="00A469A3"/>
    <w:rsid w:val="00A551F5"/>
    <w:rsid w:val="00A5655D"/>
    <w:rsid w:val="00A66CD2"/>
    <w:rsid w:val="00A750CD"/>
    <w:rsid w:val="00A75EEA"/>
    <w:rsid w:val="00A769B7"/>
    <w:rsid w:val="00A85922"/>
    <w:rsid w:val="00A92B17"/>
    <w:rsid w:val="00A95FD6"/>
    <w:rsid w:val="00A96C73"/>
    <w:rsid w:val="00AA035D"/>
    <w:rsid w:val="00AA28DA"/>
    <w:rsid w:val="00AA3D60"/>
    <w:rsid w:val="00AA3E2F"/>
    <w:rsid w:val="00AB4BD0"/>
    <w:rsid w:val="00AB66A6"/>
    <w:rsid w:val="00AB70A9"/>
    <w:rsid w:val="00AB76C5"/>
    <w:rsid w:val="00AC2E62"/>
    <w:rsid w:val="00AC3836"/>
    <w:rsid w:val="00AC4333"/>
    <w:rsid w:val="00AD18F9"/>
    <w:rsid w:val="00AD208E"/>
    <w:rsid w:val="00AD389E"/>
    <w:rsid w:val="00AD3C99"/>
    <w:rsid w:val="00AD4C5A"/>
    <w:rsid w:val="00AD736E"/>
    <w:rsid w:val="00AE202A"/>
    <w:rsid w:val="00AF2362"/>
    <w:rsid w:val="00AF381E"/>
    <w:rsid w:val="00AF543C"/>
    <w:rsid w:val="00B03190"/>
    <w:rsid w:val="00B03421"/>
    <w:rsid w:val="00B0530A"/>
    <w:rsid w:val="00B1622C"/>
    <w:rsid w:val="00B23A0D"/>
    <w:rsid w:val="00B33D57"/>
    <w:rsid w:val="00B35E80"/>
    <w:rsid w:val="00B36505"/>
    <w:rsid w:val="00B378EE"/>
    <w:rsid w:val="00B40679"/>
    <w:rsid w:val="00B45ADB"/>
    <w:rsid w:val="00B460AA"/>
    <w:rsid w:val="00B46D14"/>
    <w:rsid w:val="00B47094"/>
    <w:rsid w:val="00B4726A"/>
    <w:rsid w:val="00B52B83"/>
    <w:rsid w:val="00B6056B"/>
    <w:rsid w:val="00B66AA9"/>
    <w:rsid w:val="00B708F0"/>
    <w:rsid w:val="00B71765"/>
    <w:rsid w:val="00B74908"/>
    <w:rsid w:val="00B82CAE"/>
    <w:rsid w:val="00B875D9"/>
    <w:rsid w:val="00B91460"/>
    <w:rsid w:val="00B9214D"/>
    <w:rsid w:val="00B92B86"/>
    <w:rsid w:val="00B92D03"/>
    <w:rsid w:val="00BA0D31"/>
    <w:rsid w:val="00BA33DA"/>
    <w:rsid w:val="00BB70B1"/>
    <w:rsid w:val="00BD5089"/>
    <w:rsid w:val="00BD77E8"/>
    <w:rsid w:val="00BE5BAF"/>
    <w:rsid w:val="00BF2A7F"/>
    <w:rsid w:val="00BF4C19"/>
    <w:rsid w:val="00BF6BEF"/>
    <w:rsid w:val="00C03EDD"/>
    <w:rsid w:val="00C059D0"/>
    <w:rsid w:val="00C1027C"/>
    <w:rsid w:val="00C13140"/>
    <w:rsid w:val="00C17FD2"/>
    <w:rsid w:val="00C244DE"/>
    <w:rsid w:val="00C25FC5"/>
    <w:rsid w:val="00C272A6"/>
    <w:rsid w:val="00C30E5D"/>
    <w:rsid w:val="00C36B0F"/>
    <w:rsid w:val="00C37C1F"/>
    <w:rsid w:val="00C4050F"/>
    <w:rsid w:val="00C53280"/>
    <w:rsid w:val="00C56E0F"/>
    <w:rsid w:val="00C56F01"/>
    <w:rsid w:val="00C624F8"/>
    <w:rsid w:val="00C64CCD"/>
    <w:rsid w:val="00C70415"/>
    <w:rsid w:val="00C73324"/>
    <w:rsid w:val="00C75675"/>
    <w:rsid w:val="00C85DC1"/>
    <w:rsid w:val="00C96802"/>
    <w:rsid w:val="00C9730E"/>
    <w:rsid w:val="00CA5A35"/>
    <w:rsid w:val="00CA7506"/>
    <w:rsid w:val="00CC6174"/>
    <w:rsid w:val="00CC79A3"/>
    <w:rsid w:val="00CD0E8C"/>
    <w:rsid w:val="00CD7591"/>
    <w:rsid w:val="00CE6E01"/>
    <w:rsid w:val="00CF285B"/>
    <w:rsid w:val="00CF6525"/>
    <w:rsid w:val="00D01541"/>
    <w:rsid w:val="00D05C5F"/>
    <w:rsid w:val="00D062F6"/>
    <w:rsid w:val="00D20F09"/>
    <w:rsid w:val="00D25B10"/>
    <w:rsid w:val="00D32FDC"/>
    <w:rsid w:val="00D42925"/>
    <w:rsid w:val="00D45293"/>
    <w:rsid w:val="00D46AD9"/>
    <w:rsid w:val="00D46E0D"/>
    <w:rsid w:val="00D47541"/>
    <w:rsid w:val="00D50430"/>
    <w:rsid w:val="00D73B23"/>
    <w:rsid w:val="00D80E67"/>
    <w:rsid w:val="00D8756B"/>
    <w:rsid w:val="00D95B0B"/>
    <w:rsid w:val="00DA6759"/>
    <w:rsid w:val="00DA7B9E"/>
    <w:rsid w:val="00DB279E"/>
    <w:rsid w:val="00DB65A1"/>
    <w:rsid w:val="00DB67F7"/>
    <w:rsid w:val="00DB67FB"/>
    <w:rsid w:val="00DC2225"/>
    <w:rsid w:val="00DD316E"/>
    <w:rsid w:val="00DD7A19"/>
    <w:rsid w:val="00DF2475"/>
    <w:rsid w:val="00DF394A"/>
    <w:rsid w:val="00DF3E78"/>
    <w:rsid w:val="00DF44BF"/>
    <w:rsid w:val="00DF6228"/>
    <w:rsid w:val="00E002CC"/>
    <w:rsid w:val="00E03C07"/>
    <w:rsid w:val="00E12C2D"/>
    <w:rsid w:val="00E15D9A"/>
    <w:rsid w:val="00E22AF5"/>
    <w:rsid w:val="00E31DFC"/>
    <w:rsid w:val="00E3395E"/>
    <w:rsid w:val="00E42F3C"/>
    <w:rsid w:val="00E50064"/>
    <w:rsid w:val="00E5200D"/>
    <w:rsid w:val="00E547FD"/>
    <w:rsid w:val="00E567F1"/>
    <w:rsid w:val="00E61210"/>
    <w:rsid w:val="00E655E9"/>
    <w:rsid w:val="00E67784"/>
    <w:rsid w:val="00E73261"/>
    <w:rsid w:val="00E763B8"/>
    <w:rsid w:val="00E87C28"/>
    <w:rsid w:val="00E9165E"/>
    <w:rsid w:val="00E91FFE"/>
    <w:rsid w:val="00E92475"/>
    <w:rsid w:val="00EA54E1"/>
    <w:rsid w:val="00EA5BA2"/>
    <w:rsid w:val="00EB2E9C"/>
    <w:rsid w:val="00EB34FF"/>
    <w:rsid w:val="00EC0890"/>
    <w:rsid w:val="00EC5B1B"/>
    <w:rsid w:val="00EE28A2"/>
    <w:rsid w:val="00EF05B8"/>
    <w:rsid w:val="00F0276A"/>
    <w:rsid w:val="00F04146"/>
    <w:rsid w:val="00F0515F"/>
    <w:rsid w:val="00F07DAB"/>
    <w:rsid w:val="00F15542"/>
    <w:rsid w:val="00F35F7A"/>
    <w:rsid w:val="00F43A5F"/>
    <w:rsid w:val="00F6093D"/>
    <w:rsid w:val="00F60F5A"/>
    <w:rsid w:val="00F66E54"/>
    <w:rsid w:val="00F6753D"/>
    <w:rsid w:val="00F72065"/>
    <w:rsid w:val="00F726B9"/>
    <w:rsid w:val="00F72951"/>
    <w:rsid w:val="00F73460"/>
    <w:rsid w:val="00F737E3"/>
    <w:rsid w:val="00F75B10"/>
    <w:rsid w:val="00F83B2E"/>
    <w:rsid w:val="00F8411A"/>
    <w:rsid w:val="00FA45AE"/>
    <w:rsid w:val="00FA48A8"/>
    <w:rsid w:val="00FA5B90"/>
    <w:rsid w:val="00FC4EB6"/>
    <w:rsid w:val="00FC6F0F"/>
    <w:rsid w:val="00FD60D7"/>
    <w:rsid w:val="00FE0CE7"/>
    <w:rsid w:val="00FE33B3"/>
    <w:rsid w:val="00FE67A3"/>
    <w:rsid w:val="00FE7AF1"/>
    <w:rsid w:val="00FF05D5"/>
    <w:rsid w:val="00FF6141"/>
    <w:rsid w:val="00FF7C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28"/>
    <w:pPr>
      <w:widowControl w:val="0"/>
      <w:overflowPunct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списка"/>
    <w:qFormat/>
    <w:rPr>
      <w:rFonts w:ascii="OpenSymbol" w:eastAsia="OpenSymbol" w:hAnsi="OpenSymbol" w:cs="OpenSymbol"/>
    </w:rPr>
  </w:style>
  <w:style w:type="character" w:customStyle="1" w:styleId="a7">
    <w:name w:val="Символ сноски"/>
    <w:qFormat/>
  </w:style>
  <w:style w:type="character" w:customStyle="1" w:styleId="a8">
    <w:name w:val="Привязка сноски"/>
    <w:rPr>
      <w:vertAlign w:val="superscript"/>
    </w:rPr>
  </w:style>
  <w:style w:type="character" w:styleId="a9">
    <w:name w:val="page number"/>
  </w:style>
  <w:style w:type="character" w:customStyle="1" w:styleId="aa">
    <w:name w:val="Символы названия"/>
    <w:qFormat/>
  </w:style>
  <w:style w:type="character" w:customStyle="1" w:styleId="ab">
    <w:name w:val="Буквица"/>
    <w:qFormat/>
  </w:style>
  <w:style w:type="character" w:customStyle="1" w:styleId="-">
    <w:name w:val="Интернет-ссылка"/>
    <w:uiPriority w:val="99"/>
    <w:rPr>
      <w:color w:val="000080"/>
      <w:u w:val="single"/>
    </w:rPr>
  </w:style>
  <w:style w:type="character" w:customStyle="1" w:styleId="ac">
    <w:name w:val="Посещённая гиперссылка"/>
    <w:rPr>
      <w:color w:val="800000"/>
      <w:u w:val="single"/>
    </w:rPr>
  </w:style>
  <w:style w:type="character" w:customStyle="1" w:styleId="ad">
    <w:name w:val="Заполнитель"/>
    <w:qFormat/>
    <w:rPr>
      <w:smallCaps/>
      <w:color w:val="008080"/>
      <w:u w:val="dotted"/>
    </w:rPr>
  </w:style>
  <w:style w:type="character" w:customStyle="1" w:styleId="ae">
    <w:name w:val="Ссылка указателя"/>
    <w:qFormat/>
  </w:style>
  <w:style w:type="character" w:customStyle="1" w:styleId="af">
    <w:name w:val="Символ концевой сноски"/>
    <w:qFormat/>
  </w:style>
  <w:style w:type="character" w:customStyle="1" w:styleId="af0">
    <w:name w:val="Нумерация строк"/>
  </w:style>
  <w:style w:type="character" w:customStyle="1" w:styleId="af1">
    <w:name w:val="Основной элемент указателя"/>
    <w:qFormat/>
    <w:rPr>
      <w:b/>
      <w:bCs/>
    </w:rPr>
  </w:style>
  <w:style w:type="character" w:customStyle="1" w:styleId="af2">
    <w:name w:val="Привязка концевой сноски"/>
    <w:rPr>
      <w:vertAlign w:val="superscript"/>
    </w:rPr>
  </w:style>
  <w:style w:type="character" w:customStyle="1" w:styleId="af3">
    <w:name w:val="Фуригана"/>
    <w:qFormat/>
    <w:rPr>
      <w:sz w:val="12"/>
      <w:szCs w:val="12"/>
      <w:u w:val="none"/>
      <w:em w:val="none"/>
    </w:rPr>
  </w:style>
  <w:style w:type="character" w:customStyle="1" w:styleId="af4">
    <w:name w:val="Вертикальное направление символов"/>
    <w:qFormat/>
    <w:rPr>
      <w:eastAsianLayout w:id="-914191872" w:vert="1"/>
    </w:rPr>
  </w:style>
  <w:style w:type="character" w:styleId="af5">
    <w:name w:val="Emphasis"/>
    <w:qFormat/>
    <w:rPr>
      <w:i/>
      <w:iCs/>
    </w:rPr>
  </w:style>
  <w:style w:type="character" w:customStyle="1" w:styleId="11">
    <w:name w:val="Цитата1"/>
    <w:qFormat/>
    <w:rPr>
      <w:i/>
      <w:iCs/>
    </w:rPr>
  </w:style>
  <w:style w:type="character" w:customStyle="1" w:styleId="af6">
    <w:name w:val="Выделение жирным"/>
    <w:qFormat/>
    <w:rPr>
      <w:b/>
      <w:bCs/>
    </w:rPr>
  </w:style>
  <w:style w:type="character" w:customStyle="1" w:styleId="af7">
    <w:name w:val="Исходный текст"/>
    <w:qFormat/>
    <w:rPr>
      <w:rFonts w:ascii="Liberation Mono" w:eastAsia="Liberation Mono" w:hAnsi="Liberation Mono" w:cs="Liberation Mono"/>
    </w:rPr>
  </w:style>
  <w:style w:type="character" w:customStyle="1" w:styleId="af8">
    <w:name w:val="Пример"/>
    <w:qFormat/>
    <w:rPr>
      <w:rFonts w:ascii="Liberation Mono" w:eastAsia="Liberation Mono" w:hAnsi="Liberation Mono" w:cs="Liberation Mono"/>
    </w:rPr>
  </w:style>
  <w:style w:type="character" w:customStyle="1" w:styleId="af9">
    <w:name w:val="Ввод пользователя"/>
    <w:qFormat/>
    <w:rPr>
      <w:rFonts w:ascii="Liberation Mono" w:eastAsia="Liberation Mono" w:hAnsi="Liberation Mono" w:cs="Liberation Mono"/>
    </w:rPr>
  </w:style>
  <w:style w:type="character" w:customStyle="1" w:styleId="afa">
    <w:name w:val="Переменная"/>
    <w:qFormat/>
    <w:rPr>
      <w:i/>
      <w:iCs/>
    </w:rPr>
  </w:style>
  <w:style w:type="character" w:customStyle="1" w:styleId="afb">
    <w:name w:val="Определение"/>
    <w:qFormat/>
  </w:style>
  <w:style w:type="character" w:customStyle="1" w:styleId="afc">
    <w:name w:val="Непропорциональный текст"/>
    <w:qFormat/>
    <w:rPr>
      <w:rFonts w:ascii="Liberation Mono" w:eastAsia="Liberation Mono" w:hAnsi="Liberation Mono" w:cs="Liberation Mono"/>
    </w:rPr>
  </w:style>
  <w:style w:type="paragraph" w:customStyle="1" w:styleId="10">
    <w:name w:val="Заголовок1"/>
    <w:basedOn w:val="a"/>
    <w:next w:val="a0"/>
    <w:qFormat/>
    <w:rPr>
      <w:b/>
    </w:rPr>
  </w:style>
  <w:style w:type="paragraph" w:styleId="a1">
    <w:name w:val="Body Text"/>
    <w:basedOn w:val="a"/>
    <w:pPr>
      <w:jc w:val="both"/>
    </w:pPr>
  </w:style>
  <w:style w:type="paragraph" w:styleId="afd">
    <w:name w:val="List"/>
    <w:basedOn w:val="a1"/>
  </w:style>
  <w:style w:type="paragraph" w:styleId="afe">
    <w:name w:val="caption"/>
    <w:basedOn w:val="a"/>
    <w:qFormat/>
  </w:style>
  <w:style w:type="paragraph" w:styleId="aff">
    <w:name w:val="index heading"/>
    <w:basedOn w:val="10"/>
  </w:style>
  <w:style w:type="paragraph" w:customStyle="1" w:styleId="aff0">
    <w:name w:val="Блочная цитата"/>
    <w:basedOn w:val="a"/>
    <w:qFormat/>
  </w:style>
  <w:style w:type="paragraph" w:styleId="aff1">
    <w:name w:val="Title"/>
    <w:basedOn w:val="a"/>
    <w:next w:val="a0"/>
    <w:qFormat/>
    <w:pPr>
      <w:spacing w:after="170"/>
    </w:pPr>
    <w:rPr>
      <w:b/>
    </w:rPr>
  </w:style>
  <w:style w:type="paragraph" w:styleId="aff2">
    <w:name w:val="Subtitle"/>
    <w:basedOn w:val="a"/>
    <w:next w:val="a0"/>
    <w:qFormat/>
    <w:pPr>
      <w:ind w:left="709"/>
      <w:jc w:val="both"/>
    </w:pPr>
    <w:rPr>
      <w:b/>
    </w:rPr>
  </w:style>
  <w:style w:type="paragraph" w:styleId="a0">
    <w:name w:val="Body Text Indent"/>
    <w:basedOn w:val="a1"/>
    <w:qFormat/>
  </w:style>
  <w:style w:type="paragraph" w:customStyle="1" w:styleId="aff3">
    <w:name w:val="Обратный отступ"/>
    <w:basedOn w:val="a1"/>
    <w:qFormat/>
    <w:pPr>
      <w:tabs>
        <w:tab w:val="left" w:pos="0"/>
      </w:tabs>
    </w:pPr>
  </w:style>
  <w:style w:type="paragraph" w:styleId="aff4">
    <w:name w:val="Salutation"/>
    <w:basedOn w:val="a"/>
  </w:style>
  <w:style w:type="paragraph" w:styleId="aff5">
    <w:name w:val="Signature"/>
    <w:basedOn w:val="a"/>
    <w:pPr>
      <w:tabs>
        <w:tab w:val="right" w:pos="31680"/>
      </w:tabs>
      <w:jc w:val="left"/>
    </w:pPr>
  </w:style>
  <w:style w:type="paragraph" w:customStyle="1" w:styleId="aff6">
    <w:name w:val="Отступы"/>
    <w:basedOn w:val="a1"/>
    <w:qFormat/>
    <w:pPr>
      <w:tabs>
        <w:tab w:val="left" w:pos="0"/>
      </w:tabs>
    </w:pPr>
  </w:style>
  <w:style w:type="paragraph" w:styleId="aff7">
    <w:name w:val="annotation text"/>
    <w:basedOn w:val="a1"/>
    <w:qFormat/>
  </w:style>
  <w:style w:type="paragraph" w:customStyle="1" w:styleId="100">
    <w:name w:val="Заголовок 10"/>
    <w:basedOn w:val="10"/>
    <w:next w:val="a1"/>
    <w:qFormat/>
  </w:style>
  <w:style w:type="paragraph" w:customStyle="1" w:styleId="12">
    <w:name w:val="Начало нумерованного списка 1"/>
    <w:basedOn w:val="afd"/>
    <w:next w:val="40"/>
    <w:qFormat/>
  </w:style>
  <w:style w:type="paragraph" w:styleId="40">
    <w:name w:val="List Bullet 4"/>
    <w:basedOn w:val="afd"/>
    <w:qFormat/>
  </w:style>
  <w:style w:type="paragraph" w:customStyle="1" w:styleId="13">
    <w:name w:val="Конец нумерованного списка 1"/>
    <w:basedOn w:val="afd"/>
    <w:next w:val="40"/>
    <w:qFormat/>
  </w:style>
  <w:style w:type="paragraph" w:customStyle="1" w:styleId="14">
    <w:name w:val="Продолжение нумерованного списка 1"/>
    <w:basedOn w:val="afd"/>
    <w:qFormat/>
  </w:style>
  <w:style w:type="paragraph" w:customStyle="1" w:styleId="20">
    <w:name w:val="Начало нумерованного списка 2"/>
    <w:basedOn w:val="afd"/>
    <w:next w:val="21"/>
    <w:qFormat/>
  </w:style>
  <w:style w:type="paragraph" w:styleId="21">
    <w:name w:val="List Number 2"/>
    <w:basedOn w:val="afd"/>
    <w:qFormat/>
  </w:style>
  <w:style w:type="paragraph" w:customStyle="1" w:styleId="22">
    <w:name w:val="Конец нумерованного списка 2"/>
    <w:basedOn w:val="afd"/>
    <w:next w:val="21"/>
    <w:qFormat/>
  </w:style>
  <w:style w:type="paragraph" w:customStyle="1" w:styleId="23">
    <w:name w:val="Продолжение нумерованного списка 2"/>
    <w:basedOn w:val="afd"/>
    <w:qFormat/>
  </w:style>
  <w:style w:type="paragraph" w:customStyle="1" w:styleId="30">
    <w:name w:val="Начало нумерованного списка 3"/>
    <w:basedOn w:val="afd"/>
    <w:next w:val="31"/>
    <w:qFormat/>
  </w:style>
  <w:style w:type="paragraph" w:styleId="31">
    <w:name w:val="List Number 3"/>
    <w:basedOn w:val="afd"/>
    <w:qFormat/>
  </w:style>
  <w:style w:type="paragraph" w:customStyle="1" w:styleId="32">
    <w:name w:val="Конец нумерованного списка 3"/>
    <w:basedOn w:val="afd"/>
    <w:next w:val="31"/>
    <w:qFormat/>
  </w:style>
  <w:style w:type="paragraph" w:customStyle="1" w:styleId="33">
    <w:name w:val="Продолжение нумерованного списка 3"/>
    <w:basedOn w:val="afd"/>
    <w:qFormat/>
  </w:style>
  <w:style w:type="paragraph" w:customStyle="1" w:styleId="41">
    <w:name w:val="Начало нумерованного списка 4"/>
    <w:basedOn w:val="afd"/>
    <w:next w:val="42"/>
    <w:qFormat/>
  </w:style>
  <w:style w:type="paragraph" w:styleId="42">
    <w:name w:val="List Number 4"/>
    <w:basedOn w:val="afd"/>
    <w:qFormat/>
  </w:style>
  <w:style w:type="paragraph" w:customStyle="1" w:styleId="43">
    <w:name w:val="Конец нумерованного списка 4"/>
    <w:basedOn w:val="afd"/>
    <w:next w:val="42"/>
    <w:qFormat/>
  </w:style>
  <w:style w:type="paragraph" w:customStyle="1" w:styleId="44">
    <w:name w:val="Продолжение нумерованного списка 4"/>
    <w:basedOn w:val="afd"/>
    <w:qFormat/>
  </w:style>
  <w:style w:type="paragraph" w:customStyle="1" w:styleId="50">
    <w:name w:val="Начало нумерованного списка 5"/>
    <w:basedOn w:val="afd"/>
    <w:next w:val="51"/>
    <w:qFormat/>
  </w:style>
  <w:style w:type="paragraph" w:styleId="51">
    <w:name w:val="List Number 5"/>
    <w:basedOn w:val="afd"/>
    <w:qFormat/>
  </w:style>
  <w:style w:type="paragraph" w:customStyle="1" w:styleId="52">
    <w:name w:val="Конец нумерованного списка 5"/>
    <w:basedOn w:val="afd"/>
    <w:next w:val="51"/>
    <w:qFormat/>
  </w:style>
  <w:style w:type="paragraph" w:customStyle="1" w:styleId="53">
    <w:name w:val="Продолжение нумерованного списка 5"/>
    <w:basedOn w:val="afd"/>
    <w:qFormat/>
  </w:style>
  <w:style w:type="paragraph" w:customStyle="1" w:styleId="15">
    <w:name w:val="Начало маркированного списка 1"/>
    <w:basedOn w:val="afd"/>
    <w:next w:val="34"/>
    <w:qFormat/>
  </w:style>
  <w:style w:type="paragraph" w:styleId="34">
    <w:name w:val="List Bullet 3"/>
    <w:basedOn w:val="afd"/>
    <w:qFormat/>
  </w:style>
  <w:style w:type="paragraph" w:customStyle="1" w:styleId="16">
    <w:name w:val="Конец маркированного списка 1"/>
    <w:basedOn w:val="afd"/>
    <w:next w:val="34"/>
    <w:qFormat/>
  </w:style>
  <w:style w:type="paragraph" w:styleId="aff8">
    <w:name w:val="List Continue"/>
    <w:basedOn w:val="afd"/>
    <w:qFormat/>
  </w:style>
  <w:style w:type="paragraph" w:customStyle="1" w:styleId="24">
    <w:name w:val="Начало маркированного списка 2"/>
    <w:basedOn w:val="afd"/>
    <w:next w:val="34"/>
    <w:qFormat/>
  </w:style>
  <w:style w:type="paragraph" w:customStyle="1" w:styleId="25">
    <w:name w:val="Конец маркированного списка 2"/>
    <w:basedOn w:val="afd"/>
    <w:next w:val="34"/>
    <w:qFormat/>
  </w:style>
  <w:style w:type="paragraph" w:styleId="26">
    <w:name w:val="List Continue 2"/>
    <w:basedOn w:val="afd"/>
    <w:qFormat/>
  </w:style>
  <w:style w:type="paragraph" w:customStyle="1" w:styleId="35">
    <w:name w:val="Начало маркированного списка 3"/>
    <w:basedOn w:val="afd"/>
    <w:next w:val="40"/>
    <w:qFormat/>
  </w:style>
  <w:style w:type="paragraph" w:customStyle="1" w:styleId="36">
    <w:name w:val="Конец маркированного списка 3"/>
    <w:basedOn w:val="afd"/>
    <w:next w:val="40"/>
    <w:qFormat/>
  </w:style>
  <w:style w:type="paragraph" w:styleId="37">
    <w:name w:val="List Continue 3"/>
    <w:basedOn w:val="afd"/>
    <w:qFormat/>
  </w:style>
  <w:style w:type="paragraph" w:customStyle="1" w:styleId="45">
    <w:name w:val="Начало маркированного списка 4"/>
    <w:basedOn w:val="afd"/>
    <w:next w:val="54"/>
    <w:qFormat/>
  </w:style>
  <w:style w:type="paragraph" w:styleId="54">
    <w:name w:val="List Bullet 5"/>
    <w:basedOn w:val="afd"/>
    <w:qFormat/>
  </w:style>
  <w:style w:type="paragraph" w:customStyle="1" w:styleId="46">
    <w:name w:val="Конец маркированного списка 4"/>
    <w:basedOn w:val="afd"/>
    <w:next w:val="54"/>
    <w:qFormat/>
  </w:style>
  <w:style w:type="paragraph" w:styleId="47">
    <w:name w:val="List Continue 4"/>
    <w:basedOn w:val="afd"/>
    <w:qFormat/>
  </w:style>
  <w:style w:type="paragraph" w:customStyle="1" w:styleId="55">
    <w:name w:val="Начало маркированного списка 5"/>
    <w:basedOn w:val="afd"/>
    <w:next w:val="aff9"/>
    <w:qFormat/>
  </w:style>
  <w:style w:type="paragraph" w:styleId="aff9">
    <w:name w:val="List Number"/>
    <w:basedOn w:val="afd"/>
    <w:qFormat/>
  </w:style>
  <w:style w:type="paragraph" w:customStyle="1" w:styleId="56">
    <w:name w:val="Конец маркированного списка 5"/>
    <w:basedOn w:val="afd"/>
    <w:next w:val="aff9"/>
    <w:qFormat/>
  </w:style>
  <w:style w:type="paragraph" w:styleId="57">
    <w:name w:val="List Continue 5"/>
    <w:basedOn w:val="afd"/>
    <w:qFormat/>
  </w:style>
  <w:style w:type="paragraph" w:styleId="17">
    <w:name w:val="index 1"/>
    <w:basedOn w:val="aff"/>
  </w:style>
  <w:style w:type="paragraph" w:styleId="27">
    <w:name w:val="index 2"/>
    <w:basedOn w:val="aff"/>
  </w:style>
  <w:style w:type="paragraph" w:styleId="38">
    <w:name w:val="index 3"/>
    <w:basedOn w:val="aff"/>
  </w:style>
  <w:style w:type="paragraph" w:customStyle="1" w:styleId="affa">
    <w:name w:val="Разделитель предметного указателя"/>
    <w:basedOn w:val="aff"/>
    <w:qFormat/>
  </w:style>
  <w:style w:type="paragraph" w:styleId="affb">
    <w:name w:val="toa heading"/>
    <w:basedOn w:val="10"/>
    <w:next w:val="18"/>
    <w:qFormat/>
  </w:style>
  <w:style w:type="paragraph" w:styleId="18">
    <w:name w:val="toc 1"/>
    <w:basedOn w:val="aff"/>
    <w:pPr>
      <w:tabs>
        <w:tab w:val="right" w:leader="dot" w:pos="9638"/>
      </w:tabs>
    </w:pPr>
  </w:style>
  <w:style w:type="paragraph" w:styleId="28">
    <w:name w:val="toc 2"/>
    <w:basedOn w:val="aff"/>
    <w:pPr>
      <w:tabs>
        <w:tab w:val="right" w:leader="dot" w:pos="9355"/>
      </w:tabs>
    </w:pPr>
  </w:style>
  <w:style w:type="paragraph" w:styleId="39">
    <w:name w:val="toc 3"/>
    <w:basedOn w:val="aff"/>
    <w:pPr>
      <w:tabs>
        <w:tab w:val="right" w:leader="dot" w:pos="9072"/>
      </w:tabs>
    </w:pPr>
  </w:style>
  <w:style w:type="paragraph" w:styleId="48">
    <w:name w:val="toc 4"/>
    <w:basedOn w:val="aff"/>
    <w:pPr>
      <w:tabs>
        <w:tab w:val="right" w:leader="dot" w:pos="8789"/>
      </w:tabs>
    </w:pPr>
  </w:style>
  <w:style w:type="paragraph" w:styleId="58">
    <w:name w:val="toc 5"/>
    <w:basedOn w:val="aff"/>
    <w:pPr>
      <w:tabs>
        <w:tab w:val="right" w:leader="dot" w:pos="8506"/>
      </w:tabs>
    </w:pPr>
  </w:style>
  <w:style w:type="paragraph" w:customStyle="1" w:styleId="affc">
    <w:name w:val="Заголовок указателей пользователя"/>
    <w:basedOn w:val="10"/>
    <w:qFormat/>
  </w:style>
  <w:style w:type="paragraph" w:customStyle="1" w:styleId="19">
    <w:name w:val="Указатель пользователя 1"/>
    <w:basedOn w:val="aff"/>
    <w:qFormat/>
    <w:pPr>
      <w:tabs>
        <w:tab w:val="right" w:leader="dot" w:pos="9638"/>
      </w:tabs>
    </w:pPr>
  </w:style>
  <w:style w:type="paragraph" w:customStyle="1" w:styleId="29">
    <w:name w:val="Указатель пользователя 2"/>
    <w:basedOn w:val="aff"/>
    <w:qFormat/>
    <w:pPr>
      <w:tabs>
        <w:tab w:val="right" w:leader="dot" w:pos="9355"/>
      </w:tabs>
    </w:pPr>
  </w:style>
  <w:style w:type="paragraph" w:customStyle="1" w:styleId="3a">
    <w:name w:val="Указатель пользователя 3"/>
    <w:basedOn w:val="aff"/>
    <w:qFormat/>
    <w:pPr>
      <w:tabs>
        <w:tab w:val="right" w:leader="dot" w:pos="9072"/>
      </w:tabs>
    </w:pPr>
  </w:style>
  <w:style w:type="paragraph" w:customStyle="1" w:styleId="49">
    <w:name w:val="Указатель пользователя 4"/>
    <w:basedOn w:val="aff"/>
    <w:qFormat/>
    <w:pPr>
      <w:tabs>
        <w:tab w:val="right" w:leader="dot" w:pos="8789"/>
      </w:tabs>
    </w:pPr>
  </w:style>
  <w:style w:type="paragraph" w:customStyle="1" w:styleId="59">
    <w:name w:val="Указатель пользователя 5"/>
    <w:basedOn w:val="aff"/>
    <w:qFormat/>
    <w:pPr>
      <w:tabs>
        <w:tab w:val="right" w:leader="dot" w:pos="8506"/>
      </w:tabs>
    </w:pPr>
  </w:style>
  <w:style w:type="paragraph" w:styleId="60">
    <w:name w:val="toc 6"/>
    <w:basedOn w:val="aff"/>
    <w:pPr>
      <w:tabs>
        <w:tab w:val="right" w:leader="dot" w:pos="8223"/>
      </w:tabs>
    </w:pPr>
  </w:style>
  <w:style w:type="paragraph" w:styleId="70">
    <w:name w:val="toc 7"/>
    <w:basedOn w:val="aff"/>
    <w:pPr>
      <w:tabs>
        <w:tab w:val="right" w:leader="dot" w:pos="7940"/>
      </w:tabs>
    </w:pPr>
  </w:style>
  <w:style w:type="paragraph" w:styleId="80">
    <w:name w:val="toc 8"/>
    <w:basedOn w:val="aff"/>
    <w:pPr>
      <w:tabs>
        <w:tab w:val="right" w:leader="dot" w:pos="7657"/>
      </w:tabs>
    </w:pPr>
  </w:style>
  <w:style w:type="paragraph" w:styleId="90">
    <w:name w:val="toc 9"/>
    <w:basedOn w:val="aff"/>
    <w:pPr>
      <w:tabs>
        <w:tab w:val="right" w:leader="dot" w:pos="7374"/>
      </w:tabs>
    </w:pPr>
  </w:style>
  <w:style w:type="paragraph" w:customStyle="1" w:styleId="101">
    <w:name w:val="Оглавление 10"/>
    <w:basedOn w:val="aff"/>
    <w:qFormat/>
    <w:pPr>
      <w:tabs>
        <w:tab w:val="right" w:leader="dot" w:pos="7091"/>
      </w:tabs>
    </w:pPr>
  </w:style>
  <w:style w:type="paragraph" w:customStyle="1" w:styleId="IllustrationIndex1">
    <w:name w:val="Illustration Index 1"/>
    <w:basedOn w:val="aff"/>
    <w:qFormat/>
    <w:pPr>
      <w:tabs>
        <w:tab w:val="right" w:leader="dot" w:pos="9638"/>
      </w:tabs>
    </w:pPr>
  </w:style>
  <w:style w:type="paragraph" w:customStyle="1" w:styleId="affd">
    <w:name w:val="Заголовок списка объектов"/>
    <w:basedOn w:val="10"/>
    <w:qFormat/>
  </w:style>
  <w:style w:type="paragraph" w:customStyle="1" w:styleId="1a">
    <w:name w:val="Список объектов 1"/>
    <w:basedOn w:val="aff"/>
    <w:qFormat/>
    <w:pPr>
      <w:tabs>
        <w:tab w:val="right" w:leader="dot" w:pos="9638"/>
      </w:tabs>
    </w:pPr>
  </w:style>
  <w:style w:type="paragraph" w:customStyle="1" w:styleId="affe">
    <w:name w:val="Заголовок списка таблиц"/>
    <w:basedOn w:val="10"/>
    <w:qFormat/>
  </w:style>
  <w:style w:type="paragraph" w:customStyle="1" w:styleId="1b">
    <w:name w:val="Список таблиц 1"/>
    <w:basedOn w:val="aff"/>
    <w:qFormat/>
    <w:pPr>
      <w:tabs>
        <w:tab w:val="right" w:leader="dot" w:pos="9638"/>
      </w:tabs>
    </w:pPr>
  </w:style>
  <w:style w:type="paragraph" w:styleId="afff">
    <w:name w:val="table of authorities"/>
    <w:basedOn w:val="10"/>
    <w:qFormat/>
  </w:style>
  <w:style w:type="paragraph" w:customStyle="1" w:styleId="1c">
    <w:name w:val="Библиография 1"/>
    <w:basedOn w:val="aff"/>
    <w:qFormat/>
    <w:pPr>
      <w:tabs>
        <w:tab w:val="right" w:leader="dot" w:pos="9638"/>
      </w:tabs>
    </w:pPr>
  </w:style>
  <w:style w:type="paragraph" w:customStyle="1" w:styleId="61">
    <w:name w:val="Указатель пользователя 6"/>
    <w:basedOn w:val="aff"/>
    <w:qFormat/>
    <w:pPr>
      <w:tabs>
        <w:tab w:val="right" w:leader="dot" w:pos="8223"/>
      </w:tabs>
    </w:pPr>
  </w:style>
  <w:style w:type="paragraph" w:customStyle="1" w:styleId="71">
    <w:name w:val="Указатель пользователя 7"/>
    <w:basedOn w:val="aff"/>
    <w:qFormat/>
    <w:pPr>
      <w:tabs>
        <w:tab w:val="right" w:leader="dot" w:pos="7940"/>
      </w:tabs>
    </w:pPr>
  </w:style>
  <w:style w:type="paragraph" w:customStyle="1" w:styleId="81">
    <w:name w:val="Указатель пользователя 8"/>
    <w:basedOn w:val="aff"/>
    <w:qFormat/>
    <w:pPr>
      <w:tabs>
        <w:tab w:val="right" w:leader="dot" w:pos="7657"/>
      </w:tabs>
    </w:pPr>
  </w:style>
  <w:style w:type="paragraph" w:customStyle="1" w:styleId="91">
    <w:name w:val="Указатель пользователя 9"/>
    <w:basedOn w:val="aff"/>
    <w:qFormat/>
    <w:pPr>
      <w:tabs>
        <w:tab w:val="right" w:leader="dot" w:pos="7374"/>
      </w:tabs>
    </w:pPr>
  </w:style>
  <w:style w:type="paragraph" w:customStyle="1" w:styleId="102">
    <w:name w:val="Указатель пользователя 10"/>
    <w:basedOn w:val="aff"/>
    <w:qFormat/>
    <w:pPr>
      <w:tabs>
        <w:tab w:val="right" w:leader="dot" w:pos="7091"/>
      </w:tabs>
    </w:pPr>
  </w:style>
  <w:style w:type="paragraph" w:customStyle="1" w:styleId="afff0">
    <w:name w:val="Верхний и нижний колонтитулы"/>
    <w:basedOn w:val="a"/>
    <w:qFormat/>
    <w:pPr>
      <w:suppressLineNumbers/>
      <w:tabs>
        <w:tab w:val="center" w:pos="4819"/>
        <w:tab w:val="right" w:pos="9638"/>
      </w:tabs>
    </w:pPr>
  </w:style>
  <w:style w:type="paragraph" w:styleId="afff1">
    <w:name w:val="header"/>
    <w:basedOn w:val="a"/>
    <w:pPr>
      <w:tabs>
        <w:tab w:val="center" w:pos="4819"/>
        <w:tab w:val="right" w:pos="9638"/>
      </w:tabs>
    </w:pPr>
  </w:style>
  <w:style w:type="paragraph" w:customStyle="1" w:styleId="afff2">
    <w:name w:val="Верхний колонтитул слева"/>
    <w:basedOn w:val="a"/>
    <w:qFormat/>
    <w:pPr>
      <w:tabs>
        <w:tab w:val="center" w:pos="4819"/>
        <w:tab w:val="right" w:pos="9638"/>
      </w:tabs>
      <w:jc w:val="left"/>
    </w:pPr>
  </w:style>
  <w:style w:type="paragraph" w:customStyle="1" w:styleId="afff3">
    <w:name w:val="Верхний колонтитул справа"/>
    <w:basedOn w:val="a"/>
    <w:qFormat/>
    <w:pPr>
      <w:tabs>
        <w:tab w:val="center" w:pos="4819"/>
        <w:tab w:val="right" w:pos="9638"/>
      </w:tabs>
      <w:jc w:val="right"/>
    </w:pPr>
  </w:style>
  <w:style w:type="paragraph" w:styleId="afff4">
    <w:name w:val="footer"/>
    <w:basedOn w:val="a"/>
    <w:pPr>
      <w:tabs>
        <w:tab w:val="center" w:pos="4819"/>
        <w:tab w:val="right" w:pos="9638"/>
      </w:tabs>
    </w:pPr>
  </w:style>
  <w:style w:type="paragraph" w:customStyle="1" w:styleId="afff5">
    <w:name w:val="Нижний колонтитул слева"/>
    <w:basedOn w:val="a"/>
    <w:qFormat/>
    <w:pPr>
      <w:tabs>
        <w:tab w:val="center" w:pos="4819"/>
        <w:tab w:val="right" w:pos="9638"/>
      </w:tabs>
      <w:jc w:val="left"/>
    </w:pPr>
  </w:style>
  <w:style w:type="paragraph" w:customStyle="1" w:styleId="afff6">
    <w:name w:val="Нижний колонтитул справа"/>
    <w:basedOn w:val="a"/>
    <w:qFormat/>
    <w:pPr>
      <w:tabs>
        <w:tab w:val="center" w:pos="4819"/>
        <w:tab w:val="right" w:pos="9638"/>
      </w:tabs>
      <w:jc w:val="right"/>
    </w:pPr>
  </w:style>
  <w:style w:type="paragraph" w:customStyle="1" w:styleId="afff7">
    <w:name w:val="Содержимое таблицы"/>
    <w:basedOn w:val="a"/>
    <w:qFormat/>
  </w:style>
  <w:style w:type="paragraph" w:customStyle="1" w:styleId="afff8">
    <w:name w:val="Заголовок таблицы"/>
    <w:basedOn w:val="afff7"/>
    <w:qFormat/>
    <w:rPr>
      <w:b/>
    </w:rPr>
  </w:style>
  <w:style w:type="paragraph" w:customStyle="1" w:styleId="afff9">
    <w:name w:val="Иллюстрация"/>
    <w:basedOn w:val="afe"/>
    <w:qFormat/>
  </w:style>
  <w:style w:type="paragraph" w:customStyle="1" w:styleId="afffa">
    <w:name w:val="Таблица"/>
    <w:basedOn w:val="afe"/>
    <w:qFormat/>
  </w:style>
  <w:style w:type="paragraph" w:styleId="afffb">
    <w:name w:val="Plain Text"/>
    <w:basedOn w:val="afe"/>
    <w:qFormat/>
  </w:style>
  <w:style w:type="paragraph" w:customStyle="1" w:styleId="afffc">
    <w:name w:val="Содержимое врезки"/>
    <w:basedOn w:val="a"/>
    <w:qFormat/>
  </w:style>
  <w:style w:type="paragraph" w:styleId="afffd">
    <w:name w:val="footnote text"/>
    <w:basedOn w:val="a"/>
    <w:pPr>
      <w:jc w:val="left"/>
    </w:pPr>
  </w:style>
  <w:style w:type="paragraph" w:styleId="afffe">
    <w:name w:val="envelope address"/>
    <w:basedOn w:val="a"/>
  </w:style>
  <w:style w:type="paragraph" w:styleId="2a">
    <w:name w:val="envelope return"/>
    <w:basedOn w:val="a"/>
  </w:style>
  <w:style w:type="paragraph" w:styleId="affff">
    <w:name w:val="endnote text"/>
    <w:basedOn w:val="a"/>
  </w:style>
  <w:style w:type="paragraph" w:styleId="affff0">
    <w:name w:val="table of figures"/>
    <w:basedOn w:val="afe"/>
    <w:qFormat/>
  </w:style>
  <w:style w:type="paragraph" w:customStyle="1" w:styleId="affff1">
    <w:name w:val="Текст в заданном формате"/>
    <w:basedOn w:val="a"/>
    <w:qFormat/>
  </w:style>
  <w:style w:type="paragraph" w:customStyle="1" w:styleId="affff2">
    <w:name w:val="Горизонтальная линия"/>
    <w:basedOn w:val="a"/>
    <w:next w:val="a1"/>
    <w:qFormat/>
    <w:pPr>
      <w:pBdr>
        <w:bottom w:val="single" w:sz="8" w:space="0" w:color="000000"/>
      </w:pBdr>
    </w:pPr>
    <w:rPr>
      <w:sz w:val="4"/>
    </w:rPr>
  </w:style>
  <w:style w:type="paragraph" w:customStyle="1" w:styleId="affff3">
    <w:name w:val="Содержимое списка"/>
    <w:basedOn w:val="a"/>
    <w:qFormat/>
  </w:style>
  <w:style w:type="paragraph" w:customStyle="1" w:styleId="affff4">
    <w:name w:val="Заголовок списка"/>
    <w:basedOn w:val="a"/>
    <w:next w:val="affff3"/>
    <w:qFormat/>
  </w:style>
  <w:style w:type="paragraph" w:customStyle="1" w:styleId="affff5">
    <w:name w:val="Гриф_Экземпляр"/>
    <w:basedOn w:val="a"/>
    <w:qFormat/>
    <w:rPr>
      <w:sz w:val="24"/>
    </w:rPr>
  </w:style>
  <w:style w:type="paragraph" w:customStyle="1" w:styleId="affff6">
    <w:name w:val="Исполнитель документа"/>
    <w:basedOn w:val="a"/>
    <w:qFormat/>
    <w:pPr>
      <w:jc w:val="left"/>
    </w:pPr>
    <w:rPr>
      <w:sz w:val="24"/>
    </w:rPr>
  </w:style>
  <w:style w:type="paragraph" w:customStyle="1" w:styleId="affff7">
    <w:name w:val="Заголовок списка иллюстраций"/>
    <w:basedOn w:val="10"/>
    <w:qFormat/>
    <w:pPr>
      <w:suppressLineNumbers/>
    </w:pPr>
  </w:style>
  <w:style w:type="paragraph" w:styleId="affff8">
    <w:name w:val="List Paragraph"/>
    <w:basedOn w:val="a"/>
    <w:uiPriority w:val="34"/>
    <w:qFormat/>
    <w:pPr>
      <w:ind w:left="720"/>
      <w:contextualSpacing/>
    </w:pPr>
    <w:rPr>
      <w:rFonts w:cs="Mangal"/>
      <w:szCs w:val="21"/>
    </w:rPr>
  </w:style>
  <w:style w:type="paragraph" w:customStyle="1" w:styleId="Standard">
    <w:name w:val="Standard"/>
    <w:qFormat/>
    <w:pPr>
      <w:overflowPunct w:val="0"/>
      <w:textAlignment w:val="baseline"/>
    </w:pPr>
    <w:rPr>
      <w:rFonts w:eastAsia="NSimSun" w:cs="Arial"/>
      <w:lang w:eastAsia="zh-CN" w:bidi="hi-IN"/>
    </w:rPr>
  </w:style>
  <w:style w:type="paragraph" w:customStyle="1" w:styleId="FORMATTEXT">
    <w:name w:val=".FORMATTEXT"/>
    <w:qFormat/>
    <w:pPr>
      <w:widowControl w:val="0"/>
      <w:overflowPunct w:val="0"/>
      <w:textAlignment w:val="baseline"/>
    </w:pPr>
    <w:rPr>
      <w:rFonts w:ascii="Times New Roman" w:eastAsia="Times New Roman" w:hAnsi="Times New Roman" w:cs="Times New Roman"/>
      <w:kern w:val="0"/>
      <w:lang w:bidi="ar-SA"/>
    </w:rPr>
  </w:style>
  <w:style w:type="paragraph" w:styleId="affff9">
    <w:name w:val="Normal (Web)"/>
    <w:basedOn w:val="a"/>
    <w:qFormat/>
    <w:pPr>
      <w:suppressAutoHyphens w:val="0"/>
      <w:spacing w:beforeAutospacing="1" w:afterAutospacing="1"/>
    </w:pPr>
    <w:rPr>
      <w:rFonts w:ascii="Times New Roman" w:eastAsia="Times New Roman" w:hAnsi="Times New Roman" w:cs="Times New Roman"/>
      <w:kern w:val="0"/>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ер •"/>
    <w:qFormat/>
  </w:style>
  <w:style w:type="numbering" w:customStyle="1" w:styleId="affffb">
    <w:name w:val="Маркер –"/>
    <w:qFormat/>
  </w:style>
  <w:style w:type="numbering" w:customStyle="1" w:styleId="affffc">
    <w:name w:val="Маркер "/>
    <w:qFormat/>
  </w:style>
  <w:style w:type="numbering" w:customStyle="1" w:styleId="affffd">
    <w:name w:val="Маркер "/>
    <w:qFormat/>
  </w:style>
  <w:style w:type="numbering" w:customStyle="1" w:styleId="affffe">
    <w:name w:val="Маркер "/>
    <w:qFormat/>
  </w:style>
  <w:style w:type="numbering" w:customStyle="1" w:styleId="1d">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 w:type="paragraph" w:customStyle="1" w:styleId="111111111">
    <w:name w:val="111111111"/>
    <w:basedOn w:val="a"/>
    <w:link w:val="1111111110"/>
    <w:uiPriority w:val="99"/>
    <w:qFormat/>
    <w:rsid w:val="00AA035D"/>
    <w:pPr>
      <w:widowControl/>
      <w:suppressAutoHyphens w:val="0"/>
      <w:overflowPunct/>
      <w:ind w:firstLine="709"/>
      <w:jc w:val="both"/>
    </w:pPr>
    <w:rPr>
      <w:rFonts w:eastAsia="Times New Roman" w:cs="Times New Roman"/>
      <w:kern w:val="0"/>
      <w:szCs w:val="28"/>
      <w:lang w:val="x-none" w:eastAsia="x-none" w:bidi="ar-SA"/>
    </w:rPr>
  </w:style>
  <w:style w:type="character" w:customStyle="1" w:styleId="1111111110">
    <w:name w:val="111111111 Знак"/>
    <w:link w:val="111111111"/>
    <w:uiPriority w:val="99"/>
    <w:rsid w:val="00AA035D"/>
    <w:rPr>
      <w:rFonts w:ascii="PT Astra Serif" w:eastAsia="Times New Roman" w:hAnsi="PT Astra Serif" w:cs="Times New Roman"/>
      <w:kern w:val="0"/>
      <w:sz w:val="28"/>
      <w:szCs w:val="28"/>
      <w:lang w:val="x-none" w:eastAsia="x-none" w:bidi="ar-SA"/>
    </w:rPr>
  </w:style>
  <w:style w:type="paragraph" w:customStyle="1" w:styleId="ConsPlusNormal">
    <w:name w:val="ConsPlusNormal"/>
    <w:link w:val="ConsPlusNormal0"/>
    <w:qFormat/>
    <w:rsid w:val="007535B0"/>
    <w:pPr>
      <w:widowControl w:val="0"/>
      <w:textAlignment w:val="baseline"/>
    </w:pPr>
    <w:rPr>
      <w:rFonts w:ascii="Calibri" w:eastAsia="Times New Roman" w:hAnsi="Calibri" w:cs="Calibri"/>
      <w:kern w:val="0"/>
      <w:sz w:val="22"/>
      <w:szCs w:val="22"/>
      <w:lang w:bidi="ar-SA"/>
    </w:rPr>
  </w:style>
  <w:style w:type="paragraph" w:styleId="afffff1">
    <w:name w:val="Balloon Text"/>
    <w:basedOn w:val="a"/>
    <w:link w:val="afffff2"/>
    <w:uiPriority w:val="99"/>
    <w:semiHidden/>
    <w:unhideWhenUsed/>
    <w:rsid w:val="003E0089"/>
    <w:rPr>
      <w:rFonts w:ascii="Segoe UI" w:hAnsi="Segoe UI" w:cs="Segoe UI"/>
      <w:sz w:val="18"/>
      <w:szCs w:val="18"/>
    </w:rPr>
  </w:style>
  <w:style w:type="character" w:customStyle="1" w:styleId="afffff2">
    <w:name w:val="Текст выноски Знак"/>
    <w:basedOn w:val="a2"/>
    <w:link w:val="afffff1"/>
    <w:uiPriority w:val="99"/>
    <w:semiHidden/>
    <w:rsid w:val="003E0089"/>
    <w:rPr>
      <w:rFonts w:ascii="Segoe UI" w:hAnsi="Segoe UI" w:cs="Segoe UI"/>
      <w:sz w:val="18"/>
      <w:szCs w:val="18"/>
    </w:rPr>
  </w:style>
  <w:style w:type="character" w:styleId="afffff3">
    <w:name w:val="Hyperlink"/>
    <w:basedOn w:val="a2"/>
    <w:uiPriority w:val="99"/>
    <w:unhideWhenUsed/>
    <w:rsid w:val="006B24C9"/>
    <w:rPr>
      <w:color w:val="0000FF"/>
      <w:u w:val="single"/>
    </w:rPr>
  </w:style>
  <w:style w:type="character" w:customStyle="1" w:styleId="ConsPlusNormal0">
    <w:name w:val="ConsPlusNormal Знак"/>
    <w:link w:val="ConsPlusNormal"/>
    <w:locked/>
    <w:rsid w:val="007D162D"/>
    <w:rPr>
      <w:rFonts w:ascii="Calibri" w:eastAsia="Times New Roman" w:hAnsi="Calibri" w:cs="Calibri"/>
      <w:kern w:val="0"/>
      <w:sz w:val="22"/>
      <w:szCs w:val="22"/>
      <w:lang w:bidi="ar-SA"/>
    </w:rPr>
  </w:style>
  <w:style w:type="paragraph" w:customStyle="1" w:styleId="PTASTRA">
    <w:name w:val="Обычный;PT ASTRA обычный"/>
    <w:link w:val="PTASTRA"/>
    <w:rsid w:val="00AD736E"/>
    <w:pPr>
      <w:suppressAutoHyphens w:val="0"/>
      <w:jc w:val="both"/>
    </w:pPr>
    <w:rPr>
      <w:rFonts w:ascii="PT Astra Serif" w:eastAsia="Calibri" w:hAnsi="PT Astra Serif" w:cs="Calibri"/>
      <w:kern w:val="0"/>
      <w:sz w:val="28"/>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28"/>
    <w:pPr>
      <w:widowControl w:val="0"/>
      <w:overflowPunct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списка"/>
    <w:qFormat/>
    <w:rPr>
      <w:rFonts w:ascii="OpenSymbol" w:eastAsia="OpenSymbol" w:hAnsi="OpenSymbol" w:cs="OpenSymbol"/>
    </w:rPr>
  </w:style>
  <w:style w:type="character" w:customStyle="1" w:styleId="a7">
    <w:name w:val="Символ сноски"/>
    <w:qFormat/>
  </w:style>
  <w:style w:type="character" w:customStyle="1" w:styleId="a8">
    <w:name w:val="Привязка сноски"/>
    <w:rPr>
      <w:vertAlign w:val="superscript"/>
    </w:rPr>
  </w:style>
  <w:style w:type="character" w:styleId="a9">
    <w:name w:val="page number"/>
  </w:style>
  <w:style w:type="character" w:customStyle="1" w:styleId="aa">
    <w:name w:val="Символы названия"/>
    <w:qFormat/>
  </w:style>
  <w:style w:type="character" w:customStyle="1" w:styleId="ab">
    <w:name w:val="Буквица"/>
    <w:qFormat/>
  </w:style>
  <w:style w:type="character" w:customStyle="1" w:styleId="-">
    <w:name w:val="Интернет-ссылка"/>
    <w:uiPriority w:val="99"/>
    <w:rPr>
      <w:color w:val="000080"/>
      <w:u w:val="single"/>
    </w:rPr>
  </w:style>
  <w:style w:type="character" w:customStyle="1" w:styleId="ac">
    <w:name w:val="Посещённая гиперссылка"/>
    <w:rPr>
      <w:color w:val="800000"/>
      <w:u w:val="single"/>
    </w:rPr>
  </w:style>
  <w:style w:type="character" w:customStyle="1" w:styleId="ad">
    <w:name w:val="Заполнитель"/>
    <w:qFormat/>
    <w:rPr>
      <w:smallCaps/>
      <w:color w:val="008080"/>
      <w:u w:val="dotted"/>
    </w:rPr>
  </w:style>
  <w:style w:type="character" w:customStyle="1" w:styleId="ae">
    <w:name w:val="Ссылка указателя"/>
    <w:qFormat/>
  </w:style>
  <w:style w:type="character" w:customStyle="1" w:styleId="af">
    <w:name w:val="Символ концевой сноски"/>
    <w:qFormat/>
  </w:style>
  <w:style w:type="character" w:customStyle="1" w:styleId="af0">
    <w:name w:val="Нумерация строк"/>
  </w:style>
  <w:style w:type="character" w:customStyle="1" w:styleId="af1">
    <w:name w:val="Основной элемент указателя"/>
    <w:qFormat/>
    <w:rPr>
      <w:b/>
      <w:bCs/>
    </w:rPr>
  </w:style>
  <w:style w:type="character" w:customStyle="1" w:styleId="af2">
    <w:name w:val="Привязка концевой сноски"/>
    <w:rPr>
      <w:vertAlign w:val="superscript"/>
    </w:rPr>
  </w:style>
  <w:style w:type="character" w:customStyle="1" w:styleId="af3">
    <w:name w:val="Фуригана"/>
    <w:qFormat/>
    <w:rPr>
      <w:sz w:val="12"/>
      <w:szCs w:val="12"/>
      <w:u w:val="none"/>
      <w:em w:val="none"/>
    </w:rPr>
  </w:style>
  <w:style w:type="character" w:customStyle="1" w:styleId="af4">
    <w:name w:val="Вертикальное направление символов"/>
    <w:qFormat/>
    <w:rPr>
      <w:eastAsianLayout w:id="-914191872" w:vert="1"/>
    </w:rPr>
  </w:style>
  <w:style w:type="character" w:styleId="af5">
    <w:name w:val="Emphasis"/>
    <w:qFormat/>
    <w:rPr>
      <w:i/>
      <w:iCs/>
    </w:rPr>
  </w:style>
  <w:style w:type="character" w:customStyle="1" w:styleId="11">
    <w:name w:val="Цитата1"/>
    <w:qFormat/>
    <w:rPr>
      <w:i/>
      <w:iCs/>
    </w:rPr>
  </w:style>
  <w:style w:type="character" w:customStyle="1" w:styleId="af6">
    <w:name w:val="Выделение жирным"/>
    <w:qFormat/>
    <w:rPr>
      <w:b/>
      <w:bCs/>
    </w:rPr>
  </w:style>
  <w:style w:type="character" w:customStyle="1" w:styleId="af7">
    <w:name w:val="Исходный текст"/>
    <w:qFormat/>
    <w:rPr>
      <w:rFonts w:ascii="Liberation Mono" w:eastAsia="Liberation Mono" w:hAnsi="Liberation Mono" w:cs="Liberation Mono"/>
    </w:rPr>
  </w:style>
  <w:style w:type="character" w:customStyle="1" w:styleId="af8">
    <w:name w:val="Пример"/>
    <w:qFormat/>
    <w:rPr>
      <w:rFonts w:ascii="Liberation Mono" w:eastAsia="Liberation Mono" w:hAnsi="Liberation Mono" w:cs="Liberation Mono"/>
    </w:rPr>
  </w:style>
  <w:style w:type="character" w:customStyle="1" w:styleId="af9">
    <w:name w:val="Ввод пользователя"/>
    <w:qFormat/>
    <w:rPr>
      <w:rFonts w:ascii="Liberation Mono" w:eastAsia="Liberation Mono" w:hAnsi="Liberation Mono" w:cs="Liberation Mono"/>
    </w:rPr>
  </w:style>
  <w:style w:type="character" w:customStyle="1" w:styleId="afa">
    <w:name w:val="Переменная"/>
    <w:qFormat/>
    <w:rPr>
      <w:i/>
      <w:iCs/>
    </w:rPr>
  </w:style>
  <w:style w:type="character" w:customStyle="1" w:styleId="afb">
    <w:name w:val="Определение"/>
    <w:qFormat/>
  </w:style>
  <w:style w:type="character" w:customStyle="1" w:styleId="afc">
    <w:name w:val="Непропорциональный текст"/>
    <w:qFormat/>
    <w:rPr>
      <w:rFonts w:ascii="Liberation Mono" w:eastAsia="Liberation Mono" w:hAnsi="Liberation Mono" w:cs="Liberation Mono"/>
    </w:rPr>
  </w:style>
  <w:style w:type="paragraph" w:customStyle="1" w:styleId="10">
    <w:name w:val="Заголовок1"/>
    <w:basedOn w:val="a"/>
    <w:next w:val="a0"/>
    <w:qFormat/>
    <w:rPr>
      <w:b/>
    </w:rPr>
  </w:style>
  <w:style w:type="paragraph" w:styleId="a1">
    <w:name w:val="Body Text"/>
    <w:basedOn w:val="a"/>
    <w:pPr>
      <w:jc w:val="both"/>
    </w:pPr>
  </w:style>
  <w:style w:type="paragraph" w:styleId="afd">
    <w:name w:val="List"/>
    <w:basedOn w:val="a1"/>
  </w:style>
  <w:style w:type="paragraph" w:styleId="afe">
    <w:name w:val="caption"/>
    <w:basedOn w:val="a"/>
    <w:qFormat/>
  </w:style>
  <w:style w:type="paragraph" w:styleId="aff">
    <w:name w:val="index heading"/>
    <w:basedOn w:val="10"/>
  </w:style>
  <w:style w:type="paragraph" w:customStyle="1" w:styleId="aff0">
    <w:name w:val="Блочная цитата"/>
    <w:basedOn w:val="a"/>
    <w:qFormat/>
  </w:style>
  <w:style w:type="paragraph" w:styleId="aff1">
    <w:name w:val="Title"/>
    <w:basedOn w:val="a"/>
    <w:next w:val="a0"/>
    <w:qFormat/>
    <w:pPr>
      <w:spacing w:after="170"/>
    </w:pPr>
    <w:rPr>
      <w:b/>
    </w:rPr>
  </w:style>
  <w:style w:type="paragraph" w:styleId="aff2">
    <w:name w:val="Subtitle"/>
    <w:basedOn w:val="a"/>
    <w:next w:val="a0"/>
    <w:qFormat/>
    <w:pPr>
      <w:ind w:left="709"/>
      <w:jc w:val="both"/>
    </w:pPr>
    <w:rPr>
      <w:b/>
    </w:rPr>
  </w:style>
  <w:style w:type="paragraph" w:styleId="a0">
    <w:name w:val="Body Text Indent"/>
    <w:basedOn w:val="a1"/>
    <w:qFormat/>
  </w:style>
  <w:style w:type="paragraph" w:customStyle="1" w:styleId="aff3">
    <w:name w:val="Обратный отступ"/>
    <w:basedOn w:val="a1"/>
    <w:qFormat/>
    <w:pPr>
      <w:tabs>
        <w:tab w:val="left" w:pos="0"/>
      </w:tabs>
    </w:pPr>
  </w:style>
  <w:style w:type="paragraph" w:styleId="aff4">
    <w:name w:val="Salutation"/>
    <w:basedOn w:val="a"/>
  </w:style>
  <w:style w:type="paragraph" w:styleId="aff5">
    <w:name w:val="Signature"/>
    <w:basedOn w:val="a"/>
    <w:pPr>
      <w:tabs>
        <w:tab w:val="right" w:pos="31680"/>
      </w:tabs>
      <w:jc w:val="left"/>
    </w:pPr>
  </w:style>
  <w:style w:type="paragraph" w:customStyle="1" w:styleId="aff6">
    <w:name w:val="Отступы"/>
    <w:basedOn w:val="a1"/>
    <w:qFormat/>
    <w:pPr>
      <w:tabs>
        <w:tab w:val="left" w:pos="0"/>
      </w:tabs>
    </w:pPr>
  </w:style>
  <w:style w:type="paragraph" w:styleId="aff7">
    <w:name w:val="annotation text"/>
    <w:basedOn w:val="a1"/>
    <w:qFormat/>
  </w:style>
  <w:style w:type="paragraph" w:customStyle="1" w:styleId="100">
    <w:name w:val="Заголовок 10"/>
    <w:basedOn w:val="10"/>
    <w:next w:val="a1"/>
    <w:qFormat/>
  </w:style>
  <w:style w:type="paragraph" w:customStyle="1" w:styleId="12">
    <w:name w:val="Начало нумерованного списка 1"/>
    <w:basedOn w:val="afd"/>
    <w:next w:val="40"/>
    <w:qFormat/>
  </w:style>
  <w:style w:type="paragraph" w:styleId="40">
    <w:name w:val="List Bullet 4"/>
    <w:basedOn w:val="afd"/>
    <w:qFormat/>
  </w:style>
  <w:style w:type="paragraph" w:customStyle="1" w:styleId="13">
    <w:name w:val="Конец нумерованного списка 1"/>
    <w:basedOn w:val="afd"/>
    <w:next w:val="40"/>
    <w:qFormat/>
  </w:style>
  <w:style w:type="paragraph" w:customStyle="1" w:styleId="14">
    <w:name w:val="Продолжение нумерованного списка 1"/>
    <w:basedOn w:val="afd"/>
    <w:qFormat/>
  </w:style>
  <w:style w:type="paragraph" w:customStyle="1" w:styleId="20">
    <w:name w:val="Начало нумерованного списка 2"/>
    <w:basedOn w:val="afd"/>
    <w:next w:val="21"/>
    <w:qFormat/>
  </w:style>
  <w:style w:type="paragraph" w:styleId="21">
    <w:name w:val="List Number 2"/>
    <w:basedOn w:val="afd"/>
    <w:qFormat/>
  </w:style>
  <w:style w:type="paragraph" w:customStyle="1" w:styleId="22">
    <w:name w:val="Конец нумерованного списка 2"/>
    <w:basedOn w:val="afd"/>
    <w:next w:val="21"/>
    <w:qFormat/>
  </w:style>
  <w:style w:type="paragraph" w:customStyle="1" w:styleId="23">
    <w:name w:val="Продолжение нумерованного списка 2"/>
    <w:basedOn w:val="afd"/>
    <w:qFormat/>
  </w:style>
  <w:style w:type="paragraph" w:customStyle="1" w:styleId="30">
    <w:name w:val="Начало нумерованного списка 3"/>
    <w:basedOn w:val="afd"/>
    <w:next w:val="31"/>
    <w:qFormat/>
  </w:style>
  <w:style w:type="paragraph" w:styleId="31">
    <w:name w:val="List Number 3"/>
    <w:basedOn w:val="afd"/>
    <w:qFormat/>
  </w:style>
  <w:style w:type="paragraph" w:customStyle="1" w:styleId="32">
    <w:name w:val="Конец нумерованного списка 3"/>
    <w:basedOn w:val="afd"/>
    <w:next w:val="31"/>
    <w:qFormat/>
  </w:style>
  <w:style w:type="paragraph" w:customStyle="1" w:styleId="33">
    <w:name w:val="Продолжение нумерованного списка 3"/>
    <w:basedOn w:val="afd"/>
    <w:qFormat/>
  </w:style>
  <w:style w:type="paragraph" w:customStyle="1" w:styleId="41">
    <w:name w:val="Начало нумерованного списка 4"/>
    <w:basedOn w:val="afd"/>
    <w:next w:val="42"/>
    <w:qFormat/>
  </w:style>
  <w:style w:type="paragraph" w:styleId="42">
    <w:name w:val="List Number 4"/>
    <w:basedOn w:val="afd"/>
    <w:qFormat/>
  </w:style>
  <w:style w:type="paragraph" w:customStyle="1" w:styleId="43">
    <w:name w:val="Конец нумерованного списка 4"/>
    <w:basedOn w:val="afd"/>
    <w:next w:val="42"/>
    <w:qFormat/>
  </w:style>
  <w:style w:type="paragraph" w:customStyle="1" w:styleId="44">
    <w:name w:val="Продолжение нумерованного списка 4"/>
    <w:basedOn w:val="afd"/>
    <w:qFormat/>
  </w:style>
  <w:style w:type="paragraph" w:customStyle="1" w:styleId="50">
    <w:name w:val="Начало нумерованного списка 5"/>
    <w:basedOn w:val="afd"/>
    <w:next w:val="51"/>
    <w:qFormat/>
  </w:style>
  <w:style w:type="paragraph" w:styleId="51">
    <w:name w:val="List Number 5"/>
    <w:basedOn w:val="afd"/>
    <w:qFormat/>
  </w:style>
  <w:style w:type="paragraph" w:customStyle="1" w:styleId="52">
    <w:name w:val="Конец нумерованного списка 5"/>
    <w:basedOn w:val="afd"/>
    <w:next w:val="51"/>
    <w:qFormat/>
  </w:style>
  <w:style w:type="paragraph" w:customStyle="1" w:styleId="53">
    <w:name w:val="Продолжение нумерованного списка 5"/>
    <w:basedOn w:val="afd"/>
    <w:qFormat/>
  </w:style>
  <w:style w:type="paragraph" w:customStyle="1" w:styleId="15">
    <w:name w:val="Начало маркированного списка 1"/>
    <w:basedOn w:val="afd"/>
    <w:next w:val="34"/>
    <w:qFormat/>
  </w:style>
  <w:style w:type="paragraph" w:styleId="34">
    <w:name w:val="List Bullet 3"/>
    <w:basedOn w:val="afd"/>
    <w:qFormat/>
  </w:style>
  <w:style w:type="paragraph" w:customStyle="1" w:styleId="16">
    <w:name w:val="Конец маркированного списка 1"/>
    <w:basedOn w:val="afd"/>
    <w:next w:val="34"/>
    <w:qFormat/>
  </w:style>
  <w:style w:type="paragraph" w:styleId="aff8">
    <w:name w:val="List Continue"/>
    <w:basedOn w:val="afd"/>
    <w:qFormat/>
  </w:style>
  <w:style w:type="paragraph" w:customStyle="1" w:styleId="24">
    <w:name w:val="Начало маркированного списка 2"/>
    <w:basedOn w:val="afd"/>
    <w:next w:val="34"/>
    <w:qFormat/>
  </w:style>
  <w:style w:type="paragraph" w:customStyle="1" w:styleId="25">
    <w:name w:val="Конец маркированного списка 2"/>
    <w:basedOn w:val="afd"/>
    <w:next w:val="34"/>
    <w:qFormat/>
  </w:style>
  <w:style w:type="paragraph" w:styleId="26">
    <w:name w:val="List Continue 2"/>
    <w:basedOn w:val="afd"/>
    <w:qFormat/>
  </w:style>
  <w:style w:type="paragraph" w:customStyle="1" w:styleId="35">
    <w:name w:val="Начало маркированного списка 3"/>
    <w:basedOn w:val="afd"/>
    <w:next w:val="40"/>
    <w:qFormat/>
  </w:style>
  <w:style w:type="paragraph" w:customStyle="1" w:styleId="36">
    <w:name w:val="Конец маркированного списка 3"/>
    <w:basedOn w:val="afd"/>
    <w:next w:val="40"/>
    <w:qFormat/>
  </w:style>
  <w:style w:type="paragraph" w:styleId="37">
    <w:name w:val="List Continue 3"/>
    <w:basedOn w:val="afd"/>
    <w:qFormat/>
  </w:style>
  <w:style w:type="paragraph" w:customStyle="1" w:styleId="45">
    <w:name w:val="Начало маркированного списка 4"/>
    <w:basedOn w:val="afd"/>
    <w:next w:val="54"/>
    <w:qFormat/>
  </w:style>
  <w:style w:type="paragraph" w:styleId="54">
    <w:name w:val="List Bullet 5"/>
    <w:basedOn w:val="afd"/>
    <w:qFormat/>
  </w:style>
  <w:style w:type="paragraph" w:customStyle="1" w:styleId="46">
    <w:name w:val="Конец маркированного списка 4"/>
    <w:basedOn w:val="afd"/>
    <w:next w:val="54"/>
    <w:qFormat/>
  </w:style>
  <w:style w:type="paragraph" w:styleId="47">
    <w:name w:val="List Continue 4"/>
    <w:basedOn w:val="afd"/>
    <w:qFormat/>
  </w:style>
  <w:style w:type="paragraph" w:customStyle="1" w:styleId="55">
    <w:name w:val="Начало маркированного списка 5"/>
    <w:basedOn w:val="afd"/>
    <w:next w:val="aff9"/>
    <w:qFormat/>
  </w:style>
  <w:style w:type="paragraph" w:styleId="aff9">
    <w:name w:val="List Number"/>
    <w:basedOn w:val="afd"/>
    <w:qFormat/>
  </w:style>
  <w:style w:type="paragraph" w:customStyle="1" w:styleId="56">
    <w:name w:val="Конец маркированного списка 5"/>
    <w:basedOn w:val="afd"/>
    <w:next w:val="aff9"/>
    <w:qFormat/>
  </w:style>
  <w:style w:type="paragraph" w:styleId="57">
    <w:name w:val="List Continue 5"/>
    <w:basedOn w:val="afd"/>
    <w:qFormat/>
  </w:style>
  <w:style w:type="paragraph" w:styleId="17">
    <w:name w:val="index 1"/>
    <w:basedOn w:val="aff"/>
  </w:style>
  <w:style w:type="paragraph" w:styleId="27">
    <w:name w:val="index 2"/>
    <w:basedOn w:val="aff"/>
  </w:style>
  <w:style w:type="paragraph" w:styleId="38">
    <w:name w:val="index 3"/>
    <w:basedOn w:val="aff"/>
  </w:style>
  <w:style w:type="paragraph" w:customStyle="1" w:styleId="affa">
    <w:name w:val="Разделитель предметного указателя"/>
    <w:basedOn w:val="aff"/>
    <w:qFormat/>
  </w:style>
  <w:style w:type="paragraph" w:styleId="affb">
    <w:name w:val="toa heading"/>
    <w:basedOn w:val="10"/>
    <w:next w:val="18"/>
    <w:qFormat/>
  </w:style>
  <w:style w:type="paragraph" w:styleId="18">
    <w:name w:val="toc 1"/>
    <w:basedOn w:val="aff"/>
    <w:pPr>
      <w:tabs>
        <w:tab w:val="right" w:leader="dot" w:pos="9638"/>
      </w:tabs>
    </w:pPr>
  </w:style>
  <w:style w:type="paragraph" w:styleId="28">
    <w:name w:val="toc 2"/>
    <w:basedOn w:val="aff"/>
    <w:pPr>
      <w:tabs>
        <w:tab w:val="right" w:leader="dot" w:pos="9355"/>
      </w:tabs>
    </w:pPr>
  </w:style>
  <w:style w:type="paragraph" w:styleId="39">
    <w:name w:val="toc 3"/>
    <w:basedOn w:val="aff"/>
    <w:pPr>
      <w:tabs>
        <w:tab w:val="right" w:leader="dot" w:pos="9072"/>
      </w:tabs>
    </w:pPr>
  </w:style>
  <w:style w:type="paragraph" w:styleId="48">
    <w:name w:val="toc 4"/>
    <w:basedOn w:val="aff"/>
    <w:pPr>
      <w:tabs>
        <w:tab w:val="right" w:leader="dot" w:pos="8789"/>
      </w:tabs>
    </w:pPr>
  </w:style>
  <w:style w:type="paragraph" w:styleId="58">
    <w:name w:val="toc 5"/>
    <w:basedOn w:val="aff"/>
    <w:pPr>
      <w:tabs>
        <w:tab w:val="right" w:leader="dot" w:pos="8506"/>
      </w:tabs>
    </w:pPr>
  </w:style>
  <w:style w:type="paragraph" w:customStyle="1" w:styleId="affc">
    <w:name w:val="Заголовок указателей пользователя"/>
    <w:basedOn w:val="10"/>
    <w:qFormat/>
  </w:style>
  <w:style w:type="paragraph" w:customStyle="1" w:styleId="19">
    <w:name w:val="Указатель пользователя 1"/>
    <w:basedOn w:val="aff"/>
    <w:qFormat/>
    <w:pPr>
      <w:tabs>
        <w:tab w:val="right" w:leader="dot" w:pos="9638"/>
      </w:tabs>
    </w:pPr>
  </w:style>
  <w:style w:type="paragraph" w:customStyle="1" w:styleId="29">
    <w:name w:val="Указатель пользователя 2"/>
    <w:basedOn w:val="aff"/>
    <w:qFormat/>
    <w:pPr>
      <w:tabs>
        <w:tab w:val="right" w:leader="dot" w:pos="9355"/>
      </w:tabs>
    </w:pPr>
  </w:style>
  <w:style w:type="paragraph" w:customStyle="1" w:styleId="3a">
    <w:name w:val="Указатель пользователя 3"/>
    <w:basedOn w:val="aff"/>
    <w:qFormat/>
    <w:pPr>
      <w:tabs>
        <w:tab w:val="right" w:leader="dot" w:pos="9072"/>
      </w:tabs>
    </w:pPr>
  </w:style>
  <w:style w:type="paragraph" w:customStyle="1" w:styleId="49">
    <w:name w:val="Указатель пользователя 4"/>
    <w:basedOn w:val="aff"/>
    <w:qFormat/>
    <w:pPr>
      <w:tabs>
        <w:tab w:val="right" w:leader="dot" w:pos="8789"/>
      </w:tabs>
    </w:pPr>
  </w:style>
  <w:style w:type="paragraph" w:customStyle="1" w:styleId="59">
    <w:name w:val="Указатель пользователя 5"/>
    <w:basedOn w:val="aff"/>
    <w:qFormat/>
    <w:pPr>
      <w:tabs>
        <w:tab w:val="right" w:leader="dot" w:pos="8506"/>
      </w:tabs>
    </w:pPr>
  </w:style>
  <w:style w:type="paragraph" w:styleId="60">
    <w:name w:val="toc 6"/>
    <w:basedOn w:val="aff"/>
    <w:pPr>
      <w:tabs>
        <w:tab w:val="right" w:leader="dot" w:pos="8223"/>
      </w:tabs>
    </w:pPr>
  </w:style>
  <w:style w:type="paragraph" w:styleId="70">
    <w:name w:val="toc 7"/>
    <w:basedOn w:val="aff"/>
    <w:pPr>
      <w:tabs>
        <w:tab w:val="right" w:leader="dot" w:pos="7940"/>
      </w:tabs>
    </w:pPr>
  </w:style>
  <w:style w:type="paragraph" w:styleId="80">
    <w:name w:val="toc 8"/>
    <w:basedOn w:val="aff"/>
    <w:pPr>
      <w:tabs>
        <w:tab w:val="right" w:leader="dot" w:pos="7657"/>
      </w:tabs>
    </w:pPr>
  </w:style>
  <w:style w:type="paragraph" w:styleId="90">
    <w:name w:val="toc 9"/>
    <w:basedOn w:val="aff"/>
    <w:pPr>
      <w:tabs>
        <w:tab w:val="right" w:leader="dot" w:pos="7374"/>
      </w:tabs>
    </w:pPr>
  </w:style>
  <w:style w:type="paragraph" w:customStyle="1" w:styleId="101">
    <w:name w:val="Оглавление 10"/>
    <w:basedOn w:val="aff"/>
    <w:qFormat/>
    <w:pPr>
      <w:tabs>
        <w:tab w:val="right" w:leader="dot" w:pos="7091"/>
      </w:tabs>
    </w:pPr>
  </w:style>
  <w:style w:type="paragraph" w:customStyle="1" w:styleId="IllustrationIndex1">
    <w:name w:val="Illustration Index 1"/>
    <w:basedOn w:val="aff"/>
    <w:qFormat/>
    <w:pPr>
      <w:tabs>
        <w:tab w:val="right" w:leader="dot" w:pos="9638"/>
      </w:tabs>
    </w:pPr>
  </w:style>
  <w:style w:type="paragraph" w:customStyle="1" w:styleId="affd">
    <w:name w:val="Заголовок списка объектов"/>
    <w:basedOn w:val="10"/>
    <w:qFormat/>
  </w:style>
  <w:style w:type="paragraph" w:customStyle="1" w:styleId="1a">
    <w:name w:val="Список объектов 1"/>
    <w:basedOn w:val="aff"/>
    <w:qFormat/>
    <w:pPr>
      <w:tabs>
        <w:tab w:val="right" w:leader="dot" w:pos="9638"/>
      </w:tabs>
    </w:pPr>
  </w:style>
  <w:style w:type="paragraph" w:customStyle="1" w:styleId="affe">
    <w:name w:val="Заголовок списка таблиц"/>
    <w:basedOn w:val="10"/>
    <w:qFormat/>
  </w:style>
  <w:style w:type="paragraph" w:customStyle="1" w:styleId="1b">
    <w:name w:val="Список таблиц 1"/>
    <w:basedOn w:val="aff"/>
    <w:qFormat/>
    <w:pPr>
      <w:tabs>
        <w:tab w:val="right" w:leader="dot" w:pos="9638"/>
      </w:tabs>
    </w:pPr>
  </w:style>
  <w:style w:type="paragraph" w:styleId="afff">
    <w:name w:val="table of authorities"/>
    <w:basedOn w:val="10"/>
    <w:qFormat/>
  </w:style>
  <w:style w:type="paragraph" w:customStyle="1" w:styleId="1c">
    <w:name w:val="Библиография 1"/>
    <w:basedOn w:val="aff"/>
    <w:qFormat/>
    <w:pPr>
      <w:tabs>
        <w:tab w:val="right" w:leader="dot" w:pos="9638"/>
      </w:tabs>
    </w:pPr>
  </w:style>
  <w:style w:type="paragraph" w:customStyle="1" w:styleId="61">
    <w:name w:val="Указатель пользователя 6"/>
    <w:basedOn w:val="aff"/>
    <w:qFormat/>
    <w:pPr>
      <w:tabs>
        <w:tab w:val="right" w:leader="dot" w:pos="8223"/>
      </w:tabs>
    </w:pPr>
  </w:style>
  <w:style w:type="paragraph" w:customStyle="1" w:styleId="71">
    <w:name w:val="Указатель пользователя 7"/>
    <w:basedOn w:val="aff"/>
    <w:qFormat/>
    <w:pPr>
      <w:tabs>
        <w:tab w:val="right" w:leader="dot" w:pos="7940"/>
      </w:tabs>
    </w:pPr>
  </w:style>
  <w:style w:type="paragraph" w:customStyle="1" w:styleId="81">
    <w:name w:val="Указатель пользователя 8"/>
    <w:basedOn w:val="aff"/>
    <w:qFormat/>
    <w:pPr>
      <w:tabs>
        <w:tab w:val="right" w:leader="dot" w:pos="7657"/>
      </w:tabs>
    </w:pPr>
  </w:style>
  <w:style w:type="paragraph" w:customStyle="1" w:styleId="91">
    <w:name w:val="Указатель пользователя 9"/>
    <w:basedOn w:val="aff"/>
    <w:qFormat/>
    <w:pPr>
      <w:tabs>
        <w:tab w:val="right" w:leader="dot" w:pos="7374"/>
      </w:tabs>
    </w:pPr>
  </w:style>
  <w:style w:type="paragraph" w:customStyle="1" w:styleId="102">
    <w:name w:val="Указатель пользователя 10"/>
    <w:basedOn w:val="aff"/>
    <w:qFormat/>
    <w:pPr>
      <w:tabs>
        <w:tab w:val="right" w:leader="dot" w:pos="7091"/>
      </w:tabs>
    </w:pPr>
  </w:style>
  <w:style w:type="paragraph" w:customStyle="1" w:styleId="afff0">
    <w:name w:val="Верхний и нижний колонтитулы"/>
    <w:basedOn w:val="a"/>
    <w:qFormat/>
    <w:pPr>
      <w:suppressLineNumbers/>
      <w:tabs>
        <w:tab w:val="center" w:pos="4819"/>
        <w:tab w:val="right" w:pos="9638"/>
      </w:tabs>
    </w:pPr>
  </w:style>
  <w:style w:type="paragraph" w:styleId="afff1">
    <w:name w:val="header"/>
    <w:basedOn w:val="a"/>
    <w:pPr>
      <w:tabs>
        <w:tab w:val="center" w:pos="4819"/>
        <w:tab w:val="right" w:pos="9638"/>
      </w:tabs>
    </w:pPr>
  </w:style>
  <w:style w:type="paragraph" w:customStyle="1" w:styleId="afff2">
    <w:name w:val="Верхний колонтитул слева"/>
    <w:basedOn w:val="a"/>
    <w:qFormat/>
    <w:pPr>
      <w:tabs>
        <w:tab w:val="center" w:pos="4819"/>
        <w:tab w:val="right" w:pos="9638"/>
      </w:tabs>
      <w:jc w:val="left"/>
    </w:pPr>
  </w:style>
  <w:style w:type="paragraph" w:customStyle="1" w:styleId="afff3">
    <w:name w:val="Верхний колонтитул справа"/>
    <w:basedOn w:val="a"/>
    <w:qFormat/>
    <w:pPr>
      <w:tabs>
        <w:tab w:val="center" w:pos="4819"/>
        <w:tab w:val="right" w:pos="9638"/>
      </w:tabs>
      <w:jc w:val="right"/>
    </w:pPr>
  </w:style>
  <w:style w:type="paragraph" w:styleId="afff4">
    <w:name w:val="footer"/>
    <w:basedOn w:val="a"/>
    <w:pPr>
      <w:tabs>
        <w:tab w:val="center" w:pos="4819"/>
        <w:tab w:val="right" w:pos="9638"/>
      </w:tabs>
    </w:pPr>
  </w:style>
  <w:style w:type="paragraph" w:customStyle="1" w:styleId="afff5">
    <w:name w:val="Нижний колонтитул слева"/>
    <w:basedOn w:val="a"/>
    <w:qFormat/>
    <w:pPr>
      <w:tabs>
        <w:tab w:val="center" w:pos="4819"/>
        <w:tab w:val="right" w:pos="9638"/>
      </w:tabs>
      <w:jc w:val="left"/>
    </w:pPr>
  </w:style>
  <w:style w:type="paragraph" w:customStyle="1" w:styleId="afff6">
    <w:name w:val="Нижний колонтитул справа"/>
    <w:basedOn w:val="a"/>
    <w:qFormat/>
    <w:pPr>
      <w:tabs>
        <w:tab w:val="center" w:pos="4819"/>
        <w:tab w:val="right" w:pos="9638"/>
      </w:tabs>
      <w:jc w:val="right"/>
    </w:pPr>
  </w:style>
  <w:style w:type="paragraph" w:customStyle="1" w:styleId="afff7">
    <w:name w:val="Содержимое таблицы"/>
    <w:basedOn w:val="a"/>
    <w:qFormat/>
  </w:style>
  <w:style w:type="paragraph" w:customStyle="1" w:styleId="afff8">
    <w:name w:val="Заголовок таблицы"/>
    <w:basedOn w:val="afff7"/>
    <w:qFormat/>
    <w:rPr>
      <w:b/>
    </w:rPr>
  </w:style>
  <w:style w:type="paragraph" w:customStyle="1" w:styleId="afff9">
    <w:name w:val="Иллюстрация"/>
    <w:basedOn w:val="afe"/>
    <w:qFormat/>
  </w:style>
  <w:style w:type="paragraph" w:customStyle="1" w:styleId="afffa">
    <w:name w:val="Таблица"/>
    <w:basedOn w:val="afe"/>
    <w:qFormat/>
  </w:style>
  <w:style w:type="paragraph" w:styleId="afffb">
    <w:name w:val="Plain Text"/>
    <w:basedOn w:val="afe"/>
    <w:qFormat/>
  </w:style>
  <w:style w:type="paragraph" w:customStyle="1" w:styleId="afffc">
    <w:name w:val="Содержимое врезки"/>
    <w:basedOn w:val="a"/>
    <w:qFormat/>
  </w:style>
  <w:style w:type="paragraph" w:styleId="afffd">
    <w:name w:val="footnote text"/>
    <w:basedOn w:val="a"/>
    <w:pPr>
      <w:jc w:val="left"/>
    </w:pPr>
  </w:style>
  <w:style w:type="paragraph" w:styleId="afffe">
    <w:name w:val="envelope address"/>
    <w:basedOn w:val="a"/>
  </w:style>
  <w:style w:type="paragraph" w:styleId="2a">
    <w:name w:val="envelope return"/>
    <w:basedOn w:val="a"/>
  </w:style>
  <w:style w:type="paragraph" w:styleId="affff">
    <w:name w:val="endnote text"/>
    <w:basedOn w:val="a"/>
  </w:style>
  <w:style w:type="paragraph" w:styleId="affff0">
    <w:name w:val="table of figures"/>
    <w:basedOn w:val="afe"/>
    <w:qFormat/>
  </w:style>
  <w:style w:type="paragraph" w:customStyle="1" w:styleId="affff1">
    <w:name w:val="Текст в заданном формате"/>
    <w:basedOn w:val="a"/>
    <w:qFormat/>
  </w:style>
  <w:style w:type="paragraph" w:customStyle="1" w:styleId="affff2">
    <w:name w:val="Горизонтальная линия"/>
    <w:basedOn w:val="a"/>
    <w:next w:val="a1"/>
    <w:qFormat/>
    <w:pPr>
      <w:pBdr>
        <w:bottom w:val="single" w:sz="8" w:space="0" w:color="000000"/>
      </w:pBdr>
    </w:pPr>
    <w:rPr>
      <w:sz w:val="4"/>
    </w:rPr>
  </w:style>
  <w:style w:type="paragraph" w:customStyle="1" w:styleId="affff3">
    <w:name w:val="Содержимое списка"/>
    <w:basedOn w:val="a"/>
    <w:qFormat/>
  </w:style>
  <w:style w:type="paragraph" w:customStyle="1" w:styleId="affff4">
    <w:name w:val="Заголовок списка"/>
    <w:basedOn w:val="a"/>
    <w:next w:val="affff3"/>
    <w:qFormat/>
  </w:style>
  <w:style w:type="paragraph" w:customStyle="1" w:styleId="affff5">
    <w:name w:val="Гриф_Экземпляр"/>
    <w:basedOn w:val="a"/>
    <w:qFormat/>
    <w:rPr>
      <w:sz w:val="24"/>
    </w:rPr>
  </w:style>
  <w:style w:type="paragraph" w:customStyle="1" w:styleId="affff6">
    <w:name w:val="Исполнитель документа"/>
    <w:basedOn w:val="a"/>
    <w:qFormat/>
    <w:pPr>
      <w:jc w:val="left"/>
    </w:pPr>
    <w:rPr>
      <w:sz w:val="24"/>
    </w:rPr>
  </w:style>
  <w:style w:type="paragraph" w:customStyle="1" w:styleId="affff7">
    <w:name w:val="Заголовок списка иллюстраций"/>
    <w:basedOn w:val="10"/>
    <w:qFormat/>
    <w:pPr>
      <w:suppressLineNumbers/>
    </w:pPr>
  </w:style>
  <w:style w:type="paragraph" w:styleId="affff8">
    <w:name w:val="List Paragraph"/>
    <w:basedOn w:val="a"/>
    <w:uiPriority w:val="34"/>
    <w:qFormat/>
    <w:pPr>
      <w:ind w:left="720"/>
      <w:contextualSpacing/>
    </w:pPr>
    <w:rPr>
      <w:rFonts w:cs="Mangal"/>
      <w:szCs w:val="21"/>
    </w:rPr>
  </w:style>
  <w:style w:type="paragraph" w:customStyle="1" w:styleId="Standard">
    <w:name w:val="Standard"/>
    <w:qFormat/>
    <w:pPr>
      <w:overflowPunct w:val="0"/>
      <w:textAlignment w:val="baseline"/>
    </w:pPr>
    <w:rPr>
      <w:rFonts w:eastAsia="NSimSun" w:cs="Arial"/>
      <w:lang w:eastAsia="zh-CN" w:bidi="hi-IN"/>
    </w:rPr>
  </w:style>
  <w:style w:type="paragraph" w:customStyle="1" w:styleId="FORMATTEXT">
    <w:name w:val=".FORMATTEXT"/>
    <w:qFormat/>
    <w:pPr>
      <w:widowControl w:val="0"/>
      <w:overflowPunct w:val="0"/>
      <w:textAlignment w:val="baseline"/>
    </w:pPr>
    <w:rPr>
      <w:rFonts w:ascii="Times New Roman" w:eastAsia="Times New Roman" w:hAnsi="Times New Roman" w:cs="Times New Roman"/>
      <w:kern w:val="0"/>
      <w:lang w:bidi="ar-SA"/>
    </w:rPr>
  </w:style>
  <w:style w:type="paragraph" w:styleId="affff9">
    <w:name w:val="Normal (Web)"/>
    <w:basedOn w:val="a"/>
    <w:qFormat/>
    <w:pPr>
      <w:suppressAutoHyphens w:val="0"/>
      <w:spacing w:beforeAutospacing="1" w:afterAutospacing="1"/>
    </w:pPr>
    <w:rPr>
      <w:rFonts w:ascii="Times New Roman" w:eastAsia="Times New Roman" w:hAnsi="Times New Roman" w:cs="Times New Roman"/>
      <w:kern w:val="0"/>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ер •"/>
    <w:qFormat/>
  </w:style>
  <w:style w:type="numbering" w:customStyle="1" w:styleId="affffb">
    <w:name w:val="Маркер –"/>
    <w:qFormat/>
  </w:style>
  <w:style w:type="numbering" w:customStyle="1" w:styleId="affffc">
    <w:name w:val="Маркер "/>
    <w:qFormat/>
  </w:style>
  <w:style w:type="numbering" w:customStyle="1" w:styleId="affffd">
    <w:name w:val="Маркер "/>
    <w:qFormat/>
  </w:style>
  <w:style w:type="numbering" w:customStyle="1" w:styleId="affffe">
    <w:name w:val="Маркер "/>
    <w:qFormat/>
  </w:style>
  <w:style w:type="numbering" w:customStyle="1" w:styleId="1d">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 w:type="paragraph" w:customStyle="1" w:styleId="111111111">
    <w:name w:val="111111111"/>
    <w:basedOn w:val="a"/>
    <w:link w:val="1111111110"/>
    <w:uiPriority w:val="99"/>
    <w:qFormat/>
    <w:rsid w:val="00AA035D"/>
    <w:pPr>
      <w:widowControl/>
      <w:suppressAutoHyphens w:val="0"/>
      <w:overflowPunct/>
      <w:ind w:firstLine="709"/>
      <w:jc w:val="both"/>
    </w:pPr>
    <w:rPr>
      <w:rFonts w:eastAsia="Times New Roman" w:cs="Times New Roman"/>
      <w:kern w:val="0"/>
      <w:szCs w:val="28"/>
      <w:lang w:val="x-none" w:eastAsia="x-none" w:bidi="ar-SA"/>
    </w:rPr>
  </w:style>
  <w:style w:type="character" w:customStyle="1" w:styleId="1111111110">
    <w:name w:val="111111111 Знак"/>
    <w:link w:val="111111111"/>
    <w:uiPriority w:val="99"/>
    <w:rsid w:val="00AA035D"/>
    <w:rPr>
      <w:rFonts w:ascii="PT Astra Serif" w:eastAsia="Times New Roman" w:hAnsi="PT Astra Serif" w:cs="Times New Roman"/>
      <w:kern w:val="0"/>
      <w:sz w:val="28"/>
      <w:szCs w:val="28"/>
      <w:lang w:val="x-none" w:eastAsia="x-none" w:bidi="ar-SA"/>
    </w:rPr>
  </w:style>
  <w:style w:type="paragraph" w:customStyle="1" w:styleId="ConsPlusNormal">
    <w:name w:val="ConsPlusNormal"/>
    <w:link w:val="ConsPlusNormal0"/>
    <w:qFormat/>
    <w:rsid w:val="007535B0"/>
    <w:pPr>
      <w:widowControl w:val="0"/>
      <w:textAlignment w:val="baseline"/>
    </w:pPr>
    <w:rPr>
      <w:rFonts w:ascii="Calibri" w:eastAsia="Times New Roman" w:hAnsi="Calibri" w:cs="Calibri"/>
      <w:kern w:val="0"/>
      <w:sz w:val="22"/>
      <w:szCs w:val="22"/>
      <w:lang w:bidi="ar-SA"/>
    </w:rPr>
  </w:style>
  <w:style w:type="paragraph" w:styleId="afffff1">
    <w:name w:val="Balloon Text"/>
    <w:basedOn w:val="a"/>
    <w:link w:val="afffff2"/>
    <w:uiPriority w:val="99"/>
    <w:semiHidden/>
    <w:unhideWhenUsed/>
    <w:rsid w:val="003E0089"/>
    <w:rPr>
      <w:rFonts w:ascii="Segoe UI" w:hAnsi="Segoe UI" w:cs="Segoe UI"/>
      <w:sz w:val="18"/>
      <w:szCs w:val="18"/>
    </w:rPr>
  </w:style>
  <w:style w:type="character" w:customStyle="1" w:styleId="afffff2">
    <w:name w:val="Текст выноски Знак"/>
    <w:basedOn w:val="a2"/>
    <w:link w:val="afffff1"/>
    <w:uiPriority w:val="99"/>
    <w:semiHidden/>
    <w:rsid w:val="003E0089"/>
    <w:rPr>
      <w:rFonts w:ascii="Segoe UI" w:hAnsi="Segoe UI" w:cs="Segoe UI"/>
      <w:sz w:val="18"/>
      <w:szCs w:val="18"/>
    </w:rPr>
  </w:style>
  <w:style w:type="character" w:styleId="afffff3">
    <w:name w:val="Hyperlink"/>
    <w:basedOn w:val="a2"/>
    <w:uiPriority w:val="99"/>
    <w:unhideWhenUsed/>
    <w:rsid w:val="006B24C9"/>
    <w:rPr>
      <w:color w:val="0000FF"/>
      <w:u w:val="single"/>
    </w:rPr>
  </w:style>
  <w:style w:type="character" w:customStyle="1" w:styleId="ConsPlusNormal0">
    <w:name w:val="ConsPlusNormal Знак"/>
    <w:link w:val="ConsPlusNormal"/>
    <w:locked/>
    <w:rsid w:val="007D162D"/>
    <w:rPr>
      <w:rFonts w:ascii="Calibri" w:eastAsia="Times New Roman" w:hAnsi="Calibri" w:cs="Calibri"/>
      <w:kern w:val="0"/>
      <w:sz w:val="22"/>
      <w:szCs w:val="22"/>
      <w:lang w:bidi="ar-SA"/>
    </w:rPr>
  </w:style>
  <w:style w:type="paragraph" w:customStyle="1" w:styleId="PTASTRA">
    <w:name w:val="Обычный;PT ASTRA обычный"/>
    <w:link w:val="PTASTRA"/>
    <w:rsid w:val="00AD736E"/>
    <w:pPr>
      <w:suppressAutoHyphens w:val="0"/>
      <w:jc w:val="both"/>
    </w:pPr>
    <w:rPr>
      <w:rFonts w:ascii="PT Astra Serif" w:eastAsia="Calibri" w:hAnsi="PT Astra Serif" w:cs="Calibri"/>
      <w:kern w:val="0"/>
      <w:sz w:val="2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0289">
      <w:bodyDiv w:val="1"/>
      <w:marLeft w:val="0"/>
      <w:marRight w:val="0"/>
      <w:marTop w:val="0"/>
      <w:marBottom w:val="0"/>
      <w:divBdr>
        <w:top w:val="none" w:sz="0" w:space="0" w:color="auto"/>
        <w:left w:val="none" w:sz="0" w:space="0" w:color="auto"/>
        <w:bottom w:val="none" w:sz="0" w:space="0" w:color="auto"/>
        <w:right w:val="none" w:sz="0" w:space="0" w:color="auto"/>
      </w:divBdr>
    </w:div>
    <w:div w:id="26835245">
      <w:bodyDiv w:val="1"/>
      <w:marLeft w:val="0"/>
      <w:marRight w:val="0"/>
      <w:marTop w:val="0"/>
      <w:marBottom w:val="0"/>
      <w:divBdr>
        <w:top w:val="none" w:sz="0" w:space="0" w:color="auto"/>
        <w:left w:val="none" w:sz="0" w:space="0" w:color="auto"/>
        <w:bottom w:val="none" w:sz="0" w:space="0" w:color="auto"/>
        <w:right w:val="none" w:sz="0" w:space="0" w:color="auto"/>
      </w:divBdr>
    </w:div>
    <w:div w:id="32921800">
      <w:bodyDiv w:val="1"/>
      <w:marLeft w:val="0"/>
      <w:marRight w:val="0"/>
      <w:marTop w:val="0"/>
      <w:marBottom w:val="0"/>
      <w:divBdr>
        <w:top w:val="none" w:sz="0" w:space="0" w:color="auto"/>
        <w:left w:val="none" w:sz="0" w:space="0" w:color="auto"/>
        <w:bottom w:val="none" w:sz="0" w:space="0" w:color="auto"/>
        <w:right w:val="none" w:sz="0" w:space="0" w:color="auto"/>
      </w:divBdr>
    </w:div>
    <w:div w:id="136532689">
      <w:bodyDiv w:val="1"/>
      <w:marLeft w:val="0"/>
      <w:marRight w:val="0"/>
      <w:marTop w:val="0"/>
      <w:marBottom w:val="0"/>
      <w:divBdr>
        <w:top w:val="none" w:sz="0" w:space="0" w:color="auto"/>
        <w:left w:val="none" w:sz="0" w:space="0" w:color="auto"/>
        <w:bottom w:val="none" w:sz="0" w:space="0" w:color="auto"/>
        <w:right w:val="none" w:sz="0" w:space="0" w:color="auto"/>
      </w:divBdr>
    </w:div>
    <w:div w:id="139536705">
      <w:bodyDiv w:val="1"/>
      <w:marLeft w:val="0"/>
      <w:marRight w:val="0"/>
      <w:marTop w:val="0"/>
      <w:marBottom w:val="0"/>
      <w:divBdr>
        <w:top w:val="none" w:sz="0" w:space="0" w:color="auto"/>
        <w:left w:val="none" w:sz="0" w:space="0" w:color="auto"/>
        <w:bottom w:val="none" w:sz="0" w:space="0" w:color="auto"/>
        <w:right w:val="none" w:sz="0" w:space="0" w:color="auto"/>
      </w:divBdr>
    </w:div>
    <w:div w:id="140775585">
      <w:bodyDiv w:val="1"/>
      <w:marLeft w:val="0"/>
      <w:marRight w:val="0"/>
      <w:marTop w:val="0"/>
      <w:marBottom w:val="0"/>
      <w:divBdr>
        <w:top w:val="none" w:sz="0" w:space="0" w:color="auto"/>
        <w:left w:val="none" w:sz="0" w:space="0" w:color="auto"/>
        <w:bottom w:val="none" w:sz="0" w:space="0" w:color="auto"/>
        <w:right w:val="none" w:sz="0" w:space="0" w:color="auto"/>
      </w:divBdr>
    </w:div>
    <w:div w:id="277488123">
      <w:bodyDiv w:val="1"/>
      <w:marLeft w:val="0"/>
      <w:marRight w:val="0"/>
      <w:marTop w:val="0"/>
      <w:marBottom w:val="0"/>
      <w:divBdr>
        <w:top w:val="none" w:sz="0" w:space="0" w:color="auto"/>
        <w:left w:val="none" w:sz="0" w:space="0" w:color="auto"/>
        <w:bottom w:val="none" w:sz="0" w:space="0" w:color="auto"/>
        <w:right w:val="none" w:sz="0" w:space="0" w:color="auto"/>
      </w:divBdr>
    </w:div>
    <w:div w:id="338703039">
      <w:bodyDiv w:val="1"/>
      <w:marLeft w:val="0"/>
      <w:marRight w:val="0"/>
      <w:marTop w:val="0"/>
      <w:marBottom w:val="0"/>
      <w:divBdr>
        <w:top w:val="none" w:sz="0" w:space="0" w:color="auto"/>
        <w:left w:val="none" w:sz="0" w:space="0" w:color="auto"/>
        <w:bottom w:val="none" w:sz="0" w:space="0" w:color="auto"/>
        <w:right w:val="none" w:sz="0" w:space="0" w:color="auto"/>
      </w:divBdr>
    </w:div>
    <w:div w:id="368144530">
      <w:bodyDiv w:val="1"/>
      <w:marLeft w:val="0"/>
      <w:marRight w:val="0"/>
      <w:marTop w:val="0"/>
      <w:marBottom w:val="0"/>
      <w:divBdr>
        <w:top w:val="none" w:sz="0" w:space="0" w:color="auto"/>
        <w:left w:val="none" w:sz="0" w:space="0" w:color="auto"/>
        <w:bottom w:val="none" w:sz="0" w:space="0" w:color="auto"/>
        <w:right w:val="none" w:sz="0" w:space="0" w:color="auto"/>
      </w:divBdr>
    </w:div>
    <w:div w:id="384180021">
      <w:bodyDiv w:val="1"/>
      <w:marLeft w:val="0"/>
      <w:marRight w:val="0"/>
      <w:marTop w:val="0"/>
      <w:marBottom w:val="0"/>
      <w:divBdr>
        <w:top w:val="none" w:sz="0" w:space="0" w:color="auto"/>
        <w:left w:val="none" w:sz="0" w:space="0" w:color="auto"/>
        <w:bottom w:val="none" w:sz="0" w:space="0" w:color="auto"/>
        <w:right w:val="none" w:sz="0" w:space="0" w:color="auto"/>
      </w:divBdr>
    </w:div>
    <w:div w:id="409039481">
      <w:bodyDiv w:val="1"/>
      <w:marLeft w:val="0"/>
      <w:marRight w:val="0"/>
      <w:marTop w:val="0"/>
      <w:marBottom w:val="0"/>
      <w:divBdr>
        <w:top w:val="none" w:sz="0" w:space="0" w:color="auto"/>
        <w:left w:val="none" w:sz="0" w:space="0" w:color="auto"/>
        <w:bottom w:val="none" w:sz="0" w:space="0" w:color="auto"/>
        <w:right w:val="none" w:sz="0" w:space="0" w:color="auto"/>
      </w:divBdr>
    </w:div>
    <w:div w:id="424159117">
      <w:bodyDiv w:val="1"/>
      <w:marLeft w:val="0"/>
      <w:marRight w:val="0"/>
      <w:marTop w:val="0"/>
      <w:marBottom w:val="0"/>
      <w:divBdr>
        <w:top w:val="none" w:sz="0" w:space="0" w:color="auto"/>
        <w:left w:val="none" w:sz="0" w:space="0" w:color="auto"/>
        <w:bottom w:val="none" w:sz="0" w:space="0" w:color="auto"/>
        <w:right w:val="none" w:sz="0" w:space="0" w:color="auto"/>
      </w:divBdr>
    </w:div>
    <w:div w:id="454907566">
      <w:bodyDiv w:val="1"/>
      <w:marLeft w:val="0"/>
      <w:marRight w:val="0"/>
      <w:marTop w:val="0"/>
      <w:marBottom w:val="0"/>
      <w:divBdr>
        <w:top w:val="none" w:sz="0" w:space="0" w:color="auto"/>
        <w:left w:val="none" w:sz="0" w:space="0" w:color="auto"/>
        <w:bottom w:val="none" w:sz="0" w:space="0" w:color="auto"/>
        <w:right w:val="none" w:sz="0" w:space="0" w:color="auto"/>
      </w:divBdr>
    </w:div>
    <w:div w:id="555509141">
      <w:bodyDiv w:val="1"/>
      <w:marLeft w:val="0"/>
      <w:marRight w:val="0"/>
      <w:marTop w:val="0"/>
      <w:marBottom w:val="0"/>
      <w:divBdr>
        <w:top w:val="none" w:sz="0" w:space="0" w:color="auto"/>
        <w:left w:val="none" w:sz="0" w:space="0" w:color="auto"/>
        <w:bottom w:val="none" w:sz="0" w:space="0" w:color="auto"/>
        <w:right w:val="none" w:sz="0" w:space="0" w:color="auto"/>
      </w:divBdr>
    </w:div>
    <w:div w:id="564419450">
      <w:bodyDiv w:val="1"/>
      <w:marLeft w:val="0"/>
      <w:marRight w:val="0"/>
      <w:marTop w:val="0"/>
      <w:marBottom w:val="0"/>
      <w:divBdr>
        <w:top w:val="none" w:sz="0" w:space="0" w:color="auto"/>
        <w:left w:val="none" w:sz="0" w:space="0" w:color="auto"/>
        <w:bottom w:val="none" w:sz="0" w:space="0" w:color="auto"/>
        <w:right w:val="none" w:sz="0" w:space="0" w:color="auto"/>
      </w:divBdr>
    </w:div>
    <w:div w:id="599608513">
      <w:bodyDiv w:val="1"/>
      <w:marLeft w:val="0"/>
      <w:marRight w:val="0"/>
      <w:marTop w:val="0"/>
      <w:marBottom w:val="0"/>
      <w:divBdr>
        <w:top w:val="none" w:sz="0" w:space="0" w:color="auto"/>
        <w:left w:val="none" w:sz="0" w:space="0" w:color="auto"/>
        <w:bottom w:val="none" w:sz="0" w:space="0" w:color="auto"/>
        <w:right w:val="none" w:sz="0" w:space="0" w:color="auto"/>
      </w:divBdr>
    </w:div>
    <w:div w:id="649867261">
      <w:bodyDiv w:val="1"/>
      <w:marLeft w:val="0"/>
      <w:marRight w:val="0"/>
      <w:marTop w:val="0"/>
      <w:marBottom w:val="0"/>
      <w:divBdr>
        <w:top w:val="none" w:sz="0" w:space="0" w:color="auto"/>
        <w:left w:val="none" w:sz="0" w:space="0" w:color="auto"/>
        <w:bottom w:val="none" w:sz="0" w:space="0" w:color="auto"/>
        <w:right w:val="none" w:sz="0" w:space="0" w:color="auto"/>
      </w:divBdr>
    </w:div>
    <w:div w:id="721951257">
      <w:bodyDiv w:val="1"/>
      <w:marLeft w:val="0"/>
      <w:marRight w:val="0"/>
      <w:marTop w:val="0"/>
      <w:marBottom w:val="0"/>
      <w:divBdr>
        <w:top w:val="none" w:sz="0" w:space="0" w:color="auto"/>
        <w:left w:val="none" w:sz="0" w:space="0" w:color="auto"/>
        <w:bottom w:val="none" w:sz="0" w:space="0" w:color="auto"/>
        <w:right w:val="none" w:sz="0" w:space="0" w:color="auto"/>
      </w:divBdr>
    </w:div>
    <w:div w:id="732236556">
      <w:bodyDiv w:val="1"/>
      <w:marLeft w:val="0"/>
      <w:marRight w:val="0"/>
      <w:marTop w:val="0"/>
      <w:marBottom w:val="0"/>
      <w:divBdr>
        <w:top w:val="none" w:sz="0" w:space="0" w:color="auto"/>
        <w:left w:val="none" w:sz="0" w:space="0" w:color="auto"/>
        <w:bottom w:val="none" w:sz="0" w:space="0" w:color="auto"/>
        <w:right w:val="none" w:sz="0" w:space="0" w:color="auto"/>
      </w:divBdr>
    </w:div>
    <w:div w:id="740250148">
      <w:bodyDiv w:val="1"/>
      <w:marLeft w:val="0"/>
      <w:marRight w:val="0"/>
      <w:marTop w:val="0"/>
      <w:marBottom w:val="0"/>
      <w:divBdr>
        <w:top w:val="none" w:sz="0" w:space="0" w:color="auto"/>
        <w:left w:val="none" w:sz="0" w:space="0" w:color="auto"/>
        <w:bottom w:val="none" w:sz="0" w:space="0" w:color="auto"/>
        <w:right w:val="none" w:sz="0" w:space="0" w:color="auto"/>
      </w:divBdr>
    </w:div>
    <w:div w:id="754672753">
      <w:bodyDiv w:val="1"/>
      <w:marLeft w:val="0"/>
      <w:marRight w:val="0"/>
      <w:marTop w:val="0"/>
      <w:marBottom w:val="0"/>
      <w:divBdr>
        <w:top w:val="none" w:sz="0" w:space="0" w:color="auto"/>
        <w:left w:val="none" w:sz="0" w:space="0" w:color="auto"/>
        <w:bottom w:val="none" w:sz="0" w:space="0" w:color="auto"/>
        <w:right w:val="none" w:sz="0" w:space="0" w:color="auto"/>
      </w:divBdr>
    </w:div>
    <w:div w:id="774205084">
      <w:bodyDiv w:val="1"/>
      <w:marLeft w:val="0"/>
      <w:marRight w:val="0"/>
      <w:marTop w:val="0"/>
      <w:marBottom w:val="0"/>
      <w:divBdr>
        <w:top w:val="none" w:sz="0" w:space="0" w:color="auto"/>
        <w:left w:val="none" w:sz="0" w:space="0" w:color="auto"/>
        <w:bottom w:val="none" w:sz="0" w:space="0" w:color="auto"/>
        <w:right w:val="none" w:sz="0" w:space="0" w:color="auto"/>
      </w:divBdr>
    </w:div>
    <w:div w:id="872495814">
      <w:bodyDiv w:val="1"/>
      <w:marLeft w:val="0"/>
      <w:marRight w:val="0"/>
      <w:marTop w:val="0"/>
      <w:marBottom w:val="0"/>
      <w:divBdr>
        <w:top w:val="none" w:sz="0" w:space="0" w:color="auto"/>
        <w:left w:val="none" w:sz="0" w:space="0" w:color="auto"/>
        <w:bottom w:val="none" w:sz="0" w:space="0" w:color="auto"/>
        <w:right w:val="none" w:sz="0" w:space="0" w:color="auto"/>
      </w:divBdr>
    </w:div>
    <w:div w:id="885142563">
      <w:bodyDiv w:val="1"/>
      <w:marLeft w:val="0"/>
      <w:marRight w:val="0"/>
      <w:marTop w:val="0"/>
      <w:marBottom w:val="0"/>
      <w:divBdr>
        <w:top w:val="none" w:sz="0" w:space="0" w:color="auto"/>
        <w:left w:val="none" w:sz="0" w:space="0" w:color="auto"/>
        <w:bottom w:val="none" w:sz="0" w:space="0" w:color="auto"/>
        <w:right w:val="none" w:sz="0" w:space="0" w:color="auto"/>
      </w:divBdr>
    </w:div>
    <w:div w:id="908225785">
      <w:bodyDiv w:val="1"/>
      <w:marLeft w:val="0"/>
      <w:marRight w:val="0"/>
      <w:marTop w:val="0"/>
      <w:marBottom w:val="0"/>
      <w:divBdr>
        <w:top w:val="none" w:sz="0" w:space="0" w:color="auto"/>
        <w:left w:val="none" w:sz="0" w:space="0" w:color="auto"/>
        <w:bottom w:val="none" w:sz="0" w:space="0" w:color="auto"/>
        <w:right w:val="none" w:sz="0" w:space="0" w:color="auto"/>
      </w:divBdr>
    </w:div>
    <w:div w:id="920722303">
      <w:bodyDiv w:val="1"/>
      <w:marLeft w:val="0"/>
      <w:marRight w:val="0"/>
      <w:marTop w:val="0"/>
      <w:marBottom w:val="0"/>
      <w:divBdr>
        <w:top w:val="none" w:sz="0" w:space="0" w:color="auto"/>
        <w:left w:val="none" w:sz="0" w:space="0" w:color="auto"/>
        <w:bottom w:val="none" w:sz="0" w:space="0" w:color="auto"/>
        <w:right w:val="none" w:sz="0" w:space="0" w:color="auto"/>
      </w:divBdr>
    </w:div>
    <w:div w:id="1008026405">
      <w:bodyDiv w:val="1"/>
      <w:marLeft w:val="0"/>
      <w:marRight w:val="0"/>
      <w:marTop w:val="0"/>
      <w:marBottom w:val="0"/>
      <w:divBdr>
        <w:top w:val="none" w:sz="0" w:space="0" w:color="auto"/>
        <w:left w:val="none" w:sz="0" w:space="0" w:color="auto"/>
        <w:bottom w:val="none" w:sz="0" w:space="0" w:color="auto"/>
        <w:right w:val="none" w:sz="0" w:space="0" w:color="auto"/>
      </w:divBdr>
    </w:div>
    <w:div w:id="1018316704">
      <w:bodyDiv w:val="1"/>
      <w:marLeft w:val="0"/>
      <w:marRight w:val="0"/>
      <w:marTop w:val="0"/>
      <w:marBottom w:val="0"/>
      <w:divBdr>
        <w:top w:val="none" w:sz="0" w:space="0" w:color="auto"/>
        <w:left w:val="none" w:sz="0" w:space="0" w:color="auto"/>
        <w:bottom w:val="none" w:sz="0" w:space="0" w:color="auto"/>
        <w:right w:val="none" w:sz="0" w:space="0" w:color="auto"/>
      </w:divBdr>
    </w:div>
    <w:div w:id="1061903202">
      <w:bodyDiv w:val="1"/>
      <w:marLeft w:val="0"/>
      <w:marRight w:val="0"/>
      <w:marTop w:val="0"/>
      <w:marBottom w:val="0"/>
      <w:divBdr>
        <w:top w:val="none" w:sz="0" w:space="0" w:color="auto"/>
        <w:left w:val="none" w:sz="0" w:space="0" w:color="auto"/>
        <w:bottom w:val="none" w:sz="0" w:space="0" w:color="auto"/>
        <w:right w:val="none" w:sz="0" w:space="0" w:color="auto"/>
      </w:divBdr>
    </w:div>
    <w:div w:id="1123882464">
      <w:bodyDiv w:val="1"/>
      <w:marLeft w:val="0"/>
      <w:marRight w:val="0"/>
      <w:marTop w:val="0"/>
      <w:marBottom w:val="0"/>
      <w:divBdr>
        <w:top w:val="none" w:sz="0" w:space="0" w:color="auto"/>
        <w:left w:val="none" w:sz="0" w:space="0" w:color="auto"/>
        <w:bottom w:val="none" w:sz="0" w:space="0" w:color="auto"/>
        <w:right w:val="none" w:sz="0" w:space="0" w:color="auto"/>
      </w:divBdr>
    </w:div>
    <w:div w:id="1188370757">
      <w:bodyDiv w:val="1"/>
      <w:marLeft w:val="0"/>
      <w:marRight w:val="0"/>
      <w:marTop w:val="0"/>
      <w:marBottom w:val="0"/>
      <w:divBdr>
        <w:top w:val="none" w:sz="0" w:space="0" w:color="auto"/>
        <w:left w:val="none" w:sz="0" w:space="0" w:color="auto"/>
        <w:bottom w:val="none" w:sz="0" w:space="0" w:color="auto"/>
        <w:right w:val="none" w:sz="0" w:space="0" w:color="auto"/>
      </w:divBdr>
    </w:div>
    <w:div w:id="1252278095">
      <w:bodyDiv w:val="1"/>
      <w:marLeft w:val="0"/>
      <w:marRight w:val="0"/>
      <w:marTop w:val="0"/>
      <w:marBottom w:val="0"/>
      <w:divBdr>
        <w:top w:val="none" w:sz="0" w:space="0" w:color="auto"/>
        <w:left w:val="none" w:sz="0" w:space="0" w:color="auto"/>
        <w:bottom w:val="none" w:sz="0" w:space="0" w:color="auto"/>
        <w:right w:val="none" w:sz="0" w:space="0" w:color="auto"/>
      </w:divBdr>
    </w:div>
    <w:div w:id="1263802998">
      <w:bodyDiv w:val="1"/>
      <w:marLeft w:val="0"/>
      <w:marRight w:val="0"/>
      <w:marTop w:val="0"/>
      <w:marBottom w:val="0"/>
      <w:divBdr>
        <w:top w:val="none" w:sz="0" w:space="0" w:color="auto"/>
        <w:left w:val="none" w:sz="0" w:space="0" w:color="auto"/>
        <w:bottom w:val="none" w:sz="0" w:space="0" w:color="auto"/>
        <w:right w:val="none" w:sz="0" w:space="0" w:color="auto"/>
      </w:divBdr>
    </w:div>
    <w:div w:id="1326477656">
      <w:bodyDiv w:val="1"/>
      <w:marLeft w:val="0"/>
      <w:marRight w:val="0"/>
      <w:marTop w:val="0"/>
      <w:marBottom w:val="0"/>
      <w:divBdr>
        <w:top w:val="none" w:sz="0" w:space="0" w:color="auto"/>
        <w:left w:val="none" w:sz="0" w:space="0" w:color="auto"/>
        <w:bottom w:val="none" w:sz="0" w:space="0" w:color="auto"/>
        <w:right w:val="none" w:sz="0" w:space="0" w:color="auto"/>
      </w:divBdr>
    </w:div>
    <w:div w:id="1335569803">
      <w:bodyDiv w:val="1"/>
      <w:marLeft w:val="0"/>
      <w:marRight w:val="0"/>
      <w:marTop w:val="0"/>
      <w:marBottom w:val="0"/>
      <w:divBdr>
        <w:top w:val="none" w:sz="0" w:space="0" w:color="auto"/>
        <w:left w:val="none" w:sz="0" w:space="0" w:color="auto"/>
        <w:bottom w:val="none" w:sz="0" w:space="0" w:color="auto"/>
        <w:right w:val="none" w:sz="0" w:space="0" w:color="auto"/>
      </w:divBdr>
    </w:div>
    <w:div w:id="1360621414">
      <w:bodyDiv w:val="1"/>
      <w:marLeft w:val="0"/>
      <w:marRight w:val="0"/>
      <w:marTop w:val="0"/>
      <w:marBottom w:val="0"/>
      <w:divBdr>
        <w:top w:val="none" w:sz="0" w:space="0" w:color="auto"/>
        <w:left w:val="none" w:sz="0" w:space="0" w:color="auto"/>
        <w:bottom w:val="none" w:sz="0" w:space="0" w:color="auto"/>
        <w:right w:val="none" w:sz="0" w:space="0" w:color="auto"/>
      </w:divBdr>
    </w:div>
    <w:div w:id="1361929173">
      <w:bodyDiv w:val="1"/>
      <w:marLeft w:val="0"/>
      <w:marRight w:val="0"/>
      <w:marTop w:val="0"/>
      <w:marBottom w:val="0"/>
      <w:divBdr>
        <w:top w:val="none" w:sz="0" w:space="0" w:color="auto"/>
        <w:left w:val="none" w:sz="0" w:space="0" w:color="auto"/>
        <w:bottom w:val="none" w:sz="0" w:space="0" w:color="auto"/>
        <w:right w:val="none" w:sz="0" w:space="0" w:color="auto"/>
      </w:divBdr>
    </w:div>
    <w:div w:id="1364751954">
      <w:bodyDiv w:val="1"/>
      <w:marLeft w:val="0"/>
      <w:marRight w:val="0"/>
      <w:marTop w:val="0"/>
      <w:marBottom w:val="0"/>
      <w:divBdr>
        <w:top w:val="none" w:sz="0" w:space="0" w:color="auto"/>
        <w:left w:val="none" w:sz="0" w:space="0" w:color="auto"/>
        <w:bottom w:val="none" w:sz="0" w:space="0" w:color="auto"/>
        <w:right w:val="none" w:sz="0" w:space="0" w:color="auto"/>
      </w:divBdr>
    </w:div>
    <w:div w:id="1399280308">
      <w:bodyDiv w:val="1"/>
      <w:marLeft w:val="0"/>
      <w:marRight w:val="0"/>
      <w:marTop w:val="0"/>
      <w:marBottom w:val="0"/>
      <w:divBdr>
        <w:top w:val="none" w:sz="0" w:space="0" w:color="auto"/>
        <w:left w:val="none" w:sz="0" w:space="0" w:color="auto"/>
        <w:bottom w:val="none" w:sz="0" w:space="0" w:color="auto"/>
        <w:right w:val="none" w:sz="0" w:space="0" w:color="auto"/>
      </w:divBdr>
    </w:div>
    <w:div w:id="1464544599">
      <w:bodyDiv w:val="1"/>
      <w:marLeft w:val="0"/>
      <w:marRight w:val="0"/>
      <w:marTop w:val="0"/>
      <w:marBottom w:val="0"/>
      <w:divBdr>
        <w:top w:val="none" w:sz="0" w:space="0" w:color="auto"/>
        <w:left w:val="none" w:sz="0" w:space="0" w:color="auto"/>
        <w:bottom w:val="none" w:sz="0" w:space="0" w:color="auto"/>
        <w:right w:val="none" w:sz="0" w:space="0" w:color="auto"/>
      </w:divBdr>
    </w:div>
    <w:div w:id="1479415913">
      <w:bodyDiv w:val="1"/>
      <w:marLeft w:val="0"/>
      <w:marRight w:val="0"/>
      <w:marTop w:val="0"/>
      <w:marBottom w:val="0"/>
      <w:divBdr>
        <w:top w:val="none" w:sz="0" w:space="0" w:color="auto"/>
        <w:left w:val="none" w:sz="0" w:space="0" w:color="auto"/>
        <w:bottom w:val="none" w:sz="0" w:space="0" w:color="auto"/>
        <w:right w:val="none" w:sz="0" w:space="0" w:color="auto"/>
      </w:divBdr>
    </w:div>
    <w:div w:id="1497918444">
      <w:bodyDiv w:val="1"/>
      <w:marLeft w:val="0"/>
      <w:marRight w:val="0"/>
      <w:marTop w:val="0"/>
      <w:marBottom w:val="0"/>
      <w:divBdr>
        <w:top w:val="none" w:sz="0" w:space="0" w:color="auto"/>
        <w:left w:val="none" w:sz="0" w:space="0" w:color="auto"/>
        <w:bottom w:val="none" w:sz="0" w:space="0" w:color="auto"/>
        <w:right w:val="none" w:sz="0" w:space="0" w:color="auto"/>
      </w:divBdr>
    </w:div>
    <w:div w:id="1565945234">
      <w:bodyDiv w:val="1"/>
      <w:marLeft w:val="0"/>
      <w:marRight w:val="0"/>
      <w:marTop w:val="0"/>
      <w:marBottom w:val="0"/>
      <w:divBdr>
        <w:top w:val="none" w:sz="0" w:space="0" w:color="auto"/>
        <w:left w:val="none" w:sz="0" w:space="0" w:color="auto"/>
        <w:bottom w:val="none" w:sz="0" w:space="0" w:color="auto"/>
        <w:right w:val="none" w:sz="0" w:space="0" w:color="auto"/>
      </w:divBdr>
    </w:div>
    <w:div w:id="1594820554">
      <w:bodyDiv w:val="1"/>
      <w:marLeft w:val="0"/>
      <w:marRight w:val="0"/>
      <w:marTop w:val="0"/>
      <w:marBottom w:val="0"/>
      <w:divBdr>
        <w:top w:val="none" w:sz="0" w:space="0" w:color="auto"/>
        <w:left w:val="none" w:sz="0" w:space="0" w:color="auto"/>
        <w:bottom w:val="none" w:sz="0" w:space="0" w:color="auto"/>
        <w:right w:val="none" w:sz="0" w:space="0" w:color="auto"/>
      </w:divBdr>
    </w:div>
    <w:div w:id="1604454945">
      <w:bodyDiv w:val="1"/>
      <w:marLeft w:val="0"/>
      <w:marRight w:val="0"/>
      <w:marTop w:val="0"/>
      <w:marBottom w:val="0"/>
      <w:divBdr>
        <w:top w:val="none" w:sz="0" w:space="0" w:color="auto"/>
        <w:left w:val="none" w:sz="0" w:space="0" w:color="auto"/>
        <w:bottom w:val="none" w:sz="0" w:space="0" w:color="auto"/>
        <w:right w:val="none" w:sz="0" w:space="0" w:color="auto"/>
      </w:divBdr>
    </w:div>
    <w:div w:id="1687513899">
      <w:bodyDiv w:val="1"/>
      <w:marLeft w:val="0"/>
      <w:marRight w:val="0"/>
      <w:marTop w:val="0"/>
      <w:marBottom w:val="0"/>
      <w:divBdr>
        <w:top w:val="none" w:sz="0" w:space="0" w:color="auto"/>
        <w:left w:val="none" w:sz="0" w:space="0" w:color="auto"/>
        <w:bottom w:val="none" w:sz="0" w:space="0" w:color="auto"/>
        <w:right w:val="none" w:sz="0" w:space="0" w:color="auto"/>
      </w:divBdr>
    </w:div>
    <w:div w:id="1708020161">
      <w:bodyDiv w:val="1"/>
      <w:marLeft w:val="0"/>
      <w:marRight w:val="0"/>
      <w:marTop w:val="0"/>
      <w:marBottom w:val="0"/>
      <w:divBdr>
        <w:top w:val="none" w:sz="0" w:space="0" w:color="auto"/>
        <w:left w:val="none" w:sz="0" w:space="0" w:color="auto"/>
        <w:bottom w:val="none" w:sz="0" w:space="0" w:color="auto"/>
        <w:right w:val="none" w:sz="0" w:space="0" w:color="auto"/>
      </w:divBdr>
    </w:div>
    <w:div w:id="1723090602">
      <w:bodyDiv w:val="1"/>
      <w:marLeft w:val="0"/>
      <w:marRight w:val="0"/>
      <w:marTop w:val="0"/>
      <w:marBottom w:val="0"/>
      <w:divBdr>
        <w:top w:val="none" w:sz="0" w:space="0" w:color="auto"/>
        <w:left w:val="none" w:sz="0" w:space="0" w:color="auto"/>
        <w:bottom w:val="none" w:sz="0" w:space="0" w:color="auto"/>
        <w:right w:val="none" w:sz="0" w:space="0" w:color="auto"/>
      </w:divBdr>
    </w:div>
    <w:div w:id="1879657662">
      <w:bodyDiv w:val="1"/>
      <w:marLeft w:val="0"/>
      <w:marRight w:val="0"/>
      <w:marTop w:val="0"/>
      <w:marBottom w:val="0"/>
      <w:divBdr>
        <w:top w:val="none" w:sz="0" w:space="0" w:color="auto"/>
        <w:left w:val="none" w:sz="0" w:space="0" w:color="auto"/>
        <w:bottom w:val="none" w:sz="0" w:space="0" w:color="auto"/>
        <w:right w:val="none" w:sz="0" w:space="0" w:color="auto"/>
      </w:divBdr>
    </w:div>
    <w:div w:id="1887722093">
      <w:bodyDiv w:val="1"/>
      <w:marLeft w:val="0"/>
      <w:marRight w:val="0"/>
      <w:marTop w:val="0"/>
      <w:marBottom w:val="0"/>
      <w:divBdr>
        <w:top w:val="none" w:sz="0" w:space="0" w:color="auto"/>
        <w:left w:val="none" w:sz="0" w:space="0" w:color="auto"/>
        <w:bottom w:val="none" w:sz="0" w:space="0" w:color="auto"/>
        <w:right w:val="none" w:sz="0" w:space="0" w:color="auto"/>
      </w:divBdr>
    </w:div>
    <w:div w:id="2045321119">
      <w:bodyDiv w:val="1"/>
      <w:marLeft w:val="0"/>
      <w:marRight w:val="0"/>
      <w:marTop w:val="0"/>
      <w:marBottom w:val="0"/>
      <w:divBdr>
        <w:top w:val="none" w:sz="0" w:space="0" w:color="auto"/>
        <w:left w:val="none" w:sz="0" w:space="0" w:color="auto"/>
        <w:bottom w:val="none" w:sz="0" w:space="0" w:color="auto"/>
        <w:right w:val="none" w:sz="0" w:space="0" w:color="auto"/>
      </w:divBdr>
    </w:div>
    <w:div w:id="2047172767">
      <w:bodyDiv w:val="1"/>
      <w:marLeft w:val="0"/>
      <w:marRight w:val="0"/>
      <w:marTop w:val="0"/>
      <w:marBottom w:val="0"/>
      <w:divBdr>
        <w:top w:val="none" w:sz="0" w:space="0" w:color="auto"/>
        <w:left w:val="none" w:sz="0" w:space="0" w:color="auto"/>
        <w:bottom w:val="none" w:sz="0" w:space="0" w:color="auto"/>
        <w:right w:val="none" w:sz="0" w:space="0" w:color="auto"/>
      </w:divBdr>
    </w:div>
    <w:div w:id="210175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076&amp;n=7374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15E9-691E-4ACE-8920-4F6FC2D0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5648</Words>
  <Characters>32195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24.10.2022 N 603-П(ред. от 05.02.2024)"О внесении изменений в постановление Правительства Ульяновской области 01.06.2015 N 244-П"</vt:lpstr>
    </vt:vector>
  </TitlesOfParts>
  <Company>КонсультантПлюс Версия 4024.00.31</Company>
  <LinksUpToDate>false</LinksUpToDate>
  <CharactersWithSpaces>37768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24.10.2022 N 603-П(ред. от 05.02.2024)"О внесении изменений в постановление Правительства Ульяновской области 01.06.2015 N 244-П"</dc:title>
  <dc:creator>Пользователь</dc:creator>
  <cp:lastModifiedBy>Глушенкова Наталья Александровна</cp:lastModifiedBy>
  <cp:revision>2</cp:revision>
  <cp:lastPrinted>2025-03-04T10:29:00Z</cp:lastPrinted>
  <dcterms:created xsi:type="dcterms:W3CDTF">2025-03-06T10:46:00Z</dcterms:created>
  <dcterms:modified xsi:type="dcterms:W3CDTF">2025-03-06T10:46:00Z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4024.00.31</vt:lpwstr>
  </property>
</Properties>
</file>