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425" w:rsidRPr="00C41A6B" w:rsidRDefault="00731425" w:rsidP="00C41A6B">
      <w:pPr>
        <w:autoSpaceDE w:val="0"/>
        <w:autoSpaceDN w:val="0"/>
        <w:adjustRightInd w:val="0"/>
        <w:spacing w:after="0" w:line="245" w:lineRule="auto"/>
        <w:jc w:val="center"/>
        <w:rPr>
          <w:rFonts w:ascii="PT Astra Serif" w:eastAsia="Times New Roman" w:hAnsi="PT Astra Serif" w:cs="Times New Roman"/>
          <w:b/>
          <w:bCs/>
          <w:color w:val="000000"/>
          <w:sz w:val="28"/>
          <w:szCs w:val="28"/>
          <w:lang w:eastAsia="ru-RU"/>
        </w:rPr>
      </w:pPr>
      <w:r w:rsidRPr="00C41A6B">
        <w:rPr>
          <w:rFonts w:ascii="PT Astra Serif" w:eastAsia="Times New Roman" w:hAnsi="PT Astra Serif" w:cs="Times New Roman"/>
          <w:b/>
          <w:bCs/>
          <w:color w:val="000000"/>
          <w:sz w:val="28"/>
          <w:szCs w:val="28"/>
          <w:lang w:eastAsia="ru-RU"/>
        </w:rPr>
        <w:t>О</w:t>
      </w:r>
      <w:r w:rsidR="00711695" w:rsidRPr="00C41A6B">
        <w:rPr>
          <w:rFonts w:ascii="PT Astra Serif" w:eastAsia="Times New Roman" w:hAnsi="PT Astra Serif" w:cs="Times New Roman"/>
          <w:b/>
          <w:bCs/>
          <w:color w:val="000000"/>
          <w:sz w:val="28"/>
          <w:szCs w:val="28"/>
          <w:lang w:eastAsia="ru-RU"/>
        </w:rPr>
        <w:t>тчёт</w:t>
      </w:r>
    </w:p>
    <w:p w:rsidR="00D261FB" w:rsidRPr="00C41A6B" w:rsidRDefault="00711695" w:rsidP="00C41A6B">
      <w:pPr>
        <w:spacing w:after="0" w:line="240" w:lineRule="auto"/>
        <w:jc w:val="center"/>
        <w:rPr>
          <w:rFonts w:ascii="PT Astra Serif" w:hAnsi="PT Astra Serif" w:cs="Arial"/>
          <w:b/>
          <w:bCs/>
          <w:sz w:val="28"/>
          <w:szCs w:val="28"/>
          <w:lang w:eastAsia="ru-RU"/>
        </w:rPr>
      </w:pPr>
      <w:r w:rsidRPr="00C41A6B">
        <w:rPr>
          <w:rFonts w:ascii="PT Astra Serif" w:eastAsia="Times New Roman" w:hAnsi="PT Astra Serif" w:cs="Times New Roman"/>
          <w:b/>
          <w:bCs/>
          <w:color w:val="000000"/>
          <w:sz w:val="28"/>
          <w:szCs w:val="28"/>
          <w:lang w:eastAsia="ru-RU"/>
        </w:rPr>
        <w:t xml:space="preserve">о </w:t>
      </w:r>
      <w:r w:rsidRPr="00C41A6B">
        <w:rPr>
          <w:rFonts w:ascii="PT Astra Serif" w:eastAsia="Times New Roman" w:hAnsi="PT Astra Serif" w:cs="Times New Roman"/>
          <w:b/>
          <w:bCs/>
          <w:sz w:val="28"/>
          <w:szCs w:val="28"/>
          <w:lang w:eastAsia="ru-RU"/>
        </w:rPr>
        <w:t>проведении оценки социально</w:t>
      </w:r>
      <w:r w:rsidR="00F47EBC" w:rsidRPr="00C41A6B">
        <w:rPr>
          <w:rFonts w:ascii="PT Astra Serif" w:eastAsia="Times New Roman" w:hAnsi="PT Astra Serif" w:cs="Times New Roman"/>
          <w:b/>
          <w:bCs/>
          <w:sz w:val="28"/>
          <w:szCs w:val="28"/>
          <w:lang w:eastAsia="ru-RU"/>
        </w:rPr>
        <w:t xml:space="preserve"> </w:t>
      </w:r>
      <w:r w:rsidRPr="00C41A6B">
        <w:rPr>
          <w:rFonts w:ascii="PT Astra Serif" w:eastAsia="Times New Roman" w:hAnsi="PT Astra Serif" w:cs="Times New Roman"/>
          <w:b/>
          <w:bCs/>
          <w:sz w:val="28"/>
          <w:szCs w:val="28"/>
          <w:lang w:eastAsia="ru-RU"/>
        </w:rPr>
        <w:t>-</w:t>
      </w:r>
      <w:r w:rsidR="00F47EBC" w:rsidRPr="00C41A6B">
        <w:rPr>
          <w:rFonts w:ascii="PT Astra Serif" w:eastAsia="Times New Roman" w:hAnsi="PT Astra Serif" w:cs="Times New Roman"/>
          <w:b/>
          <w:bCs/>
          <w:sz w:val="28"/>
          <w:szCs w:val="28"/>
          <w:lang w:eastAsia="ru-RU"/>
        </w:rPr>
        <w:t xml:space="preserve"> </w:t>
      </w:r>
      <w:r w:rsidRPr="00C41A6B">
        <w:rPr>
          <w:rFonts w:ascii="PT Astra Serif" w:eastAsia="Times New Roman" w:hAnsi="PT Astra Serif" w:cs="Times New Roman"/>
          <w:b/>
          <w:bCs/>
          <w:sz w:val="28"/>
          <w:szCs w:val="28"/>
          <w:lang w:eastAsia="ru-RU"/>
        </w:rPr>
        <w:t xml:space="preserve">экономической эффективности </w:t>
      </w:r>
      <w:r w:rsidR="00F362C0" w:rsidRPr="00C41A6B">
        <w:rPr>
          <w:rFonts w:ascii="PT Astra Serif" w:eastAsia="Times New Roman" w:hAnsi="PT Astra Serif" w:cs="Times New Roman"/>
          <w:b/>
          <w:bCs/>
          <w:sz w:val="28"/>
          <w:szCs w:val="28"/>
          <w:lang w:eastAsia="ru-RU"/>
        </w:rPr>
        <w:t>проекта постановления Правительства</w:t>
      </w:r>
      <w:r w:rsidR="00EF0B51" w:rsidRPr="00C41A6B">
        <w:rPr>
          <w:rFonts w:ascii="PT Astra Serif" w:eastAsia="Times New Roman" w:hAnsi="PT Astra Serif" w:cs="Times New Roman"/>
          <w:b/>
          <w:bCs/>
          <w:sz w:val="28"/>
          <w:szCs w:val="28"/>
          <w:lang w:eastAsia="ru-RU"/>
        </w:rPr>
        <w:t xml:space="preserve"> Ульяновской области</w:t>
      </w:r>
      <w:r w:rsidR="00F362C0" w:rsidRPr="00C41A6B">
        <w:rPr>
          <w:rFonts w:ascii="PT Astra Serif" w:hAnsi="PT Astra Serif" w:cs="Arial"/>
          <w:b/>
          <w:bCs/>
          <w:sz w:val="28"/>
          <w:szCs w:val="28"/>
          <w:lang w:eastAsia="ru-RU"/>
        </w:rPr>
        <w:t xml:space="preserve"> </w:t>
      </w:r>
      <w:r w:rsidR="00C41A6B" w:rsidRPr="00C41A6B">
        <w:rPr>
          <w:rFonts w:ascii="PT Astra Serif" w:hAnsi="PT Astra Serif"/>
          <w:b/>
          <w:sz w:val="28"/>
          <w:szCs w:val="28"/>
        </w:rPr>
        <w:t>«О внесении изменений в постановление Правительства Ульяновской области от 25.02.2025 № 82-П»</w:t>
      </w:r>
    </w:p>
    <w:p w:rsidR="003A77D4" w:rsidRPr="00C41A6B" w:rsidRDefault="003A77D4" w:rsidP="00C41A6B">
      <w:pPr>
        <w:autoSpaceDE w:val="0"/>
        <w:autoSpaceDN w:val="0"/>
        <w:adjustRightInd w:val="0"/>
        <w:spacing w:after="0" w:line="245" w:lineRule="auto"/>
        <w:jc w:val="center"/>
        <w:rPr>
          <w:rFonts w:ascii="PT Astra Serif" w:eastAsia="Times New Roman" w:hAnsi="PT Astra Serif" w:cs="Times New Roman"/>
          <w:b/>
          <w:bCs/>
          <w:sz w:val="28"/>
          <w:szCs w:val="28"/>
          <w:lang w:eastAsia="ru-RU"/>
        </w:rPr>
      </w:pPr>
    </w:p>
    <w:p w:rsidR="003A77D4" w:rsidRPr="00C614B4" w:rsidRDefault="003A77D4" w:rsidP="004857F5">
      <w:pPr>
        <w:spacing w:after="240" w:line="245" w:lineRule="auto"/>
        <w:jc w:val="center"/>
        <w:rPr>
          <w:rFonts w:ascii="PT Astra Serif" w:eastAsia="Times New Roman" w:hAnsi="PT Astra Serif" w:cs="Times New Roman"/>
          <w:b/>
          <w:sz w:val="28"/>
          <w:szCs w:val="28"/>
          <w:lang w:eastAsia="ru-RU"/>
        </w:rPr>
      </w:pPr>
      <w:r w:rsidRPr="00C614B4">
        <w:rPr>
          <w:rFonts w:ascii="PT Astra Serif" w:eastAsia="Times New Roman" w:hAnsi="PT Astra Serif" w:cs="Times New Roman"/>
          <w:b/>
          <w:sz w:val="28"/>
          <w:szCs w:val="28"/>
          <w:lang w:eastAsia="ru-RU"/>
        </w:rPr>
        <w:t>1. Общая информация</w:t>
      </w:r>
    </w:p>
    <w:p w:rsidR="003A77D4" w:rsidRPr="00C614B4" w:rsidRDefault="003A77D4" w:rsidP="002E1DD8">
      <w:pPr>
        <w:keepNext/>
        <w:spacing w:after="0" w:line="233" w:lineRule="auto"/>
        <w:ind w:firstLine="708"/>
        <w:jc w:val="both"/>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bCs/>
          <w:kern w:val="32"/>
          <w:sz w:val="28"/>
          <w:szCs w:val="28"/>
          <w:lang w:val="x-none" w:eastAsia="x-none"/>
        </w:rPr>
        <w:t xml:space="preserve">1.1. </w:t>
      </w:r>
      <w:r w:rsidR="00B960AE" w:rsidRPr="00C614B4">
        <w:rPr>
          <w:rFonts w:ascii="PT Astra Serif" w:eastAsia="Times New Roman" w:hAnsi="PT Astra Serif" w:cs="Times New Roman"/>
          <w:bCs/>
          <w:kern w:val="32"/>
          <w:sz w:val="28"/>
          <w:szCs w:val="28"/>
          <w:lang w:eastAsia="x-none"/>
        </w:rPr>
        <w:t>Государственный</w:t>
      </w:r>
      <w:r w:rsidRPr="00C614B4">
        <w:rPr>
          <w:rFonts w:ascii="PT Astra Serif" w:eastAsia="Times New Roman" w:hAnsi="PT Astra Serif" w:cs="Times New Roman"/>
          <w:bCs/>
          <w:kern w:val="32"/>
          <w:sz w:val="28"/>
          <w:szCs w:val="28"/>
          <w:lang w:val="x-none" w:eastAsia="x-none"/>
        </w:rPr>
        <w:t xml:space="preserve"> орган Ульяновской власти (должностн</w:t>
      </w:r>
      <w:r w:rsidRPr="00C614B4">
        <w:rPr>
          <w:rFonts w:ascii="PT Astra Serif" w:eastAsia="Times New Roman" w:hAnsi="PT Astra Serif" w:cs="Times New Roman"/>
          <w:bCs/>
          <w:kern w:val="32"/>
          <w:sz w:val="28"/>
          <w:szCs w:val="28"/>
          <w:lang w:eastAsia="x-none"/>
        </w:rPr>
        <w:t>ое</w:t>
      </w:r>
      <w:r w:rsidRPr="00C614B4">
        <w:rPr>
          <w:rFonts w:ascii="PT Astra Serif" w:eastAsia="Times New Roman" w:hAnsi="PT Astra Serif" w:cs="Times New Roman"/>
          <w:bCs/>
          <w:kern w:val="32"/>
          <w:sz w:val="28"/>
          <w:szCs w:val="28"/>
          <w:lang w:val="x-none" w:eastAsia="x-none"/>
        </w:rPr>
        <w:t xml:space="preserve"> лиц</w:t>
      </w:r>
      <w:r w:rsidRPr="00C614B4">
        <w:rPr>
          <w:rFonts w:ascii="PT Astra Serif" w:eastAsia="Times New Roman" w:hAnsi="PT Astra Serif" w:cs="Times New Roman"/>
          <w:bCs/>
          <w:kern w:val="32"/>
          <w:sz w:val="28"/>
          <w:szCs w:val="28"/>
          <w:lang w:eastAsia="x-none"/>
        </w:rPr>
        <w:t>о</w:t>
      </w:r>
      <w:r w:rsidRPr="00C614B4">
        <w:rPr>
          <w:rFonts w:ascii="PT Astra Serif" w:eastAsia="Times New Roman" w:hAnsi="PT Astra Serif" w:cs="Times New Roman"/>
          <w:bCs/>
          <w:kern w:val="32"/>
          <w:sz w:val="28"/>
          <w:szCs w:val="28"/>
          <w:lang w:val="x-none" w:eastAsia="x-none"/>
        </w:rPr>
        <w:t xml:space="preserve"> государственн</w:t>
      </w:r>
      <w:r w:rsidRPr="00C614B4">
        <w:rPr>
          <w:rFonts w:ascii="PT Astra Serif" w:eastAsia="Times New Roman" w:hAnsi="PT Astra Serif" w:cs="Times New Roman"/>
          <w:bCs/>
          <w:kern w:val="32"/>
          <w:sz w:val="28"/>
          <w:szCs w:val="28"/>
          <w:lang w:eastAsia="x-none"/>
        </w:rPr>
        <w:t>ого</w:t>
      </w:r>
      <w:r w:rsidRPr="00C614B4">
        <w:rPr>
          <w:rFonts w:ascii="PT Astra Serif" w:eastAsia="Times New Roman" w:hAnsi="PT Astra Serif" w:cs="Times New Roman"/>
          <w:bCs/>
          <w:kern w:val="32"/>
          <w:sz w:val="28"/>
          <w:szCs w:val="28"/>
          <w:lang w:val="x-none" w:eastAsia="x-none"/>
        </w:rPr>
        <w:t xml:space="preserve"> орган</w:t>
      </w:r>
      <w:r w:rsidRPr="00C614B4">
        <w:rPr>
          <w:rFonts w:ascii="PT Astra Serif" w:eastAsia="Times New Roman" w:hAnsi="PT Astra Serif" w:cs="Times New Roman"/>
          <w:bCs/>
          <w:kern w:val="32"/>
          <w:sz w:val="28"/>
          <w:szCs w:val="28"/>
          <w:lang w:eastAsia="x-none"/>
        </w:rPr>
        <w:t>а</w:t>
      </w:r>
      <w:r w:rsidRPr="00C614B4">
        <w:rPr>
          <w:rFonts w:ascii="PT Astra Serif" w:eastAsia="Times New Roman" w:hAnsi="PT Astra Serif" w:cs="Times New Roman"/>
          <w:bCs/>
          <w:kern w:val="32"/>
          <w:sz w:val="28"/>
          <w:szCs w:val="28"/>
          <w:lang w:val="x-none" w:eastAsia="x-none"/>
        </w:rPr>
        <w:t xml:space="preserve"> Ульяновской области) (далее – разработчик акта)</w:t>
      </w:r>
      <w:r w:rsidRPr="00C614B4">
        <w:rPr>
          <w:rFonts w:ascii="PT Astra Serif" w:eastAsia="Times New Roman" w:hAnsi="PT Astra Serif" w:cs="Times New Roman"/>
          <w:bCs/>
          <w:kern w:val="32"/>
          <w:sz w:val="28"/>
          <w:szCs w:val="28"/>
          <w:lang w:eastAsia="ru-RU"/>
        </w:rPr>
        <w:t>:</w:t>
      </w:r>
    </w:p>
    <w:p w:rsidR="003A77D4" w:rsidRPr="00C614B4" w:rsidRDefault="00AE4379" w:rsidP="002E1DD8">
      <w:pPr>
        <w:spacing w:after="0" w:line="233"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Министерство </w:t>
      </w:r>
      <w:r w:rsidR="00D261FB">
        <w:rPr>
          <w:rFonts w:ascii="PT Astra Serif" w:eastAsia="Times New Roman" w:hAnsi="PT Astra Serif" w:cs="Times New Roman"/>
          <w:sz w:val="28"/>
          <w:szCs w:val="28"/>
          <w:lang w:eastAsia="ru-RU"/>
        </w:rPr>
        <w:t xml:space="preserve">социального развития Ульяновской области, </w:t>
      </w:r>
      <w:r w:rsidR="00C111DE">
        <w:rPr>
          <w:rFonts w:ascii="PT Astra Serif" w:eastAsia="Times New Roman" w:hAnsi="PT Astra Serif" w:cs="Times New Roman"/>
          <w:sz w:val="28"/>
          <w:szCs w:val="28"/>
          <w:lang w:eastAsia="ru-RU"/>
        </w:rPr>
        <w:t xml:space="preserve">Исполняющий обязанности </w:t>
      </w:r>
      <w:r w:rsidR="00D261FB">
        <w:rPr>
          <w:rFonts w:ascii="PT Astra Serif" w:eastAsia="Times New Roman" w:hAnsi="PT Astra Serif" w:cs="Times New Roman"/>
          <w:sz w:val="28"/>
          <w:szCs w:val="28"/>
          <w:lang w:eastAsia="ru-RU"/>
        </w:rPr>
        <w:t>Министр</w:t>
      </w:r>
      <w:r w:rsidR="00C111DE">
        <w:rPr>
          <w:rFonts w:ascii="PT Astra Serif" w:eastAsia="Times New Roman" w:hAnsi="PT Astra Serif" w:cs="Times New Roman"/>
          <w:sz w:val="28"/>
          <w:szCs w:val="28"/>
          <w:lang w:eastAsia="ru-RU"/>
        </w:rPr>
        <w:t>а</w:t>
      </w:r>
      <w:r w:rsidR="00D261FB">
        <w:rPr>
          <w:rFonts w:ascii="PT Astra Serif" w:eastAsia="Times New Roman" w:hAnsi="PT Astra Serif" w:cs="Times New Roman"/>
          <w:sz w:val="28"/>
          <w:szCs w:val="28"/>
          <w:lang w:eastAsia="ru-RU"/>
        </w:rPr>
        <w:t xml:space="preserve"> социального развития У</w:t>
      </w:r>
      <w:r w:rsidR="00C111DE">
        <w:rPr>
          <w:rFonts w:ascii="PT Astra Serif" w:eastAsia="Times New Roman" w:hAnsi="PT Astra Serif" w:cs="Times New Roman"/>
          <w:sz w:val="28"/>
          <w:szCs w:val="28"/>
          <w:lang w:eastAsia="ru-RU"/>
        </w:rPr>
        <w:t>льяновской области Иванова О.А.</w:t>
      </w:r>
    </w:p>
    <w:p w:rsidR="003A77D4" w:rsidRPr="00D261FB" w:rsidRDefault="003A77D4" w:rsidP="002E1DD8">
      <w:pPr>
        <w:keepNext/>
        <w:spacing w:after="0" w:line="233" w:lineRule="auto"/>
        <w:ind w:firstLine="708"/>
        <w:jc w:val="both"/>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bCs/>
          <w:kern w:val="32"/>
          <w:sz w:val="28"/>
          <w:szCs w:val="28"/>
          <w:lang w:val="x-none" w:eastAsia="x-none"/>
        </w:rPr>
        <w:t>1.</w:t>
      </w:r>
      <w:r w:rsidRPr="00C614B4">
        <w:rPr>
          <w:rFonts w:ascii="PT Astra Serif" w:eastAsia="Times New Roman" w:hAnsi="PT Astra Serif" w:cs="Times New Roman"/>
          <w:bCs/>
          <w:kern w:val="32"/>
          <w:sz w:val="28"/>
          <w:szCs w:val="28"/>
          <w:lang w:eastAsia="x-none"/>
        </w:rPr>
        <w:t>2</w:t>
      </w:r>
      <w:r w:rsidRPr="00C614B4">
        <w:rPr>
          <w:rFonts w:ascii="PT Astra Serif" w:eastAsia="Times New Roman" w:hAnsi="PT Astra Serif" w:cs="Times New Roman"/>
          <w:bCs/>
          <w:kern w:val="32"/>
          <w:sz w:val="28"/>
          <w:szCs w:val="28"/>
          <w:lang w:val="x-none" w:eastAsia="x-none"/>
        </w:rPr>
        <w:t xml:space="preserve">. </w:t>
      </w:r>
      <w:r w:rsidRPr="00D261FB">
        <w:rPr>
          <w:rFonts w:ascii="PT Astra Serif" w:eastAsia="Times New Roman" w:hAnsi="PT Astra Serif" w:cs="Times New Roman"/>
          <w:bCs/>
          <w:kern w:val="32"/>
          <w:sz w:val="28"/>
          <w:szCs w:val="28"/>
          <w:lang w:eastAsia="ru-RU"/>
        </w:rPr>
        <w:t>Вид и наименование проекта нормативного правового акта:</w:t>
      </w:r>
    </w:p>
    <w:p w:rsidR="003A77D4" w:rsidRPr="0017626F" w:rsidRDefault="00AE4379" w:rsidP="002E1DD8">
      <w:pPr>
        <w:spacing w:after="0" w:line="233" w:lineRule="auto"/>
        <w:ind w:firstLine="709"/>
        <w:jc w:val="both"/>
        <w:rPr>
          <w:rFonts w:ascii="PT Astra Serif" w:eastAsia="Times New Roman" w:hAnsi="PT Astra Serif" w:cs="Times New Roman"/>
          <w:bCs/>
          <w:kern w:val="32"/>
          <w:sz w:val="28"/>
          <w:szCs w:val="28"/>
          <w:lang w:eastAsia="ru-RU"/>
        </w:rPr>
      </w:pPr>
      <w:r w:rsidRPr="00801F3C">
        <w:rPr>
          <w:rFonts w:ascii="PT Astra Serif" w:eastAsia="Times New Roman" w:hAnsi="PT Astra Serif" w:cs="Times New Roman"/>
          <w:sz w:val="28"/>
          <w:szCs w:val="28"/>
          <w:lang w:eastAsia="ru-RU"/>
        </w:rPr>
        <w:t xml:space="preserve">проект </w:t>
      </w:r>
      <w:r w:rsidR="00F47EBC" w:rsidRPr="00801F3C">
        <w:rPr>
          <w:rFonts w:ascii="PT Astra Serif" w:eastAsia="Times New Roman" w:hAnsi="PT Astra Serif" w:cs="Times New Roman"/>
          <w:sz w:val="28"/>
          <w:szCs w:val="28"/>
          <w:lang w:eastAsia="ru-RU"/>
        </w:rPr>
        <w:t xml:space="preserve">постановления </w:t>
      </w:r>
      <w:r w:rsidR="00542C05" w:rsidRPr="00801F3C">
        <w:rPr>
          <w:rFonts w:ascii="PT Astra Serif" w:eastAsia="Times New Roman" w:hAnsi="PT Astra Serif" w:cs="Times New Roman"/>
          <w:sz w:val="28"/>
          <w:szCs w:val="28"/>
          <w:lang w:eastAsia="ru-RU"/>
        </w:rPr>
        <w:t xml:space="preserve">  </w:t>
      </w:r>
      <w:r w:rsidR="00F47EBC" w:rsidRPr="00801F3C">
        <w:rPr>
          <w:rFonts w:ascii="PT Astra Serif" w:eastAsia="Times New Roman" w:hAnsi="PT Astra Serif" w:cs="Times New Roman"/>
          <w:sz w:val="28"/>
          <w:szCs w:val="28"/>
          <w:lang w:eastAsia="ru-RU"/>
        </w:rPr>
        <w:t>Правительства</w:t>
      </w:r>
      <w:r w:rsidRPr="00801F3C">
        <w:rPr>
          <w:rFonts w:ascii="PT Astra Serif" w:eastAsia="Times New Roman" w:hAnsi="PT Astra Serif" w:cs="Times New Roman"/>
          <w:sz w:val="28"/>
          <w:szCs w:val="28"/>
          <w:lang w:eastAsia="ru-RU"/>
        </w:rPr>
        <w:t xml:space="preserve"> </w:t>
      </w:r>
      <w:r w:rsidR="00542C05" w:rsidRPr="00801F3C">
        <w:rPr>
          <w:rFonts w:ascii="PT Astra Serif" w:eastAsia="Times New Roman" w:hAnsi="PT Astra Serif" w:cs="Times New Roman"/>
          <w:sz w:val="28"/>
          <w:szCs w:val="28"/>
          <w:lang w:eastAsia="ru-RU"/>
        </w:rPr>
        <w:t xml:space="preserve"> </w:t>
      </w:r>
      <w:r w:rsidRPr="00801F3C">
        <w:rPr>
          <w:rFonts w:ascii="PT Astra Serif" w:eastAsia="Times New Roman" w:hAnsi="PT Astra Serif" w:cs="Times New Roman"/>
          <w:sz w:val="28"/>
          <w:szCs w:val="28"/>
          <w:lang w:eastAsia="ru-RU"/>
        </w:rPr>
        <w:t xml:space="preserve">Ульяновской </w:t>
      </w:r>
      <w:r w:rsidR="00542C05" w:rsidRPr="00801F3C">
        <w:rPr>
          <w:rFonts w:ascii="PT Astra Serif" w:eastAsia="Times New Roman" w:hAnsi="PT Astra Serif" w:cs="Times New Roman"/>
          <w:sz w:val="28"/>
          <w:szCs w:val="28"/>
          <w:lang w:eastAsia="ru-RU"/>
        </w:rPr>
        <w:t xml:space="preserve">  </w:t>
      </w:r>
      <w:r w:rsidRPr="00801F3C">
        <w:rPr>
          <w:rFonts w:ascii="PT Astra Serif" w:eastAsia="Times New Roman" w:hAnsi="PT Astra Serif" w:cs="Times New Roman"/>
          <w:sz w:val="28"/>
          <w:szCs w:val="28"/>
          <w:lang w:eastAsia="ru-RU"/>
        </w:rPr>
        <w:t>области</w:t>
      </w:r>
      <w:r w:rsidR="00542C05" w:rsidRPr="00801F3C">
        <w:rPr>
          <w:rFonts w:ascii="PT Astra Serif" w:eastAsia="Times New Roman" w:hAnsi="PT Astra Serif" w:cs="Times New Roman"/>
          <w:sz w:val="28"/>
          <w:szCs w:val="28"/>
          <w:lang w:eastAsia="ru-RU"/>
        </w:rPr>
        <w:t xml:space="preserve">  </w:t>
      </w:r>
      <w:r w:rsidR="00D6096C" w:rsidRPr="00801F3C">
        <w:rPr>
          <w:rFonts w:ascii="PT Astra Serif" w:eastAsia="Times New Roman" w:hAnsi="PT Astra Serif" w:cs="Times New Roman"/>
          <w:sz w:val="28"/>
          <w:szCs w:val="28"/>
          <w:lang w:eastAsia="ru-RU"/>
        </w:rPr>
        <w:t xml:space="preserve"> </w:t>
      </w:r>
      <w:r w:rsidR="00801F3C" w:rsidRPr="00801F3C">
        <w:rPr>
          <w:rFonts w:ascii="PT Astra Serif" w:hAnsi="PT Astra Serif"/>
          <w:sz w:val="28"/>
          <w:szCs w:val="28"/>
        </w:rPr>
        <w:t>«О внесении изменений в постановление Правительства Ульяновской области от 25.02.2025 № 82-П»</w:t>
      </w:r>
      <w:r w:rsidR="00801F3C" w:rsidRPr="0017626F">
        <w:rPr>
          <w:rFonts w:ascii="PT Astra Serif" w:hAnsi="PT Astra Serif"/>
          <w:sz w:val="28"/>
          <w:szCs w:val="28"/>
        </w:rPr>
        <w:t xml:space="preserve"> </w:t>
      </w:r>
      <w:r w:rsidR="00D6096C" w:rsidRPr="0017626F">
        <w:rPr>
          <w:rFonts w:ascii="PT Astra Serif" w:hAnsi="PT Astra Serif"/>
          <w:sz w:val="28"/>
          <w:szCs w:val="28"/>
        </w:rPr>
        <w:t>(далее – проект постановления)</w:t>
      </w:r>
      <w:r w:rsidRPr="0017626F">
        <w:rPr>
          <w:rFonts w:ascii="PT Astra Serif" w:eastAsia="Times New Roman" w:hAnsi="PT Astra Serif" w:cs="Times New Roman"/>
          <w:sz w:val="28"/>
          <w:szCs w:val="28"/>
          <w:lang w:eastAsia="ru-RU"/>
        </w:rPr>
        <w:t>.</w:t>
      </w:r>
    </w:p>
    <w:p w:rsidR="00B05030" w:rsidRPr="00D261FB" w:rsidRDefault="00B05030" w:rsidP="002E1DD8">
      <w:pPr>
        <w:autoSpaceDE w:val="0"/>
        <w:autoSpaceDN w:val="0"/>
        <w:adjustRightInd w:val="0"/>
        <w:spacing w:after="0" w:line="233" w:lineRule="auto"/>
        <w:ind w:firstLine="708"/>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1.3. Предполагаемая дата вступления в силу акта, оценку необходимости установления переходного периода и (или) более длительного срока вступления в </w:t>
      </w:r>
      <w:r w:rsidRPr="00D261FB">
        <w:rPr>
          <w:rFonts w:ascii="PT Astra Serif" w:eastAsia="Times New Roman" w:hAnsi="PT Astra Serif" w:cs="Times New Roman"/>
          <w:sz w:val="28"/>
          <w:szCs w:val="28"/>
          <w:lang w:eastAsia="ru-RU"/>
        </w:rPr>
        <w:t xml:space="preserve">силу акта либо необходимость распространения действия проекта акта </w:t>
      </w:r>
      <w:r w:rsidR="00000CE8" w:rsidRPr="00D261FB">
        <w:rPr>
          <w:rFonts w:ascii="PT Astra Serif" w:eastAsia="Times New Roman" w:hAnsi="PT Astra Serif" w:cs="Times New Roman"/>
          <w:sz w:val="28"/>
          <w:szCs w:val="28"/>
          <w:lang w:eastAsia="ru-RU"/>
        </w:rPr>
        <w:br/>
      </w:r>
      <w:r w:rsidRPr="00D261FB">
        <w:rPr>
          <w:rFonts w:ascii="PT Astra Serif" w:eastAsia="Times New Roman" w:hAnsi="PT Astra Serif" w:cs="Times New Roman"/>
          <w:sz w:val="28"/>
          <w:szCs w:val="28"/>
          <w:lang w:eastAsia="ru-RU"/>
        </w:rPr>
        <w:t>на ранее возникшие правоотношения:</w:t>
      </w:r>
    </w:p>
    <w:p w:rsidR="00EB684F" w:rsidRDefault="00EB684F" w:rsidP="002E1DD8">
      <w:pPr>
        <w:pStyle w:val="af2"/>
        <w:spacing w:line="233" w:lineRule="auto"/>
        <w:ind w:firstLine="708"/>
        <w:jc w:val="both"/>
      </w:pPr>
      <w:r w:rsidRPr="00EB684F">
        <w:rPr>
          <w:rFonts w:ascii="PT Astra Serif" w:hAnsi="PT Astra Serif"/>
          <w:sz w:val="28"/>
          <w:szCs w:val="28"/>
        </w:rPr>
        <w:t>вступает в силу на следующий день после дня его официального опубликования</w:t>
      </w:r>
      <w:r>
        <w:t>.</w:t>
      </w:r>
    </w:p>
    <w:p w:rsidR="0042061C" w:rsidRPr="00676348" w:rsidRDefault="0042061C" w:rsidP="002E1DD8">
      <w:pPr>
        <w:spacing w:after="0" w:line="233" w:lineRule="auto"/>
        <w:ind w:firstLine="708"/>
        <w:jc w:val="both"/>
        <w:rPr>
          <w:rFonts w:ascii="PT Astra Serif" w:eastAsia="Times New Roman" w:hAnsi="PT Astra Serif" w:cs="Times New Roman"/>
          <w:sz w:val="28"/>
          <w:szCs w:val="28"/>
          <w:lang w:eastAsia="ru-RU"/>
        </w:rPr>
      </w:pPr>
      <w:r w:rsidRPr="00676348">
        <w:rPr>
          <w:rFonts w:ascii="PT Astra Serif" w:eastAsia="Times New Roman" w:hAnsi="PT Astra Serif" w:cs="Times New Roman"/>
          <w:sz w:val="28"/>
          <w:szCs w:val="28"/>
          <w:lang w:eastAsia="ru-RU"/>
        </w:rPr>
        <w:t>1.</w:t>
      </w:r>
      <w:r w:rsidR="00AE4379" w:rsidRPr="00676348">
        <w:rPr>
          <w:rFonts w:ascii="PT Astra Serif" w:eastAsia="Times New Roman" w:hAnsi="PT Astra Serif" w:cs="Times New Roman"/>
          <w:sz w:val="28"/>
          <w:szCs w:val="28"/>
          <w:lang w:eastAsia="ru-RU"/>
        </w:rPr>
        <w:t>4</w:t>
      </w:r>
      <w:r w:rsidRPr="00676348">
        <w:rPr>
          <w:rFonts w:ascii="PT Astra Serif" w:eastAsia="Times New Roman" w:hAnsi="PT Astra Serif" w:cs="Times New Roman"/>
          <w:sz w:val="28"/>
          <w:szCs w:val="28"/>
          <w:lang w:eastAsia="ru-RU"/>
        </w:rPr>
        <w:t xml:space="preserve">. </w:t>
      </w:r>
      <w:r w:rsidR="00E616C9" w:rsidRPr="00676348">
        <w:rPr>
          <w:rFonts w:ascii="PT Astra Serif" w:eastAsia="Times New Roman" w:hAnsi="PT Astra Serif" w:cs="Times New Roman"/>
          <w:sz w:val="28"/>
          <w:szCs w:val="28"/>
          <w:lang w:eastAsia="ru-RU"/>
        </w:rPr>
        <w:t xml:space="preserve">Краткое описание целей </w:t>
      </w:r>
      <w:r w:rsidRPr="00676348">
        <w:rPr>
          <w:rFonts w:ascii="PT Astra Serif" w:eastAsia="Times New Roman" w:hAnsi="PT Astra Serif" w:cs="Times New Roman"/>
          <w:sz w:val="28"/>
          <w:szCs w:val="28"/>
          <w:lang w:eastAsia="ru-RU"/>
        </w:rPr>
        <w:t>предлагаемого правового регулирования:</w:t>
      </w:r>
    </w:p>
    <w:p w:rsidR="00FA5D67" w:rsidRPr="00676348" w:rsidRDefault="00FA5D67" w:rsidP="002E1DD8">
      <w:pPr>
        <w:pStyle w:val="ConsPlusNormal"/>
        <w:spacing w:line="233" w:lineRule="auto"/>
        <w:ind w:left="142" w:firstLine="566"/>
        <w:jc w:val="both"/>
        <w:outlineLvl w:val="0"/>
        <w:rPr>
          <w:rFonts w:ascii="PT Astra Serif" w:hAnsi="PT Astra Serif"/>
          <w:sz w:val="28"/>
          <w:szCs w:val="28"/>
        </w:rPr>
      </w:pPr>
      <w:r w:rsidRPr="00676348">
        <w:rPr>
          <w:rFonts w:ascii="PT Astra Serif" w:hAnsi="PT Astra Serif"/>
          <w:sz w:val="28"/>
          <w:szCs w:val="28"/>
        </w:rPr>
        <w:t xml:space="preserve">проект постановления </w:t>
      </w:r>
      <w:r w:rsidR="00676348" w:rsidRPr="00676348">
        <w:rPr>
          <w:rFonts w:ascii="PT Astra Serif" w:hAnsi="PT Astra Serif"/>
          <w:sz w:val="28"/>
          <w:szCs w:val="28"/>
        </w:rPr>
        <w:t>разработан в целях приведения отдельных положений постановления Правительства Ульяновской области «Об утверждении Правил предоставления мер социальной поддержки, установленных указом Губернатора Ульяновской области «О некоторых мерах, способствующих повышению уровня рождаемости на территории Ульяновской области в 2025-2027 годах» (далее – постановление 82 – П) в соответствии  с изменениями, внесенными в  указ Губернатора Ульяновской области от 16.12.2024  № 127 «О некоторых мерах, способствующих повышению уровня рождаемости на территории Ульяновской области в 2025-2027 годах»</w:t>
      </w:r>
      <w:r w:rsidR="00676348">
        <w:rPr>
          <w:rFonts w:ascii="PT Astra Serif" w:hAnsi="PT Astra Serif"/>
          <w:sz w:val="28"/>
          <w:szCs w:val="28"/>
        </w:rPr>
        <w:t>.</w:t>
      </w:r>
    </w:p>
    <w:p w:rsidR="004B3A02" w:rsidRPr="00C614B4" w:rsidRDefault="004B3A02" w:rsidP="002E1DD8">
      <w:pPr>
        <w:spacing w:after="0" w:line="233" w:lineRule="auto"/>
        <w:ind w:firstLine="708"/>
        <w:jc w:val="both"/>
        <w:rPr>
          <w:rFonts w:ascii="PT Astra Serif" w:eastAsia="Times New Roman" w:hAnsi="PT Astra Serif" w:cs="Times New Roman"/>
          <w:sz w:val="28"/>
          <w:szCs w:val="28"/>
          <w:lang w:eastAsia="ru-RU"/>
        </w:rPr>
      </w:pPr>
      <w:r w:rsidRPr="00D261FB">
        <w:rPr>
          <w:rFonts w:ascii="PT Astra Serif" w:eastAsia="Times New Roman" w:hAnsi="PT Astra Serif" w:cs="Times New Roman"/>
          <w:sz w:val="28"/>
          <w:szCs w:val="28"/>
          <w:lang w:eastAsia="ru-RU"/>
        </w:rPr>
        <w:t>1.</w:t>
      </w:r>
      <w:r w:rsidR="006F53EE" w:rsidRPr="00D261FB">
        <w:rPr>
          <w:rFonts w:ascii="PT Astra Serif" w:eastAsia="Times New Roman" w:hAnsi="PT Astra Serif" w:cs="Times New Roman"/>
          <w:sz w:val="28"/>
          <w:szCs w:val="28"/>
          <w:lang w:eastAsia="ru-RU"/>
        </w:rPr>
        <w:t>5</w:t>
      </w:r>
      <w:r w:rsidRPr="00D261FB">
        <w:rPr>
          <w:rFonts w:ascii="PT Astra Serif" w:eastAsia="Times New Roman" w:hAnsi="PT Astra Serif" w:cs="Times New Roman"/>
          <w:sz w:val="28"/>
          <w:szCs w:val="28"/>
          <w:lang w:eastAsia="ru-RU"/>
        </w:rPr>
        <w:t>.</w:t>
      </w:r>
      <w:r w:rsidRPr="00C614B4">
        <w:rPr>
          <w:rFonts w:ascii="PT Astra Serif" w:eastAsia="Times New Roman" w:hAnsi="PT Astra Serif" w:cs="Times New Roman"/>
          <w:sz w:val="28"/>
          <w:szCs w:val="28"/>
          <w:lang w:eastAsia="ru-RU"/>
        </w:rPr>
        <w:t xml:space="preserve"> Краткое описание содержания предлагаемого правового регулирования:</w:t>
      </w:r>
    </w:p>
    <w:p w:rsidR="00E4435B" w:rsidRDefault="00E4435B" w:rsidP="00B137A6">
      <w:pPr>
        <w:pStyle w:val="af0"/>
        <w:tabs>
          <w:tab w:val="left" w:pos="0"/>
        </w:tabs>
        <w:spacing w:line="233" w:lineRule="auto"/>
        <w:ind w:left="0" w:firstLine="709"/>
        <w:jc w:val="both"/>
        <w:rPr>
          <w:rFonts w:ascii="PT Astra Serif" w:eastAsia="Arial" w:hAnsi="PT Astra Serif"/>
          <w:sz w:val="28"/>
          <w:szCs w:val="28"/>
        </w:rPr>
      </w:pPr>
      <w:r>
        <w:rPr>
          <w:rFonts w:ascii="PT Astra Serif" w:eastAsia="Arial" w:hAnsi="PT Astra Serif"/>
          <w:sz w:val="28"/>
          <w:szCs w:val="28"/>
        </w:rPr>
        <w:t xml:space="preserve"> </w:t>
      </w:r>
      <w:r w:rsidRPr="00E4435B">
        <w:rPr>
          <w:rFonts w:ascii="PT Astra Serif" w:eastAsia="Arial" w:hAnsi="PT Astra Serif"/>
          <w:sz w:val="28"/>
          <w:szCs w:val="28"/>
        </w:rPr>
        <w:t xml:space="preserve">Проектом постановления </w:t>
      </w:r>
      <w:r w:rsidR="00B137A6">
        <w:rPr>
          <w:rFonts w:ascii="PT Astra Serif" w:eastAsia="Arial" w:hAnsi="PT Astra Serif"/>
          <w:sz w:val="28"/>
          <w:szCs w:val="28"/>
        </w:rPr>
        <w:t>вносятся изменения в постановление 82-П:</w:t>
      </w:r>
    </w:p>
    <w:p w:rsidR="00B137A6" w:rsidRPr="00B137A6" w:rsidRDefault="00B137A6" w:rsidP="00B137A6">
      <w:pPr>
        <w:pStyle w:val="ConsPlusNormal"/>
        <w:spacing w:line="19" w:lineRule="atLeast"/>
        <w:ind w:firstLine="708"/>
        <w:jc w:val="both"/>
        <w:outlineLvl w:val="0"/>
        <w:rPr>
          <w:rFonts w:ascii="PT Astra Serif" w:hAnsi="PT Astra Serif"/>
          <w:sz w:val="28"/>
          <w:szCs w:val="28"/>
        </w:rPr>
      </w:pPr>
      <w:r w:rsidRPr="00B137A6">
        <w:rPr>
          <w:rFonts w:ascii="PT Astra Serif" w:hAnsi="PT Astra Serif"/>
          <w:sz w:val="28"/>
          <w:szCs w:val="28"/>
        </w:rPr>
        <w:t>изменяется срок, в течение которого члены молодой семьи не должны совершать действия, связанные с отчуждением пригодного для проживания жилого помещения (части жилого помещения), находящегося (находившегося) в собственности члена (членов) такой семьи, с пяти лет до одного года;</w:t>
      </w:r>
    </w:p>
    <w:p w:rsidR="00B137A6" w:rsidRPr="00B137A6" w:rsidRDefault="00B137A6" w:rsidP="00B137A6">
      <w:pPr>
        <w:pStyle w:val="ConsPlusNormal"/>
        <w:spacing w:line="19" w:lineRule="atLeast"/>
        <w:ind w:firstLine="708"/>
        <w:jc w:val="both"/>
        <w:outlineLvl w:val="0"/>
        <w:rPr>
          <w:rFonts w:ascii="PT Astra Serif" w:hAnsi="PT Astra Serif"/>
          <w:sz w:val="28"/>
          <w:szCs w:val="28"/>
        </w:rPr>
      </w:pPr>
      <w:r w:rsidRPr="00B137A6">
        <w:rPr>
          <w:rFonts w:ascii="PT Astra Serif" w:hAnsi="PT Astra Serif"/>
          <w:sz w:val="28"/>
          <w:szCs w:val="28"/>
        </w:rPr>
        <w:t>изменяется срок назначения компенсации –«назначение компенсации осуществляется с 1 числа месяца, следующего за месяцем регистрации заявления в информационной системе уполномоченного органа, сроком на три месяца»;</w:t>
      </w:r>
    </w:p>
    <w:p w:rsidR="00B137A6" w:rsidRPr="00B137A6" w:rsidRDefault="00B137A6" w:rsidP="00B137A6">
      <w:pPr>
        <w:pStyle w:val="ConsPlusNormal"/>
        <w:spacing w:line="19" w:lineRule="atLeast"/>
        <w:ind w:firstLine="708"/>
        <w:jc w:val="both"/>
        <w:outlineLvl w:val="0"/>
        <w:rPr>
          <w:rFonts w:ascii="PT Astra Serif" w:hAnsi="PT Astra Serif"/>
          <w:sz w:val="28"/>
          <w:szCs w:val="28"/>
        </w:rPr>
      </w:pPr>
      <w:r w:rsidRPr="00B137A6">
        <w:rPr>
          <w:rFonts w:ascii="PT Astra Serif" w:hAnsi="PT Astra Serif"/>
          <w:sz w:val="28"/>
          <w:szCs w:val="28"/>
        </w:rPr>
        <w:t xml:space="preserve">документы, подтверждающие наличие постоянного источника дохода </w:t>
      </w:r>
      <w:r w:rsidRPr="00B137A6">
        <w:rPr>
          <w:rFonts w:ascii="PT Astra Serif" w:hAnsi="PT Astra Serif"/>
          <w:sz w:val="28"/>
          <w:szCs w:val="28"/>
        </w:rPr>
        <w:lastRenderedPageBreak/>
        <w:t xml:space="preserve">члена (членов) молодой семьи запрашиваются у заявителя </w:t>
      </w:r>
      <w:r w:rsidRPr="00B137A6">
        <w:rPr>
          <w:rFonts w:ascii="PT Astra Serif" w:hAnsi="PT Astra Serif"/>
          <w:bCs/>
          <w:sz w:val="28"/>
          <w:szCs w:val="28"/>
        </w:rPr>
        <w:t>за три месяца, предшествовавших одному календарному месяцу перед месяцем, в котором зарегистрировано заявление в информационной системе уполномоченного органа» с целью возможности межведомственного запроса сведений о доходах члена (членов) молодой семьи;</w:t>
      </w:r>
    </w:p>
    <w:p w:rsidR="00B137A6" w:rsidRPr="00B137A6" w:rsidRDefault="00B137A6" w:rsidP="00B137A6">
      <w:pPr>
        <w:pStyle w:val="ConsPlusNormal"/>
        <w:spacing w:line="245" w:lineRule="auto"/>
        <w:ind w:firstLine="709"/>
        <w:jc w:val="both"/>
        <w:rPr>
          <w:rFonts w:ascii="PT Astra Serif" w:hAnsi="PT Astra Serif"/>
          <w:sz w:val="28"/>
          <w:szCs w:val="28"/>
        </w:rPr>
      </w:pPr>
      <w:r w:rsidRPr="00B137A6">
        <w:rPr>
          <w:rFonts w:ascii="PT Astra Serif" w:hAnsi="PT Astra Serif"/>
          <w:sz w:val="28"/>
          <w:szCs w:val="28"/>
        </w:rPr>
        <w:t>вместо условия предоставления  единовременной  денежной выплаты беременной женщине -  «проживающей на территории Ульяновской области не менее одного года со дня её приёма на обучение в  образовательную организацию»,   стало – «проживающей на территории Ульяновской области не менее одного года до дня её приёма на обучение в  образовательную организацию».</w:t>
      </w:r>
    </w:p>
    <w:p w:rsidR="00B137A6" w:rsidRPr="007A57AA" w:rsidRDefault="00B137A6" w:rsidP="00B137A6">
      <w:pPr>
        <w:pStyle w:val="af0"/>
        <w:tabs>
          <w:tab w:val="left" w:pos="0"/>
        </w:tabs>
        <w:spacing w:line="233" w:lineRule="auto"/>
        <w:ind w:left="0" w:firstLine="709"/>
        <w:jc w:val="both"/>
        <w:rPr>
          <w:rFonts w:ascii="PT Astra Serif" w:eastAsia="Arial" w:hAnsi="PT Astra Serif"/>
          <w:sz w:val="28"/>
          <w:szCs w:val="28"/>
        </w:rPr>
      </w:pPr>
      <w:r>
        <w:rPr>
          <w:bCs/>
          <w:sz w:val="28"/>
          <w:szCs w:val="28"/>
        </w:rPr>
        <w:t>Ф</w:t>
      </w:r>
      <w:r w:rsidRPr="00D10546">
        <w:rPr>
          <w:bCs/>
          <w:sz w:val="28"/>
          <w:szCs w:val="28"/>
        </w:rPr>
        <w:t>акт проживания родителя (родителей), усыновителя (усыновителей) на территории Ульяновской области</w:t>
      </w:r>
      <w:r w:rsidRPr="00D10546">
        <w:rPr>
          <w:sz w:val="28"/>
          <w:szCs w:val="28"/>
        </w:rPr>
        <w:t xml:space="preserve"> </w:t>
      </w:r>
      <w:r w:rsidRPr="00D10546">
        <w:rPr>
          <w:bCs/>
          <w:sz w:val="28"/>
          <w:szCs w:val="28"/>
        </w:rPr>
        <w:t>в случае отсутствия регистрации по месту жительства (пребывания</w:t>
      </w:r>
      <w:r w:rsidRPr="004A2D50">
        <w:rPr>
          <w:bCs/>
          <w:sz w:val="28"/>
          <w:szCs w:val="28"/>
        </w:rPr>
        <w:t>) на территории Ульяновской области подтверждается копией решения суда, вступившего в законную силу об установлении факта проживания.</w:t>
      </w:r>
    </w:p>
    <w:p w:rsidR="00E4435B" w:rsidRPr="00DA0FD7" w:rsidRDefault="00E4435B" w:rsidP="002E1DD8">
      <w:pPr>
        <w:spacing w:line="233" w:lineRule="auto"/>
        <w:ind w:firstLine="708"/>
        <w:contextualSpacing/>
        <w:jc w:val="both"/>
        <w:rPr>
          <w:rFonts w:ascii="PT Astra Serif" w:hAnsi="PT Astra Serif"/>
          <w:sz w:val="28"/>
          <w:szCs w:val="28"/>
        </w:rPr>
      </w:pPr>
      <w:r w:rsidRPr="00DA0FD7">
        <w:rPr>
          <w:rFonts w:ascii="PT Astra Serif" w:eastAsia="Arial" w:hAnsi="PT Astra Serif"/>
          <w:sz w:val="28"/>
          <w:szCs w:val="28"/>
        </w:rPr>
        <w:t xml:space="preserve"> </w:t>
      </w:r>
      <w:r w:rsidRPr="00DA0FD7">
        <w:rPr>
          <w:rFonts w:ascii="PT Astra Serif" w:hAnsi="PT Astra Serif"/>
          <w:sz w:val="28"/>
          <w:szCs w:val="28"/>
        </w:rPr>
        <w:t xml:space="preserve">Правовое регулирование указанных мер будет распространено </w:t>
      </w:r>
      <w:r w:rsidRPr="00DA0FD7">
        <w:rPr>
          <w:rFonts w:ascii="PT Astra Serif" w:hAnsi="PT Astra Serif"/>
          <w:sz w:val="28"/>
          <w:szCs w:val="28"/>
        </w:rPr>
        <w:br/>
        <w:t xml:space="preserve">на отдельные категории граждан, а </w:t>
      </w:r>
      <w:r>
        <w:rPr>
          <w:rFonts w:ascii="PT Astra Serif" w:hAnsi="PT Astra Serif"/>
          <w:sz w:val="28"/>
          <w:szCs w:val="28"/>
        </w:rPr>
        <w:t xml:space="preserve"> </w:t>
      </w:r>
      <w:r w:rsidRPr="00DA0FD7">
        <w:rPr>
          <w:rFonts w:ascii="PT Astra Serif" w:hAnsi="PT Astra Serif"/>
          <w:sz w:val="28"/>
          <w:szCs w:val="28"/>
        </w:rPr>
        <w:t>именно, молодые семьи, в которых первый или последующий ребенок рождён не ранее 1 января 2025 года, женщин, обучающих</w:t>
      </w:r>
      <w:r>
        <w:rPr>
          <w:rFonts w:ascii="PT Astra Serif" w:hAnsi="PT Astra Serif"/>
          <w:sz w:val="28"/>
          <w:szCs w:val="28"/>
        </w:rPr>
        <w:t>ся в</w:t>
      </w:r>
      <w:r w:rsidRPr="00DA0FD7">
        <w:rPr>
          <w:rFonts w:ascii="PT Astra Serif" w:hAnsi="PT Astra Serif"/>
          <w:sz w:val="28"/>
          <w:szCs w:val="28"/>
        </w:rPr>
        <w:t xml:space="preserve"> очной форме в образовательных организациях, и вставших после 31 декабря 2024 года на учёт в медицинских организациях в связи с беременностью.</w:t>
      </w:r>
    </w:p>
    <w:p w:rsidR="00424C7D" w:rsidRPr="00C614B4" w:rsidRDefault="00424C7D" w:rsidP="002E1DD8">
      <w:pPr>
        <w:spacing w:after="0" w:line="233" w:lineRule="auto"/>
        <w:ind w:firstLine="708"/>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1.</w:t>
      </w:r>
      <w:r w:rsidR="001F5520" w:rsidRPr="00C614B4">
        <w:rPr>
          <w:rFonts w:ascii="PT Astra Serif" w:eastAsia="Times New Roman" w:hAnsi="PT Astra Serif" w:cs="Times New Roman"/>
          <w:sz w:val="28"/>
          <w:szCs w:val="28"/>
          <w:lang w:eastAsia="ru-RU"/>
        </w:rPr>
        <w:t>6</w:t>
      </w:r>
      <w:r w:rsidRPr="00C614B4">
        <w:rPr>
          <w:rFonts w:ascii="PT Astra Serif" w:eastAsia="Times New Roman" w:hAnsi="PT Astra Serif" w:cs="Times New Roman"/>
          <w:sz w:val="28"/>
          <w:szCs w:val="28"/>
          <w:lang w:eastAsia="ru-RU"/>
        </w:rPr>
        <w:t xml:space="preserve">. Срок, в течение которого принимались предложения в связи </w:t>
      </w:r>
      <w:r w:rsidR="00B960AE" w:rsidRPr="00C614B4">
        <w:rPr>
          <w:rFonts w:ascii="PT Astra Serif" w:eastAsia="Times New Roman" w:hAnsi="PT Astra Serif" w:cs="Times New Roman"/>
          <w:sz w:val="28"/>
          <w:szCs w:val="28"/>
          <w:lang w:eastAsia="ru-RU"/>
        </w:rPr>
        <w:br/>
      </w:r>
      <w:r w:rsidRPr="00C614B4">
        <w:rPr>
          <w:rFonts w:ascii="PT Astra Serif" w:eastAsia="Times New Roman" w:hAnsi="PT Astra Serif" w:cs="Times New Roman"/>
          <w:sz w:val="28"/>
          <w:szCs w:val="28"/>
          <w:lang w:eastAsia="ru-RU"/>
        </w:rPr>
        <w:t>с размещением уведомления о</w:t>
      </w:r>
      <w:r w:rsidR="005923BB" w:rsidRPr="00C614B4">
        <w:rPr>
          <w:rFonts w:ascii="PT Astra Serif" w:eastAsia="Times New Roman" w:hAnsi="PT Astra Serif" w:cs="Times New Roman"/>
          <w:sz w:val="28"/>
          <w:szCs w:val="28"/>
          <w:lang w:eastAsia="ru-RU"/>
        </w:rPr>
        <w:t>б</w:t>
      </w:r>
      <w:r w:rsidRPr="00C614B4">
        <w:rPr>
          <w:rFonts w:ascii="PT Astra Serif" w:eastAsia="Times New Roman" w:hAnsi="PT Astra Serif" w:cs="Times New Roman"/>
          <w:sz w:val="28"/>
          <w:szCs w:val="28"/>
          <w:lang w:eastAsia="ru-RU"/>
        </w:rPr>
        <w:t xml:space="preserve"> </w:t>
      </w:r>
      <w:r w:rsidR="005923BB" w:rsidRPr="00C614B4">
        <w:rPr>
          <w:rFonts w:ascii="PT Astra Serif" w:eastAsia="Times New Roman" w:hAnsi="PT Astra Serif" w:cs="Times New Roman"/>
          <w:sz w:val="28"/>
          <w:szCs w:val="28"/>
          <w:lang w:eastAsia="ru-RU"/>
        </w:rPr>
        <w:t>обсуждении концепции проекта акта</w:t>
      </w:r>
      <w:r w:rsidRPr="00C614B4">
        <w:rPr>
          <w:rFonts w:ascii="PT Astra Serif" w:eastAsia="Times New Roman" w:hAnsi="PT Astra Serif" w:cs="Times New Roman"/>
          <w:sz w:val="28"/>
          <w:szCs w:val="28"/>
          <w:lang w:eastAsia="ru-RU"/>
        </w:rPr>
        <w:t>:</w:t>
      </w:r>
    </w:p>
    <w:p w:rsidR="00424C7D" w:rsidRPr="00C614B4" w:rsidRDefault="002551B8" w:rsidP="002E1DD8">
      <w:pPr>
        <w:spacing w:after="0" w:line="233" w:lineRule="auto"/>
        <w:jc w:val="both"/>
        <w:rPr>
          <w:rFonts w:ascii="PT Astra Serif" w:eastAsia="Times New Roman" w:hAnsi="PT Astra Serif" w:cs="Times New Roman"/>
          <w:sz w:val="28"/>
          <w:szCs w:val="28"/>
          <w:u w:val="single"/>
          <w:lang w:eastAsia="ru-RU"/>
        </w:rPr>
      </w:pPr>
      <w:r w:rsidRPr="00C614B4">
        <w:rPr>
          <w:rFonts w:ascii="PT Astra Serif" w:eastAsia="Times New Roman" w:hAnsi="PT Astra Serif" w:cs="Times New Roman"/>
          <w:sz w:val="28"/>
          <w:szCs w:val="28"/>
          <w:lang w:eastAsia="ru-RU"/>
        </w:rPr>
        <w:t xml:space="preserve">         начало: «</w:t>
      </w:r>
      <w:r w:rsidR="00D84EEE">
        <w:rPr>
          <w:rFonts w:ascii="PT Astra Serif" w:eastAsia="Times New Roman" w:hAnsi="PT Astra Serif" w:cs="Times New Roman"/>
          <w:sz w:val="28"/>
          <w:szCs w:val="28"/>
          <w:lang w:eastAsia="ru-RU"/>
        </w:rPr>
        <w:t>2</w:t>
      </w:r>
      <w:r w:rsidR="0004122F">
        <w:rPr>
          <w:rFonts w:ascii="PT Astra Serif" w:eastAsia="Times New Roman" w:hAnsi="PT Astra Serif" w:cs="Times New Roman"/>
          <w:sz w:val="28"/>
          <w:szCs w:val="28"/>
          <w:lang w:eastAsia="ru-RU"/>
        </w:rPr>
        <w:t>7</w:t>
      </w:r>
      <w:r w:rsidRPr="00C614B4">
        <w:rPr>
          <w:rFonts w:ascii="PT Astra Serif" w:eastAsia="Times New Roman" w:hAnsi="PT Astra Serif" w:cs="Times New Roman"/>
          <w:sz w:val="28"/>
          <w:szCs w:val="28"/>
          <w:lang w:eastAsia="ru-RU"/>
        </w:rPr>
        <w:t>»</w:t>
      </w:r>
      <w:r w:rsidR="005C773B">
        <w:rPr>
          <w:rFonts w:ascii="PT Astra Serif" w:eastAsia="Times New Roman" w:hAnsi="PT Astra Serif" w:cs="Times New Roman"/>
          <w:sz w:val="28"/>
          <w:szCs w:val="28"/>
          <w:lang w:eastAsia="ru-RU"/>
        </w:rPr>
        <w:t xml:space="preserve"> </w:t>
      </w:r>
      <w:r w:rsidR="00D84EEE">
        <w:rPr>
          <w:rFonts w:ascii="PT Astra Serif" w:eastAsia="Times New Roman" w:hAnsi="PT Astra Serif" w:cs="Times New Roman"/>
          <w:sz w:val="28"/>
          <w:szCs w:val="28"/>
          <w:lang w:eastAsia="ru-RU"/>
        </w:rPr>
        <w:t>мая</w:t>
      </w:r>
      <w:r w:rsidR="001E624E">
        <w:rPr>
          <w:rFonts w:ascii="PT Astra Serif" w:eastAsia="Times New Roman" w:hAnsi="PT Astra Serif" w:cs="Times New Roman"/>
          <w:sz w:val="28"/>
          <w:szCs w:val="28"/>
          <w:lang w:eastAsia="ru-RU"/>
        </w:rPr>
        <w:t xml:space="preserve"> </w:t>
      </w:r>
      <w:r w:rsidRPr="00C614B4">
        <w:rPr>
          <w:rFonts w:ascii="PT Astra Serif" w:eastAsia="Times New Roman" w:hAnsi="PT Astra Serif" w:cs="Times New Roman"/>
          <w:sz w:val="28"/>
          <w:szCs w:val="28"/>
          <w:lang w:eastAsia="ru-RU"/>
        </w:rPr>
        <w:t>202</w:t>
      </w:r>
      <w:r w:rsidR="00D84EEE">
        <w:rPr>
          <w:rFonts w:ascii="PT Astra Serif" w:eastAsia="Times New Roman" w:hAnsi="PT Astra Serif" w:cs="Times New Roman"/>
          <w:sz w:val="28"/>
          <w:szCs w:val="28"/>
          <w:lang w:eastAsia="ru-RU"/>
        </w:rPr>
        <w:t>5</w:t>
      </w:r>
      <w:r w:rsidR="005C773B">
        <w:rPr>
          <w:rFonts w:ascii="PT Astra Serif" w:eastAsia="Times New Roman" w:hAnsi="PT Astra Serif" w:cs="Times New Roman"/>
          <w:sz w:val="28"/>
          <w:szCs w:val="28"/>
          <w:lang w:eastAsia="ru-RU"/>
        </w:rPr>
        <w:t xml:space="preserve"> </w:t>
      </w:r>
      <w:r w:rsidRPr="00C614B4">
        <w:rPr>
          <w:rFonts w:ascii="PT Astra Serif" w:eastAsia="Times New Roman" w:hAnsi="PT Astra Serif" w:cs="Times New Roman"/>
          <w:sz w:val="28"/>
          <w:szCs w:val="28"/>
          <w:lang w:eastAsia="ru-RU"/>
        </w:rPr>
        <w:t>г.; окончание: «</w:t>
      </w:r>
      <w:r w:rsidR="0004122F">
        <w:rPr>
          <w:rFonts w:ascii="PT Astra Serif" w:eastAsia="Times New Roman" w:hAnsi="PT Astra Serif" w:cs="Times New Roman"/>
          <w:sz w:val="28"/>
          <w:szCs w:val="28"/>
          <w:lang w:eastAsia="ru-RU"/>
        </w:rPr>
        <w:t>5</w:t>
      </w:r>
      <w:r w:rsidRPr="00C614B4">
        <w:rPr>
          <w:rFonts w:ascii="PT Astra Serif" w:eastAsia="Times New Roman" w:hAnsi="PT Astra Serif" w:cs="Times New Roman"/>
          <w:sz w:val="28"/>
          <w:szCs w:val="28"/>
          <w:lang w:eastAsia="ru-RU"/>
        </w:rPr>
        <w:t>»</w:t>
      </w:r>
      <w:r w:rsidR="00D84EEE">
        <w:rPr>
          <w:rFonts w:ascii="PT Astra Serif" w:eastAsia="Times New Roman" w:hAnsi="PT Astra Serif" w:cs="Times New Roman"/>
          <w:sz w:val="28"/>
          <w:szCs w:val="28"/>
          <w:lang w:eastAsia="ru-RU"/>
        </w:rPr>
        <w:t xml:space="preserve"> июня</w:t>
      </w:r>
      <w:r w:rsidR="001E624E">
        <w:rPr>
          <w:rFonts w:ascii="PT Astra Serif" w:eastAsia="Times New Roman" w:hAnsi="PT Astra Serif" w:cs="Times New Roman"/>
          <w:sz w:val="28"/>
          <w:szCs w:val="28"/>
          <w:lang w:eastAsia="ru-RU"/>
        </w:rPr>
        <w:t xml:space="preserve"> </w:t>
      </w:r>
      <w:r w:rsidRPr="00C614B4">
        <w:rPr>
          <w:rFonts w:ascii="PT Astra Serif" w:eastAsia="Times New Roman" w:hAnsi="PT Astra Serif" w:cs="Times New Roman"/>
          <w:sz w:val="28"/>
          <w:szCs w:val="28"/>
          <w:lang w:eastAsia="ru-RU"/>
        </w:rPr>
        <w:t>202</w:t>
      </w:r>
      <w:r w:rsidR="00D84EEE">
        <w:rPr>
          <w:rFonts w:ascii="PT Astra Serif" w:eastAsia="Times New Roman" w:hAnsi="PT Astra Serif" w:cs="Times New Roman"/>
          <w:sz w:val="28"/>
          <w:szCs w:val="28"/>
          <w:lang w:eastAsia="ru-RU"/>
        </w:rPr>
        <w:t>5</w:t>
      </w:r>
      <w:r w:rsidR="005C773B">
        <w:rPr>
          <w:rFonts w:ascii="PT Astra Serif" w:eastAsia="Times New Roman" w:hAnsi="PT Astra Serif" w:cs="Times New Roman"/>
          <w:sz w:val="28"/>
          <w:szCs w:val="28"/>
          <w:lang w:eastAsia="ru-RU"/>
        </w:rPr>
        <w:t xml:space="preserve"> </w:t>
      </w:r>
      <w:r w:rsidR="00424C7D" w:rsidRPr="00C614B4">
        <w:rPr>
          <w:rFonts w:ascii="PT Astra Serif" w:eastAsia="Times New Roman" w:hAnsi="PT Astra Serif" w:cs="Times New Roman"/>
          <w:sz w:val="28"/>
          <w:szCs w:val="28"/>
          <w:lang w:eastAsia="ru-RU"/>
        </w:rPr>
        <w:t>г.</w:t>
      </w:r>
    </w:p>
    <w:p w:rsidR="00424C7D" w:rsidRPr="00C614B4" w:rsidRDefault="006C7E8C" w:rsidP="002E1DD8">
      <w:pPr>
        <w:tabs>
          <w:tab w:val="left" w:pos="720"/>
        </w:tabs>
        <w:spacing w:after="0" w:line="233" w:lineRule="auto"/>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ab/>
      </w:r>
      <w:r w:rsidR="00424C7D" w:rsidRPr="00C614B4">
        <w:rPr>
          <w:rFonts w:ascii="PT Astra Serif" w:eastAsia="Times New Roman" w:hAnsi="PT Astra Serif" w:cs="Times New Roman"/>
          <w:sz w:val="28"/>
          <w:szCs w:val="28"/>
          <w:lang w:eastAsia="ru-RU"/>
        </w:rPr>
        <w:t>1.</w:t>
      </w:r>
      <w:r w:rsidR="001F5520" w:rsidRPr="00C614B4">
        <w:rPr>
          <w:rFonts w:ascii="PT Astra Serif" w:eastAsia="Times New Roman" w:hAnsi="PT Astra Serif" w:cs="Times New Roman"/>
          <w:sz w:val="28"/>
          <w:szCs w:val="28"/>
          <w:lang w:eastAsia="ru-RU"/>
        </w:rPr>
        <w:t>6</w:t>
      </w:r>
      <w:r w:rsidR="00424C7D" w:rsidRPr="00C614B4">
        <w:rPr>
          <w:rFonts w:ascii="PT Astra Serif" w:eastAsia="Times New Roman" w:hAnsi="PT Astra Serif" w:cs="Times New Roman"/>
          <w:sz w:val="28"/>
          <w:szCs w:val="28"/>
          <w:lang w:eastAsia="ru-RU"/>
        </w:rPr>
        <w:t xml:space="preserve">.1. Количество замечаний и предложений, полученных в связи </w:t>
      </w:r>
      <w:r w:rsidR="002551B8" w:rsidRPr="00C614B4">
        <w:rPr>
          <w:rFonts w:ascii="PT Astra Serif" w:eastAsia="Times New Roman" w:hAnsi="PT Astra Serif" w:cs="Times New Roman"/>
          <w:sz w:val="28"/>
          <w:szCs w:val="28"/>
          <w:lang w:eastAsia="ru-RU"/>
        </w:rPr>
        <w:br/>
      </w:r>
      <w:r w:rsidR="00424C7D" w:rsidRPr="00C614B4">
        <w:rPr>
          <w:rFonts w:ascii="PT Astra Serif" w:eastAsia="Times New Roman" w:hAnsi="PT Astra Serif" w:cs="Times New Roman"/>
          <w:sz w:val="28"/>
          <w:szCs w:val="28"/>
          <w:lang w:eastAsia="ru-RU"/>
        </w:rPr>
        <w:t>с размещением уведомления о</w:t>
      </w:r>
      <w:r w:rsidR="005923BB" w:rsidRPr="00C614B4">
        <w:rPr>
          <w:rFonts w:ascii="PT Astra Serif" w:eastAsia="Times New Roman" w:hAnsi="PT Astra Serif" w:cs="Times New Roman"/>
          <w:sz w:val="28"/>
          <w:szCs w:val="28"/>
          <w:lang w:eastAsia="ru-RU"/>
        </w:rPr>
        <w:t>б обсуждении концепции проекта акта</w:t>
      </w:r>
      <w:r w:rsidR="001F5520" w:rsidRPr="00C614B4">
        <w:rPr>
          <w:rFonts w:ascii="PT Astra Serif" w:eastAsia="Times New Roman" w:hAnsi="PT Astra Serif" w:cs="Times New Roman"/>
          <w:sz w:val="28"/>
          <w:szCs w:val="28"/>
          <w:lang w:eastAsia="ru-RU"/>
        </w:rPr>
        <w:t>: 0</w:t>
      </w:r>
      <w:r w:rsidR="00424C7D" w:rsidRPr="00C614B4">
        <w:rPr>
          <w:rFonts w:ascii="PT Astra Serif" w:eastAsia="Times New Roman" w:hAnsi="PT Astra Serif" w:cs="Times New Roman"/>
          <w:sz w:val="28"/>
          <w:szCs w:val="28"/>
          <w:lang w:eastAsia="ru-RU"/>
        </w:rPr>
        <w:t xml:space="preserve">, </w:t>
      </w:r>
      <w:r w:rsidR="002551B8" w:rsidRPr="00C614B4">
        <w:rPr>
          <w:rFonts w:ascii="PT Astra Serif" w:eastAsia="Times New Roman" w:hAnsi="PT Astra Serif" w:cs="Times New Roman"/>
          <w:sz w:val="28"/>
          <w:szCs w:val="28"/>
          <w:lang w:eastAsia="ru-RU"/>
        </w:rPr>
        <w:br/>
      </w:r>
      <w:r w:rsidR="00424C7D" w:rsidRPr="00C614B4">
        <w:rPr>
          <w:rFonts w:ascii="PT Astra Serif" w:eastAsia="Times New Roman" w:hAnsi="PT Astra Serif" w:cs="Times New Roman"/>
          <w:sz w:val="28"/>
          <w:szCs w:val="28"/>
          <w:lang w:eastAsia="ru-RU"/>
        </w:rPr>
        <w:t>и</w:t>
      </w:r>
      <w:r w:rsidR="001F5520" w:rsidRPr="00C614B4">
        <w:rPr>
          <w:rFonts w:ascii="PT Astra Serif" w:eastAsia="Times New Roman" w:hAnsi="PT Astra Serif" w:cs="Times New Roman"/>
          <w:sz w:val="28"/>
          <w:szCs w:val="28"/>
          <w:lang w:eastAsia="ru-RU"/>
        </w:rPr>
        <w:t>з них учтено: полностью:</w:t>
      </w:r>
      <w:r w:rsidR="001E624E">
        <w:rPr>
          <w:rFonts w:ascii="PT Astra Serif" w:eastAsia="Times New Roman" w:hAnsi="PT Astra Serif" w:cs="Times New Roman"/>
          <w:sz w:val="28"/>
          <w:szCs w:val="28"/>
          <w:lang w:eastAsia="ru-RU"/>
        </w:rPr>
        <w:t xml:space="preserve"> </w:t>
      </w:r>
      <w:r w:rsidR="001F5520" w:rsidRPr="00C614B4">
        <w:rPr>
          <w:rFonts w:ascii="PT Astra Serif" w:eastAsia="Times New Roman" w:hAnsi="PT Astra Serif" w:cs="Times New Roman"/>
          <w:sz w:val="28"/>
          <w:szCs w:val="28"/>
          <w:lang w:eastAsia="ru-RU"/>
        </w:rPr>
        <w:t>0</w:t>
      </w:r>
      <w:r w:rsidR="00424C7D" w:rsidRPr="00C614B4">
        <w:rPr>
          <w:rFonts w:ascii="PT Astra Serif" w:eastAsia="Times New Roman" w:hAnsi="PT Astra Serif" w:cs="Times New Roman"/>
          <w:sz w:val="28"/>
          <w:szCs w:val="28"/>
          <w:lang w:eastAsia="ru-RU"/>
        </w:rPr>
        <w:t>, учтено частично</w:t>
      </w:r>
      <w:r w:rsidR="001F5520" w:rsidRPr="00C614B4">
        <w:rPr>
          <w:rFonts w:ascii="PT Astra Serif" w:eastAsia="Times New Roman" w:hAnsi="PT Astra Serif" w:cs="Times New Roman"/>
          <w:sz w:val="28"/>
          <w:szCs w:val="28"/>
          <w:lang w:eastAsia="ru-RU"/>
        </w:rPr>
        <w:t>:</w:t>
      </w:r>
      <w:r w:rsidR="001E624E">
        <w:rPr>
          <w:rFonts w:ascii="PT Astra Serif" w:eastAsia="Times New Roman" w:hAnsi="PT Astra Serif" w:cs="Times New Roman"/>
          <w:sz w:val="28"/>
          <w:szCs w:val="28"/>
          <w:lang w:eastAsia="ru-RU"/>
        </w:rPr>
        <w:t xml:space="preserve"> </w:t>
      </w:r>
      <w:r w:rsidR="001F5520" w:rsidRPr="00C614B4">
        <w:rPr>
          <w:rFonts w:ascii="PT Astra Serif" w:eastAsia="Times New Roman" w:hAnsi="PT Astra Serif" w:cs="Times New Roman"/>
          <w:sz w:val="28"/>
          <w:szCs w:val="28"/>
          <w:lang w:eastAsia="ru-RU"/>
        </w:rPr>
        <w:t>0</w:t>
      </w:r>
      <w:r w:rsidR="00424C7D" w:rsidRPr="00C614B4">
        <w:rPr>
          <w:rFonts w:ascii="PT Astra Serif" w:eastAsia="Times New Roman" w:hAnsi="PT Astra Serif" w:cs="Times New Roman"/>
          <w:sz w:val="28"/>
          <w:szCs w:val="28"/>
          <w:lang w:eastAsia="ru-RU"/>
        </w:rPr>
        <w:t>.</w:t>
      </w:r>
    </w:p>
    <w:p w:rsidR="005547A2" w:rsidRPr="00C614B4" w:rsidRDefault="005547A2" w:rsidP="002E1DD8">
      <w:pPr>
        <w:spacing w:after="0" w:line="233" w:lineRule="auto"/>
        <w:ind w:firstLine="708"/>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1.</w:t>
      </w:r>
      <w:r w:rsidR="001F5520" w:rsidRPr="00C614B4">
        <w:rPr>
          <w:rFonts w:ascii="PT Astra Serif" w:eastAsia="Times New Roman" w:hAnsi="PT Astra Serif" w:cs="Times New Roman"/>
          <w:sz w:val="28"/>
          <w:szCs w:val="28"/>
          <w:lang w:eastAsia="ru-RU"/>
        </w:rPr>
        <w:t>7</w:t>
      </w:r>
      <w:r w:rsidRPr="00C614B4">
        <w:rPr>
          <w:rFonts w:ascii="PT Astra Serif" w:eastAsia="Times New Roman" w:hAnsi="PT Astra Serif" w:cs="Times New Roman"/>
          <w:sz w:val="28"/>
          <w:szCs w:val="28"/>
          <w:lang w:eastAsia="ru-RU"/>
        </w:rPr>
        <w:t>. Контактная информация исполнителя (разработчика):</w:t>
      </w:r>
    </w:p>
    <w:p w:rsidR="005547A2" w:rsidRPr="005C773B" w:rsidRDefault="005547A2" w:rsidP="002E1DD8">
      <w:pPr>
        <w:spacing w:after="0" w:line="233" w:lineRule="auto"/>
        <w:ind w:firstLine="709"/>
        <w:jc w:val="both"/>
        <w:rPr>
          <w:rFonts w:ascii="PT Astra Serif" w:eastAsia="Times New Roman" w:hAnsi="PT Astra Serif" w:cs="Times New Roman"/>
          <w:sz w:val="28"/>
          <w:szCs w:val="28"/>
          <w:lang w:eastAsia="ru-RU"/>
        </w:rPr>
      </w:pPr>
      <w:r w:rsidRPr="005C773B">
        <w:rPr>
          <w:rFonts w:ascii="PT Astra Serif" w:eastAsia="Times New Roman" w:hAnsi="PT Astra Serif" w:cs="Times New Roman"/>
          <w:sz w:val="28"/>
          <w:szCs w:val="28"/>
          <w:lang w:eastAsia="ru-RU"/>
        </w:rPr>
        <w:t xml:space="preserve">Ф.И.О.: </w:t>
      </w:r>
      <w:r w:rsidR="00C22B7D">
        <w:rPr>
          <w:rFonts w:ascii="PT Astra Serif" w:eastAsia="Times New Roman" w:hAnsi="PT Astra Serif" w:cs="Times New Roman"/>
          <w:sz w:val="28"/>
          <w:szCs w:val="28"/>
          <w:lang w:eastAsia="ru-RU"/>
        </w:rPr>
        <w:t>Казначеева Наталья Валентиновна</w:t>
      </w:r>
      <w:r w:rsidR="001F5520" w:rsidRPr="005C773B">
        <w:rPr>
          <w:rFonts w:ascii="PT Astra Serif" w:eastAsia="Times New Roman" w:hAnsi="PT Astra Serif" w:cs="Times New Roman"/>
          <w:sz w:val="28"/>
          <w:szCs w:val="28"/>
          <w:lang w:eastAsia="ru-RU"/>
        </w:rPr>
        <w:t>.</w:t>
      </w:r>
    </w:p>
    <w:p w:rsidR="006E52EC" w:rsidRPr="007A57AA" w:rsidRDefault="005547A2" w:rsidP="002E1DD8">
      <w:pPr>
        <w:pStyle w:val="ConsPlusNormal"/>
        <w:spacing w:line="233" w:lineRule="auto"/>
        <w:ind w:left="142" w:firstLine="566"/>
        <w:jc w:val="both"/>
        <w:outlineLvl w:val="0"/>
        <w:rPr>
          <w:rFonts w:ascii="PT Astra Serif" w:hAnsi="PT Astra Serif"/>
          <w:sz w:val="28"/>
          <w:szCs w:val="28"/>
        </w:rPr>
      </w:pPr>
      <w:r w:rsidRPr="005C773B">
        <w:rPr>
          <w:rFonts w:ascii="PT Astra Serif" w:hAnsi="PT Astra Serif"/>
          <w:sz w:val="28"/>
          <w:szCs w:val="28"/>
        </w:rPr>
        <w:t>Должность:</w:t>
      </w:r>
      <w:r w:rsidR="006E52EC">
        <w:rPr>
          <w:rFonts w:ascii="PT Astra Serif" w:hAnsi="PT Astra Serif"/>
          <w:sz w:val="28"/>
          <w:szCs w:val="28"/>
        </w:rPr>
        <w:t xml:space="preserve"> </w:t>
      </w:r>
      <w:r w:rsidR="006E52EC" w:rsidRPr="007A57AA">
        <w:rPr>
          <w:rFonts w:ascii="PT Astra Serif" w:hAnsi="PT Astra Serif"/>
          <w:sz w:val="28"/>
          <w:szCs w:val="28"/>
        </w:rPr>
        <w:t>начальник отдела обеспечения деятельности департамента социального развития и социального благополучия по вопросам семейного развития.</w:t>
      </w:r>
    </w:p>
    <w:p w:rsidR="005547A2" w:rsidRPr="00C614B4" w:rsidRDefault="00424C7D" w:rsidP="002E1DD8">
      <w:pPr>
        <w:spacing w:after="0" w:line="233" w:lineRule="auto"/>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       </w:t>
      </w:r>
      <w:r w:rsidR="001E624E">
        <w:rPr>
          <w:rFonts w:ascii="PT Astra Serif" w:eastAsia="Times New Roman" w:hAnsi="PT Astra Serif" w:cs="Times New Roman"/>
          <w:sz w:val="28"/>
          <w:szCs w:val="28"/>
          <w:lang w:eastAsia="ru-RU"/>
        </w:rPr>
        <w:t xml:space="preserve"> </w:t>
      </w:r>
      <w:r w:rsidR="005547A2" w:rsidRPr="00C614B4">
        <w:rPr>
          <w:rFonts w:ascii="PT Astra Serif" w:eastAsia="Times New Roman" w:hAnsi="PT Astra Serif" w:cs="Times New Roman"/>
          <w:sz w:val="28"/>
          <w:szCs w:val="28"/>
          <w:lang w:eastAsia="ru-RU"/>
        </w:rPr>
        <w:t xml:space="preserve">Тел: </w:t>
      </w:r>
      <w:r w:rsidR="00854751">
        <w:rPr>
          <w:rFonts w:ascii="PT Astra Serif" w:eastAsia="Times New Roman" w:hAnsi="PT Astra Serif" w:cs="Times New Roman"/>
          <w:sz w:val="28"/>
          <w:szCs w:val="28"/>
          <w:lang w:eastAsia="ru-RU"/>
        </w:rPr>
        <w:t>44</w:t>
      </w:r>
      <w:r w:rsidR="005C773B">
        <w:rPr>
          <w:rFonts w:ascii="PT Astra Serif" w:eastAsia="Times New Roman" w:hAnsi="PT Astra Serif" w:cs="Times New Roman"/>
          <w:sz w:val="28"/>
          <w:szCs w:val="28"/>
          <w:lang w:eastAsia="ru-RU"/>
        </w:rPr>
        <w:t>-</w:t>
      </w:r>
      <w:r w:rsidR="00854751">
        <w:rPr>
          <w:rFonts w:ascii="PT Astra Serif" w:eastAsia="Times New Roman" w:hAnsi="PT Astra Serif" w:cs="Times New Roman"/>
          <w:sz w:val="28"/>
          <w:szCs w:val="28"/>
          <w:lang w:eastAsia="ru-RU"/>
        </w:rPr>
        <w:t>9</w:t>
      </w:r>
      <w:r w:rsidR="005C773B">
        <w:rPr>
          <w:rFonts w:ascii="PT Astra Serif" w:eastAsia="Times New Roman" w:hAnsi="PT Astra Serif" w:cs="Times New Roman"/>
          <w:sz w:val="28"/>
          <w:szCs w:val="28"/>
          <w:lang w:eastAsia="ru-RU"/>
        </w:rPr>
        <w:t>6-</w:t>
      </w:r>
      <w:r w:rsidR="00854751">
        <w:rPr>
          <w:rFonts w:ascii="PT Astra Serif" w:eastAsia="Times New Roman" w:hAnsi="PT Astra Serif" w:cs="Times New Roman"/>
          <w:sz w:val="28"/>
          <w:szCs w:val="28"/>
          <w:lang w:eastAsia="ru-RU"/>
        </w:rPr>
        <w:t>8</w:t>
      </w:r>
      <w:r w:rsidR="005C773B">
        <w:rPr>
          <w:rFonts w:ascii="PT Astra Serif" w:eastAsia="Times New Roman" w:hAnsi="PT Astra Serif" w:cs="Times New Roman"/>
          <w:sz w:val="28"/>
          <w:szCs w:val="28"/>
          <w:lang w:eastAsia="ru-RU"/>
        </w:rPr>
        <w:t>4</w:t>
      </w:r>
      <w:r w:rsidR="006E52EC">
        <w:rPr>
          <w:rFonts w:ascii="PT Astra Serif" w:eastAsia="Times New Roman" w:hAnsi="PT Astra Serif" w:cs="Times New Roman"/>
          <w:sz w:val="28"/>
          <w:szCs w:val="28"/>
          <w:lang w:eastAsia="ru-RU"/>
        </w:rPr>
        <w:t xml:space="preserve"> (доб. 9668</w:t>
      </w:r>
      <w:r w:rsidR="00854751">
        <w:rPr>
          <w:rFonts w:ascii="PT Astra Serif" w:eastAsia="Times New Roman" w:hAnsi="PT Astra Serif" w:cs="Times New Roman"/>
          <w:sz w:val="28"/>
          <w:szCs w:val="28"/>
          <w:lang w:eastAsia="ru-RU"/>
        </w:rPr>
        <w:t>)</w:t>
      </w:r>
    </w:p>
    <w:p w:rsidR="005547A2" w:rsidRPr="009C7270" w:rsidRDefault="00424C7D" w:rsidP="002E1DD8">
      <w:pPr>
        <w:spacing w:after="0" w:line="233" w:lineRule="auto"/>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       </w:t>
      </w:r>
      <w:r w:rsidR="001E624E">
        <w:rPr>
          <w:rFonts w:ascii="PT Astra Serif" w:eastAsia="Times New Roman" w:hAnsi="PT Astra Serif" w:cs="Times New Roman"/>
          <w:sz w:val="28"/>
          <w:szCs w:val="28"/>
          <w:lang w:eastAsia="ru-RU"/>
        </w:rPr>
        <w:t xml:space="preserve"> </w:t>
      </w:r>
      <w:r w:rsidR="005547A2" w:rsidRPr="00C614B4">
        <w:rPr>
          <w:rFonts w:ascii="PT Astra Serif" w:eastAsia="Times New Roman" w:hAnsi="PT Astra Serif" w:cs="Times New Roman"/>
          <w:sz w:val="28"/>
          <w:szCs w:val="28"/>
          <w:lang w:eastAsia="ru-RU"/>
        </w:rPr>
        <w:t xml:space="preserve">Адрес электронной почты: </w:t>
      </w:r>
      <w:r w:rsidR="009C7270">
        <w:rPr>
          <w:rFonts w:ascii="PT Astra Serif" w:eastAsia="Times New Roman" w:hAnsi="PT Astra Serif" w:cs="Times New Roman"/>
          <w:sz w:val="28"/>
          <w:szCs w:val="28"/>
          <w:lang w:val="en-US" w:eastAsia="ru-RU"/>
        </w:rPr>
        <w:t>uldemografiya</w:t>
      </w:r>
      <w:r w:rsidR="009C7270" w:rsidRPr="00F042EB">
        <w:rPr>
          <w:rFonts w:ascii="PT Astra Serif" w:eastAsia="Times New Roman" w:hAnsi="PT Astra Serif" w:cs="Times New Roman"/>
          <w:sz w:val="28"/>
          <w:szCs w:val="28"/>
          <w:lang w:eastAsia="ru-RU"/>
        </w:rPr>
        <w:t>@</w:t>
      </w:r>
      <w:r w:rsidR="009C7270">
        <w:rPr>
          <w:rFonts w:ascii="PT Astra Serif" w:eastAsia="Times New Roman" w:hAnsi="PT Astra Serif" w:cs="Times New Roman"/>
          <w:sz w:val="28"/>
          <w:szCs w:val="28"/>
          <w:lang w:val="en-US" w:eastAsia="ru-RU"/>
        </w:rPr>
        <w:t>mail</w:t>
      </w:r>
      <w:r w:rsidR="009C7270" w:rsidRPr="00F042EB">
        <w:rPr>
          <w:rFonts w:ascii="PT Astra Serif" w:eastAsia="Times New Roman" w:hAnsi="PT Astra Serif" w:cs="Times New Roman"/>
          <w:sz w:val="28"/>
          <w:szCs w:val="28"/>
          <w:lang w:eastAsia="ru-RU"/>
        </w:rPr>
        <w:t>.</w:t>
      </w:r>
      <w:r w:rsidR="009C7270">
        <w:rPr>
          <w:rFonts w:ascii="PT Astra Serif" w:eastAsia="Times New Roman" w:hAnsi="PT Astra Serif" w:cs="Times New Roman"/>
          <w:sz w:val="28"/>
          <w:szCs w:val="28"/>
          <w:lang w:val="en-US" w:eastAsia="ru-RU"/>
        </w:rPr>
        <w:t>ru</w:t>
      </w:r>
      <w:r w:rsidR="009C7270">
        <w:rPr>
          <w:rFonts w:ascii="PT Astra Serif" w:eastAsia="Times New Roman" w:hAnsi="PT Astra Serif" w:cs="Times New Roman"/>
          <w:sz w:val="28"/>
          <w:szCs w:val="28"/>
          <w:lang w:eastAsia="ru-RU"/>
        </w:rPr>
        <w:t>.</w:t>
      </w:r>
    </w:p>
    <w:p w:rsidR="005C773B" w:rsidRPr="005C773B" w:rsidRDefault="005C773B" w:rsidP="002E1DD8">
      <w:pPr>
        <w:spacing w:after="0" w:line="233" w:lineRule="auto"/>
        <w:jc w:val="both"/>
        <w:rPr>
          <w:rFonts w:ascii="PT Astra Serif" w:eastAsia="Times New Roman" w:hAnsi="PT Astra Serif" w:cs="Times New Roman"/>
          <w:sz w:val="28"/>
          <w:szCs w:val="28"/>
          <w:lang w:eastAsia="ru-RU"/>
        </w:rPr>
      </w:pPr>
    </w:p>
    <w:p w:rsidR="004C3161" w:rsidRPr="00C614B4" w:rsidRDefault="004C3161" w:rsidP="002E1DD8">
      <w:pPr>
        <w:spacing w:after="0" w:line="233" w:lineRule="auto"/>
        <w:ind w:firstLine="708"/>
        <w:jc w:val="center"/>
        <w:rPr>
          <w:rFonts w:ascii="PT Astra Serif" w:eastAsia="Times New Roman" w:hAnsi="PT Astra Serif" w:cs="Times New Roman"/>
          <w:b/>
          <w:sz w:val="28"/>
          <w:szCs w:val="28"/>
          <w:lang w:eastAsia="ru-RU"/>
        </w:rPr>
      </w:pPr>
      <w:r w:rsidRPr="00C614B4">
        <w:rPr>
          <w:rFonts w:ascii="PT Astra Serif" w:eastAsia="Times New Roman" w:hAnsi="PT Astra Serif" w:cs="Times New Roman"/>
          <w:b/>
          <w:sz w:val="28"/>
          <w:szCs w:val="28"/>
          <w:lang w:eastAsia="ru-RU"/>
        </w:rPr>
        <w:t>2. Описание проблемы, на решение которой направлен пр</w:t>
      </w:r>
      <w:r w:rsidR="00182110" w:rsidRPr="00C614B4">
        <w:rPr>
          <w:rFonts w:ascii="PT Astra Serif" w:eastAsia="Times New Roman" w:hAnsi="PT Astra Serif" w:cs="Times New Roman"/>
          <w:b/>
          <w:sz w:val="28"/>
          <w:szCs w:val="28"/>
          <w:lang w:eastAsia="ru-RU"/>
        </w:rPr>
        <w:t>едлагаемый способ регулирования</w:t>
      </w:r>
      <w:r w:rsidRPr="00C614B4">
        <w:rPr>
          <w:rFonts w:ascii="PT Astra Serif" w:eastAsia="Times New Roman" w:hAnsi="PT Astra Serif" w:cs="Times New Roman"/>
          <w:b/>
          <w:sz w:val="28"/>
          <w:szCs w:val="28"/>
          <w:lang w:eastAsia="ru-RU"/>
        </w:rPr>
        <w:t xml:space="preserve"> </w:t>
      </w:r>
    </w:p>
    <w:p w:rsidR="009036AB" w:rsidRPr="00C614B4" w:rsidRDefault="009036AB" w:rsidP="002E1DD8">
      <w:pPr>
        <w:spacing w:after="0" w:line="233" w:lineRule="auto"/>
        <w:ind w:firstLine="709"/>
        <w:jc w:val="both"/>
        <w:rPr>
          <w:rFonts w:ascii="PT Astra Serif" w:eastAsia="Times New Roman" w:hAnsi="PT Astra Serif" w:cs="Times New Roman"/>
          <w:sz w:val="28"/>
          <w:szCs w:val="28"/>
          <w:lang w:eastAsia="ru-RU"/>
        </w:rPr>
      </w:pPr>
    </w:p>
    <w:p w:rsidR="004C3161" w:rsidRDefault="004C3161" w:rsidP="002E1DD8">
      <w:pPr>
        <w:spacing w:after="0" w:line="233"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2.1. Формулировка проблемы, на решение которой направлен предлагаемый способ регулирования:</w:t>
      </w:r>
    </w:p>
    <w:p w:rsidR="007412ED" w:rsidRPr="00683CB2" w:rsidRDefault="007412ED" w:rsidP="002E1DD8">
      <w:pPr>
        <w:spacing w:after="0" w:line="233"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Предоставление мер социальной поддержки </w:t>
      </w:r>
      <w:r w:rsidR="00FA1203">
        <w:rPr>
          <w:rFonts w:ascii="Times New Roman" w:eastAsia="Times New Roman" w:hAnsi="Times New Roman" w:cs="Times New Roman"/>
          <w:sz w:val="28"/>
          <w:szCs w:val="28"/>
          <w:lang w:eastAsia="ru-RU"/>
        </w:rPr>
        <w:t>молодым семьям.</w:t>
      </w:r>
    </w:p>
    <w:p w:rsidR="004C3161" w:rsidRPr="00C614B4" w:rsidRDefault="004C3161" w:rsidP="002E1DD8">
      <w:pPr>
        <w:spacing w:after="0" w:line="233"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2.2. Характеристика негативных эффектов, возникающих в связи </w:t>
      </w:r>
      <w:r w:rsidR="009036AB" w:rsidRPr="00C614B4">
        <w:rPr>
          <w:rFonts w:ascii="PT Astra Serif" w:eastAsia="Times New Roman" w:hAnsi="PT Astra Serif" w:cs="Times New Roman"/>
          <w:sz w:val="28"/>
          <w:szCs w:val="28"/>
          <w:lang w:eastAsia="ru-RU"/>
        </w:rPr>
        <w:br/>
      </w:r>
      <w:r w:rsidRPr="00C614B4">
        <w:rPr>
          <w:rFonts w:ascii="PT Astra Serif" w:eastAsia="Times New Roman" w:hAnsi="PT Astra Serif" w:cs="Times New Roman"/>
          <w:sz w:val="28"/>
          <w:szCs w:val="28"/>
          <w:lang w:eastAsia="ru-RU"/>
        </w:rPr>
        <w:t>с наличием проблемы, группы участников отношений, испытывающих негативные эффекты, и их количественные оценки:</w:t>
      </w:r>
    </w:p>
    <w:p w:rsidR="003D77C9" w:rsidRDefault="003D77C9" w:rsidP="002E1DD8">
      <w:pPr>
        <w:spacing w:after="0" w:line="233" w:lineRule="auto"/>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lastRenderedPageBreak/>
        <w:t>отсутствуют</w:t>
      </w:r>
    </w:p>
    <w:p w:rsidR="004C3161" w:rsidRPr="00C614B4" w:rsidRDefault="004C3161" w:rsidP="002E1DD8">
      <w:pPr>
        <w:spacing w:after="0" w:line="233"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2.</w:t>
      </w:r>
      <w:r w:rsidR="00F119D7" w:rsidRPr="00C614B4">
        <w:rPr>
          <w:rFonts w:ascii="PT Astra Serif" w:eastAsia="Times New Roman" w:hAnsi="PT Astra Serif" w:cs="Times New Roman"/>
          <w:sz w:val="28"/>
          <w:szCs w:val="28"/>
          <w:lang w:eastAsia="ru-RU"/>
        </w:rPr>
        <w:t>3</w:t>
      </w:r>
      <w:r w:rsidRPr="00C614B4">
        <w:rPr>
          <w:rFonts w:ascii="PT Astra Serif" w:eastAsia="Times New Roman" w:hAnsi="PT Astra Serif" w:cs="Times New Roman"/>
          <w:sz w:val="28"/>
          <w:szCs w:val="28"/>
          <w:lang w:eastAsia="ru-RU"/>
        </w:rPr>
        <w:t>. Причины невозможности решения проблемы участниками соответствующих отношений самостоятельно без вмешательства государства:</w:t>
      </w:r>
    </w:p>
    <w:p w:rsidR="004C3161" w:rsidRPr="00C614B4" w:rsidRDefault="00CE6D88" w:rsidP="002E1DD8">
      <w:pPr>
        <w:keepNext/>
        <w:spacing w:after="0" w:line="233" w:lineRule="auto"/>
        <w:ind w:firstLine="709"/>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sz w:val="28"/>
          <w:szCs w:val="28"/>
          <w:lang w:eastAsia="ru-RU"/>
        </w:rPr>
        <w:t>отсутствуют.</w:t>
      </w:r>
    </w:p>
    <w:p w:rsidR="004C3161" w:rsidRPr="00C614B4" w:rsidRDefault="004C3161" w:rsidP="002E1DD8">
      <w:pPr>
        <w:spacing w:after="0" w:line="233"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2.</w:t>
      </w:r>
      <w:r w:rsidR="00F119D7" w:rsidRPr="00C614B4">
        <w:rPr>
          <w:rFonts w:ascii="PT Astra Serif" w:eastAsia="Times New Roman" w:hAnsi="PT Astra Serif" w:cs="Times New Roman"/>
          <w:sz w:val="28"/>
          <w:szCs w:val="28"/>
          <w:lang w:eastAsia="ru-RU"/>
        </w:rPr>
        <w:t>4</w:t>
      </w:r>
      <w:r w:rsidRPr="00C614B4">
        <w:rPr>
          <w:rFonts w:ascii="PT Astra Serif" w:eastAsia="Times New Roman" w:hAnsi="PT Astra Serif" w:cs="Times New Roman"/>
          <w:sz w:val="28"/>
          <w:szCs w:val="28"/>
          <w:lang w:eastAsia="ru-RU"/>
        </w:rPr>
        <w:t>. Источники данных:</w:t>
      </w:r>
    </w:p>
    <w:p w:rsidR="004C3161" w:rsidRPr="00C614B4" w:rsidRDefault="00CE6D88" w:rsidP="002E1DD8">
      <w:pPr>
        <w:keepNext/>
        <w:spacing w:after="0" w:line="233" w:lineRule="auto"/>
        <w:ind w:firstLine="709"/>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sz w:val="28"/>
          <w:szCs w:val="28"/>
          <w:lang w:eastAsia="ru-RU"/>
        </w:rPr>
        <w:t>отсутствуют.</w:t>
      </w:r>
    </w:p>
    <w:p w:rsidR="00182110" w:rsidRDefault="00182110" w:rsidP="002E1DD8">
      <w:pPr>
        <w:spacing w:after="0" w:line="233" w:lineRule="auto"/>
        <w:ind w:firstLine="708"/>
        <w:jc w:val="center"/>
        <w:rPr>
          <w:rFonts w:ascii="PT Astra Serif" w:eastAsia="Times New Roman" w:hAnsi="PT Astra Serif" w:cs="Times New Roman"/>
          <w:b/>
          <w:sz w:val="28"/>
          <w:szCs w:val="28"/>
          <w:lang w:eastAsia="ru-RU"/>
        </w:rPr>
      </w:pPr>
      <w:r w:rsidRPr="00C614B4">
        <w:rPr>
          <w:rFonts w:ascii="PT Astra Serif" w:eastAsia="Times New Roman" w:hAnsi="PT Astra Serif" w:cs="Times New Roman"/>
          <w:b/>
          <w:sz w:val="28"/>
          <w:szCs w:val="28"/>
          <w:lang w:eastAsia="ru-RU"/>
        </w:rPr>
        <w:t>3.Анализ правового регулирования соответствующих общественных отношений в</w:t>
      </w:r>
      <w:r w:rsidR="00806822" w:rsidRPr="00C614B4">
        <w:rPr>
          <w:rFonts w:ascii="PT Astra Serif" w:eastAsia="Times New Roman" w:hAnsi="PT Astra Serif" w:cs="Times New Roman"/>
          <w:b/>
          <w:sz w:val="28"/>
          <w:szCs w:val="28"/>
          <w:lang w:eastAsia="ru-RU"/>
        </w:rPr>
        <w:t xml:space="preserve"> других</w:t>
      </w:r>
      <w:r w:rsidRPr="00C614B4">
        <w:rPr>
          <w:rFonts w:ascii="PT Astra Serif" w:eastAsia="Times New Roman" w:hAnsi="PT Astra Serif" w:cs="Times New Roman"/>
          <w:b/>
          <w:sz w:val="28"/>
          <w:szCs w:val="28"/>
          <w:lang w:eastAsia="ru-RU"/>
        </w:rPr>
        <w:t xml:space="preserve"> субъектах Российской Федерации</w:t>
      </w:r>
    </w:p>
    <w:p w:rsidR="003C7DF3" w:rsidRDefault="003C7DF3" w:rsidP="002E1DD8">
      <w:pPr>
        <w:spacing w:after="0" w:line="233" w:lineRule="auto"/>
        <w:ind w:firstLine="708"/>
        <w:jc w:val="center"/>
        <w:rPr>
          <w:rFonts w:ascii="PT Astra Serif" w:eastAsia="Times New Roman" w:hAnsi="PT Astra Serif"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6"/>
      </w:tblGrid>
      <w:tr w:rsidR="003C7DF3" w:rsidRPr="00EE0E1A" w:rsidTr="00381D59">
        <w:tc>
          <w:tcPr>
            <w:tcW w:w="4928" w:type="dxa"/>
            <w:shd w:val="clear" w:color="auto" w:fill="auto"/>
          </w:tcPr>
          <w:p w:rsidR="003C7DF3" w:rsidRPr="00EE0E1A" w:rsidRDefault="003C7DF3" w:rsidP="00381D59">
            <w:pPr>
              <w:autoSpaceDE w:val="0"/>
              <w:autoSpaceDN w:val="0"/>
              <w:adjustRightInd w:val="0"/>
              <w:jc w:val="center"/>
              <w:rPr>
                <w:rFonts w:ascii="PT Astra Serif" w:hAnsi="PT Astra Serif"/>
                <w:b/>
                <w:sz w:val="24"/>
                <w:szCs w:val="24"/>
              </w:rPr>
            </w:pPr>
            <w:r w:rsidRPr="00EE0E1A">
              <w:rPr>
                <w:rFonts w:ascii="PT Astra Serif" w:hAnsi="PT Astra Serif"/>
                <w:b/>
                <w:sz w:val="24"/>
                <w:szCs w:val="24"/>
              </w:rPr>
              <w:t>Субъект РФ/ Реквизиты НПА</w:t>
            </w:r>
          </w:p>
        </w:tc>
        <w:tc>
          <w:tcPr>
            <w:tcW w:w="4926" w:type="dxa"/>
            <w:shd w:val="clear" w:color="auto" w:fill="auto"/>
          </w:tcPr>
          <w:p w:rsidR="003C7DF3" w:rsidRPr="00EE0E1A" w:rsidRDefault="003C7DF3" w:rsidP="00381D59">
            <w:pPr>
              <w:autoSpaceDE w:val="0"/>
              <w:autoSpaceDN w:val="0"/>
              <w:adjustRightInd w:val="0"/>
              <w:jc w:val="center"/>
              <w:rPr>
                <w:rFonts w:ascii="PT Astra Serif" w:hAnsi="PT Astra Serif"/>
                <w:b/>
                <w:sz w:val="24"/>
                <w:szCs w:val="24"/>
              </w:rPr>
            </w:pPr>
            <w:r w:rsidRPr="00EE0E1A">
              <w:rPr>
                <w:rFonts w:ascii="PT Astra Serif" w:hAnsi="PT Astra Serif"/>
                <w:b/>
                <w:sz w:val="24"/>
                <w:szCs w:val="24"/>
              </w:rPr>
              <w:t>Особенности регулирования</w:t>
            </w:r>
          </w:p>
        </w:tc>
      </w:tr>
      <w:tr w:rsidR="003C7DF3" w:rsidRPr="00EE0E1A" w:rsidTr="00381D59">
        <w:tc>
          <w:tcPr>
            <w:tcW w:w="4928" w:type="dxa"/>
            <w:shd w:val="clear" w:color="auto" w:fill="auto"/>
          </w:tcPr>
          <w:p w:rsidR="003C7DF3" w:rsidRPr="00EE0E1A" w:rsidRDefault="003C7DF3" w:rsidP="00381D59">
            <w:pPr>
              <w:autoSpaceDE w:val="0"/>
              <w:autoSpaceDN w:val="0"/>
              <w:adjustRightInd w:val="0"/>
              <w:jc w:val="center"/>
              <w:rPr>
                <w:rFonts w:ascii="PT Astra Serif" w:hAnsi="PT Astra Serif"/>
                <w:b/>
                <w:sz w:val="24"/>
                <w:szCs w:val="24"/>
              </w:rPr>
            </w:pPr>
            <w:r w:rsidRPr="00EE0E1A">
              <w:rPr>
                <w:rFonts w:ascii="PT Astra Serif" w:hAnsi="PT Astra Serif"/>
                <w:b/>
                <w:sz w:val="24"/>
                <w:szCs w:val="24"/>
              </w:rPr>
              <w:t>Ленинградская область</w:t>
            </w:r>
          </w:p>
          <w:p w:rsidR="003C7DF3" w:rsidRPr="00EE0E1A" w:rsidRDefault="003C7DF3" w:rsidP="00381D59">
            <w:pPr>
              <w:autoSpaceDE w:val="0"/>
              <w:autoSpaceDN w:val="0"/>
              <w:adjustRightInd w:val="0"/>
              <w:jc w:val="center"/>
              <w:rPr>
                <w:rFonts w:ascii="PT Astra Serif" w:hAnsi="PT Astra Serif"/>
                <w:sz w:val="24"/>
                <w:szCs w:val="24"/>
              </w:rPr>
            </w:pPr>
            <w:r w:rsidRPr="00EE0E1A">
              <w:rPr>
                <w:rFonts w:ascii="PT Astra Serif" w:hAnsi="PT Astra Serif"/>
                <w:sz w:val="24"/>
                <w:szCs w:val="24"/>
              </w:rPr>
              <w:t>Постановление Правительства Ленинградской области от 11.12.2024 № 889 «О единовременной выплате женщине, обучающейся по очной форме</w:t>
            </w:r>
          </w:p>
          <w:p w:rsidR="003C7DF3" w:rsidRPr="00EE0E1A" w:rsidRDefault="003C7DF3" w:rsidP="00381D59">
            <w:pPr>
              <w:autoSpaceDE w:val="0"/>
              <w:autoSpaceDN w:val="0"/>
              <w:adjustRightInd w:val="0"/>
              <w:jc w:val="center"/>
              <w:rPr>
                <w:rFonts w:ascii="PT Astra Serif" w:hAnsi="PT Astra Serif"/>
                <w:sz w:val="24"/>
                <w:szCs w:val="24"/>
              </w:rPr>
            </w:pPr>
            <w:r w:rsidRPr="00EE0E1A">
              <w:rPr>
                <w:rFonts w:ascii="PT Astra Serif" w:hAnsi="PT Astra Serif"/>
                <w:sz w:val="24"/>
                <w:szCs w:val="24"/>
              </w:rPr>
              <w:t>обучения, при постановке с 1 января 2025 года на учёт по беременности»</w:t>
            </w:r>
          </w:p>
        </w:tc>
        <w:tc>
          <w:tcPr>
            <w:tcW w:w="4926" w:type="dxa"/>
            <w:shd w:val="clear" w:color="auto" w:fill="auto"/>
          </w:tcPr>
          <w:p w:rsidR="003C7DF3" w:rsidRPr="00EE0E1A" w:rsidRDefault="003C7DF3" w:rsidP="00381D59">
            <w:pPr>
              <w:autoSpaceDE w:val="0"/>
              <w:autoSpaceDN w:val="0"/>
              <w:adjustRightInd w:val="0"/>
              <w:jc w:val="both"/>
              <w:rPr>
                <w:rFonts w:ascii="PT Astra Serif" w:eastAsia="Calibri" w:hAnsi="PT Astra Serif" w:cs="PT Astra Serif"/>
                <w:sz w:val="24"/>
                <w:szCs w:val="24"/>
              </w:rPr>
            </w:pPr>
            <w:r w:rsidRPr="00EE0E1A">
              <w:rPr>
                <w:rFonts w:ascii="PT Astra Serif" w:eastAsia="Calibri" w:hAnsi="PT Astra Serif" w:cs="PT Astra Serif"/>
                <w:sz w:val="24"/>
                <w:szCs w:val="24"/>
              </w:rPr>
              <w:t>Право на получение единовременной вып-латы в размере 100 000 рублей предостав-ляется беременной женщине при постановке на учёт по беременности с 1 января 2025 го-да, являющейся гражданкой Российской Фе-дерации, имеющей место жительства на тер-ритории Ленинградской области, состоящей на медицинском учёте в медицинской орга-низации в связи с беременностью, при сроке беременности не менее 12 недель, и обуча-ющейся по очной форме обучения.</w:t>
            </w:r>
          </w:p>
          <w:p w:rsidR="003C7DF3" w:rsidRPr="00EE0E1A" w:rsidRDefault="003C7DF3" w:rsidP="00381D59">
            <w:pPr>
              <w:autoSpaceDE w:val="0"/>
              <w:autoSpaceDN w:val="0"/>
              <w:adjustRightInd w:val="0"/>
              <w:jc w:val="both"/>
              <w:rPr>
                <w:rFonts w:ascii="PT Astra Serif" w:eastAsia="Calibri" w:hAnsi="PT Astra Serif" w:cs="PT Astra Serif"/>
                <w:sz w:val="24"/>
                <w:szCs w:val="24"/>
              </w:rPr>
            </w:pPr>
            <w:r w:rsidRPr="00EE0E1A">
              <w:rPr>
                <w:rFonts w:ascii="PT Astra Serif" w:eastAsia="Calibri" w:hAnsi="PT Astra Serif" w:cs="PT Astra Serif"/>
                <w:sz w:val="24"/>
                <w:szCs w:val="24"/>
              </w:rPr>
              <w:t>Единовременная выплата назначается, если заявление со всеми необходимыми докумен-тами о её назначении подано не ранее даты достижения срока беременности 12 недель и не позднее даты родоразрешения.</w:t>
            </w:r>
          </w:p>
          <w:p w:rsidR="003C7DF3" w:rsidRPr="00EE0E1A" w:rsidRDefault="003C7DF3" w:rsidP="00381D59">
            <w:pPr>
              <w:autoSpaceDE w:val="0"/>
              <w:autoSpaceDN w:val="0"/>
              <w:adjustRightInd w:val="0"/>
              <w:jc w:val="both"/>
              <w:rPr>
                <w:rFonts w:ascii="PT Astra Serif" w:hAnsi="PT Astra Serif"/>
                <w:sz w:val="24"/>
                <w:szCs w:val="24"/>
              </w:rPr>
            </w:pPr>
            <w:r w:rsidRPr="00EE0E1A">
              <w:rPr>
                <w:rFonts w:ascii="PT Astra Serif" w:eastAsia="Calibri" w:hAnsi="PT Astra Serif" w:cs="PT Astra Serif"/>
                <w:sz w:val="24"/>
                <w:szCs w:val="24"/>
              </w:rPr>
              <w:t>Место жительства устанавливается на осно-вании данных органов регистрационного учё-та либо на основании копии решения суда</w:t>
            </w:r>
          </w:p>
        </w:tc>
      </w:tr>
      <w:tr w:rsidR="003C7DF3" w:rsidRPr="00EE0E1A" w:rsidTr="00381D59">
        <w:tc>
          <w:tcPr>
            <w:tcW w:w="4928" w:type="dxa"/>
            <w:shd w:val="clear" w:color="auto" w:fill="auto"/>
          </w:tcPr>
          <w:p w:rsidR="003C7DF3" w:rsidRPr="00EE0E1A" w:rsidRDefault="003C7DF3" w:rsidP="003C7DF3">
            <w:pPr>
              <w:autoSpaceDE w:val="0"/>
              <w:autoSpaceDN w:val="0"/>
              <w:adjustRightInd w:val="0"/>
              <w:jc w:val="center"/>
              <w:rPr>
                <w:rFonts w:ascii="PT Astra Serif" w:hAnsi="PT Astra Serif"/>
                <w:b/>
                <w:sz w:val="24"/>
                <w:szCs w:val="24"/>
              </w:rPr>
            </w:pPr>
            <w:r w:rsidRPr="00EE0E1A">
              <w:rPr>
                <w:rFonts w:ascii="PT Astra Serif" w:hAnsi="PT Astra Serif"/>
                <w:b/>
                <w:sz w:val="24"/>
                <w:szCs w:val="24"/>
              </w:rPr>
              <w:t>Ленинградская область</w:t>
            </w:r>
          </w:p>
          <w:p w:rsidR="003C7DF3" w:rsidRPr="003C7DF3" w:rsidRDefault="003C7DF3" w:rsidP="003C7DF3">
            <w:pPr>
              <w:autoSpaceDE w:val="0"/>
              <w:autoSpaceDN w:val="0"/>
              <w:adjustRightInd w:val="0"/>
              <w:jc w:val="center"/>
              <w:rPr>
                <w:rFonts w:ascii="PT Astra Serif" w:hAnsi="PT Astra Serif"/>
                <w:sz w:val="24"/>
                <w:szCs w:val="24"/>
              </w:rPr>
            </w:pPr>
            <w:r w:rsidRPr="00EE0E1A">
              <w:rPr>
                <w:rFonts w:ascii="PT Astra Serif" w:hAnsi="PT Astra Serif"/>
                <w:sz w:val="24"/>
                <w:szCs w:val="24"/>
              </w:rPr>
              <w:t>Постановление Правительства Ленинград</w:t>
            </w:r>
            <w:r>
              <w:rPr>
                <w:rFonts w:ascii="PT Astra Serif" w:hAnsi="PT Astra Serif"/>
                <w:sz w:val="24"/>
                <w:szCs w:val="24"/>
              </w:rPr>
              <w:t>ской области от 11.12.2024 № 890</w:t>
            </w:r>
            <w:r w:rsidRPr="00EE0E1A">
              <w:rPr>
                <w:rFonts w:ascii="PT Astra Serif" w:hAnsi="PT Astra Serif"/>
                <w:sz w:val="24"/>
                <w:szCs w:val="24"/>
              </w:rPr>
              <w:t xml:space="preserve"> «О </w:t>
            </w:r>
            <w:r>
              <w:rPr>
                <w:rFonts w:ascii="PT Astra Serif" w:hAnsi="PT Astra Serif"/>
                <w:sz w:val="24"/>
                <w:szCs w:val="24"/>
              </w:rPr>
              <w:t>предоставлении ежемесячной денежной компенсации части расходов по найму жилого помещения молодой семье с детьми</w:t>
            </w:r>
            <w:r w:rsidRPr="00EE0E1A">
              <w:rPr>
                <w:rFonts w:ascii="PT Astra Serif" w:hAnsi="PT Astra Serif"/>
                <w:sz w:val="24"/>
                <w:szCs w:val="24"/>
              </w:rPr>
              <w:t>»</w:t>
            </w:r>
          </w:p>
        </w:tc>
        <w:tc>
          <w:tcPr>
            <w:tcW w:w="4926" w:type="dxa"/>
            <w:shd w:val="clear" w:color="auto" w:fill="auto"/>
          </w:tcPr>
          <w:p w:rsidR="00B41009" w:rsidRDefault="00B41009" w:rsidP="00B41009">
            <w:pPr>
              <w:pStyle w:val="10"/>
              <w:shd w:val="clear" w:color="auto" w:fill="auto"/>
              <w:tabs>
                <w:tab w:val="left" w:pos="1244"/>
              </w:tabs>
              <w:spacing w:before="0" w:after="0" w:line="322" w:lineRule="exact"/>
              <w:ind w:right="20" w:firstLine="0"/>
              <w:jc w:val="both"/>
              <w:rPr>
                <w:color w:val="000000"/>
                <w:sz w:val="24"/>
                <w:szCs w:val="24"/>
              </w:rPr>
            </w:pPr>
            <w:r>
              <w:rPr>
                <w:rFonts w:ascii="PT Astra Serif" w:eastAsia="Calibri" w:hAnsi="PT Astra Serif" w:cs="PT Astra Serif"/>
                <w:sz w:val="24"/>
                <w:szCs w:val="24"/>
              </w:rPr>
              <w:t xml:space="preserve">Ежемесячная денежная компенсация предоставляется </w:t>
            </w:r>
            <w:r>
              <w:rPr>
                <w:color w:val="000000"/>
                <w:sz w:val="24"/>
                <w:szCs w:val="24"/>
              </w:rPr>
              <w:t xml:space="preserve"> молодым семьям с детьми из числа граждан Российской Федерации в возрасте каждого из родителей до 35 лет включительно, проживающих на территории Ленинградской области.</w:t>
            </w:r>
          </w:p>
          <w:p w:rsidR="0022164B" w:rsidRPr="00D8297F" w:rsidRDefault="0022164B" w:rsidP="0022164B">
            <w:pPr>
              <w:pStyle w:val="10"/>
              <w:shd w:val="clear" w:color="auto" w:fill="auto"/>
              <w:spacing w:before="0" w:after="0" w:line="322" w:lineRule="exact"/>
              <w:ind w:firstLine="0"/>
              <w:rPr>
                <w:rFonts w:ascii="PT Astra Serif" w:hAnsi="PT Astra Serif"/>
              </w:rPr>
            </w:pPr>
            <w:r w:rsidRPr="00D8297F">
              <w:rPr>
                <w:rFonts w:ascii="PT Astra Serif" w:hAnsi="PT Astra Serif"/>
                <w:color w:val="000000"/>
                <w:sz w:val="24"/>
                <w:szCs w:val="24"/>
              </w:rPr>
              <w:t>Ежемесячная денежная компенсация предоставляется в размере:</w:t>
            </w:r>
          </w:p>
          <w:p w:rsidR="0022164B" w:rsidRPr="00D8297F" w:rsidRDefault="0022164B" w:rsidP="0022164B">
            <w:pPr>
              <w:pStyle w:val="10"/>
              <w:numPr>
                <w:ilvl w:val="0"/>
                <w:numId w:val="7"/>
              </w:numPr>
              <w:shd w:val="clear" w:color="auto" w:fill="auto"/>
              <w:spacing w:before="0" w:after="0" w:line="322" w:lineRule="exact"/>
              <w:ind w:right="20"/>
              <w:jc w:val="both"/>
              <w:rPr>
                <w:rFonts w:ascii="PT Astra Serif" w:hAnsi="PT Astra Serif"/>
              </w:rPr>
            </w:pPr>
            <w:r w:rsidRPr="00D8297F">
              <w:rPr>
                <w:rFonts w:ascii="PT Astra Serif" w:hAnsi="PT Astra Serif"/>
                <w:color w:val="000000"/>
                <w:sz w:val="24"/>
                <w:szCs w:val="24"/>
              </w:rPr>
              <w:t xml:space="preserve">50 процентов фактически произведенных расходов по договору найма жилого помещения, но не более 14000 рублей в месяц - предельная величина при рождении первого ребенка, при рождении начиная с 1 </w:t>
            </w:r>
            <w:r w:rsidRPr="00D8297F">
              <w:rPr>
                <w:rFonts w:ascii="PT Astra Serif" w:hAnsi="PT Astra Serif"/>
                <w:color w:val="000000"/>
                <w:sz w:val="24"/>
                <w:szCs w:val="24"/>
              </w:rPr>
              <w:lastRenderedPageBreak/>
              <w:t>января</w:t>
            </w:r>
          </w:p>
          <w:p w:rsidR="0022164B" w:rsidRPr="00D8297F" w:rsidRDefault="0022164B" w:rsidP="0022164B">
            <w:pPr>
              <w:pStyle w:val="10"/>
              <w:numPr>
                <w:ilvl w:val="0"/>
                <w:numId w:val="6"/>
              </w:numPr>
              <w:shd w:val="clear" w:color="auto" w:fill="auto"/>
              <w:tabs>
                <w:tab w:val="left" w:pos="654"/>
              </w:tabs>
              <w:spacing w:before="0" w:after="0" w:line="322" w:lineRule="exact"/>
              <w:ind w:left="20" w:firstLine="0"/>
              <w:rPr>
                <w:rFonts w:ascii="PT Astra Serif" w:hAnsi="PT Astra Serif"/>
              </w:rPr>
            </w:pPr>
            <w:r w:rsidRPr="00D8297F">
              <w:rPr>
                <w:rFonts w:ascii="PT Astra Serif" w:hAnsi="PT Astra Serif"/>
                <w:color w:val="000000"/>
                <w:sz w:val="24"/>
                <w:szCs w:val="24"/>
              </w:rPr>
              <w:t>года первого ребенка до исполнения ему возраста трех лет;</w:t>
            </w:r>
          </w:p>
          <w:p w:rsidR="0022164B" w:rsidRPr="00D8297F" w:rsidRDefault="0022164B" w:rsidP="0022164B">
            <w:pPr>
              <w:pStyle w:val="10"/>
              <w:numPr>
                <w:ilvl w:val="0"/>
                <w:numId w:val="7"/>
              </w:numPr>
              <w:shd w:val="clear" w:color="auto" w:fill="auto"/>
              <w:spacing w:before="0" w:after="0" w:line="322" w:lineRule="exact"/>
              <w:ind w:right="20"/>
              <w:jc w:val="both"/>
              <w:rPr>
                <w:rFonts w:ascii="PT Astra Serif" w:hAnsi="PT Astra Serif"/>
              </w:rPr>
            </w:pPr>
            <w:r w:rsidRPr="00D8297F">
              <w:rPr>
                <w:rFonts w:ascii="PT Astra Serif" w:hAnsi="PT Astra Serif"/>
                <w:color w:val="000000"/>
                <w:sz w:val="24"/>
                <w:szCs w:val="24"/>
              </w:rPr>
              <w:t>75 процентов фактически произведенных расходов по договору найма жилого помещения, но не более 21000 рублей в месяц - предельная величина при рождении второго и последующих детей, при рождении начиная с 1 января 2025 года второго и последующих детей до исполнения младшему ребенку возраста трех лет.</w:t>
            </w:r>
          </w:p>
          <w:p w:rsidR="0022164B" w:rsidRPr="00D8297F" w:rsidRDefault="0022164B" w:rsidP="0022164B">
            <w:pPr>
              <w:pStyle w:val="10"/>
              <w:shd w:val="clear" w:color="auto" w:fill="auto"/>
              <w:tabs>
                <w:tab w:val="left" w:pos="1359"/>
              </w:tabs>
              <w:spacing w:before="0" w:after="0" w:line="322" w:lineRule="exact"/>
              <w:ind w:right="20" w:firstLine="0"/>
              <w:jc w:val="both"/>
              <w:rPr>
                <w:rFonts w:ascii="PT Astra Serif" w:hAnsi="PT Astra Serif"/>
              </w:rPr>
            </w:pPr>
            <w:r w:rsidRPr="00D8297F">
              <w:rPr>
                <w:rFonts w:ascii="PT Astra Serif" w:hAnsi="PT Astra Serif"/>
                <w:color w:val="000000"/>
                <w:sz w:val="24"/>
                <w:szCs w:val="24"/>
              </w:rPr>
              <w:t>Ежемесячная денежная компенсация назначается без учета критерия нуждаемости.</w:t>
            </w:r>
          </w:p>
          <w:p w:rsidR="003C7DF3" w:rsidRPr="00EE0E1A" w:rsidRDefault="003C7DF3" w:rsidP="00381D59">
            <w:pPr>
              <w:autoSpaceDE w:val="0"/>
              <w:autoSpaceDN w:val="0"/>
              <w:adjustRightInd w:val="0"/>
              <w:jc w:val="both"/>
              <w:rPr>
                <w:rFonts w:ascii="PT Astra Serif" w:eastAsia="Calibri" w:hAnsi="PT Astra Serif" w:cs="PT Astra Serif"/>
                <w:sz w:val="24"/>
                <w:szCs w:val="24"/>
              </w:rPr>
            </w:pPr>
          </w:p>
        </w:tc>
      </w:tr>
      <w:tr w:rsidR="003C7DF3" w:rsidRPr="00EE0E1A" w:rsidTr="00381D59">
        <w:tc>
          <w:tcPr>
            <w:tcW w:w="4928" w:type="dxa"/>
            <w:shd w:val="clear" w:color="auto" w:fill="auto"/>
          </w:tcPr>
          <w:p w:rsidR="003C7DF3" w:rsidRPr="00EE0E1A" w:rsidRDefault="003C7DF3" w:rsidP="00381D59">
            <w:pPr>
              <w:autoSpaceDE w:val="0"/>
              <w:autoSpaceDN w:val="0"/>
              <w:adjustRightInd w:val="0"/>
              <w:jc w:val="center"/>
              <w:rPr>
                <w:rFonts w:ascii="PT Astra Serif" w:hAnsi="PT Astra Serif"/>
                <w:b/>
                <w:sz w:val="24"/>
                <w:szCs w:val="24"/>
              </w:rPr>
            </w:pPr>
            <w:r w:rsidRPr="00EE0E1A">
              <w:rPr>
                <w:rFonts w:ascii="PT Astra Serif" w:hAnsi="PT Astra Serif"/>
                <w:b/>
                <w:sz w:val="24"/>
                <w:szCs w:val="24"/>
              </w:rPr>
              <w:lastRenderedPageBreak/>
              <w:t>Тамбовская область</w:t>
            </w:r>
          </w:p>
          <w:p w:rsidR="003C7DF3" w:rsidRPr="00EE0E1A" w:rsidRDefault="003C7DF3" w:rsidP="00381D59">
            <w:pPr>
              <w:autoSpaceDE w:val="0"/>
              <w:autoSpaceDN w:val="0"/>
              <w:adjustRightInd w:val="0"/>
              <w:jc w:val="center"/>
              <w:rPr>
                <w:rFonts w:ascii="PT Astra Serif" w:hAnsi="PT Astra Serif"/>
                <w:sz w:val="24"/>
                <w:szCs w:val="24"/>
              </w:rPr>
            </w:pPr>
            <w:r w:rsidRPr="00EE0E1A">
              <w:rPr>
                <w:rFonts w:ascii="PT Astra Serif" w:hAnsi="PT Astra Serif"/>
                <w:sz w:val="24"/>
                <w:szCs w:val="24"/>
              </w:rPr>
              <w:t xml:space="preserve">Закон Тамбовской области </w:t>
            </w:r>
          </w:p>
          <w:p w:rsidR="003C7DF3" w:rsidRPr="00EE0E1A" w:rsidRDefault="003C7DF3" w:rsidP="00381D59">
            <w:pPr>
              <w:autoSpaceDE w:val="0"/>
              <w:autoSpaceDN w:val="0"/>
              <w:adjustRightInd w:val="0"/>
              <w:jc w:val="center"/>
              <w:rPr>
                <w:rFonts w:ascii="PT Astra Serif" w:hAnsi="PT Astra Serif"/>
                <w:sz w:val="24"/>
                <w:szCs w:val="24"/>
              </w:rPr>
            </w:pPr>
            <w:r w:rsidRPr="00EE0E1A">
              <w:rPr>
                <w:rFonts w:ascii="PT Astra Serif" w:hAnsi="PT Astra Serif"/>
                <w:sz w:val="24"/>
                <w:szCs w:val="24"/>
              </w:rPr>
              <w:t xml:space="preserve">от 23.12.2024 № 604-З </w:t>
            </w:r>
          </w:p>
          <w:p w:rsidR="003C7DF3" w:rsidRPr="00EE0E1A" w:rsidRDefault="003C7DF3" w:rsidP="00381D59">
            <w:pPr>
              <w:autoSpaceDE w:val="0"/>
              <w:autoSpaceDN w:val="0"/>
              <w:adjustRightInd w:val="0"/>
              <w:jc w:val="center"/>
              <w:rPr>
                <w:rFonts w:ascii="PT Astra Serif" w:hAnsi="PT Astra Serif"/>
                <w:sz w:val="24"/>
                <w:szCs w:val="24"/>
              </w:rPr>
            </w:pPr>
            <w:r w:rsidRPr="00EE0E1A">
              <w:rPr>
                <w:rFonts w:ascii="PT Astra Serif" w:hAnsi="PT Astra Serif"/>
                <w:sz w:val="24"/>
                <w:szCs w:val="24"/>
              </w:rPr>
              <w:t xml:space="preserve">«О единовременной денежной выплате беременным женщинам, обучающимся по очной форме обучения в профессиональных образовательных организациях и образовательных организациях высшего образования, расположенных на территории </w:t>
            </w:r>
          </w:p>
          <w:p w:rsidR="003C7DF3" w:rsidRPr="00EE0E1A" w:rsidRDefault="003C7DF3" w:rsidP="00381D59">
            <w:pPr>
              <w:autoSpaceDE w:val="0"/>
              <w:autoSpaceDN w:val="0"/>
              <w:adjustRightInd w:val="0"/>
              <w:jc w:val="center"/>
              <w:rPr>
                <w:rFonts w:ascii="PT Astra Serif" w:hAnsi="PT Astra Serif"/>
                <w:sz w:val="24"/>
                <w:szCs w:val="24"/>
              </w:rPr>
            </w:pPr>
            <w:r w:rsidRPr="00EE0E1A">
              <w:rPr>
                <w:rFonts w:ascii="PT Astra Serif" w:hAnsi="PT Astra Serif"/>
                <w:sz w:val="24"/>
                <w:szCs w:val="24"/>
              </w:rPr>
              <w:t>Тамбовской области»</w:t>
            </w:r>
          </w:p>
        </w:tc>
        <w:tc>
          <w:tcPr>
            <w:tcW w:w="4926" w:type="dxa"/>
            <w:shd w:val="clear" w:color="auto" w:fill="auto"/>
          </w:tcPr>
          <w:p w:rsidR="003C7DF3" w:rsidRPr="00EE0E1A" w:rsidRDefault="003C7DF3" w:rsidP="00381D59">
            <w:pPr>
              <w:autoSpaceDE w:val="0"/>
              <w:autoSpaceDN w:val="0"/>
              <w:adjustRightInd w:val="0"/>
              <w:jc w:val="both"/>
              <w:rPr>
                <w:rFonts w:ascii="PT Astra Serif" w:hAnsi="PT Astra Serif"/>
                <w:sz w:val="24"/>
                <w:szCs w:val="24"/>
              </w:rPr>
            </w:pPr>
            <w:r w:rsidRPr="00EE0E1A">
              <w:rPr>
                <w:rFonts w:ascii="PT Astra Serif" w:hAnsi="PT Astra Serif"/>
                <w:sz w:val="24"/>
                <w:szCs w:val="24"/>
              </w:rPr>
              <w:t>Денежная выплата предоставляется беремен-ным женщинам, вставшим на учёт в меди-цинских организациях в ранние сроки бере-менности (до двенадцати недель) и обуча-ющимся по очной форме обучения в профес-сиональных образовательных организациях и образовательных организациях высшего образования, расположенных на территории Тамбовской области.</w:t>
            </w:r>
          </w:p>
          <w:p w:rsidR="003C7DF3" w:rsidRPr="00EE0E1A" w:rsidRDefault="003C7DF3" w:rsidP="00381D59">
            <w:pPr>
              <w:autoSpaceDE w:val="0"/>
              <w:autoSpaceDN w:val="0"/>
              <w:adjustRightInd w:val="0"/>
              <w:jc w:val="both"/>
              <w:rPr>
                <w:rFonts w:ascii="PT Astra Serif" w:hAnsi="PT Astra Serif"/>
                <w:sz w:val="24"/>
                <w:szCs w:val="24"/>
              </w:rPr>
            </w:pPr>
            <w:r w:rsidRPr="00EE0E1A">
              <w:rPr>
                <w:rFonts w:ascii="PT Astra Serif" w:hAnsi="PT Astra Serif"/>
                <w:sz w:val="24"/>
                <w:szCs w:val="24"/>
              </w:rPr>
              <w:t>Денежная выплата предоставляется бере-менной женщине по её заявлению при соб-людении совокупности следующих условий:</w:t>
            </w:r>
          </w:p>
          <w:p w:rsidR="003C7DF3" w:rsidRPr="00EE0E1A" w:rsidRDefault="003C7DF3" w:rsidP="00381D59">
            <w:pPr>
              <w:autoSpaceDE w:val="0"/>
              <w:autoSpaceDN w:val="0"/>
              <w:adjustRightInd w:val="0"/>
              <w:jc w:val="both"/>
              <w:rPr>
                <w:rFonts w:ascii="PT Astra Serif" w:hAnsi="PT Astra Serif"/>
                <w:sz w:val="24"/>
                <w:szCs w:val="24"/>
              </w:rPr>
            </w:pPr>
            <w:r w:rsidRPr="00EE0E1A">
              <w:rPr>
                <w:rFonts w:ascii="PT Astra Serif" w:hAnsi="PT Astra Serif"/>
                <w:sz w:val="24"/>
                <w:szCs w:val="24"/>
              </w:rPr>
              <w:t>проживание по месту жительства или месту пребывания на территории Тамбовской области;</w:t>
            </w:r>
          </w:p>
          <w:p w:rsidR="003C7DF3" w:rsidRPr="00EE0E1A" w:rsidRDefault="003C7DF3" w:rsidP="00381D59">
            <w:pPr>
              <w:autoSpaceDE w:val="0"/>
              <w:autoSpaceDN w:val="0"/>
              <w:adjustRightInd w:val="0"/>
              <w:jc w:val="both"/>
              <w:rPr>
                <w:rFonts w:ascii="PT Astra Serif" w:hAnsi="PT Astra Serif"/>
                <w:sz w:val="24"/>
                <w:szCs w:val="24"/>
              </w:rPr>
            </w:pPr>
            <w:r w:rsidRPr="00EE0E1A">
              <w:rPr>
                <w:rFonts w:ascii="PT Astra Serif" w:hAnsi="PT Astra Serif"/>
                <w:sz w:val="24"/>
                <w:szCs w:val="24"/>
              </w:rPr>
              <w:t>постановка на учёт в медицинских орга-низациях, расположенных на территории Тамбовской области, в период с 1 января 2025 года по 31 декабря 2027 года вклю-чительно.</w:t>
            </w:r>
          </w:p>
          <w:p w:rsidR="003C7DF3" w:rsidRPr="00EE0E1A" w:rsidRDefault="003C7DF3" w:rsidP="00381D59">
            <w:pPr>
              <w:autoSpaceDE w:val="0"/>
              <w:autoSpaceDN w:val="0"/>
              <w:adjustRightInd w:val="0"/>
              <w:jc w:val="both"/>
              <w:rPr>
                <w:rFonts w:ascii="PT Astra Serif" w:eastAsia="Calibri" w:hAnsi="PT Astra Serif" w:cs="PT Astra Serif"/>
                <w:sz w:val="24"/>
                <w:szCs w:val="24"/>
              </w:rPr>
            </w:pPr>
            <w:r w:rsidRPr="00EE0E1A">
              <w:rPr>
                <w:rFonts w:ascii="PT Astra Serif" w:eastAsia="Calibri" w:hAnsi="PT Astra Serif" w:cs="PT Astra Serif"/>
                <w:sz w:val="24"/>
                <w:szCs w:val="24"/>
              </w:rPr>
              <w:t>Денежная выплата предоставляется едино-временно в размере 100 000 рублей</w:t>
            </w:r>
          </w:p>
        </w:tc>
      </w:tr>
      <w:tr w:rsidR="003C7DF3" w:rsidRPr="00EE0E1A" w:rsidTr="00381D59">
        <w:tc>
          <w:tcPr>
            <w:tcW w:w="4928" w:type="dxa"/>
            <w:shd w:val="clear" w:color="auto" w:fill="auto"/>
          </w:tcPr>
          <w:p w:rsidR="003C7DF3" w:rsidRPr="00EE0E1A" w:rsidRDefault="003C7DF3" w:rsidP="00381D59">
            <w:pPr>
              <w:autoSpaceDE w:val="0"/>
              <w:autoSpaceDN w:val="0"/>
              <w:adjustRightInd w:val="0"/>
              <w:jc w:val="center"/>
              <w:rPr>
                <w:rFonts w:ascii="PT Astra Serif" w:hAnsi="PT Astra Serif"/>
                <w:b/>
                <w:sz w:val="24"/>
                <w:szCs w:val="24"/>
              </w:rPr>
            </w:pPr>
            <w:r w:rsidRPr="00EE0E1A">
              <w:rPr>
                <w:rFonts w:ascii="PT Astra Serif" w:hAnsi="PT Astra Serif"/>
                <w:b/>
                <w:sz w:val="24"/>
                <w:szCs w:val="24"/>
              </w:rPr>
              <w:t>Удмуртская Республика</w:t>
            </w:r>
          </w:p>
          <w:p w:rsidR="003C7DF3" w:rsidRPr="00EE0E1A" w:rsidRDefault="003C7DF3" w:rsidP="00381D59">
            <w:pPr>
              <w:autoSpaceDE w:val="0"/>
              <w:autoSpaceDN w:val="0"/>
              <w:adjustRightInd w:val="0"/>
              <w:jc w:val="center"/>
              <w:rPr>
                <w:rFonts w:ascii="PT Astra Serif" w:hAnsi="PT Astra Serif"/>
                <w:sz w:val="24"/>
                <w:szCs w:val="24"/>
              </w:rPr>
            </w:pPr>
            <w:r w:rsidRPr="00EE0E1A">
              <w:rPr>
                <w:rFonts w:ascii="PT Astra Serif" w:hAnsi="PT Astra Serif"/>
                <w:sz w:val="24"/>
                <w:szCs w:val="24"/>
              </w:rPr>
              <w:t xml:space="preserve">Постановление Правительства Удмуртской Республики от 20.12.2024 </w:t>
            </w:r>
            <w:r>
              <w:rPr>
                <w:rFonts w:ascii="PT Astra Serif" w:hAnsi="PT Astra Serif"/>
                <w:sz w:val="24"/>
                <w:szCs w:val="24"/>
              </w:rPr>
              <w:t>№</w:t>
            </w:r>
            <w:r w:rsidRPr="00EE0E1A">
              <w:rPr>
                <w:rFonts w:ascii="PT Astra Serif" w:hAnsi="PT Astra Serif"/>
                <w:sz w:val="24"/>
                <w:szCs w:val="24"/>
              </w:rPr>
              <w:t xml:space="preserve"> 691</w:t>
            </w:r>
            <w:r>
              <w:rPr>
                <w:rFonts w:ascii="PT Astra Serif" w:hAnsi="PT Astra Serif"/>
                <w:sz w:val="24"/>
                <w:szCs w:val="24"/>
              </w:rPr>
              <w:t xml:space="preserve"> </w:t>
            </w:r>
            <w:r>
              <w:rPr>
                <w:rFonts w:ascii="PT Astra Serif" w:hAnsi="PT Astra Serif"/>
                <w:sz w:val="24"/>
                <w:szCs w:val="24"/>
              </w:rPr>
              <w:lastRenderedPageBreak/>
              <w:t>«О </w:t>
            </w:r>
            <w:r w:rsidRPr="00EE0E1A">
              <w:rPr>
                <w:rFonts w:ascii="PT Astra Serif" w:hAnsi="PT Astra Serif"/>
                <w:sz w:val="24"/>
                <w:szCs w:val="24"/>
              </w:rPr>
              <w:t>единовременной выплате при постановке на уч</w:t>
            </w:r>
            <w:r>
              <w:rPr>
                <w:rFonts w:ascii="PT Astra Serif" w:hAnsi="PT Astra Serif"/>
                <w:sz w:val="24"/>
                <w:szCs w:val="24"/>
              </w:rPr>
              <w:t>ё</w:t>
            </w:r>
            <w:r w:rsidRPr="00EE0E1A">
              <w:rPr>
                <w:rFonts w:ascii="PT Astra Serif" w:hAnsi="PT Astra Serif"/>
                <w:sz w:val="24"/>
                <w:szCs w:val="24"/>
              </w:rPr>
              <w:t>т</w:t>
            </w:r>
            <w:r>
              <w:rPr>
                <w:rFonts w:ascii="PT Astra Serif" w:hAnsi="PT Astra Serif"/>
                <w:sz w:val="24"/>
                <w:szCs w:val="24"/>
              </w:rPr>
              <w:t xml:space="preserve"> </w:t>
            </w:r>
            <w:r w:rsidRPr="00EE0E1A">
              <w:rPr>
                <w:rFonts w:ascii="PT Astra Serif" w:hAnsi="PT Astra Serif"/>
                <w:sz w:val="24"/>
                <w:szCs w:val="24"/>
              </w:rPr>
              <w:t>по беременности женщинам, обучающимся по очной</w:t>
            </w:r>
          </w:p>
          <w:p w:rsidR="003C7DF3" w:rsidRPr="00EE0E1A" w:rsidRDefault="003C7DF3" w:rsidP="00381D59">
            <w:pPr>
              <w:autoSpaceDE w:val="0"/>
              <w:autoSpaceDN w:val="0"/>
              <w:adjustRightInd w:val="0"/>
              <w:jc w:val="center"/>
              <w:rPr>
                <w:rFonts w:ascii="PT Astra Serif" w:hAnsi="PT Astra Serif"/>
                <w:b/>
                <w:sz w:val="24"/>
                <w:szCs w:val="24"/>
              </w:rPr>
            </w:pPr>
            <w:r w:rsidRPr="00EE0E1A">
              <w:rPr>
                <w:rFonts w:ascii="PT Astra Serif" w:hAnsi="PT Astra Serif"/>
                <w:sz w:val="24"/>
                <w:szCs w:val="24"/>
              </w:rPr>
              <w:t>форме обучения</w:t>
            </w:r>
            <w:r>
              <w:rPr>
                <w:rFonts w:ascii="PT Astra Serif" w:hAnsi="PT Astra Serif"/>
                <w:sz w:val="24"/>
                <w:szCs w:val="24"/>
              </w:rPr>
              <w:t>»</w:t>
            </w:r>
          </w:p>
        </w:tc>
        <w:tc>
          <w:tcPr>
            <w:tcW w:w="4926" w:type="dxa"/>
            <w:shd w:val="clear" w:color="auto" w:fill="auto"/>
          </w:tcPr>
          <w:p w:rsidR="003C7DF3" w:rsidRPr="00153AC9" w:rsidRDefault="003C7DF3" w:rsidP="00381D59">
            <w:pPr>
              <w:autoSpaceDE w:val="0"/>
              <w:autoSpaceDN w:val="0"/>
              <w:adjustRightInd w:val="0"/>
              <w:jc w:val="both"/>
              <w:rPr>
                <w:rFonts w:ascii="PT Astra Serif" w:hAnsi="PT Astra Serif"/>
                <w:sz w:val="24"/>
                <w:szCs w:val="24"/>
              </w:rPr>
            </w:pPr>
            <w:r w:rsidRPr="00153AC9">
              <w:rPr>
                <w:rFonts w:ascii="PT Astra Serif" w:hAnsi="PT Astra Serif"/>
                <w:sz w:val="24"/>
                <w:szCs w:val="24"/>
              </w:rPr>
              <w:lastRenderedPageBreak/>
              <w:t>Единовременная выплата устанавливается в</w:t>
            </w:r>
            <w:r>
              <w:rPr>
                <w:rFonts w:ascii="PT Astra Serif" w:hAnsi="PT Astra Serif"/>
                <w:sz w:val="24"/>
                <w:szCs w:val="24"/>
              </w:rPr>
              <w:t> </w:t>
            </w:r>
            <w:r w:rsidRPr="00153AC9">
              <w:rPr>
                <w:rFonts w:ascii="PT Astra Serif" w:hAnsi="PT Astra Serif"/>
                <w:sz w:val="24"/>
                <w:szCs w:val="24"/>
              </w:rPr>
              <w:t>размере 150</w:t>
            </w:r>
            <w:r>
              <w:rPr>
                <w:rFonts w:ascii="PT Astra Serif" w:hAnsi="PT Astra Serif"/>
                <w:sz w:val="24"/>
                <w:szCs w:val="24"/>
              </w:rPr>
              <w:t> </w:t>
            </w:r>
            <w:r w:rsidRPr="00153AC9">
              <w:rPr>
                <w:rFonts w:ascii="PT Astra Serif" w:hAnsi="PT Astra Serif"/>
                <w:sz w:val="24"/>
                <w:szCs w:val="24"/>
              </w:rPr>
              <w:t>000 рублей.</w:t>
            </w:r>
          </w:p>
          <w:p w:rsidR="003C7DF3" w:rsidRPr="00EE0E1A" w:rsidRDefault="003C7DF3" w:rsidP="00381D59">
            <w:pPr>
              <w:autoSpaceDE w:val="0"/>
              <w:autoSpaceDN w:val="0"/>
              <w:adjustRightInd w:val="0"/>
              <w:jc w:val="both"/>
              <w:rPr>
                <w:rFonts w:ascii="PT Astra Serif" w:hAnsi="PT Astra Serif"/>
                <w:sz w:val="24"/>
                <w:szCs w:val="24"/>
              </w:rPr>
            </w:pPr>
            <w:r w:rsidRPr="00153AC9">
              <w:rPr>
                <w:rFonts w:ascii="PT Astra Serif" w:hAnsi="PT Astra Serif"/>
                <w:sz w:val="24"/>
                <w:szCs w:val="24"/>
              </w:rPr>
              <w:t>Право на получение единовременной выпла</w:t>
            </w:r>
            <w:r>
              <w:rPr>
                <w:rFonts w:ascii="PT Astra Serif" w:hAnsi="PT Astra Serif"/>
                <w:sz w:val="24"/>
                <w:szCs w:val="24"/>
              </w:rPr>
              <w:t>-</w:t>
            </w:r>
            <w:r w:rsidRPr="00153AC9">
              <w:rPr>
                <w:rFonts w:ascii="PT Astra Serif" w:hAnsi="PT Astra Serif"/>
                <w:sz w:val="24"/>
                <w:szCs w:val="24"/>
              </w:rPr>
              <w:lastRenderedPageBreak/>
              <w:t>ты имеют женщины, вставшие на уч</w:t>
            </w:r>
            <w:r>
              <w:rPr>
                <w:rFonts w:ascii="PT Astra Serif" w:hAnsi="PT Astra Serif"/>
                <w:sz w:val="24"/>
                <w:szCs w:val="24"/>
              </w:rPr>
              <w:t>ё</w:t>
            </w:r>
            <w:r w:rsidRPr="00153AC9">
              <w:rPr>
                <w:rFonts w:ascii="PT Astra Serif" w:hAnsi="PT Astra Serif"/>
                <w:sz w:val="24"/>
                <w:szCs w:val="24"/>
              </w:rPr>
              <w:t>т по</w:t>
            </w:r>
            <w:r>
              <w:rPr>
                <w:rFonts w:ascii="PT Astra Serif" w:hAnsi="PT Astra Serif"/>
                <w:sz w:val="24"/>
                <w:szCs w:val="24"/>
              </w:rPr>
              <w:t> </w:t>
            </w:r>
            <w:r w:rsidRPr="00153AC9">
              <w:rPr>
                <w:rFonts w:ascii="PT Astra Serif" w:hAnsi="PT Astra Serif"/>
                <w:sz w:val="24"/>
                <w:szCs w:val="24"/>
              </w:rPr>
              <w:t>бе</w:t>
            </w:r>
            <w:r>
              <w:rPr>
                <w:rFonts w:ascii="PT Astra Serif" w:hAnsi="PT Astra Serif"/>
                <w:sz w:val="24"/>
                <w:szCs w:val="24"/>
              </w:rPr>
              <w:t>-</w:t>
            </w:r>
            <w:r w:rsidRPr="00153AC9">
              <w:rPr>
                <w:rFonts w:ascii="PT Astra Serif" w:hAnsi="PT Astra Serif"/>
                <w:sz w:val="24"/>
                <w:szCs w:val="24"/>
              </w:rPr>
              <w:t>ременности в период с 1 января 2025 года по</w:t>
            </w:r>
            <w:r>
              <w:rPr>
                <w:rFonts w:ascii="PT Astra Serif" w:hAnsi="PT Astra Serif"/>
                <w:sz w:val="24"/>
                <w:szCs w:val="24"/>
              </w:rPr>
              <w:t> </w:t>
            </w:r>
            <w:r w:rsidRPr="00153AC9">
              <w:rPr>
                <w:rFonts w:ascii="PT Astra Serif" w:hAnsi="PT Astra Serif"/>
                <w:sz w:val="24"/>
                <w:szCs w:val="24"/>
              </w:rPr>
              <w:t>31 декабря 2025 года, зарегистрированные по месту жительства (месту пребывания) на</w:t>
            </w:r>
            <w:r>
              <w:rPr>
                <w:rFonts w:ascii="PT Astra Serif" w:hAnsi="PT Astra Serif"/>
                <w:sz w:val="24"/>
                <w:szCs w:val="24"/>
              </w:rPr>
              <w:t> </w:t>
            </w:r>
            <w:r w:rsidRPr="00153AC9">
              <w:rPr>
                <w:rFonts w:ascii="PT Astra Serif" w:hAnsi="PT Astra Serif"/>
                <w:sz w:val="24"/>
                <w:szCs w:val="24"/>
              </w:rPr>
              <w:t>территории Удмуртской Республики и</w:t>
            </w:r>
            <w:r>
              <w:rPr>
                <w:rFonts w:ascii="PT Astra Serif" w:hAnsi="PT Astra Serif"/>
                <w:sz w:val="24"/>
                <w:szCs w:val="24"/>
              </w:rPr>
              <w:t> </w:t>
            </w:r>
            <w:r w:rsidRPr="00153AC9">
              <w:rPr>
                <w:rFonts w:ascii="PT Astra Serif" w:hAnsi="PT Astra Serif"/>
                <w:sz w:val="24"/>
                <w:szCs w:val="24"/>
              </w:rPr>
              <w:t>обучающиеся по очной форме обучения по</w:t>
            </w:r>
            <w:r>
              <w:rPr>
                <w:rFonts w:ascii="PT Astra Serif" w:hAnsi="PT Astra Serif"/>
                <w:sz w:val="24"/>
                <w:szCs w:val="24"/>
              </w:rPr>
              <w:t> </w:t>
            </w:r>
            <w:r w:rsidRPr="00153AC9">
              <w:rPr>
                <w:rFonts w:ascii="PT Astra Serif" w:hAnsi="PT Astra Serif"/>
                <w:sz w:val="24"/>
                <w:szCs w:val="24"/>
              </w:rPr>
              <w:t>основным образовательным программам в</w:t>
            </w:r>
            <w:r>
              <w:rPr>
                <w:rFonts w:ascii="PT Astra Serif" w:hAnsi="PT Astra Serif"/>
                <w:sz w:val="24"/>
                <w:szCs w:val="24"/>
              </w:rPr>
              <w:t> </w:t>
            </w:r>
            <w:r w:rsidRPr="00153AC9">
              <w:rPr>
                <w:rFonts w:ascii="PT Astra Serif" w:hAnsi="PT Astra Serif"/>
                <w:sz w:val="24"/>
                <w:szCs w:val="24"/>
              </w:rPr>
              <w:t>профессиональных образовательных орга</w:t>
            </w:r>
            <w:r>
              <w:rPr>
                <w:rFonts w:ascii="PT Astra Serif" w:hAnsi="PT Astra Serif"/>
                <w:sz w:val="24"/>
                <w:szCs w:val="24"/>
              </w:rPr>
              <w:t>-</w:t>
            </w:r>
            <w:r w:rsidRPr="00153AC9">
              <w:rPr>
                <w:rFonts w:ascii="PT Astra Serif" w:hAnsi="PT Astra Serif"/>
                <w:sz w:val="24"/>
                <w:szCs w:val="24"/>
              </w:rPr>
              <w:t>низациях или образовательных организациях высшего образования, расположенных на</w:t>
            </w:r>
            <w:r>
              <w:rPr>
                <w:rFonts w:ascii="PT Astra Serif" w:hAnsi="PT Astra Serif"/>
                <w:sz w:val="24"/>
                <w:szCs w:val="24"/>
              </w:rPr>
              <w:t> </w:t>
            </w:r>
            <w:r w:rsidRPr="00153AC9">
              <w:rPr>
                <w:rFonts w:ascii="PT Astra Serif" w:hAnsi="PT Astra Serif"/>
                <w:sz w:val="24"/>
                <w:szCs w:val="24"/>
              </w:rPr>
              <w:t>территории Удмуртской Республики</w:t>
            </w:r>
          </w:p>
        </w:tc>
      </w:tr>
    </w:tbl>
    <w:p w:rsidR="003C7DF3" w:rsidRDefault="003C7DF3" w:rsidP="002E1DD8">
      <w:pPr>
        <w:spacing w:after="0" w:line="233" w:lineRule="auto"/>
        <w:ind w:firstLine="708"/>
        <w:jc w:val="center"/>
        <w:rPr>
          <w:rFonts w:ascii="PT Astra Serif" w:eastAsia="Times New Roman" w:hAnsi="PT Astra Serif" w:cs="Times New Roman"/>
          <w:b/>
          <w:sz w:val="28"/>
          <w:szCs w:val="28"/>
          <w:lang w:eastAsia="ru-RU"/>
        </w:rPr>
      </w:pPr>
    </w:p>
    <w:p w:rsidR="003C7DF3" w:rsidRDefault="003C7DF3" w:rsidP="002E1DD8">
      <w:pPr>
        <w:spacing w:after="0" w:line="233" w:lineRule="auto"/>
        <w:ind w:firstLine="708"/>
        <w:jc w:val="center"/>
        <w:rPr>
          <w:rFonts w:ascii="PT Astra Serif" w:eastAsia="Times New Roman" w:hAnsi="PT Astra Serif" w:cs="Times New Roman"/>
          <w:b/>
          <w:sz w:val="28"/>
          <w:szCs w:val="28"/>
          <w:lang w:eastAsia="ru-RU"/>
        </w:rPr>
      </w:pPr>
    </w:p>
    <w:p w:rsidR="003C7DF3" w:rsidRDefault="003C7DF3" w:rsidP="002E1DD8">
      <w:pPr>
        <w:spacing w:after="0" w:line="233" w:lineRule="auto"/>
        <w:ind w:firstLine="708"/>
        <w:jc w:val="center"/>
        <w:rPr>
          <w:rFonts w:ascii="PT Astra Serif" w:eastAsia="Times New Roman" w:hAnsi="PT Astra Serif" w:cs="Times New Roman"/>
          <w:b/>
          <w:sz w:val="28"/>
          <w:szCs w:val="28"/>
          <w:lang w:eastAsia="ru-RU"/>
        </w:rPr>
      </w:pPr>
    </w:p>
    <w:p w:rsidR="003C7DF3" w:rsidRDefault="003C7DF3" w:rsidP="002E1DD8">
      <w:pPr>
        <w:spacing w:after="0" w:line="233" w:lineRule="auto"/>
        <w:ind w:firstLine="708"/>
        <w:jc w:val="center"/>
        <w:rPr>
          <w:rFonts w:ascii="PT Astra Serif" w:eastAsia="Times New Roman" w:hAnsi="PT Astra Serif" w:cs="Times New Roman"/>
          <w:b/>
          <w:sz w:val="28"/>
          <w:szCs w:val="28"/>
          <w:lang w:eastAsia="ru-RU"/>
        </w:rPr>
      </w:pPr>
    </w:p>
    <w:p w:rsidR="00182110" w:rsidRPr="00C614B4" w:rsidRDefault="00182110" w:rsidP="002E1DD8">
      <w:pPr>
        <w:spacing w:after="0" w:line="233" w:lineRule="auto"/>
        <w:ind w:firstLine="709"/>
        <w:jc w:val="center"/>
        <w:rPr>
          <w:rFonts w:ascii="PT Astra Serif" w:eastAsia="Times New Roman" w:hAnsi="PT Astra Serif" w:cs="Times New Roman"/>
          <w:b/>
          <w:sz w:val="28"/>
          <w:szCs w:val="28"/>
          <w:lang w:eastAsia="ru-RU"/>
        </w:rPr>
      </w:pPr>
      <w:r w:rsidRPr="002327CD">
        <w:rPr>
          <w:rFonts w:ascii="PT Astra Serif" w:eastAsia="Times New Roman" w:hAnsi="PT Astra Serif" w:cs="Times New Roman"/>
          <w:b/>
          <w:bCs/>
          <w:kern w:val="32"/>
          <w:sz w:val="28"/>
          <w:szCs w:val="28"/>
          <w:lang w:eastAsia="ru-RU"/>
        </w:rPr>
        <w:t xml:space="preserve">4. </w:t>
      </w:r>
      <w:r w:rsidRPr="002327CD">
        <w:rPr>
          <w:rFonts w:ascii="PT Astra Serif" w:eastAsia="Times New Roman" w:hAnsi="PT Astra Serif" w:cs="Times New Roman"/>
          <w:b/>
          <w:sz w:val="28"/>
          <w:szCs w:val="28"/>
          <w:lang w:eastAsia="ru-RU"/>
        </w:rPr>
        <w:t>Цели предлагаемого правового регулирования</w:t>
      </w:r>
      <w:r w:rsidR="004A46DD" w:rsidRPr="00C614B4">
        <w:rPr>
          <w:rFonts w:ascii="PT Astra Serif" w:eastAsia="Times New Roman" w:hAnsi="PT Astra Serif" w:cs="Times New Roman"/>
          <w:b/>
          <w:sz w:val="28"/>
          <w:szCs w:val="28"/>
          <w:lang w:eastAsia="ru-RU"/>
        </w:rPr>
        <w:t xml:space="preserve"> и их обоснование</w:t>
      </w:r>
      <w:r w:rsidRPr="00C614B4">
        <w:rPr>
          <w:rFonts w:ascii="PT Astra Serif" w:eastAsia="Times New Roman" w:hAnsi="PT Astra Serif" w:cs="Times New Roman"/>
          <w:b/>
          <w:sz w:val="28"/>
          <w:szCs w:val="28"/>
          <w:lang w:eastAsia="ru-RU"/>
        </w:rPr>
        <w:t xml:space="preserve"> </w:t>
      </w:r>
    </w:p>
    <w:p w:rsidR="009036AB" w:rsidRPr="00C614B4" w:rsidRDefault="009036AB" w:rsidP="002E1DD8">
      <w:pPr>
        <w:spacing w:after="0" w:line="233" w:lineRule="auto"/>
        <w:ind w:firstLine="709"/>
        <w:jc w:val="both"/>
        <w:rPr>
          <w:rFonts w:ascii="PT Astra Serif" w:eastAsia="Times New Roman" w:hAnsi="PT Astra Serif" w:cs="Times New Roman"/>
          <w:sz w:val="28"/>
          <w:szCs w:val="28"/>
          <w:lang w:eastAsia="ru-RU"/>
        </w:rPr>
      </w:pPr>
    </w:p>
    <w:p w:rsidR="007D39EB" w:rsidRPr="00336508" w:rsidRDefault="007D39EB" w:rsidP="002E1DD8">
      <w:pPr>
        <w:spacing w:after="0" w:line="233" w:lineRule="auto"/>
        <w:ind w:firstLine="708"/>
        <w:jc w:val="both"/>
        <w:rPr>
          <w:rFonts w:ascii="PT Astra Serif" w:eastAsia="Times New Roman" w:hAnsi="PT Astra Serif" w:cs="Times New Roman"/>
          <w:sz w:val="28"/>
          <w:szCs w:val="28"/>
          <w:lang w:eastAsia="ru-RU"/>
        </w:rPr>
      </w:pPr>
      <w:r w:rsidRPr="00336508">
        <w:rPr>
          <w:rFonts w:ascii="PT Astra Serif" w:eastAsia="Times New Roman" w:hAnsi="PT Astra Serif" w:cs="Times New Roman"/>
          <w:sz w:val="28"/>
          <w:szCs w:val="28"/>
          <w:lang w:eastAsia="ru-RU"/>
        </w:rPr>
        <w:t>4.1. Основание для разработки проекта нормативного правового акта:</w:t>
      </w:r>
    </w:p>
    <w:p w:rsidR="00336508" w:rsidRDefault="002F32A6" w:rsidP="002E1DD8">
      <w:pPr>
        <w:spacing w:after="0" w:line="233" w:lineRule="auto"/>
        <w:ind w:firstLine="709"/>
        <w:jc w:val="both"/>
        <w:rPr>
          <w:rFonts w:ascii="PT Astra Serif" w:hAnsi="PT Astra Serif"/>
          <w:sz w:val="28"/>
          <w:szCs w:val="28"/>
        </w:rPr>
      </w:pPr>
      <w:r>
        <w:rPr>
          <w:rFonts w:ascii="PT Astra Serif" w:hAnsi="PT Astra Serif"/>
          <w:sz w:val="28"/>
          <w:szCs w:val="28"/>
        </w:rPr>
        <w:t>В соответствии с указом</w:t>
      </w:r>
      <w:r w:rsidR="00336508" w:rsidRPr="00336508">
        <w:rPr>
          <w:rFonts w:ascii="PT Astra Serif" w:hAnsi="PT Astra Serif"/>
          <w:sz w:val="28"/>
          <w:szCs w:val="28"/>
        </w:rPr>
        <w:t xml:space="preserve"> Губернатора Ульяновской области </w:t>
      </w:r>
      <w:r w:rsidR="005D2261">
        <w:rPr>
          <w:rFonts w:ascii="PT Astra Serif" w:hAnsi="PT Astra Serif"/>
          <w:sz w:val="28"/>
          <w:szCs w:val="28"/>
        </w:rPr>
        <w:t xml:space="preserve">Ульяновской области </w:t>
      </w:r>
      <w:r w:rsidR="001A2F76">
        <w:rPr>
          <w:rFonts w:ascii="PT Astra Serif" w:hAnsi="PT Astra Serif"/>
          <w:sz w:val="28"/>
          <w:szCs w:val="28"/>
        </w:rPr>
        <w:t xml:space="preserve"> от 16.12.2024  № 127</w:t>
      </w:r>
      <w:r w:rsidRPr="007A57AA">
        <w:rPr>
          <w:rFonts w:ascii="PT Astra Serif" w:hAnsi="PT Astra Serif"/>
          <w:sz w:val="28"/>
          <w:szCs w:val="28"/>
        </w:rPr>
        <w:t xml:space="preserve"> </w:t>
      </w:r>
      <w:r w:rsidR="001A2F76" w:rsidRPr="00507689">
        <w:rPr>
          <w:rFonts w:ascii="PT Astra Serif" w:hAnsi="PT Astra Serif"/>
          <w:sz w:val="28"/>
          <w:szCs w:val="28"/>
        </w:rPr>
        <w:t>«О некоторых  мерах, способствующих  повышению уровня  рождаемости на   территории Ульяновской области в 2025-2027 годах»</w:t>
      </w:r>
      <w:r w:rsidR="001A2F76">
        <w:rPr>
          <w:rFonts w:ascii="PT Astra Serif" w:hAnsi="PT Astra Serif"/>
          <w:sz w:val="28"/>
          <w:szCs w:val="28"/>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126"/>
        <w:gridCol w:w="3118"/>
      </w:tblGrid>
      <w:tr w:rsidR="00B960AE" w:rsidRPr="00C614B4" w:rsidTr="00E200F9">
        <w:tc>
          <w:tcPr>
            <w:tcW w:w="4503" w:type="dxa"/>
          </w:tcPr>
          <w:p w:rsidR="00B960AE" w:rsidRPr="00C614B4" w:rsidRDefault="002327CD" w:rsidP="002E1DD8">
            <w:pPr>
              <w:keepNext/>
              <w:spacing w:after="0" w:line="233" w:lineRule="auto"/>
              <w:jc w:val="both"/>
              <w:outlineLvl w:val="0"/>
              <w:rPr>
                <w:rFonts w:ascii="PT Astra Serif" w:eastAsia="Times New Roman" w:hAnsi="PT Astra Serif" w:cs="Times New Roman"/>
                <w:bCs/>
                <w:kern w:val="32"/>
                <w:sz w:val="28"/>
                <w:szCs w:val="28"/>
                <w:lang w:eastAsia="ru-RU"/>
              </w:rPr>
            </w:pPr>
            <w:r>
              <w:rPr>
                <w:rFonts w:ascii="PT Astra Serif" w:eastAsia="Times New Roman" w:hAnsi="PT Astra Serif" w:cs="Times New Roman"/>
                <w:bCs/>
                <w:kern w:val="32"/>
                <w:sz w:val="28"/>
                <w:szCs w:val="28"/>
                <w:lang w:eastAsia="ru-RU"/>
              </w:rPr>
              <w:lastRenderedPageBreak/>
              <w:t>4</w:t>
            </w:r>
            <w:r w:rsidR="00B960AE" w:rsidRPr="00C614B4">
              <w:rPr>
                <w:rFonts w:ascii="PT Astra Serif" w:eastAsia="Times New Roman" w:hAnsi="PT Astra Serif" w:cs="Times New Roman"/>
                <w:bCs/>
                <w:kern w:val="32"/>
                <w:sz w:val="28"/>
                <w:szCs w:val="28"/>
                <w:lang w:eastAsia="ru-RU"/>
              </w:rPr>
              <w:t>.2. Описание целей предлагаемого регулирования, их соотношение с проблемой</w:t>
            </w:r>
          </w:p>
        </w:tc>
        <w:tc>
          <w:tcPr>
            <w:tcW w:w="2126" w:type="dxa"/>
          </w:tcPr>
          <w:p w:rsidR="00B960AE" w:rsidRPr="00C614B4" w:rsidRDefault="00B960AE" w:rsidP="002E1DD8">
            <w:pPr>
              <w:keepNext/>
              <w:spacing w:after="0" w:line="233" w:lineRule="auto"/>
              <w:jc w:val="both"/>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bCs/>
                <w:kern w:val="32"/>
                <w:sz w:val="28"/>
                <w:szCs w:val="28"/>
                <w:lang w:eastAsia="ru-RU"/>
              </w:rPr>
              <w:t>4.3. Сроки достижения целей предлагаемого регулирования</w:t>
            </w:r>
          </w:p>
        </w:tc>
        <w:tc>
          <w:tcPr>
            <w:tcW w:w="3118" w:type="dxa"/>
          </w:tcPr>
          <w:p w:rsidR="00B960AE" w:rsidRPr="00C614B4" w:rsidRDefault="00B960AE" w:rsidP="002E1DD8">
            <w:pPr>
              <w:keepNext/>
              <w:spacing w:after="0" w:line="233" w:lineRule="auto"/>
              <w:jc w:val="both"/>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bCs/>
                <w:kern w:val="32"/>
                <w:sz w:val="28"/>
                <w:szCs w:val="28"/>
                <w:lang w:eastAsia="ru-RU"/>
              </w:rPr>
              <w:t>4.4. Индикаторы достижения целей регулирования по годам, периодичность мониторинга достижения целей предлагаемого регулирования</w:t>
            </w:r>
          </w:p>
        </w:tc>
      </w:tr>
      <w:tr w:rsidR="00B960AE" w:rsidRPr="00C614B4" w:rsidTr="00E200F9">
        <w:tc>
          <w:tcPr>
            <w:tcW w:w="4503" w:type="dxa"/>
          </w:tcPr>
          <w:p w:rsidR="00B960AE" w:rsidRPr="00C614B4" w:rsidRDefault="00B960AE" w:rsidP="002E1DD8">
            <w:pPr>
              <w:keepNext/>
              <w:spacing w:after="0" w:line="233" w:lineRule="auto"/>
              <w:jc w:val="both"/>
              <w:outlineLvl w:val="0"/>
              <w:rPr>
                <w:rFonts w:ascii="PT Astra Serif" w:eastAsia="Times New Roman" w:hAnsi="PT Astra Serif" w:cs="Times New Roman"/>
                <w:bCs/>
                <w:i/>
                <w:kern w:val="32"/>
                <w:sz w:val="28"/>
                <w:szCs w:val="28"/>
                <w:lang w:eastAsia="ru-RU"/>
              </w:rPr>
            </w:pPr>
            <w:r w:rsidRPr="00C614B4">
              <w:rPr>
                <w:rFonts w:ascii="PT Astra Serif" w:eastAsia="Times New Roman" w:hAnsi="PT Astra Serif" w:cs="Times New Roman"/>
                <w:bCs/>
                <w:i/>
                <w:kern w:val="32"/>
                <w:sz w:val="28"/>
                <w:szCs w:val="28"/>
                <w:lang w:eastAsia="ru-RU"/>
              </w:rPr>
              <w:t>(Цель)</w:t>
            </w:r>
          </w:p>
          <w:p w:rsidR="001B156F" w:rsidRPr="00676348" w:rsidRDefault="002F565E" w:rsidP="001B156F">
            <w:pPr>
              <w:pStyle w:val="ConsPlusNormal"/>
              <w:spacing w:line="233" w:lineRule="auto"/>
              <w:ind w:left="142" w:firstLine="566"/>
              <w:jc w:val="both"/>
              <w:outlineLvl w:val="0"/>
              <w:rPr>
                <w:rFonts w:ascii="PT Astra Serif" w:hAnsi="PT Astra Serif"/>
                <w:sz w:val="28"/>
                <w:szCs w:val="28"/>
              </w:rPr>
            </w:pPr>
            <w:r>
              <w:rPr>
                <w:rFonts w:ascii="PT Astra Serif" w:hAnsi="PT Astra Serif"/>
                <w:sz w:val="28"/>
                <w:szCs w:val="28"/>
              </w:rPr>
              <w:t>Проект постановления Правительства Ульяновской   области</w:t>
            </w:r>
            <w:r w:rsidR="001B156F">
              <w:rPr>
                <w:rFonts w:ascii="PT Astra Serif" w:hAnsi="PT Astra Serif"/>
                <w:sz w:val="28"/>
                <w:szCs w:val="28"/>
              </w:rPr>
              <w:t xml:space="preserve"> «О внесении изменений в постановление Правительства Ульяновской области от 25.02.2025 № 82-П»</w:t>
            </w:r>
            <w:r>
              <w:rPr>
                <w:rFonts w:ascii="PT Astra Serif" w:hAnsi="PT Astra Serif"/>
                <w:sz w:val="28"/>
                <w:szCs w:val="28"/>
              </w:rPr>
              <w:t xml:space="preserve"> </w:t>
            </w:r>
            <w:r w:rsidR="001B156F" w:rsidRPr="00676348">
              <w:rPr>
                <w:rFonts w:ascii="PT Astra Serif" w:hAnsi="PT Astra Serif"/>
                <w:sz w:val="28"/>
                <w:szCs w:val="28"/>
              </w:rPr>
              <w:t>разработан в целях приведения отдельных положений постановления Правительства Ульяновской области «Об утверждении Правил предоставления мер социальной поддержки, установленных указом Губернатора Ульяновской области «О некоторых мерах, способствующих повышению уровня рождаемости на территории Ульяновской области в 2025-2027 годах» (далее – постановление 82 – П) в соответствии  с изменениями, внесенными в  указ Губернатора Ульяновской области от 16.12.2024  № 127 «О некоторых мерах, способствующих повышению уровня рождаемости на территории Ульяновской области в 2025-2027 годах»</w:t>
            </w:r>
            <w:r w:rsidR="001B156F">
              <w:rPr>
                <w:rFonts w:ascii="PT Astra Serif" w:hAnsi="PT Astra Serif"/>
                <w:sz w:val="28"/>
                <w:szCs w:val="28"/>
              </w:rPr>
              <w:t>.</w:t>
            </w:r>
          </w:p>
          <w:p w:rsidR="00B960AE" w:rsidRPr="00C614B4" w:rsidRDefault="00B960AE" w:rsidP="001B156F">
            <w:pPr>
              <w:autoSpaceDE w:val="0"/>
              <w:autoSpaceDN w:val="0"/>
              <w:adjustRightInd w:val="0"/>
              <w:spacing w:after="0" w:line="233" w:lineRule="auto"/>
              <w:jc w:val="both"/>
              <w:outlineLvl w:val="0"/>
              <w:rPr>
                <w:rFonts w:ascii="PT Astra Serif" w:eastAsia="Times New Roman" w:hAnsi="PT Astra Serif" w:cs="Times New Roman"/>
                <w:bCs/>
                <w:kern w:val="32"/>
                <w:sz w:val="28"/>
                <w:szCs w:val="28"/>
                <w:lang w:eastAsia="ru-RU"/>
              </w:rPr>
            </w:pPr>
          </w:p>
        </w:tc>
        <w:tc>
          <w:tcPr>
            <w:tcW w:w="2126" w:type="dxa"/>
          </w:tcPr>
          <w:p w:rsidR="00C111DE" w:rsidRDefault="00C111DE" w:rsidP="00C111DE">
            <w:pPr>
              <w:pStyle w:val="af2"/>
              <w:spacing w:line="233" w:lineRule="auto"/>
              <w:jc w:val="both"/>
            </w:pPr>
            <w:r>
              <w:rPr>
                <w:rFonts w:ascii="PT Astra Serif" w:hAnsi="PT Astra Serif"/>
                <w:sz w:val="28"/>
                <w:szCs w:val="28"/>
              </w:rPr>
              <w:t xml:space="preserve">на следующий день после дня </w:t>
            </w:r>
            <w:r w:rsidRPr="00EB684F">
              <w:rPr>
                <w:rFonts w:ascii="PT Astra Serif" w:hAnsi="PT Astra Serif"/>
                <w:sz w:val="28"/>
                <w:szCs w:val="28"/>
              </w:rPr>
              <w:t>официального опубликования</w:t>
            </w:r>
            <w:r>
              <w:t>.</w:t>
            </w:r>
          </w:p>
          <w:p w:rsidR="00B960AE" w:rsidRPr="00C614B4" w:rsidRDefault="00B960AE" w:rsidP="002E1DD8">
            <w:pPr>
              <w:keepNext/>
              <w:spacing w:after="0" w:line="233" w:lineRule="auto"/>
              <w:jc w:val="both"/>
              <w:outlineLvl w:val="0"/>
              <w:rPr>
                <w:rFonts w:ascii="PT Astra Serif" w:eastAsia="Times New Roman" w:hAnsi="PT Astra Serif" w:cs="Times New Roman"/>
                <w:bCs/>
                <w:kern w:val="32"/>
                <w:sz w:val="28"/>
                <w:szCs w:val="28"/>
                <w:lang w:eastAsia="ru-RU"/>
              </w:rPr>
            </w:pPr>
          </w:p>
        </w:tc>
        <w:tc>
          <w:tcPr>
            <w:tcW w:w="3118" w:type="dxa"/>
          </w:tcPr>
          <w:p w:rsidR="00B960AE" w:rsidRPr="00C614B4" w:rsidRDefault="00B960AE" w:rsidP="002E1DD8">
            <w:pPr>
              <w:keepNext/>
              <w:spacing w:after="0" w:line="233" w:lineRule="auto"/>
              <w:jc w:val="both"/>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bCs/>
                <w:kern w:val="32"/>
                <w:sz w:val="28"/>
                <w:szCs w:val="28"/>
                <w:lang w:eastAsia="ru-RU"/>
              </w:rPr>
              <w:t xml:space="preserve">Предоставление </w:t>
            </w:r>
            <w:r w:rsidR="00854751">
              <w:rPr>
                <w:rFonts w:ascii="PT Astra Serif" w:eastAsia="Times New Roman" w:hAnsi="PT Astra Serif" w:cs="Times New Roman"/>
                <w:bCs/>
                <w:kern w:val="32"/>
                <w:sz w:val="28"/>
                <w:szCs w:val="28"/>
                <w:lang w:eastAsia="ru-RU"/>
              </w:rPr>
              <w:t xml:space="preserve"> </w:t>
            </w:r>
            <w:r w:rsidR="00496F43">
              <w:rPr>
                <w:rFonts w:ascii="PT Astra Serif" w:eastAsia="Times New Roman" w:hAnsi="PT Astra Serif" w:cs="Times New Roman"/>
                <w:bCs/>
                <w:kern w:val="32"/>
                <w:sz w:val="28"/>
                <w:szCs w:val="28"/>
                <w:lang w:eastAsia="ru-RU"/>
              </w:rPr>
              <w:t>мер</w:t>
            </w:r>
            <w:r w:rsidRPr="00C614B4">
              <w:rPr>
                <w:rFonts w:ascii="PT Astra Serif" w:eastAsia="Times New Roman" w:hAnsi="PT Astra Serif" w:cs="Times New Roman"/>
                <w:bCs/>
                <w:kern w:val="32"/>
                <w:sz w:val="28"/>
                <w:szCs w:val="28"/>
                <w:lang w:eastAsia="ru-RU"/>
              </w:rPr>
              <w:t xml:space="preserve"> социальной поддержки  потенциальны</w:t>
            </w:r>
            <w:r w:rsidR="00336508">
              <w:rPr>
                <w:rFonts w:ascii="PT Astra Serif" w:eastAsia="Times New Roman" w:hAnsi="PT Astra Serif" w:cs="Times New Roman"/>
                <w:bCs/>
                <w:kern w:val="32"/>
                <w:sz w:val="28"/>
                <w:szCs w:val="28"/>
                <w:lang w:eastAsia="ru-RU"/>
              </w:rPr>
              <w:t>м</w:t>
            </w:r>
            <w:r w:rsidRPr="00C614B4">
              <w:rPr>
                <w:rFonts w:ascii="PT Astra Serif" w:eastAsia="Times New Roman" w:hAnsi="PT Astra Serif" w:cs="Times New Roman"/>
                <w:bCs/>
                <w:kern w:val="32"/>
                <w:sz w:val="28"/>
                <w:szCs w:val="28"/>
                <w:lang w:eastAsia="ru-RU"/>
              </w:rPr>
              <w:t xml:space="preserve"> получателям</w:t>
            </w:r>
          </w:p>
        </w:tc>
      </w:tr>
    </w:tbl>
    <w:p w:rsidR="00112E93" w:rsidRDefault="00112E93" w:rsidP="002E1DD8">
      <w:pPr>
        <w:keepNext/>
        <w:spacing w:after="0" w:line="233" w:lineRule="auto"/>
        <w:ind w:firstLine="708"/>
        <w:jc w:val="both"/>
        <w:outlineLvl w:val="0"/>
        <w:rPr>
          <w:rFonts w:ascii="PT Astra Serif" w:eastAsia="Times New Roman" w:hAnsi="PT Astra Serif" w:cs="Times New Roman"/>
          <w:bCs/>
          <w:kern w:val="32"/>
          <w:sz w:val="28"/>
          <w:szCs w:val="28"/>
          <w:lang w:eastAsia="ru-RU"/>
        </w:rPr>
      </w:pPr>
    </w:p>
    <w:p w:rsidR="004A46DD" w:rsidRPr="00C614B4" w:rsidRDefault="0026415B" w:rsidP="002E1DD8">
      <w:pPr>
        <w:keepNext/>
        <w:spacing w:after="0" w:line="233" w:lineRule="auto"/>
        <w:ind w:firstLine="708"/>
        <w:jc w:val="both"/>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bCs/>
          <w:kern w:val="32"/>
          <w:sz w:val="28"/>
          <w:szCs w:val="28"/>
          <w:lang w:eastAsia="ru-RU"/>
        </w:rPr>
        <w:t>4.5</w:t>
      </w:r>
      <w:r w:rsidR="004A46DD" w:rsidRPr="00C614B4">
        <w:rPr>
          <w:rFonts w:ascii="PT Astra Serif" w:eastAsia="Times New Roman" w:hAnsi="PT Astra Serif" w:cs="Times New Roman"/>
          <w:bCs/>
          <w:kern w:val="32"/>
          <w:sz w:val="28"/>
          <w:szCs w:val="28"/>
          <w:lang w:eastAsia="ru-RU"/>
        </w:rPr>
        <w:t>. Обоснование соответствия принципам правового регулирования</w:t>
      </w:r>
      <w:r w:rsidR="00FA22EA" w:rsidRPr="00C614B4">
        <w:rPr>
          <w:rFonts w:ascii="PT Astra Serif" w:eastAsia="Times New Roman" w:hAnsi="PT Astra Serif" w:cs="Times New Roman"/>
          <w:bCs/>
          <w:kern w:val="32"/>
          <w:sz w:val="28"/>
          <w:szCs w:val="28"/>
          <w:lang w:eastAsia="ru-RU"/>
        </w:rPr>
        <w:t>,</w:t>
      </w:r>
      <w:r w:rsidR="002B5941" w:rsidRPr="00C614B4">
        <w:rPr>
          <w:rFonts w:ascii="PT Astra Serif" w:eastAsia="Times New Roman" w:hAnsi="PT Astra Serif" w:cs="Times New Roman"/>
          <w:bCs/>
          <w:kern w:val="32"/>
          <w:sz w:val="28"/>
          <w:szCs w:val="28"/>
          <w:lang w:eastAsia="ru-RU"/>
        </w:rPr>
        <w:t xml:space="preserve"> </w:t>
      </w:r>
      <w:r w:rsidR="004A46DD" w:rsidRPr="00C614B4">
        <w:rPr>
          <w:rFonts w:ascii="PT Astra Serif" w:eastAsia="Times New Roman" w:hAnsi="PT Astra Serif" w:cs="Times New Roman"/>
          <w:bCs/>
          <w:kern w:val="32"/>
          <w:sz w:val="28"/>
          <w:szCs w:val="28"/>
          <w:lang w:eastAsia="ru-RU"/>
        </w:rPr>
        <w:t>послани</w:t>
      </w:r>
      <w:r w:rsidR="00FA22EA" w:rsidRPr="00C614B4">
        <w:rPr>
          <w:rFonts w:ascii="PT Astra Serif" w:eastAsia="Times New Roman" w:hAnsi="PT Astra Serif" w:cs="Times New Roman"/>
          <w:bCs/>
          <w:kern w:val="32"/>
          <w:sz w:val="28"/>
          <w:szCs w:val="28"/>
          <w:lang w:eastAsia="ru-RU"/>
        </w:rPr>
        <w:t>ю</w:t>
      </w:r>
      <w:r w:rsidR="004A46DD" w:rsidRPr="00C614B4">
        <w:rPr>
          <w:rFonts w:ascii="PT Astra Serif" w:eastAsia="Times New Roman" w:hAnsi="PT Astra Serif" w:cs="Times New Roman"/>
          <w:bCs/>
          <w:kern w:val="32"/>
          <w:sz w:val="28"/>
          <w:szCs w:val="28"/>
          <w:lang w:eastAsia="ru-RU"/>
        </w:rPr>
        <w:t xml:space="preserve"> Президента Российской Федерации Федеральному Собранию Российской Федерации, посланию Губернатора Ульяновской области Законодательному Собранию Ульяновской области об основных направлениях политики Ульяновской области, стратегии социально-экономического развития Ульяновской области, основным направлениям деятельности Правительства Ульяновской области в области социального развития и социального обеспечения, государственным программам Ульяновской области, концепциям, </w:t>
      </w:r>
      <w:r w:rsidR="004A46DD" w:rsidRPr="00C614B4">
        <w:rPr>
          <w:rFonts w:ascii="PT Astra Serif" w:eastAsia="Times New Roman" w:hAnsi="PT Astra Serif" w:cs="Times New Roman"/>
          <w:bCs/>
          <w:kern w:val="32"/>
          <w:sz w:val="28"/>
          <w:szCs w:val="28"/>
          <w:lang w:eastAsia="ru-RU"/>
        </w:rPr>
        <w:lastRenderedPageBreak/>
        <w:t>стратегиям и иным утверждаемым Губернатором Ульяновской области или Правительством Ульяновской области документам, в которых формулируются и обосновываются цели и приоритеты в сфере социальной политики:</w:t>
      </w:r>
    </w:p>
    <w:p w:rsidR="0032410D" w:rsidRDefault="00FE3D67" w:rsidP="002E1DD8">
      <w:pPr>
        <w:keepNext/>
        <w:spacing w:after="0" w:line="233" w:lineRule="auto"/>
        <w:ind w:firstLine="709"/>
        <w:jc w:val="both"/>
        <w:outlineLvl w:val="0"/>
        <w:rPr>
          <w:rFonts w:ascii="PT Astra Serif" w:eastAsia="Times New Roman" w:hAnsi="PT Astra Serif" w:cs="Times New Roman"/>
          <w:bCs/>
          <w:kern w:val="32"/>
          <w:sz w:val="28"/>
          <w:szCs w:val="28"/>
          <w:lang w:eastAsia="ru-RU"/>
        </w:rPr>
      </w:pPr>
      <w:r>
        <w:rPr>
          <w:rFonts w:ascii="PT Astra Serif" w:eastAsia="Times New Roman" w:hAnsi="PT Astra Serif" w:cs="Times New Roman"/>
          <w:bCs/>
          <w:kern w:val="32"/>
          <w:sz w:val="28"/>
          <w:szCs w:val="28"/>
          <w:lang w:eastAsia="ru-RU"/>
        </w:rPr>
        <w:t>приведение законодательства Ульяновской области в соответствии с федеральным законодательством.</w:t>
      </w:r>
    </w:p>
    <w:p w:rsidR="00112E93" w:rsidRDefault="00112E93" w:rsidP="002E1DD8">
      <w:pPr>
        <w:keepNext/>
        <w:spacing w:after="0" w:line="233" w:lineRule="auto"/>
        <w:ind w:firstLine="709"/>
        <w:jc w:val="both"/>
        <w:outlineLvl w:val="0"/>
        <w:rPr>
          <w:rFonts w:ascii="PT Astra Serif" w:eastAsia="Times New Roman" w:hAnsi="PT Astra Serif" w:cs="Times New Roman"/>
          <w:b/>
          <w:bCs/>
          <w:kern w:val="32"/>
          <w:sz w:val="28"/>
          <w:szCs w:val="28"/>
          <w:lang w:eastAsia="ru-RU"/>
        </w:rPr>
      </w:pPr>
    </w:p>
    <w:p w:rsidR="0032410D" w:rsidRPr="00C614B4" w:rsidRDefault="0032410D" w:rsidP="002E1DD8">
      <w:pPr>
        <w:keepNext/>
        <w:spacing w:after="0" w:line="233" w:lineRule="auto"/>
        <w:jc w:val="center"/>
        <w:outlineLvl w:val="0"/>
        <w:rPr>
          <w:rFonts w:ascii="PT Astra Serif" w:eastAsia="Times New Roman" w:hAnsi="PT Astra Serif" w:cs="Times New Roman"/>
          <w:b/>
          <w:bCs/>
          <w:kern w:val="32"/>
          <w:sz w:val="28"/>
          <w:szCs w:val="28"/>
          <w:lang w:eastAsia="ru-RU"/>
        </w:rPr>
      </w:pPr>
      <w:r w:rsidRPr="00C614B4">
        <w:rPr>
          <w:rFonts w:ascii="PT Astra Serif" w:eastAsia="Times New Roman" w:hAnsi="PT Astra Serif" w:cs="Times New Roman"/>
          <w:b/>
          <w:bCs/>
          <w:kern w:val="32"/>
          <w:sz w:val="28"/>
          <w:szCs w:val="28"/>
          <w:lang w:eastAsia="ru-RU"/>
        </w:rPr>
        <w:t>5. Описание предлагаемого правового регулирования, описание предлагаемых последствий принятия акта</w:t>
      </w:r>
    </w:p>
    <w:p w:rsidR="004857F5" w:rsidRPr="00C614B4" w:rsidRDefault="004857F5" w:rsidP="002E1DD8">
      <w:pPr>
        <w:spacing w:after="0" w:line="233" w:lineRule="auto"/>
        <w:ind w:firstLine="709"/>
        <w:jc w:val="both"/>
        <w:rPr>
          <w:rFonts w:ascii="PT Astra Serif" w:eastAsia="Times New Roman" w:hAnsi="PT Astra Serif" w:cs="Times New Roman"/>
          <w:sz w:val="28"/>
          <w:szCs w:val="28"/>
          <w:lang w:eastAsia="ru-RU"/>
        </w:rPr>
      </w:pPr>
    </w:p>
    <w:p w:rsidR="009D7675" w:rsidRPr="00C614B4" w:rsidRDefault="009D7675" w:rsidP="002E1DD8">
      <w:pPr>
        <w:spacing w:after="0" w:line="233"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5.1. Описание предлагаемого способа решения проблемы</w:t>
      </w:r>
      <w:r w:rsidR="0009741F" w:rsidRPr="00C614B4">
        <w:rPr>
          <w:rFonts w:ascii="PT Astra Serif" w:eastAsia="Times New Roman" w:hAnsi="PT Astra Serif" w:cs="Times New Roman"/>
          <w:sz w:val="28"/>
          <w:szCs w:val="28"/>
          <w:lang w:eastAsia="ru-RU"/>
        </w:rPr>
        <w:t>, описание предполагаемых последствий принятия акта</w:t>
      </w:r>
      <w:r w:rsidRPr="00C614B4">
        <w:rPr>
          <w:rFonts w:ascii="PT Astra Serif" w:eastAsia="Times New Roman" w:hAnsi="PT Astra Serif" w:cs="Times New Roman"/>
          <w:sz w:val="28"/>
          <w:szCs w:val="28"/>
          <w:lang w:eastAsia="ru-RU"/>
        </w:rPr>
        <w:t>:</w:t>
      </w:r>
    </w:p>
    <w:p w:rsidR="00FE3D67" w:rsidRDefault="009C5AFA" w:rsidP="002E1DD8">
      <w:pPr>
        <w:spacing w:after="0" w:line="233"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в случае принятия </w:t>
      </w:r>
      <w:r w:rsidR="00854751">
        <w:rPr>
          <w:rFonts w:ascii="PT Astra Serif" w:eastAsia="Times New Roman" w:hAnsi="PT Astra Serif" w:cs="Times New Roman"/>
          <w:sz w:val="28"/>
          <w:szCs w:val="28"/>
          <w:lang w:eastAsia="ru-RU"/>
        </w:rPr>
        <w:t xml:space="preserve">проекта </w:t>
      </w:r>
      <w:r w:rsidR="008B3B4F">
        <w:rPr>
          <w:rFonts w:ascii="PT Astra Serif" w:eastAsia="Times New Roman" w:hAnsi="PT Astra Serif" w:cs="Times New Roman"/>
          <w:sz w:val="28"/>
          <w:szCs w:val="28"/>
          <w:lang w:eastAsia="ru-RU"/>
        </w:rPr>
        <w:t>постановления молодые семьи, беременные женщины</w:t>
      </w:r>
      <w:r w:rsidR="00FE3D67">
        <w:rPr>
          <w:rFonts w:ascii="PT Astra Serif" w:eastAsia="Times New Roman" w:hAnsi="PT Astra Serif" w:cs="Times New Roman"/>
          <w:sz w:val="28"/>
          <w:szCs w:val="28"/>
          <w:lang w:eastAsia="ru-RU"/>
        </w:rPr>
        <w:t xml:space="preserve"> смогут воспользоваться мерами социальной поддержки в соотв</w:t>
      </w:r>
      <w:r w:rsidR="008B3B4F">
        <w:rPr>
          <w:rFonts w:ascii="PT Astra Serif" w:eastAsia="Times New Roman" w:hAnsi="PT Astra Serif" w:cs="Times New Roman"/>
          <w:sz w:val="28"/>
          <w:szCs w:val="28"/>
          <w:lang w:eastAsia="ru-RU"/>
        </w:rPr>
        <w:t>етствии с указом Губернатора №127</w:t>
      </w:r>
      <w:r w:rsidR="00FE3D67">
        <w:rPr>
          <w:rFonts w:ascii="PT Astra Serif" w:eastAsia="Times New Roman" w:hAnsi="PT Astra Serif" w:cs="Times New Roman"/>
          <w:sz w:val="28"/>
          <w:szCs w:val="28"/>
          <w:lang w:eastAsia="ru-RU"/>
        </w:rPr>
        <w:t>.</w:t>
      </w:r>
    </w:p>
    <w:p w:rsidR="009D7675" w:rsidRPr="00C614B4" w:rsidRDefault="009D7675" w:rsidP="002E1DD8">
      <w:pPr>
        <w:spacing w:after="0" w:line="233"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5.2. Описание иных способов решения проблемы, включая вариант, который позволит достичь поставленных целей без введения нового правового регулирования (с указанием того, каким образом каждым из способов могла </w:t>
      </w:r>
      <w:r w:rsidR="00731425" w:rsidRPr="00C614B4">
        <w:rPr>
          <w:rFonts w:ascii="PT Astra Serif" w:eastAsia="Times New Roman" w:hAnsi="PT Astra Serif" w:cs="Times New Roman"/>
          <w:sz w:val="28"/>
          <w:szCs w:val="28"/>
          <w:lang w:eastAsia="ru-RU"/>
        </w:rPr>
        <w:br/>
      </w:r>
      <w:r w:rsidRPr="00C614B4">
        <w:rPr>
          <w:rFonts w:ascii="PT Astra Serif" w:eastAsia="Times New Roman" w:hAnsi="PT Astra Serif" w:cs="Times New Roman"/>
          <w:sz w:val="28"/>
          <w:szCs w:val="28"/>
          <w:lang w:eastAsia="ru-RU"/>
        </w:rPr>
        <w:t>бы быть решена проблема, и количественных показателей):</w:t>
      </w:r>
    </w:p>
    <w:p w:rsidR="009D7675" w:rsidRPr="00C614B4" w:rsidRDefault="009C5AFA" w:rsidP="002E1DD8">
      <w:pPr>
        <w:spacing w:after="0" w:line="233"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отсутствуют.</w:t>
      </w:r>
    </w:p>
    <w:p w:rsidR="009D7675" w:rsidRPr="00C614B4" w:rsidRDefault="009D7675" w:rsidP="002E1DD8">
      <w:pPr>
        <w:spacing w:after="0" w:line="233"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5.3. Обоснование выбора предлагаемого способа решения проблемы:</w:t>
      </w:r>
    </w:p>
    <w:p w:rsidR="009D7675" w:rsidRPr="00C614B4" w:rsidRDefault="009C5AFA" w:rsidP="002E1DD8">
      <w:pPr>
        <w:spacing w:after="0" w:line="233" w:lineRule="auto"/>
        <w:ind w:firstLine="709"/>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отсутствует.</w:t>
      </w:r>
    </w:p>
    <w:p w:rsidR="00022020" w:rsidRDefault="00022020" w:rsidP="002E1DD8">
      <w:pPr>
        <w:spacing w:after="0" w:line="233" w:lineRule="auto"/>
        <w:jc w:val="center"/>
        <w:rPr>
          <w:rFonts w:ascii="PT Astra Serif" w:eastAsia="Times New Roman" w:hAnsi="PT Astra Serif" w:cs="Times New Roman"/>
          <w:b/>
          <w:sz w:val="28"/>
          <w:szCs w:val="28"/>
          <w:lang w:eastAsia="ru-RU"/>
        </w:rPr>
      </w:pPr>
      <w:r w:rsidRPr="00C614B4">
        <w:rPr>
          <w:rFonts w:ascii="PT Astra Serif" w:eastAsia="Times New Roman" w:hAnsi="PT Astra Serif" w:cs="Times New Roman"/>
          <w:b/>
          <w:sz w:val="28"/>
          <w:szCs w:val="28"/>
          <w:lang w:eastAsia="ru-RU"/>
        </w:rPr>
        <w:t>6. Описание круга лиц, на которых предполагается распространить действие</w:t>
      </w:r>
      <w:r w:rsidR="001E1CD4" w:rsidRPr="00C614B4">
        <w:rPr>
          <w:rFonts w:ascii="PT Astra Serif" w:eastAsia="Times New Roman" w:hAnsi="PT Astra Serif" w:cs="Times New Roman"/>
          <w:b/>
          <w:sz w:val="28"/>
          <w:szCs w:val="28"/>
          <w:lang w:eastAsia="ru-RU"/>
        </w:rPr>
        <w:t xml:space="preserve"> </w:t>
      </w:r>
      <w:r w:rsidRPr="00C614B4">
        <w:rPr>
          <w:rFonts w:ascii="PT Astra Serif" w:eastAsia="Times New Roman" w:hAnsi="PT Astra Serif" w:cs="Times New Roman"/>
          <w:b/>
          <w:sz w:val="28"/>
          <w:szCs w:val="28"/>
          <w:lang w:eastAsia="ru-RU"/>
        </w:rPr>
        <w:t>проекта акта, включая государственные органы Ульяновской области, органы местного самоуправления муниципальных образований Ульяновской области и иных лиц, интересы которых будут затронуты предлагаемым правовым регулированием, оценку количества таких субъектов</w:t>
      </w:r>
    </w:p>
    <w:p w:rsidR="0095647B" w:rsidRPr="0028770A" w:rsidRDefault="0095647B" w:rsidP="002E1DD8">
      <w:pPr>
        <w:pStyle w:val="ConsPlusNormal"/>
        <w:spacing w:line="233" w:lineRule="auto"/>
        <w:ind w:firstLine="540"/>
        <w:jc w:val="both"/>
        <w:rPr>
          <w:sz w:val="28"/>
          <w:szCs w:val="28"/>
        </w:rPr>
      </w:pPr>
      <w:r>
        <w:rPr>
          <w:rFonts w:eastAsia="Calibri"/>
          <w:sz w:val="28"/>
          <w:szCs w:val="28"/>
        </w:rPr>
        <w:t>П</w:t>
      </w:r>
      <w:r w:rsidRPr="0028770A">
        <w:rPr>
          <w:sz w:val="28"/>
          <w:szCs w:val="28"/>
        </w:rPr>
        <w:t xml:space="preserve">олучателями </w:t>
      </w:r>
      <w:r>
        <w:rPr>
          <w:sz w:val="28"/>
          <w:szCs w:val="28"/>
        </w:rPr>
        <w:t xml:space="preserve">мер социальной поддержки </w:t>
      </w:r>
      <w:r w:rsidRPr="0028770A">
        <w:rPr>
          <w:sz w:val="28"/>
          <w:szCs w:val="28"/>
        </w:rPr>
        <w:t xml:space="preserve">могут быть </w:t>
      </w:r>
      <w:r>
        <w:rPr>
          <w:sz w:val="28"/>
          <w:szCs w:val="28"/>
        </w:rPr>
        <w:t>многодетные семьи</w:t>
      </w:r>
      <w:r w:rsidRPr="0028770A">
        <w:rPr>
          <w:sz w:val="28"/>
          <w:szCs w:val="28"/>
        </w:rPr>
        <w:t xml:space="preserve">, </w:t>
      </w:r>
      <w:r>
        <w:rPr>
          <w:sz w:val="28"/>
          <w:szCs w:val="28"/>
        </w:rPr>
        <w:t>проживающие на территории Ульяновской области</w:t>
      </w:r>
      <w:r w:rsidRPr="0028770A">
        <w:rPr>
          <w:sz w:val="28"/>
          <w:szCs w:val="28"/>
        </w:rPr>
        <w:t>.</w:t>
      </w:r>
    </w:p>
    <w:p w:rsidR="00053877" w:rsidRPr="00C614B4" w:rsidRDefault="00053877" w:rsidP="002E1DD8">
      <w:pPr>
        <w:spacing w:after="0" w:line="233" w:lineRule="auto"/>
        <w:rPr>
          <w:rFonts w:ascii="PT Astra Serif" w:eastAsia="Times New Roman" w:hAnsi="PT Astra Serif"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4150CA" w:rsidRPr="00C614B4" w:rsidTr="001B41E9">
        <w:tc>
          <w:tcPr>
            <w:tcW w:w="4503" w:type="dxa"/>
          </w:tcPr>
          <w:p w:rsidR="004150CA" w:rsidRPr="00C614B4" w:rsidRDefault="004150CA"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6.1. Группы потенциальных адресатов предлагаемого правового регулирования </w:t>
            </w:r>
          </w:p>
        </w:tc>
        <w:tc>
          <w:tcPr>
            <w:tcW w:w="5244" w:type="dxa"/>
          </w:tcPr>
          <w:p w:rsidR="004150CA" w:rsidRPr="00C614B4" w:rsidRDefault="004150CA"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6.2. Количество участников группы</w:t>
            </w:r>
          </w:p>
        </w:tc>
      </w:tr>
      <w:tr w:rsidR="0095647B" w:rsidRPr="00C614B4" w:rsidTr="001B41E9">
        <w:tc>
          <w:tcPr>
            <w:tcW w:w="4503" w:type="dxa"/>
          </w:tcPr>
          <w:p w:rsidR="009664F9" w:rsidRDefault="006D2965" w:rsidP="002E1DD8">
            <w:pPr>
              <w:spacing w:line="233" w:lineRule="auto"/>
              <w:ind w:firstLine="708"/>
              <w:contextualSpacing/>
              <w:jc w:val="both"/>
              <w:rPr>
                <w:rFonts w:ascii="PT Astra Serif" w:hAnsi="PT Astra Serif"/>
                <w:sz w:val="28"/>
                <w:szCs w:val="28"/>
              </w:rPr>
            </w:pPr>
            <w:r w:rsidRPr="00DA0FD7">
              <w:rPr>
                <w:rFonts w:ascii="PT Astra Serif" w:hAnsi="PT Astra Serif"/>
                <w:sz w:val="28"/>
                <w:szCs w:val="28"/>
              </w:rPr>
              <w:t>молодые семьи, в которых первый или последующий ребенок рож</w:t>
            </w:r>
            <w:r w:rsidR="009664F9">
              <w:rPr>
                <w:rFonts w:ascii="PT Astra Serif" w:hAnsi="PT Astra Serif"/>
                <w:sz w:val="28"/>
                <w:szCs w:val="28"/>
              </w:rPr>
              <w:t>дён не ранее 1 января 2025 года;</w:t>
            </w:r>
          </w:p>
          <w:p w:rsidR="006D2965" w:rsidRPr="00DA0FD7" w:rsidRDefault="006D2965" w:rsidP="002E1DD8">
            <w:pPr>
              <w:spacing w:line="233" w:lineRule="auto"/>
              <w:ind w:firstLine="708"/>
              <w:contextualSpacing/>
              <w:jc w:val="both"/>
              <w:rPr>
                <w:rFonts w:ascii="PT Astra Serif" w:hAnsi="PT Astra Serif"/>
                <w:sz w:val="28"/>
                <w:szCs w:val="28"/>
              </w:rPr>
            </w:pPr>
            <w:r w:rsidRPr="00DA0FD7">
              <w:rPr>
                <w:rFonts w:ascii="PT Astra Serif" w:hAnsi="PT Astra Serif"/>
                <w:sz w:val="28"/>
                <w:szCs w:val="28"/>
              </w:rPr>
              <w:t xml:space="preserve"> женщин</w:t>
            </w:r>
            <w:r>
              <w:rPr>
                <w:rFonts w:ascii="PT Astra Serif" w:hAnsi="PT Astra Serif"/>
                <w:sz w:val="28"/>
                <w:szCs w:val="28"/>
              </w:rPr>
              <w:t>ы, обучающиеся в</w:t>
            </w:r>
            <w:r w:rsidRPr="00DA0FD7">
              <w:rPr>
                <w:rFonts w:ascii="PT Astra Serif" w:hAnsi="PT Astra Serif"/>
                <w:sz w:val="28"/>
                <w:szCs w:val="28"/>
              </w:rPr>
              <w:t xml:space="preserve"> очной форме в образова</w:t>
            </w:r>
            <w:r>
              <w:rPr>
                <w:rFonts w:ascii="PT Astra Serif" w:hAnsi="PT Astra Serif"/>
                <w:sz w:val="28"/>
                <w:szCs w:val="28"/>
              </w:rPr>
              <w:t>тельных организациях, и вставшие</w:t>
            </w:r>
            <w:r w:rsidRPr="00DA0FD7">
              <w:rPr>
                <w:rFonts w:ascii="PT Astra Serif" w:hAnsi="PT Astra Serif"/>
                <w:sz w:val="28"/>
                <w:szCs w:val="28"/>
              </w:rPr>
              <w:t xml:space="preserve"> после 31 декабря 2024 года на учёт в медицинских организациях в связи с беременностью.</w:t>
            </w:r>
          </w:p>
          <w:p w:rsidR="0095647B" w:rsidRPr="00C614B4" w:rsidRDefault="0095647B" w:rsidP="002E1DD8">
            <w:pPr>
              <w:spacing w:after="0" w:line="233" w:lineRule="auto"/>
              <w:jc w:val="both"/>
              <w:rPr>
                <w:rFonts w:ascii="PT Astra Serif" w:eastAsia="Times New Roman" w:hAnsi="PT Astra Serif" w:cs="Times New Roman"/>
                <w:sz w:val="28"/>
                <w:szCs w:val="28"/>
                <w:lang w:eastAsia="ru-RU"/>
              </w:rPr>
            </w:pPr>
          </w:p>
        </w:tc>
        <w:tc>
          <w:tcPr>
            <w:tcW w:w="5244" w:type="dxa"/>
          </w:tcPr>
          <w:p w:rsidR="0095647B" w:rsidRDefault="009664F9" w:rsidP="002E1DD8">
            <w:pPr>
              <w:spacing w:after="0" w:line="233"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2025                  2026                    2027</w:t>
            </w:r>
          </w:p>
          <w:p w:rsidR="0095647B" w:rsidRDefault="0095647B" w:rsidP="002E1DD8">
            <w:pPr>
              <w:spacing w:after="0" w:line="233" w:lineRule="auto"/>
              <w:jc w:val="both"/>
              <w:rPr>
                <w:rFonts w:ascii="Times New Roman" w:eastAsia="Times New Roman" w:hAnsi="Times New Roman" w:cs="Times New Roman"/>
                <w:sz w:val="26"/>
                <w:szCs w:val="26"/>
                <w:lang w:eastAsia="ru-RU"/>
              </w:rPr>
            </w:pPr>
          </w:p>
          <w:p w:rsidR="009664F9" w:rsidRDefault="009664F9" w:rsidP="002E1DD8">
            <w:pPr>
              <w:spacing w:after="0" w:line="233"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300 семей             </w:t>
            </w:r>
            <w:r w:rsidR="000B7CF2">
              <w:rPr>
                <w:rFonts w:ascii="Times New Roman" w:eastAsia="Times New Roman" w:hAnsi="Times New Roman" w:cs="Times New Roman"/>
                <w:sz w:val="26"/>
                <w:szCs w:val="26"/>
                <w:lang w:eastAsia="ru-RU"/>
              </w:rPr>
              <w:t>350</w:t>
            </w:r>
            <w:r>
              <w:rPr>
                <w:rFonts w:ascii="Times New Roman" w:eastAsia="Times New Roman" w:hAnsi="Times New Roman" w:cs="Times New Roman"/>
                <w:sz w:val="26"/>
                <w:szCs w:val="26"/>
                <w:lang w:eastAsia="ru-RU"/>
              </w:rPr>
              <w:t xml:space="preserve"> семей       350 семей</w:t>
            </w:r>
          </w:p>
          <w:p w:rsidR="009664F9" w:rsidRPr="009664F9" w:rsidRDefault="009664F9" w:rsidP="002E1DD8">
            <w:pPr>
              <w:spacing w:line="233" w:lineRule="auto"/>
              <w:rPr>
                <w:rFonts w:ascii="Times New Roman" w:eastAsia="Times New Roman" w:hAnsi="Times New Roman" w:cs="Times New Roman"/>
                <w:sz w:val="26"/>
                <w:szCs w:val="26"/>
                <w:lang w:eastAsia="ru-RU"/>
              </w:rPr>
            </w:pPr>
          </w:p>
          <w:p w:rsidR="009664F9" w:rsidRDefault="009664F9" w:rsidP="002E1DD8">
            <w:pPr>
              <w:spacing w:line="233" w:lineRule="auto"/>
              <w:rPr>
                <w:rFonts w:ascii="Times New Roman" w:eastAsia="Times New Roman" w:hAnsi="Times New Roman" w:cs="Times New Roman"/>
                <w:sz w:val="26"/>
                <w:szCs w:val="26"/>
                <w:lang w:eastAsia="ru-RU"/>
              </w:rPr>
            </w:pPr>
          </w:p>
          <w:p w:rsidR="0095647B" w:rsidRPr="009664F9" w:rsidRDefault="009664F9" w:rsidP="002E1DD8">
            <w:pPr>
              <w:spacing w:line="233"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530 семей          530 семей              550 семей</w:t>
            </w:r>
          </w:p>
        </w:tc>
      </w:tr>
    </w:tbl>
    <w:p w:rsidR="004150CA" w:rsidRPr="00C614B4" w:rsidRDefault="004150CA" w:rsidP="002E1DD8">
      <w:pPr>
        <w:keepNext/>
        <w:spacing w:after="0" w:line="233" w:lineRule="auto"/>
        <w:jc w:val="center"/>
        <w:outlineLvl w:val="0"/>
        <w:rPr>
          <w:rFonts w:ascii="PT Astra Serif" w:eastAsia="Times New Roman" w:hAnsi="PT Astra Serif" w:cs="Times New Roman"/>
          <w:bCs/>
          <w:kern w:val="32"/>
          <w:sz w:val="28"/>
          <w:szCs w:val="28"/>
          <w:lang w:eastAsia="ru-RU"/>
        </w:rPr>
      </w:pPr>
    </w:p>
    <w:p w:rsidR="005C3053" w:rsidRPr="00C614B4" w:rsidRDefault="005C3053" w:rsidP="002E1DD8">
      <w:pPr>
        <w:keepNext/>
        <w:spacing w:after="0" w:line="233" w:lineRule="auto"/>
        <w:ind w:firstLine="708"/>
        <w:jc w:val="center"/>
        <w:outlineLvl w:val="0"/>
        <w:rPr>
          <w:rFonts w:ascii="PT Astra Serif" w:eastAsia="Times New Roman" w:hAnsi="PT Astra Serif" w:cs="Times New Roman"/>
          <w:b/>
          <w:bCs/>
          <w:kern w:val="32"/>
          <w:sz w:val="28"/>
          <w:szCs w:val="28"/>
          <w:lang w:eastAsia="ru-RU"/>
        </w:rPr>
      </w:pPr>
      <w:r w:rsidRPr="00C614B4">
        <w:rPr>
          <w:rFonts w:ascii="PT Astra Serif" w:eastAsia="Times New Roman" w:hAnsi="PT Astra Serif" w:cs="Times New Roman"/>
          <w:b/>
          <w:bCs/>
          <w:kern w:val="32"/>
          <w:sz w:val="28"/>
          <w:szCs w:val="28"/>
          <w:lang w:eastAsia="ru-RU"/>
        </w:rPr>
        <w:t xml:space="preserve">7. </w:t>
      </w:r>
      <w:r w:rsidRPr="00C614B4">
        <w:rPr>
          <w:rFonts w:ascii="PT Astra Serif" w:eastAsia="Times New Roman" w:hAnsi="PT Astra Serif" w:cs="Times New Roman"/>
          <w:b/>
          <w:sz w:val="28"/>
          <w:szCs w:val="28"/>
          <w:lang w:eastAsia="ru-RU"/>
        </w:rPr>
        <w:t>Оценка расходов областного бюджета Ульяновской области, связанных с необходимостью реализации правового регулирования</w:t>
      </w:r>
    </w:p>
    <w:p w:rsidR="000334F5" w:rsidRPr="000334F5" w:rsidRDefault="000334F5" w:rsidP="000334F5">
      <w:pPr>
        <w:ind w:firstLine="708"/>
        <w:contextualSpacing/>
        <w:jc w:val="both"/>
        <w:rPr>
          <w:rFonts w:ascii="PT Astra Serif" w:hAnsi="PT Astra Serif"/>
          <w:sz w:val="28"/>
          <w:szCs w:val="28"/>
        </w:rPr>
      </w:pPr>
      <w:r w:rsidRPr="000334F5">
        <w:rPr>
          <w:rFonts w:ascii="PT Astra Serif" w:hAnsi="PT Astra Serif"/>
          <w:sz w:val="28"/>
          <w:szCs w:val="28"/>
        </w:rPr>
        <w:t>Финансовое обеспечение реализации отдельных положений указа Губернатора Ульяновской области от 16.12.2024 № 127 будет осуществляться за счёт средств областного бюджета Ульяновской области, предусмотренных Министерству социального развития Ульяновской области на его реализацию.</w:t>
      </w:r>
    </w:p>
    <w:p w:rsidR="000334F5" w:rsidRPr="000334F5" w:rsidRDefault="000334F5" w:rsidP="000334F5">
      <w:pPr>
        <w:ind w:firstLine="708"/>
        <w:contextualSpacing/>
        <w:jc w:val="both"/>
        <w:rPr>
          <w:rFonts w:ascii="PT Astra Serif" w:hAnsi="PT Astra Serif"/>
          <w:sz w:val="28"/>
          <w:szCs w:val="28"/>
        </w:rPr>
      </w:pPr>
      <w:r w:rsidRPr="000334F5">
        <w:rPr>
          <w:rFonts w:ascii="PT Astra Serif" w:hAnsi="PT Astra Serif"/>
          <w:sz w:val="28"/>
          <w:szCs w:val="28"/>
        </w:rPr>
        <w:t xml:space="preserve">В целях софинансирования расходных обязательств, возникающих при реализации региональных программ по повышению рождаемости, обеспечивающих достижение результатов федерального проекта «Многодетная семья» национального проекта «Семья» в размере 245 291,6  тыс. рублей. </w:t>
      </w:r>
    </w:p>
    <w:p w:rsidR="000334F5" w:rsidRPr="000334F5" w:rsidRDefault="000334F5" w:rsidP="000334F5">
      <w:pPr>
        <w:ind w:firstLine="708"/>
        <w:contextualSpacing/>
        <w:jc w:val="both"/>
        <w:rPr>
          <w:rFonts w:ascii="PT Astra Serif" w:hAnsi="PT Astra Serif"/>
          <w:sz w:val="28"/>
          <w:szCs w:val="28"/>
        </w:rPr>
      </w:pPr>
      <w:r w:rsidRPr="000334F5">
        <w:rPr>
          <w:rFonts w:ascii="PT Astra Serif" w:hAnsi="PT Astra Serif"/>
          <w:sz w:val="28"/>
          <w:szCs w:val="28"/>
        </w:rPr>
        <w:t>На 2025 – 2027 годы на реализацию отдельных мероприятий указа Губернатора Ульяновской области от 16.12.2024 № 127 предусмотрены следующие средства:</w:t>
      </w:r>
    </w:p>
    <w:p w:rsidR="000334F5" w:rsidRPr="000334F5" w:rsidRDefault="000334F5" w:rsidP="000334F5">
      <w:pPr>
        <w:ind w:firstLine="708"/>
        <w:contextualSpacing/>
        <w:jc w:val="both"/>
        <w:rPr>
          <w:rFonts w:ascii="PT Astra Serif" w:hAnsi="PT Astra Serif"/>
          <w:sz w:val="28"/>
          <w:szCs w:val="28"/>
        </w:rPr>
      </w:pPr>
      <w:r w:rsidRPr="000334F5">
        <w:rPr>
          <w:rFonts w:ascii="PT Astra Serif" w:hAnsi="PT Astra Serif"/>
          <w:sz w:val="28"/>
          <w:szCs w:val="28"/>
        </w:rPr>
        <w:t xml:space="preserve">1) Предоставление единовременной выплаты в размере не менее 200 тыс. рублей при постановке на учёт по беременности женщине, обучающейся по очной форме обучения. Планируемый охват назначения и предоставления выплаты – порядка  530 женщин. </w:t>
      </w:r>
    </w:p>
    <w:p w:rsidR="000334F5" w:rsidRPr="000334F5" w:rsidRDefault="000334F5" w:rsidP="000334F5">
      <w:pPr>
        <w:ind w:firstLine="708"/>
        <w:contextualSpacing/>
        <w:jc w:val="both"/>
        <w:rPr>
          <w:rFonts w:ascii="PT Astra Serif" w:hAnsi="PT Astra Serif"/>
          <w:sz w:val="28"/>
          <w:szCs w:val="28"/>
        </w:rPr>
      </w:pPr>
      <w:r w:rsidRPr="000334F5">
        <w:rPr>
          <w:rFonts w:ascii="PT Astra Serif" w:hAnsi="PT Astra Serif"/>
          <w:sz w:val="28"/>
          <w:szCs w:val="28"/>
        </w:rPr>
        <w:t>Средства на предоставление данной меры государственной социальной поддержки составят:</w:t>
      </w:r>
    </w:p>
    <w:p w:rsidR="000334F5" w:rsidRPr="000334F5" w:rsidRDefault="000334F5" w:rsidP="000334F5">
      <w:pPr>
        <w:ind w:firstLine="708"/>
        <w:contextualSpacing/>
        <w:jc w:val="both"/>
        <w:rPr>
          <w:rFonts w:ascii="PT Astra Serif" w:hAnsi="PT Astra Serif"/>
          <w:sz w:val="28"/>
          <w:szCs w:val="28"/>
        </w:rPr>
      </w:pPr>
      <w:r w:rsidRPr="000334F5">
        <w:rPr>
          <w:rFonts w:ascii="PT Astra Serif" w:hAnsi="PT Astra Serif"/>
          <w:sz w:val="28"/>
          <w:szCs w:val="28"/>
        </w:rPr>
        <w:t xml:space="preserve">2025 год: </w:t>
      </w:r>
    </w:p>
    <w:p w:rsidR="000334F5" w:rsidRPr="000334F5" w:rsidRDefault="000334F5" w:rsidP="000334F5">
      <w:pPr>
        <w:ind w:firstLine="708"/>
        <w:contextualSpacing/>
        <w:jc w:val="both"/>
        <w:rPr>
          <w:rFonts w:ascii="PT Astra Serif" w:hAnsi="PT Astra Serif"/>
          <w:sz w:val="28"/>
          <w:szCs w:val="28"/>
        </w:rPr>
      </w:pPr>
      <w:r w:rsidRPr="000334F5">
        <w:rPr>
          <w:rFonts w:ascii="PT Astra Serif" w:hAnsi="PT Astra Serif"/>
          <w:sz w:val="28"/>
          <w:szCs w:val="28"/>
        </w:rPr>
        <w:t>федеральный бюджет – 102 820,0 тыс. рублей;</w:t>
      </w:r>
    </w:p>
    <w:p w:rsidR="000334F5" w:rsidRPr="000334F5" w:rsidRDefault="000334F5" w:rsidP="000334F5">
      <w:pPr>
        <w:ind w:firstLine="708"/>
        <w:contextualSpacing/>
        <w:jc w:val="both"/>
        <w:rPr>
          <w:rFonts w:ascii="PT Astra Serif" w:hAnsi="PT Astra Serif"/>
          <w:sz w:val="28"/>
          <w:szCs w:val="28"/>
        </w:rPr>
      </w:pPr>
      <w:r w:rsidRPr="000334F5">
        <w:rPr>
          <w:rFonts w:ascii="PT Astra Serif" w:hAnsi="PT Astra Serif"/>
          <w:sz w:val="28"/>
          <w:szCs w:val="28"/>
        </w:rPr>
        <w:t xml:space="preserve">региональный бюджет – 3 180,0 тыс. рублей; </w:t>
      </w:r>
    </w:p>
    <w:p w:rsidR="000334F5" w:rsidRPr="000334F5" w:rsidRDefault="000334F5" w:rsidP="000334F5">
      <w:pPr>
        <w:ind w:firstLine="708"/>
        <w:contextualSpacing/>
        <w:jc w:val="both"/>
        <w:rPr>
          <w:rFonts w:ascii="PT Astra Serif" w:hAnsi="PT Astra Serif"/>
          <w:sz w:val="28"/>
          <w:szCs w:val="28"/>
        </w:rPr>
      </w:pPr>
      <w:r w:rsidRPr="000334F5">
        <w:rPr>
          <w:rFonts w:ascii="PT Astra Serif" w:hAnsi="PT Astra Serif"/>
          <w:sz w:val="28"/>
          <w:szCs w:val="28"/>
        </w:rPr>
        <w:t>2026 год:</w:t>
      </w:r>
    </w:p>
    <w:p w:rsidR="000334F5" w:rsidRPr="000334F5" w:rsidRDefault="000334F5" w:rsidP="000334F5">
      <w:pPr>
        <w:ind w:firstLine="708"/>
        <w:contextualSpacing/>
        <w:jc w:val="both"/>
        <w:rPr>
          <w:rFonts w:ascii="PT Astra Serif" w:hAnsi="PT Astra Serif"/>
          <w:sz w:val="28"/>
          <w:szCs w:val="28"/>
        </w:rPr>
      </w:pPr>
      <w:r w:rsidRPr="000334F5">
        <w:rPr>
          <w:rFonts w:ascii="PT Astra Serif" w:hAnsi="PT Astra Serif"/>
          <w:sz w:val="28"/>
          <w:szCs w:val="28"/>
        </w:rPr>
        <w:t>федеральный бюджет – 102 820,0 тыс. рублей;</w:t>
      </w:r>
    </w:p>
    <w:p w:rsidR="000334F5" w:rsidRPr="000334F5" w:rsidRDefault="000334F5" w:rsidP="000334F5">
      <w:pPr>
        <w:ind w:firstLine="708"/>
        <w:contextualSpacing/>
        <w:jc w:val="both"/>
        <w:rPr>
          <w:rFonts w:ascii="PT Astra Serif" w:hAnsi="PT Astra Serif"/>
          <w:sz w:val="28"/>
          <w:szCs w:val="28"/>
        </w:rPr>
      </w:pPr>
      <w:r w:rsidRPr="000334F5">
        <w:rPr>
          <w:rFonts w:ascii="PT Astra Serif" w:hAnsi="PT Astra Serif"/>
          <w:sz w:val="28"/>
          <w:szCs w:val="28"/>
        </w:rPr>
        <w:t xml:space="preserve">региональный бюджет – 3 180,0 тыс. рублей;  </w:t>
      </w:r>
    </w:p>
    <w:p w:rsidR="000334F5" w:rsidRPr="000334F5" w:rsidRDefault="000334F5" w:rsidP="000334F5">
      <w:pPr>
        <w:ind w:firstLine="708"/>
        <w:contextualSpacing/>
        <w:jc w:val="both"/>
        <w:rPr>
          <w:rFonts w:ascii="PT Astra Serif" w:hAnsi="PT Astra Serif"/>
          <w:sz w:val="28"/>
          <w:szCs w:val="28"/>
        </w:rPr>
      </w:pPr>
      <w:r w:rsidRPr="000334F5">
        <w:rPr>
          <w:rFonts w:ascii="PT Astra Serif" w:hAnsi="PT Astra Serif"/>
          <w:sz w:val="28"/>
          <w:szCs w:val="28"/>
        </w:rPr>
        <w:t>2027 год:</w:t>
      </w:r>
    </w:p>
    <w:p w:rsidR="000334F5" w:rsidRPr="000334F5" w:rsidRDefault="000334F5" w:rsidP="000334F5">
      <w:pPr>
        <w:ind w:firstLine="708"/>
        <w:contextualSpacing/>
        <w:jc w:val="both"/>
        <w:rPr>
          <w:rFonts w:ascii="PT Astra Serif" w:hAnsi="PT Astra Serif"/>
          <w:sz w:val="28"/>
          <w:szCs w:val="28"/>
        </w:rPr>
      </w:pPr>
      <w:r w:rsidRPr="000334F5">
        <w:rPr>
          <w:rFonts w:ascii="PT Astra Serif" w:hAnsi="PT Astra Serif"/>
          <w:sz w:val="28"/>
          <w:szCs w:val="28"/>
        </w:rPr>
        <w:t>федеральный бюджет – 106 700,0 тыс. рублей;</w:t>
      </w:r>
    </w:p>
    <w:p w:rsidR="000334F5" w:rsidRPr="000334F5" w:rsidRDefault="000334F5" w:rsidP="000334F5">
      <w:pPr>
        <w:ind w:firstLine="708"/>
        <w:contextualSpacing/>
        <w:jc w:val="both"/>
        <w:rPr>
          <w:rFonts w:ascii="PT Astra Serif" w:hAnsi="PT Astra Serif"/>
          <w:sz w:val="28"/>
          <w:szCs w:val="28"/>
        </w:rPr>
      </w:pPr>
      <w:r w:rsidRPr="000334F5">
        <w:rPr>
          <w:rFonts w:ascii="PT Astra Serif" w:hAnsi="PT Astra Serif"/>
          <w:sz w:val="28"/>
          <w:szCs w:val="28"/>
        </w:rPr>
        <w:t>региональный бюджет – 3 300,0 тыс. рублей.</w:t>
      </w:r>
    </w:p>
    <w:p w:rsidR="000334F5" w:rsidRPr="000334F5" w:rsidRDefault="000334F5" w:rsidP="000334F5">
      <w:pPr>
        <w:ind w:firstLine="708"/>
        <w:contextualSpacing/>
        <w:jc w:val="both"/>
        <w:rPr>
          <w:rFonts w:ascii="PT Astra Serif" w:hAnsi="PT Astra Serif"/>
          <w:sz w:val="28"/>
          <w:szCs w:val="28"/>
        </w:rPr>
      </w:pPr>
      <w:r w:rsidRPr="000334F5">
        <w:rPr>
          <w:rFonts w:ascii="PT Astra Serif" w:hAnsi="PT Astra Serif"/>
          <w:sz w:val="28"/>
          <w:szCs w:val="28"/>
        </w:rPr>
        <w:t xml:space="preserve">2) Предоставление молодой семье денежной компенсации стоимости найма жилого помещения (части жилого помещения). Планируемый охват назначения и предоставления компенсации –  порядка 300 молодых семей. </w:t>
      </w:r>
    </w:p>
    <w:p w:rsidR="000334F5" w:rsidRPr="000334F5" w:rsidRDefault="000334F5" w:rsidP="000334F5">
      <w:pPr>
        <w:ind w:firstLine="708"/>
        <w:contextualSpacing/>
        <w:jc w:val="both"/>
        <w:rPr>
          <w:rFonts w:ascii="PT Astra Serif" w:hAnsi="PT Astra Serif"/>
          <w:sz w:val="28"/>
          <w:szCs w:val="28"/>
        </w:rPr>
      </w:pPr>
      <w:r w:rsidRPr="000334F5">
        <w:rPr>
          <w:rFonts w:ascii="PT Astra Serif" w:hAnsi="PT Astra Serif"/>
          <w:sz w:val="28"/>
          <w:szCs w:val="28"/>
        </w:rPr>
        <w:t>Средства на предоставление данной меры государственной социальной поддержки составят:</w:t>
      </w:r>
    </w:p>
    <w:p w:rsidR="000334F5" w:rsidRPr="000334F5" w:rsidRDefault="000334F5" w:rsidP="000334F5">
      <w:pPr>
        <w:ind w:firstLine="708"/>
        <w:contextualSpacing/>
        <w:jc w:val="both"/>
        <w:rPr>
          <w:rFonts w:ascii="PT Astra Serif" w:hAnsi="PT Astra Serif"/>
          <w:sz w:val="28"/>
          <w:szCs w:val="28"/>
        </w:rPr>
      </w:pPr>
      <w:r w:rsidRPr="000334F5">
        <w:rPr>
          <w:rFonts w:ascii="PT Astra Serif" w:hAnsi="PT Astra Serif"/>
          <w:sz w:val="28"/>
          <w:szCs w:val="28"/>
        </w:rPr>
        <w:t xml:space="preserve">2025 год: </w:t>
      </w:r>
    </w:p>
    <w:p w:rsidR="000334F5" w:rsidRPr="000334F5" w:rsidRDefault="000334F5" w:rsidP="000334F5">
      <w:pPr>
        <w:ind w:firstLine="708"/>
        <w:contextualSpacing/>
        <w:jc w:val="both"/>
        <w:rPr>
          <w:rFonts w:ascii="PT Astra Serif" w:hAnsi="PT Astra Serif"/>
          <w:sz w:val="28"/>
          <w:szCs w:val="28"/>
        </w:rPr>
      </w:pPr>
      <w:r w:rsidRPr="000334F5">
        <w:rPr>
          <w:rFonts w:ascii="PT Astra Serif" w:hAnsi="PT Astra Serif"/>
          <w:sz w:val="28"/>
          <w:szCs w:val="28"/>
        </w:rPr>
        <w:t>федеральный бюджет – 40 526,63 тыс. рублей;</w:t>
      </w:r>
    </w:p>
    <w:p w:rsidR="000334F5" w:rsidRPr="000334F5" w:rsidRDefault="000334F5" w:rsidP="000334F5">
      <w:pPr>
        <w:ind w:firstLine="708"/>
        <w:contextualSpacing/>
        <w:jc w:val="both"/>
        <w:rPr>
          <w:rFonts w:ascii="PT Astra Serif" w:hAnsi="PT Astra Serif"/>
          <w:sz w:val="28"/>
          <w:szCs w:val="28"/>
        </w:rPr>
      </w:pPr>
      <w:r w:rsidRPr="000334F5">
        <w:rPr>
          <w:rFonts w:ascii="PT Astra Serif" w:hAnsi="PT Astra Serif"/>
          <w:sz w:val="28"/>
          <w:szCs w:val="28"/>
        </w:rPr>
        <w:t xml:space="preserve">региональный бюджет – 1 253,4 тыс. рублей; </w:t>
      </w:r>
    </w:p>
    <w:p w:rsidR="000334F5" w:rsidRPr="000334F5" w:rsidRDefault="000334F5" w:rsidP="000334F5">
      <w:pPr>
        <w:ind w:firstLine="708"/>
        <w:contextualSpacing/>
        <w:jc w:val="both"/>
        <w:rPr>
          <w:rFonts w:ascii="PT Astra Serif" w:hAnsi="PT Astra Serif"/>
          <w:sz w:val="28"/>
          <w:szCs w:val="28"/>
        </w:rPr>
      </w:pPr>
      <w:r w:rsidRPr="000334F5">
        <w:rPr>
          <w:rFonts w:ascii="PT Astra Serif" w:hAnsi="PT Astra Serif"/>
          <w:sz w:val="28"/>
          <w:szCs w:val="28"/>
        </w:rPr>
        <w:t>2026 год:</w:t>
      </w:r>
    </w:p>
    <w:p w:rsidR="000334F5" w:rsidRPr="000334F5" w:rsidRDefault="000334F5" w:rsidP="000334F5">
      <w:pPr>
        <w:ind w:firstLine="708"/>
        <w:contextualSpacing/>
        <w:jc w:val="both"/>
        <w:rPr>
          <w:rFonts w:ascii="PT Astra Serif" w:hAnsi="PT Astra Serif"/>
          <w:sz w:val="28"/>
          <w:szCs w:val="28"/>
        </w:rPr>
      </w:pPr>
      <w:r w:rsidRPr="000334F5">
        <w:rPr>
          <w:rFonts w:ascii="PT Astra Serif" w:hAnsi="PT Astra Serif"/>
          <w:sz w:val="28"/>
          <w:szCs w:val="28"/>
        </w:rPr>
        <w:t>федеральный бюджет – 58 624,8 тыс. рублей;</w:t>
      </w:r>
    </w:p>
    <w:p w:rsidR="000334F5" w:rsidRPr="000334F5" w:rsidRDefault="000334F5" w:rsidP="000334F5">
      <w:pPr>
        <w:ind w:firstLine="708"/>
        <w:contextualSpacing/>
        <w:jc w:val="both"/>
        <w:rPr>
          <w:rFonts w:ascii="PT Astra Serif" w:hAnsi="PT Astra Serif"/>
          <w:sz w:val="28"/>
          <w:szCs w:val="28"/>
        </w:rPr>
      </w:pPr>
      <w:r w:rsidRPr="000334F5">
        <w:rPr>
          <w:rFonts w:ascii="PT Astra Serif" w:hAnsi="PT Astra Serif"/>
          <w:sz w:val="28"/>
          <w:szCs w:val="28"/>
        </w:rPr>
        <w:lastRenderedPageBreak/>
        <w:t xml:space="preserve">региональный бюджет – 1 813,1 тыс. рублей;  </w:t>
      </w:r>
    </w:p>
    <w:p w:rsidR="000334F5" w:rsidRPr="000334F5" w:rsidRDefault="000334F5" w:rsidP="000334F5">
      <w:pPr>
        <w:ind w:firstLine="708"/>
        <w:contextualSpacing/>
        <w:jc w:val="both"/>
        <w:rPr>
          <w:rFonts w:ascii="PT Astra Serif" w:hAnsi="PT Astra Serif"/>
          <w:sz w:val="28"/>
          <w:szCs w:val="28"/>
        </w:rPr>
      </w:pPr>
      <w:r w:rsidRPr="000334F5">
        <w:rPr>
          <w:rFonts w:ascii="PT Astra Serif" w:hAnsi="PT Astra Serif"/>
          <w:sz w:val="28"/>
          <w:szCs w:val="28"/>
        </w:rPr>
        <w:t>2027 год:</w:t>
      </w:r>
    </w:p>
    <w:p w:rsidR="000334F5" w:rsidRPr="000334F5" w:rsidRDefault="000334F5" w:rsidP="000334F5">
      <w:pPr>
        <w:ind w:firstLine="708"/>
        <w:contextualSpacing/>
        <w:jc w:val="both"/>
        <w:rPr>
          <w:rFonts w:ascii="PT Astra Serif" w:hAnsi="PT Astra Serif"/>
          <w:sz w:val="28"/>
          <w:szCs w:val="28"/>
        </w:rPr>
      </w:pPr>
      <w:r w:rsidRPr="000334F5">
        <w:rPr>
          <w:rFonts w:ascii="PT Astra Serif" w:hAnsi="PT Astra Serif"/>
          <w:sz w:val="28"/>
          <w:szCs w:val="28"/>
        </w:rPr>
        <w:t>федеральный бюджет – 58 624,8 тыс. рублей;</w:t>
      </w:r>
    </w:p>
    <w:p w:rsidR="000334F5" w:rsidRPr="000334F5" w:rsidRDefault="000334F5" w:rsidP="000334F5">
      <w:pPr>
        <w:ind w:firstLine="708"/>
        <w:contextualSpacing/>
        <w:jc w:val="both"/>
        <w:rPr>
          <w:rFonts w:ascii="PT Astra Serif" w:hAnsi="PT Astra Serif"/>
          <w:sz w:val="28"/>
          <w:szCs w:val="28"/>
        </w:rPr>
      </w:pPr>
      <w:r w:rsidRPr="000334F5">
        <w:rPr>
          <w:rFonts w:ascii="PT Astra Serif" w:hAnsi="PT Astra Serif"/>
          <w:sz w:val="28"/>
          <w:szCs w:val="28"/>
        </w:rPr>
        <w:t>региональный бюджет – 1 813,17 тыс. рублей.</w:t>
      </w:r>
    </w:p>
    <w:p w:rsidR="000334F5" w:rsidRPr="000334F5" w:rsidRDefault="000334F5" w:rsidP="000334F5">
      <w:pPr>
        <w:ind w:firstLine="708"/>
        <w:contextualSpacing/>
        <w:jc w:val="both"/>
        <w:rPr>
          <w:rFonts w:ascii="PT Astra Serif" w:hAnsi="PT Astra Serif"/>
          <w:sz w:val="28"/>
          <w:szCs w:val="28"/>
        </w:rPr>
      </w:pPr>
      <w:r w:rsidRPr="000334F5">
        <w:rPr>
          <w:rFonts w:ascii="PT Astra Serif" w:hAnsi="PT Astra Serif"/>
          <w:sz w:val="28"/>
          <w:szCs w:val="28"/>
        </w:rPr>
        <w:t>Выделения дополнительных средств из областного бюджета Ульяновской области на реализацию проекта акта не потребуется.</w:t>
      </w:r>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652"/>
        <w:gridCol w:w="26"/>
        <w:gridCol w:w="2558"/>
      </w:tblGrid>
      <w:tr w:rsidR="005C3053" w:rsidRPr="000334F5" w:rsidTr="00550FCA">
        <w:tc>
          <w:tcPr>
            <w:tcW w:w="2518" w:type="dxa"/>
          </w:tcPr>
          <w:p w:rsidR="005C3053" w:rsidRPr="000334F5" w:rsidRDefault="005C3053" w:rsidP="002E1DD8">
            <w:pPr>
              <w:spacing w:after="0" w:line="233" w:lineRule="auto"/>
              <w:ind w:left="-57" w:right="-57"/>
              <w:jc w:val="center"/>
              <w:rPr>
                <w:rFonts w:ascii="PT Astra Serif" w:eastAsia="Times New Roman" w:hAnsi="PT Astra Serif" w:cs="Times New Roman"/>
                <w:sz w:val="28"/>
                <w:szCs w:val="28"/>
                <w:lang w:eastAsia="ru-RU"/>
              </w:rPr>
            </w:pPr>
            <w:r w:rsidRPr="000334F5">
              <w:rPr>
                <w:rFonts w:ascii="PT Astra Serif" w:eastAsia="Times New Roman" w:hAnsi="PT Astra Serif" w:cs="Times New Roman"/>
                <w:sz w:val="28"/>
                <w:szCs w:val="28"/>
                <w:lang w:eastAsia="ru-RU"/>
              </w:rPr>
              <w:t>7.1. Наименование новой, изменяемой или отменяемой функции</w:t>
            </w:r>
          </w:p>
        </w:tc>
        <w:tc>
          <w:tcPr>
            <w:tcW w:w="4652" w:type="dxa"/>
          </w:tcPr>
          <w:p w:rsidR="005C3053" w:rsidRPr="000334F5" w:rsidRDefault="005C3053" w:rsidP="002E1DD8">
            <w:pPr>
              <w:spacing w:after="0" w:line="233" w:lineRule="auto"/>
              <w:jc w:val="center"/>
              <w:rPr>
                <w:rFonts w:ascii="PT Astra Serif" w:eastAsia="Times New Roman" w:hAnsi="PT Astra Serif" w:cs="Times New Roman"/>
                <w:sz w:val="28"/>
                <w:szCs w:val="28"/>
                <w:lang w:eastAsia="ru-RU"/>
              </w:rPr>
            </w:pPr>
            <w:r w:rsidRPr="000334F5">
              <w:rPr>
                <w:rFonts w:ascii="PT Astra Serif" w:eastAsia="Times New Roman" w:hAnsi="PT Astra Serif" w:cs="Times New Roman"/>
                <w:sz w:val="28"/>
                <w:szCs w:val="28"/>
                <w:lang w:eastAsia="ru-RU"/>
              </w:rPr>
              <w:t>7.2. Виды расходов (возможных поступлений) консолидированного бюджета Ульяновской области</w:t>
            </w:r>
          </w:p>
        </w:tc>
        <w:tc>
          <w:tcPr>
            <w:tcW w:w="2584" w:type="dxa"/>
            <w:gridSpan w:val="2"/>
          </w:tcPr>
          <w:p w:rsidR="005C3053" w:rsidRPr="000334F5" w:rsidRDefault="005C3053" w:rsidP="002E1DD8">
            <w:pPr>
              <w:spacing w:after="0" w:line="233" w:lineRule="auto"/>
              <w:ind w:left="-57" w:right="-57"/>
              <w:jc w:val="center"/>
              <w:rPr>
                <w:rFonts w:ascii="PT Astra Serif" w:eastAsia="Times New Roman" w:hAnsi="PT Astra Serif" w:cs="Times New Roman"/>
                <w:sz w:val="28"/>
                <w:szCs w:val="28"/>
                <w:lang w:eastAsia="ru-RU"/>
              </w:rPr>
            </w:pPr>
            <w:r w:rsidRPr="000334F5">
              <w:rPr>
                <w:rFonts w:ascii="PT Astra Serif" w:eastAsia="Times New Roman" w:hAnsi="PT Astra Serif" w:cs="Times New Roman"/>
                <w:sz w:val="28"/>
                <w:szCs w:val="28"/>
                <w:lang w:eastAsia="ru-RU"/>
              </w:rPr>
              <w:t>7.3. Количественная оценка расходов</w:t>
            </w:r>
            <w:r w:rsidR="002725E5" w:rsidRPr="000334F5">
              <w:rPr>
                <w:rFonts w:ascii="PT Astra Serif" w:eastAsia="Times New Roman" w:hAnsi="PT Astra Serif" w:cs="Times New Roman"/>
                <w:sz w:val="28"/>
                <w:szCs w:val="28"/>
                <w:lang w:eastAsia="ru-RU"/>
              </w:rPr>
              <w:t xml:space="preserve">, </w:t>
            </w:r>
            <w:r w:rsidRPr="000334F5">
              <w:rPr>
                <w:rFonts w:ascii="PT Astra Serif" w:eastAsia="Times New Roman" w:hAnsi="PT Astra Serif" w:cs="Times New Roman"/>
                <w:sz w:val="28"/>
                <w:szCs w:val="28"/>
                <w:lang w:eastAsia="ru-RU"/>
              </w:rPr>
              <w:t>тыс. рублей</w:t>
            </w:r>
          </w:p>
        </w:tc>
      </w:tr>
      <w:tr w:rsidR="005C3053" w:rsidRPr="00C614B4" w:rsidTr="004857F5">
        <w:tc>
          <w:tcPr>
            <w:tcW w:w="9754" w:type="dxa"/>
            <w:gridSpan w:val="4"/>
          </w:tcPr>
          <w:p w:rsidR="005C3053" w:rsidRPr="00C614B4" w:rsidRDefault="001479DE" w:rsidP="002E1DD8">
            <w:pPr>
              <w:spacing w:after="0" w:line="233" w:lineRule="auto"/>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Министерство </w:t>
            </w:r>
            <w:r w:rsidR="00E200F9">
              <w:rPr>
                <w:rFonts w:ascii="PT Astra Serif" w:eastAsia="Times New Roman" w:hAnsi="PT Astra Serif" w:cs="Times New Roman"/>
                <w:sz w:val="28"/>
                <w:szCs w:val="28"/>
                <w:lang w:eastAsia="ru-RU"/>
              </w:rPr>
              <w:t xml:space="preserve">социального развития </w:t>
            </w:r>
            <w:r w:rsidRPr="00C614B4">
              <w:rPr>
                <w:rFonts w:ascii="PT Astra Serif" w:eastAsia="Times New Roman" w:hAnsi="PT Astra Serif" w:cs="Times New Roman"/>
                <w:sz w:val="28"/>
                <w:szCs w:val="28"/>
                <w:lang w:eastAsia="ru-RU"/>
              </w:rPr>
              <w:t>Ульяновской области</w:t>
            </w:r>
            <w:r w:rsidR="005C3053" w:rsidRPr="00C614B4">
              <w:rPr>
                <w:rFonts w:ascii="PT Astra Serif" w:eastAsia="Times New Roman" w:hAnsi="PT Astra Serif" w:cs="Times New Roman"/>
                <w:sz w:val="28"/>
                <w:szCs w:val="28"/>
                <w:lang w:eastAsia="ru-RU"/>
              </w:rPr>
              <w:t xml:space="preserve"> </w:t>
            </w:r>
          </w:p>
        </w:tc>
      </w:tr>
      <w:tr w:rsidR="005C3053" w:rsidRPr="00C614B4" w:rsidTr="00550FCA">
        <w:trPr>
          <w:trHeight w:val="1097"/>
        </w:trPr>
        <w:tc>
          <w:tcPr>
            <w:tcW w:w="2518" w:type="dxa"/>
          </w:tcPr>
          <w:p w:rsidR="005C3053" w:rsidRPr="00C614B4" w:rsidRDefault="006C4B9A" w:rsidP="000B7CF2">
            <w:pPr>
              <w:spacing w:after="0" w:line="233" w:lineRule="auto"/>
              <w:jc w:val="both"/>
              <w:rPr>
                <w:rFonts w:ascii="PT Astra Serif" w:eastAsia="Times New Roman" w:hAnsi="PT Astra Serif" w:cs="Times New Roman"/>
                <w:sz w:val="28"/>
                <w:szCs w:val="28"/>
                <w:lang w:eastAsia="ru-RU"/>
              </w:rPr>
            </w:pPr>
            <w:r w:rsidRPr="007A57AA">
              <w:rPr>
                <w:rFonts w:ascii="PT Astra Serif" w:hAnsi="PT Astra Serif"/>
                <w:sz w:val="28"/>
                <w:szCs w:val="28"/>
              </w:rPr>
              <w:t xml:space="preserve">Проект постановления Правительства Ульяновской   области </w:t>
            </w:r>
            <w:r w:rsidRPr="00D65273">
              <w:rPr>
                <w:rFonts w:ascii="PT Astra Serif" w:hAnsi="PT Astra Serif"/>
                <w:sz w:val="28"/>
                <w:szCs w:val="28"/>
              </w:rPr>
              <w:t>«О</w:t>
            </w:r>
            <w:r w:rsidR="000B7CF2">
              <w:rPr>
                <w:rFonts w:ascii="PT Astra Serif" w:hAnsi="PT Astra Serif"/>
                <w:sz w:val="28"/>
                <w:szCs w:val="28"/>
              </w:rPr>
              <w:t xml:space="preserve"> внесении изменений в постановление Правительства Ульяновской области от 25.02.2025 № 82-П</w:t>
            </w:r>
            <w:r w:rsidRPr="00D65273">
              <w:rPr>
                <w:rFonts w:ascii="PT Astra Serif" w:hAnsi="PT Astra Serif"/>
                <w:sz w:val="28"/>
                <w:szCs w:val="28"/>
              </w:rPr>
              <w:t>»</w:t>
            </w:r>
          </w:p>
        </w:tc>
        <w:tc>
          <w:tcPr>
            <w:tcW w:w="4678" w:type="dxa"/>
            <w:gridSpan w:val="2"/>
          </w:tcPr>
          <w:p w:rsidR="00226BE3" w:rsidRPr="00642963" w:rsidRDefault="00226BE3" w:rsidP="002E1DD8">
            <w:pPr>
              <w:pStyle w:val="af2"/>
              <w:spacing w:line="233" w:lineRule="auto"/>
              <w:jc w:val="both"/>
              <w:rPr>
                <w:rFonts w:ascii="PT Astra Serif" w:hAnsi="PT Astra Serif"/>
                <w:sz w:val="28"/>
              </w:rPr>
            </w:pPr>
            <w:r>
              <w:rPr>
                <w:rFonts w:ascii="PT Astra Serif" w:hAnsi="PT Astra Serif"/>
                <w:sz w:val="28"/>
              </w:rPr>
              <w:t xml:space="preserve">Во исполнении </w:t>
            </w:r>
            <w:r w:rsidRPr="00642963">
              <w:rPr>
                <w:rFonts w:ascii="PT Astra Serif" w:hAnsi="PT Astra Serif"/>
                <w:sz w:val="28"/>
              </w:rPr>
              <w:t xml:space="preserve"> постановления  Правительства Ульяновской области </w:t>
            </w:r>
            <w:r w:rsidR="006C4B9A" w:rsidRPr="00D65273">
              <w:rPr>
                <w:rFonts w:ascii="PT Astra Serif" w:hAnsi="PT Astra Serif"/>
                <w:sz w:val="28"/>
                <w:szCs w:val="28"/>
              </w:rPr>
              <w:t>«О некоторых мерах, направленных на  обеспечение реализации указа Губ</w:t>
            </w:r>
            <w:r w:rsidR="006C4B9A">
              <w:rPr>
                <w:rFonts w:ascii="PT Astra Serif" w:hAnsi="PT Astra Serif"/>
                <w:sz w:val="28"/>
                <w:szCs w:val="28"/>
              </w:rPr>
              <w:t xml:space="preserve">ернатора Ульяновской области «О некоторых мерах, способствующих </w:t>
            </w:r>
            <w:r w:rsidR="006C4B9A" w:rsidRPr="00D65273">
              <w:rPr>
                <w:rFonts w:ascii="PT Astra Serif" w:hAnsi="PT Astra Serif"/>
                <w:sz w:val="28"/>
                <w:szCs w:val="28"/>
              </w:rPr>
              <w:t>пов</w:t>
            </w:r>
            <w:r w:rsidR="006C4B9A">
              <w:rPr>
                <w:rFonts w:ascii="PT Astra Serif" w:hAnsi="PT Astra Serif"/>
                <w:sz w:val="28"/>
                <w:szCs w:val="28"/>
              </w:rPr>
              <w:t>ышению</w:t>
            </w:r>
            <w:r w:rsidR="006C4B9A" w:rsidRPr="00D65273">
              <w:rPr>
                <w:rFonts w:ascii="PT Astra Serif" w:hAnsi="PT Astra Serif"/>
                <w:sz w:val="28"/>
                <w:szCs w:val="28"/>
              </w:rPr>
              <w:t xml:space="preserve"> рождаемости на территории Ульяновской области  в 2025 – 2027 годах»</w:t>
            </w:r>
            <w:r>
              <w:rPr>
                <w:rFonts w:ascii="PT Astra Serif" w:hAnsi="PT Astra Serif"/>
                <w:sz w:val="28"/>
                <w:szCs w:val="28"/>
              </w:rPr>
              <w:t xml:space="preserve"> </w:t>
            </w:r>
            <w:r w:rsidRPr="00642963">
              <w:rPr>
                <w:rFonts w:ascii="PT Astra Serif" w:hAnsi="PT Astra Serif"/>
                <w:sz w:val="28"/>
                <w:szCs w:val="28"/>
              </w:rPr>
              <w:tab/>
            </w:r>
            <w:r w:rsidRPr="00642963">
              <w:rPr>
                <w:rFonts w:ascii="PT Astra Serif" w:hAnsi="PT Astra Serif"/>
                <w:sz w:val="28"/>
              </w:rPr>
              <w:t>не потребуется выделения дополнительных средств областного бюджета Ульяновской области.</w:t>
            </w:r>
          </w:p>
          <w:p w:rsidR="00226BE3" w:rsidRPr="00142120" w:rsidRDefault="00226BE3" w:rsidP="002E1DD8">
            <w:pPr>
              <w:spacing w:line="233" w:lineRule="auto"/>
              <w:jc w:val="both"/>
              <w:rPr>
                <w:rFonts w:ascii="PT Astra Serif" w:hAnsi="PT Astra Serif"/>
                <w:sz w:val="28"/>
              </w:rPr>
            </w:pPr>
          </w:p>
          <w:p w:rsidR="005C3053" w:rsidRPr="00B8591D" w:rsidRDefault="005C3053" w:rsidP="002E1DD8">
            <w:pPr>
              <w:spacing w:after="0" w:line="233" w:lineRule="auto"/>
              <w:jc w:val="both"/>
              <w:rPr>
                <w:rFonts w:ascii="PT Astra Serif" w:eastAsia="Times New Roman" w:hAnsi="PT Astra Serif" w:cs="Times New Roman"/>
                <w:sz w:val="28"/>
                <w:szCs w:val="28"/>
                <w:highlight w:val="yellow"/>
                <w:lang w:eastAsia="ru-RU"/>
              </w:rPr>
            </w:pPr>
          </w:p>
        </w:tc>
        <w:tc>
          <w:tcPr>
            <w:tcW w:w="2558" w:type="dxa"/>
          </w:tcPr>
          <w:p w:rsidR="005C3053" w:rsidRPr="00767694" w:rsidRDefault="005C3053" w:rsidP="002E1DD8">
            <w:pPr>
              <w:spacing w:after="0" w:line="233" w:lineRule="auto"/>
              <w:jc w:val="both"/>
              <w:rPr>
                <w:rFonts w:ascii="PT Astra Serif" w:eastAsia="Times New Roman" w:hAnsi="PT Astra Serif" w:cs="Times New Roman"/>
                <w:sz w:val="28"/>
                <w:szCs w:val="28"/>
                <w:lang w:eastAsia="ru-RU"/>
              </w:rPr>
            </w:pPr>
          </w:p>
        </w:tc>
      </w:tr>
    </w:tbl>
    <w:p w:rsidR="005C3053" w:rsidRPr="00C614B4" w:rsidRDefault="005C3053" w:rsidP="002E1DD8">
      <w:pPr>
        <w:spacing w:after="0" w:line="233" w:lineRule="auto"/>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      </w:t>
      </w:r>
      <w:r w:rsidR="00BD4125" w:rsidRPr="00C614B4">
        <w:rPr>
          <w:rFonts w:ascii="PT Astra Serif" w:eastAsia="Times New Roman" w:hAnsi="PT Astra Serif" w:cs="Times New Roman"/>
          <w:sz w:val="28"/>
          <w:szCs w:val="28"/>
          <w:lang w:eastAsia="ru-RU"/>
        </w:rPr>
        <w:tab/>
      </w:r>
      <w:r w:rsidRPr="00C614B4">
        <w:rPr>
          <w:rFonts w:ascii="PT Astra Serif" w:eastAsia="Times New Roman" w:hAnsi="PT Astra Serif" w:cs="Times New Roman"/>
          <w:sz w:val="28"/>
          <w:szCs w:val="28"/>
          <w:lang w:eastAsia="ru-RU"/>
        </w:rPr>
        <w:t>7.4. Иные сведения о дополнительных расходах (доходах) бюджета Ульяновской области</w:t>
      </w:r>
      <w:r w:rsidRPr="00C614B4">
        <w:rPr>
          <w:rFonts w:ascii="PT Astra Serif" w:eastAsia="Times New Roman" w:hAnsi="PT Astra Serif" w:cs="Times New Roman"/>
          <w:i/>
          <w:sz w:val="28"/>
          <w:szCs w:val="28"/>
          <w:lang w:eastAsia="ru-RU"/>
        </w:rPr>
        <w:t xml:space="preserve"> </w:t>
      </w:r>
      <w:r w:rsidRPr="00C614B4">
        <w:rPr>
          <w:rFonts w:ascii="PT Astra Serif" w:eastAsia="Times New Roman" w:hAnsi="PT Astra Serif" w:cs="Times New Roman"/>
          <w:sz w:val="28"/>
          <w:szCs w:val="28"/>
          <w:lang w:eastAsia="ru-RU"/>
        </w:rPr>
        <w:t>и местных бюджетов:</w:t>
      </w:r>
    </w:p>
    <w:p w:rsidR="005C3053" w:rsidRPr="00C614B4" w:rsidRDefault="009744E3" w:rsidP="002E1DD8">
      <w:pPr>
        <w:keepNext/>
        <w:spacing w:after="0" w:line="233" w:lineRule="auto"/>
        <w:ind w:firstLine="709"/>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sz w:val="28"/>
          <w:szCs w:val="28"/>
          <w:lang w:eastAsia="ru-RU"/>
        </w:rPr>
        <w:t>Не предусмотрены.</w:t>
      </w:r>
    </w:p>
    <w:p w:rsidR="005C3053" w:rsidRPr="00C614B4" w:rsidRDefault="005C3053" w:rsidP="002E1DD8">
      <w:pPr>
        <w:spacing w:after="0" w:line="233" w:lineRule="auto"/>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      </w:t>
      </w:r>
      <w:r w:rsidR="00BD4125" w:rsidRPr="00C614B4">
        <w:rPr>
          <w:rFonts w:ascii="PT Astra Serif" w:eastAsia="Times New Roman" w:hAnsi="PT Astra Serif" w:cs="Times New Roman"/>
          <w:sz w:val="28"/>
          <w:szCs w:val="28"/>
          <w:lang w:eastAsia="ru-RU"/>
        </w:rPr>
        <w:tab/>
      </w:r>
      <w:r w:rsidRPr="00C614B4">
        <w:rPr>
          <w:rFonts w:ascii="PT Astra Serif" w:eastAsia="Times New Roman" w:hAnsi="PT Astra Serif" w:cs="Times New Roman"/>
          <w:sz w:val="28"/>
          <w:szCs w:val="28"/>
          <w:lang w:eastAsia="ru-RU"/>
        </w:rPr>
        <w:t>7.5. Источники данных:</w:t>
      </w:r>
    </w:p>
    <w:p w:rsidR="009E65B2" w:rsidRPr="00C614B4" w:rsidRDefault="00710443" w:rsidP="002E1DD8">
      <w:pPr>
        <w:autoSpaceDE w:val="0"/>
        <w:autoSpaceDN w:val="0"/>
        <w:adjustRightInd w:val="0"/>
        <w:spacing w:line="233" w:lineRule="auto"/>
        <w:ind w:firstLine="709"/>
        <w:rPr>
          <w:rFonts w:ascii="PT Astra Serif" w:eastAsia="Times New Roman" w:hAnsi="PT Astra Serif" w:cs="Times New Roman"/>
          <w:bCs/>
          <w:kern w:val="32"/>
          <w:sz w:val="28"/>
          <w:szCs w:val="28"/>
          <w:lang w:eastAsia="ru-RU"/>
        </w:rPr>
      </w:pPr>
      <w:r>
        <w:rPr>
          <w:rFonts w:ascii="PT Astra Serif" w:eastAsia="Times New Roman" w:hAnsi="PT Astra Serif" w:cs="Times New Roman"/>
          <w:bCs/>
          <w:kern w:val="32"/>
          <w:sz w:val="28"/>
          <w:szCs w:val="28"/>
          <w:lang w:eastAsia="ru-RU"/>
        </w:rPr>
        <w:t>база данных получателей.</w:t>
      </w:r>
    </w:p>
    <w:p w:rsidR="00D50402" w:rsidRPr="00C614B4" w:rsidRDefault="00D50402" w:rsidP="002E1DD8">
      <w:pPr>
        <w:autoSpaceDE w:val="0"/>
        <w:autoSpaceDN w:val="0"/>
        <w:adjustRightInd w:val="0"/>
        <w:spacing w:after="0" w:line="233" w:lineRule="auto"/>
        <w:jc w:val="center"/>
        <w:rPr>
          <w:rFonts w:ascii="PT Astra Serif" w:eastAsia="Times New Roman" w:hAnsi="PT Astra Serif" w:cs="Times New Roman"/>
          <w:b/>
          <w:sz w:val="28"/>
          <w:szCs w:val="28"/>
          <w:lang w:eastAsia="ru-RU"/>
        </w:rPr>
      </w:pPr>
      <w:r w:rsidRPr="00C614B4">
        <w:rPr>
          <w:rFonts w:ascii="PT Astra Serif" w:eastAsia="Times New Roman" w:hAnsi="PT Astra Serif" w:cs="Times New Roman"/>
          <w:b/>
          <w:bCs/>
          <w:kern w:val="32"/>
          <w:sz w:val="28"/>
          <w:szCs w:val="28"/>
          <w:lang w:eastAsia="ru-RU"/>
        </w:rPr>
        <w:t xml:space="preserve">8. </w:t>
      </w:r>
      <w:r w:rsidR="009E65B2" w:rsidRPr="00C614B4">
        <w:rPr>
          <w:rFonts w:ascii="PT Astra Serif" w:eastAsia="Times New Roman" w:hAnsi="PT Astra Serif" w:cs="Times New Roman"/>
          <w:b/>
          <w:sz w:val="28"/>
          <w:szCs w:val="28"/>
          <w:lang w:eastAsia="ru-RU"/>
        </w:rPr>
        <w:t xml:space="preserve">Риски решения проблемы </w:t>
      </w:r>
      <w:r w:rsidR="004A6D46" w:rsidRPr="00C614B4">
        <w:rPr>
          <w:rFonts w:ascii="PT Astra Serif" w:eastAsia="Times New Roman" w:hAnsi="PT Astra Serif" w:cs="Times New Roman"/>
          <w:b/>
          <w:sz w:val="28"/>
          <w:szCs w:val="28"/>
          <w:lang w:eastAsia="ru-RU"/>
        </w:rPr>
        <w:t xml:space="preserve">избранным способом правового регулирования </w:t>
      </w:r>
    </w:p>
    <w:p w:rsidR="004857F5" w:rsidRPr="00C614B4" w:rsidRDefault="004857F5" w:rsidP="002E1DD8">
      <w:pPr>
        <w:autoSpaceDE w:val="0"/>
        <w:autoSpaceDN w:val="0"/>
        <w:adjustRightInd w:val="0"/>
        <w:spacing w:after="0" w:line="233" w:lineRule="auto"/>
        <w:jc w:val="center"/>
        <w:rPr>
          <w:rFonts w:ascii="PT Astra Serif" w:eastAsia="Times New Roman" w:hAnsi="PT Astra Serif"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700"/>
        <w:gridCol w:w="2492"/>
        <w:gridCol w:w="2465"/>
      </w:tblGrid>
      <w:tr w:rsidR="00D50402" w:rsidRPr="00C614B4" w:rsidTr="00A46630">
        <w:tc>
          <w:tcPr>
            <w:tcW w:w="1908" w:type="dxa"/>
          </w:tcPr>
          <w:p w:rsidR="00D50402" w:rsidRPr="00C614B4" w:rsidRDefault="00D50402"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8.1. Виды рисков </w:t>
            </w:r>
          </w:p>
        </w:tc>
        <w:tc>
          <w:tcPr>
            <w:tcW w:w="2700" w:type="dxa"/>
          </w:tcPr>
          <w:p w:rsidR="00D50402" w:rsidRPr="00C614B4" w:rsidRDefault="00230E00" w:rsidP="002E1DD8">
            <w:pPr>
              <w:autoSpaceDE w:val="0"/>
              <w:autoSpaceDN w:val="0"/>
              <w:adjustRightInd w:val="0"/>
              <w:spacing w:after="0" w:line="233" w:lineRule="auto"/>
              <w:ind w:left="-65" w:right="-144"/>
              <w:jc w:val="center"/>
              <w:outlineLvl w:val="1"/>
              <w:rPr>
                <w:rFonts w:ascii="PT Astra Serif" w:eastAsia="Times New Roman" w:hAnsi="PT Astra Serif" w:cs="Times New Roman"/>
                <w:i/>
                <w:sz w:val="28"/>
                <w:szCs w:val="28"/>
                <w:lang w:eastAsia="ru-RU"/>
              </w:rPr>
            </w:pPr>
            <w:r w:rsidRPr="00C614B4">
              <w:rPr>
                <w:rFonts w:ascii="PT Astra Serif" w:eastAsia="Times New Roman" w:hAnsi="PT Astra Serif" w:cs="Times New Roman"/>
                <w:sz w:val="28"/>
                <w:szCs w:val="28"/>
                <w:lang w:eastAsia="ru-RU"/>
              </w:rPr>
              <w:t>8</w:t>
            </w:r>
            <w:r w:rsidR="00D50402" w:rsidRPr="00C614B4">
              <w:rPr>
                <w:rFonts w:ascii="PT Astra Serif" w:eastAsia="Times New Roman" w:hAnsi="PT Astra Serif" w:cs="Times New Roman"/>
                <w:sz w:val="28"/>
                <w:szCs w:val="28"/>
                <w:lang w:eastAsia="ru-RU"/>
              </w:rPr>
              <w:t>.2. Оценки вероятности наступления рисков</w:t>
            </w:r>
            <w:r w:rsidR="00D50402" w:rsidRPr="00C614B4">
              <w:rPr>
                <w:rFonts w:ascii="PT Astra Serif" w:eastAsia="Times New Roman" w:hAnsi="PT Astra Serif" w:cs="Times New Roman"/>
                <w:i/>
                <w:sz w:val="28"/>
                <w:szCs w:val="28"/>
                <w:lang w:eastAsia="ru-RU"/>
              </w:rPr>
              <w:t xml:space="preserve"> (очень высокая вероятность /</w:t>
            </w:r>
          </w:p>
          <w:p w:rsidR="00D50402" w:rsidRPr="00C614B4" w:rsidRDefault="00D50402" w:rsidP="002E1DD8">
            <w:pPr>
              <w:autoSpaceDE w:val="0"/>
              <w:autoSpaceDN w:val="0"/>
              <w:adjustRightInd w:val="0"/>
              <w:spacing w:after="0" w:line="233" w:lineRule="auto"/>
              <w:ind w:left="-65" w:right="-144"/>
              <w:jc w:val="center"/>
              <w:outlineLvl w:val="1"/>
              <w:rPr>
                <w:rFonts w:ascii="PT Astra Serif" w:eastAsia="Times New Roman" w:hAnsi="PT Astra Serif" w:cs="Times New Roman"/>
                <w:i/>
                <w:sz w:val="28"/>
                <w:szCs w:val="28"/>
                <w:lang w:eastAsia="ru-RU"/>
              </w:rPr>
            </w:pPr>
            <w:r w:rsidRPr="00C614B4">
              <w:rPr>
                <w:rFonts w:ascii="PT Astra Serif" w:eastAsia="Times New Roman" w:hAnsi="PT Astra Serif" w:cs="Times New Roman"/>
                <w:i/>
                <w:sz w:val="28"/>
                <w:szCs w:val="28"/>
                <w:lang w:eastAsia="ru-RU"/>
              </w:rPr>
              <w:t xml:space="preserve">высокая </w:t>
            </w:r>
          </w:p>
          <w:p w:rsidR="00D50402" w:rsidRPr="00C614B4" w:rsidRDefault="00D50402" w:rsidP="002E1DD8">
            <w:pPr>
              <w:autoSpaceDE w:val="0"/>
              <w:autoSpaceDN w:val="0"/>
              <w:adjustRightInd w:val="0"/>
              <w:spacing w:after="0" w:line="233" w:lineRule="auto"/>
              <w:ind w:left="-65" w:right="-144"/>
              <w:jc w:val="center"/>
              <w:outlineLvl w:val="1"/>
              <w:rPr>
                <w:rFonts w:ascii="PT Astra Serif" w:eastAsia="Times New Roman" w:hAnsi="PT Astra Serif" w:cs="Times New Roman"/>
                <w:i/>
                <w:sz w:val="28"/>
                <w:szCs w:val="28"/>
                <w:lang w:eastAsia="ru-RU"/>
              </w:rPr>
            </w:pPr>
            <w:r w:rsidRPr="00C614B4">
              <w:rPr>
                <w:rFonts w:ascii="PT Astra Serif" w:eastAsia="Times New Roman" w:hAnsi="PT Astra Serif" w:cs="Times New Roman"/>
                <w:i/>
                <w:sz w:val="28"/>
                <w:szCs w:val="28"/>
                <w:lang w:eastAsia="ru-RU"/>
              </w:rPr>
              <w:t>вероятность /</w:t>
            </w:r>
          </w:p>
          <w:p w:rsidR="00D50402" w:rsidRPr="00C614B4" w:rsidRDefault="00D50402" w:rsidP="002E1DD8">
            <w:pPr>
              <w:spacing w:after="0" w:line="233" w:lineRule="auto"/>
              <w:ind w:left="-65" w:right="-144"/>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i/>
                <w:sz w:val="28"/>
                <w:szCs w:val="28"/>
                <w:lang w:eastAsia="ru-RU"/>
              </w:rPr>
              <w:t>средняя вероятность)</w:t>
            </w:r>
          </w:p>
        </w:tc>
        <w:tc>
          <w:tcPr>
            <w:tcW w:w="2492" w:type="dxa"/>
          </w:tcPr>
          <w:p w:rsidR="00D50402" w:rsidRPr="00C614B4" w:rsidRDefault="00230E00"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8</w:t>
            </w:r>
            <w:r w:rsidR="00D50402" w:rsidRPr="00C614B4">
              <w:rPr>
                <w:rFonts w:ascii="PT Astra Serif" w:eastAsia="Times New Roman" w:hAnsi="PT Astra Serif" w:cs="Times New Roman"/>
                <w:sz w:val="28"/>
                <w:szCs w:val="28"/>
                <w:lang w:eastAsia="ru-RU"/>
              </w:rPr>
              <w:t>.3. Методы контроля рисков</w:t>
            </w:r>
          </w:p>
        </w:tc>
        <w:tc>
          <w:tcPr>
            <w:tcW w:w="2465" w:type="dxa"/>
          </w:tcPr>
          <w:p w:rsidR="00D50402" w:rsidRPr="00C614B4" w:rsidRDefault="00230E00"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8</w:t>
            </w:r>
            <w:r w:rsidR="00D50402" w:rsidRPr="00C614B4">
              <w:rPr>
                <w:rFonts w:ascii="PT Astra Serif" w:eastAsia="Times New Roman" w:hAnsi="PT Astra Serif" w:cs="Times New Roman"/>
                <w:sz w:val="28"/>
                <w:szCs w:val="28"/>
                <w:lang w:eastAsia="ru-RU"/>
              </w:rPr>
              <w:t>.4. Степень контроля рисков</w:t>
            </w:r>
            <w:r w:rsidR="00D50402" w:rsidRPr="00C614B4">
              <w:rPr>
                <w:rFonts w:ascii="PT Astra Serif" w:eastAsia="Times New Roman" w:hAnsi="PT Astra Serif" w:cs="Times New Roman"/>
                <w:i/>
                <w:sz w:val="28"/>
                <w:szCs w:val="28"/>
                <w:lang w:eastAsia="ru-RU"/>
              </w:rPr>
              <w:t xml:space="preserve"> (полная / частичная / отсутствует)</w:t>
            </w:r>
          </w:p>
        </w:tc>
      </w:tr>
      <w:tr w:rsidR="00D50402" w:rsidRPr="00C614B4" w:rsidTr="00A46630">
        <w:trPr>
          <w:trHeight w:val="50"/>
        </w:trPr>
        <w:tc>
          <w:tcPr>
            <w:tcW w:w="1908" w:type="dxa"/>
          </w:tcPr>
          <w:p w:rsidR="00D50402" w:rsidRPr="00C614B4" w:rsidRDefault="009744E3" w:rsidP="002E1DD8">
            <w:pPr>
              <w:autoSpaceDE w:val="0"/>
              <w:autoSpaceDN w:val="0"/>
              <w:adjustRightInd w:val="0"/>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отсутствуют</w:t>
            </w:r>
          </w:p>
        </w:tc>
        <w:tc>
          <w:tcPr>
            <w:tcW w:w="2700" w:type="dxa"/>
          </w:tcPr>
          <w:p w:rsidR="00D50402" w:rsidRPr="00C614B4" w:rsidRDefault="009744E3" w:rsidP="002E1DD8">
            <w:pPr>
              <w:autoSpaceDE w:val="0"/>
              <w:autoSpaceDN w:val="0"/>
              <w:adjustRightInd w:val="0"/>
              <w:spacing w:after="0" w:line="233" w:lineRule="auto"/>
              <w:jc w:val="center"/>
              <w:outlineLvl w:val="1"/>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низкая</w:t>
            </w:r>
          </w:p>
        </w:tc>
        <w:tc>
          <w:tcPr>
            <w:tcW w:w="2492" w:type="dxa"/>
          </w:tcPr>
          <w:p w:rsidR="00D50402" w:rsidRPr="00C614B4" w:rsidRDefault="009744E3" w:rsidP="002E1DD8">
            <w:pPr>
              <w:autoSpaceDE w:val="0"/>
              <w:autoSpaceDN w:val="0"/>
              <w:adjustRightInd w:val="0"/>
              <w:spacing w:after="0" w:line="233" w:lineRule="auto"/>
              <w:jc w:val="center"/>
              <w:outlineLvl w:val="1"/>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w:t>
            </w:r>
          </w:p>
        </w:tc>
        <w:tc>
          <w:tcPr>
            <w:tcW w:w="2465" w:type="dxa"/>
          </w:tcPr>
          <w:p w:rsidR="00D50402" w:rsidRPr="00C614B4" w:rsidRDefault="009744E3" w:rsidP="002E1DD8">
            <w:pPr>
              <w:autoSpaceDE w:val="0"/>
              <w:autoSpaceDN w:val="0"/>
              <w:adjustRightInd w:val="0"/>
              <w:spacing w:after="0" w:line="233" w:lineRule="auto"/>
              <w:jc w:val="center"/>
              <w:outlineLvl w:val="1"/>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отсутствует</w:t>
            </w:r>
          </w:p>
        </w:tc>
      </w:tr>
    </w:tbl>
    <w:p w:rsidR="004857F5" w:rsidRPr="00C614B4" w:rsidRDefault="004857F5" w:rsidP="002E1DD8">
      <w:pPr>
        <w:spacing w:after="0" w:line="233" w:lineRule="auto"/>
        <w:ind w:firstLine="709"/>
        <w:jc w:val="center"/>
        <w:rPr>
          <w:rFonts w:ascii="PT Astra Serif" w:eastAsia="Times New Roman" w:hAnsi="PT Astra Serif" w:cs="Times New Roman"/>
          <w:b/>
          <w:sz w:val="28"/>
          <w:szCs w:val="28"/>
          <w:lang w:eastAsia="ru-RU"/>
        </w:rPr>
      </w:pPr>
    </w:p>
    <w:p w:rsidR="00600EB4" w:rsidRPr="00C614B4" w:rsidRDefault="00600EB4" w:rsidP="002E1DD8">
      <w:pPr>
        <w:spacing w:after="0" w:line="233" w:lineRule="auto"/>
        <w:ind w:firstLine="709"/>
        <w:jc w:val="center"/>
        <w:rPr>
          <w:rFonts w:ascii="PT Astra Serif" w:eastAsia="Times New Roman" w:hAnsi="PT Astra Serif" w:cs="Times New Roman"/>
          <w:b/>
          <w:sz w:val="28"/>
          <w:szCs w:val="28"/>
          <w:lang w:eastAsia="ru-RU"/>
        </w:rPr>
      </w:pPr>
      <w:r w:rsidRPr="00C614B4">
        <w:rPr>
          <w:rFonts w:ascii="PT Astra Serif" w:eastAsia="Times New Roman" w:hAnsi="PT Astra Serif" w:cs="Times New Roman"/>
          <w:b/>
          <w:sz w:val="28"/>
          <w:szCs w:val="28"/>
          <w:lang w:eastAsia="ru-RU"/>
        </w:rPr>
        <w:t>9. Описание методов контроля эффективности правового регулирования, предусмотренного проектом акта</w:t>
      </w:r>
    </w:p>
    <w:p w:rsidR="004857F5" w:rsidRPr="00C614B4" w:rsidRDefault="004857F5" w:rsidP="002E1DD8">
      <w:pPr>
        <w:spacing w:after="0" w:line="233" w:lineRule="auto"/>
        <w:ind w:firstLine="709"/>
        <w:jc w:val="center"/>
        <w:rPr>
          <w:rFonts w:ascii="PT Astra Serif" w:eastAsia="Times New Roman" w:hAnsi="PT Astra Serif"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197"/>
        <w:gridCol w:w="1682"/>
        <w:gridCol w:w="1682"/>
        <w:gridCol w:w="1633"/>
      </w:tblGrid>
      <w:tr w:rsidR="00600EB4" w:rsidRPr="00C614B4" w:rsidTr="009744E3">
        <w:tc>
          <w:tcPr>
            <w:tcW w:w="2660" w:type="dxa"/>
          </w:tcPr>
          <w:p w:rsidR="00600EB4" w:rsidRPr="00C614B4" w:rsidRDefault="002B5941"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9</w:t>
            </w:r>
            <w:r w:rsidR="00600EB4" w:rsidRPr="00C614B4">
              <w:rPr>
                <w:rFonts w:ascii="PT Astra Serif" w:eastAsia="Times New Roman" w:hAnsi="PT Astra Serif" w:cs="Times New Roman"/>
                <w:sz w:val="28"/>
                <w:szCs w:val="28"/>
                <w:lang w:eastAsia="ru-RU"/>
              </w:rPr>
              <w:t>.1. Наиме</w:t>
            </w:r>
            <w:r w:rsidR="00600EB4" w:rsidRPr="00C614B4">
              <w:rPr>
                <w:rFonts w:ascii="PT Astra Serif" w:eastAsia="Times New Roman" w:hAnsi="PT Astra Serif" w:cs="Times New Roman"/>
                <w:sz w:val="28"/>
                <w:szCs w:val="28"/>
                <w:lang w:eastAsia="ru-RU"/>
              </w:rPr>
              <w:softHyphen/>
              <w:t>нование целей регулирования (</w:t>
            </w:r>
            <w:r w:rsidR="00600EB4" w:rsidRPr="00C614B4">
              <w:rPr>
                <w:rFonts w:ascii="PT Astra Serif" w:eastAsia="Times New Roman" w:hAnsi="PT Astra Serif" w:cs="Times New Roman"/>
                <w:i/>
                <w:sz w:val="28"/>
                <w:szCs w:val="28"/>
                <w:lang w:eastAsia="ru-RU"/>
              </w:rPr>
              <w:t>из раздела 4</w:t>
            </w:r>
            <w:r w:rsidR="00600EB4" w:rsidRPr="00C614B4">
              <w:rPr>
                <w:rFonts w:ascii="PT Astra Serif" w:eastAsia="Times New Roman" w:hAnsi="PT Astra Serif" w:cs="Times New Roman"/>
                <w:sz w:val="28"/>
                <w:szCs w:val="28"/>
                <w:lang w:eastAsia="ru-RU"/>
              </w:rPr>
              <w:t>)</w:t>
            </w:r>
          </w:p>
        </w:tc>
        <w:tc>
          <w:tcPr>
            <w:tcW w:w="2197" w:type="dxa"/>
          </w:tcPr>
          <w:p w:rsidR="00600EB4" w:rsidRPr="00C614B4" w:rsidRDefault="002B5941"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9</w:t>
            </w:r>
            <w:r w:rsidR="00600EB4" w:rsidRPr="00C614B4">
              <w:rPr>
                <w:rFonts w:ascii="PT Astra Serif" w:eastAsia="Times New Roman" w:hAnsi="PT Astra Serif" w:cs="Times New Roman"/>
                <w:sz w:val="28"/>
                <w:szCs w:val="28"/>
                <w:lang w:eastAsia="ru-RU"/>
              </w:rPr>
              <w:t>.2. Показа</w:t>
            </w:r>
            <w:r w:rsidR="00600EB4" w:rsidRPr="00C614B4">
              <w:rPr>
                <w:rFonts w:ascii="PT Astra Serif" w:eastAsia="Times New Roman" w:hAnsi="PT Astra Serif" w:cs="Times New Roman"/>
                <w:sz w:val="28"/>
                <w:szCs w:val="28"/>
                <w:lang w:eastAsia="ru-RU"/>
              </w:rPr>
              <w:softHyphen/>
              <w:t>тели (индика</w:t>
            </w:r>
            <w:r w:rsidR="00600EB4" w:rsidRPr="00C614B4">
              <w:rPr>
                <w:rFonts w:ascii="PT Astra Serif" w:eastAsia="Times New Roman" w:hAnsi="PT Astra Serif" w:cs="Times New Roman"/>
                <w:sz w:val="28"/>
                <w:szCs w:val="28"/>
                <w:lang w:eastAsia="ru-RU"/>
              </w:rPr>
              <w:softHyphen/>
              <w:t>торы) достиже</w:t>
            </w:r>
            <w:r w:rsidR="00600EB4" w:rsidRPr="00C614B4">
              <w:rPr>
                <w:rFonts w:ascii="PT Astra Serif" w:eastAsia="Times New Roman" w:hAnsi="PT Astra Serif" w:cs="Times New Roman"/>
                <w:sz w:val="28"/>
                <w:szCs w:val="28"/>
                <w:lang w:eastAsia="ru-RU"/>
              </w:rPr>
              <w:softHyphen/>
              <w:t>ния целей регу</w:t>
            </w:r>
            <w:r w:rsidR="00600EB4" w:rsidRPr="00C614B4">
              <w:rPr>
                <w:rFonts w:ascii="PT Astra Serif" w:eastAsia="Times New Roman" w:hAnsi="PT Astra Serif" w:cs="Times New Roman"/>
                <w:sz w:val="28"/>
                <w:szCs w:val="28"/>
                <w:lang w:eastAsia="ru-RU"/>
              </w:rPr>
              <w:softHyphen/>
              <w:t>лирования</w:t>
            </w:r>
          </w:p>
        </w:tc>
        <w:tc>
          <w:tcPr>
            <w:tcW w:w="1682" w:type="dxa"/>
          </w:tcPr>
          <w:p w:rsidR="00600EB4" w:rsidRPr="00C614B4" w:rsidRDefault="002B5941"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9</w:t>
            </w:r>
            <w:r w:rsidR="00600EB4" w:rsidRPr="00C614B4">
              <w:rPr>
                <w:rFonts w:ascii="PT Astra Serif" w:eastAsia="Times New Roman" w:hAnsi="PT Astra Serif" w:cs="Times New Roman"/>
                <w:sz w:val="28"/>
                <w:szCs w:val="28"/>
                <w:lang w:eastAsia="ru-RU"/>
              </w:rPr>
              <w:t>.3. Ед. измерения показателя (индикатора)</w:t>
            </w:r>
          </w:p>
        </w:tc>
        <w:tc>
          <w:tcPr>
            <w:tcW w:w="1682" w:type="dxa"/>
          </w:tcPr>
          <w:p w:rsidR="00600EB4" w:rsidRPr="00C614B4" w:rsidRDefault="002B5941"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9</w:t>
            </w:r>
            <w:r w:rsidR="00600EB4" w:rsidRPr="00C614B4">
              <w:rPr>
                <w:rFonts w:ascii="PT Astra Serif" w:eastAsia="Times New Roman" w:hAnsi="PT Astra Serif" w:cs="Times New Roman"/>
                <w:sz w:val="28"/>
                <w:szCs w:val="28"/>
                <w:lang w:eastAsia="ru-RU"/>
              </w:rPr>
              <w:t>.4. Способ расчета показателя (индикатора)</w:t>
            </w:r>
          </w:p>
        </w:tc>
        <w:tc>
          <w:tcPr>
            <w:tcW w:w="1633" w:type="dxa"/>
          </w:tcPr>
          <w:p w:rsidR="00600EB4" w:rsidRPr="00C614B4" w:rsidRDefault="002B5941"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9</w:t>
            </w:r>
            <w:r w:rsidR="00600EB4" w:rsidRPr="00C614B4">
              <w:rPr>
                <w:rFonts w:ascii="PT Astra Serif" w:eastAsia="Times New Roman" w:hAnsi="PT Astra Serif" w:cs="Times New Roman"/>
                <w:sz w:val="28"/>
                <w:szCs w:val="28"/>
                <w:lang w:eastAsia="ru-RU"/>
              </w:rPr>
              <w:t>.5. Источники информации для расчета</w:t>
            </w:r>
          </w:p>
        </w:tc>
      </w:tr>
      <w:tr w:rsidR="006C75D9" w:rsidRPr="00C614B4" w:rsidTr="009744E3">
        <w:tc>
          <w:tcPr>
            <w:tcW w:w="2660" w:type="dxa"/>
          </w:tcPr>
          <w:p w:rsidR="006C75D9" w:rsidRPr="00C614B4" w:rsidRDefault="006C75D9" w:rsidP="002E1DD8">
            <w:pPr>
              <w:spacing w:after="0" w:line="233" w:lineRule="auto"/>
              <w:rPr>
                <w:rFonts w:ascii="PT Astra Serif" w:eastAsia="Times New Roman" w:hAnsi="PT Astra Serif" w:cs="Times New Roman"/>
                <w:sz w:val="28"/>
                <w:szCs w:val="28"/>
                <w:lang w:eastAsia="ru-RU"/>
              </w:rPr>
            </w:pPr>
          </w:p>
        </w:tc>
        <w:tc>
          <w:tcPr>
            <w:tcW w:w="2197" w:type="dxa"/>
          </w:tcPr>
          <w:p w:rsidR="006C75D9" w:rsidRPr="00C614B4" w:rsidRDefault="006C75D9" w:rsidP="002E1DD8">
            <w:pPr>
              <w:autoSpaceDE w:val="0"/>
              <w:autoSpaceDN w:val="0"/>
              <w:adjustRightInd w:val="0"/>
              <w:spacing w:after="0" w:line="233" w:lineRule="auto"/>
              <w:jc w:val="center"/>
              <w:outlineLvl w:val="1"/>
              <w:rPr>
                <w:rFonts w:ascii="PT Astra Serif" w:eastAsia="Times New Roman" w:hAnsi="PT Astra Serif" w:cs="Times New Roman"/>
                <w:i/>
                <w:sz w:val="28"/>
                <w:szCs w:val="28"/>
                <w:lang w:eastAsia="ru-RU"/>
              </w:rPr>
            </w:pPr>
            <w:r w:rsidRPr="00C614B4">
              <w:rPr>
                <w:rFonts w:ascii="PT Astra Serif" w:eastAsia="Times New Roman" w:hAnsi="PT Astra Serif" w:cs="Times New Roman"/>
                <w:i/>
                <w:sz w:val="28"/>
                <w:szCs w:val="28"/>
                <w:lang w:eastAsia="ru-RU"/>
              </w:rPr>
              <w:t>Индикатор 1.1</w:t>
            </w:r>
          </w:p>
          <w:p w:rsidR="006C75D9" w:rsidRPr="00C614B4" w:rsidRDefault="006C75D9" w:rsidP="002E1DD8">
            <w:pPr>
              <w:autoSpaceDE w:val="0"/>
              <w:autoSpaceDN w:val="0"/>
              <w:adjustRightInd w:val="0"/>
              <w:spacing w:after="0" w:line="233" w:lineRule="auto"/>
              <w:jc w:val="both"/>
              <w:outlineLvl w:val="1"/>
              <w:rPr>
                <w:rFonts w:ascii="PT Astra Serif" w:eastAsia="Times New Roman" w:hAnsi="PT Astra Serif" w:cs="Times New Roman"/>
                <w:i/>
                <w:sz w:val="28"/>
                <w:szCs w:val="28"/>
                <w:lang w:eastAsia="ru-RU"/>
              </w:rPr>
            </w:pPr>
            <w:r w:rsidRPr="00C614B4">
              <w:rPr>
                <w:rFonts w:ascii="PT Astra Serif" w:eastAsia="Times New Roman" w:hAnsi="PT Astra Serif" w:cs="Times New Roman"/>
                <w:bCs/>
                <w:kern w:val="32"/>
                <w:sz w:val="28"/>
                <w:szCs w:val="28"/>
                <w:lang w:eastAsia="ru-RU"/>
              </w:rPr>
              <w:t xml:space="preserve">Предоставление </w:t>
            </w:r>
            <w:r>
              <w:rPr>
                <w:rFonts w:ascii="PT Astra Serif" w:eastAsia="Times New Roman" w:hAnsi="PT Astra Serif" w:cs="Times New Roman"/>
                <w:bCs/>
                <w:kern w:val="32"/>
                <w:sz w:val="28"/>
                <w:szCs w:val="28"/>
                <w:lang w:eastAsia="ru-RU"/>
              </w:rPr>
              <w:t xml:space="preserve"> </w:t>
            </w:r>
            <w:r w:rsidR="005F501C">
              <w:rPr>
                <w:rFonts w:ascii="PT Astra Serif" w:eastAsia="Times New Roman" w:hAnsi="PT Astra Serif" w:cs="Times New Roman"/>
                <w:bCs/>
                <w:kern w:val="32"/>
                <w:sz w:val="28"/>
                <w:szCs w:val="28"/>
                <w:lang w:eastAsia="ru-RU"/>
              </w:rPr>
              <w:t>мер</w:t>
            </w:r>
            <w:r w:rsidRPr="00C614B4">
              <w:rPr>
                <w:rFonts w:ascii="PT Astra Serif" w:eastAsia="Times New Roman" w:hAnsi="PT Astra Serif" w:cs="Times New Roman"/>
                <w:bCs/>
                <w:kern w:val="32"/>
                <w:sz w:val="28"/>
                <w:szCs w:val="28"/>
                <w:lang w:eastAsia="ru-RU"/>
              </w:rPr>
              <w:t xml:space="preserve"> социальной поддержки 100% потенциальных получателям</w:t>
            </w:r>
          </w:p>
        </w:tc>
        <w:tc>
          <w:tcPr>
            <w:tcW w:w="1682" w:type="dxa"/>
          </w:tcPr>
          <w:p w:rsidR="006C75D9" w:rsidRPr="00C614B4" w:rsidRDefault="006C75D9" w:rsidP="002E1DD8">
            <w:pPr>
              <w:autoSpaceDE w:val="0"/>
              <w:autoSpaceDN w:val="0"/>
              <w:adjustRightInd w:val="0"/>
              <w:spacing w:after="0" w:line="233" w:lineRule="auto"/>
              <w:jc w:val="center"/>
              <w:outlineLvl w:val="1"/>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Проценты</w:t>
            </w:r>
          </w:p>
        </w:tc>
        <w:tc>
          <w:tcPr>
            <w:tcW w:w="1682" w:type="dxa"/>
          </w:tcPr>
          <w:p w:rsidR="006C75D9" w:rsidRPr="00C614B4" w:rsidRDefault="006C75D9" w:rsidP="002E1DD8">
            <w:pPr>
              <w:autoSpaceDE w:val="0"/>
              <w:autoSpaceDN w:val="0"/>
              <w:adjustRightInd w:val="0"/>
              <w:spacing w:after="0" w:line="233" w:lineRule="auto"/>
              <w:jc w:val="center"/>
              <w:outlineLvl w:val="1"/>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Расчётный</w:t>
            </w:r>
          </w:p>
        </w:tc>
        <w:tc>
          <w:tcPr>
            <w:tcW w:w="1633" w:type="dxa"/>
          </w:tcPr>
          <w:p w:rsidR="006C75D9" w:rsidRPr="00C614B4" w:rsidRDefault="006C75D9" w:rsidP="002E1DD8">
            <w:pPr>
              <w:autoSpaceDE w:val="0"/>
              <w:autoSpaceDN w:val="0"/>
              <w:adjustRightInd w:val="0"/>
              <w:spacing w:after="0" w:line="233" w:lineRule="auto"/>
              <w:jc w:val="center"/>
              <w:outlineLvl w:val="1"/>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База получателей мер социальной поддержки</w:t>
            </w:r>
          </w:p>
        </w:tc>
      </w:tr>
    </w:tbl>
    <w:p w:rsidR="00600EB4" w:rsidRPr="00C614B4" w:rsidRDefault="00600EB4" w:rsidP="002E1DD8">
      <w:pPr>
        <w:spacing w:after="0" w:line="233" w:lineRule="auto"/>
        <w:ind w:firstLine="709"/>
        <w:jc w:val="both"/>
        <w:rPr>
          <w:rFonts w:ascii="PT Astra Serif" w:eastAsia="Times New Roman" w:hAnsi="PT Astra Serif" w:cs="Times New Roman"/>
          <w:sz w:val="28"/>
          <w:szCs w:val="28"/>
          <w:lang w:eastAsia="ru-RU"/>
        </w:rPr>
      </w:pPr>
    </w:p>
    <w:p w:rsidR="00600EB4" w:rsidRPr="00C614B4" w:rsidRDefault="001952A2" w:rsidP="002E1DD8">
      <w:pPr>
        <w:spacing w:after="0" w:line="233"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9</w:t>
      </w:r>
      <w:r w:rsidR="00600EB4" w:rsidRPr="00C614B4">
        <w:rPr>
          <w:rFonts w:ascii="PT Astra Serif" w:eastAsia="Times New Roman" w:hAnsi="PT Astra Serif" w:cs="Times New Roman"/>
          <w:sz w:val="28"/>
          <w:szCs w:val="28"/>
          <w:lang w:eastAsia="ru-RU"/>
        </w:rPr>
        <w:t>.6. Оценка общих затрат на ведение монитор</w:t>
      </w:r>
      <w:r w:rsidR="009744E3" w:rsidRPr="00C614B4">
        <w:rPr>
          <w:rFonts w:ascii="PT Astra Serif" w:eastAsia="Times New Roman" w:hAnsi="PT Astra Serif" w:cs="Times New Roman"/>
          <w:sz w:val="28"/>
          <w:szCs w:val="28"/>
          <w:lang w:eastAsia="ru-RU"/>
        </w:rPr>
        <w:t>инга (в среднем в год):</w:t>
      </w:r>
      <w:r w:rsidR="00710443">
        <w:rPr>
          <w:rFonts w:ascii="PT Astra Serif" w:eastAsia="Times New Roman" w:hAnsi="PT Astra Serif" w:cs="Times New Roman"/>
          <w:sz w:val="28"/>
          <w:szCs w:val="28"/>
          <w:lang w:eastAsia="ru-RU"/>
        </w:rPr>
        <w:t xml:space="preserve"> </w:t>
      </w:r>
      <w:r w:rsidR="006C75D9">
        <w:rPr>
          <w:rFonts w:ascii="PT Astra Serif" w:eastAsia="Times New Roman" w:hAnsi="PT Astra Serif" w:cs="Times New Roman"/>
          <w:sz w:val="28"/>
          <w:szCs w:val="28"/>
          <w:lang w:eastAsia="ru-RU"/>
        </w:rPr>
        <w:br/>
      </w:r>
      <w:r w:rsidR="009744E3" w:rsidRPr="00C614B4">
        <w:rPr>
          <w:rFonts w:ascii="PT Astra Serif" w:eastAsia="Times New Roman" w:hAnsi="PT Astra Serif" w:cs="Times New Roman"/>
          <w:sz w:val="28"/>
          <w:szCs w:val="28"/>
          <w:lang w:eastAsia="ru-RU"/>
        </w:rPr>
        <w:t>0,0</w:t>
      </w:r>
      <w:r w:rsidR="00600EB4" w:rsidRPr="00C614B4">
        <w:rPr>
          <w:rFonts w:ascii="PT Astra Serif" w:eastAsia="Times New Roman" w:hAnsi="PT Astra Serif" w:cs="Times New Roman"/>
          <w:sz w:val="28"/>
          <w:szCs w:val="28"/>
          <w:lang w:eastAsia="ru-RU"/>
        </w:rPr>
        <w:t xml:space="preserve"> тыс. руб.</w:t>
      </w:r>
    </w:p>
    <w:p w:rsidR="00600EB4" w:rsidRPr="00C614B4" w:rsidRDefault="00DB3BBB" w:rsidP="002E1DD8">
      <w:pPr>
        <w:spacing w:after="0" w:line="233" w:lineRule="auto"/>
        <w:ind w:firstLine="709"/>
        <w:jc w:val="both"/>
        <w:rPr>
          <w:rFonts w:ascii="PT Astra Serif" w:eastAsia="Times New Roman" w:hAnsi="PT Astra Serif" w:cs="Times New Roman"/>
          <w:b/>
          <w:sz w:val="28"/>
          <w:szCs w:val="28"/>
          <w:lang w:eastAsia="ru-RU"/>
        </w:rPr>
      </w:pPr>
      <w:r w:rsidRPr="00C614B4">
        <w:rPr>
          <w:rFonts w:ascii="PT Astra Serif" w:eastAsia="Times New Roman" w:hAnsi="PT Astra Serif" w:cs="Times New Roman"/>
          <w:b/>
          <w:sz w:val="28"/>
          <w:szCs w:val="28"/>
          <w:lang w:eastAsia="ru-RU"/>
        </w:rPr>
        <w:t>10.</w:t>
      </w:r>
      <w:r w:rsidR="00600EB4" w:rsidRPr="00C614B4">
        <w:rPr>
          <w:rFonts w:ascii="PT Astra Serif" w:eastAsia="Times New Roman" w:hAnsi="PT Astra Serif" w:cs="Times New Roman"/>
          <w:b/>
          <w:sz w:val="28"/>
          <w:szCs w:val="28"/>
          <w:lang w:eastAsia="ru-RU"/>
        </w:rPr>
        <w:t xml:space="preserve"> </w:t>
      </w:r>
      <w:r w:rsidRPr="00C614B4">
        <w:rPr>
          <w:rFonts w:ascii="PT Astra Serif" w:eastAsia="Times New Roman" w:hAnsi="PT Astra Serif" w:cs="Times New Roman"/>
          <w:b/>
          <w:sz w:val="28"/>
          <w:szCs w:val="28"/>
          <w:lang w:eastAsia="ru-RU"/>
        </w:rPr>
        <w:t>Н</w:t>
      </w:r>
      <w:r w:rsidR="00B5130C" w:rsidRPr="00C614B4">
        <w:rPr>
          <w:rFonts w:ascii="PT Astra Serif" w:eastAsia="Times New Roman" w:hAnsi="PT Astra Serif" w:cs="Times New Roman"/>
          <w:b/>
          <w:bCs/>
          <w:sz w:val="28"/>
          <w:szCs w:val="28"/>
          <w:lang w:eastAsia="ru-RU"/>
        </w:rPr>
        <w:t xml:space="preserve">еобходимые для достижения заявленных целей правового регулирования </w:t>
      </w:r>
      <w:r w:rsidR="001952A2" w:rsidRPr="00C614B4">
        <w:rPr>
          <w:rFonts w:ascii="PT Astra Serif" w:eastAsia="Times New Roman" w:hAnsi="PT Astra Serif" w:cs="Times New Roman"/>
          <w:b/>
          <w:sz w:val="28"/>
          <w:szCs w:val="28"/>
          <w:lang w:eastAsia="ru-RU"/>
        </w:rPr>
        <w:t>организационно-технические, методологические, информационные и иные мероприятия</w:t>
      </w:r>
    </w:p>
    <w:p w:rsidR="00600EB4" w:rsidRPr="00C614B4" w:rsidRDefault="00600EB4" w:rsidP="002E1DD8">
      <w:pPr>
        <w:keepNext/>
        <w:spacing w:after="0" w:line="233" w:lineRule="auto"/>
        <w:jc w:val="center"/>
        <w:outlineLvl w:val="0"/>
        <w:rPr>
          <w:rFonts w:ascii="PT Astra Serif" w:eastAsia="Times New Roman" w:hAnsi="PT Astra Serif" w:cs="Times New Roman"/>
          <w:bCs/>
          <w:kern w:val="32"/>
          <w:sz w:val="28"/>
          <w:szCs w:val="28"/>
          <w:lang w:eastAsia="ru-RU"/>
        </w:rPr>
      </w:pP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126"/>
        <w:gridCol w:w="1701"/>
        <w:gridCol w:w="1984"/>
        <w:gridCol w:w="1701"/>
      </w:tblGrid>
      <w:tr w:rsidR="00DB3BBB" w:rsidRPr="00C614B4" w:rsidTr="0004122F">
        <w:tc>
          <w:tcPr>
            <w:tcW w:w="2552" w:type="dxa"/>
          </w:tcPr>
          <w:p w:rsidR="00DB3BBB" w:rsidRPr="00C614B4" w:rsidRDefault="00DB3BBB"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10</w:t>
            </w:r>
            <w:r w:rsidR="00D25808" w:rsidRPr="00C614B4">
              <w:rPr>
                <w:rFonts w:ascii="PT Astra Serif" w:eastAsia="Times New Roman" w:hAnsi="PT Astra Serif" w:cs="Times New Roman"/>
                <w:sz w:val="28"/>
                <w:szCs w:val="28"/>
                <w:lang w:eastAsia="ru-RU"/>
              </w:rPr>
              <w:t>.1.Мероприятия</w:t>
            </w:r>
            <w:r w:rsidRPr="00C614B4">
              <w:rPr>
                <w:rFonts w:ascii="PT Astra Serif" w:eastAsia="Times New Roman" w:hAnsi="PT Astra Serif" w:cs="Times New Roman"/>
                <w:sz w:val="28"/>
                <w:szCs w:val="28"/>
                <w:lang w:eastAsia="ru-RU"/>
              </w:rPr>
              <w:t>, необходимые для достижения целей регулирования</w:t>
            </w:r>
          </w:p>
        </w:tc>
        <w:tc>
          <w:tcPr>
            <w:tcW w:w="2126" w:type="dxa"/>
          </w:tcPr>
          <w:p w:rsidR="00710443" w:rsidRDefault="00DB3BBB"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10.2. </w:t>
            </w:r>
          </w:p>
          <w:p w:rsidR="00DB3BBB" w:rsidRPr="00C614B4" w:rsidRDefault="00DB3BBB"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Сроки мероприятий</w:t>
            </w:r>
          </w:p>
        </w:tc>
        <w:tc>
          <w:tcPr>
            <w:tcW w:w="1701" w:type="dxa"/>
          </w:tcPr>
          <w:p w:rsidR="00DB3BBB" w:rsidRPr="00C614B4" w:rsidRDefault="00DB3BBB"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10.3. Описание ожидаемого результата</w:t>
            </w:r>
          </w:p>
        </w:tc>
        <w:tc>
          <w:tcPr>
            <w:tcW w:w="1984" w:type="dxa"/>
          </w:tcPr>
          <w:p w:rsidR="00DB3BBB" w:rsidRPr="00C614B4" w:rsidRDefault="00DB3BBB"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10.4. Объём финансирования</w:t>
            </w:r>
          </w:p>
        </w:tc>
        <w:tc>
          <w:tcPr>
            <w:tcW w:w="1701" w:type="dxa"/>
          </w:tcPr>
          <w:p w:rsidR="00DB3BBB" w:rsidRPr="00C614B4" w:rsidRDefault="00DB3BBB"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10.5. Источ-ники финан-сирования</w:t>
            </w:r>
          </w:p>
        </w:tc>
      </w:tr>
      <w:tr w:rsidR="00710443" w:rsidRPr="00C614B4" w:rsidTr="0004122F">
        <w:tc>
          <w:tcPr>
            <w:tcW w:w="2552" w:type="dxa"/>
          </w:tcPr>
          <w:p w:rsidR="00710443" w:rsidRPr="00C614B4" w:rsidRDefault="00E91995" w:rsidP="002E1DD8">
            <w:pPr>
              <w:autoSpaceDE w:val="0"/>
              <w:autoSpaceDN w:val="0"/>
              <w:adjustRightInd w:val="0"/>
              <w:spacing w:after="0" w:line="233" w:lineRule="auto"/>
              <w:jc w:val="center"/>
              <w:outlineLvl w:val="1"/>
              <w:rPr>
                <w:rFonts w:ascii="PT Astra Serif" w:eastAsia="Times New Roman" w:hAnsi="PT Astra Serif" w:cs="Times New Roman"/>
                <w:i/>
                <w:sz w:val="28"/>
                <w:szCs w:val="28"/>
                <w:lang w:eastAsia="ru-RU"/>
              </w:rPr>
            </w:pPr>
            <w:r>
              <w:rPr>
                <w:rFonts w:ascii="PT Astra Serif" w:eastAsia="Times New Roman" w:hAnsi="PT Astra Serif" w:cs="Times New Roman"/>
                <w:i/>
                <w:sz w:val="28"/>
                <w:szCs w:val="28"/>
                <w:lang w:eastAsia="ru-RU"/>
              </w:rPr>
              <w:t>Не требуется</w:t>
            </w:r>
          </w:p>
          <w:p w:rsidR="00710443" w:rsidRPr="00C614B4" w:rsidRDefault="00710443" w:rsidP="002E1DD8">
            <w:pPr>
              <w:autoSpaceDE w:val="0"/>
              <w:autoSpaceDN w:val="0"/>
              <w:adjustRightInd w:val="0"/>
              <w:spacing w:after="0" w:line="233" w:lineRule="auto"/>
              <w:jc w:val="both"/>
              <w:outlineLvl w:val="1"/>
              <w:rPr>
                <w:rFonts w:ascii="PT Astra Serif" w:eastAsia="Times New Roman" w:hAnsi="PT Astra Serif" w:cs="Times New Roman"/>
                <w:sz w:val="28"/>
                <w:szCs w:val="28"/>
                <w:lang w:eastAsia="ru-RU"/>
              </w:rPr>
            </w:pPr>
          </w:p>
        </w:tc>
        <w:tc>
          <w:tcPr>
            <w:tcW w:w="2126" w:type="dxa"/>
          </w:tcPr>
          <w:p w:rsidR="00710443" w:rsidRPr="00C614B4" w:rsidRDefault="007F53E1" w:rsidP="007F53E1">
            <w:pPr>
              <w:spacing w:after="0" w:line="233" w:lineRule="auto"/>
              <w:jc w:val="both"/>
              <w:rPr>
                <w:rFonts w:ascii="PT Astra Serif" w:eastAsia="Times New Roman" w:hAnsi="PT Astra Serif" w:cs="Times New Roman"/>
                <w:sz w:val="28"/>
                <w:szCs w:val="28"/>
                <w:lang w:eastAsia="ru-RU"/>
              </w:rPr>
            </w:pPr>
            <w:r>
              <w:rPr>
                <w:rFonts w:ascii="PT Astra Serif" w:hAnsi="PT Astra Serif"/>
                <w:sz w:val="28"/>
                <w:szCs w:val="28"/>
              </w:rPr>
              <w:t xml:space="preserve">на следующий день после дня </w:t>
            </w:r>
            <w:r w:rsidR="0004122F">
              <w:rPr>
                <w:rFonts w:ascii="PT Astra Serif" w:hAnsi="PT Astra Serif"/>
                <w:sz w:val="28"/>
                <w:szCs w:val="28"/>
              </w:rPr>
              <w:t>о</w:t>
            </w:r>
            <w:r w:rsidRPr="00EB684F">
              <w:rPr>
                <w:rFonts w:ascii="PT Astra Serif" w:hAnsi="PT Astra Serif"/>
                <w:sz w:val="28"/>
                <w:szCs w:val="28"/>
              </w:rPr>
              <w:t>фициального опубликования</w:t>
            </w:r>
            <w:r>
              <w:t>.</w:t>
            </w:r>
          </w:p>
        </w:tc>
        <w:tc>
          <w:tcPr>
            <w:tcW w:w="1701" w:type="dxa"/>
          </w:tcPr>
          <w:p w:rsidR="00710443" w:rsidRPr="00B8591D" w:rsidRDefault="00E91995" w:rsidP="002E1DD8">
            <w:pPr>
              <w:spacing w:after="0" w:line="233" w:lineRule="auto"/>
              <w:rPr>
                <w:rFonts w:ascii="PT Astra Serif" w:eastAsia="Times New Roman" w:hAnsi="PT Astra Serif" w:cs="Times New Roman"/>
                <w:sz w:val="28"/>
                <w:szCs w:val="28"/>
                <w:highlight w:val="yellow"/>
                <w:lang w:eastAsia="ru-RU"/>
              </w:rPr>
            </w:pPr>
            <w:r w:rsidRPr="00E22DF6">
              <w:rPr>
                <w:rFonts w:ascii="PT Astra Serif" w:eastAsia="Times New Roman" w:hAnsi="PT Astra Serif" w:cs="Times New Roman"/>
                <w:sz w:val="28"/>
                <w:szCs w:val="28"/>
                <w:lang w:eastAsia="ru-RU"/>
              </w:rPr>
              <w:t>-</w:t>
            </w:r>
          </w:p>
        </w:tc>
        <w:tc>
          <w:tcPr>
            <w:tcW w:w="1984" w:type="dxa"/>
          </w:tcPr>
          <w:p w:rsidR="00710443" w:rsidRPr="00C614B4" w:rsidRDefault="00E91995" w:rsidP="002E1DD8">
            <w:pPr>
              <w:spacing w:after="0" w:line="233"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w:t>
            </w:r>
          </w:p>
        </w:tc>
        <w:tc>
          <w:tcPr>
            <w:tcW w:w="1701" w:type="dxa"/>
          </w:tcPr>
          <w:p w:rsidR="00710443" w:rsidRPr="00C614B4" w:rsidRDefault="00E91995" w:rsidP="002E1DD8">
            <w:pPr>
              <w:spacing w:after="0" w:line="233"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w:t>
            </w:r>
          </w:p>
        </w:tc>
      </w:tr>
    </w:tbl>
    <w:p w:rsidR="00DB3BBB" w:rsidRPr="00C614B4" w:rsidRDefault="00DB3BBB" w:rsidP="002E1DD8">
      <w:pPr>
        <w:spacing w:after="0" w:line="233" w:lineRule="auto"/>
        <w:ind w:firstLine="709"/>
        <w:jc w:val="both"/>
        <w:rPr>
          <w:rFonts w:ascii="PT Astra Serif" w:eastAsia="Times New Roman" w:hAnsi="PT Astra Serif" w:cs="Times New Roman"/>
          <w:sz w:val="28"/>
          <w:szCs w:val="28"/>
          <w:lang w:eastAsia="ru-RU"/>
        </w:rPr>
      </w:pPr>
    </w:p>
    <w:p w:rsidR="00B27D6B" w:rsidRPr="00F413BE" w:rsidRDefault="00DB3BBB" w:rsidP="002E1DD8">
      <w:pPr>
        <w:spacing w:after="0" w:line="233"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10.6. </w:t>
      </w:r>
      <w:r w:rsidRPr="00F413BE">
        <w:rPr>
          <w:rFonts w:ascii="PT Astra Serif" w:eastAsia="Times New Roman" w:hAnsi="PT Astra Serif" w:cs="Times New Roman"/>
          <w:sz w:val="28"/>
          <w:szCs w:val="28"/>
          <w:lang w:eastAsia="ru-RU"/>
        </w:rPr>
        <w:t>Общий объём затрат на необходимые для достижения заявленных целей регулирования организационно-технические, методологические, информационн</w:t>
      </w:r>
      <w:r w:rsidR="00017BCA" w:rsidRPr="00F413BE">
        <w:rPr>
          <w:rFonts w:ascii="PT Astra Serif" w:eastAsia="Times New Roman" w:hAnsi="PT Astra Serif" w:cs="Times New Roman"/>
          <w:sz w:val="28"/>
          <w:szCs w:val="28"/>
          <w:lang w:eastAsia="ru-RU"/>
        </w:rPr>
        <w:t>ые и иные мероприятия</w:t>
      </w:r>
      <w:r w:rsidR="00816BAD" w:rsidRPr="00F413BE">
        <w:rPr>
          <w:rFonts w:ascii="PT Astra Serif" w:eastAsia="Times New Roman" w:hAnsi="PT Astra Serif" w:cs="Times New Roman"/>
          <w:sz w:val="28"/>
          <w:szCs w:val="28"/>
          <w:lang w:eastAsia="ru-RU"/>
        </w:rPr>
        <w:t xml:space="preserve"> в год</w:t>
      </w:r>
      <w:r w:rsidR="00017BCA" w:rsidRPr="00F413BE">
        <w:rPr>
          <w:rFonts w:ascii="PT Astra Serif" w:eastAsia="Times New Roman" w:hAnsi="PT Astra Serif" w:cs="Times New Roman"/>
          <w:sz w:val="28"/>
          <w:szCs w:val="28"/>
          <w:lang w:eastAsia="ru-RU"/>
        </w:rPr>
        <w:t>:</w:t>
      </w:r>
      <w:r w:rsidR="00F413BE">
        <w:rPr>
          <w:rFonts w:ascii="PT Astra Serif" w:eastAsia="Times New Roman" w:hAnsi="PT Astra Serif" w:cs="Times New Roman"/>
          <w:sz w:val="28"/>
          <w:szCs w:val="28"/>
          <w:lang w:eastAsia="ru-RU"/>
        </w:rPr>
        <w:t xml:space="preserve"> </w:t>
      </w:r>
      <w:r w:rsidR="00D87053">
        <w:rPr>
          <w:rFonts w:ascii="PT Astra Serif" w:eastAsia="Times New Roman" w:hAnsi="PT Astra Serif" w:cs="Times New Roman"/>
          <w:sz w:val="28"/>
          <w:szCs w:val="28"/>
          <w:lang w:eastAsia="ru-RU"/>
        </w:rPr>
        <w:t>0,0 тыс</w:t>
      </w:r>
      <w:r w:rsidR="00B82679" w:rsidRPr="00F413BE">
        <w:rPr>
          <w:rFonts w:ascii="PT Astra Serif" w:eastAsia="Times New Roman" w:hAnsi="PT Astra Serif" w:cs="Times New Roman"/>
          <w:sz w:val="28"/>
          <w:szCs w:val="28"/>
          <w:lang w:eastAsia="ru-RU"/>
        </w:rPr>
        <w:t xml:space="preserve"> </w:t>
      </w:r>
      <w:r w:rsidR="00816BAD" w:rsidRPr="00F413BE">
        <w:rPr>
          <w:rFonts w:ascii="PT Astra Serif" w:eastAsia="Times New Roman" w:hAnsi="PT Astra Serif" w:cs="Times New Roman"/>
          <w:sz w:val="28"/>
          <w:szCs w:val="28"/>
          <w:lang w:eastAsia="ru-RU"/>
        </w:rPr>
        <w:t>руб</w:t>
      </w:r>
      <w:r w:rsidR="00B27D6B" w:rsidRPr="00F413BE">
        <w:rPr>
          <w:rFonts w:ascii="PT Astra Serif" w:eastAsia="Times New Roman" w:hAnsi="PT Astra Serif" w:cs="Times New Roman"/>
          <w:sz w:val="28"/>
          <w:szCs w:val="28"/>
          <w:lang w:eastAsia="ru-RU"/>
        </w:rPr>
        <w:t>.</w:t>
      </w:r>
    </w:p>
    <w:p w:rsidR="00F413BE" w:rsidRDefault="00F413BE" w:rsidP="002E1DD8">
      <w:pPr>
        <w:spacing w:after="0" w:line="233" w:lineRule="auto"/>
        <w:ind w:firstLine="709"/>
        <w:jc w:val="both"/>
        <w:rPr>
          <w:rFonts w:ascii="PT Astra Serif" w:eastAsia="Times New Roman" w:hAnsi="PT Astra Serif" w:cs="Arial"/>
          <w:bCs/>
          <w:sz w:val="28"/>
          <w:szCs w:val="28"/>
          <w:lang w:eastAsia="ru-RU"/>
        </w:rPr>
      </w:pPr>
      <w:r w:rsidRPr="00F413BE">
        <w:rPr>
          <w:rFonts w:ascii="PT Astra Serif" w:eastAsia="Times New Roman" w:hAnsi="PT Astra Serif" w:cs="Arial"/>
          <w:bCs/>
          <w:sz w:val="28"/>
          <w:szCs w:val="28"/>
          <w:lang w:eastAsia="ru-RU"/>
        </w:rPr>
        <w:t>Дополнительных средств из областного бюджета Ульяновской области не потребуется.</w:t>
      </w:r>
    </w:p>
    <w:p w:rsidR="00AD111B" w:rsidRPr="003D77C9" w:rsidRDefault="00AD111B" w:rsidP="00AD111B">
      <w:pPr>
        <w:spacing w:after="0" w:line="233" w:lineRule="auto"/>
        <w:ind w:firstLine="708"/>
        <w:jc w:val="center"/>
        <w:rPr>
          <w:rFonts w:ascii="PT Astra Serif" w:eastAsia="Times New Roman" w:hAnsi="PT Astra Serif" w:cs="Times New Roman"/>
          <w:b/>
          <w:bCs/>
          <w:kern w:val="32"/>
          <w:sz w:val="28"/>
          <w:szCs w:val="28"/>
          <w:lang w:eastAsia="ru-RU"/>
        </w:rPr>
      </w:pPr>
      <w:r w:rsidRPr="003D77C9">
        <w:rPr>
          <w:rFonts w:ascii="PT Astra Serif" w:eastAsia="Times New Roman" w:hAnsi="PT Astra Serif" w:cs="Times New Roman"/>
          <w:b/>
          <w:bCs/>
          <w:kern w:val="32"/>
          <w:sz w:val="28"/>
          <w:szCs w:val="28"/>
          <w:lang w:eastAsia="ru-RU"/>
        </w:rPr>
        <w:t xml:space="preserve">11. Сведения о сроках проведения публичных обсуждений по проекту нормативного правового акта и сводному отчёту </w:t>
      </w:r>
    </w:p>
    <w:p w:rsidR="00AD111B" w:rsidRPr="003D77C9" w:rsidRDefault="00AD111B" w:rsidP="00AD111B">
      <w:pPr>
        <w:spacing w:after="0" w:line="233" w:lineRule="auto"/>
        <w:ind w:firstLine="708"/>
        <w:jc w:val="both"/>
        <w:rPr>
          <w:rFonts w:ascii="PT Astra Serif" w:eastAsia="Times New Roman" w:hAnsi="PT Astra Serif" w:cs="Times New Roman"/>
          <w:bCs/>
          <w:kern w:val="32"/>
          <w:sz w:val="28"/>
          <w:szCs w:val="28"/>
          <w:lang w:eastAsia="ru-RU"/>
        </w:rPr>
      </w:pPr>
      <w:r w:rsidRPr="003D77C9">
        <w:rPr>
          <w:rFonts w:ascii="PT Astra Serif" w:eastAsia="Times New Roman" w:hAnsi="PT Astra Serif" w:cs="Times New Roman"/>
          <w:bCs/>
          <w:kern w:val="32"/>
          <w:sz w:val="28"/>
          <w:szCs w:val="28"/>
          <w:lang w:eastAsia="ru-RU"/>
        </w:rPr>
        <w:t>11.1. Срок, в течение которого разработчиком принимались предложения в связи с публичным обсуждением проекта акта:</w:t>
      </w:r>
    </w:p>
    <w:p w:rsidR="00AD111B" w:rsidRPr="003D77C9" w:rsidRDefault="00AD111B" w:rsidP="00AD111B">
      <w:pPr>
        <w:spacing w:after="0" w:line="233" w:lineRule="auto"/>
        <w:jc w:val="both"/>
        <w:rPr>
          <w:rFonts w:ascii="PT Astra Serif" w:eastAsia="Times New Roman" w:hAnsi="PT Astra Serif" w:cs="Times New Roman"/>
          <w:bCs/>
          <w:kern w:val="32"/>
          <w:sz w:val="28"/>
          <w:szCs w:val="28"/>
          <w:lang w:eastAsia="ru-RU"/>
        </w:rPr>
      </w:pPr>
      <w:r>
        <w:rPr>
          <w:rFonts w:ascii="PT Astra Serif" w:eastAsia="Times New Roman" w:hAnsi="PT Astra Serif" w:cs="Times New Roman"/>
          <w:bCs/>
          <w:kern w:val="32"/>
          <w:sz w:val="28"/>
          <w:szCs w:val="28"/>
          <w:lang w:eastAsia="ru-RU"/>
        </w:rPr>
        <w:t xml:space="preserve">начало: </w:t>
      </w:r>
      <w:r w:rsidR="004949DB">
        <w:rPr>
          <w:rFonts w:ascii="PT Astra Serif" w:eastAsia="Times New Roman" w:hAnsi="PT Astra Serif" w:cs="Times New Roman"/>
          <w:bCs/>
          <w:kern w:val="32"/>
          <w:sz w:val="28"/>
          <w:szCs w:val="28"/>
          <w:lang w:eastAsia="ru-RU"/>
        </w:rPr>
        <w:t xml:space="preserve">                </w:t>
      </w:r>
      <w:r>
        <w:rPr>
          <w:rFonts w:ascii="PT Astra Serif" w:eastAsia="Times New Roman" w:hAnsi="PT Astra Serif" w:cs="Times New Roman"/>
          <w:bCs/>
          <w:kern w:val="32"/>
          <w:sz w:val="28"/>
          <w:szCs w:val="28"/>
          <w:lang w:eastAsia="ru-RU"/>
        </w:rPr>
        <w:t xml:space="preserve"> г.; окончание: </w:t>
      </w:r>
      <w:r w:rsidR="004949DB">
        <w:rPr>
          <w:rFonts w:ascii="PT Astra Serif" w:eastAsia="Times New Roman" w:hAnsi="PT Astra Serif" w:cs="Times New Roman"/>
          <w:bCs/>
          <w:kern w:val="32"/>
          <w:sz w:val="28"/>
          <w:szCs w:val="28"/>
          <w:lang w:eastAsia="ru-RU"/>
        </w:rPr>
        <w:t xml:space="preserve">                  </w:t>
      </w:r>
      <w:bookmarkStart w:id="0" w:name="_GoBack"/>
      <w:bookmarkEnd w:id="0"/>
      <w:r w:rsidRPr="003D77C9">
        <w:rPr>
          <w:rFonts w:ascii="PT Astra Serif" w:eastAsia="Times New Roman" w:hAnsi="PT Astra Serif" w:cs="Times New Roman"/>
          <w:bCs/>
          <w:kern w:val="32"/>
          <w:sz w:val="28"/>
          <w:szCs w:val="28"/>
          <w:lang w:eastAsia="ru-RU"/>
        </w:rPr>
        <w:t xml:space="preserve"> г.</w:t>
      </w:r>
    </w:p>
    <w:p w:rsidR="00AD111B" w:rsidRPr="003D77C9" w:rsidRDefault="00AD111B" w:rsidP="00AD111B">
      <w:pPr>
        <w:spacing w:after="0" w:line="233" w:lineRule="auto"/>
        <w:ind w:firstLine="708"/>
        <w:jc w:val="both"/>
        <w:rPr>
          <w:rFonts w:ascii="PT Astra Serif" w:eastAsia="Times New Roman" w:hAnsi="PT Astra Serif" w:cs="Times New Roman"/>
          <w:bCs/>
          <w:kern w:val="32"/>
          <w:sz w:val="28"/>
          <w:szCs w:val="28"/>
          <w:lang w:eastAsia="ru-RU"/>
        </w:rPr>
      </w:pPr>
      <w:r w:rsidRPr="003D77C9">
        <w:rPr>
          <w:rFonts w:ascii="PT Astra Serif" w:eastAsia="Times New Roman" w:hAnsi="PT Astra Serif" w:cs="Times New Roman"/>
          <w:bCs/>
          <w:kern w:val="32"/>
          <w:sz w:val="28"/>
          <w:szCs w:val="28"/>
          <w:lang w:eastAsia="ru-RU"/>
        </w:rPr>
        <w:t xml:space="preserve">11.2. Сведения о количестве замечаний и предложений, полученных </w:t>
      </w:r>
      <w:r w:rsidRPr="003D77C9">
        <w:rPr>
          <w:rFonts w:ascii="PT Astra Serif" w:eastAsia="Times New Roman" w:hAnsi="PT Astra Serif" w:cs="Times New Roman"/>
          <w:bCs/>
          <w:kern w:val="32"/>
          <w:sz w:val="28"/>
          <w:szCs w:val="28"/>
          <w:lang w:eastAsia="ru-RU"/>
        </w:rPr>
        <w:br/>
        <w:t>в связи с публичными обсуждениями по проекту акта:</w:t>
      </w:r>
    </w:p>
    <w:p w:rsidR="00AD111B" w:rsidRPr="003D77C9" w:rsidRDefault="00AD111B" w:rsidP="00AD111B">
      <w:pPr>
        <w:spacing w:after="0" w:line="233" w:lineRule="auto"/>
        <w:jc w:val="both"/>
        <w:rPr>
          <w:rFonts w:ascii="PT Astra Serif" w:eastAsia="Times New Roman" w:hAnsi="PT Astra Serif" w:cs="Times New Roman"/>
          <w:bCs/>
          <w:kern w:val="32"/>
          <w:sz w:val="28"/>
          <w:szCs w:val="28"/>
          <w:lang w:eastAsia="ru-RU"/>
        </w:rPr>
      </w:pPr>
      <w:r w:rsidRPr="003D77C9">
        <w:rPr>
          <w:rFonts w:ascii="PT Astra Serif" w:eastAsia="Times New Roman" w:hAnsi="PT Astra Serif" w:cs="Times New Roman"/>
          <w:bCs/>
          <w:kern w:val="32"/>
          <w:sz w:val="28"/>
          <w:szCs w:val="28"/>
          <w:lang w:eastAsia="ru-RU"/>
        </w:rPr>
        <w:t>Всего замечаний и предложений: 0, из них учтено</w:t>
      </w:r>
      <w:r>
        <w:rPr>
          <w:rFonts w:ascii="PT Astra Serif" w:eastAsia="Times New Roman" w:hAnsi="PT Astra Serif" w:cs="Times New Roman"/>
          <w:bCs/>
          <w:kern w:val="32"/>
          <w:sz w:val="28"/>
          <w:szCs w:val="28"/>
          <w:lang w:eastAsia="ru-RU"/>
        </w:rPr>
        <w:t xml:space="preserve"> 0</w:t>
      </w:r>
      <w:r w:rsidRPr="003D77C9">
        <w:rPr>
          <w:rFonts w:ascii="PT Astra Serif" w:eastAsia="Times New Roman" w:hAnsi="PT Astra Serif" w:cs="Times New Roman"/>
          <w:bCs/>
          <w:kern w:val="32"/>
          <w:sz w:val="28"/>
          <w:szCs w:val="28"/>
          <w:lang w:eastAsia="ru-RU"/>
        </w:rPr>
        <w:t xml:space="preserve">: </w:t>
      </w:r>
      <w:r>
        <w:rPr>
          <w:rFonts w:ascii="PT Astra Serif" w:eastAsia="Times New Roman" w:hAnsi="PT Astra Serif" w:cs="Times New Roman"/>
          <w:bCs/>
          <w:kern w:val="32"/>
          <w:sz w:val="28"/>
          <w:szCs w:val="28"/>
          <w:lang w:eastAsia="ru-RU"/>
        </w:rPr>
        <w:t>полностью:  0 , учтено частично: 0</w:t>
      </w:r>
    </w:p>
    <w:p w:rsidR="00AD111B" w:rsidRPr="003D77C9" w:rsidRDefault="00AD111B" w:rsidP="00AD111B">
      <w:pPr>
        <w:spacing w:after="0" w:line="233" w:lineRule="auto"/>
        <w:ind w:firstLine="708"/>
        <w:jc w:val="both"/>
        <w:rPr>
          <w:rFonts w:ascii="PT Astra Serif" w:eastAsia="Times New Roman" w:hAnsi="PT Astra Serif" w:cs="Times New Roman"/>
          <w:bCs/>
          <w:kern w:val="32"/>
          <w:sz w:val="28"/>
          <w:szCs w:val="28"/>
          <w:lang w:eastAsia="ru-RU"/>
        </w:rPr>
      </w:pPr>
      <w:r w:rsidRPr="003D77C9">
        <w:rPr>
          <w:rFonts w:ascii="PT Astra Serif" w:eastAsia="Times New Roman" w:hAnsi="PT Astra Serif" w:cs="Times New Roman"/>
          <w:bCs/>
          <w:kern w:val="32"/>
          <w:sz w:val="28"/>
          <w:szCs w:val="28"/>
          <w:lang w:eastAsia="ru-RU"/>
        </w:rPr>
        <w:lastRenderedPageBreak/>
        <w:t>11.3. Полный электронный адрес размещения сводки предложений, поступивших по итогам проведения публичных обсуждений по проекту нормативного правового акта:</w:t>
      </w:r>
    </w:p>
    <w:p w:rsidR="00AD111B" w:rsidRPr="003D77C9" w:rsidRDefault="00AD111B" w:rsidP="00AD111B">
      <w:pPr>
        <w:spacing w:after="0" w:line="233" w:lineRule="auto"/>
        <w:ind w:firstLine="708"/>
        <w:jc w:val="both"/>
        <w:rPr>
          <w:rFonts w:ascii="Times New Roman" w:eastAsia="Times New Roman" w:hAnsi="Times New Roman" w:cs="Times New Roman"/>
          <w:bCs/>
          <w:kern w:val="32"/>
          <w:sz w:val="28"/>
          <w:szCs w:val="28"/>
          <w:lang w:eastAsia="ru-RU"/>
        </w:rPr>
      </w:pPr>
      <w:r w:rsidRPr="003D77C9">
        <w:rPr>
          <w:rFonts w:ascii="Times New Roman" w:eastAsia="Times New Roman" w:hAnsi="Times New Roman" w:cs="Times New Roman"/>
          <w:bCs/>
          <w:kern w:val="32"/>
          <w:sz w:val="28"/>
          <w:szCs w:val="28"/>
          <w:lang w:val="en-US" w:eastAsia="ru-RU"/>
        </w:rPr>
        <w:t>http</w:t>
      </w:r>
      <w:r w:rsidRPr="003D77C9">
        <w:rPr>
          <w:rFonts w:ascii="Times New Roman" w:eastAsia="Times New Roman" w:hAnsi="Times New Roman" w:cs="Times New Roman"/>
          <w:bCs/>
          <w:kern w:val="32"/>
          <w:sz w:val="28"/>
          <w:szCs w:val="28"/>
          <w:lang w:eastAsia="ru-RU"/>
        </w:rPr>
        <w:t>://</w:t>
      </w:r>
      <w:r w:rsidRPr="003D77C9">
        <w:rPr>
          <w:rFonts w:ascii="Times New Roman" w:eastAsia="Times New Roman" w:hAnsi="Times New Roman" w:cs="Times New Roman"/>
          <w:bCs/>
          <w:kern w:val="32"/>
          <w:sz w:val="28"/>
          <w:szCs w:val="28"/>
          <w:lang w:val="en-US" w:eastAsia="ru-RU"/>
        </w:rPr>
        <w:t>regulation</w:t>
      </w:r>
      <w:r w:rsidRPr="003D77C9">
        <w:rPr>
          <w:rFonts w:ascii="Times New Roman" w:eastAsia="Times New Roman" w:hAnsi="Times New Roman" w:cs="Times New Roman"/>
          <w:bCs/>
          <w:kern w:val="32"/>
          <w:sz w:val="28"/>
          <w:szCs w:val="28"/>
          <w:lang w:eastAsia="ru-RU"/>
        </w:rPr>
        <w:t>.</w:t>
      </w:r>
      <w:r w:rsidRPr="003D77C9">
        <w:rPr>
          <w:rFonts w:ascii="Times New Roman" w:eastAsia="Times New Roman" w:hAnsi="Times New Roman" w:cs="Times New Roman"/>
          <w:bCs/>
          <w:kern w:val="32"/>
          <w:sz w:val="28"/>
          <w:szCs w:val="28"/>
          <w:lang w:val="en-US" w:eastAsia="ru-RU"/>
        </w:rPr>
        <w:t>ulgov</w:t>
      </w:r>
      <w:r w:rsidRPr="003D77C9">
        <w:rPr>
          <w:rFonts w:ascii="Times New Roman" w:eastAsia="Times New Roman" w:hAnsi="Times New Roman" w:cs="Times New Roman"/>
          <w:bCs/>
          <w:kern w:val="32"/>
          <w:sz w:val="28"/>
          <w:szCs w:val="28"/>
          <w:lang w:eastAsia="ru-RU"/>
        </w:rPr>
        <w:t>.</w:t>
      </w:r>
      <w:r w:rsidRPr="003D77C9">
        <w:rPr>
          <w:rFonts w:ascii="Times New Roman" w:eastAsia="Times New Roman" w:hAnsi="Times New Roman" w:cs="Times New Roman"/>
          <w:bCs/>
          <w:kern w:val="32"/>
          <w:sz w:val="28"/>
          <w:szCs w:val="28"/>
          <w:lang w:val="en-US" w:eastAsia="ru-RU"/>
        </w:rPr>
        <w:t>ru</w:t>
      </w:r>
    </w:p>
    <w:p w:rsidR="00AD111B" w:rsidRDefault="00AD111B" w:rsidP="00AD111B">
      <w:pPr>
        <w:spacing w:after="0" w:line="233" w:lineRule="auto"/>
        <w:jc w:val="both"/>
        <w:rPr>
          <w:rFonts w:ascii="PT Astra Serif" w:eastAsia="Times New Roman" w:hAnsi="PT Astra Serif" w:cs="Times New Roman"/>
          <w:sz w:val="28"/>
          <w:szCs w:val="28"/>
          <w:lang w:eastAsia="ru-RU"/>
        </w:rPr>
      </w:pPr>
    </w:p>
    <w:p w:rsidR="00AD111B" w:rsidRPr="00F413BE" w:rsidRDefault="00AD111B" w:rsidP="002E1DD8">
      <w:pPr>
        <w:spacing w:after="0" w:line="233" w:lineRule="auto"/>
        <w:ind w:firstLine="709"/>
        <w:jc w:val="both"/>
        <w:rPr>
          <w:rFonts w:ascii="PT Astra Serif" w:eastAsia="Times New Roman" w:hAnsi="PT Astra Serif" w:cs="Arial"/>
          <w:bCs/>
          <w:sz w:val="28"/>
          <w:szCs w:val="28"/>
          <w:lang w:eastAsia="ru-RU"/>
        </w:rPr>
      </w:pPr>
    </w:p>
    <w:sectPr w:rsidR="00AD111B" w:rsidRPr="00F413BE" w:rsidSect="00B960AE">
      <w:headerReference w:type="default" r:id="rId9"/>
      <w:headerReference w:type="first" r:id="rId10"/>
      <w:pgSz w:w="11906" w:h="16838"/>
      <w:pgMar w:top="1134" w:right="567" w:bottom="102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999" w:rsidRDefault="003F4999">
      <w:pPr>
        <w:spacing w:after="0" w:line="240" w:lineRule="auto"/>
      </w:pPr>
      <w:r>
        <w:separator/>
      </w:r>
    </w:p>
  </w:endnote>
  <w:endnote w:type="continuationSeparator" w:id="0">
    <w:p w:rsidR="003F4999" w:rsidRDefault="003F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999" w:rsidRDefault="003F4999">
      <w:pPr>
        <w:spacing w:after="0" w:line="240" w:lineRule="auto"/>
      </w:pPr>
      <w:r>
        <w:separator/>
      </w:r>
    </w:p>
  </w:footnote>
  <w:footnote w:type="continuationSeparator" w:id="0">
    <w:p w:rsidR="003F4999" w:rsidRDefault="003F4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161" w:rsidRPr="00C52AE4" w:rsidRDefault="004C3161">
    <w:pPr>
      <w:pStyle w:val="a5"/>
      <w:jc w:val="center"/>
      <w:rPr>
        <w:sz w:val="28"/>
        <w:szCs w:val="28"/>
      </w:rPr>
    </w:pPr>
    <w:r w:rsidRPr="00C52AE4">
      <w:rPr>
        <w:sz w:val="28"/>
        <w:szCs w:val="28"/>
      </w:rPr>
      <w:fldChar w:fldCharType="begin"/>
    </w:r>
    <w:r w:rsidRPr="00C52AE4">
      <w:rPr>
        <w:sz w:val="28"/>
        <w:szCs w:val="28"/>
      </w:rPr>
      <w:instrText>PAGE   \* MERGEFORMAT</w:instrText>
    </w:r>
    <w:r w:rsidRPr="00C52AE4">
      <w:rPr>
        <w:sz w:val="28"/>
        <w:szCs w:val="28"/>
      </w:rPr>
      <w:fldChar w:fldCharType="separate"/>
    </w:r>
    <w:r w:rsidR="004949DB">
      <w:rPr>
        <w:noProof/>
        <w:sz w:val="28"/>
        <w:szCs w:val="28"/>
      </w:rPr>
      <w:t>10</w:t>
    </w:r>
    <w:r w:rsidRPr="00C52AE4">
      <w:rPr>
        <w:sz w:val="28"/>
        <w:szCs w:val="28"/>
      </w:rPr>
      <w:fldChar w:fldCharType="end"/>
    </w:r>
  </w:p>
  <w:p w:rsidR="004C3161" w:rsidRDefault="004C316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161" w:rsidRDefault="004C3161">
    <w:pPr>
      <w:pStyle w:val="a5"/>
      <w:jc w:val="center"/>
    </w:pPr>
  </w:p>
  <w:p w:rsidR="004C3161" w:rsidRDefault="004C316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6187"/>
    <w:multiLevelType w:val="hybridMultilevel"/>
    <w:tmpl w:val="E73A47E8"/>
    <w:lvl w:ilvl="0" w:tplc="EA0EB40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A53130A"/>
    <w:multiLevelType w:val="multilevel"/>
    <w:tmpl w:val="B3ECD9BA"/>
    <w:lvl w:ilvl="0">
      <w:start w:val="1"/>
      <w:numFmt w:val="decimal"/>
      <w:lvlText w:val="%1."/>
      <w:lvlJc w:val="left"/>
      <w:pPr>
        <w:ind w:left="432" w:hanging="432"/>
      </w:pPr>
      <w:rPr>
        <w:rFonts w:hint="default"/>
      </w:rPr>
    </w:lvl>
    <w:lvl w:ilvl="1">
      <w:start w:val="1"/>
      <w:numFmt w:val="decimal"/>
      <w:lvlText w:val="%1.%2."/>
      <w:lvlJc w:val="left"/>
      <w:pPr>
        <w:ind w:left="1146" w:hanging="720"/>
      </w:pPr>
      <w:rPr>
        <w:rFonts w:ascii="PT Astra Serif" w:hAnsi="PT Astra Serif" w:hint="default"/>
      </w:rPr>
    </w:lvl>
    <w:lvl w:ilvl="2">
      <w:start w:val="1"/>
      <w:numFmt w:val="decimal"/>
      <w:lvlText w:val="%1.%2.%3."/>
      <w:lvlJc w:val="left"/>
      <w:pPr>
        <w:ind w:left="4416" w:hanging="720"/>
      </w:pPr>
      <w:rPr>
        <w:rFonts w:hint="default"/>
      </w:rPr>
    </w:lvl>
    <w:lvl w:ilvl="3">
      <w:start w:val="1"/>
      <w:numFmt w:val="decimal"/>
      <w:lvlText w:val="%1.%2.%3.%4."/>
      <w:lvlJc w:val="left"/>
      <w:pPr>
        <w:ind w:left="6624" w:hanging="1080"/>
      </w:pPr>
      <w:rPr>
        <w:rFonts w:hint="default"/>
      </w:rPr>
    </w:lvl>
    <w:lvl w:ilvl="4">
      <w:start w:val="1"/>
      <w:numFmt w:val="decimal"/>
      <w:lvlText w:val="%1.%2.%3.%4.%5."/>
      <w:lvlJc w:val="left"/>
      <w:pPr>
        <w:ind w:left="8472" w:hanging="1080"/>
      </w:pPr>
      <w:rPr>
        <w:rFonts w:hint="default"/>
      </w:rPr>
    </w:lvl>
    <w:lvl w:ilvl="5">
      <w:start w:val="1"/>
      <w:numFmt w:val="decimal"/>
      <w:lvlText w:val="%1.%2.%3.%4.%5.%6."/>
      <w:lvlJc w:val="left"/>
      <w:pPr>
        <w:ind w:left="10680" w:hanging="1440"/>
      </w:pPr>
      <w:rPr>
        <w:rFonts w:hint="default"/>
      </w:rPr>
    </w:lvl>
    <w:lvl w:ilvl="6">
      <w:start w:val="1"/>
      <w:numFmt w:val="decimal"/>
      <w:lvlText w:val="%1.%2.%3.%4.%5.%6.%7."/>
      <w:lvlJc w:val="left"/>
      <w:pPr>
        <w:ind w:left="12888" w:hanging="1800"/>
      </w:pPr>
      <w:rPr>
        <w:rFonts w:hint="default"/>
      </w:rPr>
    </w:lvl>
    <w:lvl w:ilvl="7">
      <w:start w:val="1"/>
      <w:numFmt w:val="decimal"/>
      <w:lvlText w:val="%1.%2.%3.%4.%5.%6.%7.%8."/>
      <w:lvlJc w:val="left"/>
      <w:pPr>
        <w:ind w:left="14736" w:hanging="1800"/>
      </w:pPr>
      <w:rPr>
        <w:rFonts w:hint="default"/>
      </w:rPr>
    </w:lvl>
    <w:lvl w:ilvl="8">
      <w:start w:val="1"/>
      <w:numFmt w:val="decimal"/>
      <w:lvlText w:val="%1.%2.%3.%4.%5.%6.%7.%8.%9."/>
      <w:lvlJc w:val="left"/>
      <w:pPr>
        <w:ind w:left="16944" w:hanging="2160"/>
      </w:pPr>
      <w:rPr>
        <w:rFonts w:hint="default"/>
      </w:rPr>
    </w:lvl>
  </w:abstractNum>
  <w:abstractNum w:abstractNumId="2">
    <w:nsid w:val="227219E3"/>
    <w:multiLevelType w:val="multilevel"/>
    <w:tmpl w:val="A680FCA8"/>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1E7DFB"/>
    <w:multiLevelType w:val="hybridMultilevel"/>
    <w:tmpl w:val="BB7E4BEA"/>
    <w:lvl w:ilvl="0" w:tplc="173A95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0CD66F2"/>
    <w:multiLevelType w:val="hybridMultilevel"/>
    <w:tmpl w:val="D812DA7E"/>
    <w:lvl w:ilvl="0" w:tplc="DFE059FE">
      <w:start w:val="1"/>
      <w:numFmt w:val="decimal"/>
      <w:lvlText w:val="%1."/>
      <w:lvlJc w:val="left"/>
      <w:pPr>
        <w:tabs>
          <w:tab w:val="num" w:pos="1980"/>
        </w:tabs>
        <w:ind w:left="1980" w:hanging="12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6D4F3DFD"/>
    <w:multiLevelType w:val="hybridMultilevel"/>
    <w:tmpl w:val="088E727C"/>
    <w:lvl w:ilvl="0" w:tplc="0419000D">
      <w:start w:val="1"/>
      <w:numFmt w:val="bullet"/>
      <w:lvlText w:val=""/>
      <w:lvlJc w:val="left"/>
      <w:pPr>
        <w:ind w:left="740" w:hanging="360"/>
      </w:pPr>
      <w:rPr>
        <w:rFonts w:ascii="Wingdings" w:hAnsi="Wingdings"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6">
    <w:nsid w:val="74332208"/>
    <w:multiLevelType w:val="multilevel"/>
    <w:tmpl w:val="8B1C3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3"/>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7D4"/>
    <w:rsid w:val="00000CE8"/>
    <w:rsid w:val="0000549B"/>
    <w:rsid w:val="00017BCA"/>
    <w:rsid w:val="00022020"/>
    <w:rsid w:val="000334F5"/>
    <w:rsid w:val="0004122F"/>
    <w:rsid w:val="0004692D"/>
    <w:rsid w:val="0005028B"/>
    <w:rsid w:val="00050526"/>
    <w:rsid w:val="00052562"/>
    <w:rsid w:val="00053877"/>
    <w:rsid w:val="00091BC6"/>
    <w:rsid w:val="00094BE0"/>
    <w:rsid w:val="0009741F"/>
    <w:rsid w:val="000A7ABA"/>
    <w:rsid w:val="000B4AF1"/>
    <w:rsid w:val="000B7CF2"/>
    <w:rsid w:val="000C282F"/>
    <w:rsid w:val="000D3F79"/>
    <w:rsid w:val="000F07B8"/>
    <w:rsid w:val="000F3EAB"/>
    <w:rsid w:val="000F5679"/>
    <w:rsid w:val="000F76D4"/>
    <w:rsid w:val="00112E93"/>
    <w:rsid w:val="0012248E"/>
    <w:rsid w:val="00136EC8"/>
    <w:rsid w:val="001479DE"/>
    <w:rsid w:val="001517B6"/>
    <w:rsid w:val="00154524"/>
    <w:rsid w:val="00156618"/>
    <w:rsid w:val="0016637D"/>
    <w:rsid w:val="00166749"/>
    <w:rsid w:val="0017626F"/>
    <w:rsid w:val="00180D18"/>
    <w:rsid w:val="00181E9E"/>
    <w:rsid w:val="00182110"/>
    <w:rsid w:val="001838A0"/>
    <w:rsid w:val="001907C6"/>
    <w:rsid w:val="001952A2"/>
    <w:rsid w:val="001956CD"/>
    <w:rsid w:val="001A2F76"/>
    <w:rsid w:val="001B156F"/>
    <w:rsid w:val="001B41E9"/>
    <w:rsid w:val="001D0CEF"/>
    <w:rsid w:val="001E1CD4"/>
    <w:rsid w:val="001E624E"/>
    <w:rsid w:val="001F5520"/>
    <w:rsid w:val="00200F8C"/>
    <w:rsid w:val="00220372"/>
    <w:rsid w:val="0022164B"/>
    <w:rsid w:val="00226BE3"/>
    <w:rsid w:val="00230E00"/>
    <w:rsid w:val="002327CD"/>
    <w:rsid w:val="002551B8"/>
    <w:rsid w:val="0026415B"/>
    <w:rsid w:val="002725E5"/>
    <w:rsid w:val="002737F4"/>
    <w:rsid w:val="00274F21"/>
    <w:rsid w:val="00284C39"/>
    <w:rsid w:val="00286DE1"/>
    <w:rsid w:val="002B5941"/>
    <w:rsid w:val="002B6CFA"/>
    <w:rsid w:val="002B7DDA"/>
    <w:rsid w:val="002C3165"/>
    <w:rsid w:val="002D75EB"/>
    <w:rsid w:val="002E1DD8"/>
    <w:rsid w:val="002E531C"/>
    <w:rsid w:val="002F32A6"/>
    <w:rsid w:val="002F565E"/>
    <w:rsid w:val="00310883"/>
    <w:rsid w:val="0032410D"/>
    <w:rsid w:val="00326647"/>
    <w:rsid w:val="00336508"/>
    <w:rsid w:val="0034583B"/>
    <w:rsid w:val="003603A8"/>
    <w:rsid w:val="00362680"/>
    <w:rsid w:val="00377B7F"/>
    <w:rsid w:val="00385B8A"/>
    <w:rsid w:val="003A2247"/>
    <w:rsid w:val="003A77D4"/>
    <w:rsid w:val="003C7DF3"/>
    <w:rsid w:val="003D3F01"/>
    <w:rsid w:val="003D77C9"/>
    <w:rsid w:val="003E046A"/>
    <w:rsid w:val="003F287B"/>
    <w:rsid w:val="003F2FB6"/>
    <w:rsid w:val="003F4999"/>
    <w:rsid w:val="0041013E"/>
    <w:rsid w:val="004101AC"/>
    <w:rsid w:val="004150CA"/>
    <w:rsid w:val="00415609"/>
    <w:rsid w:val="0042061C"/>
    <w:rsid w:val="00424C7D"/>
    <w:rsid w:val="004356F0"/>
    <w:rsid w:val="004857F5"/>
    <w:rsid w:val="004949DB"/>
    <w:rsid w:val="00496F43"/>
    <w:rsid w:val="004A46DD"/>
    <w:rsid w:val="004A6D46"/>
    <w:rsid w:val="004B29FE"/>
    <w:rsid w:val="004B3A02"/>
    <w:rsid w:val="004C3161"/>
    <w:rsid w:val="004E3794"/>
    <w:rsid w:val="004F5454"/>
    <w:rsid w:val="00503FCC"/>
    <w:rsid w:val="00520397"/>
    <w:rsid w:val="00522C73"/>
    <w:rsid w:val="00534970"/>
    <w:rsid w:val="00542C05"/>
    <w:rsid w:val="00550FCA"/>
    <w:rsid w:val="0055135B"/>
    <w:rsid w:val="005547A2"/>
    <w:rsid w:val="00556122"/>
    <w:rsid w:val="0056236F"/>
    <w:rsid w:val="00584C58"/>
    <w:rsid w:val="005923BB"/>
    <w:rsid w:val="005935AE"/>
    <w:rsid w:val="005A3854"/>
    <w:rsid w:val="005B1989"/>
    <w:rsid w:val="005C3053"/>
    <w:rsid w:val="005C773B"/>
    <w:rsid w:val="005D2261"/>
    <w:rsid w:val="005D4723"/>
    <w:rsid w:val="005F501C"/>
    <w:rsid w:val="00600EB4"/>
    <w:rsid w:val="006055B8"/>
    <w:rsid w:val="00621A03"/>
    <w:rsid w:val="00623FAD"/>
    <w:rsid w:val="00642AB1"/>
    <w:rsid w:val="0066002C"/>
    <w:rsid w:val="00676348"/>
    <w:rsid w:val="006B36AA"/>
    <w:rsid w:val="006B3BC0"/>
    <w:rsid w:val="006C4B9A"/>
    <w:rsid w:val="006C75D9"/>
    <w:rsid w:val="006C7E8C"/>
    <w:rsid w:val="006D2965"/>
    <w:rsid w:val="006E52EC"/>
    <w:rsid w:val="006E5C3A"/>
    <w:rsid w:val="006F0E9A"/>
    <w:rsid w:val="006F3B58"/>
    <w:rsid w:val="006F53EE"/>
    <w:rsid w:val="00710443"/>
    <w:rsid w:val="00711695"/>
    <w:rsid w:val="00731425"/>
    <w:rsid w:val="0073269F"/>
    <w:rsid w:val="007336BD"/>
    <w:rsid w:val="00735EC9"/>
    <w:rsid w:val="007412ED"/>
    <w:rsid w:val="007417DB"/>
    <w:rsid w:val="00751E5C"/>
    <w:rsid w:val="00760C03"/>
    <w:rsid w:val="00767694"/>
    <w:rsid w:val="0077325D"/>
    <w:rsid w:val="007D39EB"/>
    <w:rsid w:val="007F53E1"/>
    <w:rsid w:val="00801C15"/>
    <w:rsid w:val="00801F3C"/>
    <w:rsid w:val="00806822"/>
    <w:rsid w:val="00816BAD"/>
    <w:rsid w:val="00822CF8"/>
    <w:rsid w:val="008330D1"/>
    <w:rsid w:val="00836B3C"/>
    <w:rsid w:val="00840BF4"/>
    <w:rsid w:val="00842D24"/>
    <w:rsid w:val="00854751"/>
    <w:rsid w:val="00860F44"/>
    <w:rsid w:val="008919F1"/>
    <w:rsid w:val="008A1352"/>
    <w:rsid w:val="008B3B4F"/>
    <w:rsid w:val="008B55AE"/>
    <w:rsid w:val="008D0F8B"/>
    <w:rsid w:val="008D3825"/>
    <w:rsid w:val="008E0D16"/>
    <w:rsid w:val="009036AB"/>
    <w:rsid w:val="00915376"/>
    <w:rsid w:val="0093005E"/>
    <w:rsid w:val="00931487"/>
    <w:rsid w:val="00934B69"/>
    <w:rsid w:val="009406D0"/>
    <w:rsid w:val="00952A7A"/>
    <w:rsid w:val="0095647B"/>
    <w:rsid w:val="009607CC"/>
    <w:rsid w:val="009664F9"/>
    <w:rsid w:val="009744E3"/>
    <w:rsid w:val="00981542"/>
    <w:rsid w:val="0098756B"/>
    <w:rsid w:val="009C5AFA"/>
    <w:rsid w:val="009C7270"/>
    <w:rsid w:val="009D7675"/>
    <w:rsid w:val="009E65B2"/>
    <w:rsid w:val="00A1360F"/>
    <w:rsid w:val="00A2486A"/>
    <w:rsid w:val="00A74D9B"/>
    <w:rsid w:val="00A80351"/>
    <w:rsid w:val="00A80BF9"/>
    <w:rsid w:val="00A92CAB"/>
    <w:rsid w:val="00AA16B4"/>
    <w:rsid w:val="00AA7B28"/>
    <w:rsid w:val="00AC0500"/>
    <w:rsid w:val="00AD111B"/>
    <w:rsid w:val="00AD1DF5"/>
    <w:rsid w:val="00AD5E43"/>
    <w:rsid w:val="00AE4379"/>
    <w:rsid w:val="00AF7A30"/>
    <w:rsid w:val="00B03113"/>
    <w:rsid w:val="00B05030"/>
    <w:rsid w:val="00B137A6"/>
    <w:rsid w:val="00B27D6B"/>
    <w:rsid w:val="00B41009"/>
    <w:rsid w:val="00B447B2"/>
    <w:rsid w:val="00B50539"/>
    <w:rsid w:val="00B5130C"/>
    <w:rsid w:val="00B60E36"/>
    <w:rsid w:val="00B6355A"/>
    <w:rsid w:val="00B64094"/>
    <w:rsid w:val="00B66AFA"/>
    <w:rsid w:val="00B74C91"/>
    <w:rsid w:val="00B82679"/>
    <w:rsid w:val="00B8591D"/>
    <w:rsid w:val="00B94D7B"/>
    <w:rsid w:val="00B960AE"/>
    <w:rsid w:val="00B97887"/>
    <w:rsid w:val="00BB5000"/>
    <w:rsid w:val="00BD1186"/>
    <w:rsid w:val="00BD195F"/>
    <w:rsid w:val="00BD4125"/>
    <w:rsid w:val="00C07653"/>
    <w:rsid w:val="00C11173"/>
    <w:rsid w:val="00C111DE"/>
    <w:rsid w:val="00C20000"/>
    <w:rsid w:val="00C22B7D"/>
    <w:rsid w:val="00C36B9E"/>
    <w:rsid w:val="00C41A6B"/>
    <w:rsid w:val="00C57DC7"/>
    <w:rsid w:val="00C614B4"/>
    <w:rsid w:val="00C64DE1"/>
    <w:rsid w:val="00C73520"/>
    <w:rsid w:val="00C75AC2"/>
    <w:rsid w:val="00C77195"/>
    <w:rsid w:val="00C84B88"/>
    <w:rsid w:val="00C87F32"/>
    <w:rsid w:val="00C95456"/>
    <w:rsid w:val="00CB0AF8"/>
    <w:rsid w:val="00CD2F16"/>
    <w:rsid w:val="00CE6D88"/>
    <w:rsid w:val="00CF3228"/>
    <w:rsid w:val="00CF693F"/>
    <w:rsid w:val="00CF7426"/>
    <w:rsid w:val="00D00491"/>
    <w:rsid w:val="00D02326"/>
    <w:rsid w:val="00D06351"/>
    <w:rsid w:val="00D17808"/>
    <w:rsid w:val="00D25808"/>
    <w:rsid w:val="00D261FB"/>
    <w:rsid w:val="00D27D9E"/>
    <w:rsid w:val="00D45AB0"/>
    <w:rsid w:val="00D46DDF"/>
    <w:rsid w:val="00D50402"/>
    <w:rsid w:val="00D51D43"/>
    <w:rsid w:val="00D57282"/>
    <w:rsid w:val="00D6096C"/>
    <w:rsid w:val="00D84EEE"/>
    <w:rsid w:val="00D85725"/>
    <w:rsid w:val="00D87053"/>
    <w:rsid w:val="00DA15CD"/>
    <w:rsid w:val="00DB3422"/>
    <w:rsid w:val="00DB3BBB"/>
    <w:rsid w:val="00DF52AB"/>
    <w:rsid w:val="00E07897"/>
    <w:rsid w:val="00E1197E"/>
    <w:rsid w:val="00E16AFB"/>
    <w:rsid w:val="00E200F9"/>
    <w:rsid w:val="00E22DF6"/>
    <w:rsid w:val="00E24690"/>
    <w:rsid w:val="00E4325D"/>
    <w:rsid w:val="00E43B9D"/>
    <w:rsid w:val="00E4435B"/>
    <w:rsid w:val="00E54E5F"/>
    <w:rsid w:val="00E55390"/>
    <w:rsid w:val="00E616C9"/>
    <w:rsid w:val="00E90516"/>
    <w:rsid w:val="00E91995"/>
    <w:rsid w:val="00E938E2"/>
    <w:rsid w:val="00EA591B"/>
    <w:rsid w:val="00EB684F"/>
    <w:rsid w:val="00ED268E"/>
    <w:rsid w:val="00ED74AA"/>
    <w:rsid w:val="00ED7DAC"/>
    <w:rsid w:val="00EE5748"/>
    <w:rsid w:val="00EF0B51"/>
    <w:rsid w:val="00F11134"/>
    <w:rsid w:val="00F119D7"/>
    <w:rsid w:val="00F15CD8"/>
    <w:rsid w:val="00F2237F"/>
    <w:rsid w:val="00F362C0"/>
    <w:rsid w:val="00F413BE"/>
    <w:rsid w:val="00F47EBC"/>
    <w:rsid w:val="00F6417F"/>
    <w:rsid w:val="00F74661"/>
    <w:rsid w:val="00F815CD"/>
    <w:rsid w:val="00F93BF9"/>
    <w:rsid w:val="00FA1203"/>
    <w:rsid w:val="00FA22EA"/>
    <w:rsid w:val="00FA5D67"/>
    <w:rsid w:val="00FB5A40"/>
    <w:rsid w:val="00FC1A17"/>
    <w:rsid w:val="00FC1C57"/>
    <w:rsid w:val="00FD0664"/>
    <w:rsid w:val="00FD75D2"/>
    <w:rsid w:val="00FE3D67"/>
    <w:rsid w:val="00FE5DCF"/>
    <w:rsid w:val="00FF5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4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unhideWhenUsed/>
    <w:rsid w:val="003A77D4"/>
  </w:style>
  <w:style w:type="paragraph" w:styleId="a3">
    <w:name w:val="Balloon Text"/>
    <w:basedOn w:val="a"/>
    <w:link w:val="a4"/>
    <w:rsid w:val="003A77D4"/>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rsid w:val="003A77D4"/>
    <w:rPr>
      <w:rFonts w:ascii="Tahoma" w:eastAsia="Times New Roman" w:hAnsi="Tahoma" w:cs="Tahoma"/>
      <w:sz w:val="16"/>
      <w:szCs w:val="16"/>
      <w:lang w:eastAsia="ru-RU"/>
    </w:rPr>
  </w:style>
  <w:style w:type="paragraph" w:styleId="a5">
    <w:name w:val="header"/>
    <w:basedOn w:val="a"/>
    <w:link w:val="a6"/>
    <w:rsid w:val="003A77D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3A77D4"/>
    <w:rPr>
      <w:rFonts w:ascii="Times New Roman" w:eastAsia="Times New Roman" w:hAnsi="Times New Roman" w:cs="Times New Roman"/>
      <w:sz w:val="24"/>
      <w:szCs w:val="24"/>
      <w:lang w:eastAsia="ru-RU"/>
    </w:rPr>
  </w:style>
  <w:style w:type="character" w:styleId="a7">
    <w:name w:val="page number"/>
    <w:basedOn w:val="a0"/>
    <w:rsid w:val="003A77D4"/>
  </w:style>
  <w:style w:type="paragraph" w:customStyle="1" w:styleId="ConsPlusTitle">
    <w:name w:val="ConsPlusTitle"/>
    <w:rsid w:val="003A77D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8">
    <w:name w:val="Title"/>
    <w:basedOn w:val="a"/>
    <w:next w:val="a"/>
    <w:link w:val="a9"/>
    <w:qFormat/>
    <w:rsid w:val="003A77D4"/>
    <w:pPr>
      <w:keepNext/>
      <w:spacing w:after="0" w:line="240" w:lineRule="auto"/>
      <w:ind w:left="884" w:hanging="851"/>
      <w:jc w:val="both"/>
      <w:outlineLvl w:val="0"/>
    </w:pPr>
    <w:rPr>
      <w:rFonts w:ascii="Times New Roman" w:eastAsia="Times New Roman" w:hAnsi="Times New Roman" w:cs="Times New Roman"/>
      <w:bCs/>
      <w:kern w:val="32"/>
      <w:sz w:val="28"/>
      <w:szCs w:val="28"/>
      <w:lang w:val="x-none" w:eastAsia="x-none"/>
    </w:rPr>
  </w:style>
  <w:style w:type="character" w:customStyle="1" w:styleId="a9">
    <w:name w:val="Название Знак"/>
    <w:basedOn w:val="a0"/>
    <w:link w:val="a8"/>
    <w:rsid w:val="003A77D4"/>
    <w:rPr>
      <w:rFonts w:ascii="Times New Roman" w:eastAsia="Times New Roman" w:hAnsi="Times New Roman" w:cs="Times New Roman"/>
      <w:bCs/>
      <w:kern w:val="32"/>
      <w:sz w:val="28"/>
      <w:szCs w:val="28"/>
      <w:lang w:val="x-none" w:eastAsia="x-none"/>
    </w:rPr>
  </w:style>
  <w:style w:type="paragraph" w:styleId="aa">
    <w:name w:val="footer"/>
    <w:basedOn w:val="a"/>
    <w:link w:val="ab"/>
    <w:rsid w:val="003A77D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3A77D4"/>
    <w:rPr>
      <w:rFonts w:ascii="Times New Roman" w:eastAsia="Times New Roman" w:hAnsi="Times New Roman" w:cs="Times New Roman"/>
      <w:sz w:val="24"/>
      <w:szCs w:val="24"/>
      <w:lang w:eastAsia="ru-RU"/>
    </w:rPr>
  </w:style>
  <w:style w:type="table" w:styleId="ac">
    <w:name w:val="Table Grid"/>
    <w:basedOn w:val="a1"/>
    <w:rsid w:val="003A77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1F5520"/>
    <w:rPr>
      <w:color w:val="0000FF" w:themeColor="hyperlink"/>
      <w:u w:val="single"/>
    </w:rPr>
  </w:style>
  <w:style w:type="paragraph" w:styleId="ae">
    <w:name w:val="Body Text"/>
    <w:basedOn w:val="a"/>
    <w:link w:val="af"/>
    <w:semiHidden/>
    <w:rsid w:val="00336508"/>
    <w:pPr>
      <w:spacing w:after="0" w:line="240" w:lineRule="auto"/>
      <w:jc w:val="both"/>
    </w:pPr>
    <w:rPr>
      <w:rFonts w:ascii="Times New Roman" w:eastAsia="Times New Roman" w:hAnsi="Times New Roman" w:cs="Times New Roman"/>
      <w:sz w:val="28"/>
      <w:szCs w:val="20"/>
      <w:lang w:eastAsia="ru-RU"/>
    </w:rPr>
  </w:style>
  <w:style w:type="character" w:customStyle="1" w:styleId="af">
    <w:name w:val="Основной текст Знак"/>
    <w:basedOn w:val="a0"/>
    <w:link w:val="ae"/>
    <w:semiHidden/>
    <w:rsid w:val="00336508"/>
    <w:rPr>
      <w:rFonts w:ascii="Times New Roman" w:eastAsia="Times New Roman" w:hAnsi="Times New Roman" w:cs="Times New Roman"/>
      <w:sz w:val="28"/>
      <w:szCs w:val="20"/>
      <w:lang w:eastAsia="ru-RU"/>
    </w:rPr>
  </w:style>
  <w:style w:type="paragraph" w:customStyle="1" w:styleId="ConsPlusNormal">
    <w:name w:val="ConsPlusNormal"/>
    <w:link w:val="ConsPlusNormal0"/>
    <w:qFormat/>
    <w:rsid w:val="00FA5D6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FA5D67"/>
    <w:rPr>
      <w:rFonts w:ascii="Times New Roman" w:eastAsia="Times New Roman" w:hAnsi="Times New Roman" w:cs="Times New Roman"/>
      <w:sz w:val="24"/>
      <w:szCs w:val="24"/>
      <w:lang w:eastAsia="ru-RU"/>
    </w:rPr>
  </w:style>
  <w:style w:type="paragraph" w:styleId="af0">
    <w:name w:val="List Paragraph"/>
    <w:aliases w:val="Bullet 1,Use Case List Paragraph,SL_Абзац списка,ТЗ список,Абзац списка литеральный,Булет1,1Булет,it_List1,Список дефисный,Абзац основного текста,Bullet List,FooterText,numbered,Paragraphe de liste1,lp1,Маркер,ПС - Нумерованный,Абз списка"/>
    <w:basedOn w:val="a"/>
    <w:link w:val="af1"/>
    <w:uiPriority w:val="34"/>
    <w:qFormat/>
    <w:rsid w:val="008D382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1">
    <w:name w:val="Абзац списка Знак"/>
    <w:aliases w:val="Bullet 1 Знак,Use Case List Paragraph Знак,SL_Абзац списка Знак,ТЗ список Знак,Абзац списка литеральный Знак,Булет1 Знак,1Булет Знак,it_List1 Знак,Список дефисный Знак,Абзац основного текста Знак,Bullet List Знак,FooterText Знак"/>
    <w:link w:val="af0"/>
    <w:uiPriority w:val="34"/>
    <w:qFormat/>
    <w:locked/>
    <w:rsid w:val="008D3825"/>
    <w:rPr>
      <w:rFonts w:ascii="Times New Roman" w:eastAsia="Times New Roman" w:hAnsi="Times New Roman" w:cs="Times New Roman"/>
      <w:sz w:val="24"/>
      <w:szCs w:val="24"/>
      <w:lang w:eastAsia="ru-RU"/>
    </w:rPr>
  </w:style>
  <w:style w:type="paragraph" w:styleId="af2">
    <w:name w:val="No Spacing"/>
    <w:link w:val="af3"/>
    <w:uiPriority w:val="1"/>
    <w:qFormat/>
    <w:rsid w:val="00226BE3"/>
    <w:pPr>
      <w:spacing w:after="0" w:line="240" w:lineRule="auto"/>
    </w:pPr>
    <w:rPr>
      <w:rFonts w:ascii="Times New Roman" w:eastAsia="Times New Roman" w:hAnsi="Times New Roman" w:cs="Times New Roman"/>
      <w:color w:val="000000"/>
      <w:sz w:val="24"/>
      <w:szCs w:val="20"/>
      <w:lang w:eastAsia="ru-RU"/>
    </w:rPr>
  </w:style>
  <w:style w:type="character" w:customStyle="1" w:styleId="af3">
    <w:name w:val="Без интервала Знак"/>
    <w:link w:val="af2"/>
    <w:uiPriority w:val="1"/>
    <w:rsid w:val="00226BE3"/>
    <w:rPr>
      <w:rFonts w:ascii="Times New Roman" w:eastAsia="Times New Roman" w:hAnsi="Times New Roman" w:cs="Times New Roman"/>
      <w:color w:val="000000"/>
      <w:sz w:val="24"/>
      <w:szCs w:val="20"/>
      <w:lang w:eastAsia="ru-RU"/>
    </w:rPr>
  </w:style>
  <w:style w:type="character" w:customStyle="1" w:styleId="af4">
    <w:name w:val="Основной текст_"/>
    <w:basedOn w:val="a0"/>
    <w:link w:val="10"/>
    <w:rsid w:val="00B41009"/>
    <w:rPr>
      <w:rFonts w:ascii="Times New Roman" w:eastAsia="Times New Roman" w:hAnsi="Times New Roman" w:cs="Times New Roman"/>
      <w:spacing w:val="-1"/>
      <w:shd w:val="clear" w:color="auto" w:fill="FFFFFF"/>
    </w:rPr>
  </w:style>
  <w:style w:type="paragraph" w:customStyle="1" w:styleId="10">
    <w:name w:val="Основной текст1"/>
    <w:basedOn w:val="a"/>
    <w:link w:val="af4"/>
    <w:rsid w:val="00B41009"/>
    <w:pPr>
      <w:widowControl w:val="0"/>
      <w:shd w:val="clear" w:color="auto" w:fill="FFFFFF"/>
      <w:spacing w:before="1020" w:after="1140" w:line="0" w:lineRule="atLeast"/>
      <w:ind w:hanging="1060"/>
    </w:pPr>
    <w:rPr>
      <w:rFonts w:ascii="Times New Roman" w:eastAsia="Times New Roman" w:hAnsi="Times New Roman" w:cs="Times New Roman"/>
      <w:spacing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4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unhideWhenUsed/>
    <w:rsid w:val="003A77D4"/>
  </w:style>
  <w:style w:type="paragraph" w:styleId="a3">
    <w:name w:val="Balloon Text"/>
    <w:basedOn w:val="a"/>
    <w:link w:val="a4"/>
    <w:rsid w:val="003A77D4"/>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rsid w:val="003A77D4"/>
    <w:rPr>
      <w:rFonts w:ascii="Tahoma" w:eastAsia="Times New Roman" w:hAnsi="Tahoma" w:cs="Tahoma"/>
      <w:sz w:val="16"/>
      <w:szCs w:val="16"/>
      <w:lang w:eastAsia="ru-RU"/>
    </w:rPr>
  </w:style>
  <w:style w:type="paragraph" w:styleId="a5">
    <w:name w:val="header"/>
    <w:basedOn w:val="a"/>
    <w:link w:val="a6"/>
    <w:rsid w:val="003A77D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3A77D4"/>
    <w:rPr>
      <w:rFonts w:ascii="Times New Roman" w:eastAsia="Times New Roman" w:hAnsi="Times New Roman" w:cs="Times New Roman"/>
      <w:sz w:val="24"/>
      <w:szCs w:val="24"/>
      <w:lang w:eastAsia="ru-RU"/>
    </w:rPr>
  </w:style>
  <w:style w:type="character" w:styleId="a7">
    <w:name w:val="page number"/>
    <w:basedOn w:val="a0"/>
    <w:rsid w:val="003A77D4"/>
  </w:style>
  <w:style w:type="paragraph" w:customStyle="1" w:styleId="ConsPlusTitle">
    <w:name w:val="ConsPlusTitle"/>
    <w:rsid w:val="003A77D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8">
    <w:name w:val="Title"/>
    <w:basedOn w:val="a"/>
    <w:next w:val="a"/>
    <w:link w:val="a9"/>
    <w:qFormat/>
    <w:rsid w:val="003A77D4"/>
    <w:pPr>
      <w:keepNext/>
      <w:spacing w:after="0" w:line="240" w:lineRule="auto"/>
      <w:ind w:left="884" w:hanging="851"/>
      <w:jc w:val="both"/>
      <w:outlineLvl w:val="0"/>
    </w:pPr>
    <w:rPr>
      <w:rFonts w:ascii="Times New Roman" w:eastAsia="Times New Roman" w:hAnsi="Times New Roman" w:cs="Times New Roman"/>
      <w:bCs/>
      <w:kern w:val="32"/>
      <w:sz w:val="28"/>
      <w:szCs w:val="28"/>
      <w:lang w:val="x-none" w:eastAsia="x-none"/>
    </w:rPr>
  </w:style>
  <w:style w:type="character" w:customStyle="1" w:styleId="a9">
    <w:name w:val="Название Знак"/>
    <w:basedOn w:val="a0"/>
    <w:link w:val="a8"/>
    <w:rsid w:val="003A77D4"/>
    <w:rPr>
      <w:rFonts w:ascii="Times New Roman" w:eastAsia="Times New Roman" w:hAnsi="Times New Roman" w:cs="Times New Roman"/>
      <w:bCs/>
      <w:kern w:val="32"/>
      <w:sz w:val="28"/>
      <w:szCs w:val="28"/>
      <w:lang w:val="x-none" w:eastAsia="x-none"/>
    </w:rPr>
  </w:style>
  <w:style w:type="paragraph" w:styleId="aa">
    <w:name w:val="footer"/>
    <w:basedOn w:val="a"/>
    <w:link w:val="ab"/>
    <w:rsid w:val="003A77D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3A77D4"/>
    <w:rPr>
      <w:rFonts w:ascii="Times New Roman" w:eastAsia="Times New Roman" w:hAnsi="Times New Roman" w:cs="Times New Roman"/>
      <w:sz w:val="24"/>
      <w:szCs w:val="24"/>
      <w:lang w:eastAsia="ru-RU"/>
    </w:rPr>
  </w:style>
  <w:style w:type="table" w:styleId="ac">
    <w:name w:val="Table Grid"/>
    <w:basedOn w:val="a1"/>
    <w:rsid w:val="003A77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1F5520"/>
    <w:rPr>
      <w:color w:val="0000FF" w:themeColor="hyperlink"/>
      <w:u w:val="single"/>
    </w:rPr>
  </w:style>
  <w:style w:type="paragraph" w:styleId="ae">
    <w:name w:val="Body Text"/>
    <w:basedOn w:val="a"/>
    <w:link w:val="af"/>
    <w:semiHidden/>
    <w:rsid w:val="00336508"/>
    <w:pPr>
      <w:spacing w:after="0" w:line="240" w:lineRule="auto"/>
      <w:jc w:val="both"/>
    </w:pPr>
    <w:rPr>
      <w:rFonts w:ascii="Times New Roman" w:eastAsia="Times New Roman" w:hAnsi="Times New Roman" w:cs="Times New Roman"/>
      <w:sz w:val="28"/>
      <w:szCs w:val="20"/>
      <w:lang w:eastAsia="ru-RU"/>
    </w:rPr>
  </w:style>
  <w:style w:type="character" w:customStyle="1" w:styleId="af">
    <w:name w:val="Основной текст Знак"/>
    <w:basedOn w:val="a0"/>
    <w:link w:val="ae"/>
    <w:semiHidden/>
    <w:rsid w:val="00336508"/>
    <w:rPr>
      <w:rFonts w:ascii="Times New Roman" w:eastAsia="Times New Roman" w:hAnsi="Times New Roman" w:cs="Times New Roman"/>
      <w:sz w:val="28"/>
      <w:szCs w:val="20"/>
      <w:lang w:eastAsia="ru-RU"/>
    </w:rPr>
  </w:style>
  <w:style w:type="paragraph" w:customStyle="1" w:styleId="ConsPlusNormal">
    <w:name w:val="ConsPlusNormal"/>
    <w:link w:val="ConsPlusNormal0"/>
    <w:qFormat/>
    <w:rsid w:val="00FA5D6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FA5D67"/>
    <w:rPr>
      <w:rFonts w:ascii="Times New Roman" w:eastAsia="Times New Roman" w:hAnsi="Times New Roman" w:cs="Times New Roman"/>
      <w:sz w:val="24"/>
      <w:szCs w:val="24"/>
      <w:lang w:eastAsia="ru-RU"/>
    </w:rPr>
  </w:style>
  <w:style w:type="paragraph" w:styleId="af0">
    <w:name w:val="List Paragraph"/>
    <w:aliases w:val="Bullet 1,Use Case List Paragraph,SL_Абзац списка,ТЗ список,Абзац списка литеральный,Булет1,1Булет,it_List1,Список дефисный,Абзац основного текста,Bullet List,FooterText,numbered,Paragraphe de liste1,lp1,Маркер,ПС - Нумерованный,Абз списка"/>
    <w:basedOn w:val="a"/>
    <w:link w:val="af1"/>
    <w:uiPriority w:val="34"/>
    <w:qFormat/>
    <w:rsid w:val="008D382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1">
    <w:name w:val="Абзац списка Знак"/>
    <w:aliases w:val="Bullet 1 Знак,Use Case List Paragraph Знак,SL_Абзац списка Знак,ТЗ список Знак,Абзац списка литеральный Знак,Булет1 Знак,1Булет Знак,it_List1 Знак,Список дефисный Знак,Абзац основного текста Знак,Bullet List Знак,FooterText Знак"/>
    <w:link w:val="af0"/>
    <w:uiPriority w:val="34"/>
    <w:qFormat/>
    <w:locked/>
    <w:rsid w:val="008D3825"/>
    <w:rPr>
      <w:rFonts w:ascii="Times New Roman" w:eastAsia="Times New Roman" w:hAnsi="Times New Roman" w:cs="Times New Roman"/>
      <w:sz w:val="24"/>
      <w:szCs w:val="24"/>
      <w:lang w:eastAsia="ru-RU"/>
    </w:rPr>
  </w:style>
  <w:style w:type="paragraph" w:styleId="af2">
    <w:name w:val="No Spacing"/>
    <w:link w:val="af3"/>
    <w:uiPriority w:val="1"/>
    <w:qFormat/>
    <w:rsid w:val="00226BE3"/>
    <w:pPr>
      <w:spacing w:after="0" w:line="240" w:lineRule="auto"/>
    </w:pPr>
    <w:rPr>
      <w:rFonts w:ascii="Times New Roman" w:eastAsia="Times New Roman" w:hAnsi="Times New Roman" w:cs="Times New Roman"/>
      <w:color w:val="000000"/>
      <w:sz w:val="24"/>
      <w:szCs w:val="20"/>
      <w:lang w:eastAsia="ru-RU"/>
    </w:rPr>
  </w:style>
  <w:style w:type="character" w:customStyle="1" w:styleId="af3">
    <w:name w:val="Без интервала Знак"/>
    <w:link w:val="af2"/>
    <w:uiPriority w:val="1"/>
    <w:rsid w:val="00226BE3"/>
    <w:rPr>
      <w:rFonts w:ascii="Times New Roman" w:eastAsia="Times New Roman" w:hAnsi="Times New Roman" w:cs="Times New Roman"/>
      <w:color w:val="000000"/>
      <w:sz w:val="24"/>
      <w:szCs w:val="20"/>
      <w:lang w:eastAsia="ru-RU"/>
    </w:rPr>
  </w:style>
  <w:style w:type="character" w:customStyle="1" w:styleId="af4">
    <w:name w:val="Основной текст_"/>
    <w:basedOn w:val="a0"/>
    <w:link w:val="10"/>
    <w:rsid w:val="00B41009"/>
    <w:rPr>
      <w:rFonts w:ascii="Times New Roman" w:eastAsia="Times New Roman" w:hAnsi="Times New Roman" w:cs="Times New Roman"/>
      <w:spacing w:val="-1"/>
      <w:shd w:val="clear" w:color="auto" w:fill="FFFFFF"/>
    </w:rPr>
  </w:style>
  <w:style w:type="paragraph" w:customStyle="1" w:styleId="10">
    <w:name w:val="Основной текст1"/>
    <w:basedOn w:val="a"/>
    <w:link w:val="af4"/>
    <w:rsid w:val="00B41009"/>
    <w:pPr>
      <w:widowControl w:val="0"/>
      <w:shd w:val="clear" w:color="auto" w:fill="FFFFFF"/>
      <w:spacing w:before="1020" w:after="1140" w:line="0" w:lineRule="atLeast"/>
      <w:ind w:hanging="1060"/>
    </w:pPr>
    <w:rPr>
      <w:rFonts w:ascii="Times New Roman" w:eastAsia="Times New Roman" w:hAnsi="Times New Roman" w:cs="Times New Roman"/>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635293">
      <w:bodyDiv w:val="1"/>
      <w:marLeft w:val="0"/>
      <w:marRight w:val="0"/>
      <w:marTop w:val="0"/>
      <w:marBottom w:val="0"/>
      <w:divBdr>
        <w:top w:val="none" w:sz="0" w:space="0" w:color="auto"/>
        <w:left w:val="none" w:sz="0" w:space="0" w:color="auto"/>
        <w:bottom w:val="none" w:sz="0" w:space="0" w:color="auto"/>
        <w:right w:val="none" w:sz="0" w:space="0" w:color="auto"/>
      </w:divBdr>
    </w:div>
    <w:div w:id="752319501">
      <w:bodyDiv w:val="1"/>
      <w:marLeft w:val="0"/>
      <w:marRight w:val="0"/>
      <w:marTop w:val="0"/>
      <w:marBottom w:val="0"/>
      <w:divBdr>
        <w:top w:val="none" w:sz="0" w:space="0" w:color="auto"/>
        <w:left w:val="none" w:sz="0" w:space="0" w:color="auto"/>
        <w:bottom w:val="none" w:sz="0" w:space="0" w:color="auto"/>
        <w:right w:val="none" w:sz="0" w:space="0" w:color="auto"/>
      </w:divBdr>
    </w:div>
    <w:div w:id="1320695855">
      <w:bodyDiv w:val="1"/>
      <w:marLeft w:val="0"/>
      <w:marRight w:val="0"/>
      <w:marTop w:val="0"/>
      <w:marBottom w:val="0"/>
      <w:divBdr>
        <w:top w:val="none" w:sz="0" w:space="0" w:color="auto"/>
        <w:left w:val="none" w:sz="0" w:space="0" w:color="auto"/>
        <w:bottom w:val="none" w:sz="0" w:space="0" w:color="auto"/>
        <w:right w:val="none" w:sz="0" w:space="0" w:color="auto"/>
      </w:divBdr>
    </w:div>
    <w:div w:id="214357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CEEFA-2ED7-4C18-8DEB-600D370C5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2774</Words>
  <Characters>15812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Потапова Ксения Михайловна</dc:creator>
  <cp:lastModifiedBy>Глушенкова Наталья Александровна</cp:lastModifiedBy>
  <cp:revision>2</cp:revision>
  <cp:lastPrinted>2025-06-05T11:54:00Z</cp:lastPrinted>
  <dcterms:created xsi:type="dcterms:W3CDTF">2025-06-05T12:59:00Z</dcterms:created>
  <dcterms:modified xsi:type="dcterms:W3CDTF">2025-06-05T12:59:00Z</dcterms:modified>
</cp:coreProperties>
</file>