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D" w:rsidRDefault="00573B5D" w:rsidP="00903608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903608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903608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903608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573B5D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573B5D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350D3C" w:rsidRPr="001E2556" w:rsidRDefault="00350D3C" w:rsidP="00903608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2556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A32338" w:rsidRPr="001E2556">
        <w:rPr>
          <w:rFonts w:ascii="PT Astra Serif" w:hAnsi="PT Astra Serif" w:cs="Times New Roman"/>
          <w:b/>
          <w:sz w:val="28"/>
          <w:szCs w:val="28"/>
        </w:rPr>
        <w:t>С</w:t>
      </w:r>
      <w:r w:rsidRPr="001E2556">
        <w:rPr>
          <w:rFonts w:ascii="PT Astra Serif" w:hAnsi="PT Astra Serif" w:cs="Times New Roman"/>
          <w:b/>
          <w:sz w:val="28"/>
          <w:szCs w:val="28"/>
        </w:rPr>
        <w:t xml:space="preserve">оглашения </w:t>
      </w:r>
    </w:p>
    <w:p w:rsidR="00350D3C" w:rsidRPr="001E2556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1E2556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Default="00573B5D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Default="00573B5D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Default="00573B5D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Default="00573B5D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Pr="00573B5D" w:rsidRDefault="00573B5D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1E2556" w:rsidRDefault="00903608" w:rsidP="00903608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7" w:history="1">
        <w:r w:rsidRPr="001E25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«з» пункта 2 статьи 5</w:t>
        </w:r>
      </w:hyperlink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="00350D3C" w:rsidRPr="001E2556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="00CF67D8" w:rsidRPr="001E2556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="00CF67D8" w:rsidRPr="001E2556">
        <w:rPr>
          <w:rFonts w:ascii="PT Astra Serif" w:hAnsi="PT Astra Serif" w:cs="Times New Roman"/>
          <w:sz w:val="28"/>
          <w:szCs w:val="28"/>
        </w:rPr>
        <w:t xml:space="preserve"> </w:t>
      </w:r>
      <w:r w:rsidR="00CF67D8" w:rsidRPr="001E2556">
        <w:rPr>
          <w:rFonts w:ascii="PT Astra Serif" w:hAnsi="PT Astra Serif"/>
          <w:sz w:val="28"/>
          <w:szCs w:val="28"/>
        </w:rPr>
        <w:t>об установлении границы между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Ульяновской областью </w:t>
      </w:r>
      <w:r w:rsidR="00E91352">
        <w:rPr>
          <w:rFonts w:ascii="PT Astra Serif" w:hAnsi="PT Astra Serif" w:cs="Times New Roman"/>
          <w:sz w:val="28"/>
          <w:szCs w:val="28"/>
        </w:rPr>
        <w:br/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и Саратовской областью 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от </w:t>
      </w:r>
      <w:r w:rsidR="001E2556" w:rsidRPr="001E2556">
        <w:rPr>
          <w:rFonts w:ascii="PT Astra Serif" w:hAnsi="PT Astra Serif" w:cs="Times New Roman"/>
          <w:sz w:val="28"/>
          <w:szCs w:val="28"/>
        </w:rPr>
        <w:t>27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</w:t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января </w:t>
      </w:r>
      <w:r w:rsidR="00CF67D8" w:rsidRPr="001E2556">
        <w:rPr>
          <w:rFonts w:ascii="PT Astra Serif" w:hAnsi="PT Astra Serif" w:cs="Times New Roman"/>
          <w:sz w:val="28"/>
          <w:szCs w:val="28"/>
        </w:rPr>
        <w:t>20</w:t>
      </w:r>
      <w:r w:rsidR="001E2556" w:rsidRPr="001E2556">
        <w:rPr>
          <w:rFonts w:ascii="PT Astra Serif" w:hAnsi="PT Astra Serif" w:cs="Times New Roman"/>
          <w:sz w:val="28"/>
          <w:szCs w:val="28"/>
        </w:rPr>
        <w:t>20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1E2556" w:rsidRPr="001E2556">
        <w:rPr>
          <w:rFonts w:ascii="PT Astra Serif" w:hAnsi="PT Astra Serif" w:cs="Times New Roman"/>
          <w:sz w:val="28"/>
          <w:szCs w:val="28"/>
        </w:rPr>
        <w:t>1</w:t>
      </w:r>
      <w:r w:rsidR="00E91352">
        <w:rPr>
          <w:rFonts w:ascii="PT Astra Serif" w:hAnsi="PT Astra Serif" w:cs="Times New Roman"/>
          <w:sz w:val="28"/>
          <w:szCs w:val="28"/>
        </w:rPr>
        <w:t>-</w:t>
      </w:r>
      <w:r w:rsidR="00CF67D8" w:rsidRPr="001E2556">
        <w:rPr>
          <w:rFonts w:ascii="PT Astra Serif" w:hAnsi="PT Astra Serif" w:cs="Times New Roman"/>
          <w:sz w:val="28"/>
          <w:szCs w:val="28"/>
        </w:rPr>
        <w:t>Д</w:t>
      </w:r>
      <w:r w:rsidR="002C0DEB">
        <w:rPr>
          <w:rFonts w:ascii="PT Astra Serif" w:hAnsi="PT Astra Serif" w:cs="Times New Roman"/>
          <w:sz w:val="28"/>
          <w:szCs w:val="28"/>
        </w:rPr>
        <w:t>,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</w:t>
      </w:r>
      <w:r w:rsidRPr="001E2556">
        <w:rPr>
          <w:rFonts w:ascii="PT Astra Serif" w:hAnsi="PT Astra Serif" w:cs="Times New Roman"/>
          <w:sz w:val="28"/>
          <w:szCs w:val="28"/>
        </w:rPr>
        <w:t>заключ</w:t>
      </w:r>
      <w:r w:rsidR="002C0DEB">
        <w:rPr>
          <w:rFonts w:ascii="PT Astra Serif" w:hAnsi="PT Astra Serif" w:cs="Times New Roman"/>
          <w:sz w:val="28"/>
          <w:szCs w:val="28"/>
        </w:rPr>
        <w:t>ё</w:t>
      </w:r>
      <w:bookmarkStart w:id="0" w:name="_GoBack"/>
      <w:bookmarkEnd w:id="0"/>
      <w:r w:rsidRPr="001E2556">
        <w:rPr>
          <w:rFonts w:ascii="PT Astra Serif" w:hAnsi="PT Astra Serif" w:cs="Times New Roman"/>
          <w:sz w:val="28"/>
          <w:szCs w:val="28"/>
        </w:rPr>
        <w:t>нное</w:t>
      </w:r>
      <w:r w:rsidR="00350D3C" w:rsidRPr="001E2556">
        <w:rPr>
          <w:rFonts w:ascii="PT Astra Serif" w:hAnsi="PT Astra Serif" w:cs="Times New Roman"/>
          <w:sz w:val="28"/>
          <w:szCs w:val="28"/>
        </w:rPr>
        <w:t xml:space="preserve"> </w:t>
      </w:r>
      <w:r w:rsidR="00F5681A" w:rsidRPr="001E2556">
        <w:rPr>
          <w:rFonts w:ascii="PT Astra Serif" w:hAnsi="PT Astra Serif" w:cs="Times New Roman"/>
          <w:sz w:val="28"/>
          <w:szCs w:val="28"/>
        </w:rPr>
        <w:t>Г</w:t>
      </w:r>
      <w:r w:rsidRPr="001E2556">
        <w:rPr>
          <w:rFonts w:ascii="PT Astra Serif" w:hAnsi="PT Astra Serif" w:cs="Times New Roman"/>
          <w:sz w:val="28"/>
          <w:szCs w:val="28"/>
        </w:rPr>
        <w:t>убернатором Ульяновской области</w:t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 и Губернатором Саратовской области</w:t>
      </w:r>
      <w:r w:rsidRPr="001E255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350D3C" w:rsidRPr="00573B5D" w:rsidRDefault="00350D3C" w:rsidP="00350D3C">
      <w:pPr>
        <w:pStyle w:val="ConsPlusNormal"/>
        <w:jc w:val="both"/>
        <w:rPr>
          <w:rFonts w:ascii="PT Astra Serif" w:hAnsi="PT Astra Serif" w:cs="Times New Roman"/>
          <w:sz w:val="16"/>
          <w:szCs w:val="28"/>
        </w:rPr>
      </w:pPr>
    </w:p>
    <w:p w:rsidR="00350D3C" w:rsidRPr="001E2556" w:rsidRDefault="00350D3C" w:rsidP="00350D3C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F8114E" w:rsidRPr="001E2556" w:rsidRDefault="00F8114E" w:rsidP="00350D3C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1E2556" w:rsidRDefault="00350D3C" w:rsidP="00350D3C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Губернатор Ульяновской области                                                    С.И.Морозов</w:t>
      </w:r>
    </w:p>
    <w:p w:rsidR="00350D3C" w:rsidRDefault="00350D3C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573B5D" w:rsidRPr="00573B5D" w:rsidRDefault="00573B5D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1E2556" w:rsidRPr="00573B5D" w:rsidRDefault="001E2556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50D3C" w:rsidRPr="001E2556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1E2556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</w:t>
      </w:r>
      <w:r w:rsidR="00573B5D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_____</w:t>
      </w:r>
      <w:r w:rsidR="001E2556"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2020</w:t>
      </w: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1E2556" w:rsidRDefault="00350D3C" w:rsidP="00497025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sectPr w:rsidR="002244EF" w:rsidRPr="001E2556" w:rsidSect="00573B5D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0B" w:rsidRDefault="007A290B" w:rsidP="00573B5D">
      <w:r>
        <w:separator/>
      </w:r>
    </w:p>
  </w:endnote>
  <w:endnote w:type="continuationSeparator" w:id="0">
    <w:p w:rsidR="007A290B" w:rsidRDefault="007A290B" w:rsidP="005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5D" w:rsidRPr="00573B5D" w:rsidRDefault="00573B5D" w:rsidP="00573B5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0B" w:rsidRDefault="007A290B" w:rsidP="00573B5D">
      <w:r>
        <w:separator/>
      </w:r>
    </w:p>
  </w:footnote>
  <w:footnote w:type="continuationSeparator" w:id="0">
    <w:p w:rsidR="007A290B" w:rsidRDefault="007A290B" w:rsidP="0057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F"/>
    <w:rsid w:val="00043D60"/>
    <w:rsid w:val="001E2556"/>
    <w:rsid w:val="002244EF"/>
    <w:rsid w:val="002C0DEB"/>
    <w:rsid w:val="00350D3C"/>
    <w:rsid w:val="00466957"/>
    <w:rsid w:val="00497025"/>
    <w:rsid w:val="0056606F"/>
    <w:rsid w:val="00573B5D"/>
    <w:rsid w:val="00607197"/>
    <w:rsid w:val="006444BA"/>
    <w:rsid w:val="006D7975"/>
    <w:rsid w:val="007A290B"/>
    <w:rsid w:val="008332C9"/>
    <w:rsid w:val="00903608"/>
    <w:rsid w:val="00974C37"/>
    <w:rsid w:val="00A32338"/>
    <w:rsid w:val="00BA158E"/>
    <w:rsid w:val="00CF67D8"/>
    <w:rsid w:val="00DC6161"/>
    <w:rsid w:val="00E67E71"/>
    <w:rsid w:val="00E91352"/>
    <w:rsid w:val="00EE189D"/>
    <w:rsid w:val="00F5681A"/>
    <w:rsid w:val="00F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3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B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B5D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3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B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B5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4</cp:revision>
  <cp:lastPrinted>2020-01-29T09:28:00Z</cp:lastPrinted>
  <dcterms:created xsi:type="dcterms:W3CDTF">2020-02-27T06:14:00Z</dcterms:created>
  <dcterms:modified xsi:type="dcterms:W3CDTF">2020-02-27T06:28:00Z</dcterms:modified>
</cp:coreProperties>
</file>