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28A8" w:rsidRDefault="003528A8" w:rsidP="003528A8">
      <w:pPr>
        <w:pStyle w:val="ConsPlusTitle"/>
        <w:suppressAutoHyphens w:val="0"/>
        <w:jc w:val="center"/>
        <w:rPr>
          <w:rFonts w:ascii="Times New Roman" w:hAnsi="Times New Roman" w:cs="Times New Roman"/>
          <w:b w:val="0"/>
          <w:i/>
          <w:sz w:val="28"/>
          <w:szCs w:val="28"/>
        </w:rPr>
      </w:pPr>
    </w:p>
    <w:p w:rsidR="00717FCC" w:rsidRDefault="00717FCC" w:rsidP="003528A8">
      <w:pPr>
        <w:pStyle w:val="ConsPlusTitle"/>
        <w:suppressAutoHyphens w:val="0"/>
        <w:jc w:val="center"/>
        <w:rPr>
          <w:rFonts w:ascii="Times New Roman" w:hAnsi="Times New Roman" w:cs="Times New Roman"/>
          <w:b w:val="0"/>
          <w:i/>
          <w:sz w:val="28"/>
          <w:szCs w:val="28"/>
        </w:rPr>
      </w:pPr>
    </w:p>
    <w:p w:rsidR="00717FCC" w:rsidRDefault="00717FCC" w:rsidP="003528A8">
      <w:pPr>
        <w:pStyle w:val="ConsPlusTitle"/>
        <w:suppressAutoHyphens w:val="0"/>
        <w:jc w:val="center"/>
        <w:rPr>
          <w:rFonts w:ascii="Times New Roman" w:hAnsi="Times New Roman" w:cs="Times New Roman"/>
          <w:b w:val="0"/>
          <w:i/>
          <w:sz w:val="28"/>
          <w:szCs w:val="28"/>
        </w:rPr>
      </w:pPr>
    </w:p>
    <w:p w:rsidR="00717FCC" w:rsidRDefault="00717FCC" w:rsidP="003528A8">
      <w:pPr>
        <w:pStyle w:val="ConsPlusTitle"/>
        <w:suppressAutoHyphens w:val="0"/>
        <w:jc w:val="center"/>
        <w:rPr>
          <w:rFonts w:ascii="Times New Roman" w:hAnsi="Times New Roman" w:cs="Times New Roman"/>
          <w:b w:val="0"/>
          <w:sz w:val="28"/>
          <w:szCs w:val="28"/>
        </w:rPr>
      </w:pPr>
    </w:p>
    <w:p w:rsidR="003528A8" w:rsidRDefault="003528A8" w:rsidP="003528A8">
      <w:pPr>
        <w:pStyle w:val="ConsPlusTitle"/>
        <w:suppressAutoHyphens w:val="0"/>
        <w:jc w:val="center"/>
        <w:rPr>
          <w:rFonts w:ascii="Times New Roman" w:hAnsi="Times New Roman" w:cs="Times New Roman"/>
          <w:b w:val="0"/>
          <w:sz w:val="28"/>
          <w:szCs w:val="28"/>
        </w:rPr>
      </w:pPr>
    </w:p>
    <w:p w:rsidR="003528A8" w:rsidRDefault="003528A8" w:rsidP="003528A8">
      <w:pPr>
        <w:pStyle w:val="ConsPlusTitle"/>
        <w:suppressAutoHyphens w:val="0"/>
        <w:jc w:val="center"/>
        <w:rPr>
          <w:rFonts w:ascii="Times New Roman" w:hAnsi="Times New Roman" w:cs="Times New Roman"/>
          <w:b w:val="0"/>
          <w:sz w:val="28"/>
          <w:szCs w:val="28"/>
        </w:rPr>
      </w:pPr>
    </w:p>
    <w:p w:rsidR="003528A8" w:rsidRDefault="003528A8" w:rsidP="003528A8">
      <w:pPr>
        <w:pStyle w:val="ConsPlusTitle"/>
        <w:suppressAutoHyphens w:val="0"/>
        <w:jc w:val="center"/>
        <w:rPr>
          <w:rFonts w:ascii="Times New Roman" w:hAnsi="Times New Roman" w:cs="Times New Roman"/>
          <w:b w:val="0"/>
          <w:sz w:val="28"/>
          <w:szCs w:val="28"/>
        </w:rPr>
      </w:pPr>
    </w:p>
    <w:p w:rsidR="003528A8" w:rsidRDefault="003528A8" w:rsidP="003528A8">
      <w:pPr>
        <w:pStyle w:val="ConsPlusTitle"/>
        <w:suppressAutoHyphens w:val="0"/>
        <w:jc w:val="center"/>
        <w:rPr>
          <w:rFonts w:ascii="Times New Roman" w:hAnsi="Times New Roman" w:cs="Times New Roman"/>
          <w:b w:val="0"/>
          <w:sz w:val="28"/>
          <w:szCs w:val="28"/>
        </w:rPr>
      </w:pPr>
    </w:p>
    <w:p w:rsidR="003528A8" w:rsidRDefault="003528A8" w:rsidP="003528A8">
      <w:pPr>
        <w:pStyle w:val="ConsPlusTitle"/>
        <w:jc w:val="center"/>
        <w:rPr>
          <w:rFonts w:ascii="Times New Roman" w:hAnsi="Times New Roman" w:cs="Times New Roman"/>
          <w:b w:val="0"/>
          <w:sz w:val="16"/>
          <w:szCs w:val="28"/>
        </w:rPr>
      </w:pPr>
    </w:p>
    <w:p w:rsidR="00717FCC" w:rsidRDefault="00717FCC" w:rsidP="00717FCC">
      <w:pPr>
        <w:pStyle w:val="ConsPlusTitle"/>
        <w:jc w:val="center"/>
        <w:rPr>
          <w:rFonts w:ascii="Times New Roman" w:hAnsi="Times New Roman" w:cs="Times New Roman"/>
          <w:b w:val="0"/>
          <w:sz w:val="16"/>
          <w:szCs w:val="28"/>
        </w:rPr>
      </w:pPr>
    </w:p>
    <w:p w:rsidR="00717FCC" w:rsidRDefault="00717FCC" w:rsidP="00717FCC">
      <w:pPr>
        <w:pStyle w:val="ConsPlusTitle"/>
        <w:jc w:val="center"/>
        <w:rPr>
          <w:rFonts w:ascii="Times New Roman" w:hAnsi="Times New Roman" w:cs="Times New Roman"/>
          <w:b w:val="0"/>
          <w:sz w:val="16"/>
          <w:szCs w:val="28"/>
        </w:rPr>
      </w:pPr>
    </w:p>
    <w:p w:rsidR="00717FCC" w:rsidRDefault="00717FCC" w:rsidP="00717FCC">
      <w:pPr>
        <w:pStyle w:val="ConsPlusTitle"/>
        <w:jc w:val="center"/>
        <w:rPr>
          <w:rFonts w:ascii="Times New Roman" w:hAnsi="Times New Roman" w:cs="Times New Roman"/>
          <w:b w:val="0"/>
          <w:sz w:val="16"/>
          <w:szCs w:val="28"/>
        </w:rPr>
      </w:pPr>
    </w:p>
    <w:p w:rsidR="00717FCC" w:rsidRPr="00136E50" w:rsidRDefault="00717FCC" w:rsidP="00717FCC">
      <w:pPr>
        <w:pStyle w:val="ConsPlusTitle"/>
        <w:jc w:val="center"/>
        <w:rPr>
          <w:rFonts w:ascii="Times New Roman" w:hAnsi="Times New Roman" w:cs="Times New Roman"/>
          <w:b w:val="0"/>
          <w:sz w:val="16"/>
          <w:szCs w:val="28"/>
        </w:rPr>
      </w:pPr>
    </w:p>
    <w:p w:rsidR="008B106C" w:rsidRPr="00E5773C" w:rsidRDefault="008B106C" w:rsidP="00033CF5">
      <w:pPr>
        <w:shd w:val="clear" w:color="auto" w:fill="FFFFFF"/>
        <w:suppressAutoHyphens/>
        <w:jc w:val="center"/>
        <w:rPr>
          <w:b/>
          <w:bCs/>
          <w:sz w:val="28"/>
          <w:szCs w:val="28"/>
        </w:rPr>
      </w:pPr>
      <w:r w:rsidRPr="00E5773C">
        <w:rPr>
          <w:b/>
          <w:bCs/>
          <w:sz w:val="28"/>
          <w:szCs w:val="28"/>
        </w:rPr>
        <w:t xml:space="preserve">О внесении изменений в государственную программу </w:t>
      </w:r>
      <w:r w:rsidRPr="00E5773C">
        <w:rPr>
          <w:b/>
          <w:bCs/>
          <w:sz w:val="28"/>
          <w:szCs w:val="28"/>
        </w:rPr>
        <w:br/>
        <w:t xml:space="preserve">Ульяновской области «Развитие здравоохранения </w:t>
      </w:r>
      <w:r w:rsidRPr="00E5773C">
        <w:rPr>
          <w:b/>
          <w:bCs/>
          <w:sz w:val="28"/>
          <w:szCs w:val="28"/>
        </w:rPr>
        <w:br/>
        <w:t>в Ульяновской области» на 2014-2020 годы</w:t>
      </w:r>
    </w:p>
    <w:p w:rsidR="008B106C" w:rsidRPr="00E5773C" w:rsidRDefault="008B106C" w:rsidP="00033CF5">
      <w:pPr>
        <w:shd w:val="clear" w:color="auto" w:fill="FFFFFF"/>
        <w:suppressAutoHyphens/>
        <w:jc w:val="both"/>
        <w:rPr>
          <w:sz w:val="28"/>
          <w:szCs w:val="28"/>
        </w:rPr>
      </w:pPr>
    </w:p>
    <w:p w:rsidR="008B106C" w:rsidRPr="00E5773C" w:rsidRDefault="008B106C" w:rsidP="00033CF5">
      <w:pPr>
        <w:shd w:val="clear" w:color="auto" w:fill="FFFFFF"/>
        <w:suppressAutoHyphens/>
        <w:jc w:val="both"/>
        <w:rPr>
          <w:sz w:val="28"/>
          <w:szCs w:val="28"/>
        </w:rPr>
      </w:pPr>
    </w:p>
    <w:p w:rsidR="008B106C" w:rsidRPr="00E5773C" w:rsidRDefault="008B106C" w:rsidP="00F91DFF">
      <w:pPr>
        <w:suppressAutoHyphens/>
        <w:autoSpaceDN w:val="0"/>
        <w:adjustRightInd w:val="0"/>
        <w:ind w:firstLine="709"/>
        <w:jc w:val="both"/>
        <w:rPr>
          <w:sz w:val="28"/>
          <w:szCs w:val="28"/>
        </w:rPr>
      </w:pPr>
      <w:r w:rsidRPr="00E5773C">
        <w:rPr>
          <w:sz w:val="28"/>
          <w:szCs w:val="28"/>
        </w:rPr>
        <w:t xml:space="preserve">Правительство Ульяновской области </w:t>
      </w:r>
      <w:r w:rsidR="00BB05B1">
        <w:rPr>
          <w:sz w:val="28"/>
          <w:szCs w:val="28"/>
        </w:rPr>
        <w:t xml:space="preserve"> </w:t>
      </w:r>
      <w:proofErr w:type="gramStart"/>
      <w:r w:rsidRPr="00E5773C">
        <w:rPr>
          <w:sz w:val="28"/>
          <w:szCs w:val="28"/>
        </w:rPr>
        <w:t>п</w:t>
      </w:r>
      <w:proofErr w:type="gramEnd"/>
      <w:r w:rsidRPr="00E5773C">
        <w:rPr>
          <w:sz w:val="28"/>
          <w:szCs w:val="28"/>
        </w:rPr>
        <w:t xml:space="preserve"> о с т а н о в л я е т:</w:t>
      </w:r>
    </w:p>
    <w:p w:rsidR="008B106C" w:rsidRPr="00E5773C" w:rsidRDefault="008B106C" w:rsidP="00F91DFF">
      <w:pPr>
        <w:tabs>
          <w:tab w:val="left" w:pos="993"/>
        </w:tabs>
        <w:suppressAutoHyphens/>
        <w:autoSpaceDN w:val="0"/>
        <w:adjustRightInd w:val="0"/>
        <w:ind w:firstLine="709"/>
        <w:jc w:val="both"/>
        <w:rPr>
          <w:sz w:val="28"/>
          <w:szCs w:val="28"/>
        </w:rPr>
      </w:pPr>
      <w:r w:rsidRPr="00E5773C">
        <w:rPr>
          <w:sz w:val="28"/>
          <w:szCs w:val="28"/>
        </w:rPr>
        <w:t xml:space="preserve">1. Утвердить прилагаемые изменения в государственную программу </w:t>
      </w:r>
      <w:r w:rsidRPr="00E5773C">
        <w:rPr>
          <w:sz w:val="28"/>
          <w:szCs w:val="28"/>
        </w:rPr>
        <w:br/>
        <w:t xml:space="preserve">Ульяновской области «Развитие здравоохранения в Ульяновской области» </w:t>
      </w:r>
      <w:r w:rsidRPr="00E5773C">
        <w:rPr>
          <w:sz w:val="28"/>
          <w:szCs w:val="28"/>
        </w:rPr>
        <w:b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p>
    <w:p w:rsidR="006E67BC" w:rsidRDefault="008B106C" w:rsidP="00F91DFF">
      <w:pPr>
        <w:suppressAutoHyphens/>
        <w:autoSpaceDN w:val="0"/>
        <w:adjustRightInd w:val="0"/>
        <w:ind w:firstLine="709"/>
        <w:jc w:val="both"/>
        <w:rPr>
          <w:sz w:val="28"/>
          <w:szCs w:val="28"/>
          <w:lang w:eastAsia="ru-RU"/>
        </w:rPr>
      </w:pPr>
      <w:r w:rsidRPr="00E5773C">
        <w:rPr>
          <w:sz w:val="28"/>
          <w:szCs w:val="28"/>
          <w:lang w:eastAsia="ru-RU"/>
        </w:rPr>
        <w:t>2</w:t>
      </w:r>
      <w:r w:rsidRPr="009667BB">
        <w:rPr>
          <w:sz w:val="28"/>
          <w:szCs w:val="28"/>
          <w:lang w:eastAsia="ru-RU"/>
        </w:rPr>
        <w:t>. </w:t>
      </w:r>
      <w:r w:rsidR="00D61D3A" w:rsidRPr="0059774A">
        <w:rPr>
          <w:sz w:val="28"/>
          <w:szCs w:val="28"/>
          <w:lang w:eastAsia="ru-RU"/>
        </w:rPr>
        <w:t xml:space="preserve">Финансовое обеспечение расходных обязательств, связанных </w:t>
      </w:r>
      <w:r w:rsidR="00D61D3A" w:rsidRPr="0059774A">
        <w:rPr>
          <w:sz w:val="28"/>
          <w:szCs w:val="28"/>
          <w:lang w:eastAsia="ru-RU"/>
        </w:rPr>
        <w:br/>
        <w:t>с реализацией государственной программы Ульяновской области «Развитие здравоохранения в Ульяновской области» на 2014-2020 годы (в редакции настоящего постановления), осуществля</w:t>
      </w:r>
      <w:r w:rsidR="00DD3693">
        <w:rPr>
          <w:sz w:val="28"/>
          <w:szCs w:val="28"/>
          <w:lang w:eastAsia="ru-RU"/>
        </w:rPr>
        <w:t>ть</w:t>
      </w:r>
      <w:r w:rsidR="00D61D3A" w:rsidRPr="0059774A">
        <w:rPr>
          <w:sz w:val="28"/>
          <w:szCs w:val="28"/>
          <w:lang w:eastAsia="ru-RU"/>
        </w:rPr>
        <w:t xml:space="preserve"> за счёт </w:t>
      </w:r>
      <w:r w:rsidR="007F21FF" w:rsidRPr="0059774A">
        <w:rPr>
          <w:sz w:val="28"/>
          <w:szCs w:val="28"/>
          <w:lang w:eastAsia="ru-RU"/>
        </w:rPr>
        <w:t xml:space="preserve">перераспределения </w:t>
      </w:r>
      <w:r w:rsidR="00D61D3A" w:rsidRPr="0059774A">
        <w:rPr>
          <w:sz w:val="28"/>
          <w:szCs w:val="28"/>
          <w:lang w:eastAsia="ru-RU"/>
        </w:rPr>
        <w:t xml:space="preserve">бюджетных ассигнований областного бюджета Ульяновской области </w:t>
      </w:r>
      <w:r w:rsidR="00F568FB">
        <w:rPr>
          <w:sz w:val="28"/>
          <w:szCs w:val="28"/>
          <w:lang w:eastAsia="ru-RU"/>
        </w:rPr>
        <w:br/>
      </w:r>
      <w:r w:rsidR="00D61D3A" w:rsidRPr="0059774A">
        <w:rPr>
          <w:sz w:val="28"/>
          <w:szCs w:val="28"/>
          <w:lang w:eastAsia="ru-RU"/>
        </w:rPr>
        <w:t xml:space="preserve">и </w:t>
      </w:r>
      <w:r w:rsidR="00E3674B">
        <w:rPr>
          <w:sz w:val="28"/>
          <w:szCs w:val="28"/>
          <w:lang w:eastAsia="ru-RU"/>
        </w:rPr>
        <w:t>дополнительных поступлений в областной бюджет Ульяновской области</w:t>
      </w:r>
      <w:r w:rsidR="007F21FF" w:rsidRPr="0059774A">
        <w:rPr>
          <w:sz w:val="28"/>
          <w:szCs w:val="28"/>
          <w:lang w:eastAsia="ru-RU"/>
        </w:rPr>
        <w:t xml:space="preserve">, направленных на реализацию </w:t>
      </w:r>
      <w:r w:rsidR="00DD3693">
        <w:rPr>
          <w:sz w:val="28"/>
          <w:szCs w:val="28"/>
          <w:lang w:eastAsia="ru-RU"/>
        </w:rPr>
        <w:t xml:space="preserve">указанной </w:t>
      </w:r>
      <w:r w:rsidR="007F21FF" w:rsidRPr="0059774A">
        <w:rPr>
          <w:sz w:val="28"/>
          <w:szCs w:val="28"/>
          <w:lang w:eastAsia="ru-RU"/>
        </w:rPr>
        <w:t>государственной программы</w:t>
      </w:r>
      <w:r w:rsidR="005064B7" w:rsidRPr="0059774A">
        <w:rPr>
          <w:sz w:val="28"/>
          <w:szCs w:val="28"/>
          <w:lang w:eastAsia="ru-RU"/>
        </w:rPr>
        <w:t>.</w:t>
      </w:r>
    </w:p>
    <w:p w:rsidR="008B106C" w:rsidRPr="00E5773C" w:rsidRDefault="006E67BC" w:rsidP="00F91DFF">
      <w:pPr>
        <w:suppressAutoHyphens/>
        <w:autoSpaceDN w:val="0"/>
        <w:adjustRightInd w:val="0"/>
        <w:ind w:firstLine="709"/>
        <w:jc w:val="both"/>
        <w:rPr>
          <w:b/>
          <w:bCs/>
          <w:sz w:val="28"/>
          <w:szCs w:val="28"/>
        </w:rPr>
      </w:pPr>
      <w:r>
        <w:rPr>
          <w:sz w:val="28"/>
          <w:szCs w:val="28"/>
          <w:lang w:eastAsia="ru-RU"/>
        </w:rPr>
        <w:t xml:space="preserve">3. </w:t>
      </w:r>
      <w:r w:rsidR="008B106C" w:rsidRPr="00E5773C">
        <w:rPr>
          <w:sz w:val="28"/>
          <w:szCs w:val="28"/>
          <w:lang w:eastAsia="ru-RU"/>
        </w:rPr>
        <w:t xml:space="preserve">Настоящее постановление вступает в силу </w:t>
      </w:r>
      <w:r w:rsidR="00B67D36">
        <w:rPr>
          <w:sz w:val="28"/>
          <w:szCs w:val="28"/>
          <w:lang w:eastAsia="ru-RU"/>
        </w:rPr>
        <w:t>на следующий</w:t>
      </w:r>
      <w:r w:rsidR="008E0351" w:rsidRPr="00E5773C">
        <w:rPr>
          <w:sz w:val="28"/>
          <w:szCs w:val="28"/>
          <w:lang w:eastAsia="ru-RU"/>
        </w:rPr>
        <w:t xml:space="preserve"> день после дня его официального опубликования</w:t>
      </w:r>
      <w:r w:rsidR="00246435">
        <w:rPr>
          <w:sz w:val="28"/>
          <w:szCs w:val="28"/>
          <w:lang w:eastAsia="ru-RU"/>
        </w:rPr>
        <w:t>.</w:t>
      </w:r>
    </w:p>
    <w:p w:rsidR="003528A8" w:rsidRPr="00E5773C" w:rsidRDefault="003528A8" w:rsidP="003528A8">
      <w:pPr>
        <w:pStyle w:val="ConsPlusTitle"/>
        <w:rPr>
          <w:rFonts w:ascii="Times New Roman" w:hAnsi="Times New Roman" w:cs="Times New Roman"/>
          <w:b w:val="0"/>
          <w:bCs w:val="0"/>
          <w:sz w:val="28"/>
          <w:szCs w:val="28"/>
        </w:rPr>
      </w:pPr>
    </w:p>
    <w:p w:rsidR="003528A8" w:rsidRPr="00E5773C" w:rsidRDefault="003528A8" w:rsidP="003528A8">
      <w:pPr>
        <w:pStyle w:val="ConsPlusTitle"/>
        <w:rPr>
          <w:rFonts w:ascii="Times New Roman" w:hAnsi="Times New Roman" w:cs="Times New Roman"/>
          <w:b w:val="0"/>
          <w:bCs w:val="0"/>
          <w:sz w:val="28"/>
          <w:szCs w:val="28"/>
        </w:rPr>
      </w:pPr>
    </w:p>
    <w:p w:rsidR="003528A8" w:rsidRPr="00E5773C" w:rsidRDefault="003528A8" w:rsidP="003528A8">
      <w:pPr>
        <w:pStyle w:val="ConsPlusTitle"/>
        <w:rPr>
          <w:rFonts w:ascii="Times New Roman" w:hAnsi="Times New Roman" w:cs="Times New Roman"/>
          <w:b w:val="0"/>
          <w:bCs w:val="0"/>
          <w:sz w:val="28"/>
          <w:szCs w:val="28"/>
        </w:rPr>
      </w:pPr>
    </w:p>
    <w:p w:rsidR="003528A8" w:rsidRDefault="003528A8" w:rsidP="003528A8">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Председатель </w:t>
      </w:r>
    </w:p>
    <w:p w:rsidR="003528A8" w:rsidRPr="00E5773C" w:rsidRDefault="003528A8" w:rsidP="003528A8">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Правительства области</w:t>
      </w:r>
      <w:r w:rsidRPr="00E5773C">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А.А.Смекалин</w:t>
      </w:r>
      <w:proofErr w:type="spellEnd"/>
    </w:p>
    <w:p w:rsidR="003528A8" w:rsidRPr="00E5773C" w:rsidRDefault="003528A8" w:rsidP="003528A8">
      <w:pPr>
        <w:pStyle w:val="ConsPlusTitle"/>
        <w:rPr>
          <w:rFonts w:ascii="Times New Roman" w:hAnsi="Times New Roman" w:cs="Times New Roman"/>
          <w:b w:val="0"/>
          <w:bCs w:val="0"/>
          <w:sz w:val="28"/>
          <w:szCs w:val="28"/>
        </w:rPr>
      </w:pPr>
    </w:p>
    <w:p w:rsidR="0076125A" w:rsidRPr="00E5773C" w:rsidRDefault="0076125A" w:rsidP="00033CF5">
      <w:pPr>
        <w:shd w:val="clear" w:color="auto" w:fill="FFFFFF"/>
        <w:suppressAutoHyphens/>
        <w:jc w:val="both"/>
        <w:rPr>
          <w:sz w:val="28"/>
          <w:szCs w:val="28"/>
        </w:rPr>
      </w:pPr>
    </w:p>
    <w:p w:rsidR="006E35F1" w:rsidRPr="00E5773C" w:rsidRDefault="006E35F1" w:rsidP="00033CF5">
      <w:pPr>
        <w:shd w:val="clear" w:color="auto" w:fill="FFFFFF"/>
        <w:suppressAutoHyphens/>
        <w:jc w:val="both"/>
        <w:rPr>
          <w:sz w:val="28"/>
          <w:szCs w:val="28"/>
        </w:rPr>
        <w:sectPr w:rsidR="006E35F1" w:rsidRPr="00E5773C" w:rsidSect="00256F71">
          <w:headerReference w:type="default" r:id="rId9"/>
          <w:footerReference w:type="first" r:id="rId10"/>
          <w:pgSz w:w="11906" w:h="16838" w:code="9"/>
          <w:pgMar w:top="1134" w:right="567" w:bottom="1134" w:left="1701" w:header="709" w:footer="709" w:gutter="0"/>
          <w:pgNumType w:start="1"/>
          <w:cols w:space="720"/>
          <w:titlePg/>
          <w:docGrid w:linePitch="360"/>
        </w:sectPr>
      </w:pP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r w:rsidRPr="0042153A">
        <w:rPr>
          <w:bCs/>
          <w:sz w:val="28"/>
          <w:szCs w:val="28"/>
        </w:rPr>
        <w:lastRenderedPageBreak/>
        <w:t>УТВЕРЖДЕНЫ</w:t>
      </w: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r w:rsidRPr="0042153A">
        <w:rPr>
          <w:bCs/>
          <w:sz w:val="28"/>
          <w:szCs w:val="28"/>
        </w:rPr>
        <w:t>постановлением Правительства</w:t>
      </w:r>
    </w:p>
    <w:p w:rsidR="00670929" w:rsidRPr="0042153A" w:rsidRDefault="00670929" w:rsidP="00670929">
      <w:pPr>
        <w:tabs>
          <w:tab w:val="left" w:pos="993"/>
        </w:tabs>
        <w:suppressAutoHyphens/>
        <w:autoSpaceDN w:val="0"/>
        <w:adjustRightInd w:val="0"/>
        <w:spacing w:line="235" w:lineRule="auto"/>
        <w:ind w:left="5812"/>
        <w:jc w:val="center"/>
        <w:rPr>
          <w:b/>
          <w:bCs/>
        </w:rPr>
      </w:pPr>
      <w:r w:rsidRPr="0042153A">
        <w:rPr>
          <w:bCs/>
          <w:sz w:val="28"/>
          <w:szCs w:val="28"/>
        </w:rPr>
        <w:t>Ульяновской области</w:t>
      </w:r>
    </w:p>
    <w:p w:rsidR="00670929" w:rsidRDefault="00670929" w:rsidP="00670929">
      <w:pPr>
        <w:tabs>
          <w:tab w:val="left" w:pos="993"/>
        </w:tabs>
        <w:suppressAutoHyphens/>
        <w:autoSpaceDN w:val="0"/>
        <w:adjustRightInd w:val="0"/>
        <w:spacing w:line="235" w:lineRule="auto"/>
        <w:jc w:val="center"/>
        <w:rPr>
          <w:b/>
          <w:bCs/>
          <w:sz w:val="28"/>
          <w:szCs w:val="28"/>
        </w:rPr>
      </w:pPr>
    </w:p>
    <w:p w:rsidR="00670929" w:rsidRDefault="00670929" w:rsidP="00670929">
      <w:pPr>
        <w:tabs>
          <w:tab w:val="left" w:pos="993"/>
        </w:tabs>
        <w:suppressAutoHyphens/>
        <w:autoSpaceDN w:val="0"/>
        <w:adjustRightInd w:val="0"/>
        <w:spacing w:line="235" w:lineRule="auto"/>
        <w:jc w:val="center"/>
        <w:rPr>
          <w:b/>
          <w:bCs/>
          <w:sz w:val="28"/>
          <w:szCs w:val="28"/>
        </w:rPr>
      </w:pPr>
    </w:p>
    <w:p w:rsidR="00717FCC" w:rsidRPr="0042153A" w:rsidRDefault="00717FCC" w:rsidP="00670929">
      <w:pPr>
        <w:tabs>
          <w:tab w:val="left" w:pos="993"/>
        </w:tabs>
        <w:suppressAutoHyphens/>
        <w:autoSpaceDN w:val="0"/>
        <w:adjustRightInd w:val="0"/>
        <w:spacing w:line="235" w:lineRule="auto"/>
        <w:jc w:val="center"/>
        <w:rPr>
          <w:b/>
          <w:bCs/>
          <w:sz w:val="28"/>
          <w:szCs w:val="28"/>
        </w:rPr>
      </w:pPr>
    </w:p>
    <w:p w:rsidR="00670929" w:rsidRPr="0042153A" w:rsidRDefault="00670929" w:rsidP="00670929">
      <w:pPr>
        <w:tabs>
          <w:tab w:val="left" w:pos="993"/>
        </w:tabs>
        <w:suppressAutoHyphens/>
        <w:autoSpaceDN w:val="0"/>
        <w:adjustRightInd w:val="0"/>
        <w:spacing w:line="235" w:lineRule="auto"/>
        <w:jc w:val="center"/>
        <w:rPr>
          <w:b/>
          <w:bCs/>
          <w:sz w:val="28"/>
          <w:szCs w:val="28"/>
        </w:rPr>
      </w:pPr>
    </w:p>
    <w:p w:rsidR="00670929" w:rsidRPr="0042153A" w:rsidRDefault="00670929" w:rsidP="00670929">
      <w:pPr>
        <w:tabs>
          <w:tab w:val="left" w:pos="993"/>
        </w:tabs>
        <w:suppressAutoHyphens/>
        <w:autoSpaceDN w:val="0"/>
        <w:adjustRightInd w:val="0"/>
        <w:spacing w:line="235" w:lineRule="auto"/>
        <w:jc w:val="center"/>
        <w:rPr>
          <w:b/>
          <w:bCs/>
          <w:sz w:val="28"/>
          <w:szCs w:val="28"/>
        </w:rPr>
      </w:pPr>
      <w:r w:rsidRPr="0042153A">
        <w:rPr>
          <w:b/>
          <w:bCs/>
          <w:sz w:val="28"/>
          <w:szCs w:val="28"/>
        </w:rPr>
        <w:t>ИЗМЕНЕНИЯ</w:t>
      </w:r>
    </w:p>
    <w:p w:rsidR="00670929" w:rsidRPr="0042153A" w:rsidRDefault="00670929" w:rsidP="00670929">
      <w:pPr>
        <w:tabs>
          <w:tab w:val="left" w:pos="993"/>
        </w:tabs>
        <w:suppressAutoHyphens/>
        <w:autoSpaceDN w:val="0"/>
        <w:adjustRightInd w:val="0"/>
        <w:spacing w:line="235" w:lineRule="auto"/>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670929" w:rsidRDefault="00670929" w:rsidP="00670929">
      <w:pPr>
        <w:tabs>
          <w:tab w:val="left" w:pos="993"/>
        </w:tabs>
        <w:suppressAutoHyphens/>
        <w:autoSpaceDN w:val="0"/>
        <w:adjustRightInd w:val="0"/>
        <w:spacing w:line="235" w:lineRule="auto"/>
        <w:jc w:val="both"/>
        <w:rPr>
          <w:sz w:val="28"/>
          <w:szCs w:val="28"/>
        </w:rPr>
      </w:pPr>
    </w:p>
    <w:p w:rsidR="00E60CEB" w:rsidRPr="0038055F" w:rsidRDefault="00E60CEB" w:rsidP="00E60CEB">
      <w:pPr>
        <w:shd w:val="clear" w:color="auto" w:fill="FFFFFF"/>
        <w:suppressAutoHyphens/>
        <w:spacing w:line="235" w:lineRule="auto"/>
        <w:ind w:firstLine="709"/>
        <w:jc w:val="both"/>
        <w:rPr>
          <w:sz w:val="28"/>
          <w:szCs w:val="28"/>
        </w:rPr>
      </w:pPr>
      <w:r w:rsidRPr="00D57246">
        <w:rPr>
          <w:sz w:val="28"/>
          <w:szCs w:val="28"/>
        </w:rPr>
        <w:t xml:space="preserve">1. В строке «Ресурсное обеспечение государственной программы </w:t>
      </w:r>
      <w:r w:rsidRPr="00D57246">
        <w:rPr>
          <w:sz w:val="28"/>
          <w:szCs w:val="28"/>
        </w:rPr>
        <w:br/>
        <w:t xml:space="preserve">с </w:t>
      </w:r>
      <w:r w:rsidRPr="0038055F">
        <w:rPr>
          <w:sz w:val="28"/>
          <w:szCs w:val="28"/>
        </w:rPr>
        <w:t>разбивкой по этапам и годам реализации» паспорта:</w:t>
      </w:r>
    </w:p>
    <w:p w:rsidR="00E60CEB" w:rsidRPr="0038055F" w:rsidRDefault="00E60CEB" w:rsidP="00E60CEB">
      <w:pPr>
        <w:suppressAutoHyphens/>
        <w:spacing w:line="235" w:lineRule="auto"/>
        <w:ind w:firstLine="709"/>
        <w:jc w:val="both"/>
        <w:rPr>
          <w:sz w:val="28"/>
          <w:szCs w:val="28"/>
          <w:lang w:eastAsia="ru-RU"/>
        </w:rPr>
      </w:pPr>
      <w:r w:rsidRPr="0038055F">
        <w:rPr>
          <w:sz w:val="28"/>
          <w:szCs w:val="28"/>
        </w:rPr>
        <w:t>1) в абзаце первом цифры «50911041,16667» заменить цифрами «</w:t>
      </w:r>
      <w:r w:rsidRPr="0038055F">
        <w:rPr>
          <w:sz w:val="28"/>
          <w:szCs w:val="28"/>
          <w:lang w:eastAsia="ru-RU"/>
        </w:rPr>
        <w:t>509</w:t>
      </w:r>
      <w:r w:rsidR="0038055F" w:rsidRPr="0038055F">
        <w:rPr>
          <w:sz w:val="28"/>
          <w:szCs w:val="28"/>
          <w:lang w:eastAsia="ru-RU"/>
        </w:rPr>
        <w:t>8</w:t>
      </w:r>
      <w:r w:rsidR="000C0245">
        <w:rPr>
          <w:sz w:val="28"/>
          <w:szCs w:val="28"/>
          <w:lang w:eastAsia="ru-RU"/>
        </w:rPr>
        <w:t>4</w:t>
      </w:r>
      <w:r w:rsidR="0038055F" w:rsidRPr="0038055F">
        <w:rPr>
          <w:sz w:val="28"/>
          <w:szCs w:val="28"/>
          <w:lang w:eastAsia="ru-RU"/>
        </w:rPr>
        <w:t>0</w:t>
      </w:r>
      <w:r w:rsidRPr="0038055F">
        <w:rPr>
          <w:sz w:val="28"/>
          <w:szCs w:val="28"/>
          <w:lang w:eastAsia="ru-RU"/>
        </w:rPr>
        <w:t>95,16667</w:t>
      </w:r>
      <w:r w:rsidRPr="0038055F">
        <w:rPr>
          <w:sz w:val="28"/>
          <w:szCs w:val="28"/>
        </w:rPr>
        <w:t>»;</w:t>
      </w:r>
    </w:p>
    <w:p w:rsidR="00E60CEB" w:rsidRPr="0038055F" w:rsidRDefault="00E60CEB" w:rsidP="00E60CEB">
      <w:pPr>
        <w:suppressAutoHyphens/>
        <w:spacing w:line="235" w:lineRule="auto"/>
        <w:ind w:firstLine="709"/>
        <w:jc w:val="both"/>
        <w:rPr>
          <w:sz w:val="28"/>
          <w:szCs w:val="28"/>
        </w:rPr>
      </w:pPr>
      <w:r w:rsidRPr="0038055F">
        <w:rPr>
          <w:sz w:val="28"/>
          <w:szCs w:val="28"/>
        </w:rPr>
        <w:t>2) в абзаце втором цифры «45661636,09» заменить цифрами «</w:t>
      </w:r>
      <w:r w:rsidRPr="0038055F">
        <w:rPr>
          <w:sz w:val="28"/>
          <w:szCs w:val="28"/>
          <w:lang w:eastAsia="ru-RU"/>
        </w:rPr>
        <w:t>457</w:t>
      </w:r>
      <w:r w:rsidR="0038055F" w:rsidRPr="0038055F">
        <w:rPr>
          <w:sz w:val="28"/>
          <w:szCs w:val="28"/>
          <w:lang w:eastAsia="ru-RU"/>
        </w:rPr>
        <w:t>3</w:t>
      </w:r>
      <w:r w:rsidR="000C0245">
        <w:rPr>
          <w:sz w:val="28"/>
          <w:szCs w:val="28"/>
          <w:lang w:eastAsia="ru-RU"/>
        </w:rPr>
        <w:t>4</w:t>
      </w:r>
      <w:r w:rsidRPr="0038055F">
        <w:rPr>
          <w:sz w:val="28"/>
          <w:szCs w:val="28"/>
          <w:lang w:eastAsia="ru-RU"/>
        </w:rPr>
        <w:t>636,09</w:t>
      </w:r>
      <w:r w:rsidRPr="0038055F">
        <w:rPr>
          <w:sz w:val="28"/>
          <w:szCs w:val="28"/>
        </w:rPr>
        <w:t>»;</w:t>
      </w:r>
    </w:p>
    <w:p w:rsidR="00E60CEB" w:rsidRPr="0038055F" w:rsidRDefault="00E60CEB" w:rsidP="00E60CEB">
      <w:pPr>
        <w:widowControl/>
        <w:autoSpaceDN w:val="0"/>
        <w:adjustRightInd w:val="0"/>
        <w:ind w:firstLine="709"/>
        <w:jc w:val="both"/>
        <w:rPr>
          <w:sz w:val="28"/>
          <w:szCs w:val="28"/>
          <w:lang w:eastAsia="ru-RU"/>
        </w:rPr>
      </w:pPr>
      <w:r w:rsidRPr="0038055F">
        <w:rPr>
          <w:sz w:val="28"/>
          <w:szCs w:val="28"/>
          <w:lang w:eastAsia="ru-RU"/>
        </w:rPr>
        <w:t xml:space="preserve">3) </w:t>
      </w:r>
      <w:r w:rsidRPr="0038055F">
        <w:rPr>
          <w:sz w:val="28"/>
          <w:szCs w:val="28"/>
        </w:rPr>
        <w:t>в абзаце третьем цифры «</w:t>
      </w:r>
      <w:r w:rsidRPr="0038055F">
        <w:rPr>
          <w:sz w:val="28"/>
          <w:szCs w:val="28"/>
          <w:lang w:eastAsia="ru-RU"/>
        </w:rPr>
        <w:t>3226408,57667</w:t>
      </w:r>
      <w:r w:rsidRPr="0038055F">
        <w:rPr>
          <w:sz w:val="28"/>
          <w:szCs w:val="28"/>
        </w:rPr>
        <w:t>» заменить цифрами «3226462,57667»;</w:t>
      </w:r>
    </w:p>
    <w:p w:rsidR="00E60CEB" w:rsidRPr="0038055F" w:rsidRDefault="00E60CEB" w:rsidP="00E60CEB">
      <w:pPr>
        <w:suppressAutoHyphens/>
        <w:spacing w:line="235" w:lineRule="auto"/>
        <w:ind w:firstLine="709"/>
        <w:jc w:val="both"/>
        <w:rPr>
          <w:sz w:val="28"/>
          <w:szCs w:val="28"/>
          <w:lang w:eastAsia="ru-RU"/>
        </w:rPr>
      </w:pPr>
      <w:r w:rsidRPr="0038055F">
        <w:rPr>
          <w:sz w:val="28"/>
          <w:szCs w:val="28"/>
        </w:rPr>
        <w:t>4) в абзаце двенадцатом цифры «39555429,77667» заменить цифрами «</w:t>
      </w:r>
      <w:r w:rsidRPr="0038055F">
        <w:rPr>
          <w:sz w:val="28"/>
          <w:szCs w:val="28"/>
          <w:lang w:eastAsia="ru-RU"/>
        </w:rPr>
        <w:t>396</w:t>
      </w:r>
      <w:r w:rsidR="0038055F" w:rsidRPr="0038055F">
        <w:rPr>
          <w:sz w:val="28"/>
          <w:szCs w:val="28"/>
          <w:lang w:eastAsia="ru-RU"/>
        </w:rPr>
        <w:t>2</w:t>
      </w:r>
      <w:r w:rsidR="000C0245">
        <w:rPr>
          <w:sz w:val="28"/>
          <w:szCs w:val="28"/>
          <w:lang w:eastAsia="ru-RU"/>
        </w:rPr>
        <w:t>8</w:t>
      </w:r>
      <w:r w:rsidRPr="0038055F">
        <w:rPr>
          <w:sz w:val="28"/>
          <w:szCs w:val="28"/>
          <w:lang w:eastAsia="ru-RU"/>
        </w:rPr>
        <w:t>483,77667</w:t>
      </w:r>
      <w:r w:rsidRPr="0038055F">
        <w:rPr>
          <w:sz w:val="28"/>
          <w:szCs w:val="28"/>
        </w:rPr>
        <w:t>»;</w:t>
      </w:r>
    </w:p>
    <w:p w:rsidR="00E60CEB" w:rsidRPr="0038055F" w:rsidRDefault="00E60CEB" w:rsidP="00E60CEB">
      <w:pPr>
        <w:suppressAutoHyphens/>
        <w:spacing w:line="235" w:lineRule="auto"/>
        <w:ind w:firstLine="709"/>
        <w:jc w:val="both"/>
        <w:rPr>
          <w:sz w:val="28"/>
          <w:szCs w:val="28"/>
        </w:rPr>
      </w:pPr>
      <w:r w:rsidRPr="0038055F">
        <w:rPr>
          <w:sz w:val="28"/>
          <w:szCs w:val="28"/>
        </w:rPr>
        <w:t>5) в абзаце четырнадцатом цифры «8149081,20»</w:t>
      </w:r>
      <w:r w:rsidRPr="0038055F">
        <w:rPr>
          <w:sz w:val="28"/>
          <w:szCs w:val="28"/>
          <w:lang w:eastAsia="ru-RU"/>
        </w:rPr>
        <w:t xml:space="preserve"> </w:t>
      </w:r>
      <w:r w:rsidRPr="0038055F">
        <w:rPr>
          <w:sz w:val="28"/>
          <w:szCs w:val="28"/>
        </w:rPr>
        <w:t>заменить цифрами «</w:t>
      </w:r>
      <w:r w:rsidRPr="0038055F">
        <w:rPr>
          <w:sz w:val="28"/>
          <w:szCs w:val="28"/>
          <w:lang w:eastAsia="ru-RU"/>
        </w:rPr>
        <w:t>82</w:t>
      </w:r>
      <w:r w:rsidR="000C0245">
        <w:rPr>
          <w:sz w:val="28"/>
          <w:szCs w:val="28"/>
          <w:lang w:eastAsia="ru-RU"/>
        </w:rPr>
        <w:t>22</w:t>
      </w:r>
      <w:r w:rsidRPr="0038055F">
        <w:rPr>
          <w:sz w:val="28"/>
          <w:szCs w:val="28"/>
          <w:lang w:eastAsia="ru-RU"/>
        </w:rPr>
        <w:t>135,20</w:t>
      </w:r>
      <w:r w:rsidRPr="0038055F">
        <w:rPr>
          <w:sz w:val="28"/>
          <w:szCs w:val="28"/>
        </w:rPr>
        <w:t>».</w:t>
      </w:r>
    </w:p>
    <w:p w:rsidR="00E60CEB" w:rsidRPr="0038055F" w:rsidRDefault="00E60CEB" w:rsidP="00E60CEB">
      <w:pPr>
        <w:shd w:val="clear" w:color="auto" w:fill="FFFFFF"/>
        <w:suppressAutoHyphens/>
        <w:spacing w:line="235" w:lineRule="auto"/>
        <w:ind w:firstLine="709"/>
        <w:jc w:val="both"/>
        <w:rPr>
          <w:sz w:val="28"/>
          <w:szCs w:val="28"/>
        </w:rPr>
      </w:pPr>
      <w:r w:rsidRPr="0038055F">
        <w:rPr>
          <w:sz w:val="28"/>
          <w:szCs w:val="28"/>
        </w:rPr>
        <w:t>2. В разделе 5:</w:t>
      </w:r>
    </w:p>
    <w:p w:rsidR="00E60CEB" w:rsidRPr="0038055F" w:rsidRDefault="00E60CEB" w:rsidP="00E60CEB">
      <w:pPr>
        <w:suppressAutoHyphens/>
        <w:spacing w:line="235" w:lineRule="auto"/>
        <w:ind w:firstLine="709"/>
        <w:jc w:val="both"/>
        <w:rPr>
          <w:sz w:val="28"/>
          <w:szCs w:val="28"/>
          <w:lang w:eastAsia="ru-RU"/>
        </w:rPr>
      </w:pPr>
      <w:r w:rsidRPr="0038055F">
        <w:rPr>
          <w:sz w:val="28"/>
          <w:szCs w:val="28"/>
        </w:rPr>
        <w:t>1) в абзаце первом цифры «50911041,16667» заменить цифрами «</w:t>
      </w:r>
      <w:r w:rsidR="000C0245" w:rsidRPr="0038055F">
        <w:rPr>
          <w:sz w:val="28"/>
          <w:szCs w:val="28"/>
          <w:lang w:eastAsia="ru-RU"/>
        </w:rPr>
        <w:t>5098</w:t>
      </w:r>
      <w:r w:rsidR="000C0245">
        <w:rPr>
          <w:sz w:val="28"/>
          <w:szCs w:val="28"/>
          <w:lang w:eastAsia="ru-RU"/>
        </w:rPr>
        <w:t>4</w:t>
      </w:r>
      <w:r w:rsidR="000C0245" w:rsidRPr="0038055F">
        <w:rPr>
          <w:sz w:val="28"/>
          <w:szCs w:val="28"/>
          <w:lang w:eastAsia="ru-RU"/>
        </w:rPr>
        <w:t>095,16667</w:t>
      </w:r>
      <w:r w:rsidRPr="0038055F">
        <w:rPr>
          <w:sz w:val="28"/>
          <w:szCs w:val="28"/>
        </w:rPr>
        <w:t>»;</w:t>
      </w:r>
    </w:p>
    <w:p w:rsidR="00E60CEB" w:rsidRPr="0038055F" w:rsidRDefault="00E60CEB" w:rsidP="00E60CEB">
      <w:pPr>
        <w:suppressAutoHyphens/>
        <w:spacing w:line="235" w:lineRule="auto"/>
        <w:ind w:firstLine="709"/>
        <w:jc w:val="both"/>
        <w:rPr>
          <w:sz w:val="28"/>
          <w:szCs w:val="28"/>
        </w:rPr>
      </w:pPr>
      <w:r w:rsidRPr="0038055F">
        <w:rPr>
          <w:sz w:val="28"/>
          <w:szCs w:val="28"/>
        </w:rPr>
        <w:t>2) в абзаце втором цифры «45661636,09» заменить цифрами «</w:t>
      </w:r>
      <w:r w:rsidR="000C0245" w:rsidRPr="0038055F">
        <w:rPr>
          <w:sz w:val="28"/>
          <w:szCs w:val="28"/>
          <w:lang w:eastAsia="ru-RU"/>
        </w:rPr>
        <w:t>4573</w:t>
      </w:r>
      <w:r w:rsidR="000C0245">
        <w:rPr>
          <w:sz w:val="28"/>
          <w:szCs w:val="28"/>
          <w:lang w:eastAsia="ru-RU"/>
        </w:rPr>
        <w:t>4</w:t>
      </w:r>
      <w:r w:rsidR="000C0245" w:rsidRPr="0038055F">
        <w:rPr>
          <w:sz w:val="28"/>
          <w:szCs w:val="28"/>
          <w:lang w:eastAsia="ru-RU"/>
        </w:rPr>
        <w:t>636,09</w:t>
      </w:r>
      <w:r w:rsidRPr="0038055F">
        <w:rPr>
          <w:sz w:val="28"/>
          <w:szCs w:val="28"/>
        </w:rPr>
        <w:t>»;</w:t>
      </w:r>
    </w:p>
    <w:p w:rsidR="00E60CEB" w:rsidRPr="0038055F" w:rsidRDefault="00E60CEB" w:rsidP="00E60CEB">
      <w:pPr>
        <w:widowControl/>
        <w:autoSpaceDN w:val="0"/>
        <w:adjustRightInd w:val="0"/>
        <w:ind w:firstLine="709"/>
        <w:jc w:val="both"/>
        <w:rPr>
          <w:sz w:val="28"/>
          <w:szCs w:val="28"/>
          <w:lang w:eastAsia="ru-RU"/>
        </w:rPr>
      </w:pPr>
      <w:r w:rsidRPr="0038055F">
        <w:rPr>
          <w:sz w:val="28"/>
          <w:szCs w:val="28"/>
          <w:lang w:eastAsia="ru-RU"/>
        </w:rPr>
        <w:t>3) </w:t>
      </w:r>
      <w:r w:rsidRPr="0038055F">
        <w:rPr>
          <w:sz w:val="28"/>
          <w:szCs w:val="28"/>
        </w:rPr>
        <w:t>в абзаце третьем цифры «</w:t>
      </w:r>
      <w:r w:rsidRPr="0038055F">
        <w:rPr>
          <w:sz w:val="28"/>
          <w:szCs w:val="28"/>
          <w:lang w:eastAsia="ru-RU"/>
        </w:rPr>
        <w:t>3226408,57667</w:t>
      </w:r>
      <w:r w:rsidRPr="0038055F">
        <w:rPr>
          <w:sz w:val="28"/>
          <w:szCs w:val="28"/>
        </w:rPr>
        <w:t>» заменить цифрами «</w:t>
      </w:r>
      <w:r w:rsidR="000C0245" w:rsidRPr="0038055F">
        <w:rPr>
          <w:sz w:val="28"/>
          <w:szCs w:val="28"/>
        </w:rPr>
        <w:t>3226462,57667</w:t>
      </w:r>
      <w:r w:rsidRPr="0038055F">
        <w:rPr>
          <w:sz w:val="28"/>
          <w:szCs w:val="28"/>
        </w:rPr>
        <w:t>»;</w:t>
      </w:r>
    </w:p>
    <w:p w:rsidR="00E60CEB" w:rsidRPr="0038055F" w:rsidRDefault="00E60CEB" w:rsidP="00E60CEB">
      <w:pPr>
        <w:suppressAutoHyphens/>
        <w:spacing w:line="235" w:lineRule="auto"/>
        <w:ind w:firstLine="709"/>
        <w:jc w:val="both"/>
        <w:rPr>
          <w:sz w:val="28"/>
          <w:szCs w:val="28"/>
          <w:lang w:eastAsia="ru-RU"/>
        </w:rPr>
      </w:pPr>
      <w:r w:rsidRPr="0038055F">
        <w:rPr>
          <w:sz w:val="28"/>
          <w:szCs w:val="28"/>
        </w:rPr>
        <w:t>4) в абзаце двенадцатом цифры «39555429,77667»</w:t>
      </w:r>
      <w:r w:rsidRPr="0038055F">
        <w:rPr>
          <w:color w:val="FF0000"/>
          <w:sz w:val="28"/>
          <w:szCs w:val="28"/>
          <w:lang w:eastAsia="ru-RU"/>
        </w:rPr>
        <w:t xml:space="preserve"> </w:t>
      </w:r>
      <w:r w:rsidRPr="0038055F">
        <w:rPr>
          <w:sz w:val="28"/>
          <w:szCs w:val="28"/>
        </w:rPr>
        <w:t>заменить цифрами «</w:t>
      </w:r>
      <w:r w:rsidR="000C0245" w:rsidRPr="0038055F">
        <w:rPr>
          <w:sz w:val="28"/>
          <w:szCs w:val="28"/>
          <w:lang w:eastAsia="ru-RU"/>
        </w:rPr>
        <w:t>3962</w:t>
      </w:r>
      <w:r w:rsidR="000C0245">
        <w:rPr>
          <w:sz w:val="28"/>
          <w:szCs w:val="28"/>
          <w:lang w:eastAsia="ru-RU"/>
        </w:rPr>
        <w:t>8</w:t>
      </w:r>
      <w:r w:rsidR="000C0245" w:rsidRPr="0038055F">
        <w:rPr>
          <w:sz w:val="28"/>
          <w:szCs w:val="28"/>
          <w:lang w:eastAsia="ru-RU"/>
        </w:rPr>
        <w:t>483,77667</w:t>
      </w:r>
      <w:r w:rsidRPr="0038055F">
        <w:rPr>
          <w:sz w:val="28"/>
          <w:szCs w:val="28"/>
        </w:rPr>
        <w:t>»;</w:t>
      </w:r>
    </w:p>
    <w:p w:rsidR="00E60CEB" w:rsidRPr="0038055F" w:rsidRDefault="00E60CEB" w:rsidP="00E60CEB">
      <w:pPr>
        <w:suppressAutoHyphens/>
        <w:spacing w:line="235" w:lineRule="auto"/>
        <w:ind w:firstLine="709"/>
        <w:jc w:val="both"/>
        <w:rPr>
          <w:sz w:val="28"/>
          <w:szCs w:val="28"/>
        </w:rPr>
      </w:pPr>
      <w:r w:rsidRPr="0038055F">
        <w:rPr>
          <w:sz w:val="28"/>
          <w:szCs w:val="28"/>
        </w:rPr>
        <w:t>5) в абзаце четырнадцатом цифры «8149081,20»</w:t>
      </w:r>
      <w:r w:rsidRPr="0038055F">
        <w:rPr>
          <w:color w:val="FF0000"/>
          <w:sz w:val="28"/>
          <w:szCs w:val="28"/>
          <w:lang w:eastAsia="ru-RU"/>
        </w:rPr>
        <w:t xml:space="preserve"> </w:t>
      </w:r>
      <w:r w:rsidRPr="0038055F">
        <w:rPr>
          <w:sz w:val="28"/>
          <w:szCs w:val="28"/>
        </w:rPr>
        <w:t>заменить цифрами «</w:t>
      </w:r>
      <w:r w:rsidR="000C0245" w:rsidRPr="0038055F">
        <w:rPr>
          <w:sz w:val="28"/>
          <w:szCs w:val="28"/>
          <w:lang w:eastAsia="ru-RU"/>
        </w:rPr>
        <w:t>82</w:t>
      </w:r>
      <w:r w:rsidR="000C0245">
        <w:rPr>
          <w:sz w:val="28"/>
          <w:szCs w:val="28"/>
          <w:lang w:eastAsia="ru-RU"/>
        </w:rPr>
        <w:t>22</w:t>
      </w:r>
      <w:r w:rsidR="000C0245" w:rsidRPr="0038055F">
        <w:rPr>
          <w:sz w:val="28"/>
          <w:szCs w:val="28"/>
          <w:lang w:eastAsia="ru-RU"/>
        </w:rPr>
        <w:t>135,20</w:t>
      </w:r>
      <w:r w:rsidRPr="0038055F">
        <w:rPr>
          <w:sz w:val="28"/>
          <w:szCs w:val="28"/>
        </w:rPr>
        <w:t>».</w:t>
      </w:r>
    </w:p>
    <w:p w:rsidR="00E60CEB" w:rsidRPr="0038055F" w:rsidRDefault="00E60CEB" w:rsidP="00E60CEB">
      <w:pPr>
        <w:suppressAutoHyphens/>
        <w:autoSpaceDN w:val="0"/>
        <w:adjustRightInd w:val="0"/>
        <w:spacing w:line="235" w:lineRule="auto"/>
        <w:ind w:firstLine="709"/>
        <w:jc w:val="both"/>
        <w:rPr>
          <w:spacing w:val="-4"/>
          <w:sz w:val="28"/>
          <w:szCs w:val="28"/>
        </w:rPr>
      </w:pPr>
      <w:r w:rsidRPr="0038055F">
        <w:rPr>
          <w:sz w:val="28"/>
          <w:szCs w:val="28"/>
        </w:rPr>
        <w:t xml:space="preserve">3. </w:t>
      </w:r>
      <w:r w:rsidRPr="0038055F">
        <w:rPr>
          <w:spacing w:val="-4"/>
          <w:sz w:val="28"/>
          <w:szCs w:val="28"/>
        </w:rPr>
        <w:t xml:space="preserve">В подпрограмме «Обеспечение реализации государственной программы Ульяновской области «Развитие здравоохранения в Ульяновской области» </w:t>
      </w:r>
      <w:r w:rsidRPr="0038055F">
        <w:rPr>
          <w:spacing w:val="-4"/>
          <w:sz w:val="28"/>
          <w:szCs w:val="28"/>
        </w:rPr>
        <w:br/>
        <w:t>на 2014-2020 годы»:</w:t>
      </w:r>
    </w:p>
    <w:p w:rsidR="00E60CEB" w:rsidRPr="0038055F" w:rsidRDefault="00E60CEB" w:rsidP="00E60CEB">
      <w:pPr>
        <w:suppressAutoHyphens/>
        <w:ind w:firstLine="709"/>
        <w:jc w:val="both"/>
        <w:rPr>
          <w:spacing w:val="-4"/>
          <w:sz w:val="28"/>
          <w:szCs w:val="28"/>
        </w:rPr>
      </w:pPr>
      <w:r w:rsidRPr="0038055F">
        <w:rPr>
          <w:spacing w:val="-4"/>
          <w:sz w:val="28"/>
          <w:szCs w:val="28"/>
        </w:rPr>
        <w:t>1) в строке «Ресурсное обеспечение подпрограммы» паспорта:</w:t>
      </w:r>
    </w:p>
    <w:p w:rsidR="00E60CEB" w:rsidRPr="000C0245" w:rsidRDefault="00E60CEB" w:rsidP="00C621F6">
      <w:pPr>
        <w:ind w:firstLine="709"/>
        <w:jc w:val="both"/>
        <w:rPr>
          <w:spacing w:val="-4"/>
          <w:sz w:val="28"/>
          <w:szCs w:val="28"/>
        </w:rPr>
      </w:pPr>
      <w:r w:rsidRPr="000C0245">
        <w:rPr>
          <w:spacing w:val="-4"/>
          <w:sz w:val="28"/>
          <w:szCs w:val="28"/>
        </w:rPr>
        <w:t>а) в абзаце первом цифры «7672466,25667</w:t>
      </w:r>
      <w:r w:rsidR="00AA4DB9">
        <w:rPr>
          <w:spacing w:val="-4"/>
          <w:sz w:val="28"/>
          <w:szCs w:val="28"/>
        </w:rPr>
        <w:t>»</w:t>
      </w:r>
      <w:r w:rsidRPr="000C0245">
        <w:rPr>
          <w:spacing w:val="-4"/>
          <w:sz w:val="28"/>
          <w:szCs w:val="28"/>
        </w:rPr>
        <w:t xml:space="preserve"> заменить цифрами «</w:t>
      </w:r>
      <w:r w:rsidR="00C621F6" w:rsidRPr="000C0245">
        <w:rPr>
          <w:bCs/>
          <w:sz w:val="28"/>
          <w:szCs w:val="28"/>
          <w:lang w:eastAsia="ru-RU"/>
        </w:rPr>
        <w:t>777</w:t>
      </w:r>
      <w:r w:rsidR="000C0245" w:rsidRPr="000C0245">
        <w:rPr>
          <w:bCs/>
          <w:sz w:val="28"/>
          <w:szCs w:val="28"/>
          <w:lang w:eastAsia="ru-RU"/>
        </w:rPr>
        <w:t>1</w:t>
      </w:r>
      <w:r w:rsidR="00C621F6" w:rsidRPr="000C0245">
        <w:rPr>
          <w:bCs/>
          <w:sz w:val="28"/>
          <w:szCs w:val="28"/>
          <w:lang w:eastAsia="ru-RU"/>
        </w:rPr>
        <w:t>223,49667</w:t>
      </w:r>
      <w:r w:rsidRPr="000C0245">
        <w:rPr>
          <w:spacing w:val="-4"/>
          <w:sz w:val="28"/>
          <w:szCs w:val="28"/>
        </w:rPr>
        <w:t>»;</w:t>
      </w:r>
    </w:p>
    <w:p w:rsidR="00E60CEB" w:rsidRPr="000C0245" w:rsidRDefault="00E60CEB" w:rsidP="00C621F6">
      <w:pPr>
        <w:ind w:firstLine="709"/>
        <w:jc w:val="both"/>
        <w:rPr>
          <w:spacing w:val="-4"/>
          <w:sz w:val="28"/>
          <w:szCs w:val="28"/>
        </w:rPr>
      </w:pPr>
      <w:r w:rsidRPr="000C0245">
        <w:rPr>
          <w:spacing w:val="-4"/>
          <w:sz w:val="28"/>
          <w:szCs w:val="28"/>
        </w:rPr>
        <w:t>б) в абзаце втором цифры «7673362,88»</w:t>
      </w:r>
      <w:r w:rsidRPr="000C0245">
        <w:rPr>
          <w:color w:val="FF0000"/>
          <w:spacing w:val="-4"/>
          <w:sz w:val="28"/>
          <w:szCs w:val="28"/>
        </w:rPr>
        <w:t xml:space="preserve"> </w:t>
      </w:r>
      <w:r w:rsidRPr="000C0245">
        <w:rPr>
          <w:spacing w:val="-4"/>
          <w:sz w:val="28"/>
          <w:szCs w:val="28"/>
        </w:rPr>
        <w:t>заменить цифрами «</w:t>
      </w:r>
      <w:r w:rsidR="000C0245" w:rsidRPr="000C0245">
        <w:rPr>
          <w:bCs/>
          <w:sz w:val="28"/>
          <w:szCs w:val="28"/>
          <w:lang w:eastAsia="ru-RU"/>
        </w:rPr>
        <w:t>7764</w:t>
      </w:r>
      <w:r w:rsidR="00C621F6" w:rsidRPr="000C0245">
        <w:rPr>
          <w:bCs/>
          <w:sz w:val="28"/>
          <w:szCs w:val="28"/>
          <w:lang w:eastAsia="ru-RU"/>
        </w:rPr>
        <w:t>091,52</w:t>
      </w:r>
      <w:r w:rsidRPr="000C0245">
        <w:rPr>
          <w:spacing w:val="-4"/>
          <w:sz w:val="28"/>
          <w:szCs w:val="28"/>
        </w:rPr>
        <w:t>»;</w:t>
      </w:r>
    </w:p>
    <w:p w:rsidR="00E60CEB" w:rsidRPr="000C0245" w:rsidRDefault="00E60CEB" w:rsidP="00E60CEB">
      <w:pPr>
        <w:widowControl/>
        <w:autoSpaceDN w:val="0"/>
        <w:adjustRightInd w:val="0"/>
        <w:ind w:firstLine="709"/>
        <w:jc w:val="both"/>
        <w:rPr>
          <w:spacing w:val="-4"/>
          <w:sz w:val="28"/>
          <w:szCs w:val="28"/>
        </w:rPr>
      </w:pPr>
      <w:r w:rsidRPr="000C0245">
        <w:rPr>
          <w:spacing w:val="-4"/>
          <w:sz w:val="28"/>
          <w:szCs w:val="28"/>
        </w:rPr>
        <w:t>в) в абзаце третьем цифры «</w:t>
      </w:r>
      <w:r w:rsidRPr="000C0245">
        <w:rPr>
          <w:sz w:val="28"/>
          <w:szCs w:val="28"/>
          <w:lang w:eastAsia="ru-RU"/>
        </w:rPr>
        <w:t>10657,57667</w:t>
      </w:r>
      <w:r w:rsidRPr="000C0245">
        <w:rPr>
          <w:spacing w:val="-4"/>
          <w:sz w:val="28"/>
          <w:szCs w:val="28"/>
        </w:rPr>
        <w:t>»</w:t>
      </w:r>
      <w:r w:rsidRPr="000C0245">
        <w:rPr>
          <w:color w:val="FF0000"/>
          <w:spacing w:val="-4"/>
          <w:sz w:val="28"/>
          <w:szCs w:val="28"/>
        </w:rPr>
        <w:t xml:space="preserve"> </w:t>
      </w:r>
      <w:r w:rsidRPr="000C0245">
        <w:rPr>
          <w:spacing w:val="-4"/>
          <w:sz w:val="28"/>
          <w:szCs w:val="28"/>
        </w:rPr>
        <w:t>заменить цифрами «7131,97667»;</w:t>
      </w:r>
    </w:p>
    <w:p w:rsidR="00E60CEB" w:rsidRPr="000C0245" w:rsidRDefault="00E60CEB" w:rsidP="00C621F6">
      <w:pPr>
        <w:ind w:firstLine="709"/>
        <w:jc w:val="both"/>
        <w:rPr>
          <w:sz w:val="28"/>
          <w:szCs w:val="28"/>
        </w:rPr>
      </w:pPr>
      <w:r w:rsidRPr="000C0245">
        <w:rPr>
          <w:spacing w:val="-4"/>
          <w:sz w:val="28"/>
          <w:szCs w:val="28"/>
        </w:rPr>
        <w:t xml:space="preserve">г) в абзаце </w:t>
      </w:r>
      <w:r w:rsidR="00DD7D71" w:rsidRPr="000C0245">
        <w:rPr>
          <w:spacing w:val="-4"/>
          <w:sz w:val="28"/>
          <w:szCs w:val="28"/>
        </w:rPr>
        <w:t>седьмом</w:t>
      </w:r>
      <w:r w:rsidRPr="000C0245">
        <w:rPr>
          <w:spacing w:val="-4"/>
          <w:sz w:val="28"/>
          <w:szCs w:val="28"/>
        </w:rPr>
        <w:t xml:space="preserve"> цифры «</w:t>
      </w:r>
      <w:r w:rsidRPr="000C0245">
        <w:rPr>
          <w:bCs/>
          <w:sz w:val="28"/>
          <w:szCs w:val="28"/>
          <w:lang w:eastAsia="ru-RU"/>
        </w:rPr>
        <w:t>1627174,39</w:t>
      </w:r>
      <w:r w:rsidRPr="000C0245">
        <w:rPr>
          <w:spacing w:val="-4"/>
          <w:sz w:val="28"/>
          <w:szCs w:val="28"/>
        </w:rPr>
        <w:t>»</w:t>
      </w:r>
      <w:r w:rsidRPr="000C0245">
        <w:rPr>
          <w:color w:val="FF0000"/>
          <w:spacing w:val="-4"/>
          <w:sz w:val="28"/>
          <w:szCs w:val="28"/>
        </w:rPr>
        <w:t xml:space="preserve"> </w:t>
      </w:r>
      <w:r w:rsidRPr="000C0245">
        <w:rPr>
          <w:spacing w:val="-4"/>
          <w:sz w:val="28"/>
          <w:szCs w:val="28"/>
        </w:rPr>
        <w:t>заменить цифрами «</w:t>
      </w:r>
      <w:r w:rsidR="00C621F6" w:rsidRPr="000C0245">
        <w:rPr>
          <w:bCs/>
          <w:sz w:val="28"/>
          <w:szCs w:val="28"/>
          <w:lang w:eastAsia="ru-RU"/>
        </w:rPr>
        <w:t>172</w:t>
      </w:r>
      <w:r w:rsidR="000C0245" w:rsidRPr="000C0245">
        <w:rPr>
          <w:bCs/>
          <w:sz w:val="28"/>
          <w:szCs w:val="28"/>
          <w:lang w:eastAsia="ru-RU"/>
        </w:rPr>
        <w:t>5</w:t>
      </w:r>
      <w:r w:rsidR="00C621F6" w:rsidRPr="000C0245">
        <w:rPr>
          <w:bCs/>
          <w:sz w:val="28"/>
          <w:szCs w:val="28"/>
          <w:lang w:eastAsia="ru-RU"/>
        </w:rPr>
        <w:t>901,63</w:t>
      </w:r>
      <w:r w:rsidRPr="000C0245">
        <w:rPr>
          <w:spacing w:val="-4"/>
          <w:sz w:val="28"/>
          <w:szCs w:val="28"/>
        </w:rPr>
        <w:t>»;</w:t>
      </w:r>
      <w:r w:rsidRPr="000C0245">
        <w:rPr>
          <w:sz w:val="28"/>
          <w:szCs w:val="28"/>
        </w:rPr>
        <w:t xml:space="preserve"> </w:t>
      </w:r>
    </w:p>
    <w:p w:rsidR="00DD7D71" w:rsidRPr="000C0245" w:rsidRDefault="00E60CEB" w:rsidP="00DD7D71">
      <w:pPr>
        <w:shd w:val="clear" w:color="auto" w:fill="FFFFFF"/>
        <w:suppressAutoHyphens/>
        <w:ind w:firstLine="709"/>
        <w:jc w:val="both"/>
        <w:rPr>
          <w:sz w:val="28"/>
          <w:szCs w:val="28"/>
        </w:rPr>
      </w:pPr>
      <w:r w:rsidRPr="000C0245">
        <w:rPr>
          <w:spacing w:val="-4"/>
          <w:sz w:val="28"/>
          <w:szCs w:val="28"/>
        </w:rPr>
        <w:t>2) в разделе 5:</w:t>
      </w:r>
      <w:r w:rsidR="00C621F6" w:rsidRPr="000C0245">
        <w:rPr>
          <w:sz w:val="28"/>
          <w:szCs w:val="28"/>
        </w:rPr>
        <w:t xml:space="preserve"> </w:t>
      </w:r>
    </w:p>
    <w:p w:rsidR="00DD7D71" w:rsidRPr="007210EA" w:rsidRDefault="00DD7D71" w:rsidP="00DD7D71">
      <w:pPr>
        <w:shd w:val="clear" w:color="auto" w:fill="FFFFFF"/>
        <w:suppressAutoHyphens/>
        <w:spacing w:line="235" w:lineRule="auto"/>
        <w:jc w:val="both"/>
        <w:rPr>
          <w:sz w:val="28"/>
          <w:szCs w:val="28"/>
          <w:highlight w:val="yellow"/>
        </w:rPr>
        <w:sectPr w:rsidR="00DD7D71" w:rsidRPr="007210EA" w:rsidSect="00256F71">
          <w:headerReference w:type="default" r:id="rId11"/>
          <w:pgSz w:w="11906" w:h="16838" w:code="9"/>
          <w:pgMar w:top="1134" w:right="567" w:bottom="1134" w:left="1701" w:header="709" w:footer="709" w:gutter="0"/>
          <w:pgNumType w:start="1"/>
          <w:cols w:space="720"/>
          <w:titlePg/>
          <w:docGrid w:linePitch="360"/>
        </w:sectPr>
      </w:pPr>
    </w:p>
    <w:p w:rsidR="00743BD3" w:rsidRPr="000C0245" w:rsidRDefault="00E60CEB" w:rsidP="00C621F6">
      <w:pPr>
        <w:shd w:val="clear" w:color="auto" w:fill="FFFFFF"/>
        <w:suppressAutoHyphens/>
        <w:ind w:firstLine="709"/>
        <w:jc w:val="both"/>
        <w:rPr>
          <w:sz w:val="28"/>
          <w:szCs w:val="28"/>
        </w:rPr>
      </w:pPr>
      <w:r w:rsidRPr="000C0245">
        <w:rPr>
          <w:spacing w:val="-4"/>
          <w:sz w:val="28"/>
          <w:szCs w:val="28"/>
        </w:rPr>
        <w:lastRenderedPageBreak/>
        <w:t>а) в абзаце втором цифры «7672466,25667» заменить цифрами «</w:t>
      </w:r>
      <w:r w:rsidR="000C0245" w:rsidRPr="000C0245">
        <w:rPr>
          <w:bCs/>
          <w:sz w:val="28"/>
          <w:szCs w:val="28"/>
          <w:lang w:eastAsia="ru-RU"/>
        </w:rPr>
        <w:t>7771223,49667</w:t>
      </w:r>
      <w:r w:rsidRPr="000C0245">
        <w:rPr>
          <w:spacing w:val="-4"/>
          <w:sz w:val="28"/>
          <w:szCs w:val="28"/>
        </w:rPr>
        <w:t>»;</w:t>
      </w:r>
      <w:r w:rsidR="00C621F6" w:rsidRPr="000C0245">
        <w:rPr>
          <w:sz w:val="28"/>
          <w:szCs w:val="28"/>
        </w:rPr>
        <w:t xml:space="preserve"> </w:t>
      </w:r>
    </w:p>
    <w:p w:rsidR="00E60CEB" w:rsidRPr="000C0245" w:rsidRDefault="00E60CEB" w:rsidP="00C621F6">
      <w:pPr>
        <w:shd w:val="clear" w:color="auto" w:fill="FFFFFF"/>
        <w:suppressAutoHyphens/>
        <w:ind w:firstLine="709"/>
        <w:jc w:val="both"/>
        <w:rPr>
          <w:spacing w:val="-4"/>
          <w:sz w:val="28"/>
          <w:szCs w:val="28"/>
        </w:rPr>
      </w:pPr>
      <w:r w:rsidRPr="000C0245">
        <w:rPr>
          <w:spacing w:val="-4"/>
          <w:sz w:val="28"/>
          <w:szCs w:val="28"/>
        </w:rPr>
        <w:t>б) в абзаце третьем цифры «7673362,88»</w:t>
      </w:r>
      <w:r w:rsidRPr="000C0245">
        <w:rPr>
          <w:color w:val="FF0000"/>
          <w:spacing w:val="-4"/>
          <w:sz w:val="22"/>
          <w:szCs w:val="22"/>
        </w:rPr>
        <w:t xml:space="preserve"> </w:t>
      </w:r>
      <w:r w:rsidRPr="000C0245">
        <w:rPr>
          <w:spacing w:val="-4"/>
          <w:sz w:val="28"/>
          <w:szCs w:val="28"/>
        </w:rPr>
        <w:t>заменить цифрами «</w:t>
      </w:r>
      <w:r w:rsidR="000C0245" w:rsidRPr="000C0245">
        <w:rPr>
          <w:bCs/>
          <w:sz w:val="28"/>
          <w:szCs w:val="28"/>
          <w:lang w:eastAsia="ru-RU"/>
        </w:rPr>
        <w:t>7764091,52</w:t>
      </w:r>
      <w:r w:rsidRPr="000C0245">
        <w:rPr>
          <w:spacing w:val="-4"/>
          <w:sz w:val="28"/>
          <w:szCs w:val="28"/>
        </w:rPr>
        <w:t>»;</w:t>
      </w:r>
    </w:p>
    <w:p w:rsidR="00E60CEB" w:rsidRPr="000C0245" w:rsidRDefault="00E60CEB" w:rsidP="00E60CEB">
      <w:pPr>
        <w:suppressAutoHyphens/>
        <w:ind w:firstLine="709"/>
        <w:jc w:val="both"/>
        <w:rPr>
          <w:spacing w:val="-4"/>
          <w:sz w:val="28"/>
          <w:szCs w:val="28"/>
        </w:rPr>
      </w:pPr>
      <w:r w:rsidRPr="000C0245">
        <w:rPr>
          <w:spacing w:val="-4"/>
          <w:sz w:val="28"/>
          <w:szCs w:val="28"/>
        </w:rPr>
        <w:t>в) в абзаце четвёртом цифры «</w:t>
      </w:r>
      <w:r w:rsidRPr="000C0245">
        <w:rPr>
          <w:sz w:val="28"/>
          <w:szCs w:val="28"/>
          <w:lang w:eastAsia="ru-RU"/>
        </w:rPr>
        <w:t>10657,57667</w:t>
      </w:r>
      <w:r w:rsidRPr="000C0245">
        <w:rPr>
          <w:spacing w:val="-4"/>
          <w:sz w:val="28"/>
          <w:szCs w:val="28"/>
        </w:rPr>
        <w:t>»</w:t>
      </w:r>
      <w:r w:rsidRPr="000C0245">
        <w:rPr>
          <w:color w:val="FF0000"/>
          <w:spacing w:val="-4"/>
        </w:rPr>
        <w:t xml:space="preserve"> </w:t>
      </w:r>
      <w:r w:rsidRPr="000C0245">
        <w:rPr>
          <w:spacing w:val="-4"/>
          <w:sz w:val="28"/>
          <w:szCs w:val="28"/>
        </w:rPr>
        <w:t>заменить цифрами «</w:t>
      </w:r>
      <w:r w:rsidR="000C0245" w:rsidRPr="000C0245">
        <w:rPr>
          <w:spacing w:val="-4"/>
          <w:sz w:val="28"/>
          <w:szCs w:val="28"/>
        </w:rPr>
        <w:t>7131,97667</w:t>
      </w:r>
      <w:r w:rsidRPr="000C0245">
        <w:rPr>
          <w:spacing w:val="-4"/>
          <w:sz w:val="28"/>
          <w:szCs w:val="28"/>
        </w:rPr>
        <w:t>»;</w:t>
      </w:r>
    </w:p>
    <w:p w:rsidR="00E60CEB" w:rsidRPr="000C0245" w:rsidRDefault="00E60CEB" w:rsidP="00E60CEB">
      <w:pPr>
        <w:suppressAutoHyphens/>
        <w:ind w:firstLine="709"/>
        <w:jc w:val="both"/>
        <w:rPr>
          <w:spacing w:val="-4"/>
          <w:sz w:val="28"/>
          <w:szCs w:val="28"/>
        </w:rPr>
      </w:pPr>
      <w:r w:rsidRPr="000C0245">
        <w:rPr>
          <w:spacing w:val="-4"/>
          <w:sz w:val="28"/>
          <w:szCs w:val="28"/>
        </w:rPr>
        <w:t>г) в абзаце седьмом цифры «</w:t>
      </w:r>
      <w:r w:rsidRPr="000C0245">
        <w:rPr>
          <w:bCs/>
          <w:sz w:val="28"/>
          <w:szCs w:val="28"/>
          <w:lang w:eastAsia="ru-RU"/>
        </w:rPr>
        <w:t>1627174,39</w:t>
      </w:r>
      <w:r w:rsidRPr="000C0245">
        <w:rPr>
          <w:spacing w:val="-4"/>
          <w:sz w:val="28"/>
          <w:szCs w:val="28"/>
        </w:rPr>
        <w:t>»</w:t>
      </w:r>
      <w:r w:rsidRPr="000C0245">
        <w:rPr>
          <w:color w:val="FF0000"/>
          <w:spacing w:val="-4"/>
        </w:rPr>
        <w:t xml:space="preserve"> </w:t>
      </w:r>
      <w:r w:rsidRPr="000C0245">
        <w:rPr>
          <w:spacing w:val="-4"/>
          <w:sz w:val="28"/>
          <w:szCs w:val="28"/>
        </w:rPr>
        <w:t>заменить цифрами «</w:t>
      </w:r>
      <w:r w:rsidR="000C0245" w:rsidRPr="000C0245">
        <w:rPr>
          <w:bCs/>
          <w:sz w:val="28"/>
          <w:szCs w:val="28"/>
          <w:lang w:eastAsia="ru-RU"/>
        </w:rPr>
        <w:t>1725901,63</w:t>
      </w:r>
      <w:r w:rsidRPr="000C0245">
        <w:rPr>
          <w:spacing w:val="-4"/>
          <w:sz w:val="28"/>
          <w:szCs w:val="28"/>
        </w:rPr>
        <w:t>».</w:t>
      </w:r>
    </w:p>
    <w:p w:rsidR="00CB43DD" w:rsidRPr="00867B24" w:rsidRDefault="00CB43DD" w:rsidP="00CB43DD">
      <w:pPr>
        <w:shd w:val="clear" w:color="auto" w:fill="FFFFFF"/>
        <w:suppressAutoHyphens/>
        <w:spacing w:line="245" w:lineRule="auto"/>
        <w:ind w:firstLine="709"/>
        <w:jc w:val="both"/>
        <w:rPr>
          <w:sz w:val="28"/>
          <w:szCs w:val="28"/>
        </w:rPr>
      </w:pPr>
      <w:r w:rsidRPr="000C0245">
        <w:rPr>
          <w:sz w:val="28"/>
          <w:szCs w:val="28"/>
        </w:rPr>
        <w:t>4. В приложении № 2</w:t>
      </w:r>
      <w:r w:rsidRPr="000C0245">
        <w:rPr>
          <w:sz w:val="28"/>
          <w:szCs w:val="28"/>
          <w:vertAlign w:val="superscript"/>
        </w:rPr>
        <w:t>2</w:t>
      </w:r>
      <w:r w:rsidRPr="000C0245">
        <w:rPr>
          <w:sz w:val="28"/>
          <w:szCs w:val="28"/>
        </w:rPr>
        <w:t>:</w:t>
      </w:r>
    </w:p>
    <w:p w:rsidR="00CB43DD" w:rsidRDefault="00CB43DD" w:rsidP="00CB43DD">
      <w:pPr>
        <w:shd w:val="clear" w:color="auto" w:fill="FFFFFF"/>
        <w:suppressAutoHyphens/>
        <w:spacing w:line="245" w:lineRule="auto"/>
        <w:ind w:firstLine="709"/>
        <w:jc w:val="both"/>
        <w:rPr>
          <w:sz w:val="28"/>
          <w:szCs w:val="28"/>
        </w:rPr>
      </w:pPr>
      <w:r w:rsidRPr="00867B24">
        <w:rPr>
          <w:sz w:val="28"/>
          <w:szCs w:val="28"/>
        </w:rPr>
        <w:t>1) в разделе 1:</w:t>
      </w:r>
    </w:p>
    <w:p w:rsidR="007210EA" w:rsidRDefault="007210EA" w:rsidP="007210EA">
      <w:pPr>
        <w:shd w:val="clear" w:color="auto" w:fill="FFFFFF"/>
        <w:suppressAutoHyphens/>
        <w:spacing w:line="244" w:lineRule="auto"/>
        <w:ind w:firstLine="709"/>
        <w:jc w:val="both"/>
        <w:rPr>
          <w:sz w:val="28"/>
          <w:szCs w:val="28"/>
        </w:rPr>
      </w:pPr>
      <w:r w:rsidRPr="00A849ED">
        <w:rPr>
          <w:sz w:val="28"/>
          <w:szCs w:val="28"/>
        </w:rPr>
        <w:t>а) строку 1.1 изложить в следующей редакции:</w:t>
      </w:r>
    </w:p>
    <w:p w:rsidR="007210EA" w:rsidRDefault="007210EA" w:rsidP="007210EA">
      <w:pPr>
        <w:shd w:val="clear" w:color="auto" w:fill="FFFFFF"/>
        <w:suppressAutoHyphens/>
        <w:spacing w:line="244" w:lineRule="auto"/>
        <w:ind w:firstLine="709"/>
        <w:jc w:val="both"/>
        <w:rPr>
          <w:sz w:val="28"/>
          <w:szCs w:val="28"/>
          <w:highlight w:val="yellow"/>
        </w:rPr>
      </w:pPr>
    </w:p>
    <w:tbl>
      <w:tblPr>
        <w:tblW w:w="16305" w:type="dxa"/>
        <w:tblInd w:w="-923" w:type="dxa"/>
        <w:tblLayout w:type="fixed"/>
        <w:tblCellMar>
          <w:left w:w="70" w:type="dxa"/>
          <w:right w:w="70" w:type="dxa"/>
        </w:tblCellMar>
        <w:tblLook w:val="04A0" w:firstRow="1" w:lastRow="0" w:firstColumn="1" w:lastColumn="0" w:noHBand="0" w:noVBand="1"/>
      </w:tblPr>
      <w:tblGrid>
        <w:gridCol w:w="573"/>
        <w:gridCol w:w="1003"/>
        <w:gridCol w:w="3004"/>
        <w:gridCol w:w="1573"/>
        <w:gridCol w:w="2498"/>
        <w:gridCol w:w="1077"/>
        <w:gridCol w:w="1144"/>
        <w:gridCol w:w="1144"/>
        <w:gridCol w:w="1429"/>
        <w:gridCol w:w="1144"/>
        <w:gridCol w:w="1287"/>
        <w:gridCol w:w="429"/>
      </w:tblGrid>
      <w:tr w:rsidR="007210EA" w:rsidRPr="00A849ED" w:rsidTr="000C0245">
        <w:trPr>
          <w:trHeight w:val="20"/>
        </w:trPr>
        <w:tc>
          <w:tcPr>
            <w:tcW w:w="572" w:type="dxa"/>
            <w:tcBorders>
              <w:top w:val="nil"/>
              <w:left w:val="nil"/>
              <w:bottom w:val="nil"/>
              <w:right w:val="single" w:sz="4" w:space="0" w:color="auto"/>
            </w:tcBorders>
            <w:hideMark/>
          </w:tcPr>
          <w:p w:rsidR="007210EA" w:rsidRPr="00A849ED" w:rsidRDefault="007210EA" w:rsidP="000C0245">
            <w:pPr>
              <w:autoSpaceDN w:val="0"/>
              <w:adjustRightInd w:val="0"/>
              <w:spacing w:line="244" w:lineRule="auto"/>
              <w:jc w:val="right"/>
              <w:rPr>
                <w:sz w:val="28"/>
                <w:szCs w:val="28"/>
                <w:lang w:eastAsia="ru-RU"/>
              </w:rPr>
            </w:pPr>
            <w:r w:rsidRPr="00A849ED">
              <w:rPr>
                <w:sz w:val="28"/>
                <w:szCs w:val="28"/>
                <w:lang w:eastAsia="ru-RU"/>
              </w:rPr>
              <w:t>«</w:t>
            </w:r>
          </w:p>
        </w:tc>
        <w:tc>
          <w:tcPr>
            <w:tcW w:w="1002" w:type="dxa"/>
            <w:vMerge w:val="restart"/>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adjustRightInd w:val="0"/>
              <w:spacing w:line="244" w:lineRule="auto"/>
              <w:jc w:val="center"/>
              <w:rPr>
                <w:lang w:eastAsia="ru-RU"/>
              </w:rPr>
            </w:pPr>
            <w:r w:rsidRPr="00A849ED">
              <w:rPr>
                <w:lang w:eastAsia="ru-RU"/>
              </w:rPr>
              <w:t>1.1.</w:t>
            </w:r>
          </w:p>
        </w:tc>
        <w:tc>
          <w:tcPr>
            <w:tcW w:w="3003" w:type="dxa"/>
            <w:vMerge w:val="restart"/>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spacing w:line="244" w:lineRule="auto"/>
              <w:jc w:val="both"/>
              <w:rPr>
                <w:spacing w:val="-6"/>
              </w:rPr>
            </w:pPr>
            <w:r w:rsidRPr="00A849ED">
              <w:rPr>
                <w:spacing w:val="-6"/>
              </w:rPr>
              <w:t>Основное мероприятие «</w:t>
            </w:r>
            <w:proofErr w:type="spellStart"/>
            <w:proofErr w:type="gramStart"/>
            <w:r w:rsidRPr="00A849ED">
              <w:rPr>
                <w:spacing w:val="-6"/>
              </w:rPr>
              <w:t>Обес</w:t>
            </w:r>
            <w:proofErr w:type="spellEnd"/>
            <w:r w:rsidRPr="00A849ED">
              <w:rPr>
                <w:spacing w:val="-6"/>
              </w:rPr>
              <w:t>-печение</w:t>
            </w:r>
            <w:proofErr w:type="gramEnd"/>
            <w:r w:rsidRPr="00A849ED">
              <w:rPr>
                <w:spacing w:val="-6"/>
              </w:rPr>
              <w:t xml:space="preserve"> развития системы меди-</w:t>
            </w:r>
            <w:proofErr w:type="spellStart"/>
            <w:r w:rsidRPr="00A849ED">
              <w:rPr>
                <w:spacing w:val="-6"/>
              </w:rPr>
              <w:t>цинской</w:t>
            </w:r>
            <w:proofErr w:type="spellEnd"/>
            <w:r w:rsidRPr="00A849ED">
              <w:rPr>
                <w:spacing w:val="-6"/>
              </w:rPr>
              <w:t xml:space="preserve"> профилактики </w:t>
            </w:r>
            <w:proofErr w:type="spellStart"/>
            <w:r w:rsidRPr="00A849ED">
              <w:rPr>
                <w:spacing w:val="-6"/>
              </w:rPr>
              <w:t>заболева-ний</w:t>
            </w:r>
            <w:proofErr w:type="spellEnd"/>
            <w:r w:rsidRPr="00A849ED">
              <w:rPr>
                <w:spacing w:val="-6"/>
              </w:rPr>
              <w:t>»</w:t>
            </w:r>
          </w:p>
        </w:tc>
        <w:tc>
          <w:tcPr>
            <w:tcW w:w="1573" w:type="dxa"/>
            <w:vMerge w:val="restart"/>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E/>
              <w:autoSpaceDN w:val="0"/>
              <w:spacing w:line="244" w:lineRule="auto"/>
              <w:jc w:val="center"/>
            </w:pPr>
            <w:r w:rsidRPr="00A849ED">
              <w:t xml:space="preserve">Министерство </w:t>
            </w:r>
            <w:r w:rsidRPr="00717FCC">
              <w:rPr>
                <w:spacing w:val="-6"/>
              </w:rPr>
              <w:t>здравоохранения,</w:t>
            </w:r>
            <w:r w:rsidRPr="00A849ED">
              <w:t xml:space="preserve"> семьи и социального благополучия Ульяновской области (далее – Министерство)</w:t>
            </w:r>
          </w:p>
        </w:tc>
        <w:tc>
          <w:tcPr>
            <w:tcW w:w="2498"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autoSpaceDN w:val="0"/>
              <w:adjustRightInd w:val="0"/>
              <w:spacing w:line="244" w:lineRule="auto"/>
              <w:jc w:val="center"/>
              <w:rPr>
                <w:lang w:eastAsia="ru-RU"/>
              </w:rPr>
            </w:pPr>
            <w:r w:rsidRPr="000C0245">
              <w:rPr>
                <w:lang w:eastAsia="ru-RU"/>
              </w:rPr>
              <w:t xml:space="preserve">Всего, </w:t>
            </w:r>
          </w:p>
          <w:p w:rsidR="007210EA" w:rsidRPr="000C0245" w:rsidRDefault="007210EA" w:rsidP="000C0245">
            <w:pPr>
              <w:autoSpaceDN w:val="0"/>
              <w:adjustRightInd w:val="0"/>
              <w:spacing w:line="244" w:lineRule="auto"/>
              <w:jc w:val="center"/>
              <w:rPr>
                <w:lang w:eastAsia="ru-RU"/>
              </w:rPr>
            </w:pPr>
            <w:r w:rsidRPr="000C0245">
              <w:rPr>
                <w:lang w:eastAsia="ru-RU"/>
              </w:rPr>
              <w:t>в том числе:</w:t>
            </w:r>
          </w:p>
        </w:tc>
        <w:tc>
          <w:tcPr>
            <w:tcW w:w="1077"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spacing w:line="244" w:lineRule="auto"/>
              <w:jc w:val="center"/>
            </w:pPr>
            <w:r w:rsidRPr="000C0245">
              <w:t>78834,70</w:t>
            </w:r>
          </w:p>
        </w:tc>
        <w:tc>
          <w:tcPr>
            <w:tcW w:w="1144"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autoSpaceDN w:val="0"/>
              <w:spacing w:line="244" w:lineRule="auto"/>
              <w:jc w:val="center"/>
            </w:pPr>
            <w:r w:rsidRPr="000C0245">
              <w:t>11282,30</w:t>
            </w:r>
          </w:p>
        </w:tc>
        <w:tc>
          <w:tcPr>
            <w:tcW w:w="1144" w:type="dxa"/>
            <w:tcBorders>
              <w:top w:val="single" w:sz="4" w:space="0" w:color="auto"/>
              <w:left w:val="single" w:sz="4" w:space="0" w:color="auto"/>
              <w:bottom w:val="single" w:sz="4" w:space="0" w:color="auto"/>
              <w:right w:val="single" w:sz="4" w:space="0" w:color="auto"/>
            </w:tcBorders>
          </w:tcPr>
          <w:p w:rsidR="007210EA" w:rsidRPr="000C0245" w:rsidRDefault="007210EA" w:rsidP="000C0245">
            <w:pPr>
              <w:autoSpaceDN w:val="0"/>
              <w:spacing w:line="244" w:lineRule="auto"/>
              <w:jc w:val="center"/>
            </w:pPr>
            <w:r w:rsidRPr="000C0245">
              <w:t>28303,40</w:t>
            </w:r>
          </w:p>
        </w:tc>
        <w:tc>
          <w:tcPr>
            <w:tcW w:w="1429"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autoSpaceDN w:val="0"/>
              <w:spacing w:line="244" w:lineRule="auto"/>
              <w:jc w:val="center"/>
            </w:pPr>
            <w:r w:rsidRPr="000C0245">
              <w:t>12124,50</w:t>
            </w:r>
          </w:p>
        </w:tc>
        <w:tc>
          <w:tcPr>
            <w:tcW w:w="1144"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17124,50</w:t>
            </w:r>
          </w:p>
        </w:tc>
        <w:tc>
          <w:tcPr>
            <w:tcW w:w="1287"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10000,00</w:t>
            </w:r>
          </w:p>
        </w:tc>
        <w:tc>
          <w:tcPr>
            <w:tcW w:w="429" w:type="dxa"/>
            <w:tcBorders>
              <w:top w:val="nil"/>
              <w:left w:val="single" w:sz="4" w:space="0" w:color="auto"/>
              <w:bottom w:val="nil"/>
              <w:right w:val="nil"/>
            </w:tcBorders>
          </w:tcPr>
          <w:p w:rsidR="007210EA" w:rsidRPr="00A849ED" w:rsidRDefault="007210EA" w:rsidP="000C0245">
            <w:pPr>
              <w:autoSpaceDN w:val="0"/>
              <w:adjustRightInd w:val="0"/>
              <w:spacing w:line="244" w:lineRule="auto"/>
              <w:rPr>
                <w:sz w:val="28"/>
                <w:szCs w:val="28"/>
                <w:lang w:eastAsia="en-US"/>
              </w:rPr>
            </w:pPr>
          </w:p>
        </w:tc>
      </w:tr>
      <w:tr w:rsidR="007210EA" w:rsidRPr="00A849ED" w:rsidTr="000C0245">
        <w:trPr>
          <w:trHeight w:val="20"/>
        </w:trPr>
        <w:tc>
          <w:tcPr>
            <w:tcW w:w="572" w:type="dxa"/>
            <w:tcBorders>
              <w:top w:val="nil"/>
              <w:left w:val="nil"/>
              <w:bottom w:val="nil"/>
              <w:right w:val="single" w:sz="4" w:space="0" w:color="auto"/>
            </w:tcBorders>
          </w:tcPr>
          <w:p w:rsidR="007210EA" w:rsidRPr="00A849ED" w:rsidRDefault="007210EA" w:rsidP="000C0245">
            <w:pPr>
              <w:autoSpaceDN w:val="0"/>
              <w:adjustRightInd w:val="0"/>
              <w:spacing w:line="244" w:lineRule="auto"/>
              <w:jc w:val="right"/>
              <w:rPr>
                <w:sz w:val="28"/>
                <w:szCs w:val="2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7210EA" w:rsidRPr="00A849ED" w:rsidRDefault="007210EA" w:rsidP="000C0245">
            <w:pPr>
              <w:widowControl/>
              <w:autoSpaceDE/>
              <w:rPr>
                <w:lang w:eastAsia="ru-RU"/>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rsidR="007210EA" w:rsidRPr="00A849ED" w:rsidRDefault="007210EA" w:rsidP="000C0245">
            <w:pPr>
              <w:widowControl/>
              <w:autoSpaceDE/>
              <w:rPr>
                <w:spacing w:val="-6"/>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210EA" w:rsidRPr="00A849ED" w:rsidRDefault="007210EA" w:rsidP="000C0245">
            <w:pPr>
              <w:widowControl/>
              <w:autoSpaceDE/>
            </w:pPr>
          </w:p>
        </w:tc>
        <w:tc>
          <w:tcPr>
            <w:tcW w:w="2498"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autoSpaceDN w:val="0"/>
              <w:adjustRightInd w:val="0"/>
              <w:spacing w:line="244" w:lineRule="auto"/>
              <w:jc w:val="center"/>
              <w:rPr>
                <w:lang w:eastAsia="ru-RU"/>
              </w:rPr>
            </w:pPr>
            <w:r w:rsidRPr="000C0245">
              <w:rPr>
                <w:lang w:eastAsia="ru-RU"/>
              </w:rPr>
              <w:t xml:space="preserve">бюджетные ассигнования </w:t>
            </w:r>
          </w:p>
          <w:p w:rsidR="007210EA" w:rsidRPr="000C0245" w:rsidRDefault="007210EA" w:rsidP="000C0245">
            <w:pPr>
              <w:autoSpaceDN w:val="0"/>
              <w:adjustRightInd w:val="0"/>
              <w:spacing w:line="244" w:lineRule="auto"/>
              <w:jc w:val="center"/>
              <w:rPr>
                <w:lang w:eastAsia="ru-RU"/>
              </w:rPr>
            </w:pPr>
            <w:r w:rsidRPr="000C0245">
              <w:rPr>
                <w:lang w:eastAsia="ru-RU"/>
              </w:rPr>
              <w:t>областного бюджета Ульяновской области (далее – областной бюджет)</w:t>
            </w:r>
          </w:p>
        </w:tc>
        <w:tc>
          <w:tcPr>
            <w:tcW w:w="1077"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spacing w:line="244" w:lineRule="auto"/>
              <w:jc w:val="center"/>
            </w:pPr>
            <w:r w:rsidRPr="000C0245">
              <w:t>73672,70</w:t>
            </w:r>
          </w:p>
        </w:tc>
        <w:tc>
          <w:tcPr>
            <w:tcW w:w="1144"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autoSpaceDN w:val="0"/>
              <w:spacing w:line="244" w:lineRule="auto"/>
              <w:jc w:val="center"/>
            </w:pPr>
            <w:r w:rsidRPr="000C0245">
              <w:t>8546,00</w:t>
            </w:r>
          </w:p>
        </w:tc>
        <w:tc>
          <w:tcPr>
            <w:tcW w:w="1144"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autoSpaceDN w:val="0"/>
              <w:spacing w:line="244" w:lineRule="auto"/>
              <w:jc w:val="center"/>
            </w:pPr>
            <w:r w:rsidRPr="000C0245">
              <w:t>25877,70</w:t>
            </w:r>
          </w:p>
        </w:tc>
        <w:tc>
          <w:tcPr>
            <w:tcW w:w="1429" w:type="dxa"/>
            <w:tcBorders>
              <w:top w:val="single" w:sz="4" w:space="0" w:color="auto"/>
              <w:left w:val="single" w:sz="4" w:space="0" w:color="auto"/>
              <w:bottom w:val="single" w:sz="4" w:space="0" w:color="auto"/>
              <w:right w:val="single" w:sz="4" w:space="0" w:color="auto"/>
            </w:tcBorders>
            <w:hideMark/>
          </w:tcPr>
          <w:p w:rsidR="007210EA" w:rsidRPr="000C0245" w:rsidRDefault="007210EA" w:rsidP="000C0245">
            <w:pPr>
              <w:autoSpaceDN w:val="0"/>
              <w:spacing w:line="244" w:lineRule="auto"/>
              <w:jc w:val="center"/>
            </w:pPr>
            <w:r w:rsidRPr="000C0245">
              <w:t>12124,50</w:t>
            </w:r>
          </w:p>
        </w:tc>
        <w:tc>
          <w:tcPr>
            <w:tcW w:w="1144"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17124,50</w:t>
            </w:r>
          </w:p>
        </w:tc>
        <w:tc>
          <w:tcPr>
            <w:tcW w:w="1287"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10000,00</w:t>
            </w:r>
          </w:p>
        </w:tc>
        <w:tc>
          <w:tcPr>
            <w:tcW w:w="429" w:type="dxa"/>
            <w:tcBorders>
              <w:top w:val="nil"/>
              <w:left w:val="single" w:sz="4" w:space="0" w:color="auto"/>
              <w:bottom w:val="nil"/>
              <w:right w:val="nil"/>
            </w:tcBorders>
          </w:tcPr>
          <w:p w:rsidR="007210EA" w:rsidRPr="00A849ED" w:rsidRDefault="007210EA" w:rsidP="000C0245">
            <w:pPr>
              <w:autoSpaceDN w:val="0"/>
              <w:adjustRightInd w:val="0"/>
              <w:spacing w:line="244" w:lineRule="auto"/>
              <w:rPr>
                <w:sz w:val="28"/>
                <w:szCs w:val="28"/>
                <w:lang w:eastAsia="en-US"/>
              </w:rPr>
            </w:pPr>
          </w:p>
        </w:tc>
      </w:tr>
      <w:tr w:rsidR="007210EA" w:rsidRPr="00A849ED" w:rsidTr="000C0245">
        <w:trPr>
          <w:trHeight w:val="383"/>
        </w:trPr>
        <w:tc>
          <w:tcPr>
            <w:tcW w:w="572" w:type="dxa"/>
            <w:tcBorders>
              <w:top w:val="nil"/>
              <w:left w:val="nil"/>
              <w:bottom w:val="nil"/>
              <w:right w:val="single" w:sz="4" w:space="0" w:color="auto"/>
            </w:tcBorders>
          </w:tcPr>
          <w:p w:rsidR="007210EA" w:rsidRPr="00A849ED" w:rsidRDefault="007210EA" w:rsidP="000C0245">
            <w:pPr>
              <w:autoSpaceDN w:val="0"/>
              <w:adjustRightInd w:val="0"/>
              <w:spacing w:line="244" w:lineRule="auto"/>
              <w:jc w:val="right"/>
              <w:rPr>
                <w:sz w:val="28"/>
                <w:szCs w:val="28"/>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7210EA" w:rsidRPr="00A849ED" w:rsidRDefault="007210EA" w:rsidP="000C0245">
            <w:pPr>
              <w:widowControl/>
              <w:autoSpaceDE/>
              <w:rPr>
                <w:lang w:eastAsia="ru-RU"/>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rsidR="007210EA" w:rsidRPr="00A849ED" w:rsidRDefault="007210EA" w:rsidP="000C0245">
            <w:pPr>
              <w:widowControl/>
              <w:autoSpaceDE/>
              <w:rPr>
                <w:spacing w:val="-6"/>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rsidR="007210EA" w:rsidRPr="00A849ED" w:rsidRDefault="007210EA" w:rsidP="000C0245">
            <w:pPr>
              <w:widowControl/>
              <w:autoSpaceDE/>
            </w:pPr>
          </w:p>
        </w:tc>
        <w:tc>
          <w:tcPr>
            <w:tcW w:w="2498"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adjustRightInd w:val="0"/>
              <w:spacing w:line="244" w:lineRule="auto"/>
              <w:jc w:val="center"/>
              <w:rPr>
                <w:b/>
                <w:lang w:eastAsia="ru-RU"/>
              </w:rPr>
            </w:pPr>
            <w:r w:rsidRPr="00A849ED">
              <w:t>бюджетные ассигнования федерального бюджета*</w:t>
            </w:r>
          </w:p>
        </w:tc>
        <w:tc>
          <w:tcPr>
            <w:tcW w:w="1077"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spacing w:line="244" w:lineRule="auto"/>
              <w:jc w:val="center"/>
            </w:pPr>
            <w:r w:rsidRPr="00A849ED">
              <w:t>5161,60</w:t>
            </w:r>
          </w:p>
        </w:tc>
        <w:tc>
          <w:tcPr>
            <w:tcW w:w="1144"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2736,30</w:t>
            </w:r>
          </w:p>
        </w:tc>
        <w:tc>
          <w:tcPr>
            <w:tcW w:w="1144"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2425,70</w:t>
            </w:r>
          </w:p>
        </w:tc>
        <w:tc>
          <w:tcPr>
            <w:tcW w:w="1429"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0,00</w:t>
            </w:r>
          </w:p>
        </w:tc>
        <w:tc>
          <w:tcPr>
            <w:tcW w:w="1144"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0,00</w:t>
            </w:r>
          </w:p>
        </w:tc>
        <w:tc>
          <w:tcPr>
            <w:tcW w:w="1287" w:type="dxa"/>
            <w:tcBorders>
              <w:top w:val="single" w:sz="4" w:space="0" w:color="auto"/>
              <w:left w:val="single" w:sz="4" w:space="0" w:color="auto"/>
              <w:bottom w:val="single" w:sz="4" w:space="0" w:color="auto"/>
              <w:right w:val="single" w:sz="4" w:space="0" w:color="auto"/>
            </w:tcBorders>
            <w:hideMark/>
          </w:tcPr>
          <w:p w:rsidR="007210EA" w:rsidRPr="00A849ED" w:rsidRDefault="007210EA" w:rsidP="000C0245">
            <w:pPr>
              <w:autoSpaceDN w:val="0"/>
              <w:spacing w:line="244" w:lineRule="auto"/>
              <w:jc w:val="center"/>
            </w:pPr>
            <w:r w:rsidRPr="00A849ED">
              <w:t>0,00</w:t>
            </w:r>
          </w:p>
        </w:tc>
        <w:tc>
          <w:tcPr>
            <w:tcW w:w="429" w:type="dxa"/>
            <w:tcBorders>
              <w:top w:val="nil"/>
              <w:left w:val="single" w:sz="4" w:space="0" w:color="auto"/>
              <w:bottom w:val="nil"/>
              <w:right w:val="nil"/>
            </w:tcBorders>
            <w:vAlign w:val="bottom"/>
            <w:hideMark/>
          </w:tcPr>
          <w:p w:rsidR="007210EA" w:rsidRPr="00A849ED" w:rsidRDefault="007210EA" w:rsidP="000C0245">
            <w:pPr>
              <w:autoSpaceDN w:val="0"/>
              <w:adjustRightInd w:val="0"/>
              <w:spacing w:line="244" w:lineRule="auto"/>
              <w:rPr>
                <w:sz w:val="28"/>
                <w:szCs w:val="28"/>
                <w:lang w:eastAsia="en-US"/>
              </w:rPr>
            </w:pPr>
            <w:r w:rsidRPr="00A849ED">
              <w:rPr>
                <w:sz w:val="28"/>
                <w:szCs w:val="28"/>
                <w:lang w:eastAsia="en-US"/>
              </w:rPr>
              <w:t>»;</w:t>
            </w:r>
          </w:p>
        </w:tc>
      </w:tr>
    </w:tbl>
    <w:p w:rsidR="007210EA" w:rsidRDefault="007210EA" w:rsidP="007210EA">
      <w:pPr>
        <w:shd w:val="clear" w:color="auto" w:fill="FFFFFF"/>
        <w:suppressAutoHyphens/>
        <w:spacing w:line="245" w:lineRule="auto"/>
        <w:ind w:firstLine="709"/>
        <w:jc w:val="both"/>
        <w:rPr>
          <w:sz w:val="28"/>
          <w:szCs w:val="28"/>
        </w:rPr>
      </w:pPr>
    </w:p>
    <w:p w:rsidR="007210EA" w:rsidRDefault="007210EA" w:rsidP="007210EA">
      <w:pPr>
        <w:shd w:val="clear" w:color="auto" w:fill="FFFFFF"/>
        <w:suppressAutoHyphens/>
        <w:spacing w:line="225" w:lineRule="auto"/>
        <w:ind w:firstLine="709"/>
        <w:jc w:val="both"/>
        <w:rPr>
          <w:sz w:val="28"/>
          <w:szCs w:val="28"/>
        </w:rPr>
      </w:pPr>
      <w:r>
        <w:rPr>
          <w:sz w:val="28"/>
          <w:szCs w:val="28"/>
        </w:rPr>
        <w:t xml:space="preserve">б) строку 1.1.4 </w:t>
      </w:r>
      <w:r w:rsidRPr="00A849ED">
        <w:rPr>
          <w:sz w:val="28"/>
          <w:szCs w:val="28"/>
        </w:rPr>
        <w:t>изложить в следующей редакции</w:t>
      </w:r>
      <w:r>
        <w:rPr>
          <w:sz w:val="28"/>
          <w:szCs w:val="28"/>
        </w:rPr>
        <w:t>:</w:t>
      </w:r>
    </w:p>
    <w:p w:rsidR="007210EA" w:rsidRDefault="007210EA" w:rsidP="007210EA">
      <w:pPr>
        <w:shd w:val="clear" w:color="auto" w:fill="FFFFFF"/>
        <w:suppressAutoHyphens/>
        <w:spacing w:line="225" w:lineRule="auto"/>
        <w:ind w:firstLine="709"/>
        <w:jc w:val="both"/>
        <w:rPr>
          <w:sz w:val="28"/>
          <w:szCs w:val="28"/>
        </w:rPr>
      </w:pPr>
    </w:p>
    <w:tbl>
      <w:tblPr>
        <w:tblW w:w="1615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850"/>
        <w:gridCol w:w="2976"/>
        <w:gridCol w:w="1700"/>
        <w:gridCol w:w="2409"/>
        <w:gridCol w:w="1136"/>
        <w:gridCol w:w="1276"/>
        <w:gridCol w:w="1134"/>
        <w:gridCol w:w="1134"/>
        <w:gridCol w:w="1273"/>
        <w:gridCol w:w="1418"/>
        <w:gridCol w:w="425"/>
      </w:tblGrid>
      <w:tr w:rsidR="007210EA" w:rsidTr="000C0245">
        <w:tc>
          <w:tcPr>
            <w:tcW w:w="425" w:type="dxa"/>
            <w:tcBorders>
              <w:top w:val="nil"/>
              <w:left w:val="nil"/>
              <w:bottom w:val="nil"/>
              <w:right w:val="single" w:sz="4" w:space="0" w:color="auto"/>
            </w:tcBorders>
            <w:hideMark/>
          </w:tcPr>
          <w:p w:rsidR="007210EA" w:rsidRDefault="007210EA" w:rsidP="000C0245">
            <w:pPr>
              <w:autoSpaceDN w:val="0"/>
              <w:adjustRightInd w:val="0"/>
              <w:spacing w:line="223" w:lineRule="auto"/>
              <w:jc w:val="right"/>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7210EA" w:rsidRDefault="007210EA" w:rsidP="000C0245">
            <w:pPr>
              <w:jc w:val="center"/>
            </w:pPr>
            <w:r>
              <w:t>1.1.4.</w:t>
            </w:r>
          </w:p>
        </w:tc>
        <w:tc>
          <w:tcPr>
            <w:tcW w:w="2977"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both"/>
              <w:rPr>
                <w:rFonts w:ascii="Times New Roman" w:hAnsi="Times New Roman"/>
                <w:sz w:val="20"/>
              </w:rPr>
            </w:pPr>
            <w:r>
              <w:rPr>
                <w:rFonts w:ascii="Times New Roman" w:hAnsi="Times New Roman"/>
                <w:sz w:val="20"/>
              </w:rPr>
              <w:t xml:space="preserve">Обеспечение реализации </w:t>
            </w:r>
            <w:proofErr w:type="spellStart"/>
            <w:proofErr w:type="gramStart"/>
            <w:r>
              <w:rPr>
                <w:rFonts w:ascii="Times New Roman" w:hAnsi="Times New Roman"/>
                <w:sz w:val="20"/>
              </w:rPr>
              <w:t>меро</w:t>
            </w:r>
            <w:proofErr w:type="spellEnd"/>
            <w:r>
              <w:rPr>
                <w:rFonts w:ascii="Times New Roman" w:hAnsi="Times New Roman"/>
                <w:sz w:val="20"/>
              </w:rPr>
              <w:t>-приятий</w:t>
            </w:r>
            <w:proofErr w:type="gramEnd"/>
            <w:r>
              <w:rPr>
                <w:rFonts w:ascii="Times New Roman" w:hAnsi="Times New Roman"/>
                <w:sz w:val="20"/>
              </w:rPr>
              <w:t xml:space="preserve"> по профилактике туберкулёза</w:t>
            </w:r>
          </w:p>
        </w:tc>
        <w:tc>
          <w:tcPr>
            <w:tcW w:w="1701"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Министерство</w:t>
            </w:r>
          </w:p>
        </w:tc>
        <w:tc>
          <w:tcPr>
            <w:tcW w:w="2410" w:type="dxa"/>
            <w:tcBorders>
              <w:top w:val="single" w:sz="4" w:space="0" w:color="auto"/>
              <w:left w:val="single" w:sz="4" w:space="0" w:color="auto"/>
              <w:bottom w:val="single" w:sz="4" w:space="0" w:color="auto"/>
              <w:right w:val="single" w:sz="4" w:space="0" w:color="auto"/>
            </w:tcBorders>
            <w:hideMark/>
          </w:tcPr>
          <w:p w:rsidR="007210EA" w:rsidRDefault="007210EA" w:rsidP="000C0245">
            <w:pPr>
              <w:suppressAutoHyphens/>
              <w:jc w:val="center"/>
              <w:rPr>
                <w:lang w:eastAsia="en-US"/>
              </w:rPr>
            </w:pPr>
            <w:r>
              <w:rPr>
                <w:lang w:eastAsia="en-US"/>
              </w:rPr>
              <w:t>Бюджетные ассигнования областного бюджета</w:t>
            </w:r>
          </w:p>
        </w:tc>
        <w:tc>
          <w:tcPr>
            <w:tcW w:w="1136"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6000,00</w:t>
            </w:r>
          </w:p>
        </w:tc>
        <w:tc>
          <w:tcPr>
            <w:tcW w:w="1276"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6000,00</w:t>
            </w:r>
          </w:p>
        </w:tc>
        <w:tc>
          <w:tcPr>
            <w:tcW w:w="1134"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0,00</w:t>
            </w:r>
          </w:p>
        </w:tc>
        <w:tc>
          <w:tcPr>
            <w:tcW w:w="1273"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0,00</w:t>
            </w:r>
          </w:p>
        </w:tc>
        <w:tc>
          <w:tcPr>
            <w:tcW w:w="1418"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0,00</w:t>
            </w:r>
          </w:p>
        </w:tc>
        <w:tc>
          <w:tcPr>
            <w:tcW w:w="425" w:type="dxa"/>
            <w:tcBorders>
              <w:top w:val="nil"/>
              <w:left w:val="single" w:sz="4" w:space="0" w:color="auto"/>
              <w:bottom w:val="nil"/>
              <w:right w:val="nil"/>
            </w:tcBorders>
            <w:vAlign w:val="bottom"/>
            <w:hideMark/>
          </w:tcPr>
          <w:p w:rsidR="007210EA" w:rsidRDefault="007210EA" w:rsidP="000C0245">
            <w:pPr>
              <w:autoSpaceDN w:val="0"/>
              <w:adjustRightInd w:val="0"/>
              <w:spacing w:line="223" w:lineRule="auto"/>
              <w:rPr>
                <w:sz w:val="28"/>
                <w:szCs w:val="28"/>
                <w:lang w:eastAsia="en-US"/>
              </w:rPr>
            </w:pPr>
            <w:r>
              <w:rPr>
                <w:sz w:val="28"/>
                <w:szCs w:val="28"/>
                <w:lang w:eastAsia="en-US"/>
              </w:rPr>
              <w:t>»;</w:t>
            </w:r>
          </w:p>
        </w:tc>
      </w:tr>
    </w:tbl>
    <w:p w:rsidR="007210EA" w:rsidRDefault="007210EA" w:rsidP="0095487D">
      <w:pPr>
        <w:shd w:val="clear" w:color="auto" w:fill="FFFFFF"/>
        <w:suppressAutoHyphens/>
        <w:spacing w:line="226" w:lineRule="auto"/>
        <w:ind w:firstLine="709"/>
        <w:jc w:val="both"/>
        <w:rPr>
          <w:sz w:val="28"/>
          <w:szCs w:val="28"/>
        </w:rPr>
      </w:pPr>
    </w:p>
    <w:p w:rsidR="0095487D" w:rsidRDefault="000C0245" w:rsidP="0095487D">
      <w:pPr>
        <w:shd w:val="clear" w:color="auto" w:fill="FFFFFF"/>
        <w:suppressAutoHyphens/>
        <w:spacing w:line="226" w:lineRule="auto"/>
        <w:ind w:firstLine="709"/>
        <w:jc w:val="both"/>
        <w:rPr>
          <w:sz w:val="28"/>
          <w:szCs w:val="28"/>
        </w:rPr>
      </w:pPr>
      <w:r>
        <w:rPr>
          <w:sz w:val="28"/>
          <w:szCs w:val="28"/>
        </w:rPr>
        <w:t>в</w:t>
      </w:r>
      <w:r w:rsidR="0095487D" w:rsidRPr="00867B24">
        <w:rPr>
          <w:sz w:val="28"/>
          <w:szCs w:val="28"/>
        </w:rPr>
        <w:t xml:space="preserve">) </w:t>
      </w:r>
      <w:r w:rsidR="0095487D">
        <w:rPr>
          <w:sz w:val="28"/>
          <w:szCs w:val="28"/>
        </w:rPr>
        <w:t>строк</w:t>
      </w:r>
      <w:r w:rsidR="00E62CA2">
        <w:rPr>
          <w:sz w:val="28"/>
          <w:szCs w:val="28"/>
        </w:rPr>
        <w:t>и</w:t>
      </w:r>
      <w:r w:rsidR="0095487D">
        <w:rPr>
          <w:sz w:val="28"/>
          <w:szCs w:val="28"/>
        </w:rPr>
        <w:t xml:space="preserve"> 1.2</w:t>
      </w:r>
      <w:r w:rsidR="00E62CA2">
        <w:rPr>
          <w:sz w:val="28"/>
          <w:szCs w:val="28"/>
        </w:rPr>
        <w:t xml:space="preserve"> и 1.2.1</w:t>
      </w:r>
      <w:r w:rsidR="0095487D">
        <w:rPr>
          <w:sz w:val="28"/>
          <w:szCs w:val="28"/>
        </w:rPr>
        <w:t xml:space="preserve"> изложить в следующей редакции:</w:t>
      </w:r>
    </w:p>
    <w:p w:rsidR="0095487D" w:rsidRDefault="0095487D" w:rsidP="0095487D">
      <w:pPr>
        <w:shd w:val="clear" w:color="auto" w:fill="FFFFFF"/>
        <w:suppressAutoHyphens/>
        <w:spacing w:line="226" w:lineRule="auto"/>
        <w:ind w:firstLine="709"/>
        <w:jc w:val="both"/>
        <w:rPr>
          <w:sz w:val="28"/>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2977"/>
        <w:gridCol w:w="1701"/>
        <w:gridCol w:w="2410"/>
        <w:gridCol w:w="1136"/>
        <w:gridCol w:w="1276"/>
        <w:gridCol w:w="1134"/>
        <w:gridCol w:w="1134"/>
        <w:gridCol w:w="1273"/>
        <w:gridCol w:w="1418"/>
        <w:gridCol w:w="425"/>
      </w:tblGrid>
      <w:tr w:rsidR="000C0245" w:rsidRPr="00B45330" w:rsidTr="00547CA2">
        <w:tc>
          <w:tcPr>
            <w:tcW w:w="425" w:type="dxa"/>
            <w:tcBorders>
              <w:top w:val="nil"/>
              <w:left w:val="nil"/>
              <w:bottom w:val="nil"/>
              <w:right w:val="single" w:sz="4" w:space="0" w:color="auto"/>
            </w:tcBorders>
          </w:tcPr>
          <w:p w:rsidR="000C0245" w:rsidRPr="00B45330" w:rsidRDefault="000C0245" w:rsidP="00547CA2">
            <w:pPr>
              <w:autoSpaceDN w:val="0"/>
              <w:adjustRightInd w:val="0"/>
              <w:spacing w:line="225" w:lineRule="auto"/>
              <w:jc w:val="right"/>
              <w:rPr>
                <w:sz w:val="28"/>
                <w:szCs w:val="28"/>
                <w:lang w:eastAsia="ru-RU"/>
              </w:rPr>
            </w:pPr>
            <w:r>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0C0245" w:rsidRPr="00B45330" w:rsidRDefault="000C0245" w:rsidP="00547CA2">
            <w:pPr>
              <w:jc w:val="center"/>
            </w:pPr>
            <w:r>
              <w:t>1.2.</w:t>
            </w:r>
          </w:p>
        </w:tc>
        <w:tc>
          <w:tcPr>
            <w:tcW w:w="2977" w:type="dxa"/>
            <w:vMerge w:val="restart"/>
            <w:tcBorders>
              <w:top w:val="single" w:sz="4" w:space="0" w:color="auto"/>
              <w:left w:val="single" w:sz="4" w:space="0" w:color="auto"/>
              <w:right w:val="single" w:sz="4" w:space="0" w:color="auto"/>
            </w:tcBorders>
          </w:tcPr>
          <w:p w:rsidR="000C0245" w:rsidRPr="00E72465" w:rsidRDefault="000C0245" w:rsidP="00547CA2">
            <w:pPr>
              <w:pStyle w:val="ConsPlusNormal"/>
              <w:ind w:firstLine="0"/>
              <w:jc w:val="both"/>
              <w:rPr>
                <w:rFonts w:ascii="Times New Roman" w:hAnsi="Times New Roman"/>
                <w:sz w:val="20"/>
              </w:rPr>
            </w:pPr>
            <w:r>
              <w:rPr>
                <w:rFonts w:ascii="Times New Roman" w:hAnsi="Times New Roman"/>
                <w:sz w:val="20"/>
              </w:rPr>
              <w:t>Основное мероприятие «</w:t>
            </w:r>
            <w:proofErr w:type="spellStart"/>
            <w:proofErr w:type="gramStart"/>
            <w:r w:rsidRPr="00E72465">
              <w:rPr>
                <w:rFonts w:ascii="Times New Roman" w:hAnsi="Times New Roman"/>
                <w:sz w:val="20"/>
              </w:rPr>
              <w:t>Обеспе</w:t>
            </w:r>
            <w:r>
              <w:rPr>
                <w:rFonts w:ascii="Times New Roman" w:hAnsi="Times New Roman"/>
                <w:sz w:val="20"/>
              </w:rPr>
              <w:t>-</w:t>
            </w:r>
            <w:r w:rsidRPr="00E72465">
              <w:rPr>
                <w:rFonts w:ascii="Times New Roman" w:hAnsi="Times New Roman"/>
                <w:sz w:val="20"/>
              </w:rPr>
              <w:t>чение</w:t>
            </w:r>
            <w:proofErr w:type="spellEnd"/>
            <w:proofErr w:type="gramEnd"/>
            <w:r w:rsidRPr="00E72465">
              <w:rPr>
                <w:rFonts w:ascii="Times New Roman" w:hAnsi="Times New Roman"/>
                <w:sz w:val="20"/>
              </w:rPr>
              <w:t xml:space="preserve"> развития системы ока</w:t>
            </w:r>
            <w:r>
              <w:rPr>
                <w:rFonts w:ascii="Times New Roman" w:hAnsi="Times New Roman"/>
                <w:sz w:val="20"/>
              </w:rPr>
              <w:t>-</w:t>
            </w:r>
            <w:proofErr w:type="spellStart"/>
            <w:r w:rsidRPr="00E72465">
              <w:rPr>
                <w:rFonts w:ascii="Times New Roman" w:hAnsi="Times New Roman"/>
                <w:sz w:val="20"/>
              </w:rPr>
              <w:t>зания</w:t>
            </w:r>
            <w:proofErr w:type="spellEnd"/>
            <w:r w:rsidRPr="00E72465">
              <w:rPr>
                <w:rFonts w:ascii="Times New Roman" w:hAnsi="Times New Roman"/>
                <w:sz w:val="20"/>
              </w:rPr>
              <w:t xml:space="preserve"> первичной медико-санитарной помощи, в том числе гражданам, п</w:t>
            </w:r>
            <w:r>
              <w:rPr>
                <w:rFonts w:ascii="Times New Roman" w:hAnsi="Times New Roman"/>
                <w:sz w:val="20"/>
              </w:rPr>
              <w:t>роживающим в сельской местности»</w:t>
            </w:r>
          </w:p>
        </w:tc>
        <w:tc>
          <w:tcPr>
            <w:tcW w:w="1701" w:type="dxa"/>
            <w:vMerge w:val="restart"/>
            <w:tcBorders>
              <w:top w:val="single" w:sz="4" w:space="0" w:color="auto"/>
              <w:left w:val="single" w:sz="4" w:space="0" w:color="auto"/>
              <w:right w:val="single" w:sz="4" w:space="0" w:color="auto"/>
            </w:tcBorders>
          </w:tcPr>
          <w:p w:rsidR="000C0245" w:rsidRPr="00E72465" w:rsidRDefault="000C0245" w:rsidP="00547CA2">
            <w:pPr>
              <w:pStyle w:val="ConsPlusNormal"/>
              <w:ind w:firstLine="0"/>
              <w:jc w:val="center"/>
              <w:rPr>
                <w:rFonts w:ascii="Times New Roman" w:hAnsi="Times New Roman"/>
                <w:sz w:val="20"/>
              </w:rPr>
            </w:pPr>
            <w:r w:rsidRPr="00E72465">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right w:val="single" w:sz="4" w:space="0" w:color="auto"/>
            </w:tcBorders>
          </w:tcPr>
          <w:p w:rsidR="000C0245" w:rsidRDefault="000C0245" w:rsidP="00547CA2">
            <w:pPr>
              <w:pStyle w:val="ConsPlusNormal"/>
              <w:ind w:firstLine="0"/>
              <w:jc w:val="center"/>
              <w:rPr>
                <w:rFonts w:ascii="Times New Roman" w:hAnsi="Times New Roman"/>
                <w:sz w:val="20"/>
              </w:rPr>
            </w:pPr>
            <w:r w:rsidRPr="00E72465">
              <w:rPr>
                <w:rFonts w:ascii="Times New Roman" w:hAnsi="Times New Roman"/>
                <w:sz w:val="20"/>
              </w:rPr>
              <w:t xml:space="preserve">Всего, </w:t>
            </w:r>
          </w:p>
          <w:p w:rsidR="000C0245" w:rsidRPr="00E72465" w:rsidRDefault="000C0245" w:rsidP="00547CA2">
            <w:pPr>
              <w:pStyle w:val="ConsPlusNormal"/>
              <w:ind w:firstLine="0"/>
              <w:jc w:val="center"/>
              <w:rPr>
                <w:rFonts w:ascii="Times New Roman" w:hAnsi="Times New Roman"/>
                <w:sz w:val="20"/>
              </w:rPr>
            </w:pPr>
            <w:r w:rsidRPr="00E72465">
              <w:rPr>
                <w:rFonts w:ascii="Times New Roman" w:hAnsi="Times New Roman"/>
                <w:sz w:val="20"/>
              </w:rPr>
              <w:t>в том числе:</w:t>
            </w:r>
          </w:p>
        </w:tc>
        <w:tc>
          <w:tcPr>
            <w:tcW w:w="1136" w:type="dxa"/>
            <w:tcBorders>
              <w:top w:val="single" w:sz="4" w:space="0" w:color="auto"/>
              <w:left w:val="single" w:sz="4" w:space="0" w:color="auto"/>
              <w:bottom w:val="single" w:sz="4" w:space="0" w:color="auto"/>
              <w:right w:val="single" w:sz="4" w:space="0" w:color="auto"/>
            </w:tcBorders>
          </w:tcPr>
          <w:p w:rsidR="000C0245" w:rsidRDefault="000C0245">
            <w:pPr>
              <w:jc w:val="center"/>
            </w:pPr>
            <w:r>
              <w:t>213221,49</w:t>
            </w:r>
          </w:p>
        </w:tc>
        <w:tc>
          <w:tcPr>
            <w:tcW w:w="1276" w:type="dxa"/>
            <w:tcBorders>
              <w:top w:val="single" w:sz="4" w:space="0" w:color="auto"/>
              <w:left w:val="single" w:sz="4" w:space="0" w:color="auto"/>
              <w:bottom w:val="single" w:sz="4" w:space="0" w:color="auto"/>
              <w:right w:val="single" w:sz="4" w:space="0" w:color="auto"/>
            </w:tcBorders>
          </w:tcPr>
          <w:p w:rsidR="000C0245" w:rsidRDefault="000C0245">
            <w:pPr>
              <w:jc w:val="center"/>
            </w:pPr>
            <w:r>
              <w:t>117463,99</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89362,80</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5265,60</w:t>
            </w:r>
          </w:p>
        </w:tc>
        <w:tc>
          <w:tcPr>
            <w:tcW w:w="1273" w:type="dxa"/>
            <w:tcBorders>
              <w:top w:val="single" w:sz="4" w:space="0" w:color="auto"/>
              <w:left w:val="single" w:sz="4" w:space="0" w:color="auto"/>
              <w:bottom w:val="single" w:sz="4" w:space="0" w:color="auto"/>
              <w:right w:val="single" w:sz="4" w:space="0" w:color="auto"/>
            </w:tcBorders>
          </w:tcPr>
          <w:p w:rsidR="000C0245" w:rsidRDefault="000C0245">
            <w:pPr>
              <w:jc w:val="center"/>
            </w:pPr>
            <w:r>
              <w:t>1129,10</w:t>
            </w:r>
          </w:p>
        </w:tc>
        <w:tc>
          <w:tcPr>
            <w:tcW w:w="1418"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425" w:type="dxa"/>
            <w:tcBorders>
              <w:top w:val="nil"/>
              <w:left w:val="single" w:sz="4" w:space="0" w:color="auto"/>
              <w:bottom w:val="nil"/>
              <w:right w:val="nil"/>
            </w:tcBorders>
            <w:vAlign w:val="bottom"/>
          </w:tcPr>
          <w:p w:rsidR="000C0245" w:rsidRPr="00B45330" w:rsidRDefault="000C0245" w:rsidP="00547CA2">
            <w:pPr>
              <w:autoSpaceDN w:val="0"/>
              <w:adjustRightInd w:val="0"/>
              <w:spacing w:line="225" w:lineRule="auto"/>
              <w:rPr>
                <w:sz w:val="28"/>
                <w:szCs w:val="28"/>
                <w:lang w:eastAsia="en-US"/>
              </w:rPr>
            </w:pPr>
          </w:p>
        </w:tc>
      </w:tr>
      <w:tr w:rsidR="000C0245" w:rsidRPr="00B45330" w:rsidTr="00547CA2">
        <w:tc>
          <w:tcPr>
            <w:tcW w:w="425" w:type="dxa"/>
            <w:tcBorders>
              <w:top w:val="nil"/>
              <w:left w:val="nil"/>
              <w:bottom w:val="nil"/>
              <w:right w:val="single" w:sz="4" w:space="0" w:color="auto"/>
            </w:tcBorders>
          </w:tcPr>
          <w:p w:rsidR="000C0245" w:rsidRDefault="000C0245"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0C0245" w:rsidRDefault="000C0245" w:rsidP="00547CA2">
            <w:pPr>
              <w:jc w:val="center"/>
            </w:pPr>
          </w:p>
        </w:tc>
        <w:tc>
          <w:tcPr>
            <w:tcW w:w="2977" w:type="dxa"/>
            <w:vMerge/>
            <w:tcBorders>
              <w:left w:val="single" w:sz="4" w:space="0" w:color="auto"/>
              <w:right w:val="single" w:sz="4" w:space="0" w:color="auto"/>
            </w:tcBorders>
            <w:vAlign w:val="center"/>
          </w:tcPr>
          <w:p w:rsidR="000C0245" w:rsidRPr="00E72465" w:rsidRDefault="000C0245" w:rsidP="00547CA2">
            <w:pPr>
              <w:shd w:val="clear" w:color="auto" w:fill="FFFFFF"/>
              <w:suppressAutoHyphens/>
              <w:jc w:val="both"/>
            </w:pPr>
          </w:p>
        </w:tc>
        <w:tc>
          <w:tcPr>
            <w:tcW w:w="1701" w:type="dxa"/>
            <w:vMerge/>
            <w:tcBorders>
              <w:left w:val="single" w:sz="4" w:space="0" w:color="auto"/>
              <w:right w:val="single" w:sz="4" w:space="0" w:color="auto"/>
            </w:tcBorders>
            <w:vAlign w:val="center"/>
          </w:tcPr>
          <w:p w:rsidR="000C0245" w:rsidRPr="00E72465" w:rsidRDefault="000C0245" w:rsidP="00547CA2">
            <w:pPr>
              <w:suppressAutoHyphens/>
              <w:jc w:val="center"/>
              <w:rPr>
                <w:lang w:eastAsia="en-US"/>
              </w:rPr>
            </w:pPr>
          </w:p>
        </w:tc>
        <w:tc>
          <w:tcPr>
            <w:tcW w:w="2410" w:type="dxa"/>
            <w:tcBorders>
              <w:top w:val="single" w:sz="4" w:space="0" w:color="auto"/>
              <w:left w:val="single" w:sz="4" w:space="0" w:color="auto"/>
              <w:right w:val="single" w:sz="4" w:space="0" w:color="auto"/>
            </w:tcBorders>
          </w:tcPr>
          <w:p w:rsidR="000C0245" w:rsidRPr="00E72465" w:rsidRDefault="000C0245" w:rsidP="00547CA2">
            <w:pPr>
              <w:suppressAutoHyphens/>
              <w:jc w:val="center"/>
              <w:rPr>
                <w:lang w:eastAsia="en-US"/>
              </w:rPr>
            </w:pPr>
            <w:r w:rsidRPr="00E72465">
              <w:t>бюджетные ассигнования областного бюджета</w:t>
            </w:r>
          </w:p>
        </w:tc>
        <w:tc>
          <w:tcPr>
            <w:tcW w:w="1136" w:type="dxa"/>
            <w:tcBorders>
              <w:top w:val="single" w:sz="4" w:space="0" w:color="auto"/>
              <w:left w:val="single" w:sz="4" w:space="0" w:color="auto"/>
              <w:bottom w:val="single" w:sz="4" w:space="0" w:color="auto"/>
              <w:right w:val="single" w:sz="4" w:space="0" w:color="auto"/>
            </w:tcBorders>
          </w:tcPr>
          <w:p w:rsidR="000C0245" w:rsidRDefault="000C0245">
            <w:pPr>
              <w:jc w:val="center"/>
            </w:pPr>
            <w:r>
              <w:t>207160,99</w:t>
            </w:r>
          </w:p>
        </w:tc>
        <w:tc>
          <w:tcPr>
            <w:tcW w:w="1276" w:type="dxa"/>
            <w:tcBorders>
              <w:top w:val="single" w:sz="4" w:space="0" w:color="auto"/>
              <w:left w:val="single" w:sz="4" w:space="0" w:color="auto"/>
              <w:bottom w:val="single" w:sz="4" w:space="0" w:color="auto"/>
              <w:right w:val="single" w:sz="4" w:space="0" w:color="auto"/>
            </w:tcBorders>
          </w:tcPr>
          <w:p w:rsidR="000C0245" w:rsidRDefault="000C0245">
            <w:pPr>
              <w:jc w:val="center"/>
            </w:pPr>
            <w:r>
              <w:t>115128,89</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85637,40</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5265,60</w:t>
            </w:r>
          </w:p>
        </w:tc>
        <w:tc>
          <w:tcPr>
            <w:tcW w:w="1273" w:type="dxa"/>
            <w:tcBorders>
              <w:top w:val="single" w:sz="4" w:space="0" w:color="auto"/>
              <w:left w:val="single" w:sz="4" w:space="0" w:color="auto"/>
              <w:bottom w:val="single" w:sz="4" w:space="0" w:color="auto"/>
              <w:right w:val="single" w:sz="4" w:space="0" w:color="auto"/>
            </w:tcBorders>
          </w:tcPr>
          <w:p w:rsidR="000C0245" w:rsidRDefault="000C0245">
            <w:pPr>
              <w:jc w:val="center"/>
            </w:pPr>
            <w:r>
              <w:t>1129,10</w:t>
            </w:r>
          </w:p>
        </w:tc>
        <w:tc>
          <w:tcPr>
            <w:tcW w:w="1418"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425" w:type="dxa"/>
            <w:tcBorders>
              <w:top w:val="nil"/>
              <w:left w:val="single" w:sz="4" w:space="0" w:color="auto"/>
              <w:bottom w:val="nil"/>
              <w:right w:val="nil"/>
            </w:tcBorders>
            <w:vAlign w:val="bottom"/>
          </w:tcPr>
          <w:p w:rsidR="000C0245" w:rsidRPr="00B45330" w:rsidRDefault="000C0245" w:rsidP="00547CA2">
            <w:pPr>
              <w:autoSpaceDN w:val="0"/>
              <w:adjustRightInd w:val="0"/>
              <w:spacing w:line="225" w:lineRule="auto"/>
              <w:rPr>
                <w:sz w:val="28"/>
                <w:szCs w:val="28"/>
                <w:lang w:eastAsia="en-US"/>
              </w:rPr>
            </w:pPr>
          </w:p>
        </w:tc>
      </w:tr>
      <w:tr w:rsidR="000C0245" w:rsidRPr="00B45330" w:rsidTr="00547CA2">
        <w:tc>
          <w:tcPr>
            <w:tcW w:w="425" w:type="dxa"/>
            <w:tcBorders>
              <w:top w:val="nil"/>
              <w:left w:val="nil"/>
              <w:bottom w:val="nil"/>
              <w:right w:val="single" w:sz="4" w:space="0" w:color="auto"/>
            </w:tcBorders>
          </w:tcPr>
          <w:p w:rsidR="000C0245" w:rsidRDefault="000C0245"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0C0245" w:rsidRDefault="000C0245" w:rsidP="00547CA2">
            <w:pPr>
              <w:jc w:val="center"/>
            </w:pPr>
          </w:p>
        </w:tc>
        <w:tc>
          <w:tcPr>
            <w:tcW w:w="2977" w:type="dxa"/>
            <w:vMerge/>
            <w:tcBorders>
              <w:left w:val="single" w:sz="4" w:space="0" w:color="auto"/>
              <w:bottom w:val="single" w:sz="4" w:space="0" w:color="auto"/>
              <w:right w:val="single" w:sz="4" w:space="0" w:color="auto"/>
            </w:tcBorders>
            <w:vAlign w:val="center"/>
          </w:tcPr>
          <w:p w:rsidR="000C0245" w:rsidRPr="00E72465" w:rsidRDefault="000C0245" w:rsidP="00547CA2">
            <w:pPr>
              <w:shd w:val="clear" w:color="auto" w:fill="FFFFFF"/>
              <w:suppressAutoHyphens/>
              <w:jc w:val="both"/>
            </w:pPr>
          </w:p>
        </w:tc>
        <w:tc>
          <w:tcPr>
            <w:tcW w:w="1701" w:type="dxa"/>
            <w:vMerge/>
            <w:tcBorders>
              <w:left w:val="single" w:sz="4" w:space="0" w:color="auto"/>
              <w:right w:val="single" w:sz="4" w:space="0" w:color="auto"/>
            </w:tcBorders>
            <w:vAlign w:val="center"/>
          </w:tcPr>
          <w:p w:rsidR="000C0245" w:rsidRPr="00E72465" w:rsidRDefault="000C0245" w:rsidP="00547CA2">
            <w:pPr>
              <w:suppressAutoHyphens/>
              <w:jc w:val="center"/>
              <w:rPr>
                <w:lang w:eastAsia="en-US"/>
              </w:rPr>
            </w:pPr>
          </w:p>
        </w:tc>
        <w:tc>
          <w:tcPr>
            <w:tcW w:w="2410" w:type="dxa"/>
            <w:tcBorders>
              <w:top w:val="single" w:sz="4" w:space="0" w:color="auto"/>
              <w:left w:val="single" w:sz="4" w:space="0" w:color="auto"/>
              <w:right w:val="single" w:sz="4" w:space="0" w:color="auto"/>
            </w:tcBorders>
          </w:tcPr>
          <w:p w:rsidR="000C0245" w:rsidRPr="00E72465" w:rsidRDefault="000C0245" w:rsidP="00547CA2">
            <w:pPr>
              <w:suppressAutoHyphens/>
              <w:jc w:val="center"/>
              <w:rPr>
                <w:lang w:eastAsia="en-US"/>
              </w:rPr>
            </w:pPr>
            <w:r w:rsidRPr="00E72465">
              <w:t>бюджетные ассигнования федерального бюджета</w:t>
            </w:r>
            <w:r>
              <w:t>*</w:t>
            </w:r>
          </w:p>
        </w:tc>
        <w:tc>
          <w:tcPr>
            <w:tcW w:w="1136" w:type="dxa"/>
            <w:tcBorders>
              <w:top w:val="single" w:sz="4" w:space="0" w:color="auto"/>
              <w:left w:val="single" w:sz="4" w:space="0" w:color="auto"/>
              <w:bottom w:val="single" w:sz="4" w:space="0" w:color="auto"/>
              <w:right w:val="single" w:sz="4" w:space="0" w:color="auto"/>
            </w:tcBorders>
          </w:tcPr>
          <w:p w:rsidR="000C0245" w:rsidRDefault="000C0245">
            <w:pPr>
              <w:jc w:val="center"/>
            </w:pPr>
            <w:r>
              <w:t>6060,50</w:t>
            </w:r>
          </w:p>
        </w:tc>
        <w:tc>
          <w:tcPr>
            <w:tcW w:w="1276" w:type="dxa"/>
            <w:tcBorders>
              <w:top w:val="single" w:sz="4" w:space="0" w:color="auto"/>
              <w:left w:val="single" w:sz="4" w:space="0" w:color="auto"/>
              <w:bottom w:val="single" w:sz="4" w:space="0" w:color="auto"/>
              <w:right w:val="single" w:sz="4" w:space="0" w:color="auto"/>
            </w:tcBorders>
          </w:tcPr>
          <w:p w:rsidR="000C0245" w:rsidRDefault="000C0245">
            <w:pPr>
              <w:jc w:val="center"/>
            </w:pPr>
            <w:r>
              <w:t>2335,10</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3725,40</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1273"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1418"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425" w:type="dxa"/>
            <w:tcBorders>
              <w:top w:val="nil"/>
              <w:left w:val="single" w:sz="4" w:space="0" w:color="auto"/>
              <w:bottom w:val="nil"/>
              <w:right w:val="nil"/>
            </w:tcBorders>
            <w:vAlign w:val="bottom"/>
          </w:tcPr>
          <w:p w:rsidR="000C0245" w:rsidRPr="00B45330" w:rsidRDefault="000C0245" w:rsidP="00547CA2">
            <w:pPr>
              <w:autoSpaceDN w:val="0"/>
              <w:adjustRightInd w:val="0"/>
              <w:spacing w:line="225" w:lineRule="auto"/>
              <w:rPr>
                <w:sz w:val="28"/>
                <w:szCs w:val="28"/>
                <w:lang w:eastAsia="en-US"/>
              </w:rPr>
            </w:pPr>
          </w:p>
        </w:tc>
      </w:tr>
      <w:tr w:rsidR="000C0245" w:rsidRPr="00B45330" w:rsidTr="00547CA2">
        <w:tc>
          <w:tcPr>
            <w:tcW w:w="425" w:type="dxa"/>
            <w:tcBorders>
              <w:top w:val="nil"/>
              <w:left w:val="nil"/>
              <w:bottom w:val="nil"/>
              <w:right w:val="single" w:sz="4" w:space="0" w:color="auto"/>
            </w:tcBorders>
          </w:tcPr>
          <w:p w:rsidR="000C0245" w:rsidRPr="00B45330" w:rsidRDefault="000C0245" w:rsidP="00547CA2">
            <w:pPr>
              <w:autoSpaceDN w:val="0"/>
              <w:adjustRightInd w:val="0"/>
              <w:spacing w:line="225" w:lineRule="auto"/>
              <w:jc w:val="right"/>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0C0245" w:rsidRPr="00B45330" w:rsidRDefault="000C0245" w:rsidP="00547CA2">
            <w:pPr>
              <w:jc w:val="center"/>
            </w:pPr>
            <w:r>
              <w:t>1.2.1.</w:t>
            </w:r>
          </w:p>
        </w:tc>
        <w:tc>
          <w:tcPr>
            <w:tcW w:w="2977" w:type="dxa"/>
            <w:tcBorders>
              <w:top w:val="single" w:sz="4" w:space="0" w:color="auto"/>
              <w:left w:val="single" w:sz="4" w:space="0" w:color="auto"/>
              <w:bottom w:val="single" w:sz="4" w:space="0" w:color="auto"/>
              <w:right w:val="single" w:sz="4" w:space="0" w:color="auto"/>
            </w:tcBorders>
          </w:tcPr>
          <w:p w:rsidR="000C0245" w:rsidRDefault="000C0245" w:rsidP="00547CA2">
            <w:pPr>
              <w:pStyle w:val="ConsPlusNormal"/>
              <w:ind w:firstLine="0"/>
              <w:jc w:val="both"/>
              <w:rPr>
                <w:rFonts w:ascii="Times New Roman" w:hAnsi="Times New Roman"/>
                <w:sz w:val="20"/>
              </w:rPr>
            </w:pPr>
            <w:r w:rsidRPr="00320388">
              <w:rPr>
                <w:rFonts w:ascii="Times New Roman" w:hAnsi="Times New Roman"/>
                <w:sz w:val="20"/>
              </w:rPr>
              <w:t xml:space="preserve">Укрепление </w:t>
            </w:r>
            <w:proofErr w:type="gramStart"/>
            <w:r w:rsidRPr="00320388">
              <w:rPr>
                <w:rFonts w:ascii="Times New Roman" w:hAnsi="Times New Roman"/>
                <w:sz w:val="20"/>
              </w:rPr>
              <w:t>материально-</w:t>
            </w:r>
            <w:proofErr w:type="spellStart"/>
            <w:r w:rsidRPr="00320388">
              <w:rPr>
                <w:rFonts w:ascii="Times New Roman" w:hAnsi="Times New Roman"/>
                <w:sz w:val="20"/>
              </w:rPr>
              <w:t>техни</w:t>
            </w:r>
            <w:proofErr w:type="spellEnd"/>
            <w:r>
              <w:rPr>
                <w:rFonts w:ascii="Times New Roman" w:hAnsi="Times New Roman"/>
                <w:sz w:val="20"/>
              </w:rPr>
              <w:t>-</w:t>
            </w:r>
            <w:r w:rsidRPr="00320388">
              <w:rPr>
                <w:rFonts w:ascii="Times New Roman" w:hAnsi="Times New Roman"/>
                <w:sz w:val="20"/>
              </w:rPr>
              <w:t>ческой</w:t>
            </w:r>
            <w:proofErr w:type="gramEnd"/>
            <w:r w:rsidRPr="00320388">
              <w:rPr>
                <w:rFonts w:ascii="Times New Roman" w:hAnsi="Times New Roman"/>
                <w:sz w:val="20"/>
              </w:rPr>
              <w:t xml:space="preserve"> базы государственных учреждений здравоохранения, </w:t>
            </w:r>
          </w:p>
          <w:p w:rsidR="000C0245" w:rsidRPr="00320388" w:rsidRDefault="000C0245" w:rsidP="00547CA2">
            <w:pPr>
              <w:pStyle w:val="ConsPlusNormal"/>
              <w:ind w:firstLine="0"/>
              <w:jc w:val="both"/>
              <w:rPr>
                <w:rFonts w:ascii="Times New Roman" w:hAnsi="Times New Roman"/>
                <w:sz w:val="20"/>
              </w:rPr>
            </w:pPr>
            <w:r w:rsidRPr="00320388">
              <w:rPr>
                <w:rFonts w:ascii="Times New Roman" w:hAnsi="Times New Roman"/>
                <w:sz w:val="20"/>
              </w:rPr>
              <w:t>в том числе:</w:t>
            </w:r>
          </w:p>
        </w:tc>
        <w:tc>
          <w:tcPr>
            <w:tcW w:w="1701" w:type="dxa"/>
            <w:tcBorders>
              <w:top w:val="single" w:sz="4" w:space="0" w:color="auto"/>
              <w:left w:val="single" w:sz="4" w:space="0" w:color="auto"/>
              <w:bottom w:val="single" w:sz="4" w:space="0" w:color="auto"/>
              <w:right w:val="single" w:sz="4" w:space="0" w:color="auto"/>
            </w:tcBorders>
          </w:tcPr>
          <w:p w:rsidR="000C0245" w:rsidRPr="00320388" w:rsidRDefault="000C0245" w:rsidP="00547CA2">
            <w:pPr>
              <w:pStyle w:val="ConsPlusNormal"/>
              <w:ind w:firstLine="0"/>
              <w:jc w:val="center"/>
              <w:rPr>
                <w:rFonts w:ascii="Times New Roman" w:hAnsi="Times New Roman"/>
                <w:sz w:val="20"/>
              </w:rPr>
            </w:pPr>
            <w:r w:rsidRPr="00320388">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410" w:type="dxa"/>
            <w:tcBorders>
              <w:top w:val="single" w:sz="4" w:space="0" w:color="auto"/>
              <w:left w:val="single" w:sz="4" w:space="0" w:color="auto"/>
              <w:bottom w:val="single" w:sz="4" w:space="0" w:color="auto"/>
              <w:right w:val="single" w:sz="4" w:space="0" w:color="auto"/>
            </w:tcBorders>
          </w:tcPr>
          <w:p w:rsidR="000C0245" w:rsidRPr="00B45330" w:rsidRDefault="000C0245" w:rsidP="00547CA2">
            <w:pPr>
              <w:suppressAutoHyphens/>
              <w:jc w:val="center"/>
              <w:rPr>
                <w:lang w:eastAsia="en-US"/>
              </w:rPr>
            </w:pPr>
            <w:r w:rsidRPr="00B45330">
              <w:rPr>
                <w:lang w:eastAsia="en-US"/>
              </w:rPr>
              <w:t>Бюджетные ассигнования областного бюджета</w:t>
            </w:r>
          </w:p>
        </w:tc>
        <w:tc>
          <w:tcPr>
            <w:tcW w:w="1136" w:type="dxa"/>
            <w:tcBorders>
              <w:top w:val="single" w:sz="4" w:space="0" w:color="auto"/>
              <w:left w:val="single" w:sz="4" w:space="0" w:color="auto"/>
              <w:bottom w:val="single" w:sz="4" w:space="0" w:color="auto"/>
              <w:right w:val="single" w:sz="4" w:space="0" w:color="auto"/>
            </w:tcBorders>
          </w:tcPr>
          <w:p w:rsidR="000C0245" w:rsidRDefault="000C0245">
            <w:pPr>
              <w:jc w:val="center"/>
            </w:pPr>
            <w:r>
              <w:t>179208,27</w:t>
            </w:r>
          </w:p>
        </w:tc>
        <w:tc>
          <w:tcPr>
            <w:tcW w:w="1276" w:type="dxa"/>
            <w:tcBorders>
              <w:top w:val="single" w:sz="4" w:space="0" w:color="auto"/>
              <w:left w:val="single" w:sz="4" w:space="0" w:color="auto"/>
              <w:bottom w:val="single" w:sz="4" w:space="0" w:color="auto"/>
              <w:right w:val="single" w:sz="4" w:space="0" w:color="auto"/>
            </w:tcBorders>
          </w:tcPr>
          <w:p w:rsidR="000C0245" w:rsidRDefault="000C0245">
            <w:pPr>
              <w:jc w:val="center"/>
            </w:pPr>
            <w:r>
              <w:t>92766,47</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82775,80</w:t>
            </w:r>
          </w:p>
        </w:tc>
        <w:tc>
          <w:tcPr>
            <w:tcW w:w="1134" w:type="dxa"/>
            <w:tcBorders>
              <w:top w:val="single" w:sz="4" w:space="0" w:color="auto"/>
              <w:left w:val="single" w:sz="4" w:space="0" w:color="auto"/>
              <w:bottom w:val="single" w:sz="4" w:space="0" w:color="auto"/>
              <w:right w:val="single" w:sz="4" w:space="0" w:color="auto"/>
            </w:tcBorders>
          </w:tcPr>
          <w:p w:rsidR="000C0245" w:rsidRDefault="000C0245">
            <w:pPr>
              <w:jc w:val="center"/>
            </w:pPr>
            <w:r>
              <w:t>3666,00</w:t>
            </w:r>
          </w:p>
        </w:tc>
        <w:tc>
          <w:tcPr>
            <w:tcW w:w="1273"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1418" w:type="dxa"/>
            <w:tcBorders>
              <w:top w:val="single" w:sz="4" w:space="0" w:color="auto"/>
              <w:left w:val="single" w:sz="4" w:space="0" w:color="auto"/>
              <w:bottom w:val="single" w:sz="4" w:space="0" w:color="auto"/>
              <w:right w:val="single" w:sz="4" w:space="0" w:color="auto"/>
            </w:tcBorders>
          </w:tcPr>
          <w:p w:rsidR="000C0245" w:rsidRDefault="000C0245">
            <w:pPr>
              <w:jc w:val="center"/>
            </w:pPr>
            <w:r>
              <w:t>0,00</w:t>
            </w:r>
          </w:p>
        </w:tc>
        <w:tc>
          <w:tcPr>
            <w:tcW w:w="425" w:type="dxa"/>
            <w:tcBorders>
              <w:top w:val="nil"/>
              <w:left w:val="single" w:sz="4" w:space="0" w:color="auto"/>
              <w:bottom w:val="nil"/>
              <w:right w:val="nil"/>
            </w:tcBorders>
            <w:vAlign w:val="bottom"/>
          </w:tcPr>
          <w:p w:rsidR="000C0245" w:rsidRPr="00B45330" w:rsidRDefault="000C0245" w:rsidP="00547CA2">
            <w:pPr>
              <w:autoSpaceDN w:val="0"/>
              <w:adjustRightInd w:val="0"/>
              <w:spacing w:line="225" w:lineRule="auto"/>
              <w:rPr>
                <w:sz w:val="28"/>
                <w:szCs w:val="28"/>
                <w:lang w:eastAsia="en-US"/>
              </w:rPr>
            </w:pPr>
            <w:r w:rsidRPr="00867B24">
              <w:rPr>
                <w:sz w:val="28"/>
                <w:szCs w:val="28"/>
                <w:lang w:eastAsia="en-US"/>
              </w:rPr>
              <w:t>»;</w:t>
            </w:r>
          </w:p>
        </w:tc>
      </w:tr>
    </w:tbl>
    <w:p w:rsidR="000C0245" w:rsidRDefault="000C0245" w:rsidP="0095487D">
      <w:pPr>
        <w:shd w:val="clear" w:color="auto" w:fill="FFFFFF"/>
        <w:suppressAutoHyphens/>
        <w:spacing w:line="226" w:lineRule="auto"/>
        <w:ind w:firstLine="709"/>
        <w:jc w:val="both"/>
        <w:rPr>
          <w:sz w:val="28"/>
          <w:szCs w:val="28"/>
        </w:rPr>
      </w:pPr>
    </w:p>
    <w:p w:rsidR="0095487D" w:rsidRPr="00A849ED" w:rsidRDefault="000C0245" w:rsidP="0095487D">
      <w:pPr>
        <w:shd w:val="clear" w:color="auto" w:fill="FFFFFF"/>
        <w:suppressAutoHyphens/>
        <w:spacing w:line="226" w:lineRule="auto"/>
        <w:ind w:firstLine="709"/>
        <w:jc w:val="both"/>
        <w:rPr>
          <w:sz w:val="28"/>
          <w:szCs w:val="28"/>
        </w:rPr>
      </w:pPr>
      <w:r>
        <w:rPr>
          <w:sz w:val="28"/>
          <w:szCs w:val="28"/>
        </w:rPr>
        <w:t>г</w:t>
      </w:r>
      <w:r w:rsidR="0095487D" w:rsidRPr="00A849ED">
        <w:rPr>
          <w:sz w:val="28"/>
          <w:szCs w:val="28"/>
        </w:rPr>
        <w:t>) строку 1.2.1.5 изложить в следующей редакции:</w:t>
      </w:r>
    </w:p>
    <w:p w:rsidR="0095487D" w:rsidRPr="00A849ED" w:rsidRDefault="0095487D" w:rsidP="0095487D">
      <w:pPr>
        <w:shd w:val="clear" w:color="auto" w:fill="FFFFFF"/>
        <w:suppressAutoHyphens/>
        <w:spacing w:line="226" w:lineRule="auto"/>
        <w:ind w:firstLine="709"/>
        <w:jc w:val="both"/>
        <w:rPr>
          <w:sz w:val="28"/>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3119"/>
        <w:gridCol w:w="2268"/>
        <w:gridCol w:w="1984"/>
        <w:gridCol w:w="1276"/>
        <w:gridCol w:w="1134"/>
        <w:gridCol w:w="1134"/>
        <w:gridCol w:w="1134"/>
        <w:gridCol w:w="1134"/>
        <w:gridCol w:w="1276"/>
        <w:gridCol w:w="425"/>
      </w:tblGrid>
      <w:tr w:rsidR="0095487D" w:rsidRPr="007318AE" w:rsidTr="00547CA2">
        <w:tc>
          <w:tcPr>
            <w:tcW w:w="425" w:type="dxa"/>
            <w:tcBorders>
              <w:top w:val="nil"/>
              <w:left w:val="nil"/>
              <w:bottom w:val="nil"/>
              <w:right w:val="single" w:sz="4" w:space="0" w:color="auto"/>
            </w:tcBorders>
          </w:tcPr>
          <w:p w:rsidR="0095487D" w:rsidRPr="00A849ED" w:rsidRDefault="0095487D" w:rsidP="00547CA2">
            <w:pPr>
              <w:autoSpaceDN w:val="0"/>
              <w:adjustRightInd w:val="0"/>
              <w:spacing w:line="225" w:lineRule="auto"/>
              <w:jc w:val="right"/>
              <w:rPr>
                <w:sz w:val="28"/>
                <w:szCs w:val="28"/>
                <w:lang w:eastAsia="ru-RU"/>
              </w:rPr>
            </w:pPr>
            <w:r w:rsidRPr="00A849ED">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95487D" w:rsidRPr="00A849ED" w:rsidRDefault="0095487D" w:rsidP="00547CA2">
            <w:pPr>
              <w:jc w:val="center"/>
            </w:pPr>
            <w:r w:rsidRPr="00A849ED">
              <w:t>1.2.1.5.</w:t>
            </w:r>
          </w:p>
        </w:tc>
        <w:tc>
          <w:tcPr>
            <w:tcW w:w="3119"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hd w:val="clear" w:color="auto" w:fill="FFFFFF"/>
              <w:suppressAutoHyphens/>
              <w:spacing w:line="226" w:lineRule="auto"/>
              <w:jc w:val="both"/>
            </w:pPr>
            <w:r w:rsidRPr="00A849ED">
              <w:t>Осуществление ремонтных работ в государственных медицинских организациях, оказывающих пер-</w:t>
            </w:r>
            <w:proofErr w:type="spellStart"/>
            <w:r w:rsidRPr="00A849ED">
              <w:t>вичную</w:t>
            </w:r>
            <w:proofErr w:type="spellEnd"/>
            <w:r w:rsidRPr="00A849ED">
              <w:t xml:space="preserve"> </w:t>
            </w:r>
            <w:proofErr w:type="gramStart"/>
            <w:r w:rsidRPr="00A849ED">
              <w:t>медико-санитарную</w:t>
            </w:r>
            <w:proofErr w:type="gramEnd"/>
            <w:r w:rsidRPr="00A849ED">
              <w:t xml:space="preserve"> </w:t>
            </w:r>
            <w:proofErr w:type="spellStart"/>
            <w:r w:rsidRPr="00A849ED">
              <w:t>по-мощь</w:t>
            </w:r>
            <w:proofErr w:type="spellEnd"/>
            <w:r w:rsidRPr="00A849ED">
              <w:t>,</w:t>
            </w:r>
          </w:p>
          <w:p w:rsidR="0095487D" w:rsidRPr="00A849ED" w:rsidRDefault="0095487D" w:rsidP="00547CA2">
            <w:pPr>
              <w:shd w:val="clear" w:color="auto" w:fill="FFFFFF"/>
              <w:suppressAutoHyphens/>
              <w:spacing w:line="226" w:lineRule="auto"/>
              <w:jc w:val="both"/>
            </w:pPr>
            <w:r w:rsidRPr="00A849ED">
              <w:t>в том числе:</w:t>
            </w:r>
          </w:p>
        </w:tc>
        <w:tc>
          <w:tcPr>
            <w:tcW w:w="2268" w:type="dxa"/>
            <w:tcBorders>
              <w:top w:val="single" w:sz="4" w:space="0" w:color="auto"/>
              <w:left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Министерство</w:t>
            </w:r>
          </w:p>
        </w:tc>
        <w:tc>
          <w:tcPr>
            <w:tcW w:w="1984" w:type="dxa"/>
            <w:vMerge w:val="restart"/>
            <w:tcBorders>
              <w:top w:val="single" w:sz="4" w:space="0" w:color="auto"/>
              <w:left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Бюджетные 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31166,00</w:t>
            </w:r>
          </w:p>
        </w:tc>
        <w:tc>
          <w:tcPr>
            <w:tcW w:w="1134"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27500,00</w:t>
            </w:r>
          </w:p>
        </w:tc>
        <w:tc>
          <w:tcPr>
            <w:tcW w:w="1134"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3666,00</w:t>
            </w:r>
          </w:p>
        </w:tc>
        <w:tc>
          <w:tcPr>
            <w:tcW w:w="1134"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A849ED">
              <w:rPr>
                <w:lang w:eastAsia="en-US"/>
              </w:rPr>
              <w:t>2550,00</w:t>
            </w:r>
          </w:p>
        </w:tc>
        <w:tc>
          <w:tcPr>
            <w:tcW w:w="425" w:type="dxa"/>
            <w:tcBorders>
              <w:top w:val="nil"/>
              <w:left w:val="single" w:sz="4" w:space="0" w:color="auto"/>
              <w:bottom w:val="nil"/>
              <w:right w:val="nil"/>
            </w:tcBorders>
            <w:vAlign w:val="bottom"/>
          </w:tcPr>
          <w:p w:rsidR="0095487D" w:rsidRPr="00867B24" w:rsidRDefault="0095487D" w:rsidP="00547CA2">
            <w:pPr>
              <w:autoSpaceDN w:val="0"/>
              <w:adjustRightInd w:val="0"/>
              <w:spacing w:line="225" w:lineRule="auto"/>
              <w:rPr>
                <w:sz w:val="28"/>
                <w:szCs w:val="28"/>
                <w:lang w:eastAsia="en-US"/>
              </w:rPr>
            </w:pPr>
          </w:p>
        </w:tc>
      </w:tr>
      <w:tr w:rsidR="0095487D" w:rsidRPr="007318AE" w:rsidTr="00547CA2">
        <w:tc>
          <w:tcPr>
            <w:tcW w:w="425" w:type="dxa"/>
            <w:tcBorders>
              <w:top w:val="nil"/>
              <w:left w:val="nil"/>
              <w:bottom w:val="nil"/>
              <w:right w:val="single" w:sz="4" w:space="0" w:color="auto"/>
            </w:tcBorders>
          </w:tcPr>
          <w:p w:rsidR="0095487D" w:rsidRPr="007318AE" w:rsidRDefault="0095487D" w:rsidP="00547CA2">
            <w:pPr>
              <w:autoSpaceDN w:val="0"/>
              <w:adjustRightInd w:val="0"/>
              <w:spacing w:line="225" w:lineRule="auto"/>
              <w:jc w:val="right"/>
              <w:rPr>
                <w:sz w:val="28"/>
                <w:szCs w:val="28"/>
                <w:highlight w:val="green"/>
                <w:lang w:eastAsia="ru-RU"/>
              </w:rPr>
            </w:pPr>
          </w:p>
        </w:tc>
        <w:tc>
          <w:tcPr>
            <w:tcW w:w="851" w:type="dxa"/>
            <w:vMerge/>
            <w:tcBorders>
              <w:left w:val="single" w:sz="4" w:space="0" w:color="auto"/>
              <w:right w:val="single" w:sz="4" w:space="0" w:color="auto"/>
            </w:tcBorders>
          </w:tcPr>
          <w:p w:rsidR="0095487D" w:rsidRPr="007318AE" w:rsidRDefault="0095487D" w:rsidP="00547CA2">
            <w:pPr>
              <w:jc w:val="center"/>
              <w:rPr>
                <w:highlight w:val="green"/>
              </w:rPr>
            </w:pPr>
          </w:p>
        </w:tc>
        <w:tc>
          <w:tcPr>
            <w:tcW w:w="3119"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hd w:val="clear" w:color="auto" w:fill="FFFFFF"/>
              <w:suppressAutoHyphens/>
              <w:spacing w:line="226" w:lineRule="auto"/>
              <w:jc w:val="both"/>
            </w:pPr>
            <w:r w:rsidRPr="00867B24">
              <w:t>ГУЗ «</w:t>
            </w:r>
            <w:proofErr w:type="spellStart"/>
            <w:r w:rsidRPr="00867B24">
              <w:t>Инзенская</w:t>
            </w:r>
            <w:proofErr w:type="spellEnd"/>
            <w:r w:rsidRPr="00867B24">
              <w:t xml:space="preserve"> РБ»</w:t>
            </w:r>
          </w:p>
        </w:tc>
        <w:tc>
          <w:tcPr>
            <w:tcW w:w="2268" w:type="dxa"/>
            <w:tcBorders>
              <w:left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Министерство</w:t>
            </w:r>
          </w:p>
        </w:tc>
        <w:tc>
          <w:tcPr>
            <w:tcW w:w="1984" w:type="dxa"/>
            <w:vMerge/>
            <w:tcBorders>
              <w:left w:val="single" w:sz="4" w:space="0" w:color="auto"/>
              <w:right w:val="single" w:sz="4" w:space="0" w:color="auto"/>
            </w:tcBorders>
          </w:tcPr>
          <w:p w:rsidR="0095487D" w:rsidRPr="007318AE" w:rsidRDefault="0095487D" w:rsidP="00547CA2">
            <w:pPr>
              <w:suppressAutoHyphens/>
              <w:jc w:val="center"/>
              <w:rPr>
                <w:highlight w:val="green"/>
                <w:lang w:eastAsia="en-US"/>
              </w:rPr>
            </w:pP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5000,00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5000,00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425" w:type="dxa"/>
            <w:tcBorders>
              <w:top w:val="nil"/>
              <w:left w:val="single" w:sz="4" w:space="0" w:color="auto"/>
              <w:bottom w:val="nil"/>
              <w:right w:val="nil"/>
            </w:tcBorders>
            <w:vAlign w:val="bottom"/>
          </w:tcPr>
          <w:p w:rsidR="0095487D" w:rsidRPr="00867B24" w:rsidRDefault="0095487D" w:rsidP="00547CA2">
            <w:pPr>
              <w:autoSpaceDN w:val="0"/>
              <w:adjustRightInd w:val="0"/>
              <w:spacing w:line="225" w:lineRule="auto"/>
              <w:rPr>
                <w:sz w:val="28"/>
                <w:szCs w:val="28"/>
                <w:lang w:eastAsia="en-US"/>
              </w:rPr>
            </w:pPr>
          </w:p>
        </w:tc>
      </w:tr>
      <w:tr w:rsidR="0095487D" w:rsidRPr="007318AE" w:rsidTr="00547CA2">
        <w:tc>
          <w:tcPr>
            <w:tcW w:w="425" w:type="dxa"/>
            <w:tcBorders>
              <w:top w:val="nil"/>
              <w:left w:val="nil"/>
              <w:bottom w:val="nil"/>
              <w:right w:val="single" w:sz="4" w:space="0" w:color="auto"/>
            </w:tcBorders>
          </w:tcPr>
          <w:p w:rsidR="0095487D" w:rsidRPr="007318AE" w:rsidRDefault="0095487D" w:rsidP="00547CA2">
            <w:pPr>
              <w:autoSpaceDN w:val="0"/>
              <w:adjustRightInd w:val="0"/>
              <w:spacing w:line="225" w:lineRule="auto"/>
              <w:jc w:val="right"/>
              <w:rPr>
                <w:sz w:val="28"/>
                <w:szCs w:val="28"/>
                <w:highlight w:val="green"/>
                <w:lang w:eastAsia="ru-RU"/>
              </w:rPr>
            </w:pPr>
          </w:p>
        </w:tc>
        <w:tc>
          <w:tcPr>
            <w:tcW w:w="851" w:type="dxa"/>
            <w:vMerge/>
            <w:tcBorders>
              <w:left w:val="single" w:sz="4" w:space="0" w:color="auto"/>
              <w:right w:val="single" w:sz="4" w:space="0" w:color="auto"/>
            </w:tcBorders>
          </w:tcPr>
          <w:p w:rsidR="0095487D" w:rsidRPr="007318AE" w:rsidRDefault="0095487D" w:rsidP="00547CA2">
            <w:pPr>
              <w:jc w:val="center"/>
              <w:rPr>
                <w:highlight w:val="green"/>
              </w:rPr>
            </w:pPr>
          </w:p>
        </w:tc>
        <w:tc>
          <w:tcPr>
            <w:tcW w:w="3119"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hd w:val="clear" w:color="auto" w:fill="FFFFFF"/>
              <w:suppressAutoHyphens/>
              <w:spacing w:line="226" w:lineRule="auto"/>
              <w:jc w:val="both"/>
            </w:pPr>
            <w:r w:rsidRPr="00867B24">
              <w:t>ГУЗ «</w:t>
            </w:r>
            <w:proofErr w:type="spellStart"/>
            <w:r w:rsidRPr="00867B24">
              <w:t>Майнская</w:t>
            </w:r>
            <w:proofErr w:type="spellEnd"/>
            <w:r w:rsidRPr="00867B24">
              <w:t xml:space="preserve"> РБ»</w:t>
            </w:r>
          </w:p>
        </w:tc>
        <w:tc>
          <w:tcPr>
            <w:tcW w:w="2268" w:type="dxa"/>
            <w:tcBorders>
              <w:left w:val="single" w:sz="4" w:space="0" w:color="auto"/>
              <w:right w:val="single" w:sz="4" w:space="0" w:color="auto"/>
            </w:tcBorders>
          </w:tcPr>
          <w:p w:rsidR="0095487D" w:rsidRPr="00867B24" w:rsidRDefault="0095487D" w:rsidP="00C2380D">
            <w:pPr>
              <w:suppressAutoHyphens/>
              <w:jc w:val="center"/>
              <w:rPr>
                <w:lang w:eastAsia="en-US"/>
              </w:rPr>
            </w:pPr>
            <w:r w:rsidRPr="00867B24">
              <w:t xml:space="preserve">Министерство </w:t>
            </w:r>
          </w:p>
        </w:tc>
        <w:tc>
          <w:tcPr>
            <w:tcW w:w="1984" w:type="dxa"/>
            <w:vMerge/>
            <w:tcBorders>
              <w:left w:val="single" w:sz="4" w:space="0" w:color="auto"/>
              <w:right w:val="single" w:sz="4" w:space="0" w:color="auto"/>
            </w:tcBorders>
          </w:tcPr>
          <w:p w:rsidR="0095487D" w:rsidRPr="007318AE" w:rsidRDefault="0095487D" w:rsidP="00547CA2">
            <w:pPr>
              <w:suppressAutoHyphens/>
              <w:jc w:val="center"/>
              <w:rPr>
                <w:highlight w:val="green"/>
                <w:lang w:eastAsia="en-US"/>
              </w:rPr>
            </w:pP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5666,00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2000,00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3666,00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425" w:type="dxa"/>
            <w:tcBorders>
              <w:top w:val="nil"/>
              <w:left w:val="single" w:sz="4" w:space="0" w:color="auto"/>
              <w:bottom w:val="nil"/>
              <w:right w:val="nil"/>
            </w:tcBorders>
            <w:vAlign w:val="bottom"/>
          </w:tcPr>
          <w:p w:rsidR="0095487D" w:rsidRPr="00867B24" w:rsidRDefault="0095487D" w:rsidP="00547CA2">
            <w:pPr>
              <w:autoSpaceDN w:val="0"/>
              <w:adjustRightInd w:val="0"/>
              <w:spacing w:line="225" w:lineRule="auto"/>
              <w:rPr>
                <w:sz w:val="28"/>
                <w:szCs w:val="28"/>
                <w:lang w:eastAsia="en-US"/>
              </w:rPr>
            </w:pPr>
          </w:p>
        </w:tc>
      </w:tr>
      <w:tr w:rsidR="0095487D" w:rsidRPr="007318AE" w:rsidTr="00547CA2">
        <w:tc>
          <w:tcPr>
            <w:tcW w:w="425" w:type="dxa"/>
            <w:tcBorders>
              <w:top w:val="nil"/>
              <w:left w:val="nil"/>
              <w:bottom w:val="nil"/>
              <w:right w:val="single" w:sz="4" w:space="0" w:color="auto"/>
            </w:tcBorders>
          </w:tcPr>
          <w:p w:rsidR="0095487D" w:rsidRPr="007318AE" w:rsidRDefault="0095487D" w:rsidP="00547CA2">
            <w:pPr>
              <w:autoSpaceDN w:val="0"/>
              <w:adjustRightInd w:val="0"/>
              <w:spacing w:line="225" w:lineRule="auto"/>
              <w:jc w:val="right"/>
              <w:rPr>
                <w:sz w:val="28"/>
                <w:szCs w:val="28"/>
                <w:highlight w:val="green"/>
                <w:lang w:eastAsia="ru-RU"/>
              </w:rPr>
            </w:pPr>
          </w:p>
        </w:tc>
        <w:tc>
          <w:tcPr>
            <w:tcW w:w="851" w:type="dxa"/>
            <w:vMerge/>
            <w:tcBorders>
              <w:left w:val="single" w:sz="4" w:space="0" w:color="auto"/>
              <w:right w:val="single" w:sz="4" w:space="0" w:color="auto"/>
            </w:tcBorders>
          </w:tcPr>
          <w:p w:rsidR="0095487D" w:rsidRPr="007318AE" w:rsidRDefault="0095487D" w:rsidP="00547CA2">
            <w:pPr>
              <w:jc w:val="center"/>
              <w:rPr>
                <w:highlight w:val="green"/>
              </w:rPr>
            </w:pPr>
          </w:p>
        </w:tc>
        <w:tc>
          <w:tcPr>
            <w:tcW w:w="3119"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hd w:val="clear" w:color="auto" w:fill="FFFFFF"/>
              <w:suppressAutoHyphens/>
              <w:spacing w:line="226" w:lineRule="auto"/>
              <w:jc w:val="both"/>
            </w:pPr>
            <w:r w:rsidRPr="00867B24">
              <w:t>ГУЗ «Новоспасская РБ»</w:t>
            </w:r>
          </w:p>
        </w:tc>
        <w:tc>
          <w:tcPr>
            <w:tcW w:w="2268" w:type="dxa"/>
            <w:tcBorders>
              <w:left w:val="single" w:sz="4" w:space="0" w:color="auto"/>
              <w:right w:val="single" w:sz="4" w:space="0" w:color="auto"/>
            </w:tcBorders>
          </w:tcPr>
          <w:p w:rsidR="0095487D" w:rsidRPr="00867B24" w:rsidRDefault="0095487D" w:rsidP="00C2380D">
            <w:pPr>
              <w:suppressAutoHyphens/>
              <w:jc w:val="center"/>
              <w:rPr>
                <w:lang w:eastAsia="en-US"/>
              </w:rPr>
            </w:pPr>
            <w:r w:rsidRPr="00867B24">
              <w:t xml:space="preserve">Министерство </w:t>
            </w:r>
          </w:p>
        </w:tc>
        <w:tc>
          <w:tcPr>
            <w:tcW w:w="1984" w:type="dxa"/>
            <w:vMerge/>
            <w:tcBorders>
              <w:left w:val="single" w:sz="4" w:space="0" w:color="auto"/>
              <w:right w:val="single" w:sz="4" w:space="0" w:color="auto"/>
            </w:tcBorders>
          </w:tcPr>
          <w:p w:rsidR="0095487D" w:rsidRPr="007318AE" w:rsidRDefault="0095487D" w:rsidP="00547CA2">
            <w:pPr>
              <w:suppressAutoHyphens/>
              <w:jc w:val="center"/>
              <w:rPr>
                <w:highlight w:val="green"/>
                <w:lang w:eastAsia="en-US"/>
              </w:rPr>
            </w:pP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9000,00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9000,00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425" w:type="dxa"/>
            <w:tcBorders>
              <w:top w:val="nil"/>
              <w:left w:val="single" w:sz="4" w:space="0" w:color="auto"/>
              <w:bottom w:val="nil"/>
              <w:right w:val="nil"/>
            </w:tcBorders>
            <w:vAlign w:val="bottom"/>
          </w:tcPr>
          <w:p w:rsidR="0095487D" w:rsidRPr="00867B24" w:rsidRDefault="0095487D" w:rsidP="00547CA2">
            <w:pPr>
              <w:autoSpaceDN w:val="0"/>
              <w:adjustRightInd w:val="0"/>
              <w:spacing w:line="225" w:lineRule="auto"/>
              <w:rPr>
                <w:sz w:val="28"/>
                <w:szCs w:val="28"/>
                <w:lang w:eastAsia="en-US"/>
              </w:rPr>
            </w:pPr>
          </w:p>
        </w:tc>
      </w:tr>
      <w:tr w:rsidR="0095487D" w:rsidRPr="007318AE" w:rsidTr="00547CA2">
        <w:tc>
          <w:tcPr>
            <w:tcW w:w="425" w:type="dxa"/>
            <w:tcBorders>
              <w:top w:val="nil"/>
              <w:left w:val="nil"/>
              <w:bottom w:val="nil"/>
              <w:right w:val="single" w:sz="4" w:space="0" w:color="auto"/>
            </w:tcBorders>
          </w:tcPr>
          <w:p w:rsidR="0095487D" w:rsidRPr="007318AE" w:rsidRDefault="0095487D" w:rsidP="00547CA2">
            <w:pPr>
              <w:autoSpaceDN w:val="0"/>
              <w:adjustRightInd w:val="0"/>
              <w:spacing w:line="225" w:lineRule="auto"/>
              <w:jc w:val="right"/>
              <w:rPr>
                <w:sz w:val="28"/>
                <w:szCs w:val="28"/>
                <w:highlight w:val="green"/>
                <w:lang w:eastAsia="ru-RU"/>
              </w:rPr>
            </w:pPr>
          </w:p>
        </w:tc>
        <w:tc>
          <w:tcPr>
            <w:tcW w:w="851" w:type="dxa"/>
            <w:vMerge/>
            <w:tcBorders>
              <w:left w:val="single" w:sz="4" w:space="0" w:color="auto"/>
              <w:right w:val="single" w:sz="4" w:space="0" w:color="auto"/>
            </w:tcBorders>
          </w:tcPr>
          <w:p w:rsidR="0095487D" w:rsidRPr="007318AE" w:rsidRDefault="0095487D" w:rsidP="00547CA2">
            <w:pPr>
              <w:jc w:val="center"/>
              <w:rPr>
                <w:highlight w:val="green"/>
              </w:rPr>
            </w:pPr>
          </w:p>
        </w:tc>
        <w:tc>
          <w:tcPr>
            <w:tcW w:w="3119"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hd w:val="clear" w:color="auto" w:fill="FFFFFF"/>
              <w:suppressAutoHyphens/>
              <w:spacing w:line="226" w:lineRule="auto"/>
              <w:jc w:val="both"/>
            </w:pPr>
            <w:r w:rsidRPr="00867B24">
              <w:t>ГУЗ «</w:t>
            </w:r>
            <w:proofErr w:type="spellStart"/>
            <w:r w:rsidRPr="00867B24">
              <w:t>Новоульяновская</w:t>
            </w:r>
            <w:proofErr w:type="spellEnd"/>
            <w:r w:rsidRPr="00867B24">
              <w:t xml:space="preserve"> ГБ </w:t>
            </w:r>
            <w:r w:rsidRPr="00867B24">
              <w:br/>
              <w:t xml:space="preserve">им. </w:t>
            </w:r>
            <w:proofErr w:type="spellStart"/>
            <w:r w:rsidRPr="00867B24">
              <w:t>А.Ф.Альберт</w:t>
            </w:r>
            <w:proofErr w:type="spellEnd"/>
            <w:r w:rsidRPr="00867B24">
              <w:t xml:space="preserve">», </w:t>
            </w:r>
          </w:p>
          <w:p w:rsidR="0095487D" w:rsidRPr="00867B24" w:rsidRDefault="0095487D" w:rsidP="00547CA2">
            <w:pPr>
              <w:shd w:val="clear" w:color="auto" w:fill="FFFFFF"/>
              <w:suppressAutoHyphens/>
              <w:spacing w:line="226" w:lineRule="auto"/>
              <w:jc w:val="both"/>
            </w:pPr>
            <w:r w:rsidRPr="00867B24">
              <w:t>в том числе:</w:t>
            </w:r>
          </w:p>
        </w:tc>
        <w:tc>
          <w:tcPr>
            <w:tcW w:w="2268" w:type="dxa"/>
            <w:tcBorders>
              <w:left w:val="single" w:sz="4" w:space="0" w:color="auto"/>
              <w:right w:val="single" w:sz="4" w:space="0" w:color="auto"/>
            </w:tcBorders>
          </w:tcPr>
          <w:p w:rsidR="0095487D" w:rsidRPr="00867B24" w:rsidRDefault="0095487D" w:rsidP="00C2380D">
            <w:pPr>
              <w:suppressAutoHyphens/>
              <w:jc w:val="center"/>
              <w:rPr>
                <w:lang w:eastAsia="en-US"/>
              </w:rPr>
            </w:pPr>
            <w:r w:rsidRPr="00867B24">
              <w:t>Министерство</w:t>
            </w:r>
          </w:p>
        </w:tc>
        <w:tc>
          <w:tcPr>
            <w:tcW w:w="1984" w:type="dxa"/>
            <w:vMerge/>
            <w:tcBorders>
              <w:left w:val="single" w:sz="4" w:space="0" w:color="auto"/>
              <w:right w:val="single" w:sz="4" w:space="0" w:color="auto"/>
            </w:tcBorders>
          </w:tcPr>
          <w:p w:rsidR="0095487D" w:rsidRPr="007318AE" w:rsidRDefault="0095487D" w:rsidP="00547CA2">
            <w:pPr>
              <w:suppressAutoHyphens/>
              <w:jc w:val="center"/>
              <w:rPr>
                <w:highlight w:val="green"/>
                <w:lang w:eastAsia="en-US"/>
              </w:rPr>
            </w:pPr>
          </w:p>
        </w:tc>
        <w:tc>
          <w:tcPr>
            <w:tcW w:w="1276"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11500,00</w:t>
            </w:r>
          </w:p>
        </w:tc>
        <w:tc>
          <w:tcPr>
            <w:tcW w:w="1134"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A849ED" w:rsidRDefault="0095487D" w:rsidP="00547CA2">
            <w:pPr>
              <w:suppressAutoHyphens/>
              <w:jc w:val="center"/>
              <w:rPr>
                <w:lang w:eastAsia="en-US"/>
              </w:rPr>
            </w:pPr>
            <w:r w:rsidRPr="00A849ED">
              <w:rPr>
                <w:lang w:eastAsia="en-US"/>
              </w:rPr>
              <w:t>11500,00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425" w:type="dxa"/>
            <w:tcBorders>
              <w:top w:val="nil"/>
              <w:left w:val="single" w:sz="4" w:space="0" w:color="auto"/>
              <w:bottom w:val="nil"/>
              <w:right w:val="nil"/>
            </w:tcBorders>
            <w:vAlign w:val="bottom"/>
          </w:tcPr>
          <w:p w:rsidR="0095487D" w:rsidRPr="00867B24" w:rsidRDefault="0095487D" w:rsidP="00547CA2">
            <w:pPr>
              <w:autoSpaceDN w:val="0"/>
              <w:adjustRightInd w:val="0"/>
              <w:spacing w:line="225" w:lineRule="auto"/>
              <w:rPr>
                <w:sz w:val="28"/>
                <w:szCs w:val="28"/>
                <w:lang w:eastAsia="en-US"/>
              </w:rPr>
            </w:pPr>
          </w:p>
        </w:tc>
      </w:tr>
      <w:tr w:rsidR="0095487D" w:rsidRPr="00B45330" w:rsidTr="00547CA2">
        <w:tc>
          <w:tcPr>
            <w:tcW w:w="425" w:type="dxa"/>
            <w:tcBorders>
              <w:top w:val="nil"/>
              <w:left w:val="nil"/>
              <w:bottom w:val="nil"/>
              <w:right w:val="single" w:sz="4" w:space="0" w:color="auto"/>
            </w:tcBorders>
          </w:tcPr>
          <w:p w:rsidR="0095487D" w:rsidRPr="007318AE" w:rsidRDefault="0095487D" w:rsidP="00547CA2">
            <w:pPr>
              <w:autoSpaceDN w:val="0"/>
              <w:adjustRightInd w:val="0"/>
              <w:spacing w:line="225" w:lineRule="auto"/>
              <w:jc w:val="right"/>
              <w:rPr>
                <w:sz w:val="28"/>
                <w:szCs w:val="28"/>
                <w:highlight w:val="green"/>
                <w:lang w:eastAsia="ru-RU"/>
              </w:rPr>
            </w:pPr>
          </w:p>
        </w:tc>
        <w:tc>
          <w:tcPr>
            <w:tcW w:w="851" w:type="dxa"/>
            <w:vMerge/>
            <w:tcBorders>
              <w:left w:val="single" w:sz="4" w:space="0" w:color="auto"/>
              <w:bottom w:val="single" w:sz="4" w:space="0" w:color="auto"/>
              <w:right w:val="single" w:sz="4" w:space="0" w:color="auto"/>
            </w:tcBorders>
          </w:tcPr>
          <w:p w:rsidR="0095487D" w:rsidRPr="007318AE" w:rsidRDefault="0095487D" w:rsidP="00547CA2">
            <w:pPr>
              <w:jc w:val="center"/>
              <w:rPr>
                <w:highlight w:val="green"/>
              </w:rPr>
            </w:pPr>
          </w:p>
        </w:tc>
        <w:tc>
          <w:tcPr>
            <w:tcW w:w="3119"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hd w:val="clear" w:color="auto" w:fill="FFFFFF"/>
              <w:suppressAutoHyphens/>
              <w:spacing w:line="226" w:lineRule="auto"/>
              <w:jc w:val="both"/>
            </w:pPr>
            <w:r w:rsidRPr="00867B24">
              <w:t xml:space="preserve">подготовка </w:t>
            </w:r>
            <w:proofErr w:type="gramStart"/>
            <w:r w:rsidRPr="00867B24">
              <w:t>проектной</w:t>
            </w:r>
            <w:proofErr w:type="gramEnd"/>
            <w:r w:rsidRPr="00867B24">
              <w:t xml:space="preserve"> документа-</w:t>
            </w:r>
            <w:proofErr w:type="spellStart"/>
            <w:r w:rsidRPr="00867B24">
              <w:t>ции</w:t>
            </w:r>
            <w:proofErr w:type="spellEnd"/>
            <w:r w:rsidRPr="00867B24">
              <w:t xml:space="preserve"> для проведения ремонтных работ</w:t>
            </w:r>
          </w:p>
        </w:tc>
        <w:tc>
          <w:tcPr>
            <w:tcW w:w="2268" w:type="dxa"/>
            <w:tcBorders>
              <w:left w:val="single" w:sz="4" w:space="0" w:color="auto"/>
              <w:bottom w:val="single" w:sz="4" w:space="0" w:color="auto"/>
              <w:right w:val="single" w:sz="4" w:space="0" w:color="auto"/>
            </w:tcBorders>
          </w:tcPr>
          <w:p w:rsidR="0095487D" w:rsidRPr="00867B24" w:rsidRDefault="0095487D" w:rsidP="00547CA2">
            <w:pPr>
              <w:suppressAutoHyphens/>
              <w:jc w:val="center"/>
            </w:pPr>
            <w:r w:rsidRPr="00867B24">
              <w:t xml:space="preserve">Министерство </w:t>
            </w:r>
          </w:p>
        </w:tc>
        <w:tc>
          <w:tcPr>
            <w:tcW w:w="1984" w:type="dxa"/>
            <w:vMerge/>
            <w:tcBorders>
              <w:left w:val="single" w:sz="4" w:space="0" w:color="auto"/>
              <w:bottom w:val="single" w:sz="4" w:space="0" w:color="auto"/>
              <w:right w:val="single" w:sz="4" w:space="0" w:color="auto"/>
            </w:tcBorders>
          </w:tcPr>
          <w:p w:rsidR="0095487D" w:rsidRPr="007318AE" w:rsidRDefault="0095487D" w:rsidP="00547CA2">
            <w:pPr>
              <w:suppressAutoHyphens/>
              <w:jc w:val="center"/>
              <w:rPr>
                <w:highlight w:val="green"/>
                <w:lang w:eastAsia="en-US"/>
              </w:rPr>
            </w:pP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500,00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487D" w:rsidRPr="00867B24" w:rsidRDefault="0095487D" w:rsidP="00547CA2">
            <w:pPr>
              <w:suppressAutoHyphens/>
              <w:jc w:val="center"/>
              <w:rPr>
                <w:lang w:eastAsia="en-US"/>
              </w:rPr>
            </w:pPr>
            <w:r w:rsidRPr="00867B24">
              <w:rPr>
                <w:lang w:eastAsia="en-US"/>
              </w:rPr>
              <w:t>0,00</w:t>
            </w:r>
          </w:p>
        </w:tc>
        <w:tc>
          <w:tcPr>
            <w:tcW w:w="425" w:type="dxa"/>
            <w:tcBorders>
              <w:top w:val="nil"/>
              <w:left w:val="single" w:sz="4" w:space="0" w:color="auto"/>
              <w:bottom w:val="nil"/>
              <w:right w:val="nil"/>
            </w:tcBorders>
            <w:vAlign w:val="bottom"/>
          </w:tcPr>
          <w:p w:rsidR="0095487D" w:rsidRPr="00867B24" w:rsidRDefault="0095487D" w:rsidP="00547CA2">
            <w:pPr>
              <w:autoSpaceDN w:val="0"/>
              <w:adjustRightInd w:val="0"/>
              <w:spacing w:line="225" w:lineRule="auto"/>
              <w:rPr>
                <w:sz w:val="28"/>
                <w:szCs w:val="28"/>
                <w:lang w:eastAsia="en-US"/>
              </w:rPr>
            </w:pPr>
            <w:r w:rsidRPr="00867B24">
              <w:rPr>
                <w:sz w:val="28"/>
                <w:szCs w:val="28"/>
                <w:lang w:eastAsia="en-US"/>
              </w:rPr>
              <w:t>»;</w:t>
            </w:r>
          </w:p>
        </w:tc>
      </w:tr>
    </w:tbl>
    <w:p w:rsidR="0095487D" w:rsidRDefault="0095487D" w:rsidP="0095487D">
      <w:pPr>
        <w:shd w:val="clear" w:color="auto" w:fill="FFFFFF"/>
        <w:suppressAutoHyphens/>
        <w:spacing w:line="226" w:lineRule="auto"/>
        <w:ind w:firstLine="709"/>
        <w:jc w:val="both"/>
        <w:rPr>
          <w:sz w:val="28"/>
          <w:szCs w:val="28"/>
        </w:rPr>
      </w:pPr>
    </w:p>
    <w:p w:rsidR="00CB43DD" w:rsidRPr="000C0245" w:rsidRDefault="00CB43DD" w:rsidP="00CB43DD">
      <w:pPr>
        <w:shd w:val="clear" w:color="auto" w:fill="FFFFFF"/>
        <w:suppressAutoHyphens/>
        <w:spacing w:line="226" w:lineRule="auto"/>
        <w:ind w:firstLine="709"/>
        <w:jc w:val="both"/>
        <w:rPr>
          <w:sz w:val="28"/>
          <w:szCs w:val="28"/>
        </w:rPr>
      </w:pPr>
      <w:r w:rsidRPr="000C0245">
        <w:rPr>
          <w:sz w:val="28"/>
          <w:szCs w:val="28"/>
        </w:rPr>
        <w:t>д) строку «Всего по разделу 1» изложить в следующей редакции:</w:t>
      </w:r>
    </w:p>
    <w:p w:rsidR="00E60CEB" w:rsidRPr="000C0245" w:rsidRDefault="00E60CEB" w:rsidP="00E60CEB">
      <w:pPr>
        <w:shd w:val="clear" w:color="auto" w:fill="FFFFFF"/>
        <w:suppressAutoHyphens/>
        <w:spacing w:line="230" w:lineRule="auto"/>
        <w:jc w:val="both"/>
        <w:rPr>
          <w:sz w:val="28"/>
          <w:szCs w:val="28"/>
        </w:rPr>
      </w:pPr>
    </w:p>
    <w:tbl>
      <w:tblPr>
        <w:tblW w:w="16302" w:type="dxa"/>
        <w:tblInd w:w="-923" w:type="dxa"/>
        <w:tblLayout w:type="fixed"/>
        <w:tblCellMar>
          <w:left w:w="70" w:type="dxa"/>
          <w:right w:w="70" w:type="dxa"/>
        </w:tblCellMar>
        <w:tblLook w:val="0000" w:firstRow="0" w:lastRow="0" w:firstColumn="0" w:lastColumn="0" w:noHBand="0" w:noVBand="0"/>
      </w:tblPr>
      <w:tblGrid>
        <w:gridCol w:w="567"/>
        <w:gridCol w:w="993"/>
        <w:gridCol w:w="2977"/>
        <w:gridCol w:w="1559"/>
        <w:gridCol w:w="2552"/>
        <w:gridCol w:w="1134"/>
        <w:gridCol w:w="1134"/>
        <w:gridCol w:w="1134"/>
        <w:gridCol w:w="1417"/>
        <w:gridCol w:w="1134"/>
        <w:gridCol w:w="1276"/>
        <w:gridCol w:w="425"/>
      </w:tblGrid>
      <w:tr w:rsidR="000C0245" w:rsidRPr="000C0245" w:rsidTr="00C621F6">
        <w:tc>
          <w:tcPr>
            <w:tcW w:w="567" w:type="dxa"/>
            <w:tcBorders>
              <w:right w:val="single" w:sz="4" w:space="0" w:color="auto"/>
            </w:tcBorders>
          </w:tcPr>
          <w:p w:rsidR="000C0245" w:rsidRPr="000C0245" w:rsidRDefault="000C0245" w:rsidP="00C621F6">
            <w:pPr>
              <w:autoSpaceDN w:val="0"/>
              <w:adjustRightInd w:val="0"/>
              <w:spacing w:line="242" w:lineRule="auto"/>
              <w:jc w:val="right"/>
              <w:rPr>
                <w:sz w:val="28"/>
                <w:szCs w:val="28"/>
                <w:lang w:eastAsia="ru-RU"/>
              </w:rPr>
            </w:pPr>
            <w:r w:rsidRPr="000C0245">
              <w:rPr>
                <w:sz w:val="28"/>
                <w:szCs w:val="28"/>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both"/>
              <w:rPr>
                <w:b/>
                <w:lang w:eastAsia="en-US"/>
              </w:rPr>
            </w:pPr>
            <w:r w:rsidRPr="000C0245">
              <w:rPr>
                <w:b/>
                <w:lang w:eastAsia="en-US"/>
              </w:rPr>
              <w:t>Всего по разделу 1</w:t>
            </w:r>
          </w:p>
        </w:tc>
        <w:tc>
          <w:tcPr>
            <w:tcW w:w="1559" w:type="dxa"/>
            <w:vMerge w:val="restart"/>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b/>
                <w:lang w:eastAsia="ru-RU"/>
              </w:rPr>
            </w:pPr>
            <w:r w:rsidRPr="000C0245">
              <w:rPr>
                <w:b/>
                <w:lang w:eastAsia="ru-RU"/>
              </w:rPr>
              <w:t xml:space="preserve">Всего, </w:t>
            </w:r>
          </w:p>
          <w:p w:rsidR="000C0245" w:rsidRPr="000C0245" w:rsidRDefault="000C0245" w:rsidP="00C621F6">
            <w:pPr>
              <w:autoSpaceDN w:val="0"/>
              <w:adjustRightInd w:val="0"/>
              <w:spacing w:line="242" w:lineRule="auto"/>
              <w:jc w:val="center"/>
              <w:rPr>
                <w:b/>
                <w:lang w:eastAsia="ru-RU"/>
              </w:rPr>
            </w:pPr>
            <w:r w:rsidRPr="000C0245">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292056,19</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128746,29</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117666,20</w:t>
            </w:r>
          </w:p>
        </w:tc>
        <w:tc>
          <w:tcPr>
            <w:tcW w:w="1417"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17390,10</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18253,60</w:t>
            </w:r>
          </w:p>
        </w:tc>
        <w:tc>
          <w:tcPr>
            <w:tcW w:w="1276"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10000,00</w:t>
            </w:r>
          </w:p>
        </w:tc>
        <w:tc>
          <w:tcPr>
            <w:tcW w:w="425" w:type="dxa"/>
            <w:tcBorders>
              <w:left w:val="single" w:sz="4" w:space="0" w:color="auto"/>
            </w:tcBorders>
          </w:tcPr>
          <w:p w:rsidR="000C0245" w:rsidRPr="000C0245" w:rsidRDefault="000C0245" w:rsidP="00C621F6">
            <w:pPr>
              <w:autoSpaceDN w:val="0"/>
              <w:adjustRightInd w:val="0"/>
              <w:spacing w:line="242" w:lineRule="auto"/>
              <w:jc w:val="center"/>
              <w:rPr>
                <w:lang w:eastAsia="en-US"/>
              </w:rPr>
            </w:pPr>
          </w:p>
        </w:tc>
      </w:tr>
      <w:tr w:rsidR="000C0245" w:rsidRPr="000C0245" w:rsidTr="00C621F6">
        <w:trPr>
          <w:trHeight w:val="136"/>
        </w:trPr>
        <w:tc>
          <w:tcPr>
            <w:tcW w:w="567" w:type="dxa"/>
            <w:tcBorders>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b/>
                <w:lang w:eastAsia="ru-RU"/>
              </w:rPr>
            </w:pPr>
            <w:r w:rsidRPr="000C0245">
              <w:rPr>
                <w:b/>
                <w:lang w:eastAsia="ru-RU"/>
              </w:rPr>
              <w:t xml:space="preserve">бюджетные ассигнования </w:t>
            </w:r>
          </w:p>
          <w:p w:rsidR="000C0245" w:rsidRPr="000C0245" w:rsidRDefault="000C0245" w:rsidP="00C621F6">
            <w:pPr>
              <w:autoSpaceDN w:val="0"/>
              <w:adjustRightInd w:val="0"/>
              <w:spacing w:line="242" w:lineRule="auto"/>
              <w:jc w:val="center"/>
              <w:rPr>
                <w:b/>
                <w:lang w:eastAsia="ru-RU"/>
              </w:rPr>
            </w:pPr>
            <w:r w:rsidRPr="000C0245">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280833,69</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123674,89</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111515,10</w:t>
            </w:r>
          </w:p>
        </w:tc>
        <w:tc>
          <w:tcPr>
            <w:tcW w:w="1417"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17390,10</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18253,60</w:t>
            </w:r>
          </w:p>
        </w:tc>
        <w:tc>
          <w:tcPr>
            <w:tcW w:w="1276"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10000,00</w:t>
            </w:r>
          </w:p>
        </w:tc>
        <w:tc>
          <w:tcPr>
            <w:tcW w:w="425" w:type="dxa"/>
            <w:tcBorders>
              <w:left w:val="single" w:sz="4" w:space="0" w:color="auto"/>
            </w:tcBorders>
          </w:tcPr>
          <w:p w:rsidR="000C0245" w:rsidRPr="000C0245" w:rsidRDefault="000C0245" w:rsidP="00C621F6">
            <w:pPr>
              <w:autoSpaceDN w:val="0"/>
              <w:adjustRightInd w:val="0"/>
              <w:spacing w:line="242" w:lineRule="auto"/>
              <w:rPr>
                <w:sz w:val="28"/>
                <w:szCs w:val="28"/>
                <w:lang w:eastAsia="en-US"/>
              </w:rPr>
            </w:pPr>
          </w:p>
        </w:tc>
      </w:tr>
      <w:tr w:rsidR="000C0245" w:rsidRPr="00867B24" w:rsidTr="00C621F6">
        <w:trPr>
          <w:trHeight w:val="376"/>
        </w:trPr>
        <w:tc>
          <w:tcPr>
            <w:tcW w:w="567" w:type="dxa"/>
            <w:tcBorders>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lang w:eastAsia="ru-RU"/>
              </w:rPr>
            </w:pPr>
          </w:p>
        </w:tc>
        <w:tc>
          <w:tcPr>
            <w:tcW w:w="2552" w:type="dxa"/>
            <w:tcBorders>
              <w:top w:val="single" w:sz="4" w:space="0" w:color="auto"/>
              <w:left w:val="single" w:sz="4" w:space="0" w:color="auto"/>
              <w:bottom w:val="single" w:sz="4" w:space="0" w:color="auto"/>
              <w:right w:val="single" w:sz="4" w:space="0" w:color="auto"/>
            </w:tcBorders>
          </w:tcPr>
          <w:p w:rsidR="000C0245" w:rsidRPr="000C0245" w:rsidRDefault="000C0245" w:rsidP="00C621F6">
            <w:pPr>
              <w:autoSpaceDN w:val="0"/>
              <w:adjustRightInd w:val="0"/>
              <w:spacing w:line="242" w:lineRule="auto"/>
              <w:jc w:val="center"/>
              <w:rPr>
                <w:b/>
                <w:lang w:eastAsia="ru-RU"/>
              </w:rPr>
            </w:pPr>
            <w:r w:rsidRPr="000C0245">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245" w:rsidRPr="000C0245" w:rsidRDefault="000C0245">
            <w:pPr>
              <w:jc w:val="center"/>
              <w:rPr>
                <w:b/>
                <w:bCs/>
              </w:rPr>
            </w:pPr>
            <w:r w:rsidRPr="000C0245">
              <w:rPr>
                <w:b/>
                <w:bCs/>
              </w:rPr>
              <w:t>11222,50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C0245" w:rsidRPr="000C0245" w:rsidRDefault="000C0245">
            <w:pPr>
              <w:jc w:val="center"/>
              <w:rPr>
                <w:b/>
                <w:bCs/>
              </w:rPr>
            </w:pPr>
            <w:r w:rsidRPr="000C0245">
              <w:rPr>
                <w:b/>
                <w:bCs/>
              </w:rPr>
              <w:t>5071,40</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6151,10</w:t>
            </w:r>
          </w:p>
        </w:tc>
        <w:tc>
          <w:tcPr>
            <w:tcW w:w="1417"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0,00</w:t>
            </w:r>
          </w:p>
        </w:tc>
        <w:tc>
          <w:tcPr>
            <w:tcW w:w="1134"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0,00</w:t>
            </w:r>
          </w:p>
        </w:tc>
        <w:tc>
          <w:tcPr>
            <w:tcW w:w="1276" w:type="dxa"/>
            <w:tcBorders>
              <w:top w:val="single" w:sz="4" w:space="0" w:color="auto"/>
              <w:left w:val="single" w:sz="4" w:space="0" w:color="auto"/>
              <w:bottom w:val="single" w:sz="4" w:space="0" w:color="auto"/>
              <w:right w:val="single" w:sz="4" w:space="0" w:color="auto"/>
            </w:tcBorders>
          </w:tcPr>
          <w:p w:rsidR="000C0245" w:rsidRPr="000C0245" w:rsidRDefault="000C0245">
            <w:pPr>
              <w:jc w:val="center"/>
              <w:rPr>
                <w:b/>
                <w:bCs/>
              </w:rPr>
            </w:pPr>
            <w:r w:rsidRPr="000C0245">
              <w:rPr>
                <w:b/>
                <w:bCs/>
              </w:rPr>
              <w:t>0,00</w:t>
            </w:r>
          </w:p>
        </w:tc>
        <w:tc>
          <w:tcPr>
            <w:tcW w:w="425" w:type="dxa"/>
            <w:tcBorders>
              <w:left w:val="single" w:sz="4" w:space="0" w:color="auto"/>
            </w:tcBorders>
            <w:vAlign w:val="bottom"/>
          </w:tcPr>
          <w:p w:rsidR="000C0245" w:rsidRPr="00867B24" w:rsidRDefault="000C0245" w:rsidP="00C621F6">
            <w:pPr>
              <w:autoSpaceDN w:val="0"/>
              <w:adjustRightInd w:val="0"/>
              <w:spacing w:line="242" w:lineRule="auto"/>
              <w:rPr>
                <w:lang w:eastAsia="en-US"/>
              </w:rPr>
            </w:pPr>
            <w:r w:rsidRPr="000C0245">
              <w:rPr>
                <w:sz w:val="28"/>
                <w:szCs w:val="28"/>
                <w:lang w:eastAsia="en-US"/>
              </w:rPr>
              <w:t>»;</w:t>
            </w:r>
          </w:p>
        </w:tc>
      </w:tr>
    </w:tbl>
    <w:p w:rsidR="00831989" w:rsidRDefault="00831989" w:rsidP="0095487D">
      <w:pPr>
        <w:shd w:val="clear" w:color="auto" w:fill="FFFFFF"/>
        <w:spacing w:line="242" w:lineRule="auto"/>
        <w:ind w:firstLine="709"/>
        <w:jc w:val="both"/>
        <w:rPr>
          <w:sz w:val="28"/>
          <w:szCs w:val="28"/>
        </w:rPr>
      </w:pPr>
    </w:p>
    <w:p w:rsidR="0095487D" w:rsidRPr="003F5589" w:rsidRDefault="0095487D" w:rsidP="0095487D">
      <w:pPr>
        <w:shd w:val="clear" w:color="auto" w:fill="FFFFFF"/>
        <w:spacing w:line="242" w:lineRule="auto"/>
        <w:ind w:firstLine="709"/>
        <w:jc w:val="both"/>
        <w:rPr>
          <w:sz w:val="28"/>
          <w:szCs w:val="28"/>
        </w:rPr>
      </w:pPr>
      <w:r w:rsidRPr="003F5589">
        <w:rPr>
          <w:sz w:val="28"/>
          <w:szCs w:val="28"/>
        </w:rPr>
        <w:lastRenderedPageBreak/>
        <w:t>2) в разделе 2:</w:t>
      </w:r>
    </w:p>
    <w:p w:rsidR="0095487D" w:rsidRPr="00C746E8" w:rsidRDefault="0095487D" w:rsidP="0095487D">
      <w:pPr>
        <w:shd w:val="clear" w:color="auto" w:fill="FFFFFF"/>
        <w:spacing w:line="242" w:lineRule="auto"/>
        <w:ind w:firstLine="709"/>
        <w:jc w:val="both"/>
        <w:rPr>
          <w:sz w:val="28"/>
          <w:szCs w:val="28"/>
        </w:rPr>
      </w:pPr>
      <w:r w:rsidRPr="003F5589">
        <w:rPr>
          <w:sz w:val="28"/>
          <w:szCs w:val="28"/>
        </w:rPr>
        <w:t>а) строки 2.1 и 2.1.1 изложить в следующей редакции:</w:t>
      </w:r>
    </w:p>
    <w:p w:rsidR="0095487D" w:rsidRPr="00D47EC0" w:rsidRDefault="0095487D" w:rsidP="0095487D">
      <w:pPr>
        <w:shd w:val="clear" w:color="auto" w:fill="FFFFFF"/>
        <w:spacing w:line="242" w:lineRule="auto"/>
        <w:ind w:firstLine="709"/>
        <w:jc w:val="both"/>
        <w:rPr>
          <w:sz w:val="32"/>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
        <w:gridCol w:w="874"/>
        <w:gridCol w:w="3138"/>
        <w:gridCol w:w="1718"/>
        <w:gridCol w:w="2436"/>
        <w:gridCol w:w="1290"/>
        <w:gridCol w:w="1146"/>
        <w:gridCol w:w="1146"/>
        <w:gridCol w:w="1289"/>
        <w:gridCol w:w="1146"/>
        <w:gridCol w:w="1290"/>
        <w:gridCol w:w="398"/>
      </w:tblGrid>
      <w:tr w:rsidR="0095487D" w:rsidRPr="00C746E8"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r w:rsidRPr="00C746E8">
              <w:rPr>
                <w:sz w:val="28"/>
                <w:szCs w:val="28"/>
                <w:lang w:eastAsia="ru-RU"/>
              </w:rPr>
              <w:t>«</w:t>
            </w:r>
          </w:p>
        </w:tc>
        <w:tc>
          <w:tcPr>
            <w:tcW w:w="874" w:type="dxa"/>
            <w:vMerge w:val="restart"/>
            <w:tcBorders>
              <w:left w:val="single" w:sz="4" w:space="0" w:color="auto"/>
              <w:right w:val="single" w:sz="4" w:space="0" w:color="auto"/>
            </w:tcBorders>
          </w:tcPr>
          <w:p w:rsidR="0095487D" w:rsidRPr="00C746E8" w:rsidRDefault="0095487D" w:rsidP="00547CA2">
            <w:pPr>
              <w:spacing w:line="242" w:lineRule="auto"/>
              <w:jc w:val="center"/>
            </w:pPr>
            <w:r w:rsidRPr="00C746E8">
              <w:t>2.1.</w:t>
            </w:r>
          </w:p>
        </w:tc>
        <w:tc>
          <w:tcPr>
            <w:tcW w:w="3138" w:type="dxa"/>
            <w:vMerge w:val="restart"/>
            <w:tcBorders>
              <w:left w:val="single" w:sz="4" w:space="0" w:color="auto"/>
            </w:tcBorders>
          </w:tcPr>
          <w:p w:rsidR="0095487D" w:rsidRPr="00C746E8" w:rsidRDefault="0095487D" w:rsidP="00547CA2">
            <w:pPr>
              <w:spacing w:line="242" w:lineRule="auto"/>
              <w:jc w:val="both"/>
            </w:pPr>
            <w:r w:rsidRPr="00C746E8">
              <w:t xml:space="preserve">Основное мероприятие «Развитие системы оказания </w:t>
            </w:r>
            <w:proofErr w:type="spellStart"/>
            <w:proofErr w:type="gramStart"/>
            <w:r w:rsidRPr="00C746E8">
              <w:t>специализиро</w:t>
            </w:r>
            <w:proofErr w:type="spellEnd"/>
            <w:r w:rsidRPr="00C746E8">
              <w:t>-ванной</w:t>
            </w:r>
            <w:proofErr w:type="gramEnd"/>
            <w:r w:rsidRPr="00C746E8">
              <w:t xml:space="preserve"> медицинской помощи»</w:t>
            </w:r>
          </w:p>
        </w:tc>
        <w:tc>
          <w:tcPr>
            <w:tcW w:w="1718" w:type="dxa"/>
            <w:vMerge w:val="restart"/>
          </w:tcPr>
          <w:p w:rsidR="0095487D" w:rsidRPr="00C746E8" w:rsidRDefault="0095487D" w:rsidP="00547CA2">
            <w:pPr>
              <w:spacing w:line="242" w:lineRule="auto"/>
              <w:jc w:val="center"/>
            </w:pPr>
            <w:r w:rsidRPr="00C746E8">
              <w:t>Министерство</w:t>
            </w:r>
          </w:p>
        </w:tc>
        <w:tc>
          <w:tcPr>
            <w:tcW w:w="2436" w:type="dxa"/>
          </w:tcPr>
          <w:p w:rsidR="0095487D" w:rsidRPr="00C746E8" w:rsidRDefault="0095487D" w:rsidP="00547CA2">
            <w:pPr>
              <w:spacing w:line="242" w:lineRule="auto"/>
              <w:jc w:val="center"/>
            </w:pPr>
            <w:r w:rsidRPr="00C746E8">
              <w:t>Всего, в том числе:</w:t>
            </w:r>
          </w:p>
        </w:tc>
        <w:tc>
          <w:tcPr>
            <w:tcW w:w="1290" w:type="dxa"/>
          </w:tcPr>
          <w:p w:rsidR="0095487D" w:rsidRDefault="0095487D" w:rsidP="00547CA2">
            <w:pPr>
              <w:jc w:val="center"/>
            </w:pPr>
            <w:r>
              <w:t>1775100,00</w:t>
            </w:r>
          </w:p>
        </w:tc>
        <w:tc>
          <w:tcPr>
            <w:tcW w:w="1146" w:type="dxa"/>
          </w:tcPr>
          <w:p w:rsidR="0095487D" w:rsidRDefault="0095487D" w:rsidP="00547CA2">
            <w:pPr>
              <w:jc w:val="center"/>
            </w:pPr>
            <w:r>
              <w:t>469498,60</w:t>
            </w:r>
          </w:p>
        </w:tc>
        <w:tc>
          <w:tcPr>
            <w:tcW w:w="1146" w:type="dxa"/>
          </w:tcPr>
          <w:p w:rsidR="0095487D" w:rsidRDefault="0095487D" w:rsidP="00547CA2">
            <w:pPr>
              <w:jc w:val="center"/>
            </w:pPr>
            <w:r>
              <w:t>207366,50</w:t>
            </w:r>
          </w:p>
        </w:tc>
        <w:tc>
          <w:tcPr>
            <w:tcW w:w="1289" w:type="dxa"/>
          </w:tcPr>
          <w:p w:rsidR="0095487D" w:rsidRDefault="0095487D" w:rsidP="00547CA2">
            <w:pPr>
              <w:jc w:val="center"/>
            </w:pPr>
            <w:r>
              <w:t>174564,30</w:t>
            </w:r>
          </w:p>
        </w:tc>
        <w:tc>
          <w:tcPr>
            <w:tcW w:w="1146" w:type="dxa"/>
          </w:tcPr>
          <w:p w:rsidR="0095487D" w:rsidRDefault="0095487D" w:rsidP="00547CA2">
            <w:pPr>
              <w:jc w:val="center"/>
            </w:pPr>
            <w:r>
              <w:t>325041,40</w:t>
            </w:r>
          </w:p>
        </w:tc>
        <w:tc>
          <w:tcPr>
            <w:tcW w:w="1290" w:type="dxa"/>
            <w:tcBorders>
              <w:right w:val="single" w:sz="4" w:space="0" w:color="auto"/>
            </w:tcBorders>
          </w:tcPr>
          <w:p w:rsidR="0095487D" w:rsidRDefault="0095487D" w:rsidP="00547CA2">
            <w:pPr>
              <w:jc w:val="center"/>
            </w:pPr>
            <w:r>
              <w:t>598629,20</w:t>
            </w:r>
          </w:p>
        </w:tc>
        <w:tc>
          <w:tcPr>
            <w:tcW w:w="398" w:type="dxa"/>
            <w:tcBorders>
              <w:top w:val="nil"/>
              <w:left w:val="single" w:sz="4" w:space="0" w:color="auto"/>
              <w:bottom w:val="nil"/>
              <w:right w:val="nil"/>
            </w:tcBorders>
          </w:tcPr>
          <w:p w:rsidR="0095487D" w:rsidRPr="00C746E8" w:rsidRDefault="0095487D" w:rsidP="00547CA2">
            <w:pPr>
              <w:autoSpaceDN w:val="0"/>
              <w:adjustRightInd w:val="0"/>
              <w:spacing w:line="242" w:lineRule="auto"/>
              <w:rPr>
                <w:sz w:val="28"/>
                <w:szCs w:val="28"/>
                <w:lang w:eastAsia="en-US"/>
              </w:rPr>
            </w:pPr>
          </w:p>
        </w:tc>
      </w:tr>
      <w:tr w:rsidR="0095487D" w:rsidRPr="00C746E8"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vMerge/>
            <w:tcBorders>
              <w:left w:val="single" w:sz="4" w:space="0" w:color="auto"/>
            </w:tcBorders>
          </w:tcPr>
          <w:p w:rsidR="0095487D" w:rsidRPr="00C746E8" w:rsidRDefault="0095487D" w:rsidP="00547CA2">
            <w:pPr>
              <w:spacing w:line="242" w:lineRule="auto"/>
              <w:jc w:val="both"/>
            </w:pPr>
          </w:p>
        </w:tc>
        <w:tc>
          <w:tcPr>
            <w:tcW w:w="1718" w:type="dxa"/>
            <w:vMerge/>
          </w:tcPr>
          <w:p w:rsidR="0095487D" w:rsidRPr="00C746E8" w:rsidRDefault="0095487D" w:rsidP="00547CA2">
            <w:pPr>
              <w:spacing w:line="242" w:lineRule="auto"/>
              <w:jc w:val="both"/>
            </w:pPr>
          </w:p>
        </w:tc>
        <w:tc>
          <w:tcPr>
            <w:tcW w:w="2436" w:type="dxa"/>
          </w:tcPr>
          <w:p w:rsidR="0095487D" w:rsidRPr="00C746E8" w:rsidRDefault="0095487D" w:rsidP="00547CA2">
            <w:pPr>
              <w:autoSpaceDN w:val="0"/>
              <w:adjustRightInd w:val="0"/>
              <w:spacing w:line="242" w:lineRule="auto"/>
              <w:jc w:val="center"/>
              <w:rPr>
                <w:lang w:eastAsia="ru-RU"/>
              </w:rPr>
            </w:pPr>
            <w:r w:rsidRPr="00C746E8">
              <w:t>бюджетные ассигнования областного бюджета</w:t>
            </w:r>
          </w:p>
        </w:tc>
        <w:tc>
          <w:tcPr>
            <w:tcW w:w="1290" w:type="dxa"/>
          </w:tcPr>
          <w:p w:rsidR="0095487D" w:rsidRDefault="0095487D" w:rsidP="00547CA2">
            <w:pPr>
              <w:jc w:val="center"/>
            </w:pPr>
            <w:r>
              <w:t>964626,20</w:t>
            </w:r>
          </w:p>
        </w:tc>
        <w:tc>
          <w:tcPr>
            <w:tcW w:w="1146" w:type="dxa"/>
          </w:tcPr>
          <w:p w:rsidR="0095487D" w:rsidRDefault="0095487D" w:rsidP="00547CA2">
            <w:pPr>
              <w:jc w:val="center"/>
            </w:pPr>
            <w:r>
              <w:t>102562,10</w:t>
            </w:r>
          </w:p>
        </w:tc>
        <w:tc>
          <w:tcPr>
            <w:tcW w:w="1146" w:type="dxa"/>
          </w:tcPr>
          <w:p w:rsidR="0095487D" w:rsidRDefault="0095487D" w:rsidP="00547CA2">
            <w:pPr>
              <w:jc w:val="center"/>
            </w:pPr>
            <w:r>
              <w:t>169178,90</w:t>
            </w:r>
          </w:p>
        </w:tc>
        <w:tc>
          <w:tcPr>
            <w:tcW w:w="1289" w:type="dxa"/>
          </w:tcPr>
          <w:p w:rsidR="0095487D" w:rsidRDefault="0095487D" w:rsidP="00547CA2">
            <w:pPr>
              <w:jc w:val="center"/>
            </w:pPr>
            <w:r>
              <w:t>136518,40</w:t>
            </w:r>
          </w:p>
        </w:tc>
        <w:tc>
          <w:tcPr>
            <w:tcW w:w="1146" w:type="dxa"/>
          </w:tcPr>
          <w:p w:rsidR="0095487D" w:rsidRDefault="0095487D" w:rsidP="00547CA2">
            <w:pPr>
              <w:jc w:val="center"/>
            </w:pPr>
            <w:r>
              <w:t>287822,60</w:t>
            </w:r>
          </w:p>
        </w:tc>
        <w:tc>
          <w:tcPr>
            <w:tcW w:w="1290" w:type="dxa"/>
            <w:tcBorders>
              <w:right w:val="single" w:sz="4" w:space="0" w:color="auto"/>
            </w:tcBorders>
          </w:tcPr>
          <w:p w:rsidR="0095487D" w:rsidRDefault="0095487D" w:rsidP="00547CA2">
            <w:pPr>
              <w:jc w:val="center"/>
            </w:pPr>
            <w:r>
              <w:t>268544,20</w:t>
            </w:r>
          </w:p>
        </w:tc>
        <w:tc>
          <w:tcPr>
            <w:tcW w:w="398" w:type="dxa"/>
            <w:tcBorders>
              <w:top w:val="nil"/>
              <w:left w:val="single" w:sz="4" w:space="0" w:color="auto"/>
              <w:bottom w:val="nil"/>
              <w:right w:val="nil"/>
            </w:tcBorders>
          </w:tcPr>
          <w:p w:rsidR="0095487D" w:rsidRPr="00C746E8" w:rsidRDefault="0095487D" w:rsidP="00547CA2">
            <w:pPr>
              <w:autoSpaceDN w:val="0"/>
              <w:adjustRightInd w:val="0"/>
              <w:spacing w:line="242" w:lineRule="auto"/>
              <w:rPr>
                <w:sz w:val="16"/>
                <w:szCs w:val="16"/>
                <w:lang w:eastAsia="en-US"/>
              </w:rPr>
            </w:pPr>
          </w:p>
        </w:tc>
      </w:tr>
      <w:tr w:rsidR="0095487D" w:rsidRPr="00E663F6"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vMerge/>
            <w:tcBorders>
              <w:left w:val="single" w:sz="4" w:space="0" w:color="auto"/>
            </w:tcBorders>
          </w:tcPr>
          <w:p w:rsidR="0095487D" w:rsidRPr="00C746E8" w:rsidRDefault="0095487D" w:rsidP="00547CA2">
            <w:pPr>
              <w:spacing w:line="242" w:lineRule="auto"/>
              <w:jc w:val="both"/>
            </w:pPr>
          </w:p>
        </w:tc>
        <w:tc>
          <w:tcPr>
            <w:tcW w:w="1718" w:type="dxa"/>
            <w:vMerge/>
          </w:tcPr>
          <w:p w:rsidR="0095487D" w:rsidRPr="00C746E8" w:rsidRDefault="0095487D" w:rsidP="00547CA2">
            <w:pPr>
              <w:spacing w:line="242" w:lineRule="auto"/>
              <w:jc w:val="both"/>
            </w:pPr>
          </w:p>
        </w:tc>
        <w:tc>
          <w:tcPr>
            <w:tcW w:w="2436" w:type="dxa"/>
          </w:tcPr>
          <w:p w:rsidR="0095487D" w:rsidRPr="00C746E8" w:rsidRDefault="0095487D" w:rsidP="00547CA2">
            <w:pPr>
              <w:autoSpaceDN w:val="0"/>
              <w:adjustRightInd w:val="0"/>
              <w:spacing w:line="242" w:lineRule="auto"/>
              <w:jc w:val="center"/>
              <w:rPr>
                <w:b/>
                <w:lang w:eastAsia="ru-RU"/>
              </w:rPr>
            </w:pPr>
            <w:r w:rsidRPr="00C746E8">
              <w:t>бюджетные ассигнования федерального бюджета*</w:t>
            </w:r>
          </w:p>
        </w:tc>
        <w:tc>
          <w:tcPr>
            <w:tcW w:w="1290" w:type="dxa"/>
          </w:tcPr>
          <w:p w:rsidR="0095487D" w:rsidRDefault="0095487D" w:rsidP="00547CA2">
            <w:pPr>
              <w:jc w:val="center"/>
            </w:pPr>
            <w:r>
              <w:t>810473,80</w:t>
            </w:r>
          </w:p>
        </w:tc>
        <w:tc>
          <w:tcPr>
            <w:tcW w:w="1146" w:type="dxa"/>
          </w:tcPr>
          <w:p w:rsidR="0095487D" w:rsidRDefault="0095487D" w:rsidP="00547CA2">
            <w:pPr>
              <w:jc w:val="center"/>
            </w:pPr>
            <w:r>
              <w:t>366936,50</w:t>
            </w:r>
          </w:p>
        </w:tc>
        <w:tc>
          <w:tcPr>
            <w:tcW w:w="1146" w:type="dxa"/>
          </w:tcPr>
          <w:p w:rsidR="0095487D" w:rsidRDefault="0095487D" w:rsidP="00547CA2">
            <w:pPr>
              <w:jc w:val="center"/>
            </w:pPr>
            <w:r>
              <w:t>38187,60</w:t>
            </w:r>
          </w:p>
        </w:tc>
        <w:tc>
          <w:tcPr>
            <w:tcW w:w="1289" w:type="dxa"/>
          </w:tcPr>
          <w:p w:rsidR="0095487D" w:rsidRDefault="0095487D" w:rsidP="00547CA2">
            <w:pPr>
              <w:jc w:val="center"/>
            </w:pPr>
            <w:r>
              <w:t>38045,90</w:t>
            </w:r>
          </w:p>
        </w:tc>
        <w:tc>
          <w:tcPr>
            <w:tcW w:w="1146" w:type="dxa"/>
          </w:tcPr>
          <w:p w:rsidR="0095487D" w:rsidRDefault="0095487D" w:rsidP="00547CA2">
            <w:pPr>
              <w:jc w:val="center"/>
            </w:pPr>
            <w:r>
              <w:t>37218,80</w:t>
            </w:r>
          </w:p>
        </w:tc>
        <w:tc>
          <w:tcPr>
            <w:tcW w:w="1290" w:type="dxa"/>
            <w:tcBorders>
              <w:right w:val="single" w:sz="4" w:space="0" w:color="auto"/>
            </w:tcBorders>
          </w:tcPr>
          <w:p w:rsidR="0095487D" w:rsidRDefault="0095487D" w:rsidP="00547CA2">
            <w:pPr>
              <w:jc w:val="center"/>
            </w:pPr>
            <w:r>
              <w:t>330085,00</w:t>
            </w:r>
          </w:p>
        </w:tc>
        <w:tc>
          <w:tcPr>
            <w:tcW w:w="398" w:type="dxa"/>
            <w:tcBorders>
              <w:top w:val="nil"/>
              <w:left w:val="single" w:sz="4" w:space="0" w:color="auto"/>
              <w:bottom w:val="nil"/>
              <w:right w:val="nil"/>
            </w:tcBorders>
            <w:vAlign w:val="bottom"/>
          </w:tcPr>
          <w:p w:rsidR="0095487D" w:rsidRPr="00A00C97" w:rsidRDefault="0095487D" w:rsidP="00547CA2">
            <w:pPr>
              <w:autoSpaceDN w:val="0"/>
              <w:adjustRightInd w:val="0"/>
              <w:spacing w:line="242" w:lineRule="auto"/>
              <w:rPr>
                <w:sz w:val="28"/>
                <w:szCs w:val="28"/>
                <w:lang w:eastAsia="en-US"/>
              </w:rPr>
            </w:pPr>
          </w:p>
        </w:tc>
      </w:tr>
      <w:tr w:rsidR="0095487D" w:rsidRPr="00C746E8"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val="restart"/>
            <w:tcBorders>
              <w:left w:val="single" w:sz="4" w:space="0" w:color="auto"/>
              <w:right w:val="single" w:sz="4" w:space="0" w:color="auto"/>
            </w:tcBorders>
          </w:tcPr>
          <w:p w:rsidR="0095487D" w:rsidRPr="00C746E8" w:rsidRDefault="0095487D" w:rsidP="00547CA2">
            <w:pPr>
              <w:spacing w:line="242" w:lineRule="auto"/>
              <w:jc w:val="center"/>
            </w:pPr>
            <w:r w:rsidRPr="00C746E8">
              <w:t>2.1.</w:t>
            </w:r>
            <w:r>
              <w:t>1.</w:t>
            </w:r>
          </w:p>
        </w:tc>
        <w:tc>
          <w:tcPr>
            <w:tcW w:w="3138" w:type="dxa"/>
            <w:vMerge w:val="restart"/>
            <w:tcBorders>
              <w:left w:val="single" w:sz="4" w:space="0" w:color="auto"/>
            </w:tcBorders>
          </w:tcPr>
          <w:p w:rsidR="0095487D" w:rsidRPr="00C746E8" w:rsidRDefault="0095487D" w:rsidP="00547CA2">
            <w:pPr>
              <w:spacing w:line="242" w:lineRule="auto"/>
              <w:jc w:val="both"/>
            </w:pPr>
            <w:r w:rsidRPr="008165A9">
              <w:t>Совершенствование системы оказания медицинской помощи больным туберкул</w:t>
            </w:r>
            <w:r>
              <w:t>ё</w:t>
            </w:r>
            <w:r w:rsidRPr="008165A9">
              <w:t>зом</w:t>
            </w:r>
            <w:r>
              <w:t>, в том числе:</w:t>
            </w:r>
          </w:p>
        </w:tc>
        <w:tc>
          <w:tcPr>
            <w:tcW w:w="1718" w:type="dxa"/>
            <w:vMerge w:val="restart"/>
          </w:tcPr>
          <w:p w:rsidR="0095487D" w:rsidRPr="00C746E8" w:rsidRDefault="0095487D" w:rsidP="00547CA2">
            <w:pPr>
              <w:spacing w:line="242" w:lineRule="auto"/>
              <w:jc w:val="center"/>
            </w:pPr>
            <w:r>
              <w:t>Министерство, Министерство промышленности, строительства, жилищно-комму-</w:t>
            </w:r>
            <w:proofErr w:type="spellStart"/>
            <w:r>
              <w:t>нального</w:t>
            </w:r>
            <w:proofErr w:type="spellEnd"/>
            <w:r>
              <w:t xml:space="preserve"> </w:t>
            </w:r>
            <w:proofErr w:type="gramStart"/>
            <w:r>
              <w:t>ком-</w:t>
            </w:r>
            <w:proofErr w:type="spellStart"/>
            <w:r>
              <w:t>плекса</w:t>
            </w:r>
            <w:proofErr w:type="spellEnd"/>
            <w:proofErr w:type="gramEnd"/>
            <w:r>
              <w:t xml:space="preserve"> и транс-порта Ульянов-</w:t>
            </w:r>
            <w:proofErr w:type="spellStart"/>
            <w:r>
              <w:t>ской</w:t>
            </w:r>
            <w:proofErr w:type="spellEnd"/>
            <w:r>
              <w:t xml:space="preserve"> области</w:t>
            </w:r>
          </w:p>
        </w:tc>
        <w:tc>
          <w:tcPr>
            <w:tcW w:w="2436" w:type="dxa"/>
          </w:tcPr>
          <w:p w:rsidR="0095487D" w:rsidRPr="00C746E8" w:rsidRDefault="0095487D" w:rsidP="00547CA2">
            <w:pPr>
              <w:spacing w:line="242" w:lineRule="auto"/>
              <w:jc w:val="center"/>
            </w:pPr>
            <w:r w:rsidRPr="00C746E8">
              <w:t>Всего, в том числе:</w:t>
            </w:r>
          </w:p>
        </w:tc>
        <w:tc>
          <w:tcPr>
            <w:tcW w:w="1290" w:type="dxa"/>
          </w:tcPr>
          <w:p w:rsidR="0095487D" w:rsidRDefault="0095487D" w:rsidP="00547CA2">
            <w:pPr>
              <w:jc w:val="center"/>
            </w:pPr>
            <w:r>
              <w:t>79599,40</w:t>
            </w:r>
          </w:p>
        </w:tc>
        <w:tc>
          <w:tcPr>
            <w:tcW w:w="1146" w:type="dxa"/>
          </w:tcPr>
          <w:p w:rsidR="0095487D" w:rsidRDefault="0095487D" w:rsidP="00547CA2">
            <w:pPr>
              <w:jc w:val="center"/>
            </w:pPr>
            <w:r>
              <w:t>33634,90</w:t>
            </w:r>
          </w:p>
        </w:tc>
        <w:tc>
          <w:tcPr>
            <w:tcW w:w="1146" w:type="dxa"/>
          </w:tcPr>
          <w:p w:rsidR="0095487D" w:rsidRDefault="0095487D" w:rsidP="00547CA2">
            <w:pPr>
              <w:jc w:val="center"/>
            </w:pPr>
            <w:r>
              <w:t>9623,60</w:t>
            </w:r>
          </w:p>
        </w:tc>
        <w:tc>
          <w:tcPr>
            <w:tcW w:w="1289" w:type="dxa"/>
          </w:tcPr>
          <w:p w:rsidR="0095487D" w:rsidRDefault="0095487D" w:rsidP="00547CA2">
            <w:pPr>
              <w:jc w:val="center"/>
            </w:pPr>
            <w:r>
              <w:t>0,00</w:t>
            </w:r>
          </w:p>
        </w:tc>
        <w:tc>
          <w:tcPr>
            <w:tcW w:w="1146" w:type="dxa"/>
          </w:tcPr>
          <w:p w:rsidR="0095487D" w:rsidRDefault="0095487D" w:rsidP="00547CA2">
            <w:pPr>
              <w:jc w:val="center"/>
            </w:pPr>
            <w:r>
              <w:t>0,00</w:t>
            </w:r>
          </w:p>
        </w:tc>
        <w:tc>
          <w:tcPr>
            <w:tcW w:w="1290" w:type="dxa"/>
            <w:tcBorders>
              <w:right w:val="single" w:sz="4" w:space="0" w:color="auto"/>
            </w:tcBorders>
          </w:tcPr>
          <w:p w:rsidR="0095487D" w:rsidRDefault="0095487D" w:rsidP="00547CA2">
            <w:pPr>
              <w:jc w:val="center"/>
            </w:pPr>
            <w:r>
              <w:t>36340,90</w:t>
            </w:r>
          </w:p>
        </w:tc>
        <w:tc>
          <w:tcPr>
            <w:tcW w:w="398" w:type="dxa"/>
            <w:tcBorders>
              <w:top w:val="nil"/>
              <w:left w:val="single" w:sz="4" w:space="0" w:color="auto"/>
              <w:bottom w:val="nil"/>
              <w:right w:val="nil"/>
            </w:tcBorders>
          </w:tcPr>
          <w:p w:rsidR="0095487D" w:rsidRPr="00C746E8" w:rsidRDefault="0095487D" w:rsidP="00547CA2">
            <w:pPr>
              <w:autoSpaceDN w:val="0"/>
              <w:adjustRightInd w:val="0"/>
              <w:spacing w:line="242" w:lineRule="auto"/>
              <w:rPr>
                <w:sz w:val="28"/>
                <w:szCs w:val="28"/>
                <w:lang w:eastAsia="en-US"/>
              </w:rPr>
            </w:pPr>
          </w:p>
        </w:tc>
      </w:tr>
      <w:tr w:rsidR="0095487D" w:rsidRPr="00C746E8"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vMerge/>
            <w:tcBorders>
              <w:left w:val="single" w:sz="4" w:space="0" w:color="auto"/>
            </w:tcBorders>
          </w:tcPr>
          <w:p w:rsidR="0095487D" w:rsidRPr="00C746E8" w:rsidRDefault="0095487D" w:rsidP="00547CA2">
            <w:pPr>
              <w:spacing w:line="242" w:lineRule="auto"/>
              <w:jc w:val="both"/>
            </w:pPr>
          </w:p>
        </w:tc>
        <w:tc>
          <w:tcPr>
            <w:tcW w:w="1718" w:type="dxa"/>
            <w:vMerge/>
          </w:tcPr>
          <w:p w:rsidR="0095487D" w:rsidRPr="00C746E8" w:rsidRDefault="0095487D" w:rsidP="00547CA2">
            <w:pPr>
              <w:spacing w:line="242" w:lineRule="auto"/>
              <w:jc w:val="both"/>
            </w:pPr>
          </w:p>
        </w:tc>
        <w:tc>
          <w:tcPr>
            <w:tcW w:w="2436" w:type="dxa"/>
          </w:tcPr>
          <w:p w:rsidR="0095487D" w:rsidRPr="00C746E8" w:rsidRDefault="0095487D" w:rsidP="00547CA2">
            <w:pPr>
              <w:autoSpaceDN w:val="0"/>
              <w:adjustRightInd w:val="0"/>
              <w:spacing w:line="242" w:lineRule="auto"/>
              <w:jc w:val="center"/>
              <w:rPr>
                <w:lang w:eastAsia="ru-RU"/>
              </w:rPr>
            </w:pPr>
            <w:r w:rsidRPr="00C746E8">
              <w:t>бюджетные ассигнования областного бюджета</w:t>
            </w:r>
          </w:p>
        </w:tc>
        <w:tc>
          <w:tcPr>
            <w:tcW w:w="1290" w:type="dxa"/>
          </w:tcPr>
          <w:p w:rsidR="0095487D" w:rsidRDefault="0095487D" w:rsidP="00547CA2">
            <w:pPr>
              <w:jc w:val="center"/>
            </w:pPr>
            <w:r>
              <w:t>481,20</w:t>
            </w:r>
          </w:p>
        </w:tc>
        <w:tc>
          <w:tcPr>
            <w:tcW w:w="1146" w:type="dxa"/>
          </w:tcPr>
          <w:p w:rsidR="0095487D" w:rsidRDefault="0095487D" w:rsidP="00547CA2">
            <w:pPr>
              <w:jc w:val="center"/>
            </w:pPr>
            <w:r>
              <w:t>0,00</w:t>
            </w:r>
          </w:p>
        </w:tc>
        <w:tc>
          <w:tcPr>
            <w:tcW w:w="1146" w:type="dxa"/>
          </w:tcPr>
          <w:p w:rsidR="0095487D" w:rsidRDefault="0095487D" w:rsidP="00547CA2">
            <w:pPr>
              <w:jc w:val="center"/>
            </w:pPr>
            <w:r>
              <w:t>481,20</w:t>
            </w:r>
          </w:p>
        </w:tc>
        <w:tc>
          <w:tcPr>
            <w:tcW w:w="1289" w:type="dxa"/>
          </w:tcPr>
          <w:p w:rsidR="0095487D" w:rsidRDefault="0095487D" w:rsidP="00547CA2">
            <w:pPr>
              <w:jc w:val="center"/>
            </w:pPr>
            <w:r>
              <w:t>0,00</w:t>
            </w:r>
          </w:p>
        </w:tc>
        <w:tc>
          <w:tcPr>
            <w:tcW w:w="1146" w:type="dxa"/>
          </w:tcPr>
          <w:p w:rsidR="0095487D" w:rsidRDefault="0095487D" w:rsidP="00547CA2">
            <w:pPr>
              <w:jc w:val="center"/>
            </w:pPr>
            <w:r>
              <w:t>0,00</w:t>
            </w:r>
          </w:p>
        </w:tc>
        <w:tc>
          <w:tcPr>
            <w:tcW w:w="1290" w:type="dxa"/>
            <w:tcBorders>
              <w:right w:val="single" w:sz="4" w:space="0" w:color="auto"/>
            </w:tcBorders>
          </w:tcPr>
          <w:p w:rsidR="0095487D" w:rsidRDefault="0095487D" w:rsidP="00547CA2">
            <w:pPr>
              <w:jc w:val="center"/>
            </w:pPr>
            <w:r>
              <w:t>0,00</w:t>
            </w:r>
          </w:p>
        </w:tc>
        <w:tc>
          <w:tcPr>
            <w:tcW w:w="398" w:type="dxa"/>
            <w:tcBorders>
              <w:top w:val="nil"/>
              <w:left w:val="single" w:sz="4" w:space="0" w:color="auto"/>
              <w:bottom w:val="nil"/>
              <w:right w:val="nil"/>
            </w:tcBorders>
          </w:tcPr>
          <w:p w:rsidR="0095487D" w:rsidRPr="00C746E8" w:rsidRDefault="0095487D" w:rsidP="00547CA2">
            <w:pPr>
              <w:autoSpaceDN w:val="0"/>
              <w:adjustRightInd w:val="0"/>
              <w:spacing w:line="242" w:lineRule="auto"/>
              <w:rPr>
                <w:sz w:val="16"/>
                <w:szCs w:val="16"/>
                <w:lang w:eastAsia="en-US"/>
              </w:rPr>
            </w:pPr>
          </w:p>
        </w:tc>
      </w:tr>
      <w:tr w:rsidR="0095487D" w:rsidRPr="00E663F6"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vMerge/>
            <w:tcBorders>
              <w:left w:val="single" w:sz="4" w:space="0" w:color="auto"/>
            </w:tcBorders>
          </w:tcPr>
          <w:p w:rsidR="0095487D" w:rsidRPr="00C746E8" w:rsidRDefault="0095487D" w:rsidP="00547CA2">
            <w:pPr>
              <w:spacing w:line="242" w:lineRule="auto"/>
              <w:jc w:val="both"/>
            </w:pPr>
          </w:p>
        </w:tc>
        <w:tc>
          <w:tcPr>
            <w:tcW w:w="1718" w:type="dxa"/>
            <w:vMerge/>
          </w:tcPr>
          <w:p w:rsidR="0095487D" w:rsidRPr="00C746E8" w:rsidRDefault="0095487D" w:rsidP="00547CA2">
            <w:pPr>
              <w:spacing w:line="242" w:lineRule="auto"/>
              <w:jc w:val="both"/>
            </w:pPr>
          </w:p>
        </w:tc>
        <w:tc>
          <w:tcPr>
            <w:tcW w:w="2436" w:type="dxa"/>
          </w:tcPr>
          <w:p w:rsidR="0095487D" w:rsidRPr="00C746E8" w:rsidRDefault="0095487D" w:rsidP="00547CA2">
            <w:pPr>
              <w:autoSpaceDN w:val="0"/>
              <w:adjustRightInd w:val="0"/>
              <w:spacing w:line="242" w:lineRule="auto"/>
              <w:jc w:val="center"/>
              <w:rPr>
                <w:b/>
                <w:lang w:eastAsia="ru-RU"/>
              </w:rPr>
            </w:pPr>
            <w:r w:rsidRPr="00C746E8">
              <w:t>бюджетные ассигнования федерального бюджета*</w:t>
            </w:r>
          </w:p>
        </w:tc>
        <w:tc>
          <w:tcPr>
            <w:tcW w:w="1290" w:type="dxa"/>
          </w:tcPr>
          <w:p w:rsidR="0095487D" w:rsidRDefault="0095487D" w:rsidP="00547CA2">
            <w:pPr>
              <w:jc w:val="center"/>
            </w:pPr>
            <w:r>
              <w:t>79118,20</w:t>
            </w:r>
          </w:p>
        </w:tc>
        <w:tc>
          <w:tcPr>
            <w:tcW w:w="1146" w:type="dxa"/>
          </w:tcPr>
          <w:p w:rsidR="0095487D" w:rsidRDefault="0095487D" w:rsidP="00547CA2">
            <w:pPr>
              <w:jc w:val="center"/>
            </w:pPr>
            <w:r>
              <w:t>33634,90</w:t>
            </w:r>
          </w:p>
        </w:tc>
        <w:tc>
          <w:tcPr>
            <w:tcW w:w="1146" w:type="dxa"/>
          </w:tcPr>
          <w:p w:rsidR="0095487D" w:rsidRDefault="0095487D" w:rsidP="00547CA2">
            <w:pPr>
              <w:jc w:val="center"/>
            </w:pPr>
            <w:r>
              <w:t>9142,40</w:t>
            </w:r>
          </w:p>
        </w:tc>
        <w:tc>
          <w:tcPr>
            <w:tcW w:w="1289" w:type="dxa"/>
          </w:tcPr>
          <w:p w:rsidR="0095487D" w:rsidRDefault="0095487D" w:rsidP="00547CA2">
            <w:pPr>
              <w:jc w:val="center"/>
            </w:pPr>
            <w:r>
              <w:t>0,00</w:t>
            </w:r>
          </w:p>
        </w:tc>
        <w:tc>
          <w:tcPr>
            <w:tcW w:w="1146" w:type="dxa"/>
          </w:tcPr>
          <w:p w:rsidR="0095487D" w:rsidRDefault="0095487D" w:rsidP="00547CA2">
            <w:pPr>
              <w:jc w:val="center"/>
            </w:pPr>
            <w:r>
              <w:t>0,00</w:t>
            </w:r>
          </w:p>
        </w:tc>
        <w:tc>
          <w:tcPr>
            <w:tcW w:w="1290" w:type="dxa"/>
            <w:tcBorders>
              <w:right w:val="single" w:sz="4" w:space="0" w:color="auto"/>
            </w:tcBorders>
          </w:tcPr>
          <w:p w:rsidR="0095487D" w:rsidRDefault="0095487D" w:rsidP="00547CA2">
            <w:pPr>
              <w:jc w:val="center"/>
            </w:pPr>
            <w:r>
              <w:t>36340,90</w:t>
            </w:r>
          </w:p>
        </w:tc>
        <w:tc>
          <w:tcPr>
            <w:tcW w:w="398" w:type="dxa"/>
            <w:tcBorders>
              <w:top w:val="nil"/>
              <w:left w:val="single" w:sz="4" w:space="0" w:color="auto"/>
              <w:bottom w:val="nil"/>
              <w:right w:val="nil"/>
            </w:tcBorders>
            <w:vAlign w:val="bottom"/>
          </w:tcPr>
          <w:p w:rsidR="0095487D" w:rsidRPr="00A00C97" w:rsidRDefault="0095487D" w:rsidP="00547CA2">
            <w:pPr>
              <w:autoSpaceDN w:val="0"/>
              <w:adjustRightInd w:val="0"/>
              <w:spacing w:line="242" w:lineRule="auto"/>
              <w:rPr>
                <w:sz w:val="28"/>
                <w:szCs w:val="28"/>
                <w:lang w:eastAsia="en-US"/>
              </w:rPr>
            </w:pPr>
          </w:p>
        </w:tc>
      </w:tr>
      <w:tr w:rsidR="0095487D" w:rsidRPr="00E663F6"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vMerge w:val="restart"/>
            <w:tcBorders>
              <w:left w:val="single" w:sz="4" w:space="0" w:color="auto"/>
            </w:tcBorders>
          </w:tcPr>
          <w:p w:rsidR="0095487D" w:rsidRPr="00C746E8" w:rsidRDefault="0095487D" w:rsidP="00547CA2">
            <w:pPr>
              <w:spacing w:line="242" w:lineRule="auto"/>
              <w:jc w:val="both"/>
            </w:pPr>
            <w:r w:rsidRPr="00100CC9">
              <w:t>реализация отдельных мероприятий государственной программы Российской Федерации «Развитие здравоохранения»</w:t>
            </w:r>
          </w:p>
        </w:tc>
        <w:tc>
          <w:tcPr>
            <w:tcW w:w="1718" w:type="dxa"/>
            <w:vMerge w:val="restart"/>
          </w:tcPr>
          <w:p w:rsidR="0095487D" w:rsidRPr="00C746E8" w:rsidRDefault="0095487D" w:rsidP="00AA4DB9">
            <w:pPr>
              <w:spacing w:line="242" w:lineRule="auto"/>
              <w:jc w:val="center"/>
            </w:pPr>
            <w:r>
              <w:t>Министерство</w:t>
            </w:r>
          </w:p>
        </w:tc>
        <w:tc>
          <w:tcPr>
            <w:tcW w:w="2436" w:type="dxa"/>
          </w:tcPr>
          <w:p w:rsidR="0095487D" w:rsidRDefault="0095487D" w:rsidP="00547CA2">
            <w:pPr>
              <w:jc w:val="center"/>
            </w:pPr>
            <w:r>
              <w:t>Всего,  в том числе:</w:t>
            </w:r>
          </w:p>
        </w:tc>
        <w:tc>
          <w:tcPr>
            <w:tcW w:w="1290" w:type="dxa"/>
          </w:tcPr>
          <w:p w:rsidR="0095487D" w:rsidRDefault="0095487D" w:rsidP="00547CA2">
            <w:pPr>
              <w:jc w:val="center"/>
            </w:pPr>
            <w:r>
              <w:t>9623,60</w:t>
            </w:r>
          </w:p>
        </w:tc>
        <w:tc>
          <w:tcPr>
            <w:tcW w:w="1146" w:type="dxa"/>
          </w:tcPr>
          <w:p w:rsidR="0095487D" w:rsidRDefault="0095487D" w:rsidP="00547CA2">
            <w:pPr>
              <w:jc w:val="center"/>
            </w:pPr>
            <w:r>
              <w:t>0,00</w:t>
            </w:r>
          </w:p>
        </w:tc>
        <w:tc>
          <w:tcPr>
            <w:tcW w:w="1146" w:type="dxa"/>
          </w:tcPr>
          <w:p w:rsidR="0095487D" w:rsidRDefault="0095487D" w:rsidP="00547CA2">
            <w:pPr>
              <w:jc w:val="center"/>
            </w:pPr>
            <w:r>
              <w:t>9623,60</w:t>
            </w:r>
          </w:p>
        </w:tc>
        <w:tc>
          <w:tcPr>
            <w:tcW w:w="1289" w:type="dxa"/>
          </w:tcPr>
          <w:p w:rsidR="0095487D" w:rsidRDefault="0095487D" w:rsidP="00547CA2">
            <w:pPr>
              <w:jc w:val="center"/>
            </w:pPr>
            <w:r>
              <w:t>0,00</w:t>
            </w:r>
          </w:p>
        </w:tc>
        <w:tc>
          <w:tcPr>
            <w:tcW w:w="1146" w:type="dxa"/>
          </w:tcPr>
          <w:p w:rsidR="0095487D" w:rsidRDefault="0095487D" w:rsidP="00547CA2">
            <w:pPr>
              <w:jc w:val="center"/>
            </w:pPr>
            <w:r>
              <w:t>0,00</w:t>
            </w:r>
          </w:p>
        </w:tc>
        <w:tc>
          <w:tcPr>
            <w:tcW w:w="1290" w:type="dxa"/>
            <w:tcBorders>
              <w:right w:val="single" w:sz="4" w:space="0" w:color="auto"/>
            </w:tcBorders>
          </w:tcPr>
          <w:p w:rsidR="0095487D" w:rsidRDefault="0095487D" w:rsidP="00547CA2">
            <w:pPr>
              <w:jc w:val="center"/>
            </w:pPr>
            <w:r>
              <w:t>0,00</w:t>
            </w:r>
          </w:p>
        </w:tc>
        <w:tc>
          <w:tcPr>
            <w:tcW w:w="398" w:type="dxa"/>
            <w:tcBorders>
              <w:top w:val="nil"/>
              <w:left w:val="single" w:sz="4" w:space="0" w:color="auto"/>
              <w:bottom w:val="nil"/>
              <w:right w:val="nil"/>
            </w:tcBorders>
            <w:vAlign w:val="bottom"/>
          </w:tcPr>
          <w:p w:rsidR="0095487D" w:rsidRPr="00A00C97" w:rsidRDefault="0095487D" w:rsidP="00547CA2">
            <w:pPr>
              <w:autoSpaceDN w:val="0"/>
              <w:adjustRightInd w:val="0"/>
              <w:spacing w:line="242" w:lineRule="auto"/>
              <w:rPr>
                <w:sz w:val="28"/>
                <w:szCs w:val="28"/>
                <w:lang w:eastAsia="en-US"/>
              </w:rPr>
            </w:pPr>
          </w:p>
        </w:tc>
      </w:tr>
      <w:tr w:rsidR="0095487D" w:rsidRPr="00E663F6"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vMerge/>
            <w:tcBorders>
              <w:left w:val="single" w:sz="4" w:space="0" w:color="auto"/>
            </w:tcBorders>
          </w:tcPr>
          <w:p w:rsidR="0095487D" w:rsidRPr="00C746E8" w:rsidRDefault="0095487D" w:rsidP="00547CA2">
            <w:pPr>
              <w:spacing w:line="242" w:lineRule="auto"/>
              <w:jc w:val="both"/>
            </w:pPr>
          </w:p>
        </w:tc>
        <w:tc>
          <w:tcPr>
            <w:tcW w:w="1718" w:type="dxa"/>
            <w:vMerge/>
          </w:tcPr>
          <w:p w:rsidR="0095487D" w:rsidRPr="00C746E8" w:rsidRDefault="0095487D" w:rsidP="00547CA2">
            <w:pPr>
              <w:spacing w:line="242" w:lineRule="auto"/>
              <w:jc w:val="both"/>
            </w:pPr>
          </w:p>
        </w:tc>
        <w:tc>
          <w:tcPr>
            <w:tcW w:w="2436" w:type="dxa"/>
          </w:tcPr>
          <w:p w:rsidR="0095487D" w:rsidRDefault="0095487D" w:rsidP="00547CA2">
            <w:pPr>
              <w:jc w:val="center"/>
            </w:pPr>
            <w:r>
              <w:t>бюджетные ассигнования областного бюджета</w:t>
            </w:r>
          </w:p>
        </w:tc>
        <w:tc>
          <w:tcPr>
            <w:tcW w:w="1290" w:type="dxa"/>
          </w:tcPr>
          <w:p w:rsidR="0095487D" w:rsidRDefault="0095487D" w:rsidP="00547CA2">
            <w:pPr>
              <w:jc w:val="center"/>
            </w:pPr>
            <w:r>
              <w:t>481,20</w:t>
            </w:r>
          </w:p>
        </w:tc>
        <w:tc>
          <w:tcPr>
            <w:tcW w:w="1146" w:type="dxa"/>
          </w:tcPr>
          <w:p w:rsidR="0095487D" w:rsidRDefault="0095487D" w:rsidP="00547CA2">
            <w:pPr>
              <w:jc w:val="center"/>
            </w:pPr>
            <w:r>
              <w:t>0,00</w:t>
            </w:r>
          </w:p>
        </w:tc>
        <w:tc>
          <w:tcPr>
            <w:tcW w:w="1146" w:type="dxa"/>
          </w:tcPr>
          <w:p w:rsidR="0095487D" w:rsidRDefault="0095487D" w:rsidP="00547CA2">
            <w:pPr>
              <w:jc w:val="center"/>
            </w:pPr>
            <w:r>
              <w:t>481,20</w:t>
            </w:r>
          </w:p>
        </w:tc>
        <w:tc>
          <w:tcPr>
            <w:tcW w:w="1289" w:type="dxa"/>
          </w:tcPr>
          <w:p w:rsidR="0095487D" w:rsidRDefault="0095487D" w:rsidP="00547CA2">
            <w:pPr>
              <w:jc w:val="center"/>
            </w:pPr>
            <w:r>
              <w:t>0,00</w:t>
            </w:r>
          </w:p>
        </w:tc>
        <w:tc>
          <w:tcPr>
            <w:tcW w:w="1146" w:type="dxa"/>
          </w:tcPr>
          <w:p w:rsidR="0095487D" w:rsidRDefault="0095487D" w:rsidP="00547CA2">
            <w:pPr>
              <w:jc w:val="center"/>
            </w:pPr>
            <w:r>
              <w:t>0,00</w:t>
            </w:r>
          </w:p>
        </w:tc>
        <w:tc>
          <w:tcPr>
            <w:tcW w:w="1290" w:type="dxa"/>
            <w:tcBorders>
              <w:right w:val="single" w:sz="4" w:space="0" w:color="auto"/>
            </w:tcBorders>
          </w:tcPr>
          <w:p w:rsidR="0095487D" w:rsidRDefault="0095487D" w:rsidP="00547CA2">
            <w:pPr>
              <w:jc w:val="center"/>
            </w:pPr>
            <w:r>
              <w:t>0,00</w:t>
            </w:r>
          </w:p>
        </w:tc>
        <w:tc>
          <w:tcPr>
            <w:tcW w:w="398" w:type="dxa"/>
            <w:tcBorders>
              <w:top w:val="nil"/>
              <w:left w:val="single" w:sz="4" w:space="0" w:color="auto"/>
              <w:bottom w:val="nil"/>
              <w:right w:val="nil"/>
            </w:tcBorders>
            <w:vAlign w:val="bottom"/>
          </w:tcPr>
          <w:p w:rsidR="0095487D" w:rsidRPr="00A00C97" w:rsidRDefault="0095487D" w:rsidP="00547CA2">
            <w:pPr>
              <w:autoSpaceDN w:val="0"/>
              <w:adjustRightInd w:val="0"/>
              <w:spacing w:line="242" w:lineRule="auto"/>
              <w:rPr>
                <w:sz w:val="28"/>
                <w:szCs w:val="28"/>
                <w:lang w:eastAsia="en-US"/>
              </w:rPr>
            </w:pPr>
          </w:p>
        </w:tc>
      </w:tr>
      <w:tr w:rsidR="0095487D" w:rsidRPr="00E663F6"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vMerge/>
            <w:tcBorders>
              <w:left w:val="single" w:sz="4" w:space="0" w:color="auto"/>
            </w:tcBorders>
          </w:tcPr>
          <w:p w:rsidR="0095487D" w:rsidRPr="00C746E8" w:rsidRDefault="0095487D" w:rsidP="00547CA2">
            <w:pPr>
              <w:spacing w:line="242" w:lineRule="auto"/>
              <w:jc w:val="both"/>
            </w:pPr>
          </w:p>
        </w:tc>
        <w:tc>
          <w:tcPr>
            <w:tcW w:w="1718" w:type="dxa"/>
            <w:vMerge/>
          </w:tcPr>
          <w:p w:rsidR="0095487D" w:rsidRPr="00C746E8" w:rsidRDefault="0095487D" w:rsidP="00547CA2">
            <w:pPr>
              <w:spacing w:line="242" w:lineRule="auto"/>
              <w:jc w:val="both"/>
            </w:pPr>
          </w:p>
        </w:tc>
        <w:tc>
          <w:tcPr>
            <w:tcW w:w="2436" w:type="dxa"/>
          </w:tcPr>
          <w:p w:rsidR="0095487D" w:rsidRDefault="0095487D" w:rsidP="00547CA2">
            <w:pPr>
              <w:jc w:val="center"/>
            </w:pPr>
            <w:r>
              <w:t>бюджетные ассигнования федерального бюджета*</w:t>
            </w:r>
          </w:p>
        </w:tc>
        <w:tc>
          <w:tcPr>
            <w:tcW w:w="1290" w:type="dxa"/>
          </w:tcPr>
          <w:p w:rsidR="0095487D" w:rsidRDefault="0095487D" w:rsidP="00547CA2">
            <w:pPr>
              <w:jc w:val="center"/>
            </w:pPr>
            <w:r>
              <w:t>9142,40</w:t>
            </w:r>
          </w:p>
        </w:tc>
        <w:tc>
          <w:tcPr>
            <w:tcW w:w="1146" w:type="dxa"/>
          </w:tcPr>
          <w:p w:rsidR="0095487D" w:rsidRDefault="0095487D" w:rsidP="00547CA2">
            <w:pPr>
              <w:jc w:val="center"/>
            </w:pPr>
            <w:r>
              <w:t>0,00</w:t>
            </w:r>
          </w:p>
        </w:tc>
        <w:tc>
          <w:tcPr>
            <w:tcW w:w="1146" w:type="dxa"/>
          </w:tcPr>
          <w:p w:rsidR="0095487D" w:rsidRDefault="0095487D" w:rsidP="00547CA2">
            <w:pPr>
              <w:jc w:val="center"/>
            </w:pPr>
            <w:r>
              <w:t>9142,40</w:t>
            </w:r>
          </w:p>
        </w:tc>
        <w:tc>
          <w:tcPr>
            <w:tcW w:w="1289" w:type="dxa"/>
          </w:tcPr>
          <w:p w:rsidR="0095487D" w:rsidRDefault="0095487D" w:rsidP="00547CA2">
            <w:pPr>
              <w:jc w:val="center"/>
            </w:pPr>
            <w:r>
              <w:t>0,00</w:t>
            </w:r>
          </w:p>
        </w:tc>
        <w:tc>
          <w:tcPr>
            <w:tcW w:w="1146" w:type="dxa"/>
          </w:tcPr>
          <w:p w:rsidR="0095487D" w:rsidRDefault="0095487D" w:rsidP="00547CA2">
            <w:pPr>
              <w:jc w:val="center"/>
            </w:pPr>
            <w:r>
              <w:t>0,00</w:t>
            </w:r>
          </w:p>
        </w:tc>
        <w:tc>
          <w:tcPr>
            <w:tcW w:w="1290" w:type="dxa"/>
            <w:tcBorders>
              <w:right w:val="single" w:sz="4" w:space="0" w:color="auto"/>
            </w:tcBorders>
          </w:tcPr>
          <w:p w:rsidR="0095487D" w:rsidRDefault="0095487D" w:rsidP="00547CA2">
            <w:pPr>
              <w:jc w:val="center"/>
            </w:pPr>
            <w:r>
              <w:t>0,00</w:t>
            </w:r>
          </w:p>
        </w:tc>
        <w:tc>
          <w:tcPr>
            <w:tcW w:w="398" w:type="dxa"/>
            <w:tcBorders>
              <w:top w:val="nil"/>
              <w:left w:val="single" w:sz="4" w:space="0" w:color="auto"/>
              <w:bottom w:val="nil"/>
              <w:right w:val="nil"/>
            </w:tcBorders>
            <w:vAlign w:val="bottom"/>
          </w:tcPr>
          <w:p w:rsidR="0095487D" w:rsidRPr="00A00C97" w:rsidRDefault="0095487D" w:rsidP="00547CA2">
            <w:pPr>
              <w:autoSpaceDN w:val="0"/>
              <w:adjustRightInd w:val="0"/>
              <w:spacing w:line="242" w:lineRule="auto"/>
              <w:rPr>
                <w:sz w:val="28"/>
                <w:szCs w:val="28"/>
                <w:lang w:eastAsia="en-US"/>
              </w:rPr>
            </w:pPr>
          </w:p>
        </w:tc>
      </w:tr>
      <w:tr w:rsidR="0095487D" w:rsidRPr="00E663F6"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42"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42" w:lineRule="auto"/>
              <w:jc w:val="both"/>
            </w:pPr>
          </w:p>
        </w:tc>
        <w:tc>
          <w:tcPr>
            <w:tcW w:w="3138" w:type="dxa"/>
            <w:tcBorders>
              <w:left w:val="single" w:sz="4" w:space="0" w:color="auto"/>
            </w:tcBorders>
          </w:tcPr>
          <w:p w:rsidR="0095487D" w:rsidRPr="00721612" w:rsidRDefault="0095487D" w:rsidP="00547CA2">
            <w:pPr>
              <w:spacing w:line="242" w:lineRule="auto"/>
              <w:jc w:val="both"/>
            </w:pPr>
            <w:r>
              <w:t xml:space="preserve">укрепление </w:t>
            </w:r>
            <w:proofErr w:type="gramStart"/>
            <w:r w:rsidRPr="00721612">
              <w:t>материально-</w:t>
            </w:r>
            <w:proofErr w:type="spellStart"/>
            <w:r w:rsidRPr="00721612">
              <w:t>техни</w:t>
            </w:r>
            <w:proofErr w:type="spellEnd"/>
            <w:r>
              <w:t>-чес</w:t>
            </w:r>
            <w:r w:rsidRPr="00721612">
              <w:t>кой</w:t>
            </w:r>
            <w:proofErr w:type="gramEnd"/>
            <w:r w:rsidRPr="00721612">
              <w:t xml:space="preserve"> базы ГКУЗ ОКПТД</w:t>
            </w:r>
          </w:p>
        </w:tc>
        <w:tc>
          <w:tcPr>
            <w:tcW w:w="1718" w:type="dxa"/>
          </w:tcPr>
          <w:p w:rsidR="0095487D" w:rsidRPr="00C746E8" w:rsidRDefault="0095487D" w:rsidP="00547CA2">
            <w:pPr>
              <w:spacing w:line="242" w:lineRule="auto"/>
              <w:jc w:val="center"/>
            </w:pPr>
            <w:r w:rsidRPr="00B434AE">
              <w:t>Министерство промышленности, строительства, жилищно-комму</w:t>
            </w:r>
            <w:r>
              <w:t>-</w:t>
            </w:r>
            <w:proofErr w:type="spellStart"/>
            <w:r w:rsidRPr="00B434AE">
              <w:t>нального</w:t>
            </w:r>
            <w:proofErr w:type="spellEnd"/>
            <w:r w:rsidRPr="00B434AE">
              <w:t xml:space="preserve"> комплекса и транспорта Ульяновской области</w:t>
            </w:r>
          </w:p>
        </w:tc>
        <w:tc>
          <w:tcPr>
            <w:tcW w:w="2436" w:type="dxa"/>
          </w:tcPr>
          <w:p w:rsidR="0095487D" w:rsidRPr="00C746E8" w:rsidRDefault="0095487D" w:rsidP="00547CA2">
            <w:pPr>
              <w:autoSpaceDN w:val="0"/>
              <w:adjustRightInd w:val="0"/>
              <w:spacing w:line="242" w:lineRule="auto"/>
              <w:jc w:val="center"/>
            </w:pPr>
            <w:r>
              <w:t>Б</w:t>
            </w:r>
            <w:r w:rsidRPr="00A24742">
              <w:t>юджетные ассигнования областного бюджета</w:t>
            </w:r>
          </w:p>
        </w:tc>
        <w:tc>
          <w:tcPr>
            <w:tcW w:w="1290" w:type="dxa"/>
          </w:tcPr>
          <w:p w:rsidR="0095487D" w:rsidRPr="008165A9" w:rsidRDefault="0095487D" w:rsidP="00547CA2">
            <w:pPr>
              <w:pStyle w:val="ConsPlusNormal"/>
              <w:suppressAutoHyphens w:val="0"/>
              <w:spacing w:line="242" w:lineRule="auto"/>
              <w:ind w:firstLine="0"/>
              <w:jc w:val="center"/>
              <w:rPr>
                <w:rFonts w:ascii="Times New Roman" w:hAnsi="Times New Roman"/>
                <w:sz w:val="20"/>
              </w:rPr>
            </w:pPr>
            <w:r w:rsidRPr="00A24742">
              <w:rPr>
                <w:rFonts w:ascii="Times New Roman" w:hAnsi="Times New Roman"/>
                <w:sz w:val="20"/>
              </w:rPr>
              <w:t>0</w:t>
            </w:r>
            <w:r w:rsidR="00277D4D">
              <w:rPr>
                <w:rFonts w:ascii="Times New Roman" w:hAnsi="Times New Roman"/>
                <w:sz w:val="20"/>
              </w:rPr>
              <w:t>,00</w:t>
            </w:r>
          </w:p>
        </w:tc>
        <w:tc>
          <w:tcPr>
            <w:tcW w:w="1146" w:type="dxa"/>
          </w:tcPr>
          <w:p w:rsidR="0095487D" w:rsidRPr="008165A9" w:rsidRDefault="0095487D" w:rsidP="00547CA2">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146" w:type="dxa"/>
          </w:tcPr>
          <w:p w:rsidR="0095487D" w:rsidRPr="008165A9" w:rsidRDefault="00277D4D" w:rsidP="00547CA2">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w:t>
            </w:r>
            <w:r w:rsidR="0095487D">
              <w:rPr>
                <w:rFonts w:ascii="Times New Roman" w:hAnsi="Times New Roman"/>
                <w:sz w:val="20"/>
              </w:rPr>
              <w:t>0</w:t>
            </w:r>
          </w:p>
        </w:tc>
        <w:tc>
          <w:tcPr>
            <w:tcW w:w="1289" w:type="dxa"/>
          </w:tcPr>
          <w:p w:rsidR="0095487D" w:rsidRPr="008165A9" w:rsidRDefault="0095487D" w:rsidP="00547CA2">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146" w:type="dxa"/>
          </w:tcPr>
          <w:p w:rsidR="0095487D" w:rsidRPr="008165A9" w:rsidRDefault="0095487D" w:rsidP="00547CA2">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1290" w:type="dxa"/>
            <w:tcBorders>
              <w:right w:val="single" w:sz="4" w:space="0" w:color="auto"/>
            </w:tcBorders>
          </w:tcPr>
          <w:p w:rsidR="0095487D" w:rsidRPr="008165A9" w:rsidRDefault="0095487D" w:rsidP="00547CA2">
            <w:pPr>
              <w:pStyle w:val="ConsPlusNormal"/>
              <w:suppressAutoHyphens w:val="0"/>
              <w:spacing w:line="242" w:lineRule="auto"/>
              <w:ind w:firstLine="0"/>
              <w:jc w:val="center"/>
              <w:rPr>
                <w:rFonts w:ascii="Times New Roman" w:hAnsi="Times New Roman"/>
                <w:sz w:val="20"/>
              </w:rPr>
            </w:pPr>
            <w:r>
              <w:rPr>
                <w:rFonts w:ascii="Times New Roman" w:hAnsi="Times New Roman"/>
                <w:sz w:val="20"/>
              </w:rPr>
              <w:t>0,00</w:t>
            </w:r>
          </w:p>
        </w:tc>
        <w:tc>
          <w:tcPr>
            <w:tcW w:w="398" w:type="dxa"/>
            <w:tcBorders>
              <w:top w:val="nil"/>
              <w:left w:val="single" w:sz="4" w:space="0" w:color="auto"/>
              <w:bottom w:val="nil"/>
              <w:right w:val="nil"/>
            </w:tcBorders>
            <w:vAlign w:val="bottom"/>
          </w:tcPr>
          <w:p w:rsidR="0095487D" w:rsidRPr="00A00C97" w:rsidRDefault="0095487D" w:rsidP="00547CA2">
            <w:pPr>
              <w:autoSpaceDN w:val="0"/>
              <w:adjustRightInd w:val="0"/>
              <w:spacing w:line="242" w:lineRule="auto"/>
              <w:rPr>
                <w:sz w:val="28"/>
                <w:szCs w:val="28"/>
                <w:lang w:eastAsia="en-US"/>
              </w:rPr>
            </w:pPr>
            <w:r w:rsidRPr="004E3A81">
              <w:rPr>
                <w:sz w:val="28"/>
                <w:szCs w:val="28"/>
                <w:lang w:eastAsia="en-US"/>
              </w:rPr>
              <w:t>»;</w:t>
            </w:r>
          </w:p>
        </w:tc>
      </w:tr>
    </w:tbl>
    <w:p w:rsidR="0095487D" w:rsidRDefault="0095487D" w:rsidP="0095487D">
      <w:pPr>
        <w:shd w:val="clear" w:color="auto" w:fill="FFFFFF"/>
        <w:suppressAutoHyphens/>
        <w:ind w:firstLine="709"/>
        <w:jc w:val="both"/>
        <w:rPr>
          <w:sz w:val="28"/>
          <w:szCs w:val="28"/>
        </w:rPr>
      </w:pPr>
    </w:p>
    <w:p w:rsidR="00E62CA2" w:rsidRDefault="00547CA2" w:rsidP="00E62CA2">
      <w:pPr>
        <w:shd w:val="clear" w:color="auto" w:fill="FFFFFF"/>
        <w:suppressAutoHyphens/>
        <w:ind w:firstLine="709"/>
        <w:jc w:val="both"/>
        <w:rPr>
          <w:sz w:val="28"/>
          <w:szCs w:val="28"/>
        </w:rPr>
      </w:pPr>
      <w:proofErr w:type="gramStart"/>
      <w:r>
        <w:rPr>
          <w:sz w:val="28"/>
          <w:szCs w:val="28"/>
        </w:rPr>
        <w:t xml:space="preserve">б) в графе 3 строки 2.1.4 </w:t>
      </w:r>
      <w:r w:rsidR="00E62CA2" w:rsidRPr="00E62CA2">
        <w:rPr>
          <w:sz w:val="28"/>
          <w:szCs w:val="28"/>
        </w:rPr>
        <w:t>слова «Министерство, Министерство промышленности, строительства, жилищно-коммунального комплекса и транспорта Ульяновской области» заменить слов</w:t>
      </w:r>
      <w:r w:rsidR="00AA4DB9">
        <w:rPr>
          <w:sz w:val="28"/>
          <w:szCs w:val="28"/>
        </w:rPr>
        <w:t>ом</w:t>
      </w:r>
      <w:r w:rsidR="00E62CA2" w:rsidRPr="00E62CA2">
        <w:rPr>
          <w:sz w:val="28"/>
          <w:szCs w:val="28"/>
        </w:rPr>
        <w:t xml:space="preserve"> «Министерство», слова «Министерство промышленности, строительства, жилищно-коммунального комплекса и транспорта Ульяновской области» заменить слов</w:t>
      </w:r>
      <w:r w:rsidR="00AA4DB9">
        <w:rPr>
          <w:sz w:val="28"/>
          <w:szCs w:val="28"/>
        </w:rPr>
        <w:t>ом</w:t>
      </w:r>
      <w:r w:rsidR="00E62CA2" w:rsidRPr="00E62CA2">
        <w:rPr>
          <w:sz w:val="28"/>
          <w:szCs w:val="28"/>
        </w:rPr>
        <w:t xml:space="preserve"> «Министерство»;</w:t>
      </w:r>
      <w:proofErr w:type="gramEnd"/>
    </w:p>
    <w:p w:rsidR="0095487D" w:rsidRPr="00C50733" w:rsidRDefault="00C2380D" w:rsidP="0095487D">
      <w:pPr>
        <w:shd w:val="clear" w:color="auto" w:fill="FFFFFF"/>
        <w:suppressAutoHyphens/>
        <w:ind w:firstLine="709"/>
        <w:jc w:val="both"/>
        <w:rPr>
          <w:sz w:val="28"/>
          <w:szCs w:val="28"/>
        </w:rPr>
      </w:pPr>
      <w:r>
        <w:rPr>
          <w:sz w:val="28"/>
          <w:szCs w:val="28"/>
        </w:rPr>
        <w:lastRenderedPageBreak/>
        <w:t>в</w:t>
      </w:r>
      <w:r w:rsidR="0095487D">
        <w:rPr>
          <w:sz w:val="28"/>
          <w:szCs w:val="28"/>
        </w:rPr>
        <w:t>) в графе 7 строки 2.1.7 цифры «39314,90» заменить цифрами «36314,90»;</w:t>
      </w:r>
    </w:p>
    <w:p w:rsidR="0095487D" w:rsidRDefault="0095487D" w:rsidP="00AA4DB9">
      <w:pPr>
        <w:shd w:val="clear" w:color="auto" w:fill="FFFFFF"/>
        <w:suppressAutoHyphens/>
        <w:ind w:firstLine="709"/>
        <w:jc w:val="both"/>
        <w:rPr>
          <w:sz w:val="28"/>
          <w:szCs w:val="28"/>
        </w:rPr>
      </w:pPr>
    </w:p>
    <w:p w:rsidR="0095487D" w:rsidRPr="00C746E8" w:rsidRDefault="0095487D" w:rsidP="0095487D">
      <w:pPr>
        <w:shd w:val="clear" w:color="auto" w:fill="FFFFFF"/>
        <w:suppressAutoHyphens/>
        <w:spacing w:line="245" w:lineRule="auto"/>
        <w:ind w:firstLine="709"/>
        <w:jc w:val="both"/>
        <w:rPr>
          <w:sz w:val="28"/>
          <w:szCs w:val="28"/>
        </w:rPr>
      </w:pPr>
      <w:r w:rsidRPr="003F5589">
        <w:rPr>
          <w:sz w:val="28"/>
          <w:szCs w:val="28"/>
        </w:rPr>
        <w:t>г) строку «Всего по разделу 2» изложить в следующей редакции:</w:t>
      </w:r>
    </w:p>
    <w:p w:rsidR="0095487D" w:rsidRPr="00C746E8" w:rsidRDefault="0095487D" w:rsidP="0095487D">
      <w:pPr>
        <w:shd w:val="clear" w:color="auto" w:fill="FFFFFF"/>
        <w:suppressAutoHyphens/>
        <w:spacing w:line="245" w:lineRule="auto"/>
        <w:ind w:firstLine="709"/>
        <w:jc w:val="both"/>
        <w:rPr>
          <w:sz w:val="28"/>
          <w:szCs w:val="28"/>
        </w:rPr>
      </w:pPr>
    </w:p>
    <w:tbl>
      <w:tblPr>
        <w:tblW w:w="16019" w:type="dxa"/>
        <w:tblInd w:w="-639" w:type="dxa"/>
        <w:tblLayout w:type="fixed"/>
        <w:tblCellMar>
          <w:left w:w="70" w:type="dxa"/>
          <w:right w:w="70" w:type="dxa"/>
        </w:tblCellMar>
        <w:tblLook w:val="0000" w:firstRow="0" w:lastRow="0" w:firstColumn="0" w:lastColumn="0" w:noHBand="0" w:noVBand="0"/>
      </w:tblPr>
      <w:tblGrid>
        <w:gridCol w:w="283"/>
        <w:gridCol w:w="852"/>
        <w:gridCol w:w="3118"/>
        <w:gridCol w:w="1559"/>
        <w:gridCol w:w="2552"/>
        <w:gridCol w:w="1276"/>
        <w:gridCol w:w="993"/>
        <w:gridCol w:w="1134"/>
        <w:gridCol w:w="1417"/>
        <w:gridCol w:w="1134"/>
        <w:gridCol w:w="1276"/>
        <w:gridCol w:w="425"/>
      </w:tblGrid>
      <w:tr w:rsidR="0095487D" w:rsidRPr="004E3A81" w:rsidTr="00547CA2">
        <w:trPr>
          <w:trHeight w:val="136"/>
        </w:trPr>
        <w:tc>
          <w:tcPr>
            <w:tcW w:w="283" w:type="dxa"/>
            <w:tcBorders>
              <w:right w:val="single" w:sz="4" w:space="0" w:color="auto"/>
            </w:tcBorders>
          </w:tcPr>
          <w:p w:rsidR="0095487D" w:rsidRPr="004E3A81" w:rsidRDefault="0095487D" w:rsidP="00547CA2">
            <w:pPr>
              <w:suppressAutoHyphens/>
              <w:autoSpaceDN w:val="0"/>
              <w:adjustRightInd w:val="0"/>
              <w:spacing w:line="245" w:lineRule="auto"/>
              <w:jc w:val="right"/>
              <w:rPr>
                <w:lang w:eastAsia="ru-RU"/>
              </w:rPr>
            </w:pPr>
            <w:r w:rsidRPr="004E3A81">
              <w:rPr>
                <w:sz w:val="28"/>
                <w:szCs w:val="28"/>
                <w:lang w:eastAsia="ru-RU"/>
              </w:rPr>
              <w:t>«</w:t>
            </w:r>
          </w:p>
        </w:tc>
        <w:tc>
          <w:tcPr>
            <w:tcW w:w="852" w:type="dxa"/>
            <w:vMerge w:val="restart"/>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p>
        </w:tc>
        <w:tc>
          <w:tcPr>
            <w:tcW w:w="3118" w:type="dxa"/>
            <w:vMerge w:val="restart"/>
            <w:tcBorders>
              <w:top w:val="single" w:sz="4" w:space="0" w:color="auto"/>
              <w:left w:val="single" w:sz="4" w:space="0" w:color="auto"/>
              <w:right w:val="single" w:sz="4" w:space="0" w:color="auto"/>
            </w:tcBorders>
          </w:tcPr>
          <w:p w:rsidR="0095487D" w:rsidRPr="00AA4DB9" w:rsidRDefault="0095487D" w:rsidP="00547CA2">
            <w:pPr>
              <w:suppressAutoHyphens/>
              <w:autoSpaceDN w:val="0"/>
              <w:adjustRightInd w:val="0"/>
              <w:spacing w:line="245" w:lineRule="auto"/>
              <w:rPr>
                <w:b/>
                <w:lang w:eastAsia="ru-RU"/>
              </w:rPr>
            </w:pPr>
            <w:r w:rsidRPr="00AA4DB9">
              <w:rPr>
                <w:b/>
                <w:lang w:eastAsia="en-US"/>
              </w:rPr>
              <w:t>Всего по разделу 2</w:t>
            </w:r>
          </w:p>
        </w:tc>
        <w:tc>
          <w:tcPr>
            <w:tcW w:w="1559" w:type="dxa"/>
            <w:vMerge w:val="restart"/>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r w:rsidRPr="00AA4DB9">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1863973,40</w:t>
            </w:r>
          </w:p>
        </w:tc>
        <w:tc>
          <w:tcPr>
            <w:tcW w:w="993"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511048,60</w:t>
            </w:r>
          </w:p>
        </w:tc>
        <w:tc>
          <w:tcPr>
            <w:tcW w:w="1134"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254689,90</w:t>
            </w:r>
          </w:p>
        </w:tc>
        <w:tc>
          <w:tcPr>
            <w:tcW w:w="1417"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174564,30</w:t>
            </w:r>
          </w:p>
        </w:tc>
        <w:tc>
          <w:tcPr>
            <w:tcW w:w="1134"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325041,40</w:t>
            </w:r>
          </w:p>
        </w:tc>
        <w:tc>
          <w:tcPr>
            <w:tcW w:w="1276"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598629,20</w:t>
            </w:r>
          </w:p>
        </w:tc>
        <w:tc>
          <w:tcPr>
            <w:tcW w:w="425" w:type="dxa"/>
            <w:tcBorders>
              <w:left w:val="single" w:sz="4" w:space="0" w:color="auto"/>
            </w:tcBorders>
          </w:tcPr>
          <w:p w:rsidR="0095487D" w:rsidRPr="004E3A81" w:rsidRDefault="0095487D" w:rsidP="00547CA2">
            <w:pPr>
              <w:suppressAutoHyphens/>
              <w:autoSpaceDN w:val="0"/>
              <w:adjustRightInd w:val="0"/>
              <w:spacing w:line="245" w:lineRule="auto"/>
              <w:rPr>
                <w:sz w:val="28"/>
                <w:szCs w:val="28"/>
                <w:lang w:eastAsia="en-US"/>
              </w:rPr>
            </w:pPr>
          </w:p>
        </w:tc>
      </w:tr>
      <w:tr w:rsidR="0095487D" w:rsidRPr="004E3A81" w:rsidTr="00547CA2">
        <w:trPr>
          <w:trHeight w:val="136"/>
        </w:trPr>
        <w:tc>
          <w:tcPr>
            <w:tcW w:w="283" w:type="dxa"/>
            <w:tcBorders>
              <w:right w:val="single" w:sz="4" w:space="0" w:color="auto"/>
            </w:tcBorders>
          </w:tcPr>
          <w:p w:rsidR="0095487D" w:rsidRPr="004E3A81" w:rsidRDefault="0095487D" w:rsidP="00547CA2">
            <w:pPr>
              <w:suppressAutoHyphens/>
              <w:autoSpaceDN w:val="0"/>
              <w:adjustRightInd w:val="0"/>
              <w:spacing w:line="245" w:lineRule="auto"/>
              <w:jc w:val="center"/>
              <w:rPr>
                <w:sz w:val="28"/>
                <w:szCs w:val="28"/>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p>
        </w:tc>
        <w:tc>
          <w:tcPr>
            <w:tcW w:w="3118" w:type="dxa"/>
            <w:vMerge/>
            <w:tcBorders>
              <w:left w:val="single" w:sz="4" w:space="0" w:color="auto"/>
              <w:right w:val="single" w:sz="4" w:space="0" w:color="auto"/>
            </w:tcBorders>
          </w:tcPr>
          <w:p w:rsidR="0095487D" w:rsidRPr="00AA4DB9" w:rsidRDefault="0095487D" w:rsidP="00547CA2">
            <w:pPr>
              <w:suppressAutoHyphens/>
              <w:autoSpaceDN w:val="0"/>
              <w:adjustRightInd w:val="0"/>
              <w:spacing w:line="245" w:lineRule="auto"/>
              <w:rPr>
                <w:b/>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r w:rsidRPr="00AA4DB9">
              <w:rPr>
                <w:b/>
                <w:lang w:eastAsia="ru-RU"/>
              </w:rPr>
              <w:t xml:space="preserve">бюджетные ассигнования </w:t>
            </w:r>
          </w:p>
          <w:p w:rsidR="0095487D" w:rsidRPr="00AA4DB9" w:rsidRDefault="0095487D" w:rsidP="00547CA2">
            <w:pPr>
              <w:suppressAutoHyphens/>
              <w:autoSpaceDN w:val="0"/>
              <w:adjustRightInd w:val="0"/>
              <w:spacing w:line="245" w:lineRule="auto"/>
              <w:jc w:val="center"/>
              <w:rPr>
                <w:b/>
                <w:lang w:eastAsia="ru-RU"/>
              </w:rPr>
            </w:pPr>
            <w:r w:rsidRPr="00AA4DB9">
              <w:rPr>
                <w:b/>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1053499,60</w:t>
            </w:r>
          </w:p>
        </w:tc>
        <w:tc>
          <w:tcPr>
            <w:tcW w:w="993"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144112,10</w:t>
            </w:r>
          </w:p>
        </w:tc>
        <w:tc>
          <w:tcPr>
            <w:tcW w:w="1134"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216502,30</w:t>
            </w:r>
          </w:p>
        </w:tc>
        <w:tc>
          <w:tcPr>
            <w:tcW w:w="1417"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136518,40</w:t>
            </w:r>
          </w:p>
        </w:tc>
        <w:tc>
          <w:tcPr>
            <w:tcW w:w="1134"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287822,60</w:t>
            </w:r>
          </w:p>
        </w:tc>
        <w:tc>
          <w:tcPr>
            <w:tcW w:w="1276"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268544,20</w:t>
            </w:r>
          </w:p>
        </w:tc>
        <w:tc>
          <w:tcPr>
            <w:tcW w:w="425" w:type="dxa"/>
            <w:tcBorders>
              <w:left w:val="single" w:sz="4" w:space="0" w:color="auto"/>
            </w:tcBorders>
          </w:tcPr>
          <w:p w:rsidR="0095487D" w:rsidRPr="004E3A81" w:rsidRDefault="0095487D" w:rsidP="00547CA2">
            <w:pPr>
              <w:suppressAutoHyphens/>
              <w:autoSpaceDN w:val="0"/>
              <w:adjustRightInd w:val="0"/>
              <w:spacing w:line="245" w:lineRule="auto"/>
              <w:rPr>
                <w:sz w:val="28"/>
                <w:szCs w:val="28"/>
                <w:lang w:eastAsia="en-US"/>
              </w:rPr>
            </w:pPr>
          </w:p>
        </w:tc>
      </w:tr>
      <w:tr w:rsidR="0095487D" w:rsidRPr="004E3A81" w:rsidTr="00547CA2">
        <w:trPr>
          <w:trHeight w:val="136"/>
        </w:trPr>
        <w:tc>
          <w:tcPr>
            <w:tcW w:w="283" w:type="dxa"/>
            <w:tcBorders>
              <w:right w:val="single" w:sz="4" w:space="0" w:color="auto"/>
            </w:tcBorders>
          </w:tcPr>
          <w:p w:rsidR="0095487D" w:rsidRPr="004E3A81" w:rsidRDefault="0095487D" w:rsidP="00547CA2">
            <w:pPr>
              <w:suppressAutoHyphens/>
              <w:autoSpaceDN w:val="0"/>
              <w:adjustRightInd w:val="0"/>
              <w:spacing w:line="245" w:lineRule="auto"/>
              <w:jc w:val="center"/>
              <w:rPr>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p>
        </w:tc>
        <w:tc>
          <w:tcPr>
            <w:tcW w:w="3118" w:type="dxa"/>
            <w:vMerge/>
            <w:tcBorders>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suppressAutoHyphens/>
              <w:autoSpaceDN w:val="0"/>
              <w:adjustRightInd w:val="0"/>
              <w:spacing w:line="245" w:lineRule="auto"/>
              <w:jc w:val="center"/>
              <w:rPr>
                <w:b/>
                <w:lang w:eastAsia="ru-RU"/>
              </w:rPr>
            </w:pPr>
            <w:r w:rsidRPr="00AA4DB9">
              <w:rPr>
                <w:b/>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810473,80</w:t>
            </w:r>
          </w:p>
        </w:tc>
        <w:tc>
          <w:tcPr>
            <w:tcW w:w="993"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366936,50</w:t>
            </w:r>
          </w:p>
        </w:tc>
        <w:tc>
          <w:tcPr>
            <w:tcW w:w="1134"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38187,60</w:t>
            </w:r>
          </w:p>
        </w:tc>
        <w:tc>
          <w:tcPr>
            <w:tcW w:w="1417"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38045,90</w:t>
            </w:r>
          </w:p>
        </w:tc>
        <w:tc>
          <w:tcPr>
            <w:tcW w:w="1134"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37218,80</w:t>
            </w:r>
          </w:p>
        </w:tc>
        <w:tc>
          <w:tcPr>
            <w:tcW w:w="1276" w:type="dxa"/>
            <w:tcBorders>
              <w:top w:val="single" w:sz="4" w:space="0" w:color="auto"/>
              <w:left w:val="single" w:sz="4" w:space="0" w:color="auto"/>
              <w:bottom w:val="single" w:sz="4" w:space="0" w:color="auto"/>
              <w:right w:val="single" w:sz="4" w:space="0" w:color="auto"/>
            </w:tcBorders>
          </w:tcPr>
          <w:p w:rsidR="0095487D" w:rsidRPr="00AA4DB9" w:rsidRDefault="0095487D" w:rsidP="00547CA2">
            <w:pPr>
              <w:jc w:val="center"/>
              <w:rPr>
                <w:b/>
                <w:bCs/>
              </w:rPr>
            </w:pPr>
            <w:r w:rsidRPr="00AA4DB9">
              <w:rPr>
                <w:b/>
                <w:bCs/>
              </w:rPr>
              <w:t>330085,00</w:t>
            </w:r>
          </w:p>
        </w:tc>
        <w:tc>
          <w:tcPr>
            <w:tcW w:w="425" w:type="dxa"/>
            <w:tcBorders>
              <w:left w:val="single" w:sz="4" w:space="0" w:color="auto"/>
            </w:tcBorders>
            <w:vAlign w:val="bottom"/>
          </w:tcPr>
          <w:p w:rsidR="0095487D" w:rsidRPr="004E3A81" w:rsidRDefault="0095487D" w:rsidP="00547CA2">
            <w:pPr>
              <w:suppressAutoHyphens/>
              <w:autoSpaceDN w:val="0"/>
              <w:adjustRightInd w:val="0"/>
              <w:spacing w:line="245" w:lineRule="auto"/>
              <w:rPr>
                <w:lang w:eastAsia="en-US"/>
              </w:rPr>
            </w:pPr>
            <w:r w:rsidRPr="004E3A81">
              <w:rPr>
                <w:sz w:val="28"/>
                <w:szCs w:val="28"/>
                <w:lang w:eastAsia="en-US"/>
              </w:rPr>
              <w:t>»;</w:t>
            </w:r>
          </w:p>
        </w:tc>
      </w:tr>
    </w:tbl>
    <w:p w:rsidR="0095487D" w:rsidRDefault="0095487D" w:rsidP="0095487D">
      <w:pPr>
        <w:shd w:val="clear" w:color="auto" w:fill="FFFFFF"/>
        <w:suppressAutoHyphens/>
        <w:spacing w:line="235" w:lineRule="auto"/>
        <w:ind w:firstLine="709"/>
        <w:jc w:val="both"/>
        <w:rPr>
          <w:sz w:val="28"/>
          <w:szCs w:val="28"/>
        </w:rPr>
      </w:pPr>
    </w:p>
    <w:p w:rsidR="0095487D" w:rsidRPr="00AA1FE7" w:rsidRDefault="0095487D" w:rsidP="0095487D">
      <w:pPr>
        <w:shd w:val="clear" w:color="auto" w:fill="FFFFFF"/>
        <w:suppressAutoHyphens/>
        <w:spacing w:line="235" w:lineRule="auto"/>
        <w:ind w:firstLine="709"/>
        <w:jc w:val="both"/>
        <w:rPr>
          <w:sz w:val="28"/>
          <w:szCs w:val="28"/>
        </w:rPr>
      </w:pPr>
      <w:r w:rsidRPr="00AA1FE7">
        <w:rPr>
          <w:sz w:val="28"/>
          <w:szCs w:val="28"/>
        </w:rPr>
        <w:t>3) в разделе 4:</w:t>
      </w:r>
    </w:p>
    <w:p w:rsidR="0095487D" w:rsidRDefault="0095487D" w:rsidP="0095487D">
      <w:pPr>
        <w:shd w:val="clear" w:color="auto" w:fill="FFFFFF"/>
        <w:suppressAutoHyphens/>
        <w:spacing w:line="235" w:lineRule="auto"/>
        <w:ind w:firstLine="709"/>
        <w:jc w:val="both"/>
        <w:rPr>
          <w:sz w:val="28"/>
          <w:szCs w:val="28"/>
        </w:rPr>
      </w:pPr>
      <w:r w:rsidRPr="00AA1FE7">
        <w:rPr>
          <w:sz w:val="28"/>
          <w:szCs w:val="28"/>
        </w:rPr>
        <w:t>а) строку 4.1 изложить в следующей редакции:</w:t>
      </w:r>
    </w:p>
    <w:p w:rsidR="0095487D" w:rsidRDefault="0095487D" w:rsidP="0095487D">
      <w:pPr>
        <w:shd w:val="clear" w:color="auto" w:fill="FFFFFF"/>
        <w:suppressAutoHyphens/>
        <w:spacing w:line="235" w:lineRule="auto"/>
        <w:ind w:firstLine="709"/>
        <w:jc w:val="both"/>
        <w:rPr>
          <w:sz w:val="28"/>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9"/>
        <w:gridCol w:w="874"/>
        <w:gridCol w:w="3138"/>
        <w:gridCol w:w="2362"/>
        <w:gridCol w:w="2410"/>
        <w:gridCol w:w="1134"/>
        <w:gridCol w:w="992"/>
        <w:gridCol w:w="1134"/>
        <w:gridCol w:w="1134"/>
        <w:gridCol w:w="1134"/>
        <w:gridCol w:w="1161"/>
        <w:gridCol w:w="398"/>
      </w:tblGrid>
      <w:tr w:rsidR="0095487D" w:rsidRPr="00C746E8"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35" w:lineRule="auto"/>
              <w:jc w:val="right"/>
              <w:rPr>
                <w:sz w:val="28"/>
                <w:szCs w:val="28"/>
                <w:lang w:eastAsia="ru-RU"/>
              </w:rPr>
            </w:pPr>
            <w:r w:rsidRPr="00C746E8">
              <w:rPr>
                <w:sz w:val="28"/>
                <w:szCs w:val="28"/>
                <w:lang w:eastAsia="ru-RU"/>
              </w:rPr>
              <w:t>«</w:t>
            </w:r>
          </w:p>
        </w:tc>
        <w:tc>
          <w:tcPr>
            <w:tcW w:w="874" w:type="dxa"/>
            <w:vMerge w:val="restart"/>
            <w:tcBorders>
              <w:left w:val="single" w:sz="4" w:space="0" w:color="auto"/>
              <w:right w:val="single" w:sz="4" w:space="0" w:color="auto"/>
            </w:tcBorders>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4.1.</w:t>
            </w:r>
          </w:p>
        </w:tc>
        <w:tc>
          <w:tcPr>
            <w:tcW w:w="3138" w:type="dxa"/>
            <w:vMerge w:val="restart"/>
            <w:tcBorders>
              <w:left w:val="single" w:sz="4" w:space="0" w:color="auto"/>
            </w:tcBorders>
          </w:tcPr>
          <w:p w:rsidR="0095487D" w:rsidRPr="003A6DEB" w:rsidRDefault="0095487D" w:rsidP="00547CA2">
            <w:pPr>
              <w:pStyle w:val="ConsPlusNormal"/>
              <w:spacing w:line="235" w:lineRule="auto"/>
              <w:ind w:firstLine="0"/>
              <w:jc w:val="both"/>
              <w:rPr>
                <w:rFonts w:ascii="Times New Roman" w:hAnsi="Times New Roman"/>
                <w:sz w:val="20"/>
              </w:rPr>
            </w:pPr>
            <w:r>
              <w:rPr>
                <w:rFonts w:ascii="Times New Roman" w:hAnsi="Times New Roman"/>
                <w:sz w:val="20"/>
              </w:rPr>
              <w:t>Основное мероприятие «</w:t>
            </w:r>
            <w:proofErr w:type="spellStart"/>
            <w:proofErr w:type="gramStart"/>
            <w:r w:rsidRPr="003A6DEB">
              <w:rPr>
                <w:rFonts w:ascii="Times New Roman" w:hAnsi="Times New Roman"/>
                <w:sz w:val="20"/>
              </w:rPr>
              <w:t>Совер</w:t>
            </w:r>
            <w:r>
              <w:rPr>
                <w:rFonts w:ascii="Times New Roman" w:hAnsi="Times New Roman"/>
                <w:sz w:val="20"/>
              </w:rPr>
              <w:t>-</w:t>
            </w:r>
            <w:r w:rsidRPr="003A6DEB">
              <w:rPr>
                <w:rFonts w:ascii="Times New Roman" w:hAnsi="Times New Roman"/>
                <w:sz w:val="20"/>
              </w:rPr>
              <w:t>шенствовани</w:t>
            </w:r>
            <w:r>
              <w:rPr>
                <w:rFonts w:ascii="Times New Roman" w:hAnsi="Times New Roman"/>
                <w:sz w:val="20"/>
              </w:rPr>
              <w:t>е</w:t>
            </w:r>
            <w:proofErr w:type="spellEnd"/>
            <w:proofErr w:type="gramEnd"/>
            <w:r>
              <w:rPr>
                <w:rFonts w:ascii="Times New Roman" w:hAnsi="Times New Roman"/>
                <w:sz w:val="20"/>
              </w:rPr>
              <w:t xml:space="preserve"> службы охраны здоровья женщин»</w:t>
            </w:r>
          </w:p>
        </w:tc>
        <w:tc>
          <w:tcPr>
            <w:tcW w:w="2362" w:type="dxa"/>
            <w:vMerge w:val="restart"/>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Министерство, Министерство промышленности, строительства, жилищно-коммунального комплекса и транспорта Ульяновской области</w:t>
            </w:r>
          </w:p>
        </w:tc>
        <w:tc>
          <w:tcPr>
            <w:tcW w:w="2410" w:type="dxa"/>
          </w:tcPr>
          <w:p w:rsidR="0095487D" w:rsidRDefault="0095487D" w:rsidP="00547CA2">
            <w:pPr>
              <w:spacing w:line="235" w:lineRule="auto"/>
              <w:jc w:val="center"/>
            </w:pPr>
            <w:r w:rsidRPr="00C462BC">
              <w:t xml:space="preserve">Всего, </w:t>
            </w:r>
          </w:p>
          <w:p w:rsidR="0095487D" w:rsidRPr="00C462BC" w:rsidRDefault="0095487D" w:rsidP="00547CA2">
            <w:pPr>
              <w:spacing w:line="235" w:lineRule="auto"/>
              <w:jc w:val="center"/>
            </w:pPr>
            <w:r w:rsidRPr="00C462BC">
              <w:t>в том числе:</w:t>
            </w:r>
          </w:p>
        </w:tc>
        <w:tc>
          <w:tcPr>
            <w:tcW w:w="1134" w:type="dxa"/>
          </w:tcPr>
          <w:p w:rsidR="0095487D" w:rsidRPr="003A6DEB" w:rsidRDefault="0095487D" w:rsidP="00547CA2">
            <w:pPr>
              <w:jc w:val="center"/>
            </w:pPr>
            <w:r>
              <w:t>166729,19</w:t>
            </w:r>
          </w:p>
        </w:tc>
        <w:tc>
          <w:tcPr>
            <w:tcW w:w="992"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10944,33</w:t>
            </w:r>
          </w:p>
        </w:tc>
        <w:tc>
          <w:tcPr>
            <w:tcW w:w="1134" w:type="dxa"/>
          </w:tcPr>
          <w:p w:rsidR="0095487D" w:rsidRPr="003A6DEB" w:rsidRDefault="0095487D" w:rsidP="00547CA2">
            <w:pPr>
              <w:jc w:val="center"/>
            </w:pPr>
            <w:r>
              <w:t>105454,86</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14665,50</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12664,50</w:t>
            </w:r>
          </w:p>
        </w:tc>
        <w:tc>
          <w:tcPr>
            <w:tcW w:w="1161" w:type="dxa"/>
            <w:tcBorders>
              <w:right w:val="single" w:sz="4" w:space="0" w:color="auto"/>
            </w:tcBorders>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23000,00</w:t>
            </w:r>
          </w:p>
        </w:tc>
        <w:tc>
          <w:tcPr>
            <w:tcW w:w="398" w:type="dxa"/>
            <w:tcBorders>
              <w:top w:val="nil"/>
              <w:left w:val="single" w:sz="4" w:space="0" w:color="auto"/>
              <w:bottom w:val="nil"/>
              <w:right w:val="nil"/>
            </w:tcBorders>
          </w:tcPr>
          <w:p w:rsidR="0095487D" w:rsidRPr="00C746E8" w:rsidRDefault="0095487D" w:rsidP="00547CA2">
            <w:pPr>
              <w:autoSpaceDN w:val="0"/>
              <w:adjustRightInd w:val="0"/>
              <w:spacing w:line="235" w:lineRule="auto"/>
              <w:rPr>
                <w:sz w:val="28"/>
                <w:szCs w:val="28"/>
                <w:lang w:eastAsia="en-US"/>
              </w:rPr>
            </w:pPr>
          </w:p>
        </w:tc>
      </w:tr>
      <w:tr w:rsidR="0095487D" w:rsidRPr="00C746E8"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35"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35" w:lineRule="auto"/>
              <w:jc w:val="both"/>
            </w:pPr>
          </w:p>
        </w:tc>
        <w:tc>
          <w:tcPr>
            <w:tcW w:w="3138" w:type="dxa"/>
            <w:vMerge/>
            <w:tcBorders>
              <w:left w:val="single" w:sz="4" w:space="0" w:color="auto"/>
            </w:tcBorders>
          </w:tcPr>
          <w:p w:rsidR="0095487D" w:rsidRPr="00C746E8" w:rsidRDefault="0095487D" w:rsidP="00547CA2">
            <w:pPr>
              <w:spacing w:line="235" w:lineRule="auto"/>
              <w:jc w:val="both"/>
            </w:pPr>
          </w:p>
        </w:tc>
        <w:tc>
          <w:tcPr>
            <w:tcW w:w="2362" w:type="dxa"/>
            <w:vMerge/>
          </w:tcPr>
          <w:p w:rsidR="0095487D" w:rsidRPr="00C746E8" w:rsidRDefault="0095487D" w:rsidP="00547CA2">
            <w:pPr>
              <w:spacing w:line="235" w:lineRule="auto"/>
              <w:jc w:val="both"/>
            </w:pPr>
          </w:p>
        </w:tc>
        <w:tc>
          <w:tcPr>
            <w:tcW w:w="2410" w:type="dxa"/>
          </w:tcPr>
          <w:p w:rsidR="0095487D" w:rsidRPr="00C746E8" w:rsidRDefault="0095487D" w:rsidP="00547CA2">
            <w:pPr>
              <w:autoSpaceDN w:val="0"/>
              <w:adjustRightInd w:val="0"/>
              <w:spacing w:line="235" w:lineRule="auto"/>
              <w:jc w:val="center"/>
              <w:rPr>
                <w:lang w:eastAsia="ru-RU"/>
              </w:rPr>
            </w:pPr>
            <w:r w:rsidRPr="00C462BC">
              <w:t>бюджетные ассигнования областного бюджета</w:t>
            </w:r>
          </w:p>
        </w:tc>
        <w:tc>
          <w:tcPr>
            <w:tcW w:w="1134" w:type="dxa"/>
          </w:tcPr>
          <w:p w:rsidR="0095487D" w:rsidRPr="003A6DEB" w:rsidRDefault="0095487D" w:rsidP="00547CA2">
            <w:pPr>
              <w:jc w:val="center"/>
            </w:pPr>
            <w:r>
              <w:t>166729,19</w:t>
            </w:r>
          </w:p>
        </w:tc>
        <w:tc>
          <w:tcPr>
            <w:tcW w:w="992"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10944,33</w:t>
            </w:r>
          </w:p>
        </w:tc>
        <w:tc>
          <w:tcPr>
            <w:tcW w:w="1134" w:type="dxa"/>
          </w:tcPr>
          <w:p w:rsidR="0095487D" w:rsidRPr="003A6DEB" w:rsidRDefault="0095487D" w:rsidP="00547CA2">
            <w:pPr>
              <w:jc w:val="center"/>
            </w:pPr>
            <w:r>
              <w:t>105454,86</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14665,50</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12664,50</w:t>
            </w:r>
          </w:p>
        </w:tc>
        <w:tc>
          <w:tcPr>
            <w:tcW w:w="1161" w:type="dxa"/>
            <w:tcBorders>
              <w:right w:val="single" w:sz="4" w:space="0" w:color="auto"/>
            </w:tcBorders>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23000,00</w:t>
            </w:r>
          </w:p>
        </w:tc>
        <w:tc>
          <w:tcPr>
            <w:tcW w:w="398" w:type="dxa"/>
            <w:tcBorders>
              <w:top w:val="nil"/>
              <w:left w:val="single" w:sz="4" w:space="0" w:color="auto"/>
              <w:bottom w:val="nil"/>
              <w:right w:val="nil"/>
            </w:tcBorders>
          </w:tcPr>
          <w:p w:rsidR="0095487D" w:rsidRPr="00C746E8" w:rsidRDefault="0095487D" w:rsidP="00547CA2">
            <w:pPr>
              <w:autoSpaceDN w:val="0"/>
              <w:adjustRightInd w:val="0"/>
              <w:spacing w:line="235" w:lineRule="auto"/>
              <w:rPr>
                <w:sz w:val="16"/>
                <w:szCs w:val="16"/>
                <w:lang w:eastAsia="en-US"/>
              </w:rPr>
            </w:pPr>
          </w:p>
        </w:tc>
      </w:tr>
      <w:tr w:rsidR="0095487D" w:rsidRPr="00E663F6" w:rsidTr="00547CA2">
        <w:trPr>
          <w:trHeight w:val="20"/>
        </w:trPr>
        <w:tc>
          <w:tcPr>
            <w:tcW w:w="289" w:type="dxa"/>
            <w:tcBorders>
              <w:top w:val="nil"/>
              <w:left w:val="nil"/>
              <w:bottom w:val="nil"/>
              <w:right w:val="single" w:sz="4" w:space="0" w:color="auto"/>
            </w:tcBorders>
          </w:tcPr>
          <w:p w:rsidR="0095487D" w:rsidRPr="00C746E8" w:rsidRDefault="0095487D" w:rsidP="00547CA2">
            <w:pPr>
              <w:autoSpaceDN w:val="0"/>
              <w:adjustRightInd w:val="0"/>
              <w:spacing w:line="235" w:lineRule="auto"/>
              <w:jc w:val="right"/>
              <w:rPr>
                <w:sz w:val="28"/>
                <w:szCs w:val="28"/>
                <w:lang w:eastAsia="ru-RU"/>
              </w:rPr>
            </w:pPr>
          </w:p>
        </w:tc>
        <w:tc>
          <w:tcPr>
            <w:tcW w:w="874" w:type="dxa"/>
            <w:vMerge/>
            <w:tcBorders>
              <w:left w:val="single" w:sz="4" w:space="0" w:color="auto"/>
              <w:right w:val="single" w:sz="4" w:space="0" w:color="auto"/>
            </w:tcBorders>
          </w:tcPr>
          <w:p w:rsidR="0095487D" w:rsidRPr="00C746E8" w:rsidRDefault="0095487D" w:rsidP="00547CA2">
            <w:pPr>
              <w:spacing w:line="235" w:lineRule="auto"/>
              <w:jc w:val="both"/>
            </w:pPr>
          </w:p>
        </w:tc>
        <w:tc>
          <w:tcPr>
            <w:tcW w:w="3138" w:type="dxa"/>
            <w:vMerge/>
            <w:tcBorders>
              <w:left w:val="single" w:sz="4" w:space="0" w:color="auto"/>
            </w:tcBorders>
          </w:tcPr>
          <w:p w:rsidR="0095487D" w:rsidRPr="00C746E8" w:rsidRDefault="0095487D" w:rsidP="00547CA2">
            <w:pPr>
              <w:spacing w:line="235" w:lineRule="auto"/>
              <w:jc w:val="both"/>
            </w:pPr>
          </w:p>
        </w:tc>
        <w:tc>
          <w:tcPr>
            <w:tcW w:w="2362" w:type="dxa"/>
            <w:vMerge/>
          </w:tcPr>
          <w:p w:rsidR="0095487D" w:rsidRPr="00C746E8" w:rsidRDefault="0095487D" w:rsidP="00547CA2">
            <w:pPr>
              <w:spacing w:line="235" w:lineRule="auto"/>
              <w:jc w:val="both"/>
            </w:pPr>
          </w:p>
        </w:tc>
        <w:tc>
          <w:tcPr>
            <w:tcW w:w="2410" w:type="dxa"/>
          </w:tcPr>
          <w:p w:rsidR="0095487D" w:rsidRPr="00C746E8" w:rsidRDefault="0095487D" w:rsidP="00547CA2">
            <w:pPr>
              <w:autoSpaceDN w:val="0"/>
              <w:adjustRightInd w:val="0"/>
              <w:spacing w:line="235" w:lineRule="auto"/>
              <w:jc w:val="center"/>
              <w:rPr>
                <w:b/>
                <w:lang w:eastAsia="ru-RU"/>
              </w:rPr>
            </w:pPr>
            <w:r w:rsidRPr="00C462BC">
              <w:t>бюджетные ассигнования федерального бюджета</w:t>
            </w:r>
            <w:r>
              <w:t>*</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0,00</w:t>
            </w:r>
          </w:p>
        </w:tc>
        <w:tc>
          <w:tcPr>
            <w:tcW w:w="992"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0,00</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0,00</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0,00</w:t>
            </w:r>
          </w:p>
        </w:tc>
        <w:tc>
          <w:tcPr>
            <w:tcW w:w="1134" w:type="dxa"/>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0,00</w:t>
            </w:r>
          </w:p>
        </w:tc>
        <w:tc>
          <w:tcPr>
            <w:tcW w:w="1161" w:type="dxa"/>
            <w:tcBorders>
              <w:right w:val="single" w:sz="4" w:space="0" w:color="auto"/>
            </w:tcBorders>
          </w:tcPr>
          <w:p w:rsidR="0095487D" w:rsidRPr="003A6DEB" w:rsidRDefault="0095487D" w:rsidP="00547CA2">
            <w:pPr>
              <w:pStyle w:val="ConsPlusNormal"/>
              <w:spacing w:line="235" w:lineRule="auto"/>
              <w:ind w:firstLine="0"/>
              <w:jc w:val="center"/>
              <w:rPr>
                <w:rFonts w:ascii="Times New Roman" w:hAnsi="Times New Roman"/>
                <w:sz w:val="20"/>
              </w:rPr>
            </w:pPr>
            <w:r w:rsidRPr="003A6DEB">
              <w:rPr>
                <w:rFonts w:ascii="Times New Roman" w:hAnsi="Times New Roman"/>
                <w:sz w:val="20"/>
              </w:rPr>
              <w:t>0,00</w:t>
            </w:r>
          </w:p>
        </w:tc>
        <w:tc>
          <w:tcPr>
            <w:tcW w:w="398" w:type="dxa"/>
            <w:tcBorders>
              <w:top w:val="nil"/>
              <w:left w:val="single" w:sz="4" w:space="0" w:color="auto"/>
              <w:bottom w:val="nil"/>
              <w:right w:val="nil"/>
            </w:tcBorders>
            <w:vAlign w:val="bottom"/>
          </w:tcPr>
          <w:p w:rsidR="0095487D" w:rsidRPr="00A00C97" w:rsidRDefault="0095487D" w:rsidP="00547CA2">
            <w:pPr>
              <w:autoSpaceDN w:val="0"/>
              <w:adjustRightInd w:val="0"/>
              <w:spacing w:line="235" w:lineRule="auto"/>
              <w:rPr>
                <w:sz w:val="28"/>
                <w:szCs w:val="28"/>
                <w:lang w:eastAsia="en-US"/>
              </w:rPr>
            </w:pPr>
            <w:r>
              <w:rPr>
                <w:sz w:val="28"/>
                <w:szCs w:val="28"/>
                <w:lang w:eastAsia="en-US"/>
              </w:rPr>
              <w:t>»;</w:t>
            </w:r>
          </w:p>
        </w:tc>
      </w:tr>
    </w:tbl>
    <w:p w:rsidR="0095487D" w:rsidRDefault="0095487D" w:rsidP="0095487D">
      <w:pPr>
        <w:shd w:val="clear" w:color="auto" w:fill="FFFFFF"/>
        <w:suppressAutoHyphens/>
        <w:spacing w:line="235" w:lineRule="auto"/>
        <w:ind w:firstLine="709"/>
        <w:jc w:val="both"/>
        <w:rPr>
          <w:sz w:val="28"/>
          <w:szCs w:val="28"/>
        </w:rPr>
      </w:pPr>
    </w:p>
    <w:p w:rsidR="0095487D" w:rsidRDefault="0095487D" w:rsidP="0095487D">
      <w:pPr>
        <w:shd w:val="clear" w:color="auto" w:fill="FFFFFF"/>
        <w:suppressAutoHyphens/>
        <w:spacing w:line="235" w:lineRule="auto"/>
        <w:ind w:firstLine="709"/>
        <w:jc w:val="both"/>
        <w:rPr>
          <w:sz w:val="28"/>
          <w:szCs w:val="28"/>
        </w:rPr>
      </w:pPr>
      <w:r w:rsidRPr="00AA1FE7">
        <w:rPr>
          <w:sz w:val="28"/>
          <w:szCs w:val="28"/>
        </w:rPr>
        <w:t>б) строку 4.1.3 изложить в следующей редакции:</w:t>
      </w:r>
    </w:p>
    <w:p w:rsidR="0095487D" w:rsidRDefault="0095487D" w:rsidP="0095487D">
      <w:pPr>
        <w:shd w:val="clear" w:color="auto" w:fill="FFFFFF"/>
        <w:suppressAutoHyphens/>
        <w:spacing w:line="235" w:lineRule="auto"/>
        <w:ind w:firstLine="709"/>
        <w:jc w:val="both"/>
        <w:rPr>
          <w:sz w:val="28"/>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993"/>
        <w:gridCol w:w="2693"/>
        <w:gridCol w:w="3119"/>
        <w:gridCol w:w="2126"/>
        <w:gridCol w:w="1134"/>
        <w:gridCol w:w="1134"/>
        <w:gridCol w:w="1134"/>
        <w:gridCol w:w="992"/>
        <w:gridCol w:w="1134"/>
        <w:gridCol w:w="851"/>
        <w:gridCol w:w="425"/>
      </w:tblGrid>
      <w:tr w:rsidR="0095487D" w:rsidRPr="00E12B96" w:rsidTr="0029357B">
        <w:tc>
          <w:tcPr>
            <w:tcW w:w="425" w:type="dxa"/>
            <w:tcBorders>
              <w:top w:val="nil"/>
              <w:left w:val="nil"/>
              <w:bottom w:val="nil"/>
              <w:right w:val="single" w:sz="4" w:space="0" w:color="auto"/>
            </w:tcBorders>
          </w:tcPr>
          <w:p w:rsidR="0095487D" w:rsidRPr="00E12B96" w:rsidRDefault="0095487D" w:rsidP="00547CA2">
            <w:pPr>
              <w:autoSpaceDN w:val="0"/>
              <w:adjustRightInd w:val="0"/>
              <w:spacing w:line="235" w:lineRule="auto"/>
              <w:jc w:val="right"/>
              <w:rPr>
                <w:sz w:val="28"/>
                <w:szCs w:val="28"/>
                <w:lang w:eastAsia="ru-RU"/>
              </w:rPr>
            </w:pPr>
            <w:r>
              <w:rPr>
                <w:sz w:val="28"/>
                <w:szCs w:val="28"/>
                <w:lang w:eastAsia="ru-RU"/>
              </w:rPr>
              <w:t>«</w:t>
            </w:r>
          </w:p>
        </w:tc>
        <w:tc>
          <w:tcPr>
            <w:tcW w:w="993" w:type="dxa"/>
            <w:vMerge w:val="restart"/>
            <w:tcBorders>
              <w:top w:val="single" w:sz="4" w:space="0" w:color="auto"/>
              <w:left w:val="single" w:sz="4" w:space="0" w:color="auto"/>
              <w:right w:val="single" w:sz="4" w:space="0" w:color="auto"/>
            </w:tcBorders>
          </w:tcPr>
          <w:p w:rsidR="0095487D" w:rsidRPr="004955EE" w:rsidRDefault="0095487D" w:rsidP="00547CA2">
            <w:pPr>
              <w:pStyle w:val="ConsPlusNormal"/>
              <w:spacing w:line="235" w:lineRule="auto"/>
              <w:ind w:firstLine="0"/>
              <w:jc w:val="center"/>
              <w:rPr>
                <w:rFonts w:ascii="Times New Roman" w:hAnsi="Times New Roman"/>
                <w:sz w:val="20"/>
              </w:rPr>
            </w:pPr>
            <w:r>
              <w:rPr>
                <w:rFonts w:ascii="Times New Roman" w:hAnsi="Times New Roman"/>
                <w:sz w:val="20"/>
              </w:rPr>
              <w:t>4.1.3.</w:t>
            </w:r>
          </w:p>
        </w:tc>
        <w:tc>
          <w:tcPr>
            <w:tcW w:w="2693" w:type="dxa"/>
            <w:tcBorders>
              <w:top w:val="single" w:sz="4" w:space="0" w:color="auto"/>
              <w:left w:val="single" w:sz="4" w:space="0" w:color="auto"/>
              <w:bottom w:val="single" w:sz="4" w:space="0" w:color="auto"/>
              <w:right w:val="single" w:sz="4" w:space="0" w:color="auto"/>
            </w:tcBorders>
          </w:tcPr>
          <w:p w:rsidR="0095487D" w:rsidRDefault="0095487D" w:rsidP="00547CA2">
            <w:pPr>
              <w:pStyle w:val="ConsPlusNormal"/>
              <w:spacing w:line="235" w:lineRule="auto"/>
              <w:ind w:firstLine="0"/>
              <w:jc w:val="both"/>
              <w:rPr>
                <w:rFonts w:ascii="Times New Roman" w:hAnsi="Times New Roman"/>
                <w:sz w:val="20"/>
              </w:rPr>
            </w:pPr>
            <w:r w:rsidRPr="00593686">
              <w:rPr>
                <w:rFonts w:ascii="Times New Roman" w:hAnsi="Times New Roman"/>
                <w:sz w:val="20"/>
              </w:rPr>
              <w:t xml:space="preserve">Обеспечение </w:t>
            </w:r>
            <w:proofErr w:type="gramStart"/>
            <w:r w:rsidRPr="00593686">
              <w:rPr>
                <w:rFonts w:ascii="Times New Roman" w:hAnsi="Times New Roman"/>
                <w:sz w:val="20"/>
              </w:rPr>
              <w:t>организации</w:t>
            </w:r>
            <w:r>
              <w:rPr>
                <w:rFonts w:ascii="Times New Roman" w:hAnsi="Times New Roman"/>
                <w:sz w:val="20"/>
              </w:rPr>
              <w:t xml:space="preserve"> </w:t>
            </w:r>
            <w:r w:rsidRPr="00593686">
              <w:rPr>
                <w:rFonts w:ascii="Times New Roman" w:hAnsi="Times New Roman"/>
                <w:sz w:val="20"/>
              </w:rPr>
              <w:t>Центра охраны здоровья женщин</w:t>
            </w:r>
            <w:proofErr w:type="gramEnd"/>
            <w:r w:rsidRPr="00593686">
              <w:rPr>
                <w:rFonts w:ascii="Times New Roman" w:hAnsi="Times New Roman"/>
                <w:sz w:val="20"/>
              </w:rPr>
              <w:t xml:space="preserve"> в </w:t>
            </w:r>
            <w:proofErr w:type="spellStart"/>
            <w:r w:rsidRPr="00593686">
              <w:rPr>
                <w:rFonts w:ascii="Times New Roman" w:hAnsi="Times New Roman"/>
                <w:sz w:val="20"/>
              </w:rPr>
              <w:t>Засвияжском</w:t>
            </w:r>
            <w:proofErr w:type="spellEnd"/>
            <w:r w:rsidRPr="00593686">
              <w:rPr>
                <w:rFonts w:ascii="Times New Roman" w:hAnsi="Times New Roman"/>
                <w:sz w:val="20"/>
              </w:rPr>
              <w:t xml:space="preserve"> районе г. Ульяновска (далее </w:t>
            </w:r>
            <w:r>
              <w:rPr>
                <w:rFonts w:ascii="Times New Roman" w:hAnsi="Times New Roman"/>
                <w:sz w:val="20"/>
              </w:rPr>
              <w:t>–</w:t>
            </w:r>
            <w:r w:rsidRPr="00593686">
              <w:rPr>
                <w:rFonts w:ascii="Times New Roman" w:hAnsi="Times New Roman"/>
                <w:sz w:val="20"/>
              </w:rPr>
              <w:t xml:space="preserve"> Центр), </w:t>
            </w:r>
          </w:p>
          <w:p w:rsidR="0095487D" w:rsidRPr="00593686" w:rsidRDefault="0095487D" w:rsidP="00547CA2">
            <w:pPr>
              <w:pStyle w:val="ConsPlusNormal"/>
              <w:spacing w:line="235" w:lineRule="auto"/>
              <w:ind w:firstLine="0"/>
              <w:jc w:val="both"/>
              <w:rPr>
                <w:rFonts w:ascii="Times New Roman" w:hAnsi="Times New Roman"/>
                <w:sz w:val="20"/>
              </w:rPr>
            </w:pPr>
            <w:r w:rsidRPr="00593686">
              <w:rPr>
                <w:rFonts w:ascii="Times New Roman" w:hAnsi="Times New Roman"/>
                <w:sz w:val="20"/>
              </w:rPr>
              <w:t>в том числе:</w:t>
            </w:r>
          </w:p>
        </w:tc>
        <w:tc>
          <w:tcPr>
            <w:tcW w:w="3119"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 xml:space="preserve">Министерство, </w:t>
            </w:r>
            <w:r w:rsidR="00AA4DB9">
              <w:rPr>
                <w:rFonts w:ascii="Times New Roman" w:hAnsi="Times New Roman"/>
                <w:sz w:val="20"/>
              </w:rPr>
              <w:br/>
            </w:r>
            <w:r w:rsidRPr="00593686">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jc w:val="center"/>
            </w:pPr>
            <w:r>
              <w:t>67619,89</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10944,33</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jc w:val="center"/>
            </w:pPr>
            <w:r>
              <w:t>56675,56</w:t>
            </w:r>
          </w:p>
        </w:tc>
        <w:tc>
          <w:tcPr>
            <w:tcW w:w="992"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0,00</w:t>
            </w:r>
          </w:p>
        </w:tc>
        <w:tc>
          <w:tcPr>
            <w:tcW w:w="851"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0,00</w:t>
            </w:r>
          </w:p>
        </w:tc>
        <w:tc>
          <w:tcPr>
            <w:tcW w:w="425" w:type="dxa"/>
            <w:tcBorders>
              <w:top w:val="nil"/>
              <w:left w:val="single" w:sz="4" w:space="0" w:color="auto"/>
              <w:bottom w:val="nil"/>
              <w:right w:val="nil"/>
            </w:tcBorders>
            <w:vAlign w:val="bottom"/>
          </w:tcPr>
          <w:p w:rsidR="0095487D" w:rsidRPr="00E12B96" w:rsidRDefault="0095487D" w:rsidP="00547CA2">
            <w:pPr>
              <w:autoSpaceDN w:val="0"/>
              <w:adjustRightInd w:val="0"/>
              <w:spacing w:line="235" w:lineRule="auto"/>
              <w:rPr>
                <w:sz w:val="28"/>
                <w:szCs w:val="28"/>
                <w:lang w:eastAsia="en-US"/>
              </w:rPr>
            </w:pPr>
          </w:p>
        </w:tc>
      </w:tr>
      <w:tr w:rsidR="0095487D" w:rsidRPr="00E12B96" w:rsidTr="0029357B">
        <w:tc>
          <w:tcPr>
            <w:tcW w:w="425" w:type="dxa"/>
            <w:tcBorders>
              <w:top w:val="nil"/>
              <w:left w:val="nil"/>
              <w:bottom w:val="nil"/>
              <w:right w:val="single" w:sz="4" w:space="0" w:color="auto"/>
            </w:tcBorders>
          </w:tcPr>
          <w:p w:rsidR="0095487D" w:rsidRDefault="0095487D" w:rsidP="00547CA2">
            <w:pPr>
              <w:autoSpaceDN w:val="0"/>
              <w:adjustRightInd w:val="0"/>
              <w:spacing w:line="235" w:lineRule="auto"/>
              <w:jc w:val="right"/>
              <w:rPr>
                <w:sz w:val="28"/>
                <w:szCs w:val="28"/>
                <w:lang w:eastAsia="ru-RU"/>
              </w:rPr>
            </w:pPr>
          </w:p>
        </w:tc>
        <w:tc>
          <w:tcPr>
            <w:tcW w:w="993" w:type="dxa"/>
            <w:vMerge/>
            <w:tcBorders>
              <w:left w:val="single" w:sz="4" w:space="0" w:color="auto"/>
              <w:right w:val="single" w:sz="4" w:space="0" w:color="auto"/>
            </w:tcBorders>
          </w:tcPr>
          <w:p w:rsidR="0095487D" w:rsidRPr="004955EE" w:rsidRDefault="0095487D" w:rsidP="00547CA2">
            <w:pPr>
              <w:pStyle w:val="ConsPlusNormal"/>
              <w:spacing w:line="235" w:lineRule="auto"/>
              <w:ind w:firstLine="0"/>
              <w:jc w:val="center"/>
              <w:rPr>
                <w:rFonts w:ascii="Times New Roman" w:hAnsi="Times New Roman"/>
                <w:sz w:val="20"/>
              </w:rPr>
            </w:pPr>
          </w:p>
        </w:tc>
        <w:tc>
          <w:tcPr>
            <w:tcW w:w="2693"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both"/>
              <w:rPr>
                <w:rFonts w:ascii="Times New Roman" w:hAnsi="Times New Roman"/>
                <w:sz w:val="20"/>
              </w:rPr>
            </w:pPr>
            <w:r w:rsidRPr="00593686">
              <w:rPr>
                <w:rFonts w:ascii="Times New Roman" w:hAnsi="Times New Roman"/>
                <w:sz w:val="20"/>
              </w:rPr>
              <w:t>строительство здания для размещения Центра и ввод его в эксплуатацию</w:t>
            </w:r>
          </w:p>
        </w:tc>
        <w:tc>
          <w:tcPr>
            <w:tcW w:w="3119"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jc w:val="center"/>
            </w:pPr>
            <w:r>
              <w:t>46698,99</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10944,33</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jc w:val="center"/>
            </w:pPr>
            <w:r>
              <w:t>35754,66</w:t>
            </w:r>
          </w:p>
        </w:tc>
        <w:tc>
          <w:tcPr>
            <w:tcW w:w="992"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0,00</w:t>
            </w:r>
          </w:p>
        </w:tc>
        <w:tc>
          <w:tcPr>
            <w:tcW w:w="851"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spacing w:line="235" w:lineRule="auto"/>
              <w:ind w:firstLine="0"/>
              <w:jc w:val="center"/>
              <w:rPr>
                <w:rFonts w:ascii="Times New Roman" w:hAnsi="Times New Roman"/>
                <w:sz w:val="20"/>
              </w:rPr>
            </w:pPr>
            <w:r w:rsidRPr="00593686">
              <w:rPr>
                <w:rFonts w:ascii="Times New Roman" w:hAnsi="Times New Roman"/>
                <w:sz w:val="20"/>
              </w:rPr>
              <w:t>0,00</w:t>
            </w:r>
          </w:p>
        </w:tc>
        <w:tc>
          <w:tcPr>
            <w:tcW w:w="425" w:type="dxa"/>
            <w:tcBorders>
              <w:top w:val="nil"/>
              <w:left w:val="single" w:sz="4" w:space="0" w:color="auto"/>
              <w:bottom w:val="nil"/>
              <w:right w:val="nil"/>
            </w:tcBorders>
            <w:vAlign w:val="bottom"/>
          </w:tcPr>
          <w:p w:rsidR="0095487D" w:rsidRDefault="0095487D" w:rsidP="00547CA2">
            <w:pPr>
              <w:autoSpaceDN w:val="0"/>
              <w:adjustRightInd w:val="0"/>
              <w:spacing w:line="235" w:lineRule="auto"/>
              <w:rPr>
                <w:sz w:val="28"/>
                <w:szCs w:val="28"/>
                <w:lang w:eastAsia="en-US"/>
              </w:rPr>
            </w:pPr>
          </w:p>
        </w:tc>
      </w:tr>
      <w:tr w:rsidR="0095487D" w:rsidRPr="00E12B96" w:rsidTr="0029357B">
        <w:tc>
          <w:tcPr>
            <w:tcW w:w="425" w:type="dxa"/>
            <w:tcBorders>
              <w:top w:val="nil"/>
              <w:left w:val="nil"/>
              <w:bottom w:val="nil"/>
              <w:right w:val="single" w:sz="4" w:space="0" w:color="auto"/>
            </w:tcBorders>
          </w:tcPr>
          <w:p w:rsidR="0095487D" w:rsidRDefault="0095487D" w:rsidP="00547CA2">
            <w:pPr>
              <w:autoSpaceDN w:val="0"/>
              <w:adjustRightInd w:val="0"/>
              <w:spacing w:line="225" w:lineRule="auto"/>
              <w:jc w:val="right"/>
              <w:rPr>
                <w:sz w:val="28"/>
                <w:szCs w:val="28"/>
                <w:lang w:eastAsia="ru-RU"/>
              </w:rPr>
            </w:pPr>
          </w:p>
        </w:tc>
        <w:tc>
          <w:tcPr>
            <w:tcW w:w="993" w:type="dxa"/>
            <w:vMerge/>
            <w:tcBorders>
              <w:left w:val="single" w:sz="4" w:space="0" w:color="auto"/>
              <w:bottom w:val="single" w:sz="4" w:space="0" w:color="auto"/>
              <w:right w:val="single" w:sz="4" w:space="0" w:color="auto"/>
            </w:tcBorders>
          </w:tcPr>
          <w:p w:rsidR="0095487D" w:rsidRPr="004955EE" w:rsidRDefault="0095487D" w:rsidP="00547CA2">
            <w:pPr>
              <w:pStyle w:val="ConsPlusNormal"/>
              <w:ind w:firstLine="0"/>
              <w:jc w:val="center"/>
              <w:rPr>
                <w:rFonts w:ascii="Times New Roman" w:hAnsi="Times New Roman"/>
                <w:sz w:val="20"/>
              </w:rPr>
            </w:pPr>
          </w:p>
        </w:tc>
        <w:tc>
          <w:tcPr>
            <w:tcW w:w="2693"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both"/>
              <w:rPr>
                <w:rFonts w:ascii="Times New Roman" w:hAnsi="Times New Roman"/>
                <w:sz w:val="20"/>
              </w:rPr>
            </w:pPr>
            <w:r w:rsidRPr="00593686">
              <w:rPr>
                <w:rFonts w:ascii="Times New Roman" w:hAnsi="Times New Roman"/>
                <w:sz w:val="20"/>
              </w:rPr>
              <w:t>материально-техническое оснащение Центра</w:t>
            </w:r>
          </w:p>
        </w:tc>
        <w:tc>
          <w:tcPr>
            <w:tcW w:w="3119"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Министерство</w:t>
            </w:r>
          </w:p>
        </w:tc>
        <w:tc>
          <w:tcPr>
            <w:tcW w:w="2126"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20920,90</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20920,90</w:t>
            </w:r>
          </w:p>
        </w:tc>
        <w:tc>
          <w:tcPr>
            <w:tcW w:w="992"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0,00</w:t>
            </w:r>
          </w:p>
        </w:tc>
        <w:tc>
          <w:tcPr>
            <w:tcW w:w="851" w:type="dxa"/>
            <w:tcBorders>
              <w:top w:val="single" w:sz="4" w:space="0" w:color="auto"/>
              <w:left w:val="single" w:sz="4" w:space="0" w:color="auto"/>
              <w:bottom w:val="single" w:sz="4" w:space="0" w:color="auto"/>
              <w:right w:val="single" w:sz="4" w:space="0" w:color="auto"/>
            </w:tcBorders>
          </w:tcPr>
          <w:p w:rsidR="0095487D" w:rsidRPr="00593686" w:rsidRDefault="0095487D" w:rsidP="00547CA2">
            <w:pPr>
              <w:pStyle w:val="ConsPlusNormal"/>
              <w:ind w:firstLine="0"/>
              <w:jc w:val="center"/>
              <w:rPr>
                <w:rFonts w:ascii="Times New Roman" w:hAnsi="Times New Roman"/>
                <w:sz w:val="20"/>
              </w:rPr>
            </w:pPr>
            <w:r w:rsidRPr="00593686">
              <w:rPr>
                <w:rFonts w:ascii="Times New Roman" w:hAnsi="Times New Roman"/>
                <w:sz w:val="20"/>
              </w:rPr>
              <w:t>0,00</w:t>
            </w:r>
          </w:p>
        </w:tc>
        <w:tc>
          <w:tcPr>
            <w:tcW w:w="425" w:type="dxa"/>
            <w:tcBorders>
              <w:top w:val="nil"/>
              <w:left w:val="single" w:sz="4" w:space="0" w:color="auto"/>
              <w:bottom w:val="nil"/>
              <w:right w:val="nil"/>
            </w:tcBorders>
            <w:vAlign w:val="bottom"/>
          </w:tcPr>
          <w:p w:rsidR="0095487D" w:rsidRDefault="0095487D" w:rsidP="00547CA2">
            <w:pPr>
              <w:autoSpaceDN w:val="0"/>
              <w:adjustRightInd w:val="0"/>
              <w:spacing w:line="225" w:lineRule="auto"/>
              <w:rPr>
                <w:sz w:val="28"/>
                <w:szCs w:val="28"/>
                <w:lang w:eastAsia="en-US"/>
              </w:rPr>
            </w:pPr>
            <w:r>
              <w:rPr>
                <w:sz w:val="28"/>
                <w:szCs w:val="28"/>
                <w:lang w:eastAsia="en-US"/>
              </w:rPr>
              <w:t>»;</w:t>
            </w:r>
          </w:p>
        </w:tc>
      </w:tr>
    </w:tbl>
    <w:p w:rsidR="0095487D" w:rsidRDefault="0095487D" w:rsidP="0095487D">
      <w:pPr>
        <w:shd w:val="clear" w:color="auto" w:fill="FFFFFF"/>
        <w:suppressAutoHyphens/>
        <w:ind w:firstLine="709"/>
        <w:jc w:val="both"/>
        <w:rPr>
          <w:sz w:val="28"/>
          <w:szCs w:val="28"/>
        </w:rPr>
      </w:pPr>
      <w:r w:rsidRPr="00AA1FE7">
        <w:rPr>
          <w:sz w:val="28"/>
          <w:szCs w:val="28"/>
        </w:rPr>
        <w:lastRenderedPageBreak/>
        <w:t>в) строку «Всего по разделу 4» изложить в следующей редакции:</w:t>
      </w:r>
    </w:p>
    <w:p w:rsidR="0095487D" w:rsidRDefault="0095487D" w:rsidP="00831989">
      <w:pPr>
        <w:shd w:val="clear" w:color="auto" w:fill="FFFFFF"/>
        <w:suppressAutoHyphens/>
        <w:spacing w:line="223" w:lineRule="auto"/>
        <w:ind w:firstLine="709"/>
        <w:jc w:val="both"/>
        <w:rPr>
          <w:sz w:val="28"/>
          <w:szCs w:val="28"/>
        </w:rPr>
      </w:pPr>
    </w:p>
    <w:tbl>
      <w:tblPr>
        <w:tblW w:w="16019" w:type="dxa"/>
        <w:tblInd w:w="-639" w:type="dxa"/>
        <w:tblLayout w:type="fixed"/>
        <w:tblCellMar>
          <w:left w:w="70" w:type="dxa"/>
          <w:right w:w="70" w:type="dxa"/>
        </w:tblCellMar>
        <w:tblLook w:val="0000" w:firstRow="0" w:lastRow="0" w:firstColumn="0" w:lastColumn="0" w:noHBand="0" w:noVBand="0"/>
      </w:tblPr>
      <w:tblGrid>
        <w:gridCol w:w="283"/>
        <w:gridCol w:w="852"/>
        <w:gridCol w:w="3118"/>
        <w:gridCol w:w="1559"/>
        <w:gridCol w:w="2552"/>
        <w:gridCol w:w="1276"/>
        <w:gridCol w:w="993"/>
        <w:gridCol w:w="1134"/>
        <w:gridCol w:w="1417"/>
        <w:gridCol w:w="1134"/>
        <w:gridCol w:w="1276"/>
        <w:gridCol w:w="425"/>
      </w:tblGrid>
      <w:tr w:rsidR="0095487D" w:rsidRPr="004E3A81" w:rsidTr="00547CA2">
        <w:trPr>
          <w:trHeight w:val="136"/>
        </w:trPr>
        <w:tc>
          <w:tcPr>
            <w:tcW w:w="283" w:type="dxa"/>
            <w:tcBorders>
              <w:right w:val="single" w:sz="4" w:space="0" w:color="auto"/>
            </w:tcBorders>
          </w:tcPr>
          <w:p w:rsidR="0095487D" w:rsidRPr="004E3A81" w:rsidRDefault="0095487D" w:rsidP="00547CA2">
            <w:pPr>
              <w:suppressAutoHyphens/>
              <w:autoSpaceDN w:val="0"/>
              <w:adjustRightInd w:val="0"/>
              <w:spacing w:line="245" w:lineRule="auto"/>
              <w:jc w:val="right"/>
              <w:rPr>
                <w:lang w:eastAsia="ru-RU"/>
              </w:rPr>
            </w:pPr>
            <w:r w:rsidRPr="004E3A81">
              <w:rPr>
                <w:sz w:val="28"/>
                <w:szCs w:val="28"/>
                <w:lang w:eastAsia="ru-RU"/>
              </w:rPr>
              <w:t>«</w:t>
            </w:r>
          </w:p>
        </w:tc>
        <w:tc>
          <w:tcPr>
            <w:tcW w:w="852" w:type="dxa"/>
            <w:vMerge w:val="restart"/>
            <w:tcBorders>
              <w:top w:val="single" w:sz="4" w:space="0" w:color="auto"/>
              <w:left w:val="single" w:sz="4" w:space="0" w:color="auto"/>
              <w:bottom w:val="single" w:sz="4" w:space="0" w:color="auto"/>
              <w:right w:val="single" w:sz="4" w:space="0" w:color="auto"/>
            </w:tcBorders>
          </w:tcPr>
          <w:p w:rsidR="0095487D" w:rsidRPr="004E3A81" w:rsidRDefault="0095487D" w:rsidP="00547CA2">
            <w:pPr>
              <w:suppressAutoHyphens/>
              <w:autoSpaceDN w:val="0"/>
              <w:adjustRightInd w:val="0"/>
              <w:spacing w:line="245" w:lineRule="auto"/>
              <w:jc w:val="center"/>
              <w:rPr>
                <w:lang w:eastAsia="ru-RU"/>
              </w:rPr>
            </w:pPr>
          </w:p>
        </w:tc>
        <w:tc>
          <w:tcPr>
            <w:tcW w:w="3118" w:type="dxa"/>
            <w:vMerge w:val="restart"/>
            <w:tcBorders>
              <w:top w:val="single" w:sz="4" w:space="0" w:color="auto"/>
              <w:left w:val="single" w:sz="4" w:space="0" w:color="auto"/>
              <w:right w:val="single" w:sz="4" w:space="0" w:color="auto"/>
            </w:tcBorders>
          </w:tcPr>
          <w:p w:rsidR="0095487D" w:rsidRPr="00EE0120" w:rsidRDefault="0095487D" w:rsidP="00547CA2">
            <w:pPr>
              <w:suppressAutoHyphens/>
              <w:autoSpaceDN w:val="0"/>
              <w:adjustRightInd w:val="0"/>
              <w:spacing w:line="245" w:lineRule="auto"/>
              <w:rPr>
                <w:b/>
                <w:lang w:eastAsia="ru-RU"/>
              </w:rPr>
            </w:pPr>
            <w:r w:rsidRPr="00EE0120">
              <w:rPr>
                <w:b/>
                <w:lang w:eastAsia="en-US"/>
              </w:rPr>
              <w:t xml:space="preserve">Всего по разделу </w:t>
            </w:r>
            <w:r>
              <w:rPr>
                <w:b/>
                <w:lang w:eastAsia="en-US"/>
              </w:rPr>
              <w:t>4</w:t>
            </w:r>
          </w:p>
        </w:tc>
        <w:tc>
          <w:tcPr>
            <w:tcW w:w="1559" w:type="dxa"/>
            <w:vMerge w:val="restart"/>
            <w:tcBorders>
              <w:top w:val="single" w:sz="4" w:space="0" w:color="auto"/>
              <w:left w:val="single" w:sz="4" w:space="0" w:color="auto"/>
              <w:bottom w:val="single" w:sz="4" w:space="0" w:color="auto"/>
              <w:right w:val="single" w:sz="4" w:space="0" w:color="auto"/>
            </w:tcBorders>
          </w:tcPr>
          <w:p w:rsidR="0095487D" w:rsidRPr="00EE0120" w:rsidRDefault="0095487D" w:rsidP="00547CA2">
            <w:pPr>
              <w:suppressAutoHyphens/>
              <w:autoSpaceDN w:val="0"/>
              <w:adjustRightInd w:val="0"/>
              <w:spacing w:line="245" w:lineRule="auto"/>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tcPr>
          <w:p w:rsidR="0095487D" w:rsidRDefault="0095487D" w:rsidP="00547CA2">
            <w:pPr>
              <w:suppressAutoHyphens/>
              <w:autoSpaceDN w:val="0"/>
              <w:adjustRightInd w:val="0"/>
              <w:spacing w:line="245" w:lineRule="auto"/>
              <w:jc w:val="center"/>
              <w:rPr>
                <w:b/>
                <w:lang w:eastAsia="ru-RU"/>
              </w:rPr>
            </w:pPr>
            <w:r w:rsidRPr="00EE0120">
              <w:rPr>
                <w:b/>
                <w:lang w:eastAsia="ru-RU"/>
              </w:rPr>
              <w:t xml:space="preserve">Всего, </w:t>
            </w:r>
          </w:p>
          <w:p w:rsidR="0095487D" w:rsidRPr="00EE0120" w:rsidRDefault="0095487D" w:rsidP="00547CA2">
            <w:pPr>
              <w:suppressAutoHyphens/>
              <w:autoSpaceDN w:val="0"/>
              <w:adjustRightInd w:val="0"/>
              <w:spacing w:line="245" w:lineRule="auto"/>
              <w:jc w:val="center"/>
              <w:rPr>
                <w:b/>
                <w:lang w:eastAsia="ru-RU"/>
              </w:rPr>
            </w:pPr>
            <w:r w:rsidRPr="00EE0120">
              <w:rPr>
                <w:b/>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jc w:val="center"/>
              <w:rPr>
                <w:b/>
              </w:rPr>
            </w:pPr>
            <w:r>
              <w:rPr>
                <w:b/>
                <w:bCs/>
              </w:rPr>
              <w:t>228685,39</w:t>
            </w:r>
          </w:p>
        </w:tc>
        <w:tc>
          <w:tcPr>
            <w:tcW w:w="993"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20944,33</w:t>
            </w:r>
          </w:p>
        </w:tc>
        <w:tc>
          <w:tcPr>
            <w:tcW w:w="1134"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jc w:val="center"/>
              <w:rPr>
                <w:b/>
              </w:rPr>
            </w:pPr>
            <w:r>
              <w:rPr>
                <w:b/>
                <w:bCs/>
              </w:rPr>
              <w:t>110454,86</w:t>
            </w:r>
          </w:p>
        </w:tc>
        <w:tc>
          <w:tcPr>
            <w:tcW w:w="1417"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28643,60</w:t>
            </w:r>
          </w:p>
        </w:tc>
        <w:tc>
          <w:tcPr>
            <w:tcW w:w="1134"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28642,60</w:t>
            </w:r>
          </w:p>
        </w:tc>
        <w:tc>
          <w:tcPr>
            <w:tcW w:w="1276"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40000,00</w:t>
            </w:r>
          </w:p>
        </w:tc>
        <w:tc>
          <w:tcPr>
            <w:tcW w:w="425" w:type="dxa"/>
            <w:tcBorders>
              <w:left w:val="single" w:sz="4" w:space="0" w:color="auto"/>
            </w:tcBorders>
          </w:tcPr>
          <w:p w:rsidR="0095487D" w:rsidRPr="004E3A81" w:rsidRDefault="0095487D" w:rsidP="00547CA2">
            <w:pPr>
              <w:suppressAutoHyphens/>
              <w:autoSpaceDN w:val="0"/>
              <w:adjustRightInd w:val="0"/>
              <w:spacing w:line="245" w:lineRule="auto"/>
              <w:rPr>
                <w:sz w:val="28"/>
                <w:szCs w:val="28"/>
                <w:lang w:eastAsia="en-US"/>
              </w:rPr>
            </w:pPr>
          </w:p>
        </w:tc>
      </w:tr>
      <w:tr w:rsidR="0095487D" w:rsidRPr="004E3A81" w:rsidTr="00547CA2">
        <w:trPr>
          <w:trHeight w:val="136"/>
        </w:trPr>
        <w:tc>
          <w:tcPr>
            <w:tcW w:w="283" w:type="dxa"/>
            <w:tcBorders>
              <w:right w:val="single" w:sz="4" w:space="0" w:color="auto"/>
            </w:tcBorders>
          </w:tcPr>
          <w:p w:rsidR="0095487D" w:rsidRPr="004E3A81" w:rsidRDefault="0095487D" w:rsidP="00547CA2">
            <w:pPr>
              <w:suppressAutoHyphens/>
              <w:autoSpaceDN w:val="0"/>
              <w:adjustRightInd w:val="0"/>
              <w:spacing w:line="245" w:lineRule="auto"/>
              <w:jc w:val="center"/>
              <w:rPr>
                <w:sz w:val="28"/>
                <w:szCs w:val="28"/>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95487D" w:rsidRPr="004E3A81" w:rsidRDefault="0095487D" w:rsidP="00547CA2">
            <w:pPr>
              <w:suppressAutoHyphens/>
              <w:autoSpaceDN w:val="0"/>
              <w:adjustRightInd w:val="0"/>
              <w:spacing w:line="245" w:lineRule="auto"/>
              <w:jc w:val="center"/>
              <w:rPr>
                <w:lang w:eastAsia="ru-RU"/>
              </w:rPr>
            </w:pPr>
          </w:p>
        </w:tc>
        <w:tc>
          <w:tcPr>
            <w:tcW w:w="3118" w:type="dxa"/>
            <w:vMerge/>
            <w:tcBorders>
              <w:left w:val="single" w:sz="4" w:space="0" w:color="auto"/>
              <w:right w:val="single" w:sz="4" w:space="0" w:color="auto"/>
            </w:tcBorders>
          </w:tcPr>
          <w:p w:rsidR="0095487D" w:rsidRPr="00EE0120" w:rsidRDefault="0095487D" w:rsidP="00547CA2">
            <w:pPr>
              <w:suppressAutoHyphens/>
              <w:autoSpaceDN w:val="0"/>
              <w:adjustRightInd w:val="0"/>
              <w:spacing w:line="245" w:lineRule="auto"/>
              <w:rPr>
                <w:b/>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95487D" w:rsidRPr="00EE0120" w:rsidRDefault="0095487D" w:rsidP="00547CA2">
            <w:pPr>
              <w:suppressAutoHyphens/>
              <w:autoSpaceDN w:val="0"/>
              <w:adjustRightInd w:val="0"/>
              <w:spacing w:line="245" w:lineRule="auto"/>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tcPr>
          <w:p w:rsidR="0095487D" w:rsidRPr="00EE0120" w:rsidRDefault="0095487D" w:rsidP="00547CA2">
            <w:pPr>
              <w:suppressAutoHyphens/>
              <w:autoSpaceDN w:val="0"/>
              <w:adjustRightInd w:val="0"/>
              <w:spacing w:line="245" w:lineRule="auto"/>
              <w:jc w:val="center"/>
              <w:rPr>
                <w:b/>
                <w:lang w:eastAsia="ru-RU"/>
              </w:rPr>
            </w:pPr>
            <w:r w:rsidRPr="00EE0120">
              <w:rPr>
                <w:b/>
                <w:lang w:eastAsia="ru-RU"/>
              </w:rPr>
              <w:t xml:space="preserve">бюджетные ассигнования </w:t>
            </w:r>
          </w:p>
          <w:p w:rsidR="0095487D" w:rsidRPr="00EE0120" w:rsidRDefault="0095487D" w:rsidP="00547CA2">
            <w:pPr>
              <w:suppressAutoHyphens/>
              <w:autoSpaceDN w:val="0"/>
              <w:adjustRightInd w:val="0"/>
              <w:spacing w:line="245" w:lineRule="auto"/>
              <w:jc w:val="center"/>
              <w:rPr>
                <w:b/>
                <w:lang w:eastAsia="ru-RU"/>
              </w:rPr>
            </w:pPr>
            <w:r w:rsidRPr="00EE0120">
              <w:rPr>
                <w:b/>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jc w:val="center"/>
              <w:rPr>
                <w:b/>
              </w:rPr>
            </w:pPr>
            <w:r>
              <w:rPr>
                <w:b/>
                <w:bCs/>
              </w:rPr>
              <w:t>228685,39</w:t>
            </w:r>
          </w:p>
        </w:tc>
        <w:tc>
          <w:tcPr>
            <w:tcW w:w="993"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20944,33</w:t>
            </w:r>
          </w:p>
        </w:tc>
        <w:tc>
          <w:tcPr>
            <w:tcW w:w="1134"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jc w:val="center"/>
              <w:rPr>
                <w:b/>
              </w:rPr>
            </w:pPr>
            <w:r>
              <w:rPr>
                <w:b/>
                <w:bCs/>
              </w:rPr>
              <w:t>110454,86</w:t>
            </w:r>
          </w:p>
        </w:tc>
        <w:tc>
          <w:tcPr>
            <w:tcW w:w="1417"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28643,60</w:t>
            </w:r>
          </w:p>
        </w:tc>
        <w:tc>
          <w:tcPr>
            <w:tcW w:w="1134"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28642,60</w:t>
            </w:r>
          </w:p>
        </w:tc>
        <w:tc>
          <w:tcPr>
            <w:tcW w:w="1276"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40000,00</w:t>
            </w:r>
          </w:p>
        </w:tc>
        <w:tc>
          <w:tcPr>
            <w:tcW w:w="425" w:type="dxa"/>
            <w:tcBorders>
              <w:left w:val="single" w:sz="4" w:space="0" w:color="auto"/>
            </w:tcBorders>
          </w:tcPr>
          <w:p w:rsidR="0095487D" w:rsidRPr="004E3A81" w:rsidRDefault="0095487D" w:rsidP="00547CA2">
            <w:pPr>
              <w:suppressAutoHyphens/>
              <w:autoSpaceDN w:val="0"/>
              <w:adjustRightInd w:val="0"/>
              <w:spacing w:line="245" w:lineRule="auto"/>
              <w:rPr>
                <w:sz w:val="28"/>
                <w:szCs w:val="28"/>
                <w:lang w:eastAsia="en-US"/>
              </w:rPr>
            </w:pPr>
          </w:p>
        </w:tc>
      </w:tr>
      <w:tr w:rsidR="0095487D" w:rsidRPr="004E3A81" w:rsidTr="00547CA2">
        <w:trPr>
          <w:trHeight w:val="136"/>
        </w:trPr>
        <w:tc>
          <w:tcPr>
            <w:tcW w:w="283" w:type="dxa"/>
            <w:tcBorders>
              <w:right w:val="single" w:sz="4" w:space="0" w:color="auto"/>
            </w:tcBorders>
          </w:tcPr>
          <w:p w:rsidR="0095487D" w:rsidRPr="004E3A81" w:rsidRDefault="0095487D" w:rsidP="00547CA2">
            <w:pPr>
              <w:suppressAutoHyphens/>
              <w:autoSpaceDN w:val="0"/>
              <w:adjustRightInd w:val="0"/>
              <w:spacing w:line="245" w:lineRule="auto"/>
              <w:jc w:val="center"/>
              <w:rPr>
                <w:lang w:eastAsia="ru-RU"/>
              </w:rPr>
            </w:pPr>
          </w:p>
        </w:tc>
        <w:tc>
          <w:tcPr>
            <w:tcW w:w="852" w:type="dxa"/>
            <w:vMerge/>
            <w:tcBorders>
              <w:top w:val="single" w:sz="4" w:space="0" w:color="auto"/>
              <w:left w:val="single" w:sz="4" w:space="0" w:color="auto"/>
              <w:bottom w:val="single" w:sz="4" w:space="0" w:color="auto"/>
              <w:right w:val="single" w:sz="4" w:space="0" w:color="auto"/>
            </w:tcBorders>
          </w:tcPr>
          <w:p w:rsidR="0095487D" w:rsidRPr="004E3A81" w:rsidRDefault="0095487D" w:rsidP="00547CA2">
            <w:pPr>
              <w:suppressAutoHyphens/>
              <w:autoSpaceDN w:val="0"/>
              <w:adjustRightInd w:val="0"/>
              <w:spacing w:line="245" w:lineRule="auto"/>
              <w:jc w:val="center"/>
              <w:rPr>
                <w:lang w:eastAsia="ru-RU"/>
              </w:rPr>
            </w:pPr>
          </w:p>
        </w:tc>
        <w:tc>
          <w:tcPr>
            <w:tcW w:w="3118" w:type="dxa"/>
            <w:vMerge/>
            <w:tcBorders>
              <w:left w:val="single" w:sz="4" w:space="0" w:color="auto"/>
              <w:bottom w:val="single" w:sz="4" w:space="0" w:color="auto"/>
              <w:right w:val="single" w:sz="4" w:space="0" w:color="auto"/>
            </w:tcBorders>
          </w:tcPr>
          <w:p w:rsidR="0095487D" w:rsidRPr="00EE0120" w:rsidRDefault="0095487D" w:rsidP="00547CA2">
            <w:pPr>
              <w:suppressAutoHyphens/>
              <w:autoSpaceDN w:val="0"/>
              <w:adjustRightInd w:val="0"/>
              <w:spacing w:line="245" w:lineRule="auto"/>
              <w:jc w:val="center"/>
              <w:rPr>
                <w:b/>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95487D" w:rsidRPr="00EE0120" w:rsidRDefault="0095487D" w:rsidP="00547CA2">
            <w:pPr>
              <w:suppressAutoHyphens/>
              <w:autoSpaceDN w:val="0"/>
              <w:adjustRightInd w:val="0"/>
              <w:spacing w:line="245" w:lineRule="auto"/>
              <w:jc w:val="center"/>
              <w:rPr>
                <w:b/>
                <w:lang w:eastAsia="ru-RU"/>
              </w:rPr>
            </w:pPr>
          </w:p>
        </w:tc>
        <w:tc>
          <w:tcPr>
            <w:tcW w:w="2552" w:type="dxa"/>
            <w:tcBorders>
              <w:top w:val="single" w:sz="4" w:space="0" w:color="auto"/>
              <w:left w:val="single" w:sz="4" w:space="0" w:color="auto"/>
              <w:bottom w:val="single" w:sz="4" w:space="0" w:color="auto"/>
              <w:right w:val="single" w:sz="4" w:space="0" w:color="auto"/>
            </w:tcBorders>
          </w:tcPr>
          <w:p w:rsidR="0095487D" w:rsidRPr="00EE0120" w:rsidRDefault="0095487D" w:rsidP="00547CA2">
            <w:pPr>
              <w:suppressAutoHyphens/>
              <w:autoSpaceDN w:val="0"/>
              <w:adjustRightInd w:val="0"/>
              <w:spacing w:line="245" w:lineRule="auto"/>
              <w:jc w:val="center"/>
              <w:rPr>
                <w:b/>
                <w:lang w:eastAsia="ru-RU"/>
              </w:rPr>
            </w:pPr>
            <w:r w:rsidRPr="00EE0120">
              <w:rPr>
                <w:b/>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0,00</w:t>
            </w:r>
          </w:p>
        </w:tc>
        <w:tc>
          <w:tcPr>
            <w:tcW w:w="993"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0,00</w:t>
            </w:r>
          </w:p>
        </w:tc>
        <w:tc>
          <w:tcPr>
            <w:tcW w:w="1134"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0,00</w:t>
            </w:r>
          </w:p>
        </w:tc>
        <w:tc>
          <w:tcPr>
            <w:tcW w:w="1417"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0,00</w:t>
            </w:r>
          </w:p>
        </w:tc>
        <w:tc>
          <w:tcPr>
            <w:tcW w:w="1134"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0,00</w:t>
            </w:r>
          </w:p>
        </w:tc>
        <w:tc>
          <w:tcPr>
            <w:tcW w:w="1276" w:type="dxa"/>
            <w:tcBorders>
              <w:top w:val="single" w:sz="4" w:space="0" w:color="auto"/>
              <w:left w:val="single" w:sz="4" w:space="0" w:color="auto"/>
              <w:bottom w:val="single" w:sz="4" w:space="0" w:color="auto"/>
              <w:right w:val="single" w:sz="4" w:space="0" w:color="auto"/>
            </w:tcBorders>
          </w:tcPr>
          <w:p w:rsidR="0095487D" w:rsidRPr="00BB2970" w:rsidRDefault="0095487D" w:rsidP="00547CA2">
            <w:pPr>
              <w:pStyle w:val="ConsPlusNormal"/>
              <w:ind w:firstLine="0"/>
              <w:jc w:val="center"/>
              <w:rPr>
                <w:rFonts w:ascii="Times New Roman" w:hAnsi="Times New Roman"/>
                <w:b/>
                <w:sz w:val="20"/>
              </w:rPr>
            </w:pPr>
            <w:r w:rsidRPr="00BB2970">
              <w:rPr>
                <w:rFonts w:ascii="Times New Roman" w:hAnsi="Times New Roman"/>
                <w:b/>
                <w:sz w:val="20"/>
              </w:rPr>
              <w:t>0,00</w:t>
            </w:r>
          </w:p>
        </w:tc>
        <w:tc>
          <w:tcPr>
            <w:tcW w:w="425" w:type="dxa"/>
            <w:tcBorders>
              <w:left w:val="single" w:sz="4" w:space="0" w:color="auto"/>
            </w:tcBorders>
            <w:vAlign w:val="bottom"/>
          </w:tcPr>
          <w:p w:rsidR="0095487D" w:rsidRPr="004E3A81" w:rsidRDefault="0095487D" w:rsidP="00547CA2">
            <w:pPr>
              <w:suppressAutoHyphens/>
              <w:autoSpaceDN w:val="0"/>
              <w:adjustRightInd w:val="0"/>
              <w:spacing w:line="245" w:lineRule="auto"/>
              <w:rPr>
                <w:lang w:eastAsia="en-US"/>
              </w:rPr>
            </w:pPr>
            <w:r w:rsidRPr="004E3A81">
              <w:rPr>
                <w:sz w:val="28"/>
                <w:szCs w:val="28"/>
                <w:lang w:eastAsia="en-US"/>
              </w:rPr>
              <w:t>»;</w:t>
            </w:r>
          </w:p>
        </w:tc>
      </w:tr>
    </w:tbl>
    <w:p w:rsidR="00C50733" w:rsidRDefault="00C50733" w:rsidP="00831989">
      <w:pPr>
        <w:shd w:val="clear" w:color="auto" w:fill="FFFFFF"/>
        <w:suppressAutoHyphens/>
        <w:spacing w:line="223" w:lineRule="auto"/>
        <w:ind w:firstLine="709"/>
        <w:jc w:val="both"/>
        <w:rPr>
          <w:sz w:val="28"/>
          <w:szCs w:val="28"/>
        </w:rPr>
      </w:pPr>
    </w:p>
    <w:p w:rsidR="00101A8F" w:rsidRDefault="00591733" w:rsidP="00101A8F">
      <w:pPr>
        <w:shd w:val="clear" w:color="auto" w:fill="FFFFFF"/>
        <w:suppressAutoHyphens/>
        <w:ind w:firstLine="709"/>
        <w:jc w:val="both"/>
        <w:rPr>
          <w:sz w:val="28"/>
          <w:szCs w:val="28"/>
        </w:rPr>
      </w:pPr>
      <w:r>
        <w:rPr>
          <w:sz w:val="28"/>
          <w:szCs w:val="28"/>
        </w:rPr>
        <w:t>4</w:t>
      </w:r>
      <w:r w:rsidR="00101A8F">
        <w:rPr>
          <w:sz w:val="28"/>
          <w:szCs w:val="28"/>
        </w:rPr>
        <w:t xml:space="preserve">) в графе 5 строки «Всего по разделу 7» </w:t>
      </w:r>
      <w:r w:rsidR="005854E2">
        <w:rPr>
          <w:sz w:val="28"/>
          <w:szCs w:val="28"/>
        </w:rPr>
        <w:t xml:space="preserve">раздела 7 </w:t>
      </w:r>
      <w:r w:rsidR="00101A8F">
        <w:rPr>
          <w:sz w:val="28"/>
          <w:szCs w:val="28"/>
        </w:rPr>
        <w:t>цифры «2154080,70» заменить цифрами «2154260,00»;</w:t>
      </w:r>
    </w:p>
    <w:p w:rsidR="008271C0" w:rsidRPr="00516F8F" w:rsidRDefault="00591733" w:rsidP="008271C0">
      <w:pPr>
        <w:shd w:val="clear" w:color="auto" w:fill="FFFFFF"/>
        <w:suppressAutoHyphens/>
        <w:spacing w:line="223" w:lineRule="auto"/>
        <w:ind w:firstLine="709"/>
        <w:jc w:val="both"/>
        <w:rPr>
          <w:sz w:val="28"/>
          <w:szCs w:val="28"/>
        </w:rPr>
      </w:pPr>
      <w:r>
        <w:rPr>
          <w:sz w:val="28"/>
          <w:szCs w:val="28"/>
        </w:rPr>
        <w:t>5</w:t>
      </w:r>
      <w:r w:rsidR="008271C0" w:rsidRPr="00516F8F">
        <w:rPr>
          <w:sz w:val="28"/>
          <w:szCs w:val="28"/>
        </w:rPr>
        <w:t>) в разделе 10:</w:t>
      </w:r>
    </w:p>
    <w:p w:rsidR="008271C0" w:rsidRDefault="008271C0" w:rsidP="008271C0">
      <w:pPr>
        <w:shd w:val="clear" w:color="auto" w:fill="FFFFFF"/>
        <w:suppressAutoHyphens/>
        <w:spacing w:line="223" w:lineRule="auto"/>
        <w:ind w:firstLine="709"/>
        <w:jc w:val="both"/>
        <w:rPr>
          <w:sz w:val="28"/>
          <w:szCs w:val="28"/>
        </w:rPr>
      </w:pPr>
      <w:r w:rsidRPr="00516F8F">
        <w:rPr>
          <w:sz w:val="28"/>
          <w:szCs w:val="28"/>
        </w:rPr>
        <w:t>а) строки 10.2 и 10.2.1 изложить в следующей редакции:</w:t>
      </w:r>
    </w:p>
    <w:p w:rsidR="008271C0" w:rsidRDefault="008271C0" w:rsidP="00831989">
      <w:pPr>
        <w:shd w:val="clear" w:color="auto" w:fill="FFFFFF"/>
        <w:suppressAutoHyphens/>
        <w:spacing w:line="223" w:lineRule="auto"/>
        <w:ind w:firstLine="709"/>
        <w:jc w:val="both"/>
        <w:rPr>
          <w:sz w:val="28"/>
          <w:szCs w:val="28"/>
        </w:rPr>
      </w:pPr>
    </w:p>
    <w:tbl>
      <w:tblPr>
        <w:tblW w:w="16424" w:type="dxa"/>
        <w:tblInd w:w="-923" w:type="dxa"/>
        <w:tblLayout w:type="fixed"/>
        <w:tblCellMar>
          <w:left w:w="70" w:type="dxa"/>
          <w:right w:w="70" w:type="dxa"/>
        </w:tblCellMar>
        <w:tblLook w:val="0000" w:firstRow="0" w:lastRow="0" w:firstColumn="0" w:lastColumn="0" w:noHBand="0" w:noVBand="0"/>
      </w:tblPr>
      <w:tblGrid>
        <w:gridCol w:w="705"/>
        <w:gridCol w:w="732"/>
        <w:gridCol w:w="2675"/>
        <w:gridCol w:w="1843"/>
        <w:gridCol w:w="2551"/>
        <w:gridCol w:w="1276"/>
        <w:gridCol w:w="1276"/>
        <w:gridCol w:w="1129"/>
        <w:gridCol w:w="1280"/>
        <w:gridCol w:w="1276"/>
        <w:gridCol w:w="1276"/>
        <w:gridCol w:w="405"/>
      </w:tblGrid>
      <w:tr w:rsidR="008271C0" w:rsidRPr="00533EF0" w:rsidTr="00AA4DB9">
        <w:trPr>
          <w:trHeight w:val="77"/>
        </w:trPr>
        <w:tc>
          <w:tcPr>
            <w:tcW w:w="705" w:type="dxa"/>
            <w:tcBorders>
              <w:right w:val="single" w:sz="4" w:space="0" w:color="auto"/>
            </w:tcBorders>
          </w:tcPr>
          <w:p w:rsidR="008271C0" w:rsidRPr="00533EF0" w:rsidRDefault="008271C0" w:rsidP="008271C0">
            <w:pPr>
              <w:autoSpaceDN w:val="0"/>
              <w:adjustRightInd w:val="0"/>
              <w:spacing w:line="245" w:lineRule="auto"/>
              <w:jc w:val="right"/>
              <w:rPr>
                <w:sz w:val="28"/>
                <w:szCs w:val="28"/>
                <w:lang w:eastAsia="ru-RU"/>
              </w:rPr>
            </w:pPr>
            <w:r w:rsidRPr="00533EF0">
              <w:rPr>
                <w:sz w:val="28"/>
                <w:szCs w:val="28"/>
                <w:lang w:eastAsia="ru-RU"/>
              </w:rPr>
              <w:t>«</w:t>
            </w:r>
          </w:p>
        </w:tc>
        <w:tc>
          <w:tcPr>
            <w:tcW w:w="732" w:type="dxa"/>
            <w:vMerge w:val="restart"/>
            <w:tcBorders>
              <w:top w:val="single" w:sz="4" w:space="0" w:color="auto"/>
              <w:left w:val="single" w:sz="4" w:space="0" w:color="auto"/>
              <w:bottom w:val="single" w:sz="4" w:space="0" w:color="auto"/>
              <w:right w:val="single" w:sz="4" w:space="0" w:color="auto"/>
            </w:tcBorders>
          </w:tcPr>
          <w:p w:rsidR="008271C0" w:rsidRPr="00CF4D0F" w:rsidRDefault="008271C0" w:rsidP="008271C0">
            <w:pPr>
              <w:pStyle w:val="ConsPlusNormal"/>
              <w:ind w:firstLine="0"/>
              <w:jc w:val="center"/>
              <w:rPr>
                <w:rFonts w:ascii="Times New Roman" w:hAnsi="Times New Roman"/>
                <w:sz w:val="20"/>
                <w:lang w:eastAsia="en-US"/>
              </w:rPr>
            </w:pPr>
            <w:r w:rsidRPr="00CF4D0F">
              <w:rPr>
                <w:rFonts w:ascii="Times New Roman" w:hAnsi="Times New Roman"/>
                <w:sz w:val="20"/>
                <w:lang w:eastAsia="en-US"/>
              </w:rPr>
              <w:t>10.2.</w:t>
            </w:r>
          </w:p>
        </w:tc>
        <w:tc>
          <w:tcPr>
            <w:tcW w:w="2675" w:type="dxa"/>
            <w:vMerge w:val="restart"/>
            <w:tcBorders>
              <w:top w:val="single" w:sz="4" w:space="0" w:color="auto"/>
              <w:left w:val="single" w:sz="4" w:space="0" w:color="auto"/>
              <w:bottom w:val="single" w:sz="4" w:space="0" w:color="auto"/>
              <w:right w:val="single" w:sz="4" w:space="0" w:color="auto"/>
            </w:tcBorders>
          </w:tcPr>
          <w:p w:rsidR="008271C0" w:rsidRPr="00CF4D0F" w:rsidRDefault="008271C0" w:rsidP="008271C0">
            <w:pPr>
              <w:pStyle w:val="ConsPlusNormal"/>
              <w:ind w:firstLine="0"/>
              <w:jc w:val="both"/>
              <w:rPr>
                <w:rFonts w:ascii="Times New Roman" w:hAnsi="Times New Roman"/>
                <w:sz w:val="20"/>
                <w:lang w:eastAsia="en-US"/>
              </w:rPr>
            </w:pPr>
            <w:r w:rsidRPr="00B2660C">
              <w:rPr>
                <w:rFonts w:ascii="Times New Roman" w:hAnsi="Times New Roman"/>
                <w:sz w:val="20"/>
                <w:lang w:eastAsia="en-US"/>
              </w:rPr>
              <w:t>Основное мероприятие «</w:t>
            </w:r>
            <w:proofErr w:type="gramStart"/>
            <w:r w:rsidRPr="00B2660C">
              <w:rPr>
                <w:rFonts w:ascii="Times New Roman" w:hAnsi="Times New Roman"/>
                <w:sz w:val="20"/>
                <w:lang w:eastAsia="en-US"/>
              </w:rPr>
              <w:t>Со</w:t>
            </w:r>
            <w:r w:rsidR="00AA4DB9">
              <w:rPr>
                <w:rFonts w:ascii="Times New Roman" w:hAnsi="Times New Roman"/>
                <w:sz w:val="20"/>
                <w:lang w:eastAsia="en-US"/>
              </w:rPr>
              <w:t>-</w:t>
            </w:r>
            <w:proofErr w:type="spellStart"/>
            <w:r w:rsidRPr="00B2660C">
              <w:rPr>
                <w:rFonts w:ascii="Times New Roman" w:hAnsi="Times New Roman"/>
                <w:sz w:val="20"/>
                <w:lang w:eastAsia="en-US"/>
              </w:rPr>
              <w:t>циальная</w:t>
            </w:r>
            <w:proofErr w:type="spellEnd"/>
            <w:proofErr w:type="gramEnd"/>
            <w:r w:rsidRPr="00B2660C">
              <w:rPr>
                <w:rFonts w:ascii="Times New Roman" w:hAnsi="Times New Roman"/>
                <w:sz w:val="20"/>
                <w:lang w:eastAsia="en-US"/>
              </w:rPr>
              <w:t xml:space="preserve"> поддержка меди</w:t>
            </w:r>
            <w:r w:rsidR="00AA4DB9">
              <w:rPr>
                <w:rFonts w:ascii="Times New Roman" w:hAnsi="Times New Roman"/>
                <w:sz w:val="20"/>
                <w:lang w:eastAsia="en-US"/>
              </w:rPr>
              <w:t>-</w:t>
            </w:r>
            <w:proofErr w:type="spellStart"/>
            <w:r w:rsidRPr="00B2660C">
              <w:rPr>
                <w:rFonts w:ascii="Times New Roman" w:hAnsi="Times New Roman"/>
                <w:sz w:val="20"/>
                <w:lang w:eastAsia="en-US"/>
              </w:rPr>
              <w:t>цинских</w:t>
            </w:r>
            <w:proofErr w:type="spellEnd"/>
            <w:r w:rsidRPr="00B2660C">
              <w:rPr>
                <w:rFonts w:ascii="Times New Roman" w:hAnsi="Times New Roman"/>
                <w:sz w:val="20"/>
                <w:lang w:eastAsia="en-US"/>
              </w:rPr>
              <w:t xml:space="preserve"> работников </w:t>
            </w:r>
            <w:proofErr w:type="spellStart"/>
            <w:r w:rsidRPr="00B2660C">
              <w:rPr>
                <w:rFonts w:ascii="Times New Roman" w:hAnsi="Times New Roman"/>
                <w:sz w:val="20"/>
                <w:lang w:eastAsia="en-US"/>
              </w:rPr>
              <w:t>госу</w:t>
            </w:r>
            <w:proofErr w:type="spellEnd"/>
            <w:r w:rsidR="00AA4DB9">
              <w:rPr>
                <w:rFonts w:ascii="Times New Roman" w:hAnsi="Times New Roman"/>
                <w:sz w:val="20"/>
                <w:lang w:eastAsia="en-US"/>
              </w:rPr>
              <w:t>-</w:t>
            </w:r>
            <w:r w:rsidRPr="00B2660C">
              <w:rPr>
                <w:rFonts w:ascii="Times New Roman" w:hAnsi="Times New Roman"/>
                <w:sz w:val="20"/>
                <w:lang w:eastAsia="en-US"/>
              </w:rPr>
              <w:t>дарственных медицинских организаций»</w:t>
            </w:r>
          </w:p>
        </w:tc>
        <w:tc>
          <w:tcPr>
            <w:tcW w:w="1843" w:type="dxa"/>
            <w:vMerge w:val="restart"/>
            <w:tcBorders>
              <w:top w:val="single" w:sz="4" w:space="0" w:color="auto"/>
              <w:left w:val="single" w:sz="4" w:space="0" w:color="auto"/>
              <w:bottom w:val="single" w:sz="4" w:space="0" w:color="auto"/>
              <w:right w:val="single" w:sz="4" w:space="0" w:color="auto"/>
            </w:tcBorders>
          </w:tcPr>
          <w:p w:rsidR="008271C0" w:rsidRPr="00CF4D0F" w:rsidRDefault="008271C0" w:rsidP="008271C0">
            <w:pPr>
              <w:pStyle w:val="ConsPlusNormal"/>
              <w:ind w:firstLine="0"/>
              <w:jc w:val="center"/>
              <w:rPr>
                <w:rFonts w:ascii="Times New Roman" w:hAnsi="Times New Roman"/>
                <w:sz w:val="20"/>
                <w:lang w:eastAsia="en-US"/>
              </w:rPr>
            </w:pPr>
            <w:r w:rsidRPr="00CF4D0F">
              <w:rPr>
                <w:rFonts w:ascii="Times New Roman" w:hAnsi="Times New Roman"/>
                <w:sz w:val="20"/>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8271C0" w:rsidRDefault="008271C0" w:rsidP="008271C0">
            <w:pPr>
              <w:autoSpaceDN w:val="0"/>
              <w:adjustRightInd w:val="0"/>
              <w:spacing w:line="245" w:lineRule="auto"/>
              <w:jc w:val="center"/>
              <w:rPr>
                <w:lang w:eastAsia="ru-RU"/>
              </w:rPr>
            </w:pPr>
            <w:r w:rsidRPr="00CF4D0F">
              <w:rPr>
                <w:lang w:eastAsia="ru-RU"/>
              </w:rPr>
              <w:t xml:space="preserve">Всего, </w:t>
            </w:r>
          </w:p>
          <w:p w:rsidR="008271C0" w:rsidRPr="00CF4D0F" w:rsidRDefault="008271C0" w:rsidP="008271C0">
            <w:pPr>
              <w:autoSpaceDN w:val="0"/>
              <w:adjustRightInd w:val="0"/>
              <w:spacing w:line="245" w:lineRule="auto"/>
              <w:jc w:val="center"/>
              <w:rPr>
                <w:lang w:eastAsia="ru-RU"/>
              </w:rPr>
            </w:pPr>
            <w:r w:rsidRPr="00CF4D0F">
              <w:rPr>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8271C0" w:rsidRPr="007808F3" w:rsidRDefault="008271C0" w:rsidP="008271C0">
            <w:pPr>
              <w:jc w:val="center"/>
              <w:rPr>
                <w:highlight w:val="green"/>
              </w:rPr>
            </w:pPr>
            <w:r>
              <w:t>372034,50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107241,80</w:t>
            </w:r>
          </w:p>
        </w:tc>
        <w:tc>
          <w:tcPr>
            <w:tcW w:w="1129" w:type="dxa"/>
            <w:tcBorders>
              <w:top w:val="single" w:sz="4" w:space="0" w:color="auto"/>
              <w:left w:val="single" w:sz="4" w:space="0" w:color="auto"/>
              <w:bottom w:val="single" w:sz="4" w:space="0" w:color="auto"/>
              <w:right w:val="single" w:sz="4" w:space="0" w:color="auto"/>
            </w:tcBorders>
          </w:tcPr>
          <w:p w:rsidR="008271C0" w:rsidRPr="007808F3" w:rsidRDefault="008271C0" w:rsidP="008271C0">
            <w:pPr>
              <w:jc w:val="center"/>
              <w:rPr>
                <w:highlight w:val="green"/>
              </w:rPr>
            </w:pPr>
            <w:r>
              <w:t>121770,90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64350,90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78270,90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400,00</w:t>
            </w:r>
          </w:p>
        </w:tc>
        <w:tc>
          <w:tcPr>
            <w:tcW w:w="405" w:type="dxa"/>
            <w:tcBorders>
              <w:left w:val="single" w:sz="4" w:space="0" w:color="auto"/>
            </w:tcBorders>
          </w:tcPr>
          <w:p w:rsidR="008271C0" w:rsidRPr="00533EF0" w:rsidRDefault="008271C0" w:rsidP="008271C0">
            <w:pPr>
              <w:autoSpaceDN w:val="0"/>
              <w:adjustRightInd w:val="0"/>
              <w:spacing w:line="245" w:lineRule="auto"/>
              <w:jc w:val="center"/>
              <w:rPr>
                <w:b/>
                <w:lang w:eastAsia="en-US"/>
              </w:rPr>
            </w:pPr>
          </w:p>
        </w:tc>
      </w:tr>
      <w:tr w:rsidR="008271C0" w:rsidRPr="00533EF0" w:rsidTr="00AA4DB9">
        <w:trPr>
          <w:trHeight w:val="136"/>
        </w:trPr>
        <w:tc>
          <w:tcPr>
            <w:tcW w:w="705" w:type="dxa"/>
            <w:tcBorders>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675"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Pr="00CF4D0F" w:rsidRDefault="008271C0" w:rsidP="008271C0">
            <w:pPr>
              <w:autoSpaceDN w:val="0"/>
              <w:adjustRightInd w:val="0"/>
              <w:spacing w:line="245" w:lineRule="auto"/>
              <w:jc w:val="center"/>
              <w:rPr>
                <w:lang w:eastAsia="ru-RU"/>
              </w:rPr>
            </w:pPr>
            <w:r w:rsidRPr="00CF4D0F">
              <w:rPr>
                <w:lang w:eastAsia="ru-RU"/>
              </w:rPr>
              <w:t xml:space="preserve">бюджетные ассигнования </w:t>
            </w:r>
          </w:p>
          <w:p w:rsidR="008271C0" w:rsidRPr="00CF4D0F" w:rsidRDefault="008271C0" w:rsidP="008271C0">
            <w:pPr>
              <w:autoSpaceDN w:val="0"/>
              <w:adjustRightInd w:val="0"/>
              <w:spacing w:line="245" w:lineRule="auto"/>
              <w:jc w:val="center"/>
              <w:rPr>
                <w:lang w:eastAsia="ru-RU"/>
              </w:rPr>
            </w:pPr>
            <w:r w:rsidRPr="00CF4D0F">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Pr="007808F3" w:rsidRDefault="008271C0" w:rsidP="008271C0">
            <w:pPr>
              <w:jc w:val="center"/>
              <w:rPr>
                <w:highlight w:val="green"/>
              </w:rPr>
            </w:pPr>
            <w:r>
              <w:t>303076,30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74283,60</w:t>
            </w:r>
          </w:p>
        </w:tc>
        <w:tc>
          <w:tcPr>
            <w:tcW w:w="1129" w:type="dxa"/>
            <w:tcBorders>
              <w:top w:val="single" w:sz="4" w:space="0" w:color="auto"/>
              <w:left w:val="single" w:sz="4" w:space="0" w:color="auto"/>
              <w:bottom w:val="single" w:sz="4" w:space="0" w:color="auto"/>
              <w:right w:val="single" w:sz="4" w:space="0" w:color="auto"/>
            </w:tcBorders>
          </w:tcPr>
          <w:p w:rsidR="008271C0" w:rsidRPr="007808F3" w:rsidRDefault="008271C0" w:rsidP="008271C0">
            <w:pPr>
              <w:jc w:val="center"/>
              <w:rPr>
                <w:highlight w:val="green"/>
              </w:rPr>
            </w:pPr>
            <w:r>
              <w:t>85770,90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64350,90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78270,90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400,00</w:t>
            </w:r>
          </w:p>
        </w:tc>
        <w:tc>
          <w:tcPr>
            <w:tcW w:w="405" w:type="dxa"/>
            <w:tcBorders>
              <w:left w:val="single" w:sz="4" w:space="0" w:color="auto"/>
            </w:tcBorders>
          </w:tcPr>
          <w:p w:rsidR="008271C0" w:rsidRPr="00533EF0" w:rsidRDefault="008271C0" w:rsidP="008271C0">
            <w:pPr>
              <w:autoSpaceDN w:val="0"/>
              <w:adjustRightInd w:val="0"/>
              <w:spacing w:line="245" w:lineRule="auto"/>
              <w:rPr>
                <w:b/>
                <w:sz w:val="28"/>
                <w:szCs w:val="28"/>
                <w:lang w:eastAsia="en-US"/>
              </w:rPr>
            </w:pPr>
          </w:p>
        </w:tc>
      </w:tr>
      <w:tr w:rsidR="008271C0" w:rsidRPr="00E663F6" w:rsidTr="00AA4DB9">
        <w:trPr>
          <w:trHeight w:val="136"/>
        </w:trPr>
        <w:tc>
          <w:tcPr>
            <w:tcW w:w="705" w:type="dxa"/>
            <w:tcBorders>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675"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Pr="00CF4D0F" w:rsidRDefault="008271C0" w:rsidP="008271C0">
            <w:pPr>
              <w:autoSpaceDN w:val="0"/>
              <w:adjustRightInd w:val="0"/>
              <w:spacing w:line="245" w:lineRule="auto"/>
              <w:jc w:val="center"/>
              <w:rPr>
                <w:lang w:eastAsia="ru-RU"/>
              </w:rPr>
            </w:pPr>
            <w:r w:rsidRPr="00B2660C">
              <w:rPr>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27600,00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E663F6" w:rsidRDefault="008271C0" w:rsidP="008271C0">
            <w:pPr>
              <w:autoSpaceDN w:val="0"/>
              <w:adjustRightInd w:val="0"/>
              <w:spacing w:line="245" w:lineRule="auto"/>
              <w:rPr>
                <w:lang w:eastAsia="en-US"/>
              </w:rPr>
            </w:pPr>
          </w:p>
        </w:tc>
      </w:tr>
      <w:tr w:rsidR="008271C0" w:rsidRPr="00E663F6" w:rsidTr="00AA4DB9">
        <w:trPr>
          <w:trHeight w:val="136"/>
        </w:trPr>
        <w:tc>
          <w:tcPr>
            <w:tcW w:w="705" w:type="dxa"/>
            <w:tcBorders>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675"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Pr="00CF4D0F" w:rsidRDefault="008271C0" w:rsidP="008271C0">
            <w:pPr>
              <w:autoSpaceDN w:val="0"/>
              <w:adjustRightInd w:val="0"/>
              <w:spacing w:line="245" w:lineRule="auto"/>
              <w:jc w:val="center"/>
              <w:rPr>
                <w:lang w:eastAsia="ru-RU"/>
              </w:rPr>
            </w:pPr>
            <w:r w:rsidRPr="00CF4D0F">
              <w:rPr>
                <w:lang w:eastAsia="ru-RU"/>
              </w:rPr>
              <w:t xml:space="preserve">внебюджетные </w:t>
            </w:r>
          </w:p>
          <w:p w:rsidR="008271C0" w:rsidRPr="00B2660C" w:rsidRDefault="008271C0" w:rsidP="008271C0">
            <w:pPr>
              <w:autoSpaceDN w:val="0"/>
              <w:adjustRightInd w:val="0"/>
              <w:spacing w:line="245" w:lineRule="auto"/>
              <w:jc w:val="center"/>
              <w:rPr>
                <w:lang w:eastAsia="ru-RU"/>
              </w:rPr>
            </w:pPr>
            <w:r w:rsidRPr="00CF4D0F">
              <w:rPr>
                <w:lang w:eastAsia="ru-RU"/>
              </w:rPr>
              <w:t>ассигнования</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5358,20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5358,20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E663F6" w:rsidRDefault="008271C0" w:rsidP="008271C0">
            <w:pPr>
              <w:autoSpaceDN w:val="0"/>
              <w:adjustRightInd w:val="0"/>
              <w:spacing w:line="245" w:lineRule="auto"/>
              <w:rPr>
                <w:lang w:eastAsia="en-US"/>
              </w:rPr>
            </w:pPr>
          </w:p>
        </w:tc>
      </w:tr>
      <w:tr w:rsidR="008271C0" w:rsidRPr="00B2660C" w:rsidTr="00AA4DB9">
        <w:trPr>
          <w:trHeight w:val="136"/>
        </w:trPr>
        <w:tc>
          <w:tcPr>
            <w:tcW w:w="705" w:type="dxa"/>
            <w:tcBorders>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732" w:type="dxa"/>
            <w:vMerge w:val="restart"/>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r w:rsidRPr="00B2660C">
              <w:rPr>
                <w:lang w:eastAsia="ru-RU"/>
              </w:rPr>
              <w:t>10.2.1.</w:t>
            </w:r>
          </w:p>
        </w:tc>
        <w:tc>
          <w:tcPr>
            <w:tcW w:w="2675" w:type="dxa"/>
            <w:vMerge w:val="restart"/>
            <w:tcBorders>
              <w:top w:val="single" w:sz="4" w:space="0" w:color="auto"/>
              <w:left w:val="single" w:sz="4" w:space="0" w:color="auto"/>
              <w:bottom w:val="single" w:sz="4" w:space="0" w:color="auto"/>
              <w:right w:val="single" w:sz="4" w:space="0" w:color="auto"/>
            </w:tcBorders>
          </w:tcPr>
          <w:p w:rsidR="008271C0" w:rsidRPr="00B2660C" w:rsidRDefault="008271C0" w:rsidP="008271C0">
            <w:pPr>
              <w:tabs>
                <w:tab w:val="left" w:pos="954"/>
              </w:tabs>
              <w:rPr>
                <w:lang w:eastAsia="en-US"/>
              </w:rPr>
            </w:pPr>
            <w:r w:rsidRPr="00B2660C">
              <w:rPr>
                <w:lang w:eastAsia="en-US"/>
              </w:rPr>
              <w:t>Повышение престижа медицинской профессии</w:t>
            </w:r>
          </w:p>
        </w:tc>
        <w:tc>
          <w:tcPr>
            <w:tcW w:w="1843" w:type="dxa"/>
            <w:vMerge w:val="restart"/>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r w:rsidRPr="00B2660C">
              <w:rPr>
                <w:lang w:eastAsia="ru-RU"/>
              </w:rPr>
              <w:t xml:space="preserve">Всего, </w:t>
            </w:r>
          </w:p>
          <w:p w:rsidR="008271C0" w:rsidRPr="00B2660C" w:rsidRDefault="008271C0" w:rsidP="008271C0">
            <w:pPr>
              <w:autoSpaceDN w:val="0"/>
              <w:adjustRightInd w:val="0"/>
              <w:spacing w:line="245" w:lineRule="auto"/>
              <w:jc w:val="center"/>
              <w:rPr>
                <w:lang w:eastAsia="ru-RU"/>
              </w:rPr>
            </w:pPr>
            <w:r w:rsidRPr="00B2660C">
              <w:rPr>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182900,00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50300,00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70400,00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24900,00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36900,00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400,00</w:t>
            </w:r>
          </w:p>
        </w:tc>
        <w:tc>
          <w:tcPr>
            <w:tcW w:w="405" w:type="dxa"/>
            <w:tcBorders>
              <w:left w:val="single" w:sz="4" w:space="0" w:color="auto"/>
            </w:tcBorders>
            <w:vAlign w:val="bottom"/>
          </w:tcPr>
          <w:p w:rsidR="008271C0" w:rsidRPr="00B2660C" w:rsidRDefault="008271C0" w:rsidP="008271C0">
            <w:pPr>
              <w:autoSpaceDN w:val="0"/>
              <w:adjustRightInd w:val="0"/>
              <w:spacing w:line="245" w:lineRule="auto"/>
              <w:rPr>
                <w:sz w:val="28"/>
                <w:szCs w:val="28"/>
                <w:lang w:eastAsia="en-US"/>
              </w:rPr>
            </w:pPr>
          </w:p>
        </w:tc>
      </w:tr>
      <w:tr w:rsidR="008271C0" w:rsidRPr="00B2660C" w:rsidTr="00AA4DB9">
        <w:trPr>
          <w:trHeight w:val="136"/>
        </w:trPr>
        <w:tc>
          <w:tcPr>
            <w:tcW w:w="705" w:type="dxa"/>
            <w:tcBorders>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675"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r w:rsidRPr="00B2660C">
              <w:rPr>
                <w:lang w:eastAsia="ru-RU"/>
              </w:rPr>
              <w:t xml:space="preserve">бюджетные ассигнования </w:t>
            </w:r>
          </w:p>
          <w:p w:rsidR="008271C0" w:rsidRPr="00B2660C" w:rsidRDefault="008271C0" w:rsidP="008271C0">
            <w:pPr>
              <w:autoSpaceDN w:val="0"/>
              <w:adjustRightInd w:val="0"/>
              <w:spacing w:line="245" w:lineRule="auto"/>
              <w:jc w:val="center"/>
              <w:rPr>
                <w:lang w:eastAsia="ru-RU"/>
              </w:rPr>
            </w:pPr>
            <w:r w:rsidRPr="00B2660C">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119300,00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22700,00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34400,00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24900,00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36900,00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400,00</w:t>
            </w:r>
          </w:p>
        </w:tc>
        <w:tc>
          <w:tcPr>
            <w:tcW w:w="405" w:type="dxa"/>
            <w:tcBorders>
              <w:left w:val="single" w:sz="4" w:space="0" w:color="auto"/>
            </w:tcBorders>
            <w:vAlign w:val="bottom"/>
          </w:tcPr>
          <w:p w:rsidR="008271C0" w:rsidRPr="00B2660C" w:rsidRDefault="008271C0" w:rsidP="008271C0">
            <w:pPr>
              <w:autoSpaceDN w:val="0"/>
              <w:adjustRightInd w:val="0"/>
              <w:spacing w:line="245" w:lineRule="auto"/>
              <w:rPr>
                <w:sz w:val="28"/>
                <w:szCs w:val="28"/>
                <w:lang w:eastAsia="en-US"/>
              </w:rPr>
            </w:pPr>
          </w:p>
        </w:tc>
      </w:tr>
      <w:tr w:rsidR="008271C0" w:rsidRPr="00B2660C" w:rsidTr="00AA4DB9">
        <w:trPr>
          <w:trHeight w:val="136"/>
        </w:trPr>
        <w:tc>
          <w:tcPr>
            <w:tcW w:w="705" w:type="dxa"/>
            <w:tcBorders>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675"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r w:rsidRPr="00B2660C">
              <w:rPr>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27600,00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B2660C" w:rsidRDefault="008271C0" w:rsidP="008271C0">
            <w:pPr>
              <w:autoSpaceDN w:val="0"/>
              <w:adjustRightInd w:val="0"/>
              <w:spacing w:line="245" w:lineRule="auto"/>
              <w:rPr>
                <w:sz w:val="28"/>
                <w:szCs w:val="28"/>
                <w:lang w:eastAsia="en-US"/>
              </w:rPr>
            </w:pPr>
            <w:r w:rsidRPr="00B2660C">
              <w:rPr>
                <w:sz w:val="28"/>
                <w:szCs w:val="28"/>
                <w:lang w:eastAsia="en-US"/>
              </w:rPr>
              <w:t>»;</w:t>
            </w:r>
          </w:p>
        </w:tc>
      </w:tr>
    </w:tbl>
    <w:p w:rsidR="008271C0" w:rsidRDefault="008271C0" w:rsidP="00831989">
      <w:pPr>
        <w:shd w:val="clear" w:color="auto" w:fill="FFFFFF"/>
        <w:suppressAutoHyphens/>
        <w:spacing w:line="223" w:lineRule="auto"/>
        <w:ind w:firstLine="709"/>
        <w:jc w:val="both"/>
        <w:rPr>
          <w:sz w:val="28"/>
          <w:szCs w:val="28"/>
        </w:rPr>
      </w:pPr>
    </w:p>
    <w:p w:rsidR="008271C0" w:rsidRDefault="008271C0" w:rsidP="008271C0">
      <w:pPr>
        <w:shd w:val="clear" w:color="auto" w:fill="FFFFFF"/>
        <w:suppressAutoHyphens/>
        <w:spacing w:line="223" w:lineRule="auto"/>
        <w:ind w:firstLine="709"/>
        <w:jc w:val="both"/>
        <w:rPr>
          <w:sz w:val="28"/>
          <w:szCs w:val="28"/>
        </w:rPr>
      </w:pPr>
      <w:r w:rsidRPr="00516F8F">
        <w:rPr>
          <w:sz w:val="28"/>
          <w:szCs w:val="28"/>
        </w:rPr>
        <w:t>б) строку 10.2.1.2 изложить в следующей редакции:</w:t>
      </w:r>
    </w:p>
    <w:p w:rsidR="008271C0" w:rsidRDefault="008271C0" w:rsidP="00831989">
      <w:pPr>
        <w:shd w:val="clear" w:color="auto" w:fill="FFFFFF"/>
        <w:suppressAutoHyphens/>
        <w:spacing w:line="223" w:lineRule="auto"/>
        <w:ind w:firstLine="709"/>
        <w:jc w:val="both"/>
        <w:rPr>
          <w:sz w:val="28"/>
          <w:szCs w:val="28"/>
        </w:rPr>
      </w:pPr>
    </w:p>
    <w:tbl>
      <w:tblPr>
        <w:tblW w:w="16424" w:type="dxa"/>
        <w:tblInd w:w="-923" w:type="dxa"/>
        <w:tblLayout w:type="fixed"/>
        <w:tblCellMar>
          <w:left w:w="70" w:type="dxa"/>
          <w:right w:w="70" w:type="dxa"/>
        </w:tblCellMar>
        <w:tblLook w:val="0000" w:firstRow="0" w:lastRow="0" w:firstColumn="0" w:lastColumn="0" w:noHBand="0" w:noVBand="0"/>
      </w:tblPr>
      <w:tblGrid>
        <w:gridCol w:w="705"/>
        <w:gridCol w:w="997"/>
        <w:gridCol w:w="2835"/>
        <w:gridCol w:w="1559"/>
        <w:gridCol w:w="2410"/>
        <w:gridCol w:w="1276"/>
        <w:gridCol w:w="1276"/>
        <w:gridCol w:w="1129"/>
        <w:gridCol w:w="1280"/>
        <w:gridCol w:w="1276"/>
        <w:gridCol w:w="1276"/>
        <w:gridCol w:w="405"/>
      </w:tblGrid>
      <w:tr w:rsidR="008271C0" w:rsidRPr="00533EF0" w:rsidTr="0029357B">
        <w:trPr>
          <w:trHeight w:val="77"/>
        </w:trPr>
        <w:tc>
          <w:tcPr>
            <w:tcW w:w="705" w:type="dxa"/>
            <w:tcBorders>
              <w:right w:val="single" w:sz="4" w:space="0" w:color="auto"/>
            </w:tcBorders>
          </w:tcPr>
          <w:p w:rsidR="008271C0" w:rsidRPr="00533EF0" w:rsidRDefault="008271C0" w:rsidP="008271C0">
            <w:pPr>
              <w:autoSpaceDN w:val="0"/>
              <w:adjustRightInd w:val="0"/>
              <w:spacing w:line="245" w:lineRule="auto"/>
              <w:jc w:val="right"/>
              <w:rPr>
                <w:sz w:val="28"/>
                <w:szCs w:val="28"/>
                <w:lang w:eastAsia="ru-RU"/>
              </w:rPr>
            </w:pPr>
            <w:r w:rsidRPr="00533EF0">
              <w:rPr>
                <w:sz w:val="28"/>
                <w:szCs w:val="28"/>
                <w:lang w:eastAsia="ru-RU"/>
              </w:rPr>
              <w:t>«</w:t>
            </w:r>
          </w:p>
        </w:tc>
        <w:tc>
          <w:tcPr>
            <w:tcW w:w="997" w:type="dxa"/>
            <w:vMerge w:val="restart"/>
            <w:tcBorders>
              <w:top w:val="single" w:sz="4" w:space="0" w:color="auto"/>
              <w:left w:val="single" w:sz="4" w:space="0" w:color="auto"/>
              <w:bottom w:val="single" w:sz="4" w:space="0" w:color="auto"/>
              <w:right w:val="single" w:sz="4" w:space="0" w:color="auto"/>
            </w:tcBorders>
          </w:tcPr>
          <w:p w:rsidR="008271C0" w:rsidRPr="00CF4D0F" w:rsidRDefault="008271C0" w:rsidP="008271C0">
            <w:pPr>
              <w:pStyle w:val="ConsPlusNormal"/>
              <w:ind w:firstLine="0"/>
              <w:jc w:val="center"/>
              <w:rPr>
                <w:rFonts w:ascii="Times New Roman" w:hAnsi="Times New Roman"/>
                <w:sz w:val="20"/>
                <w:lang w:eastAsia="en-US"/>
              </w:rPr>
            </w:pPr>
            <w:r w:rsidRPr="00CF4D0F">
              <w:rPr>
                <w:rFonts w:ascii="Times New Roman" w:hAnsi="Times New Roman"/>
                <w:sz w:val="20"/>
                <w:lang w:eastAsia="en-US"/>
              </w:rPr>
              <w:t>10.2.</w:t>
            </w:r>
            <w:r>
              <w:rPr>
                <w:rFonts w:ascii="Times New Roman" w:hAnsi="Times New Roman"/>
                <w:sz w:val="20"/>
                <w:lang w:eastAsia="en-US"/>
              </w:rPr>
              <w:t>1</w:t>
            </w:r>
            <w:r w:rsidRPr="00CF4D0F">
              <w:rPr>
                <w:rFonts w:ascii="Times New Roman" w:hAnsi="Times New Roman"/>
                <w:sz w:val="20"/>
                <w:lang w:eastAsia="en-US"/>
              </w:rPr>
              <w:t>.</w:t>
            </w:r>
            <w:r>
              <w:rPr>
                <w:rFonts w:ascii="Times New Roman" w:hAnsi="Times New Roman"/>
                <w:sz w:val="20"/>
                <w:lang w:eastAsia="en-US"/>
              </w:rPr>
              <w:t>2</w:t>
            </w:r>
          </w:p>
        </w:tc>
        <w:tc>
          <w:tcPr>
            <w:tcW w:w="2835" w:type="dxa"/>
            <w:vMerge w:val="restart"/>
            <w:tcBorders>
              <w:top w:val="single" w:sz="4" w:space="0" w:color="auto"/>
              <w:left w:val="single" w:sz="4" w:space="0" w:color="auto"/>
              <w:bottom w:val="single" w:sz="4" w:space="0" w:color="auto"/>
              <w:right w:val="single" w:sz="4" w:space="0" w:color="auto"/>
            </w:tcBorders>
          </w:tcPr>
          <w:p w:rsidR="008271C0" w:rsidRPr="00CF4D0F" w:rsidRDefault="008271C0" w:rsidP="008271C0">
            <w:pPr>
              <w:pStyle w:val="ConsPlusNormal"/>
              <w:ind w:firstLine="0"/>
              <w:jc w:val="both"/>
              <w:rPr>
                <w:rFonts w:ascii="Times New Roman" w:hAnsi="Times New Roman"/>
                <w:sz w:val="20"/>
                <w:lang w:eastAsia="en-US"/>
              </w:rPr>
            </w:pPr>
            <w:r w:rsidRPr="00B2660C">
              <w:rPr>
                <w:rFonts w:ascii="Times New Roman" w:hAnsi="Times New Roman"/>
                <w:sz w:val="20"/>
                <w:lang w:eastAsia="en-US"/>
              </w:rPr>
              <w:t xml:space="preserve">Осуществление </w:t>
            </w:r>
            <w:proofErr w:type="spellStart"/>
            <w:proofErr w:type="gramStart"/>
            <w:r w:rsidRPr="00B2660C">
              <w:rPr>
                <w:rFonts w:ascii="Times New Roman" w:hAnsi="Times New Roman"/>
                <w:sz w:val="20"/>
                <w:lang w:eastAsia="en-US"/>
              </w:rPr>
              <w:t>единовремен</w:t>
            </w:r>
            <w:r w:rsidR="0029357B">
              <w:rPr>
                <w:rFonts w:ascii="Times New Roman" w:hAnsi="Times New Roman"/>
                <w:sz w:val="20"/>
                <w:lang w:eastAsia="en-US"/>
              </w:rPr>
              <w:t>-</w:t>
            </w:r>
            <w:r w:rsidRPr="00B2660C">
              <w:rPr>
                <w:rFonts w:ascii="Times New Roman" w:hAnsi="Times New Roman"/>
                <w:sz w:val="20"/>
                <w:lang w:eastAsia="en-US"/>
              </w:rPr>
              <w:t>ных</w:t>
            </w:r>
            <w:proofErr w:type="spellEnd"/>
            <w:proofErr w:type="gramEnd"/>
            <w:r w:rsidRPr="00B2660C">
              <w:rPr>
                <w:rFonts w:ascii="Times New Roman" w:hAnsi="Times New Roman"/>
                <w:sz w:val="20"/>
                <w:lang w:eastAsia="en-US"/>
              </w:rPr>
              <w:t xml:space="preserve"> компенсационных выплат медицинским работникам, в том числе:</w:t>
            </w:r>
          </w:p>
        </w:tc>
        <w:tc>
          <w:tcPr>
            <w:tcW w:w="1559" w:type="dxa"/>
            <w:vMerge w:val="restart"/>
            <w:tcBorders>
              <w:top w:val="single" w:sz="4" w:space="0" w:color="auto"/>
              <w:left w:val="single" w:sz="4" w:space="0" w:color="auto"/>
              <w:bottom w:val="single" w:sz="4" w:space="0" w:color="auto"/>
              <w:right w:val="single" w:sz="4" w:space="0" w:color="auto"/>
            </w:tcBorders>
          </w:tcPr>
          <w:p w:rsidR="008271C0" w:rsidRPr="00CF4D0F" w:rsidRDefault="008271C0" w:rsidP="008271C0">
            <w:pPr>
              <w:pStyle w:val="ConsPlusNormal"/>
              <w:ind w:firstLine="0"/>
              <w:jc w:val="center"/>
              <w:rPr>
                <w:rFonts w:ascii="Times New Roman" w:hAnsi="Times New Roman"/>
                <w:sz w:val="20"/>
                <w:lang w:eastAsia="en-US"/>
              </w:rPr>
            </w:pPr>
            <w:r w:rsidRPr="00CF4D0F">
              <w:rPr>
                <w:rFonts w:ascii="Times New Roman" w:hAnsi="Times New Roman"/>
                <w:sz w:val="20"/>
                <w:lang w:eastAsia="en-US"/>
              </w:rPr>
              <w:t>Министерство</w:t>
            </w:r>
          </w:p>
        </w:tc>
        <w:tc>
          <w:tcPr>
            <w:tcW w:w="2410" w:type="dxa"/>
            <w:tcBorders>
              <w:top w:val="single" w:sz="4" w:space="0" w:color="auto"/>
              <w:left w:val="single" w:sz="4" w:space="0" w:color="auto"/>
              <w:bottom w:val="single" w:sz="4" w:space="0" w:color="auto"/>
              <w:right w:val="single" w:sz="4" w:space="0" w:color="auto"/>
            </w:tcBorders>
          </w:tcPr>
          <w:p w:rsidR="008271C0" w:rsidRDefault="008271C0" w:rsidP="008271C0">
            <w:pPr>
              <w:autoSpaceDN w:val="0"/>
              <w:adjustRightInd w:val="0"/>
              <w:spacing w:line="245" w:lineRule="auto"/>
              <w:jc w:val="center"/>
              <w:rPr>
                <w:lang w:eastAsia="ru-RU"/>
              </w:rPr>
            </w:pPr>
            <w:r w:rsidRPr="00CF4D0F">
              <w:rPr>
                <w:lang w:eastAsia="ru-RU"/>
              </w:rPr>
              <w:t xml:space="preserve">Всего, </w:t>
            </w:r>
          </w:p>
          <w:p w:rsidR="008271C0" w:rsidRPr="00CF4D0F" w:rsidRDefault="008271C0" w:rsidP="008271C0">
            <w:pPr>
              <w:autoSpaceDN w:val="0"/>
              <w:adjustRightInd w:val="0"/>
              <w:spacing w:line="245" w:lineRule="auto"/>
              <w:jc w:val="center"/>
              <w:rPr>
                <w:lang w:eastAsia="ru-RU"/>
              </w:rPr>
            </w:pPr>
            <w:r w:rsidRPr="00CF4D0F">
              <w:rPr>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181000,00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50000,00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70000,00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24500,00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36500,00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tcPr>
          <w:p w:rsidR="008271C0" w:rsidRPr="00533EF0" w:rsidRDefault="008271C0" w:rsidP="008271C0">
            <w:pPr>
              <w:autoSpaceDN w:val="0"/>
              <w:adjustRightInd w:val="0"/>
              <w:spacing w:line="245" w:lineRule="auto"/>
              <w:jc w:val="center"/>
              <w:rPr>
                <w:b/>
                <w:lang w:eastAsia="en-US"/>
              </w:rPr>
            </w:pPr>
          </w:p>
        </w:tc>
      </w:tr>
      <w:tr w:rsidR="008271C0" w:rsidRPr="00533EF0" w:rsidTr="0029357B">
        <w:trPr>
          <w:trHeight w:val="136"/>
        </w:trPr>
        <w:tc>
          <w:tcPr>
            <w:tcW w:w="705" w:type="dxa"/>
            <w:tcBorders>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997"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410" w:type="dxa"/>
            <w:tcBorders>
              <w:top w:val="single" w:sz="4" w:space="0" w:color="auto"/>
              <w:left w:val="single" w:sz="4" w:space="0" w:color="auto"/>
              <w:bottom w:val="single" w:sz="4" w:space="0" w:color="auto"/>
              <w:right w:val="single" w:sz="4" w:space="0" w:color="auto"/>
            </w:tcBorders>
          </w:tcPr>
          <w:p w:rsidR="008271C0" w:rsidRPr="00CF4D0F" w:rsidRDefault="008271C0" w:rsidP="008271C0">
            <w:pPr>
              <w:autoSpaceDN w:val="0"/>
              <w:adjustRightInd w:val="0"/>
              <w:spacing w:line="245" w:lineRule="auto"/>
              <w:jc w:val="center"/>
              <w:rPr>
                <w:lang w:eastAsia="ru-RU"/>
              </w:rPr>
            </w:pPr>
            <w:r w:rsidRPr="00CF4D0F">
              <w:rPr>
                <w:lang w:eastAsia="ru-RU"/>
              </w:rPr>
              <w:t xml:space="preserve">бюджетные ассигнования </w:t>
            </w:r>
          </w:p>
          <w:p w:rsidR="008271C0" w:rsidRPr="00CF4D0F" w:rsidRDefault="008271C0" w:rsidP="008271C0">
            <w:pPr>
              <w:autoSpaceDN w:val="0"/>
              <w:adjustRightInd w:val="0"/>
              <w:spacing w:line="245" w:lineRule="auto"/>
              <w:jc w:val="center"/>
              <w:rPr>
                <w:lang w:eastAsia="ru-RU"/>
              </w:rPr>
            </w:pPr>
            <w:r w:rsidRPr="00CF4D0F">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117400,00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22400,00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34000,00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24500,00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36500,00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tcPr>
          <w:p w:rsidR="008271C0" w:rsidRPr="00533EF0" w:rsidRDefault="008271C0" w:rsidP="008271C0">
            <w:pPr>
              <w:autoSpaceDN w:val="0"/>
              <w:adjustRightInd w:val="0"/>
              <w:spacing w:line="245" w:lineRule="auto"/>
              <w:rPr>
                <w:b/>
                <w:sz w:val="28"/>
                <w:szCs w:val="28"/>
                <w:lang w:eastAsia="en-US"/>
              </w:rPr>
            </w:pPr>
          </w:p>
        </w:tc>
      </w:tr>
      <w:tr w:rsidR="008271C0" w:rsidRPr="00E663F6" w:rsidTr="0029357B">
        <w:trPr>
          <w:trHeight w:val="136"/>
        </w:trPr>
        <w:tc>
          <w:tcPr>
            <w:tcW w:w="705" w:type="dxa"/>
            <w:tcBorders>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997"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410" w:type="dxa"/>
            <w:tcBorders>
              <w:top w:val="single" w:sz="4" w:space="0" w:color="auto"/>
              <w:left w:val="single" w:sz="4" w:space="0" w:color="auto"/>
              <w:bottom w:val="single" w:sz="4" w:space="0" w:color="auto"/>
              <w:right w:val="single" w:sz="4" w:space="0" w:color="auto"/>
            </w:tcBorders>
          </w:tcPr>
          <w:p w:rsidR="008271C0" w:rsidRPr="00CF4D0F" w:rsidRDefault="008271C0" w:rsidP="008271C0">
            <w:pPr>
              <w:autoSpaceDN w:val="0"/>
              <w:adjustRightInd w:val="0"/>
              <w:spacing w:line="245" w:lineRule="auto"/>
              <w:jc w:val="center"/>
              <w:rPr>
                <w:lang w:eastAsia="ru-RU"/>
              </w:rPr>
            </w:pPr>
            <w:r w:rsidRPr="00B2660C">
              <w:rPr>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27600,00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E663F6" w:rsidRDefault="008271C0" w:rsidP="008271C0">
            <w:pPr>
              <w:autoSpaceDN w:val="0"/>
              <w:adjustRightInd w:val="0"/>
              <w:spacing w:line="245" w:lineRule="auto"/>
              <w:rPr>
                <w:lang w:eastAsia="en-US"/>
              </w:rPr>
            </w:pPr>
          </w:p>
        </w:tc>
      </w:tr>
      <w:tr w:rsidR="008271C0" w:rsidRPr="00B2660C" w:rsidTr="0029357B">
        <w:trPr>
          <w:trHeight w:val="136"/>
        </w:trPr>
        <w:tc>
          <w:tcPr>
            <w:tcW w:w="705" w:type="dxa"/>
            <w:tcBorders>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997" w:type="dxa"/>
            <w:vMerge/>
            <w:tcBorders>
              <w:top w:val="single" w:sz="4" w:space="0" w:color="auto"/>
              <w:left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rsidR="008271C0" w:rsidRPr="00B2660C" w:rsidRDefault="008271C0" w:rsidP="000C65E7">
            <w:pPr>
              <w:autoSpaceDN w:val="0"/>
              <w:adjustRightInd w:val="0"/>
              <w:spacing w:line="245" w:lineRule="auto"/>
              <w:jc w:val="both"/>
              <w:rPr>
                <w:lang w:eastAsia="en-US"/>
              </w:rPr>
            </w:pPr>
            <w:r w:rsidRPr="00B2660C">
              <w:rPr>
                <w:lang w:eastAsia="en-US"/>
              </w:rPr>
              <w:t>специалистам с высшим медицинским образованием</w:t>
            </w:r>
          </w:p>
        </w:tc>
        <w:tc>
          <w:tcPr>
            <w:tcW w:w="1559" w:type="dxa"/>
            <w:vMerge/>
            <w:tcBorders>
              <w:top w:val="single" w:sz="4" w:space="0" w:color="auto"/>
              <w:left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410" w:type="dxa"/>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r w:rsidRPr="00B2660C">
              <w:rPr>
                <w:lang w:eastAsia="ru-RU"/>
              </w:rPr>
              <w:t xml:space="preserve">Всего, </w:t>
            </w:r>
          </w:p>
          <w:p w:rsidR="008271C0" w:rsidRPr="00B2660C" w:rsidRDefault="008271C0" w:rsidP="008271C0">
            <w:pPr>
              <w:autoSpaceDN w:val="0"/>
              <w:adjustRightInd w:val="0"/>
              <w:spacing w:line="245" w:lineRule="auto"/>
              <w:jc w:val="center"/>
              <w:rPr>
                <w:lang w:eastAsia="ru-RU"/>
              </w:rPr>
            </w:pPr>
            <w:r w:rsidRPr="00B2660C">
              <w:rPr>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142000,00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46000,00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60000,00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12000,00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24000,00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B2660C" w:rsidRDefault="008271C0" w:rsidP="008271C0">
            <w:pPr>
              <w:autoSpaceDN w:val="0"/>
              <w:adjustRightInd w:val="0"/>
              <w:spacing w:line="245" w:lineRule="auto"/>
              <w:rPr>
                <w:sz w:val="28"/>
                <w:szCs w:val="28"/>
                <w:lang w:eastAsia="en-US"/>
              </w:rPr>
            </w:pPr>
          </w:p>
        </w:tc>
      </w:tr>
      <w:tr w:rsidR="008271C0" w:rsidRPr="00B2660C" w:rsidTr="0029357B">
        <w:trPr>
          <w:trHeight w:val="136"/>
        </w:trPr>
        <w:tc>
          <w:tcPr>
            <w:tcW w:w="705" w:type="dxa"/>
            <w:tcBorders>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997" w:type="dxa"/>
            <w:vMerge/>
            <w:tcBorders>
              <w:left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1559" w:type="dxa"/>
            <w:vMerge/>
            <w:tcBorders>
              <w:left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410" w:type="dxa"/>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r w:rsidRPr="00B2660C">
              <w:rPr>
                <w:lang w:eastAsia="ru-RU"/>
              </w:rPr>
              <w:t xml:space="preserve">бюджетные ассигнования </w:t>
            </w:r>
          </w:p>
          <w:p w:rsidR="008271C0" w:rsidRPr="00B2660C" w:rsidRDefault="008271C0" w:rsidP="008271C0">
            <w:pPr>
              <w:autoSpaceDN w:val="0"/>
              <w:adjustRightInd w:val="0"/>
              <w:spacing w:line="245" w:lineRule="auto"/>
              <w:jc w:val="center"/>
              <w:rPr>
                <w:lang w:eastAsia="ru-RU"/>
              </w:rPr>
            </w:pPr>
            <w:r w:rsidRPr="00B2660C">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78400,00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18400,00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24000,00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12000,00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24000,00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B2660C" w:rsidRDefault="008271C0" w:rsidP="008271C0">
            <w:pPr>
              <w:autoSpaceDN w:val="0"/>
              <w:adjustRightInd w:val="0"/>
              <w:spacing w:line="245" w:lineRule="auto"/>
              <w:rPr>
                <w:sz w:val="28"/>
                <w:szCs w:val="28"/>
                <w:lang w:eastAsia="en-US"/>
              </w:rPr>
            </w:pPr>
          </w:p>
        </w:tc>
      </w:tr>
      <w:tr w:rsidR="008271C0" w:rsidRPr="00B2660C" w:rsidTr="0029357B">
        <w:trPr>
          <w:trHeight w:val="136"/>
        </w:trPr>
        <w:tc>
          <w:tcPr>
            <w:tcW w:w="705" w:type="dxa"/>
            <w:tcBorders>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997" w:type="dxa"/>
            <w:vMerge/>
            <w:tcBorders>
              <w:left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1559" w:type="dxa"/>
            <w:vMerge/>
            <w:tcBorders>
              <w:left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410" w:type="dxa"/>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r w:rsidRPr="00B2660C">
              <w:rPr>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27600,00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36000,00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B2660C" w:rsidRDefault="008271C0" w:rsidP="008271C0">
            <w:pPr>
              <w:autoSpaceDN w:val="0"/>
              <w:adjustRightInd w:val="0"/>
              <w:spacing w:line="245" w:lineRule="auto"/>
              <w:rPr>
                <w:sz w:val="28"/>
                <w:szCs w:val="28"/>
                <w:lang w:eastAsia="en-US"/>
              </w:rPr>
            </w:pPr>
          </w:p>
        </w:tc>
      </w:tr>
      <w:tr w:rsidR="008271C0" w:rsidRPr="00B2660C" w:rsidTr="0029357B">
        <w:trPr>
          <w:trHeight w:val="136"/>
        </w:trPr>
        <w:tc>
          <w:tcPr>
            <w:tcW w:w="705" w:type="dxa"/>
            <w:tcBorders>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997" w:type="dxa"/>
            <w:vMerge/>
            <w:tcBorders>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835" w:type="dxa"/>
            <w:tcBorders>
              <w:top w:val="single" w:sz="4" w:space="0" w:color="auto"/>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both"/>
              <w:rPr>
                <w:lang w:eastAsia="ru-RU"/>
              </w:rPr>
            </w:pPr>
            <w:r w:rsidRPr="00B2660C">
              <w:rPr>
                <w:lang w:eastAsia="ru-RU"/>
              </w:rPr>
              <w:t>специалистам со средним профессиональным медицинским образованием</w:t>
            </w:r>
          </w:p>
        </w:tc>
        <w:tc>
          <w:tcPr>
            <w:tcW w:w="1559" w:type="dxa"/>
            <w:vMerge/>
            <w:tcBorders>
              <w:left w:val="single" w:sz="4" w:space="0" w:color="auto"/>
              <w:bottom w:val="single" w:sz="4" w:space="0" w:color="auto"/>
              <w:right w:val="single" w:sz="4" w:space="0" w:color="auto"/>
            </w:tcBorders>
          </w:tcPr>
          <w:p w:rsidR="008271C0" w:rsidRPr="00B2660C" w:rsidRDefault="008271C0" w:rsidP="008271C0">
            <w:pPr>
              <w:autoSpaceDN w:val="0"/>
              <w:adjustRightInd w:val="0"/>
              <w:spacing w:line="245" w:lineRule="auto"/>
              <w:jc w:val="center"/>
              <w:rPr>
                <w:lang w:eastAsia="ru-RU"/>
              </w:rPr>
            </w:pPr>
          </w:p>
        </w:tc>
        <w:tc>
          <w:tcPr>
            <w:tcW w:w="2410" w:type="dxa"/>
            <w:tcBorders>
              <w:top w:val="single" w:sz="4" w:space="0" w:color="auto"/>
              <w:left w:val="single" w:sz="4" w:space="0" w:color="auto"/>
              <w:bottom w:val="single" w:sz="4" w:space="0" w:color="auto"/>
              <w:right w:val="single" w:sz="4" w:space="0" w:color="auto"/>
            </w:tcBorders>
          </w:tcPr>
          <w:p w:rsidR="008271C0" w:rsidRPr="00CF4D0F" w:rsidRDefault="008271C0" w:rsidP="008271C0">
            <w:pPr>
              <w:autoSpaceDN w:val="0"/>
              <w:adjustRightInd w:val="0"/>
              <w:spacing w:line="245" w:lineRule="auto"/>
              <w:jc w:val="center"/>
              <w:rPr>
                <w:lang w:eastAsia="ru-RU"/>
              </w:rPr>
            </w:pPr>
            <w:r>
              <w:rPr>
                <w:lang w:eastAsia="ru-RU"/>
              </w:rPr>
              <w:t>Б</w:t>
            </w:r>
            <w:r w:rsidRPr="00CF4D0F">
              <w:rPr>
                <w:lang w:eastAsia="ru-RU"/>
              </w:rPr>
              <w:t xml:space="preserve">юджетные ассигнования </w:t>
            </w:r>
          </w:p>
          <w:p w:rsidR="008271C0" w:rsidRPr="00B2660C" w:rsidRDefault="008271C0" w:rsidP="008271C0">
            <w:pPr>
              <w:autoSpaceDN w:val="0"/>
              <w:adjustRightInd w:val="0"/>
              <w:spacing w:line="245" w:lineRule="auto"/>
              <w:jc w:val="center"/>
              <w:rPr>
                <w:lang w:eastAsia="ru-RU"/>
              </w:rPr>
            </w:pPr>
            <w:r w:rsidRPr="00CF4D0F">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39000,00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4000,00</w:t>
            </w:r>
          </w:p>
        </w:tc>
        <w:tc>
          <w:tcPr>
            <w:tcW w:w="1129"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10000,00</w:t>
            </w:r>
          </w:p>
        </w:tc>
        <w:tc>
          <w:tcPr>
            <w:tcW w:w="1280"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12500,00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12500,00</w:t>
            </w:r>
          </w:p>
        </w:tc>
        <w:tc>
          <w:tcPr>
            <w:tcW w:w="1276" w:type="dxa"/>
            <w:tcBorders>
              <w:top w:val="single" w:sz="4" w:space="0" w:color="auto"/>
              <w:left w:val="single" w:sz="4" w:space="0" w:color="auto"/>
              <w:bottom w:val="single" w:sz="4" w:space="0" w:color="auto"/>
              <w:right w:val="single" w:sz="4" w:space="0" w:color="auto"/>
            </w:tcBorders>
          </w:tcPr>
          <w:p w:rsidR="008271C0" w:rsidRDefault="008271C0" w:rsidP="008271C0">
            <w:pPr>
              <w:jc w:val="center"/>
            </w:pPr>
            <w:r>
              <w:t>0,00</w:t>
            </w:r>
          </w:p>
        </w:tc>
        <w:tc>
          <w:tcPr>
            <w:tcW w:w="405" w:type="dxa"/>
            <w:tcBorders>
              <w:left w:val="single" w:sz="4" w:space="0" w:color="auto"/>
            </w:tcBorders>
            <w:vAlign w:val="bottom"/>
          </w:tcPr>
          <w:p w:rsidR="008271C0" w:rsidRPr="00B2660C" w:rsidRDefault="008271C0" w:rsidP="008271C0">
            <w:pPr>
              <w:autoSpaceDN w:val="0"/>
              <w:adjustRightInd w:val="0"/>
              <w:spacing w:line="245" w:lineRule="auto"/>
              <w:rPr>
                <w:sz w:val="28"/>
                <w:szCs w:val="28"/>
                <w:lang w:eastAsia="en-US"/>
              </w:rPr>
            </w:pPr>
            <w:r w:rsidRPr="00B2660C">
              <w:rPr>
                <w:sz w:val="28"/>
                <w:szCs w:val="28"/>
                <w:lang w:eastAsia="en-US"/>
              </w:rPr>
              <w:t>»;</w:t>
            </w:r>
          </w:p>
        </w:tc>
      </w:tr>
    </w:tbl>
    <w:p w:rsidR="008271C0" w:rsidRPr="00B2660C" w:rsidRDefault="008271C0" w:rsidP="008271C0">
      <w:pPr>
        <w:shd w:val="clear" w:color="auto" w:fill="FFFFFF"/>
        <w:suppressAutoHyphens/>
        <w:ind w:firstLine="709"/>
        <w:jc w:val="both"/>
        <w:rPr>
          <w:sz w:val="28"/>
          <w:szCs w:val="28"/>
        </w:rPr>
      </w:pPr>
    </w:p>
    <w:p w:rsidR="008271C0" w:rsidRDefault="008271C0" w:rsidP="008271C0">
      <w:pPr>
        <w:shd w:val="clear" w:color="auto" w:fill="FFFFFF"/>
        <w:suppressAutoHyphens/>
        <w:spacing w:line="223" w:lineRule="auto"/>
        <w:ind w:firstLine="709"/>
        <w:jc w:val="both"/>
        <w:rPr>
          <w:sz w:val="28"/>
          <w:szCs w:val="28"/>
        </w:rPr>
      </w:pPr>
      <w:r w:rsidRPr="00516F8F">
        <w:rPr>
          <w:sz w:val="28"/>
          <w:szCs w:val="28"/>
        </w:rPr>
        <w:t>в) строку «Всего по разделу 10» изложить в следующей редакции:</w:t>
      </w:r>
    </w:p>
    <w:p w:rsidR="008271C0" w:rsidRDefault="008271C0" w:rsidP="008271C0">
      <w:pPr>
        <w:shd w:val="clear" w:color="auto" w:fill="FFFFFF"/>
        <w:suppressAutoHyphens/>
        <w:ind w:firstLine="709"/>
        <w:jc w:val="both"/>
        <w:rPr>
          <w:sz w:val="28"/>
          <w:szCs w:val="28"/>
        </w:rPr>
      </w:pPr>
    </w:p>
    <w:tbl>
      <w:tblPr>
        <w:tblW w:w="16424" w:type="dxa"/>
        <w:tblInd w:w="-923" w:type="dxa"/>
        <w:tblLayout w:type="fixed"/>
        <w:tblCellMar>
          <w:left w:w="70" w:type="dxa"/>
          <w:right w:w="70" w:type="dxa"/>
        </w:tblCellMar>
        <w:tblLook w:val="0000" w:firstRow="0" w:lastRow="0" w:firstColumn="0" w:lastColumn="0" w:noHBand="0" w:noVBand="0"/>
      </w:tblPr>
      <w:tblGrid>
        <w:gridCol w:w="705"/>
        <w:gridCol w:w="732"/>
        <w:gridCol w:w="3100"/>
        <w:gridCol w:w="1418"/>
        <w:gridCol w:w="2551"/>
        <w:gridCol w:w="1276"/>
        <w:gridCol w:w="1276"/>
        <w:gridCol w:w="1129"/>
        <w:gridCol w:w="1280"/>
        <w:gridCol w:w="1276"/>
        <w:gridCol w:w="1276"/>
        <w:gridCol w:w="405"/>
      </w:tblGrid>
      <w:tr w:rsidR="00516F8F" w:rsidRPr="00E663F6" w:rsidTr="008271C0">
        <w:trPr>
          <w:trHeight w:val="136"/>
        </w:trPr>
        <w:tc>
          <w:tcPr>
            <w:tcW w:w="705" w:type="dxa"/>
            <w:tcBorders>
              <w:right w:val="single" w:sz="4" w:space="0" w:color="auto"/>
            </w:tcBorders>
          </w:tcPr>
          <w:p w:rsidR="00516F8F" w:rsidRPr="00533EF0" w:rsidRDefault="00AA4DB9" w:rsidP="00AA4DB9">
            <w:pPr>
              <w:autoSpaceDN w:val="0"/>
              <w:adjustRightInd w:val="0"/>
              <w:spacing w:line="245" w:lineRule="auto"/>
              <w:jc w:val="right"/>
              <w:rPr>
                <w:b/>
                <w:lang w:eastAsia="ru-RU"/>
              </w:rPr>
            </w:pPr>
            <w:r w:rsidRPr="00533EF0">
              <w:rPr>
                <w:sz w:val="28"/>
                <w:szCs w:val="28"/>
                <w:lang w:eastAsia="ru-RU"/>
              </w:rPr>
              <w:t>«</w:t>
            </w:r>
          </w:p>
        </w:tc>
        <w:tc>
          <w:tcPr>
            <w:tcW w:w="732" w:type="dxa"/>
            <w:vMerge w:val="restart"/>
            <w:tcBorders>
              <w:top w:val="single" w:sz="4" w:space="0" w:color="auto"/>
              <w:left w:val="single" w:sz="4" w:space="0" w:color="auto"/>
              <w:bottom w:val="single" w:sz="4" w:space="0" w:color="auto"/>
              <w:right w:val="single" w:sz="4" w:space="0" w:color="auto"/>
            </w:tcBorders>
          </w:tcPr>
          <w:p w:rsidR="00516F8F" w:rsidRPr="00533EF0" w:rsidRDefault="00516F8F" w:rsidP="008271C0">
            <w:pPr>
              <w:autoSpaceDN w:val="0"/>
              <w:adjustRightInd w:val="0"/>
              <w:spacing w:line="245" w:lineRule="auto"/>
              <w:jc w:val="center"/>
              <w:rPr>
                <w:b/>
                <w:lang w:eastAsia="ru-RU"/>
              </w:rPr>
            </w:pPr>
          </w:p>
        </w:tc>
        <w:tc>
          <w:tcPr>
            <w:tcW w:w="3100" w:type="dxa"/>
            <w:vMerge w:val="restart"/>
            <w:tcBorders>
              <w:top w:val="single" w:sz="4" w:space="0" w:color="auto"/>
              <w:left w:val="single" w:sz="4" w:space="0" w:color="auto"/>
              <w:bottom w:val="single" w:sz="4" w:space="0" w:color="auto"/>
              <w:right w:val="single" w:sz="4" w:space="0" w:color="auto"/>
            </w:tcBorders>
          </w:tcPr>
          <w:p w:rsidR="00516F8F" w:rsidRPr="00533EF0" w:rsidRDefault="00516F8F" w:rsidP="008271C0">
            <w:pPr>
              <w:autoSpaceDN w:val="0"/>
              <w:adjustRightInd w:val="0"/>
              <w:spacing w:line="245" w:lineRule="auto"/>
              <w:jc w:val="both"/>
              <w:rPr>
                <w:b/>
                <w:lang w:eastAsia="en-US"/>
              </w:rPr>
            </w:pPr>
            <w:r>
              <w:rPr>
                <w:b/>
                <w:lang w:eastAsia="en-US"/>
              </w:rPr>
              <w:t>Всего по разделу 10</w:t>
            </w:r>
          </w:p>
        </w:tc>
        <w:tc>
          <w:tcPr>
            <w:tcW w:w="1418" w:type="dxa"/>
            <w:vMerge w:val="restart"/>
            <w:tcBorders>
              <w:top w:val="single" w:sz="4" w:space="0" w:color="auto"/>
              <w:left w:val="single" w:sz="4" w:space="0" w:color="auto"/>
              <w:bottom w:val="single" w:sz="4" w:space="0" w:color="auto"/>
              <w:right w:val="single" w:sz="4" w:space="0" w:color="auto"/>
            </w:tcBorders>
          </w:tcPr>
          <w:p w:rsidR="00516F8F" w:rsidRPr="00533EF0" w:rsidRDefault="00516F8F" w:rsidP="008271C0">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516F8F" w:rsidRDefault="00516F8F" w:rsidP="008271C0">
            <w:pPr>
              <w:autoSpaceDN w:val="0"/>
              <w:adjustRightInd w:val="0"/>
              <w:spacing w:line="245" w:lineRule="auto"/>
              <w:jc w:val="center"/>
              <w:rPr>
                <w:b/>
                <w:lang w:eastAsia="ru-RU"/>
              </w:rPr>
            </w:pPr>
            <w:r w:rsidRPr="00533EF0">
              <w:rPr>
                <w:b/>
                <w:lang w:eastAsia="ru-RU"/>
              </w:rPr>
              <w:t xml:space="preserve">Всего, </w:t>
            </w:r>
          </w:p>
          <w:p w:rsidR="00516F8F" w:rsidRPr="00533EF0" w:rsidRDefault="00516F8F" w:rsidP="008271C0">
            <w:pPr>
              <w:autoSpaceDN w:val="0"/>
              <w:adjustRightInd w:val="0"/>
              <w:spacing w:line="245" w:lineRule="auto"/>
              <w:jc w:val="center"/>
              <w:rPr>
                <w:b/>
                <w:lang w:eastAsia="ru-RU"/>
              </w:rPr>
            </w:pPr>
            <w:r w:rsidRPr="00533EF0">
              <w:rPr>
                <w:b/>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547CA2">
            <w:pPr>
              <w:jc w:val="center"/>
              <w:rPr>
                <w:b/>
                <w:lang w:eastAsia="en-US"/>
              </w:rPr>
            </w:pPr>
            <w:r>
              <w:rPr>
                <w:b/>
                <w:bCs/>
              </w:rPr>
              <w:t>430711,75</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547CA2">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117033,15</w:t>
            </w:r>
          </w:p>
        </w:tc>
        <w:tc>
          <w:tcPr>
            <w:tcW w:w="1129" w:type="dxa"/>
            <w:tcBorders>
              <w:top w:val="single" w:sz="4" w:space="0" w:color="auto"/>
              <w:left w:val="single" w:sz="4" w:space="0" w:color="auto"/>
              <w:bottom w:val="single" w:sz="4" w:space="0" w:color="auto"/>
              <w:right w:val="single" w:sz="4" w:space="0" w:color="auto"/>
            </w:tcBorders>
          </w:tcPr>
          <w:p w:rsidR="00516F8F" w:rsidRPr="00D84784" w:rsidRDefault="00516F8F" w:rsidP="00547CA2">
            <w:pPr>
              <w:jc w:val="center"/>
              <w:rPr>
                <w:b/>
                <w:lang w:eastAsia="en-US"/>
              </w:rPr>
            </w:pPr>
            <w:r>
              <w:rPr>
                <w:b/>
                <w:bCs/>
              </w:rPr>
              <w:t>133728,00</w:t>
            </w:r>
          </w:p>
        </w:tc>
        <w:tc>
          <w:tcPr>
            <w:tcW w:w="1280" w:type="dxa"/>
            <w:tcBorders>
              <w:top w:val="single" w:sz="4" w:space="0" w:color="auto"/>
              <w:left w:val="single" w:sz="4" w:space="0" w:color="auto"/>
              <w:bottom w:val="single" w:sz="4" w:space="0" w:color="auto"/>
              <w:right w:val="single" w:sz="4" w:space="0" w:color="auto"/>
            </w:tcBorders>
          </w:tcPr>
          <w:p w:rsidR="00516F8F" w:rsidRPr="00D84784" w:rsidRDefault="00516F8F"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70350,90</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92413,50</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423211,75</w:t>
            </w:r>
          </w:p>
        </w:tc>
        <w:tc>
          <w:tcPr>
            <w:tcW w:w="405" w:type="dxa"/>
            <w:tcBorders>
              <w:left w:val="single" w:sz="4" w:space="0" w:color="auto"/>
            </w:tcBorders>
            <w:vAlign w:val="bottom"/>
          </w:tcPr>
          <w:p w:rsidR="00516F8F" w:rsidRPr="00533EF0" w:rsidRDefault="00516F8F" w:rsidP="008271C0">
            <w:pPr>
              <w:autoSpaceDN w:val="0"/>
              <w:adjustRightInd w:val="0"/>
              <w:spacing w:line="245" w:lineRule="auto"/>
              <w:rPr>
                <w:sz w:val="28"/>
                <w:szCs w:val="28"/>
                <w:lang w:eastAsia="en-US"/>
              </w:rPr>
            </w:pPr>
          </w:p>
        </w:tc>
      </w:tr>
      <w:tr w:rsidR="00516F8F" w:rsidRPr="00E663F6" w:rsidTr="008271C0">
        <w:trPr>
          <w:trHeight w:val="136"/>
        </w:trPr>
        <w:tc>
          <w:tcPr>
            <w:tcW w:w="705" w:type="dxa"/>
            <w:tcBorders>
              <w:right w:val="single" w:sz="4" w:space="0" w:color="auto"/>
            </w:tcBorders>
          </w:tcPr>
          <w:p w:rsidR="00516F8F" w:rsidRPr="00533EF0" w:rsidRDefault="00516F8F" w:rsidP="008271C0">
            <w:pPr>
              <w:autoSpaceDN w:val="0"/>
              <w:adjustRightInd w:val="0"/>
              <w:spacing w:line="245" w:lineRule="auto"/>
              <w:jc w:val="center"/>
              <w:rPr>
                <w:b/>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516F8F" w:rsidRPr="00533EF0" w:rsidRDefault="00516F8F" w:rsidP="008271C0">
            <w:pPr>
              <w:autoSpaceDN w:val="0"/>
              <w:adjustRightInd w:val="0"/>
              <w:spacing w:line="245" w:lineRule="auto"/>
              <w:jc w:val="center"/>
              <w:rPr>
                <w:b/>
                <w:lang w:eastAsia="ru-RU"/>
              </w:rPr>
            </w:pPr>
          </w:p>
        </w:tc>
        <w:tc>
          <w:tcPr>
            <w:tcW w:w="3100" w:type="dxa"/>
            <w:vMerge/>
            <w:tcBorders>
              <w:top w:val="single" w:sz="4" w:space="0" w:color="auto"/>
              <w:left w:val="single" w:sz="4" w:space="0" w:color="auto"/>
              <w:bottom w:val="single" w:sz="4" w:space="0" w:color="auto"/>
              <w:right w:val="single" w:sz="4" w:space="0" w:color="auto"/>
            </w:tcBorders>
          </w:tcPr>
          <w:p w:rsidR="00516F8F" w:rsidRPr="00533EF0" w:rsidRDefault="00516F8F" w:rsidP="008271C0">
            <w:pPr>
              <w:autoSpaceDN w:val="0"/>
              <w:adjustRightInd w:val="0"/>
              <w:spacing w:line="245" w:lineRule="auto"/>
              <w:jc w:val="center"/>
              <w:rPr>
                <w:b/>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516F8F" w:rsidRPr="00533EF0" w:rsidRDefault="00516F8F" w:rsidP="008271C0">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516F8F" w:rsidRPr="00533EF0" w:rsidRDefault="00516F8F" w:rsidP="008271C0">
            <w:pPr>
              <w:autoSpaceDN w:val="0"/>
              <w:adjustRightInd w:val="0"/>
              <w:spacing w:line="245" w:lineRule="auto"/>
              <w:jc w:val="center"/>
              <w:rPr>
                <w:b/>
                <w:lang w:eastAsia="ru-RU"/>
              </w:rPr>
            </w:pPr>
            <w:r w:rsidRPr="00533EF0">
              <w:rPr>
                <w:b/>
                <w:lang w:eastAsia="ru-RU"/>
              </w:rPr>
              <w:t xml:space="preserve">бюджетные ассигнования </w:t>
            </w:r>
          </w:p>
          <w:p w:rsidR="00516F8F" w:rsidRPr="00533EF0" w:rsidRDefault="00516F8F" w:rsidP="008271C0">
            <w:pPr>
              <w:autoSpaceDN w:val="0"/>
              <w:adjustRightInd w:val="0"/>
              <w:spacing w:line="245" w:lineRule="auto"/>
              <w:jc w:val="center"/>
              <w:rPr>
                <w:b/>
                <w:lang w:eastAsia="ru-RU"/>
              </w:rPr>
            </w:pPr>
            <w:r w:rsidRPr="00533EF0">
              <w:rPr>
                <w:b/>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547CA2">
            <w:pPr>
              <w:jc w:val="center"/>
              <w:rPr>
                <w:b/>
                <w:lang w:eastAsia="en-US"/>
              </w:rPr>
            </w:pPr>
            <w:r>
              <w:rPr>
                <w:b/>
                <w:bCs/>
              </w:rPr>
              <w:t>361753,55</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547CA2">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84074,95</w:t>
            </w:r>
          </w:p>
        </w:tc>
        <w:tc>
          <w:tcPr>
            <w:tcW w:w="1129" w:type="dxa"/>
            <w:tcBorders>
              <w:top w:val="single" w:sz="4" w:space="0" w:color="auto"/>
              <w:left w:val="single" w:sz="4" w:space="0" w:color="auto"/>
              <w:bottom w:val="single" w:sz="4" w:space="0" w:color="auto"/>
              <w:right w:val="single" w:sz="4" w:space="0" w:color="auto"/>
            </w:tcBorders>
          </w:tcPr>
          <w:p w:rsidR="00516F8F" w:rsidRPr="00D84784" w:rsidRDefault="00516F8F" w:rsidP="00547CA2">
            <w:pPr>
              <w:jc w:val="center"/>
              <w:rPr>
                <w:b/>
                <w:lang w:eastAsia="en-US"/>
              </w:rPr>
            </w:pPr>
            <w:r>
              <w:rPr>
                <w:b/>
                <w:bCs/>
              </w:rPr>
              <w:t>97728,00</w:t>
            </w:r>
          </w:p>
        </w:tc>
        <w:tc>
          <w:tcPr>
            <w:tcW w:w="1280" w:type="dxa"/>
            <w:tcBorders>
              <w:top w:val="single" w:sz="4" w:space="0" w:color="auto"/>
              <w:left w:val="single" w:sz="4" w:space="0" w:color="auto"/>
              <w:bottom w:val="single" w:sz="4" w:space="0" w:color="auto"/>
              <w:right w:val="single" w:sz="4" w:space="0" w:color="auto"/>
            </w:tcBorders>
          </w:tcPr>
          <w:p w:rsidR="00516F8F" w:rsidRPr="00D84784" w:rsidRDefault="00516F8F"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70350,90</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8271C0">
            <w:pPr>
              <w:jc w:val="center"/>
              <w:rPr>
                <w:b/>
                <w:lang w:eastAsia="en-US"/>
              </w:rPr>
            </w:pPr>
            <w:r w:rsidRPr="00D84784">
              <w:rPr>
                <w:b/>
                <w:lang w:eastAsia="en-US"/>
              </w:rPr>
              <w:t>92413,50</w:t>
            </w:r>
          </w:p>
        </w:tc>
        <w:tc>
          <w:tcPr>
            <w:tcW w:w="1276" w:type="dxa"/>
            <w:tcBorders>
              <w:top w:val="single" w:sz="4" w:space="0" w:color="auto"/>
              <w:left w:val="single" w:sz="4" w:space="0" w:color="auto"/>
              <w:bottom w:val="single" w:sz="4" w:space="0" w:color="auto"/>
              <w:right w:val="single" w:sz="4" w:space="0" w:color="auto"/>
            </w:tcBorders>
          </w:tcPr>
          <w:p w:rsidR="00516F8F" w:rsidRPr="00D84784" w:rsidRDefault="00516F8F"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354253,55</w:t>
            </w:r>
          </w:p>
        </w:tc>
        <w:tc>
          <w:tcPr>
            <w:tcW w:w="405" w:type="dxa"/>
            <w:tcBorders>
              <w:left w:val="single" w:sz="4" w:space="0" w:color="auto"/>
            </w:tcBorders>
            <w:vAlign w:val="bottom"/>
          </w:tcPr>
          <w:p w:rsidR="00516F8F" w:rsidRPr="00533EF0" w:rsidRDefault="00516F8F" w:rsidP="008271C0">
            <w:pPr>
              <w:autoSpaceDN w:val="0"/>
              <w:adjustRightInd w:val="0"/>
              <w:spacing w:line="245" w:lineRule="auto"/>
              <w:rPr>
                <w:sz w:val="28"/>
                <w:szCs w:val="28"/>
                <w:lang w:eastAsia="en-US"/>
              </w:rPr>
            </w:pPr>
          </w:p>
        </w:tc>
      </w:tr>
      <w:tr w:rsidR="008271C0" w:rsidRPr="00E663F6" w:rsidTr="008271C0">
        <w:trPr>
          <w:trHeight w:val="136"/>
        </w:trPr>
        <w:tc>
          <w:tcPr>
            <w:tcW w:w="705" w:type="dxa"/>
            <w:tcBorders>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3100"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r w:rsidRPr="00533EF0">
              <w:rPr>
                <w:b/>
                <w:lang w:eastAsia="ru-RU"/>
              </w:rPr>
              <w:t>бюджетные ассигнования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63600,00</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27600,00</w:t>
            </w:r>
          </w:p>
        </w:tc>
        <w:tc>
          <w:tcPr>
            <w:tcW w:w="1129"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36000,00</w:t>
            </w:r>
          </w:p>
        </w:tc>
        <w:tc>
          <w:tcPr>
            <w:tcW w:w="1280"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63600,00</w:t>
            </w:r>
          </w:p>
        </w:tc>
        <w:tc>
          <w:tcPr>
            <w:tcW w:w="405" w:type="dxa"/>
            <w:tcBorders>
              <w:left w:val="single" w:sz="4" w:space="0" w:color="auto"/>
            </w:tcBorders>
            <w:vAlign w:val="bottom"/>
          </w:tcPr>
          <w:p w:rsidR="008271C0" w:rsidRPr="00533EF0" w:rsidRDefault="008271C0" w:rsidP="008271C0">
            <w:pPr>
              <w:autoSpaceDN w:val="0"/>
              <w:adjustRightInd w:val="0"/>
              <w:spacing w:line="245" w:lineRule="auto"/>
              <w:rPr>
                <w:sz w:val="28"/>
                <w:szCs w:val="28"/>
                <w:lang w:eastAsia="en-US"/>
              </w:rPr>
            </w:pPr>
          </w:p>
        </w:tc>
      </w:tr>
      <w:tr w:rsidR="008271C0" w:rsidRPr="00E663F6" w:rsidTr="008271C0">
        <w:trPr>
          <w:trHeight w:val="136"/>
        </w:trPr>
        <w:tc>
          <w:tcPr>
            <w:tcW w:w="705" w:type="dxa"/>
            <w:tcBorders>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732"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3100"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8271C0" w:rsidRPr="00533EF0" w:rsidRDefault="008271C0" w:rsidP="008271C0">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8271C0" w:rsidRDefault="008271C0" w:rsidP="008271C0">
            <w:pPr>
              <w:autoSpaceDN w:val="0"/>
              <w:adjustRightInd w:val="0"/>
              <w:spacing w:line="245" w:lineRule="auto"/>
              <w:jc w:val="center"/>
              <w:rPr>
                <w:b/>
                <w:lang w:eastAsia="ru-RU"/>
              </w:rPr>
            </w:pPr>
            <w:r>
              <w:rPr>
                <w:b/>
                <w:lang w:eastAsia="ru-RU"/>
              </w:rPr>
              <w:t>в</w:t>
            </w:r>
            <w:r w:rsidRPr="00CF4D0F">
              <w:rPr>
                <w:b/>
                <w:lang w:eastAsia="ru-RU"/>
              </w:rPr>
              <w:t xml:space="preserve">небюджетные </w:t>
            </w:r>
          </w:p>
          <w:p w:rsidR="008271C0" w:rsidRPr="00533EF0" w:rsidRDefault="008271C0" w:rsidP="008271C0">
            <w:pPr>
              <w:autoSpaceDN w:val="0"/>
              <w:adjustRightInd w:val="0"/>
              <w:spacing w:line="245" w:lineRule="auto"/>
              <w:jc w:val="center"/>
              <w:rPr>
                <w:b/>
                <w:lang w:eastAsia="ru-RU"/>
              </w:rPr>
            </w:pPr>
            <w:r w:rsidRPr="00CF4D0F">
              <w:rPr>
                <w:b/>
                <w:lang w:eastAsia="ru-RU"/>
              </w:rPr>
              <w:t>ассигнования</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5358,20</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5358,20</w:t>
            </w:r>
          </w:p>
        </w:tc>
        <w:tc>
          <w:tcPr>
            <w:tcW w:w="1129"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0,00</w:t>
            </w:r>
          </w:p>
        </w:tc>
        <w:tc>
          <w:tcPr>
            <w:tcW w:w="1280"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jc w:val="center"/>
              <w:rPr>
                <w:b/>
                <w:lang w:eastAsia="en-US"/>
              </w:rPr>
            </w:pPr>
            <w:r w:rsidRPr="00D84784">
              <w:rPr>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8271C0" w:rsidRPr="00D84784" w:rsidRDefault="008271C0" w:rsidP="008271C0">
            <w:pPr>
              <w:pStyle w:val="ConsPlusNormal"/>
              <w:ind w:firstLine="0"/>
              <w:jc w:val="center"/>
              <w:rPr>
                <w:rFonts w:ascii="Times New Roman" w:hAnsi="Times New Roman"/>
                <w:b/>
                <w:sz w:val="20"/>
                <w:lang w:eastAsia="en-US"/>
              </w:rPr>
            </w:pPr>
            <w:r w:rsidRPr="00D84784">
              <w:rPr>
                <w:rFonts w:ascii="Times New Roman" w:hAnsi="Times New Roman"/>
                <w:b/>
                <w:sz w:val="20"/>
                <w:lang w:eastAsia="en-US"/>
              </w:rPr>
              <w:t>5358,20</w:t>
            </w:r>
          </w:p>
        </w:tc>
        <w:tc>
          <w:tcPr>
            <w:tcW w:w="405" w:type="dxa"/>
            <w:tcBorders>
              <w:left w:val="single" w:sz="4" w:space="0" w:color="auto"/>
            </w:tcBorders>
            <w:vAlign w:val="bottom"/>
          </w:tcPr>
          <w:p w:rsidR="008271C0" w:rsidRPr="00533EF0" w:rsidRDefault="008271C0" w:rsidP="008271C0">
            <w:pPr>
              <w:autoSpaceDN w:val="0"/>
              <w:adjustRightInd w:val="0"/>
              <w:spacing w:line="245" w:lineRule="auto"/>
              <w:rPr>
                <w:sz w:val="28"/>
                <w:szCs w:val="28"/>
                <w:lang w:eastAsia="en-US"/>
              </w:rPr>
            </w:pPr>
            <w:r w:rsidRPr="00533EF0">
              <w:rPr>
                <w:sz w:val="28"/>
                <w:szCs w:val="28"/>
                <w:lang w:eastAsia="en-US"/>
              </w:rPr>
              <w:t>»;</w:t>
            </w:r>
          </w:p>
        </w:tc>
      </w:tr>
    </w:tbl>
    <w:p w:rsidR="008271C0" w:rsidRDefault="008271C0" w:rsidP="008271C0">
      <w:pPr>
        <w:shd w:val="clear" w:color="auto" w:fill="FFFFFF"/>
        <w:suppressAutoHyphens/>
        <w:ind w:firstLine="709"/>
        <w:jc w:val="both"/>
        <w:rPr>
          <w:sz w:val="28"/>
          <w:szCs w:val="28"/>
        </w:rPr>
      </w:pPr>
    </w:p>
    <w:p w:rsidR="00E60CEB" w:rsidRPr="00516F8F" w:rsidRDefault="00603A66" w:rsidP="00AA4DB9">
      <w:pPr>
        <w:shd w:val="clear" w:color="auto" w:fill="FFFFFF"/>
        <w:suppressAutoHyphens/>
        <w:ind w:right="-456" w:firstLine="709"/>
        <w:jc w:val="both"/>
        <w:rPr>
          <w:sz w:val="28"/>
          <w:szCs w:val="28"/>
        </w:rPr>
      </w:pPr>
      <w:r>
        <w:rPr>
          <w:sz w:val="28"/>
          <w:szCs w:val="28"/>
        </w:rPr>
        <w:t>6</w:t>
      </w:r>
      <w:r w:rsidR="00E60CEB" w:rsidRPr="00516F8F">
        <w:rPr>
          <w:sz w:val="28"/>
          <w:szCs w:val="28"/>
        </w:rPr>
        <w:t>) раздел «Подпрограмма «Обеспечение реализации государственной программы Ульяновской области «Развитие здравоохранения в Ульяновской области» на 2014-2020 годы» изложить в следующей редакции:</w:t>
      </w:r>
    </w:p>
    <w:p w:rsidR="00E60CEB" w:rsidRPr="00AF5E4E" w:rsidRDefault="00E60CEB" w:rsidP="00E60CEB">
      <w:pPr>
        <w:shd w:val="clear" w:color="auto" w:fill="FFFFFF"/>
        <w:suppressAutoHyphens/>
        <w:jc w:val="both"/>
        <w:rPr>
          <w:sz w:val="26"/>
          <w:szCs w:val="26"/>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7"/>
        <w:gridCol w:w="702"/>
        <w:gridCol w:w="16"/>
        <w:gridCol w:w="3103"/>
        <w:gridCol w:w="1418"/>
        <w:gridCol w:w="2693"/>
        <w:gridCol w:w="1417"/>
        <w:gridCol w:w="1418"/>
        <w:gridCol w:w="1134"/>
        <w:gridCol w:w="1134"/>
        <w:gridCol w:w="1134"/>
        <w:gridCol w:w="1276"/>
        <w:gridCol w:w="425"/>
      </w:tblGrid>
      <w:tr w:rsidR="003861BA" w:rsidRPr="00AF5E4E" w:rsidTr="00C621F6">
        <w:trPr>
          <w:trHeight w:val="77"/>
        </w:trPr>
        <w:tc>
          <w:tcPr>
            <w:tcW w:w="574" w:type="dxa"/>
            <w:gridSpan w:val="2"/>
            <w:tcBorders>
              <w:right w:val="single" w:sz="4" w:space="0" w:color="auto"/>
            </w:tcBorders>
          </w:tcPr>
          <w:p w:rsidR="003861BA" w:rsidRPr="00AF5E4E" w:rsidRDefault="003861BA" w:rsidP="00C621F6">
            <w:pPr>
              <w:autoSpaceDN w:val="0"/>
              <w:adjustRightInd w:val="0"/>
              <w:jc w:val="right"/>
              <w:rPr>
                <w:sz w:val="28"/>
                <w:szCs w:val="28"/>
                <w:lang w:eastAsia="ru-RU"/>
              </w:rPr>
            </w:pPr>
            <w:r w:rsidRPr="00AF5E4E">
              <w:rPr>
                <w:sz w:val="28"/>
                <w:szCs w:val="28"/>
                <w:lang w:eastAsia="ru-RU"/>
              </w:rPr>
              <w:t>«</w:t>
            </w:r>
          </w:p>
        </w:tc>
        <w:tc>
          <w:tcPr>
            <w:tcW w:w="718" w:type="dxa"/>
            <w:gridSpan w:val="2"/>
            <w:vMerge w:val="restart"/>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center"/>
              <w:rPr>
                <w:lang w:eastAsia="ru-RU"/>
              </w:rPr>
            </w:pPr>
            <w:r w:rsidRPr="00AF5E4E">
              <w:rPr>
                <w:lang w:eastAsia="ru-RU"/>
              </w:rPr>
              <w:t>1.1.</w:t>
            </w:r>
          </w:p>
        </w:tc>
        <w:tc>
          <w:tcPr>
            <w:tcW w:w="3103" w:type="dxa"/>
            <w:vMerge w:val="restart"/>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both"/>
              <w:rPr>
                <w:lang w:eastAsia="en-US"/>
              </w:rPr>
            </w:pPr>
            <w:r w:rsidRPr="00AF5E4E">
              <w:rPr>
                <w:lang w:eastAsia="en-US"/>
              </w:rPr>
              <w:t>Основное мероприятие «</w:t>
            </w:r>
            <w:proofErr w:type="spellStart"/>
            <w:proofErr w:type="gramStart"/>
            <w:r w:rsidRPr="00AF5E4E">
              <w:rPr>
                <w:lang w:eastAsia="en-US"/>
              </w:rPr>
              <w:t>Обеспе</w:t>
            </w:r>
            <w:r w:rsidR="000C65E7">
              <w:rPr>
                <w:lang w:eastAsia="en-US"/>
              </w:rPr>
              <w:t>-</w:t>
            </w:r>
            <w:r w:rsidRPr="00AF5E4E">
              <w:rPr>
                <w:lang w:eastAsia="en-US"/>
              </w:rPr>
              <w:t>чение</w:t>
            </w:r>
            <w:proofErr w:type="spellEnd"/>
            <w:proofErr w:type="gramEnd"/>
            <w:r w:rsidRPr="00AF5E4E">
              <w:rPr>
                <w:lang w:eastAsia="en-US"/>
              </w:rPr>
              <w:t xml:space="preserve"> деятельности </w:t>
            </w:r>
            <w:proofErr w:type="spellStart"/>
            <w:r w:rsidRPr="00AF5E4E">
              <w:rPr>
                <w:lang w:eastAsia="en-US"/>
              </w:rPr>
              <w:t>государ</w:t>
            </w:r>
            <w:r w:rsidR="000C65E7">
              <w:rPr>
                <w:lang w:eastAsia="en-US"/>
              </w:rPr>
              <w:t>-</w:t>
            </w:r>
            <w:r w:rsidRPr="00AF5E4E">
              <w:rPr>
                <w:lang w:eastAsia="en-US"/>
              </w:rPr>
              <w:t>ственного</w:t>
            </w:r>
            <w:proofErr w:type="spellEnd"/>
            <w:r w:rsidRPr="00AF5E4E">
              <w:rPr>
                <w:lang w:eastAsia="en-US"/>
              </w:rPr>
              <w:t xml:space="preserve"> заказчика и </w:t>
            </w:r>
            <w:proofErr w:type="spellStart"/>
            <w:r w:rsidRPr="00AF5E4E">
              <w:rPr>
                <w:lang w:eastAsia="en-US"/>
              </w:rPr>
              <w:t>соиспол</w:t>
            </w:r>
            <w:r w:rsidR="000C65E7">
              <w:rPr>
                <w:lang w:eastAsia="en-US"/>
              </w:rPr>
              <w:t>-</w:t>
            </w:r>
            <w:r w:rsidRPr="00AF5E4E">
              <w:rPr>
                <w:lang w:eastAsia="en-US"/>
              </w:rPr>
              <w:t>нителей</w:t>
            </w:r>
            <w:proofErr w:type="spellEnd"/>
            <w:r w:rsidRPr="00AF5E4E">
              <w:rPr>
                <w:lang w:eastAsia="en-US"/>
              </w:rPr>
              <w:t xml:space="preserve"> государственной про</w:t>
            </w:r>
            <w:r w:rsidR="000C65E7">
              <w:rPr>
                <w:lang w:eastAsia="en-US"/>
              </w:rPr>
              <w:t>-</w:t>
            </w:r>
            <w:r w:rsidRPr="00AF5E4E">
              <w:rPr>
                <w:lang w:eastAsia="en-US"/>
              </w:rPr>
              <w:t>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E/>
              <w:jc w:val="center"/>
              <w:rPr>
                <w:lang w:eastAsia="en-US"/>
              </w:rPr>
            </w:pPr>
            <w:r w:rsidRPr="00AF5E4E">
              <w:rPr>
                <w:lang w:eastAsia="en-US"/>
              </w:rPr>
              <w:t>Министерство</w:t>
            </w:r>
          </w:p>
        </w:tc>
        <w:tc>
          <w:tcPr>
            <w:tcW w:w="2693" w:type="dxa"/>
            <w:tcBorders>
              <w:top w:val="single" w:sz="4" w:space="0" w:color="auto"/>
              <w:left w:val="single" w:sz="4" w:space="0" w:color="auto"/>
              <w:bottom w:val="single" w:sz="4" w:space="0" w:color="auto"/>
              <w:right w:val="single" w:sz="4" w:space="0" w:color="auto"/>
            </w:tcBorders>
          </w:tcPr>
          <w:p w:rsidR="003861BA" w:rsidRDefault="003861BA" w:rsidP="00C621F6">
            <w:pPr>
              <w:autoSpaceDN w:val="0"/>
              <w:adjustRightInd w:val="0"/>
              <w:jc w:val="center"/>
              <w:rPr>
                <w:lang w:eastAsia="ru-RU"/>
              </w:rPr>
            </w:pPr>
            <w:r w:rsidRPr="00AF5E4E">
              <w:rPr>
                <w:lang w:eastAsia="ru-RU"/>
              </w:rPr>
              <w:t>Всего,</w:t>
            </w:r>
          </w:p>
          <w:p w:rsidR="003861BA" w:rsidRPr="00AF5E4E" w:rsidRDefault="003861BA" w:rsidP="00C621F6">
            <w:pPr>
              <w:autoSpaceDN w:val="0"/>
              <w:adjustRightInd w:val="0"/>
              <w:jc w:val="center"/>
              <w:rPr>
                <w:lang w:eastAsia="ru-RU"/>
              </w:rPr>
            </w:pPr>
            <w:r w:rsidRPr="00AF5E4E">
              <w:rPr>
                <w:lang w:eastAsia="ru-RU"/>
              </w:rPr>
              <w:t xml:space="preserve"> в том числе</w:t>
            </w:r>
            <w:r>
              <w:rPr>
                <w:lang w:eastAsia="ru-RU"/>
              </w:rPr>
              <w:t>:</w:t>
            </w:r>
          </w:p>
        </w:tc>
        <w:tc>
          <w:tcPr>
            <w:tcW w:w="1417" w:type="dxa"/>
            <w:tcBorders>
              <w:top w:val="single" w:sz="4" w:space="0" w:color="auto"/>
              <w:left w:val="single" w:sz="4" w:space="0" w:color="auto"/>
              <w:bottom w:val="single" w:sz="4" w:space="0" w:color="auto"/>
              <w:right w:val="single" w:sz="4" w:space="0" w:color="auto"/>
            </w:tcBorders>
          </w:tcPr>
          <w:p w:rsidR="003861BA" w:rsidRDefault="003861BA">
            <w:pPr>
              <w:jc w:val="center"/>
            </w:pPr>
            <w:r>
              <w:t>7771223,49667</w:t>
            </w:r>
          </w:p>
        </w:tc>
        <w:tc>
          <w:tcPr>
            <w:tcW w:w="1418" w:type="dxa"/>
            <w:tcBorders>
              <w:top w:val="single" w:sz="4" w:space="0" w:color="auto"/>
              <w:left w:val="single" w:sz="4" w:space="0" w:color="auto"/>
              <w:bottom w:val="single" w:sz="4" w:space="0" w:color="auto"/>
              <w:right w:val="single" w:sz="4" w:space="0" w:color="auto"/>
            </w:tcBorders>
          </w:tcPr>
          <w:p w:rsidR="003861BA" w:rsidRDefault="003861BA">
            <w:pPr>
              <w:jc w:val="center"/>
            </w:pPr>
            <w:r>
              <w:t>1741292,66667</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1725901,63</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1381192,40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1497338,40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pPr>
            <w:r>
              <w:t>1425498,40</w:t>
            </w:r>
          </w:p>
        </w:tc>
        <w:tc>
          <w:tcPr>
            <w:tcW w:w="425" w:type="dxa"/>
            <w:tcBorders>
              <w:left w:val="single" w:sz="4" w:space="0" w:color="auto"/>
            </w:tcBorders>
          </w:tcPr>
          <w:p w:rsidR="003861BA" w:rsidRPr="00AF5E4E" w:rsidRDefault="003861BA" w:rsidP="00C621F6">
            <w:pPr>
              <w:autoSpaceDN w:val="0"/>
              <w:adjustRightInd w:val="0"/>
              <w:rPr>
                <w:sz w:val="16"/>
                <w:szCs w:val="16"/>
                <w:lang w:eastAsia="en-US"/>
              </w:rPr>
            </w:pPr>
          </w:p>
        </w:tc>
      </w:tr>
      <w:tr w:rsidR="003861BA" w:rsidRPr="00AF5E4E" w:rsidTr="00C621F6">
        <w:trPr>
          <w:trHeight w:val="288"/>
        </w:trPr>
        <w:tc>
          <w:tcPr>
            <w:tcW w:w="574" w:type="dxa"/>
            <w:gridSpan w:val="2"/>
            <w:tcBorders>
              <w:right w:val="single" w:sz="4" w:space="0" w:color="auto"/>
            </w:tcBorders>
          </w:tcPr>
          <w:p w:rsidR="003861BA" w:rsidRPr="00AF5E4E" w:rsidRDefault="003861BA" w:rsidP="00C621F6">
            <w:pPr>
              <w:autoSpaceDN w:val="0"/>
              <w:adjustRightInd w:val="0"/>
              <w:jc w:val="right"/>
              <w:rPr>
                <w:sz w:val="28"/>
                <w:szCs w:val="28"/>
                <w:lang w:eastAsia="ru-RU"/>
              </w:rPr>
            </w:pPr>
          </w:p>
        </w:tc>
        <w:tc>
          <w:tcPr>
            <w:tcW w:w="718" w:type="dxa"/>
            <w:gridSpan w:val="2"/>
            <w:vMerge/>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center"/>
              <w:rPr>
                <w:lang w:eastAsia="ru-RU"/>
              </w:rPr>
            </w:pPr>
          </w:p>
        </w:tc>
        <w:tc>
          <w:tcPr>
            <w:tcW w:w="3103" w:type="dxa"/>
            <w:vMerge/>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both"/>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E/>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center"/>
              <w:rPr>
                <w:lang w:eastAsia="ru-RU"/>
              </w:rPr>
            </w:pPr>
            <w:r w:rsidRPr="00AF5E4E">
              <w:rPr>
                <w:lang w:eastAsia="ru-RU"/>
              </w:rPr>
              <w:t>бюджетные ассигнования</w:t>
            </w:r>
          </w:p>
          <w:p w:rsidR="003861BA" w:rsidRPr="00AF5E4E" w:rsidRDefault="003861BA" w:rsidP="00C621F6">
            <w:pPr>
              <w:autoSpaceDN w:val="0"/>
              <w:adjustRightInd w:val="0"/>
              <w:jc w:val="center"/>
              <w:rPr>
                <w:lang w:eastAsia="ru-RU"/>
              </w:rPr>
            </w:pPr>
            <w:r w:rsidRPr="00AF5E4E">
              <w:rPr>
                <w:lang w:eastAsia="ru-RU"/>
              </w:rPr>
              <w:t xml:space="preserve">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3861BA" w:rsidRDefault="003861BA" w:rsidP="003861BA">
            <w:pPr>
              <w:jc w:val="center"/>
            </w:pPr>
            <w:r>
              <w:t>7764091,52</w:t>
            </w:r>
          </w:p>
        </w:tc>
        <w:tc>
          <w:tcPr>
            <w:tcW w:w="1418" w:type="dxa"/>
            <w:tcBorders>
              <w:top w:val="single" w:sz="4" w:space="0" w:color="auto"/>
              <w:left w:val="single" w:sz="4" w:space="0" w:color="auto"/>
              <w:bottom w:val="single" w:sz="4" w:space="0" w:color="auto"/>
              <w:right w:val="single" w:sz="4" w:space="0" w:color="auto"/>
            </w:tcBorders>
          </w:tcPr>
          <w:p w:rsidR="003861BA" w:rsidRDefault="003861BA" w:rsidP="003861BA">
            <w:pPr>
              <w:jc w:val="center"/>
            </w:pPr>
            <w:r>
              <w:t>1739241,29</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1724956,73</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1380301,50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1496447,50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pPr>
            <w:r>
              <w:t>1423144,50</w:t>
            </w:r>
          </w:p>
        </w:tc>
        <w:tc>
          <w:tcPr>
            <w:tcW w:w="425" w:type="dxa"/>
            <w:tcBorders>
              <w:left w:val="single" w:sz="4" w:space="0" w:color="auto"/>
            </w:tcBorders>
          </w:tcPr>
          <w:p w:rsidR="003861BA" w:rsidRPr="00AF5E4E" w:rsidRDefault="003861BA" w:rsidP="00C621F6">
            <w:pPr>
              <w:autoSpaceDN w:val="0"/>
              <w:adjustRightInd w:val="0"/>
              <w:rPr>
                <w:sz w:val="16"/>
                <w:szCs w:val="16"/>
                <w:lang w:eastAsia="en-US"/>
              </w:rPr>
            </w:pPr>
          </w:p>
        </w:tc>
      </w:tr>
      <w:tr w:rsidR="003861BA" w:rsidRPr="007059D8" w:rsidTr="00C621F6">
        <w:trPr>
          <w:trHeight w:val="279"/>
        </w:trPr>
        <w:tc>
          <w:tcPr>
            <w:tcW w:w="574" w:type="dxa"/>
            <w:gridSpan w:val="2"/>
            <w:tcBorders>
              <w:right w:val="single" w:sz="4" w:space="0" w:color="auto"/>
            </w:tcBorders>
          </w:tcPr>
          <w:p w:rsidR="003861BA" w:rsidRPr="00AF5E4E" w:rsidRDefault="003861BA" w:rsidP="00C621F6">
            <w:pPr>
              <w:autoSpaceDN w:val="0"/>
              <w:adjustRightInd w:val="0"/>
              <w:jc w:val="right"/>
              <w:rPr>
                <w:sz w:val="28"/>
                <w:szCs w:val="28"/>
                <w:lang w:eastAsia="ru-RU"/>
              </w:rPr>
            </w:pPr>
          </w:p>
        </w:tc>
        <w:tc>
          <w:tcPr>
            <w:tcW w:w="718" w:type="dxa"/>
            <w:gridSpan w:val="2"/>
            <w:vMerge/>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center"/>
              <w:rPr>
                <w:lang w:eastAsia="ru-RU"/>
              </w:rPr>
            </w:pPr>
          </w:p>
        </w:tc>
        <w:tc>
          <w:tcPr>
            <w:tcW w:w="3103" w:type="dxa"/>
            <w:vMerge/>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both"/>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E/>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3861BA" w:rsidRPr="00AF5E4E" w:rsidRDefault="003861BA" w:rsidP="00C621F6">
            <w:pPr>
              <w:autoSpaceDN w:val="0"/>
              <w:adjustRightInd w:val="0"/>
              <w:jc w:val="center"/>
              <w:rPr>
                <w:lang w:eastAsia="ru-RU"/>
              </w:rPr>
            </w:pPr>
            <w:r w:rsidRPr="00AF5E4E">
              <w:rPr>
                <w:lang w:eastAsia="ru-RU"/>
              </w:rPr>
              <w:t>бюджетные ассигнования</w:t>
            </w:r>
          </w:p>
          <w:p w:rsidR="003861BA" w:rsidRPr="00AF5E4E" w:rsidRDefault="003861BA" w:rsidP="00C621F6">
            <w:pPr>
              <w:autoSpaceDN w:val="0"/>
              <w:adjustRightInd w:val="0"/>
              <w:jc w:val="center"/>
              <w:rPr>
                <w:lang w:eastAsia="ru-RU"/>
              </w:rPr>
            </w:pPr>
            <w:r w:rsidRPr="00AF5E4E">
              <w:rPr>
                <w:lang w:eastAsia="ru-RU"/>
              </w:rPr>
              <w:t xml:space="preserve">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3861BA" w:rsidRDefault="003861BA">
            <w:pPr>
              <w:jc w:val="center"/>
            </w:pPr>
            <w:r>
              <w:t>7131,97667</w:t>
            </w:r>
          </w:p>
        </w:tc>
        <w:tc>
          <w:tcPr>
            <w:tcW w:w="1418" w:type="dxa"/>
            <w:tcBorders>
              <w:top w:val="single" w:sz="4" w:space="0" w:color="auto"/>
              <w:left w:val="single" w:sz="4" w:space="0" w:color="auto"/>
              <w:bottom w:val="single" w:sz="4" w:space="0" w:color="auto"/>
              <w:right w:val="single" w:sz="4" w:space="0" w:color="auto"/>
            </w:tcBorders>
          </w:tcPr>
          <w:p w:rsidR="003861BA" w:rsidRDefault="003861BA">
            <w:pPr>
              <w:jc w:val="center"/>
            </w:pPr>
            <w:r>
              <w:t>2051,37667</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944,90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890,90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890,90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pPr>
            <w:r>
              <w:t>2353,90</w:t>
            </w:r>
          </w:p>
        </w:tc>
        <w:tc>
          <w:tcPr>
            <w:tcW w:w="425" w:type="dxa"/>
            <w:tcBorders>
              <w:left w:val="single" w:sz="4" w:space="0" w:color="auto"/>
            </w:tcBorders>
            <w:vAlign w:val="bottom"/>
          </w:tcPr>
          <w:p w:rsidR="003861BA" w:rsidRPr="00AF5E4E" w:rsidRDefault="003861BA" w:rsidP="00C621F6">
            <w:pPr>
              <w:autoSpaceDN w:val="0"/>
              <w:adjustRightInd w:val="0"/>
              <w:rPr>
                <w:sz w:val="28"/>
                <w:szCs w:val="28"/>
                <w:lang w:eastAsia="en-US"/>
              </w:rPr>
            </w:pPr>
          </w:p>
        </w:tc>
      </w:tr>
      <w:tr w:rsidR="003861BA" w:rsidRPr="007059D8" w:rsidTr="00C621F6">
        <w:trPr>
          <w:trHeight w:val="279"/>
        </w:trPr>
        <w:tc>
          <w:tcPr>
            <w:tcW w:w="574" w:type="dxa"/>
            <w:gridSpan w:val="2"/>
            <w:tcBorders>
              <w:right w:val="single" w:sz="4" w:space="0" w:color="auto"/>
            </w:tcBorders>
          </w:tcPr>
          <w:p w:rsidR="003861BA" w:rsidRPr="00AF5E4E" w:rsidRDefault="003861BA" w:rsidP="00C621F6">
            <w:pPr>
              <w:autoSpaceDN w:val="0"/>
              <w:adjustRightInd w:val="0"/>
              <w:jc w:val="right"/>
              <w:rPr>
                <w:sz w:val="28"/>
                <w:szCs w:val="28"/>
                <w:lang w:eastAsia="ru-RU"/>
              </w:rPr>
            </w:pPr>
          </w:p>
        </w:tc>
        <w:tc>
          <w:tcPr>
            <w:tcW w:w="718" w:type="dxa"/>
            <w:gridSpan w:val="2"/>
            <w:tcBorders>
              <w:top w:val="single" w:sz="4" w:space="0" w:color="auto"/>
              <w:left w:val="single" w:sz="4" w:space="0" w:color="auto"/>
              <w:bottom w:val="single" w:sz="4" w:space="0" w:color="auto"/>
              <w:right w:val="single" w:sz="4" w:space="0" w:color="auto"/>
            </w:tcBorders>
          </w:tcPr>
          <w:p w:rsidR="003861BA" w:rsidRDefault="003861BA" w:rsidP="00C621F6">
            <w:pPr>
              <w:jc w:val="center"/>
            </w:pPr>
            <w:r>
              <w:t>1.1.1.</w:t>
            </w:r>
          </w:p>
        </w:tc>
        <w:tc>
          <w:tcPr>
            <w:tcW w:w="3103" w:type="dxa"/>
            <w:tcBorders>
              <w:top w:val="single" w:sz="4" w:space="0" w:color="auto"/>
              <w:left w:val="single" w:sz="4" w:space="0" w:color="auto"/>
              <w:bottom w:val="single" w:sz="4" w:space="0" w:color="auto"/>
              <w:right w:val="single" w:sz="4" w:space="0" w:color="auto"/>
            </w:tcBorders>
          </w:tcPr>
          <w:p w:rsidR="003861BA" w:rsidRDefault="003861BA" w:rsidP="00C621F6">
            <w:pPr>
              <w:jc w:val="both"/>
            </w:pPr>
            <w:r>
              <w:t xml:space="preserve">Обеспечение деятельности </w:t>
            </w:r>
            <w:proofErr w:type="gramStart"/>
            <w:r>
              <w:t>цен</w:t>
            </w:r>
            <w:r w:rsidR="000C65E7">
              <w:t>-</w:t>
            </w:r>
            <w:r>
              <w:t>трального</w:t>
            </w:r>
            <w:proofErr w:type="gramEnd"/>
            <w:r>
              <w:t xml:space="preserve"> аппарата Министерства</w:t>
            </w:r>
          </w:p>
        </w:tc>
        <w:tc>
          <w:tcPr>
            <w:tcW w:w="1418" w:type="dxa"/>
            <w:tcBorders>
              <w:top w:val="single" w:sz="4" w:space="0" w:color="auto"/>
              <w:left w:val="single" w:sz="4" w:space="0" w:color="auto"/>
              <w:bottom w:val="single" w:sz="4" w:space="0" w:color="auto"/>
              <w:right w:val="single" w:sz="4" w:space="0" w:color="auto"/>
            </w:tcBorders>
          </w:tcPr>
          <w:p w:rsidR="003861BA" w:rsidRDefault="003861BA" w:rsidP="00C621F6">
            <w:pPr>
              <w:jc w:val="center"/>
            </w:pPr>
            <w:r>
              <w:t>Министерство</w:t>
            </w:r>
          </w:p>
        </w:tc>
        <w:tc>
          <w:tcPr>
            <w:tcW w:w="2693" w:type="dxa"/>
            <w:tcBorders>
              <w:top w:val="single" w:sz="4" w:space="0" w:color="auto"/>
              <w:left w:val="single" w:sz="4" w:space="0" w:color="auto"/>
              <w:bottom w:val="single" w:sz="4" w:space="0" w:color="auto"/>
              <w:right w:val="single" w:sz="4" w:space="0" w:color="auto"/>
            </w:tcBorders>
          </w:tcPr>
          <w:p w:rsidR="003861BA" w:rsidRDefault="003861BA" w:rsidP="00C621F6">
            <w:pPr>
              <w:jc w:val="center"/>
            </w:pPr>
            <w:r>
              <w:t>Бюджетные ассигнования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3861BA" w:rsidRDefault="003861BA">
            <w:pPr>
              <w:jc w:val="center"/>
            </w:pPr>
            <w:r>
              <w:t>0,00</w:t>
            </w:r>
          </w:p>
        </w:tc>
        <w:tc>
          <w:tcPr>
            <w:tcW w:w="1418" w:type="dxa"/>
            <w:tcBorders>
              <w:top w:val="single" w:sz="4" w:space="0" w:color="auto"/>
              <w:left w:val="single" w:sz="4" w:space="0" w:color="auto"/>
              <w:bottom w:val="single" w:sz="4" w:space="0" w:color="auto"/>
              <w:right w:val="single" w:sz="4" w:space="0" w:color="auto"/>
            </w:tcBorders>
          </w:tcPr>
          <w:p w:rsidR="003861BA" w:rsidRDefault="003861B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0,00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pPr>
            <w:r>
              <w:t>0,00</w:t>
            </w:r>
          </w:p>
        </w:tc>
        <w:tc>
          <w:tcPr>
            <w:tcW w:w="425" w:type="dxa"/>
            <w:tcBorders>
              <w:left w:val="single" w:sz="4" w:space="0" w:color="auto"/>
            </w:tcBorders>
            <w:vAlign w:val="bottom"/>
          </w:tcPr>
          <w:p w:rsidR="003861BA" w:rsidRPr="00AF5E4E" w:rsidRDefault="003861BA" w:rsidP="00C621F6">
            <w:pPr>
              <w:autoSpaceDN w:val="0"/>
              <w:adjustRightInd w:val="0"/>
              <w:rPr>
                <w:sz w:val="28"/>
                <w:szCs w:val="28"/>
                <w:lang w:eastAsia="en-US"/>
              </w:rPr>
            </w:pPr>
          </w:p>
        </w:tc>
      </w:tr>
      <w:tr w:rsidR="003861BA" w:rsidRPr="007059D8" w:rsidTr="00C621F6">
        <w:trPr>
          <w:trHeight w:val="279"/>
        </w:trPr>
        <w:tc>
          <w:tcPr>
            <w:tcW w:w="574" w:type="dxa"/>
            <w:gridSpan w:val="2"/>
            <w:tcBorders>
              <w:right w:val="single" w:sz="4" w:space="0" w:color="auto"/>
            </w:tcBorders>
          </w:tcPr>
          <w:p w:rsidR="003861BA" w:rsidRPr="00AF5E4E" w:rsidRDefault="003861BA" w:rsidP="00C621F6">
            <w:pPr>
              <w:autoSpaceDN w:val="0"/>
              <w:adjustRightInd w:val="0"/>
              <w:jc w:val="right"/>
              <w:rPr>
                <w:sz w:val="28"/>
                <w:szCs w:val="28"/>
                <w:lang w:eastAsia="ru-RU"/>
              </w:rPr>
            </w:pPr>
          </w:p>
        </w:tc>
        <w:tc>
          <w:tcPr>
            <w:tcW w:w="718" w:type="dxa"/>
            <w:gridSpan w:val="2"/>
            <w:tcBorders>
              <w:left w:val="single" w:sz="4" w:space="0" w:color="auto"/>
              <w:bottom w:val="single" w:sz="4" w:space="0" w:color="auto"/>
              <w:right w:val="single" w:sz="4" w:space="0" w:color="auto"/>
            </w:tcBorders>
          </w:tcPr>
          <w:p w:rsidR="003861BA" w:rsidRDefault="003861BA" w:rsidP="00C621F6">
            <w:pPr>
              <w:jc w:val="center"/>
            </w:pPr>
            <w:r>
              <w:t>1.1.2.</w:t>
            </w:r>
          </w:p>
        </w:tc>
        <w:tc>
          <w:tcPr>
            <w:tcW w:w="3103" w:type="dxa"/>
            <w:tcBorders>
              <w:left w:val="single" w:sz="4" w:space="0" w:color="auto"/>
              <w:bottom w:val="single" w:sz="4" w:space="0" w:color="auto"/>
              <w:right w:val="single" w:sz="4" w:space="0" w:color="auto"/>
            </w:tcBorders>
          </w:tcPr>
          <w:p w:rsidR="003861BA" w:rsidRDefault="003861BA" w:rsidP="00C621F6">
            <w:pPr>
              <w:jc w:val="both"/>
            </w:pPr>
            <w:r>
              <w:t xml:space="preserve">Осуществление государственных функций в сфере охраны здоровья, координация </w:t>
            </w:r>
            <w:proofErr w:type="gramStart"/>
            <w:r>
              <w:t>деятель</w:t>
            </w:r>
            <w:r w:rsidR="000C65E7">
              <w:t>-</w:t>
            </w:r>
            <w:proofErr w:type="spellStart"/>
            <w:r>
              <w:t>ности</w:t>
            </w:r>
            <w:proofErr w:type="spellEnd"/>
            <w:proofErr w:type="gramEnd"/>
            <w:r>
              <w:t xml:space="preserve"> медицинских организаций Ульяновской области</w:t>
            </w:r>
          </w:p>
        </w:tc>
        <w:tc>
          <w:tcPr>
            <w:tcW w:w="1418" w:type="dxa"/>
            <w:tcBorders>
              <w:left w:val="single" w:sz="4" w:space="0" w:color="auto"/>
              <w:bottom w:val="single" w:sz="4" w:space="0" w:color="auto"/>
              <w:right w:val="single" w:sz="4" w:space="0" w:color="auto"/>
            </w:tcBorders>
          </w:tcPr>
          <w:p w:rsidR="003861BA" w:rsidRDefault="003861BA" w:rsidP="00C621F6">
            <w:pPr>
              <w:jc w:val="center"/>
            </w:pPr>
            <w:r>
              <w:t>Министерство</w:t>
            </w:r>
          </w:p>
        </w:tc>
        <w:tc>
          <w:tcPr>
            <w:tcW w:w="2693" w:type="dxa"/>
            <w:tcBorders>
              <w:top w:val="single" w:sz="4" w:space="0" w:color="auto"/>
              <w:left w:val="single" w:sz="4" w:space="0" w:color="auto"/>
              <w:bottom w:val="single" w:sz="4" w:space="0" w:color="auto"/>
              <w:right w:val="single" w:sz="4" w:space="0" w:color="auto"/>
            </w:tcBorders>
          </w:tcPr>
          <w:p w:rsidR="003861BA" w:rsidRDefault="003861BA" w:rsidP="00C621F6">
            <w:pPr>
              <w:jc w:val="center"/>
            </w:pPr>
            <w:r>
              <w:t>Бюджетные ассигнования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3861BA" w:rsidRDefault="003861BA">
            <w:pPr>
              <w:jc w:val="center"/>
            </w:pPr>
            <w:r>
              <w:t>7131,97667</w:t>
            </w:r>
          </w:p>
        </w:tc>
        <w:tc>
          <w:tcPr>
            <w:tcW w:w="1418" w:type="dxa"/>
            <w:tcBorders>
              <w:top w:val="single" w:sz="4" w:space="0" w:color="auto"/>
              <w:left w:val="single" w:sz="4" w:space="0" w:color="auto"/>
              <w:bottom w:val="single" w:sz="4" w:space="0" w:color="auto"/>
              <w:right w:val="single" w:sz="4" w:space="0" w:color="auto"/>
            </w:tcBorders>
          </w:tcPr>
          <w:p w:rsidR="003861BA" w:rsidRDefault="003861BA">
            <w:pPr>
              <w:jc w:val="center"/>
            </w:pPr>
            <w:r>
              <w:t>2051,37667</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944,90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890,90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pPr>
            <w:r>
              <w:t>890,90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pPr>
            <w:r>
              <w:t>2353,90</w:t>
            </w:r>
          </w:p>
        </w:tc>
        <w:tc>
          <w:tcPr>
            <w:tcW w:w="425" w:type="dxa"/>
            <w:tcBorders>
              <w:left w:val="single" w:sz="4" w:space="0" w:color="auto"/>
            </w:tcBorders>
            <w:vAlign w:val="bottom"/>
          </w:tcPr>
          <w:p w:rsidR="003861BA" w:rsidRPr="00AF5E4E" w:rsidRDefault="003861BA" w:rsidP="00C621F6">
            <w:pPr>
              <w:autoSpaceDN w:val="0"/>
              <w:adjustRightInd w:val="0"/>
              <w:rPr>
                <w:sz w:val="28"/>
                <w:szCs w:val="28"/>
                <w:lang w:eastAsia="en-US"/>
              </w:rPr>
            </w:pPr>
          </w:p>
        </w:tc>
      </w:tr>
      <w:tr w:rsidR="003861BA" w:rsidRPr="007059D8" w:rsidTr="00C621F6">
        <w:tc>
          <w:tcPr>
            <w:tcW w:w="567" w:type="dxa"/>
            <w:tcBorders>
              <w:right w:val="single" w:sz="4" w:space="0" w:color="auto"/>
            </w:tcBorders>
            <w:shd w:val="clear" w:color="auto" w:fill="auto"/>
          </w:tcPr>
          <w:p w:rsidR="003861BA" w:rsidRPr="007059D8" w:rsidRDefault="003861BA" w:rsidP="00C621F6">
            <w:pPr>
              <w:autoSpaceDN w:val="0"/>
              <w:adjustRightInd w:val="0"/>
              <w:jc w:val="right"/>
              <w:rPr>
                <w:sz w:val="28"/>
                <w:szCs w:val="28"/>
                <w:highlight w:val="yellow"/>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861BA" w:rsidRPr="00AF1D36" w:rsidRDefault="003861BA" w:rsidP="00C621F6">
            <w:pPr>
              <w:jc w:val="center"/>
            </w:pPr>
            <w:r w:rsidRPr="00AF1D36">
              <w:t>1.1.3.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Pr>
          <w:p w:rsidR="003861BA" w:rsidRPr="00AF1D36" w:rsidRDefault="003861BA" w:rsidP="00C621F6">
            <w:pPr>
              <w:jc w:val="both"/>
            </w:pPr>
            <w:r w:rsidRPr="00AF1D36">
              <w:t xml:space="preserve">Обеспечение деятельности </w:t>
            </w:r>
            <w:proofErr w:type="spellStart"/>
            <w:proofErr w:type="gramStart"/>
            <w:r w:rsidRPr="00AF1D36">
              <w:t>госу</w:t>
            </w:r>
            <w:proofErr w:type="spellEnd"/>
            <w:r w:rsidRPr="00AF1D36">
              <w:t>-дарственных</w:t>
            </w:r>
            <w:proofErr w:type="gramEnd"/>
            <w:r w:rsidRPr="00AF1D36">
              <w:t xml:space="preserve"> учреждений здраво-охранения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61BA" w:rsidRPr="00AF1D36" w:rsidRDefault="003861BA" w:rsidP="00C621F6">
            <w:pPr>
              <w:jc w:val="center"/>
            </w:pPr>
            <w:r w:rsidRPr="00AF1D36">
              <w:t>Министерство</w:t>
            </w:r>
          </w:p>
        </w:tc>
        <w:tc>
          <w:tcPr>
            <w:tcW w:w="2693" w:type="dxa"/>
            <w:tcBorders>
              <w:top w:val="single" w:sz="4" w:space="0" w:color="auto"/>
              <w:left w:val="single" w:sz="6" w:space="0" w:color="auto"/>
              <w:bottom w:val="single" w:sz="4" w:space="0" w:color="auto"/>
              <w:right w:val="single" w:sz="6" w:space="0" w:color="auto"/>
            </w:tcBorders>
            <w:shd w:val="clear" w:color="auto" w:fill="auto"/>
          </w:tcPr>
          <w:p w:rsidR="003861BA" w:rsidRPr="00AF1D36" w:rsidRDefault="003861BA" w:rsidP="00C621F6">
            <w:pPr>
              <w:jc w:val="center"/>
            </w:pPr>
            <w:r w:rsidRPr="00AF1D36">
              <w:t>Бюджетные ассигнования областного бюджета</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3861BA" w:rsidRDefault="003861BA">
            <w:pPr>
              <w:jc w:val="center"/>
            </w:pPr>
            <w:r>
              <w:t>7764091,52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861BA" w:rsidRDefault="003861BA">
            <w:pPr>
              <w:jc w:val="center"/>
            </w:pPr>
            <w:r>
              <w:t>1739241,29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1BA" w:rsidRDefault="003861BA">
            <w:pPr>
              <w:jc w:val="center"/>
            </w:pPr>
            <w:r>
              <w:t>1724956,73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1BA" w:rsidRDefault="003861BA">
            <w:pPr>
              <w:jc w:val="center"/>
            </w:pPr>
            <w:r>
              <w:t>1380301,50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861BA" w:rsidRDefault="003861BA">
            <w:pPr>
              <w:jc w:val="center"/>
            </w:pPr>
            <w:r>
              <w:t>1496447,50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61BA" w:rsidRDefault="003861BA">
            <w:pPr>
              <w:jc w:val="center"/>
            </w:pPr>
            <w:r>
              <w:t>1423144,50</w:t>
            </w:r>
          </w:p>
        </w:tc>
        <w:tc>
          <w:tcPr>
            <w:tcW w:w="425" w:type="dxa"/>
            <w:tcBorders>
              <w:left w:val="single" w:sz="4" w:space="0" w:color="auto"/>
            </w:tcBorders>
            <w:shd w:val="clear" w:color="auto" w:fill="auto"/>
          </w:tcPr>
          <w:p w:rsidR="003861BA" w:rsidRPr="00AF1D36" w:rsidRDefault="003861BA" w:rsidP="00C621F6">
            <w:pPr>
              <w:autoSpaceDN w:val="0"/>
              <w:adjustRightInd w:val="0"/>
              <w:rPr>
                <w:sz w:val="16"/>
                <w:szCs w:val="16"/>
                <w:lang w:eastAsia="en-US"/>
              </w:rPr>
            </w:pPr>
          </w:p>
        </w:tc>
      </w:tr>
      <w:tr w:rsidR="003861BA" w:rsidRPr="007059D8" w:rsidTr="00C621F6">
        <w:tc>
          <w:tcPr>
            <w:tcW w:w="567" w:type="dxa"/>
            <w:tcBorders>
              <w:right w:val="single" w:sz="4" w:space="0" w:color="auto"/>
            </w:tcBorders>
          </w:tcPr>
          <w:p w:rsidR="003861BA" w:rsidRPr="007059D8" w:rsidRDefault="003861BA" w:rsidP="00C621F6">
            <w:pPr>
              <w:autoSpaceDN w:val="0"/>
              <w:adjustRightInd w:val="0"/>
              <w:jc w:val="right"/>
              <w:rPr>
                <w:sz w:val="28"/>
                <w:szCs w:val="28"/>
                <w:highlight w:val="yellow"/>
                <w:lang w:eastAsia="ru-RU"/>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3861BA" w:rsidRPr="00AF1D36" w:rsidRDefault="003861BA" w:rsidP="00C621F6">
            <w:pPr>
              <w:autoSpaceDN w:val="0"/>
              <w:adjustRightInd w:val="0"/>
              <w:jc w:val="center"/>
              <w:rPr>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3861BA" w:rsidRPr="00AF1D36" w:rsidRDefault="003861BA" w:rsidP="00C621F6">
            <w:pPr>
              <w:autoSpaceDN w:val="0"/>
              <w:adjustRightInd w:val="0"/>
              <w:jc w:val="both"/>
              <w:rPr>
                <w:b/>
                <w:lang w:eastAsia="en-US"/>
              </w:rPr>
            </w:pPr>
            <w:r w:rsidRPr="00AF1D36">
              <w:rPr>
                <w:b/>
                <w:lang w:eastAsia="en-US"/>
              </w:rPr>
              <w:t>Всего по подпрограмме</w:t>
            </w:r>
          </w:p>
        </w:tc>
        <w:tc>
          <w:tcPr>
            <w:tcW w:w="1418" w:type="dxa"/>
            <w:vMerge w:val="restart"/>
            <w:tcBorders>
              <w:top w:val="single" w:sz="4" w:space="0" w:color="auto"/>
              <w:left w:val="single" w:sz="4" w:space="0" w:color="auto"/>
              <w:bottom w:val="single" w:sz="4" w:space="0" w:color="auto"/>
              <w:right w:val="single" w:sz="4" w:space="0" w:color="auto"/>
            </w:tcBorders>
          </w:tcPr>
          <w:p w:rsidR="003861BA" w:rsidRPr="00AF1D36" w:rsidRDefault="003861BA" w:rsidP="00C621F6">
            <w:pPr>
              <w:autoSpaceDN w:val="0"/>
              <w:adjustRightInd w:val="0"/>
              <w:jc w:val="center"/>
              <w:rPr>
                <w:b/>
                <w:lang w:eastAsia="ru-RU"/>
              </w:rPr>
            </w:pPr>
          </w:p>
        </w:tc>
        <w:tc>
          <w:tcPr>
            <w:tcW w:w="2693" w:type="dxa"/>
            <w:tcBorders>
              <w:top w:val="single" w:sz="4" w:space="0" w:color="auto"/>
              <w:left w:val="single" w:sz="4" w:space="0" w:color="auto"/>
              <w:bottom w:val="single" w:sz="4" w:space="0" w:color="auto"/>
              <w:right w:val="single" w:sz="4" w:space="0" w:color="auto"/>
            </w:tcBorders>
          </w:tcPr>
          <w:p w:rsidR="003861BA" w:rsidRDefault="003861BA" w:rsidP="00C621F6">
            <w:pPr>
              <w:autoSpaceDN w:val="0"/>
              <w:adjustRightInd w:val="0"/>
              <w:jc w:val="center"/>
              <w:rPr>
                <w:b/>
                <w:lang w:eastAsia="ru-RU"/>
              </w:rPr>
            </w:pPr>
            <w:r w:rsidRPr="00AF1D36">
              <w:rPr>
                <w:b/>
                <w:lang w:eastAsia="ru-RU"/>
              </w:rPr>
              <w:t xml:space="preserve">Всего, </w:t>
            </w:r>
          </w:p>
          <w:p w:rsidR="003861BA" w:rsidRPr="00AF1D36" w:rsidRDefault="003861BA" w:rsidP="00C621F6">
            <w:pPr>
              <w:autoSpaceDN w:val="0"/>
              <w:adjustRightInd w:val="0"/>
              <w:jc w:val="center"/>
              <w:rPr>
                <w:b/>
                <w:lang w:eastAsia="ru-RU"/>
              </w:rPr>
            </w:pPr>
            <w:r w:rsidRPr="00AF1D36">
              <w:rPr>
                <w:b/>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7771223,49667</w:t>
            </w:r>
          </w:p>
        </w:tc>
        <w:tc>
          <w:tcPr>
            <w:tcW w:w="1418"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1741292,66667</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1725901,63</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1381192,40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1497338,40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1425498,40</w:t>
            </w:r>
          </w:p>
        </w:tc>
        <w:tc>
          <w:tcPr>
            <w:tcW w:w="425" w:type="dxa"/>
            <w:tcBorders>
              <w:left w:val="single" w:sz="4" w:space="0" w:color="auto"/>
            </w:tcBorders>
          </w:tcPr>
          <w:p w:rsidR="003861BA" w:rsidRPr="00AF1D36" w:rsidRDefault="003861BA" w:rsidP="00C621F6">
            <w:pPr>
              <w:autoSpaceDN w:val="0"/>
              <w:adjustRightInd w:val="0"/>
              <w:jc w:val="center"/>
              <w:rPr>
                <w:lang w:eastAsia="en-US"/>
              </w:rPr>
            </w:pPr>
          </w:p>
        </w:tc>
      </w:tr>
      <w:tr w:rsidR="003861BA" w:rsidRPr="007059D8" w:rsidTr="00C621F6">
        <w:tc>
          <w:tcPr>
            <w:tcW w:w="567" w:type="dxa"/>
            <w:tcBorders>
              <w:right w:val="single" w:sz="4" w:space="0" w:color="auto"/>
            </w:tcBorders>
          </w:tcPr>
          <w:p w:rsidR="003861BA" w:rsidRPr="007059D8" w:rsidRDefault="003861BA" w:rsidP="00C621F6">
            <w:pPr>
              <w:autoSpaceDN w:val="0"/>
              <w:adjustRightInd w:val="0"/>
              <w:jc w:val="center"/>
              <w:rPr>
                <w:highlight w:val="yellow"/>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tcPr>
          <w:p w:rsidR="003861BA" w:rsidRPr="00AF1D36" w:rsidRDefault="003861BA" w:rsidP="00C621F6">
            <w:pPr>
              <w:autoSpaceDN w:val="0"/>
              <w:adjustRightInd w:val="0"/>
              <w:jc w:val="center"/>
              <w:rPr>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tcPr>
          <w:p w:rsidR="003861BA" w:rsidRPr="00AF1D36" w:rsidRDefault="003861BA" w:rsidP="00C621F6">
            <w:pPr>
              <w:autoSpaceDN w:val="0"/>
              <w:adjustRightInd w:val="0"/>
              <w:jc w:val="center"/>
              <w:rPr>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3861BA" w:rsidRPr="00AF1D36" w:rsidRDefault="003861BA" w:rsidP="00C621F6">
            <w:pPr>
              <w:autoSpaceDN w:val="0"/>
              <w:adjustRightInd w:val="0"/>
              <w:jc w:val="center"/>
              <w:rPr>
                <w:lang w:eastAsia="ru-RU"/>
              </w:rPr>
            </w:pPr>
          </w:p>
        </w:tc>
        <w:tc>
          <w:tcPr>
            <w:tcW w:w="2693" w:type="dxa"/>
            <w:tcBorders>
              <w:top w:val="single" w:sz="4" w:space="0" w:color="auto"/>
              <w:left w:val="single" w:sz="4" w:space="0" w:color="auto"/>
              <w:bottom w:val="single" w:sz="4" w:space="0" w:color="auto"/>
              <w:right w:val="single" w:sz="4" w:space="0" w:color="auto"/>
            </w:tcBorders>
          </w:tcPr>
          <w:p w:rsidR="003861BA" w:rsidRPr="00AF1D36" w:rsidRDefault="003861BA" w:rsidP="00C621F6">
            <w:pPr>
              <w:autoSpaceDN w:val="0"/>
              <w:adjustRightInd w:val="0"/>
              <w:jc w:val="center"/>
              <w:rPr>
                <w:b/>
                <w:lang w:eastAsia="ru-RU"/>
              </w:rPr>
            </w:pPr>
            <w:r w:rsidRPr="00AF1D36">
              <w:rPr>
                <w:b/>
                <w:lang w:eastAsia="ru-RU"/>
              </w:rPr>
              <w:t>бюджетные ассигнования</w:t>
            </w:r>
          </w:p>
          <w:p w:rsidR="003861BA" w:rsidRPr="00AF1D36" w:rsidRDefault="003861BA" w:rsidP="00C621F6">
            <w:pPr>
              <w:autoSpaceDN w:val="0"/>
              <w:adjustRightInd w:val="0"/>
              <w:jc w:val="center"/>
              <w:rPr>
                <w:lang w:eastAsia="ru-RU"/>
              </w:rPr>
            </w:pPr>
            <w:r w:rsidRPr="00AF1D36">
              <w:rPr>
                <w:b/>
                <w:lang w:eastAsia="ru-RU"/>
              </w:rPr>
              <w:t>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3861BA" w:rsidRDefault="003861BA" w:rsidP="003861BA">
            <w:pPr>
              <w:jc w:val="center"/>
              <w:rPr>
                <w:b/>
                <w:bCs/>
              </w:rPr>
            </w:pPr>
            <w:r>
              <w:rPr>
                <w:b/>
                <w:bCs/>
              </w:rPr>
              <w:t>7764091,52</w:t>
            </w:r>
          </w:p>
        </w:tc>
        <w:tc>
          <w:tcPr>
            <w:tcW w:w="1418" w:type="dxa"/>
            <w:tcBorders>
              <w:top w:val="single" w:sz="4" w:space="0" w:color="auto"/>
              <w:left w:val="single" w:sz="4" w:space="0" w:color="auto"/>
              <w:bottom w:val="single" w:sz="4" w:space="0" w:color="auto"/>
              <w:right w:val="single" w:sz="4" w:space="0" w:color="auto"/>
            </w:tcBorders>
          </w:tcPr>
          <w:p w:rsidR="003861BA" w:rsidRDefault="003861BA" w:rsidP="003861BA">
            <w:pPr>
              <w:jc w:val="center"/>
              <w:rPr>
                <w:b/>
                <w:bCs/>
              </w:rPr>
            </w:pPr>
            <w:r>
              <w:rPr>
                <w:b/>
                <w:bCs/>
              </w:rPr>
              <w:t>1739241,29</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1724956,73</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1380301,50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1496447,50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1423144,50</w:t>
            </w:r>
          </w:p>
        </w:tc>
        <w:tc>
          <w:tcPr>
            <w:tcW w:w="425" w:type="dxa"/>
            <w:tcBorders>
              <w:left w:val="single" w:sz="4" w:space="0" w:color="auto"/>
            </w:tcBorders>
          </w:tcPr>
          <w:p w:rsidR="003861BA" w:rsidRPr="00AF1D36" w:rsidRDefault="003861BA" w:rsidP="00C621F6">
            <w:pPr>
              <w:autoSpaceDN w:val="0"/>
              <w:adjustRightInd w:val="0"/>
              <w:jc w:val="center"/>
              <w:rPr>
                <w:lang w:eastAsia="en-US"/>
              </w:rPr>
            </w:pPr>
          </w:p>
        </w:tc>
      </w:tr>
      <w:tr w:rsidR="003861BA" w:rsidRPr="00E663F6" w:rsidTr="00C621F6">
        <w:tc>
          <w:tcPr>
            <w:tcW w:w="567" w:type="dxa"/>
            <w:tcBorders>
              <w:right w:val="single" w:sz="4" w:space="0" w:color="auto"/>
            </w:tcBorders>
          </w:tcPr>
          <w:p w:rsidR="003861BA" w:rsidRPr="007059D8" w:rsidRDefault="003861BA" w:rsidP="00C621F6">
            <w:pPr>
              <w:autoSpaceDN w:val="0"/>
              <w:adjustRightInd w:val="0"/>
              <w:jc w:val="center"/>
              <w:rPr>
                <w:highlight w:val="yellow"/>
                <w:lang w:eastAsia="ru-RU"/>
              </w:rPr>
            </w:pPr>
          </w:p>
        </w:tc>
        <w:tc>
          <w:tcPr>
            <w:tcW w:w="709" w:type="dxa"/>
            <w:gridSpan w:val="2"/>
            <w:vMerge/>
            <w:tcBorders>
              <w:top w:val="single" w:sz="4" w:space="0" w:color="auto"/>
              <w:left w:val="single" w:sz="4" w:space="0" w:color="auto"/>
              <w:bottom w:val="single" w:sz="4" w:space="0" w:color="auto"/>
              <w:right w:val="single" w:sz="6" w:space="0" w:color="auto"/>
            </w:tcBorders>
          </w:tcPr>
          <w:p w:rsidR="003861BA" w:rsidRPr="00AF1D36" w:rsidRDefault="003861BA" w:rsidP="00C621F6">
            <w:pPr>
              <w:autoSpaceDN w:val="0"/>
              <w:adjustRightInd w:val="0"/>
              <w:jc w:val="center"/>
              <w:rPr>
                <w:lang w:eastAsia="ru-RU"/>
              </w:rPr>
            </w:pPr>
          </w:p>
        </w:tc>
        <w:tc>
          <w:tcPr>
            <w:tcW w:w="3119" w:type="dxa"/>
            <w:gridSpan w:val="2"/>
            <w:vMerge/>
            <w:tcBorders>
              <w:top w:val="single" w:sz="4" w:space="0" w:color="auto"/>
              <w:left w:val="single" w:sz="6" w:space="0" w:color="auto"/>
              <w:bottom w:val="single" w:sz="4" w:space="0" w:color="auto"/>
              <w:right w:val="single" w:sz="6" w:space="0" w:color="auto"/>
            </w:tcBorders>
          </w:tcPr>
          <w:p w:rsidR="003861BA" w:rsidRPr="00AF1D36" w:rsidRDefault="003861BA" w:rsidP="00C621F6">
            <w:pPr>
              <w:autoSpaceDN w:val="0"/>
              <w:adjustRightInd w:val="0"/>
              <w:jc w:val="center"/>
              <w:rPr>
                <w:lang w:eastAsia="ru-RU"/>
              </w:rPr>
            </w:pPr>
          </w:p>
        </w:tc>
        <w:tc>
          <w:tcPr>
            <w:tcW w:w="1418" w:type="dxa"/>
            <w:vMerge/>
            <w:tcBorders>
              <w:top w:val="single" w:sz="4" w:space="0" w:color="auto"/>
              <w:left w:val="single" w:sz="6" w:space="0" w:color="auto"/>
              <w:bottom w:val="single" w:sz="4" w:space="0" w:color="auto"/>
              <w:right w:val="single" w:sz="6" w:space="0" w:color="auto"/>
            </w:tcBorders>
          </w:tcPr>
          <w:p w:rsidR="003861BA" w:rsidRPr="00AF1D36" w:rsidRDefault="003861BA" w:rsidP="00C621F6">
            <w:pPr>
              <w:autoSpaceDN w:val="0"/>
              <w:adjustRightInd w:val="0"/>
              <w:jc w:val="center"/>
              <w:rPr>
                <w:lang w:eastAsia="ru-RU"/>
              </w:rPr>
            </w:pPr>
          </w:p>
        </w:tc>
        <w:tc>
          <w:tcPr>
            <w:tcW w:w="2693" w:type="dxa"/>
            <w:tcBorders>
              <w:top w:val="single" w:sz="4" w:space="0" w:color="auto"/>
              <w:left w:val="single" w:sz="6" w:space="0" w:color="auto"/>
              <w:bottom w:val="single" w:sz="4" w:space="0" w:color="auto"/>
              <w:right w:val="single" w:sz="6" w:space="0" w:color="auto"/>
            </w:tcBorders>
          </w:tcPr>
          <w:p w:rsidR="003861BA" w:rsidRPr="00AF1D36" w:rsidRDefault="003861BA" w:rsidP="00C621F6">
            <w:pPr>
              <w:autoSpaceDN w:val="0"/>
              <w:adjustRightInd w:val="0"/>
              <w:jc w:val="center"/>
              <w:rPr>
                <w:b/>
                <w:lang w:eastAsia="ru-RU"/>
              </w:rPr>
            </w:pPr>
            <w:r w:rsidRPr="00AF1D36">
              <w:rPr>
                <w:b/>
                <w:lang w:eastAsia="ru-RU"/>
              </w:rPr>
              <w:t>бюджетные ассигнования</w:t>
            </w:r>
          </w:p>
          <w:p w:rsidR="003861BA" w:rsidRPr="00AF1D36" w:rsidRDefault="003861BA" w:rsidP="00C621F6">
            <w:pPr>
              <w:autoSpaceDN w:val="0"/>
              <w:adjustRightInd w:val="0"/>
              <w:jc w:val="center"/>
              <w:rPr>
                <w:lang w:eastAsia="ru-RU"/>
              </w:rPr>
            </w:pPr>
            <w:r w:rsidRPr="00AF1D36">
              <w:rPr>
                <w:b/>
                <w:lang w:eastAsia="ru-RU"/>
              </w:rPr>
              <w:t>федерального бюджета*</w:t>
            </w:r>
          </w:p>
        </w:tc>
        <w:tc>
          <w:tcPr>
            <w:tcW w:w="1417" w:type="dxa"/>
            <w:tcBorders>
              <w:top w:val="single" w:sz="4" w:space="0" w:color="auto"/>
              <w:left w:val="single" w:sz="6" w:space="0" w:color="auto"/>
              <w:bottom w:val="single" w:sz="4" w:space="0" w:color="auto"/>
              <w:right w:val="single" w:sz="6" w:space="0" w:color="auto"/>
            </w:tcBorders>
          </w:tcPr>
          <w:p w:rsidR="003861BA" w:rsidRDefault="003861BA">
            <w:pPr>
              <w:jc w:val="center"/>
              <w:rPr>
                <w:b/>
                <w:bCs/>
              </w:rPr>
            </w:pPr>
            <w:r>
              <w:rPr>
                <w:b/>
                <w:bCs/>
              </w:rPr>
              <w:t>7131,97667</w:t>
            </w:r>
          </w:p>
        </w:tc>
        <w:tc>
          <w:tcPr>
            <w:tcW w:w="1418"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2051,37667</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944,90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890,90</w:t>
            </w:r>
          </w:p>
        </w:tc>
        <w:tc>
          <w:tcPr>
            <w:tcW w:w="1134"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890,90</w:t>
            </w:r>
          </w:p>
        </w:tc>
        <w:tc>
          <w:tcPr>
            <w:tcW w:w="1276" w:type="dxa"/>
            <w:tcBorders>
              <w:top w:val="single" w:sz="4" w:space="0" w:color="auto"/>
              <w:left w:val="single" w:sz="4" w:space="0" w:color="auto"/>
              <w:bottom w:val="single" w:sz="4" w:space="0" w:color="auto"/>
              <w:right w:val="single" w:sz="4" w:space="0" w:color="auto"/>
            </w:tcBorders>
          </w:tcPr>
          <w:p w:rsidR="003861BA" w:rsidRDefault="003861BA">
            <w:pPr>
              <w:jc w:val="center"/>
              <w:rPr>
                <w:b/>
                <w:bCs/>
              </w:rPr>
            </w:pPr>
            <w:r>
              <w:rPr>
                <w:b/>
                <w:bCs/>
              </w:rPr>
              <w:t>2353,90</w:t>
            </w:r>
          </w:p>
        </w:tc>
        <w:tc>
          <w:tcPr>
            <w:tcW w:w="425" w:type="dxa"/>
            <w:tcBorders>
              <w:left w:val="single" w:sz="4" w:space="0" w:color="auto"/>
            </w:tcBorders>
            <w:vAlign w:val="bottom"/>
          </w:tcPr>
          <w:p w:rsidR="003861BA" w:rsidRPr="00AF1D36" w:rsidRDefault="003861BA" w:rsidP="00C621F6">
            <w:pPr>
              <w:autoSpaceDN w:val="0"/>
              <w:adjustRightInd w:val="0"/>
              <w:rPr>
                <w:sz w:val="28"/>
                <w:szCs w:val="28"/>
                <w:lang w:eastAsia="en-US"/>
              </w:rPr>
            </w:pPr>
            <w:r w:rsidRPr="00AF1D36">
              <w:rPr>
                <w:sz w:val="28"/>
                <w:szCs w:val="28"/>
                <w:lang w:eastAsia="en-US"/>
              </w:rPr>
              <w:t>»;</w:t>
            </w:r>
          </w:p>
        </w:tc>
      </w:tr>
    </w:tbl>
    <w:p w:rsidR="00E60CEB" w:rsidRPr="00B03D43" w:rsidRDefault="00E60CEB" w:rsidP="00E60CEB">
      <w:pPr>
        <w:shd w:val="clear" w:color="auto" w:fill="FFFFFF"/>
        <w:suppressAutoHyphens/>
        <w:jc w:val="both"/>
        <w:rPr>
          <w:sz w:val="24"/>
          <w:szCs w:val="26"/>
        </w:rPr>
      </w:pPr>
    </w:p>
    <w:p w:rsidR="00E60CEB" w:rsidRDefault="00603A66" w:rsidP="00E60CEB">
      <w:pPr>
        <w:shd w:val="clear" w:color="auto" w:fill="FFFFFF"/>
        <w:suppressAutoHyphens/>
        <w:ind w:firstLine="709"/>
        <w:jc w:val="both"/>
        <w:rPr>
          <w:sz w:val="28"/>
          <w:szCs w:val="28"/>
        </w:rPr>
      </w:pPr>
      <w:r>
        <w:rPr>
          <w:sz w:val="28"/>
          <w:szCs w:val="28"/>
        </w:rPr>
        <w:t>7</w:t>
      </w:r>
      <w:r w:rsidR="00E60CEB" w:rsidRPr="00E663F6">
        <w:rPr>
          <w:sz w:val="28"/>
          <w:szCs w:val="28"/>
        </w:rPr>
        <w:t>) строку «Итого по государственной программе» изложить в следующей редакции:</w:t>
      </w:r>
    </w:p>
    <w:p w:rsidR="00E60CEB" w:rsidRPr="00AC49A3" w:rsidRDefault="00E60CEB" w:rsidP="00E60CEB">
      <w:pPr>
        <w:shd w:val="clear" w:color="auto" w:fill="FFFFFF"/>
        <w:suppressAutoHyphens/>
        <w:jc w:val="both"/>
        <w:rPr>
          <w:sz w:val="24"/>
          <w:szCs w:val="28"/>
        </w:rPr>
      </w:pPr>
    </w:p>
    <w:tbl>
      <w:tblPr>
        <w:tblW w:w="16302" w:type="dxa"/>
        <w:tblInd w:w="-781" w:type="dxa"/>
        <w:tblLayout w:type="fixed"/>
        <w:tblCellMar>
          <w:left w:w="70" w:type="dxa"/>
          <w:right w:w="70" w:type="dxa"/>
        </w:tblCellMar>
        <w:tblLook w:val="0000" w:firstRow="0" w:lastRow="0" w:firstColumn="0" w:lastColumn="0" w:noHBand="0" w:noVBand="0"/>
      </w:tblPr>
      <w:tblGrid>
        <w:gridCol w:w="567"/>
        <w:gridCol w:w="709"/>
        <w:gridCol w:w="2977"/>
        <w:gridCol w:w="709"/>
        <w:gridCol w:w="2126"/>
        <w:gridCol w:w="2127"/>
        <w:gridCol w:w="1701"/>
        <w:gridCol w:w="1559"/>
        <w:gridCol w:w="1134"/>
        <w:gridCol w:w="1134"/>
        <w:gridCol w:w="1134"/>
        <w:gridCol w:w="425"/>
      </w:tblGrid>
      <w:tr w:rsidR="00E60CEB" w:rsidRPr="00E663F6" w:rsidTr="00C621F6">
        <w:trPr>
          <w:trHeight w:val="20"/>
        </w:trPr>
        <w:tc>
          <w:tcPr>
            <w:tcW w:w="567" w:type="dxa"/>
            <w:tcBorders>
              <w:right w:val="single" w:sz="4" w:space="0" w:color="auto"/>
            </w:tcBorders>
          </w:tcPr>
          <w:p w:rsidR="00E60CEB" w:rsidRPr="00E663F6" w:rsidRDefault="00E60CEB" w:rsidP="00C621F6">
            <w:pPr>
              <w:autoSpaceDN w:val="0"/>
              <w:adjustRightInd w:val="0"/>
              <w:jc w:val="right"/>
              <w:rPr>
                <w:sz w:val="28"/>
                <w:szCs w:val="28"/>
                <w:lang w:eastAsia="ru-RU"/>
              </w:rPr>
            </w:pPr>
            <w:r w:rsidRPr="00E663F6">
              <w:rPr>
                <w:sz w:val="28"/>
                <w:szCs w:val="28"/>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tcPr>
          <w:p w:rsidR="00E60CEB" w:rsidRPr="00C746E8" w:rsidRDefault="00E60CEB" w:rsidP="00C621F6">
            <w:pPr>
              <w:autoSpaceDN w:val="0"/>
              <w:adjustRightInd w:val="0"/>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E60CEB" w:rsidRPr="00C746E8" w:rsidRDefault="00E60CEB" w:rsidP="00C621F6">
            <w:pPr>
              <w:autoSpaceDN w:val="0"/>
              <w:adjustRightInd w:val="0"/>
              <w:jc w:val="both"/>
              <w:rPr>
                <w:b/>
                <w:lang w:eastAsia="en-US"/>
              </w:rPr>
            </w:pPr>
            <w:r w:rsidRPr="00C746E8">
              <w:rPr>
                <w:b/>
                <w:lang w:eastAsia="en-US"/>
              </w:rPr>
              <w:t>Итого по государственной 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E60CEB" w:rsidRPr="00C746E8" w:rsidRDefault="00E60CEB" w:rsidP="00C621F6">
            <w:pPr>
              <w:autoSpaceDN w:val="0"/>
              <w:adjustRightInd w:val="0"/>
              <w:jc w:val="center"/>
              <w:rPr>
                <w:b/>
                <w:lang w:eastAsia="ru-RU"/>
              </w:rPr>
            </w:pPr>
          </w:p>
        </w:tc>
        <w:tc>
          <w:tcPr>
            <w:tcW w:w="2126" w:type="dxa"/>
            <w:tcBorders>
              <w:top w:val="single" w:sz="4" w:space="0" w:color="auto"/>
              <w:left w:val="single" w:sz="4" w:space="0" w:color="auto"/>
              <w:bottom w:val="single" w:sz="4" w:space="0" w:color="auto"/>
              <w:right w:val="single" w:sz="4" w:space="0" w:color="auto"/>
            </w:tcBorders>
          </w:tcPr>
          <w:p w:rsidR="00E60CEB" w:rsidRDefault="00E60CEB" w:rsidP="00C621F6">
            <w:pPr>
              <w:autoSpaceDN w:val="0"/>
              <w:adjustRightInd w:val="0"/>
              <w:jc w:val="center"/>
              <w:rPr>
                <w:b/>
                <w:lang w:eastAsia="ru-RU"/>
              </w:rPr>
            </w:pPr>
            <w:r w:rsidRPr="00C746E8">
              <w:rPr>
                <w:b/>
                <w:lang w:eastAsia="ru-RU"/>
              </w:rPr>
              <w:t xml:space="preserve">Всего, </w:t>
            </w:r>
          </w:p>
          <w:p w:rsidR="00E60CEB" w:rsidRPr="00C746E8" w:rsidRDefault="00E60CEB" w:rsidP="00C621F6">
            <w:pPr>
              <w:autoSpaceDN w:val="0"/>
              <w:adjustRightInd w:val="0"/>
              <w:jc w:val="center"/>
              <w:rPr>
                <w:b/>
                <w:lang w:eastAsia="ru-RU"/>
              </w:rPr>
            </w:pPr>
            <w:r w:rsidRPr="00C746E8">
              <w:rPr>
                <w:b/>
                <w:lang w:eastAsia="ru-RU"/>
              </w:rPr>
              <w:t>в том числе:</w:t>
            </w:r>
          </w:p>
        </w:tc>
        <w:tc>
          <w:tcPr>
            <w:tcW w:w="2127" w:type="dxa"/>
            <w:tcBorders>
              <w:top w:val="single" w:sz="4" w:space="0" w:color="auto"/>
              <w:left w:val="single" w:sz="4" w:space="0" w:color="auto"/>
              <w:bottom w:val="single" w:sz="4" w:space="0" w:color="auto"/>
              <w:right w:val="single" w:sz="4" w:space="0" w:color="auto"/>
            </w:tcBorders>
          </w:tcPr>
          <w:p w:rsidR="00E60CEB" w:rsidRPr="00833057" w:rsidRDefault="00E60CEB" w:rsidP="003861BA">
            <w:pPr>
              <w:jc w:val="center"/>
              <w:rPr>
                <w:b/>
              </w:rPr>
            </w:pPr>
            <w:r w:rsidRPr="00833057">
              <w:rPr>
                <w:b/>
              </w:rPr>
              <w:t>396</w:t>
            </w:r>
            <w:r w:rsidR="003861BA">
              <w:rPr>
                <w:b/>
              </w:rPr>
              <w:t>28</w:t>
            </w:r>
            <w:r w:rsidRPr="00833057">
              <w:rPr>
                <w:b/>
              </w:rPr>
              <w:t>483,77667***</w:t>
            </w:r>
          </w:p>
        </w:tc>
        <w:tc>
          <w:tcPr>
            <w:tcW w:w="1701" w:type="dxa"/>
            <w:tcBorders>
              <w:top w:val="single" w:sz="4" w:space="0" w:color="auto"/>
              <w:left w:val="single" w:sz="4" w:space="0" w:color="auto"/>
              <w:bottom w:val="single" w:sz="4" w:space="0" w:color="auto"/>
              <w:right w:val="single" w:sz="4" w:space="0" w:color="auto"/>
            </w:tcBorders>
          </w:tcPr>
          <w:p w:rsidR="00E60CEB" w:rsidRPr="00833057" w:rsidRDefault="00E60CEB" w:rsidP="00C621F6">
            <w:pPr>
              <w:jc w:val="center"/>
              <w:rPr>
                <w:b/>
              </w:rPr>
            </w:pPr>
            <w:r w:rsidRPr="00833057">
              <w:rPr>
                <w:b/>
              </w:rPr>
              <w:t>8421572,37667***</w:t>
            </w:r>
          </w:p>
        </w:tc>
        <w:tc>
          <w:tcPr>
            <w:tcW w:w="1559" w:type="dxa"/>
            <w:tcBorders>
              <w:top w:val="single" w:sz="4" w:space="0" w:color="auto"/>
              <w:left w:val="single" w:sz="4" w:space="0" w:color="auto"/>
              <w:bottom w:val="single" w:sz="4" w:space="0" w:color="auto"/>
              <w:right w:val="single" w:sz="4" w:space="0" w:color="auto"/>
            </w:tcBorders>
          </w:tcPr>
          <w:p w:rsidR="00E60CEB" w:rsidRPr="00833057" w:rsidRDefault="00E60CEB" w:rsidP="003861BA">
            <w:pPr>
              <w:jc w:val="center"/>
              <w:rPr>
                <w:b/>
              </w:rPr>
            </w:pPr>
            <w:r w:rsidRPr="00833057">
              <w:rPr>
                <w:b/>
              </w:rPr>
              <w:t>82</w:t>
            </w:r>
            <w:r w:rsidR="003861BA">
              <w:rPr>
                <w:b/>
              </w:rPr>
              <w:t>22</w:t>
            </w:r>
            <w:r w:rsidRPr="00833057">
              <w:rPr>
                <w:b/>
              </w:rPr>
              <w:t>135,20****</w:t>
            </w:r>
          </w:p>
        </w:tc>
        <w:tc>
          <w:tcPr>
            <w:tcW w:w="1134" w:type="dxa"/>
            <w:tcBorders>
              <w:top w:val="single" w:sz="4" w:space="0" w:color="auto"/>
              <w:left w:val="single" w:sz="4" w:space="0" w:color="auto"/>
              <w:bottom w:val="single" w:sz="4" w:space="0" w:color="auto"/>
              <w:right w:val="single" w:sz="4" w:space="0" w:color="auto"/>
            </w:tcBorders>
          </w:tcPr>
          <w:p w:rsidR="00E60CEB" w:rsidRPr="00F42E51" w:rsidRDefault="00E60CEB" w:rsidP="00C621F6">
            <w:pPr>
              <w:jc w:val="center"/>
              <w:rPr>
                <w:b/>
              </w:rPr>
            </w:pPr>
            <w:r w:rsidRPr="00F42E51">
              <w:rPr>
                <w:b/>
              </w:rPr>
              <w:t>6998108,70</w:t>
            </w:r>
          </w:p>
        </w:tc>
        <w:tc>
          <w:tcPr>
            <w:tcW w:w="1134" w:type="dxa"/>
            <w:tcBorders>
              <w:top w:val="single" w:sz="4" w:space="0" w:color="auto"/>
              <w:left w:val="single" w:sz="4" w:space="0" w:color="auto"/>
              <w:bottom w:val="single" w:sz="4" w:space="0" w:color="auto"/>
              <w:right w:val="single" w:sz="4" w:space="0" w:color="auto"/>
            </w:tcBorders>
          </w:tcPr>
          <w:p w:rsidR="00E60CEB" w:rsidRPr="00942B31" w:rsidRDefault="00E60CEB" w:rsidP="00C621F6">
            <w:pPr>
              <w:jc w:val="center"/>
              <w:rPr>
                <w:b/>
              </w:rPr>
            </w:pPr>
            <w:r w:rsidRPr="00771B55">
              <w:rPr>
                <w:b/>
              </w:rPr>
              <w:t>7553856,20</w:t>
            </w:r>
          </w:p>
        </w:tc>
        <w:tc>
          <w:tcPr>
            <w:tcW w:w="1134" w:type="dxa"/>
            <w:tcBorders>
              <w:top w:val="single" w:sz="4" w:space="0" w:color="auto"/>
              <w:left w:val="single" w:sz="4" w:space="0" w:color="auto"/>
              <w:bottom w:val="single" w:sz="4" w:space="0" w:color="auto"/>
              <w:right w:val="single" w:sz="4" w:space="0" w:color="auto"/>
            </w:tcBorders>
          </w:tcPr>
          <w:p w:rsidR="00E60CEB" w:rsidRPr="00942B31" w:rsidRDefault="00E60CEB" w:rsidP="00C621F6">
            <w:pPr>
              <w:jc w:val="center"/>
              <w:rPr>
                <w:b/>
              </w:rPr>
            </w:pPr>
            <w:r>
              <w:rPr>
                <w:b/>
              </w:rPr>
              <w:t>8432811,30</w:t>
            </w:r>
          </w:p>
        </w:tc>
        <w:tc>
          <w:tcPr>
            <w:tcW w:w="425" w:type="dxa"/>
            <w:tcBorders>
              <w:left w:val="single" w:sz="4" w:space="0" w:color="auto"/>
            </w:tcBorders>
          </w:tcPr>
          <w:p w:rsidR="00E60CEB" w:rsidRPr="00C746E8" w:rsidRDefault="00E60CEB" w:rsidP="00C621F6">
            <w:pPr>
              <w:autoSpaceDN w:val="0"/>
              <w:adjustRightInd w:val="0"/>
              <w:jc w:val="center"/>
              <w:rPr>
                <w:lang w:eastAsia="en-US"/>
              </w:rPr>
            </w:pPr>
          </w:p>
        </w:tc>
      </w:tr>
      <w:tr w:rsidR="00E60CEB" w:rsidRPr="00E663F6" w:rsidTr="00C621F6">
        <w:trPr>
          <w:trHeight w:val="20"/>
        </w:trPr>
        <w:tc>
          <w:tcPr>
            <w:tcW w:w="567" w:type="dxa"/>
            <w:tcBorders>
              <w:right w:val="single" w:sz="4" w:space="0" w:color="auto"/>
            </w:tcBorders>
          </w:tcPr>
          <w:p w:rsidR="00E60CEB" w:rsidRPr="00E663F6" w:rsidRDefault="00E60CEB" w:rsidP="00C621F6">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60CEB" w:rsidRPr="00D67CDB" w:rsidRDefault="00E60CEB" w:rsidP="00C621F6">
            <w:pPr>
              <w:autoSpaceDN w:val="0"/>
              <w:adjustRightInd w:val="0"/>
              <w:jc w:val="center"/>
              <w:rPr>
                <w:highlight w:val="green"/>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D67CDB" w:rsidRDefault="00E60CEB" w:rsidP="00C621F6">
            <w:pPr>
              <w:autoSpaceDN w:val="0"/>
              <w:adjustRightInd w:val="0"/>
              <w:jc w:val="center"/>
              <w:rPr>
                <w:highlight w:val="green"/>
                <w:lang w:eastAsia="ru-RU"/>
              </w:rPr>
            </w:pPr>
          </w:p>
        </w:tc>
        <w:tc>
          <w:tcPr>
            <w:tcW w:w="2126" w:type="dxa"/>
            <w:tcBorders>
              <w:top w:val="single" w:sz="4" w:space="0" w:color="auto"/>
              <w:left w:val="single" w:sz="4" w:space="0" w:color="auto"/>
              <w:bottom w:val="single" w:sz="4" w:space="0" w:color="auto"/>
              <w:right w:val="single" w:sz="4" w:space="0" w:color="auto"/>
            </w:tcBorders>
          </w:tcPr>
          <w:p w:rsidR="00E60CEB" w:rsidRDefault="00E60CEB" w:rsidP="00C621F6">
            <w:pPr>
              <w:autoSpaceDN w:val="0"/>
              <w:adjustRightInd w:val="0"/>
              <w:jc w:val="center"/>
              <w:rPr>
                <w:b/>
                <w:lang w:eastAsia="ru-RU"/>
              </w:rPr>
            </w:pPr>
            <w:r w:rsidRPr="009A3FDC">
              <w:rPr>
                <w:b/>
                <w:lang w:eastAsia="ru-RU"/>
              </w:rPr>
              <w:t xml:space="preserve">бюджетные </w:t>
            </w:r>
          </w:p>
          <w:p w:rsidR="00E60CEB" w:rsidRPr="009A3FDC" w:rsidRDefault="00E60CEB" w:rsidP="00C621F6">
            <w:pPr>
              <w:autoSpaceDN w:val="0"/>
              <w:adjustRightInd w:val="0"/>
              <w:jc w:val="center"/>
              <w:rPr>
                <w:b/>
                <w:lang w:eastAsia="ru-RU"/>
              </w:rPr>
            </w:pPr>
            <w:r w:rsidRPr="009A3FDC">
              <w:rPr>
                <w:b/>
                <w:lang w:eastAsia="ru-RU"/>
              </w:rPr>
              <w:t xml:space="preserve">ассигнования </w:t>
            </w:r>
          </w:p>
          <w:p w:rsidR="00E60CEB" w:rsidRPr="009A3FDC" w:rsidRDefault="00E60CEB" w:rsidP="00C621F6">
            <w:pPr>
              <w:autoSpaceDN w:val="0"/>
              <w:adjustRightInd w:val="0"/>
              <w:jc w:val="center"/>
              <w:rPr>
                <w:b/>
                <w:lang w:eastAsia="ru-RU"/>
              </w:rPr>
            </w:pPr>
            <w:r w:rsidRPr="009A3FDC">
              <w:rPr>
                <w:b/>
                <w:lang w:eastAsia="ru-RU"/>
              </w:rPr>
              <w:t>областного бюджета</w:t>
            </w:r>
          </w:p>
        </w:tc>
        <w:tc>
          <w:tcPr>
            <w:tcW w:w="2127" w:type="dxa"/>
            <w:tcBorders>
              <w:top w:val="single" w:sz="4" w:space="0" w:color="auto"/>
              <w:left w:val="single" w:sz="4" w:space="0" w:color="auto"/>
              <w:bottom w:val="single" w:sz="4" w:space="0" w:color="auto"/>
              <w:right w:val="single" w:sz="4" w:space="0" w:color="auto"/>
            </w:tcBorders>
          </w:tcPr>
          <w:p w:rsidR="00E60CEB" w:rsidRPr="00833057" w:rsidRDefault="00E60CEB" w:rsidP="003861BA">
            <w:pPr>
              <w:jc w:val="center"/>
              <w:rPr>
                <w:b/>
              </w:rPr>
            </w:pPr>
            <w:r w:rsidRPr="00833057">
              <w:rPr>
                <w:b/>
              </w:rPr>
              <w:t>377</w:t>
            </w:r>
            <w:r w:rsidR="003861BA">
              <w:rPr>
                <w:b/>
              </w:rPr>
              <w:t>61</w:t>
            </w:r>
            <w:r w:rsidRPr="00833057">
              <w:rPr>
                <w:b/>
              </w:rPr>
              <w:t>828,30***</w:t>
            </w:r>
          </w:p>
        </w:tc>
        <w:tc>
          <w:tcPr>
            <w:tcW w:w="1701" w:type="dxa"/>
            <w:tcBorders>
              <w:top w:val="single" w:sz="4" w:space="0" w:color="auto"/>
              <w:left w:val="single" w:sz="4" w:space="0" w:color="auto"/>
              <w:bottom w:val="single" w:sz="4" w:space="0" w:color="auto"/>
              <w:right w:val="single" w:sz="4" w:space="0" w:color="auto"/>
            </w:tcBorders>
          </w:tcPr>
          <w:p w:rsidR="00E60CEB" w:rsidRPr="00833057" w:rsidRDefault="00E60CEB" w:rsidP="00C621F6">
            <w:pPr>
              <w:jc w:val="center"/>
              <w:rPr>
                <w:b/>
              </w:rPr>
            </w:pPr>
            <w:r w:rsidRPr="00833057">
              <w:rPr>
                <w:b/>
              </w:rPr>
              <w:t>7643351,10***</w:t>
            </w:r>
          </w:p>
        </w:tc>
        <w:tc>
          <w:tcPr>
            <w:tcW w:w="1559" w:type="dxa"/>
            <w:tcBorders>
              <w:top w:val="single" w:sz="4" w:space="0" w:color="auto"/>
              <w:left w:val="single" w:sz="4" w:space="0" w:color="auto"/>
              <w:bottom w:val="single" w:sz="4" w:space="0" w:color="auto"/>
              <w:right w:val="single" w:sz="4" w:space="0" w:color="auto"/>
            </w:tcBorders>
          </w:tcPr>
          <w:p w:rsidR="00E60CEB" w:rsidRPr="00833057" w:rsidRDefault="00E60CEB" w:rsidP="003861BA">
            <w:pPr>
              <w:jc w:val="center"/>
              <w:rPr>
                <w:b/>
              </w:rPr>
            </w:pPr>
            <w:r w:rsidRPr="00833057">
              <w:rPr>
                <w:b/>
              </w:rPr>
              <w:t>78</w:t>
            </w:r>
            <w:r w:rsidR="003861BA">
              <w:rPr>
                <w:b/>
              </w:rPr>
              <w:t>231</w:t>
            </w:r>
            <w:r w:rsidRPr="00833057">
              <w:rPr>
                <w:b/>
              </w:rPr>
              <w:t>06,10****</w:t>
            </w:r>
          </w:p>
        </w:tc>
        <w:tc>
          <w:tcPr>
            <w:tcW w:w="1134" w:type="dxa"/>
            <w:tcBorders>
              <w:top w:val="single" w:sz="4" w:space="0" w:color="auto"/>
              <w:left w:val="single" w:sz="4" w:space="0" w:color="auto"/>
              <w:bottom w:val="single" w:sz="4" w:space="0" w:color="auto"/>
              <w:right w:val="single" w:sz="4" w:space="0" w:color="auto"/>
            </w:tcBorders>
          </w:tcPr>
          <w:p w:rsidR="00E60CEB" w:rsidRPr="00942B31" w:rsidRDefault="00E60CEB" w:rsidP="00C621F6">
            <w:pPr>
              <w:jc w:val="center"/>
              <w:rPr>
                <w:b/>
              </w:rPr>
            </w:pPr>
            <w:r w:rsidRPr="00942B31">
              <w:rPr>
                <w:b/>
              </w:rPr>
              <w:t>6876410,80</w:t>
            </w:r>
          </w:p>
        </w:tc>
        <w:tc>
          <w:tcPr>
            <w:tcW w:w="1134" w:type="dxa"/>
            <w:tcBorders>
              <w:top w:val="single" w:sz="4" w:space="0" w:color="auto"/>
              <w:left w:val="single" w:sz="4" w:space="0" w:color="auto"/>
              <w:bottom w:val="single" w:sz="4" w:space="0" w:color="auto"/>
              <w:right w:val="single" w:sz="4" w:space="0" w:color="auto"/>
            </w:tcBorders>
          </w:tcPr>
          <w:p w:rsidR="00E60CEB" w:rsidRPr="00942B31" w:rsidRDefault="00E60CEB" w:rsidP="00C621F6">
            <w:pPr>
              <w:jc w:val="center"/>
              <w:rPr>
                <w:b/>
              </w:rPr>
            </w:pPr>
            <w:r w:rsidRPr="00942B31">
              <w:rPr>
                <w:b/>
              </w:rPr>
              <w:t>7434784,50</w:t>
            </w:r>
          </w:p>
        </w:tc>
        <w:tc>
          <w:tcPr>
            <w:tcW w:w="1134" w:type="dxa"/>
            <w:tcBorders>
              <w:top w:val="single" w:sz="4" w:space="0" w:color="auto"/>
              <w:left w:val="single" w:sz="4" w:space="0" w:color="auto"/>
              <w:bottom w:val="single" w:sz="4" w:space="0" w:color="auto"/>
              <w:right w:val="single" w:sz="4" w:space="0" w:color="auto"/>
            </w:tcBorders>
          </w:tcPr>
          <w:p w:rsidR="00E60CEB" w:rsidRPr="00942B31" w:rsidRDefault="00E60CEB" w:rsidP="00C621F6">
            <w:pPr>
              <w:jc w:val="center"/>
              <w:rPr>
                <w:b/>
              </w:rPr>
            </w:pPr>
            <w:r>
              <w:rPr>
                <w:b/>
              </w:rPr>
              <w:t>7984175,80</w:t>
            </w:r>
          </w:p>
        </w:tc>
        <w:tc>
          <w:tcPr>
            <w:tcW w:w="425" w:type="dxa"/>
            <w:tcBorders>
              <w:left w:val="single" w:sz="4" w:space="0" w:color="auto"/>
            </w:tcBorders>
          </w:tcPr>
          <w:p w:rsidR="00E60CEB" w:rsidRPr="00E663F6" w:rsidRDefault="00E60CEB" w:rsidP="00C621F6">
            <w:pPr>
              <w:autoSpaceDN w:val="0"/>
              <w:adjustRightInd w:val="0"/>
              <w:jc w:val="center"/>
              <w:rPr>
                <w:sz w:val="28"/>
                <w:szCs w:val="28"/>
                <w:lang w:eastAsia="en-US"/>
              </w:rPr>
            </w:pPr>
          </w:p>
        </w:tc>
      </w:tr>
      <w:tr w:rsidR="00E60CEB" w:rsidRPr="00E663F6" w:rsidTr="00C621F6">
        <w:trPr>
          <w:trHeight w:val="20"/>
        </w:trPr>
        <w:tc>
          <w:tcPr>
            <w:tcW w:w="567" w:type="dxa"/>
            <w:tcBorders>
              <w:right w:val="single" w:sz="4" w:space="0" w:color="auto"/>
            </w:tcBorders>
          </w:tcPr>
          <w:p w:rsidR="00E60CEB" w:rsidRPr="00C746E8" w:rsidRDefault="00E60CEB" w:rsidP="00C621F6">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746E8" w:rsidRDefault="00E60CEB" w:rsidP="00C621F6">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60CEB" w:rsidRPr="00C746E8" w:rsidRDefault="00E60CEB" w:rsidP="00C621F6">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746E8" w:rsidRDefault="00E60CEB" w:rsidP="00C621F6">
            <w:pPr>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E60CEB" w:rsidRPr="00C746E8" w:rsidRDefault="00E60CEB" w:rsidP="00C621F6">
            <w:pPr>
              <w:jc w:val="center"/>
              <w:rPr>
                <w:b/>
              </w:rPr>
            </w:pPr>
            <w:r w:rsidRPr="00C746E8">
              <w:rPr>
                <w:b/>
              </w:rPr>
              <w:t>бюджетные ассигнования федерального бюджета*</w:t>
            </w:r>
          </w:p>
        </w:tc>
        <w:tc>
          <w:tcPr>
            <w:tcW w:w="2127" w:type="dxa"/>
            <w:tcBorders>
              <w:top w:val="single" w:sz="4" w:space="0" w:color="auto"/>
              <w:left w:val="single" w:sz="4" w:space="0" w:color="auto"/>
              <w:bottom w:val="single" w:sz="4" w:space="0" w:color="auto"/>
              <w:right w:val="single" w:sz="4" w:space="0" w:color="auto"/>
            </w:tcBorders>
          </w:tcPr>
          <w:p w:rsidR="00E60CEB" w:rsidRPr="00A350B2" w:rsidRDefault="00E60CEB" w:rsidP="00C621F6">
            <w:pPr>
              <w:jc w:val="center"/>
              <w:rPr>
                <w:b/>
              </w:rPr>
            </w:pPr>
            <w:r w:rsidRPr="00A350B2">
              <w:rPr>
                <w:b/>
              </w:rPr>
              <w:t>1861297,27667</w:t>
            </w:r>
          </w:p>
        </w:tc>
        <w:tc>
          <w:tcPr>
            <w:tcW w:w="1701" w:type="dxa"/>
            <w:tcBorders>
              <w:top w:val="single" w:sz="4" w:space="0" w:color="auto"/>
              <w:left w:val="single" w:sz="4" w:space="0" w:color="auto"/>
              <w:bottom w:val="single" w:sz="4" w:space="0" w:color="auto"/>
              <w:right w:val="single" w:sz="4" w:space="0" w:color="auto"/>
            </w:tcBorders>
          </w:tcPr>
          <w:p w:rsidR="00E60CEB" w:rsidRPr="00A350B2" w:rsidRDefault="00E60CEB" w:rsidP="00C621F6">
            <w:pPr>
              <w:jc w:val="center"/>
              <w:rPr>
                <w:b/>
              </w:rPr>
            </w:pPr>
            <w:r w:rsidRPr="00A350B2">
              <w:rPr>
                <w:b/>
              </w:rPr>
              <w:t>772863,07667</w:t>
            </w:r>
          </w:p>
        </w:tc>
        <w:tc>
          <w:tcPr>
            <w:tcW w:w="1559" w:type="dxa"/>
            <w:tcBorders>
              <w:top w:val="single" w:sz="4" w:space="0" w:color="auto"/>
              <w:left w:val="single" w:sz="4" w:space="0" w:color="auto"/>
              <w:bottom w:val="single" w:sz="4" w:space="0" w:color="auto"/>
              <w:right w:val="single" w:sz="4" w:space="0" w:color="auto"/>
            </w:tcBorders>
          </w:tcPr>
          <w:p w:rsidR="00E60CEB" w:rsidRPr="00A350B2" w:rsidRDefault="00E60CEB" w:rsidP="00C621F6">
            <w:pPr>
              <w:jc w:val="center"/>
              <w:rPr>
                <w:b/>
              </w:rPr>
            </w:pPr>
            <w:r w:rsidRPr="00A350B2">
              <w:rPr>
                <w:b/>
              </w:rPr>
              <w:t>399029,10</w:t>
            </w:r>
          </w:p>
        </w:tc>
        <w:tc>
          <w:tcPr>
            <w:tcW w:w="1134" w:type="dxa"/>
            <w:tcBorders>
              <w:top w:val="single" w:sz="4" w:space="0" w:color="auto"/>
              <w:left w:val="single" w:sz="4" w:space="0" w:color="auto"/>
              <w:bottom w:val="single" w:sz="4" w:space="0" w:color="auto"/>
              <w:right w:val="single" w:sz="4" w:space="0" w:color="auto"/>
            </w:tcBorders>
          </w:tcPr>
          <w:p w:rsidR="00E60CEB" w:rsidRPr="00F42E51" w:rsidRDefault="00E60CEB" w:rsidP="00C621F6">
            <w:pPr>
              <w:jc w:val="center"/>
              <w:rPr>
                <w:b/>
              </w:rPr>
            </w:pPr>
            <w:r w:rsidRPr="00F42E51">
              <w:rPr>
                <w:b/>
              </w:rPr>
              <w:t>121697,90</w:t>
            </w:r>
          </w:p>
        </w:tc>
        <w:tc>
          <w:tcPr>
            <w:tcW w:w="1134" w:type="dxa"/>
            <w:tcBorders>
              <w:top w:val="single" w:sz="4" w:space="0" w:color="auto"/>
              <w:left w:val="single" w:sz="4" w:space="0" w:color="auto"/>
              <w:bottom w:val="single" w:sz="4" w:space="0" w:color="auto"/>
              <w:right w:val="single" w:sz="4" w:space="0" w:color="auto"/>
            </w:tcBorders>
          </w:tcPr>
          <w:p w:rsidR="00E60CEB" w:rsidRPr="00F42E51" w:rsidRDefault="00E60CEB" w:rsidP="00C621F6">
            <w:pPr>
              <w:jc w:val="center"/>
              <w:rPr>
                <w:b/>
              </w:rPr>
            </w:pPr>
            <w:r w:rsidRPr="00F42E51">
              <w:rPr>
                <w:b/>
              </w:rPr>
              <w:t>119071,70</w:t>
            </w:r>
          </w:p>
        </w:tc>
        <w:tc>
          <w:tcPr>
            <w:tcW w:w="1134" w:type="dxa"/>
            <w:tcBorders>
              <w:top w:val="single" w:sz="4" w:space="0" w:color="auto"/>
              <w:left w:val="single" w:sz="4" w:space="0" w:color="auto"/>
              <w:bottom w:val="single" w:sz="4" w:space="0" w:color="auto"/>
              <w:right w:val="single" w:sz="4" w:space="0" w:color="auto"/>
            </w:tcBorders>
          </w:tcPr>
          <w:p w:rsidR="00E60CEB" w:rsidRPr="00942B31" w:rsidRDefault="00E60CEB" w:rsidP="00C621F6">
            <w:pPr>
              <w:jc w:val="center"/>
              <w:rPr>
                <w:b/>
              </w:rPr>
            </w:pPr>
            <w:r w:rsidRPr="00942B31">
              <w:rPr>
                <w:b/>
              </w:rPr>
              <w:t>448635,50</w:t>
            </w:r>
          </w:p>
        </w:tc>
        <w:tc>
          <w:tcPr>
            <w:tcW w:w="425" w:type="dxa"/>
            <w:tcBorders>
              <w:left w:val="single" w:sz="4" w:space="0" w:color="auto"/>
            </w:tcBorders>
          </w:tcPr>
          <w:p w:rsidR="00E60CEB" w:rsidRPr="00C746E8" w:rsidRDefault="00E60CEB" w:rsidP="00C621F6">
            <w:pPr>
              <w:autoSpaceDN w:val="0"/>
              <w:adjustRightInd w:val="0"/>
              <w:jc w:val="center"/>
              <w:rPr>
                <w:lang w:eastAsia="en-US"/>
              </w:rPr>
            </w:pPr>
          </w:p>
        </w:tc>
      </w:tr>
      <w:tr w:rsidR="00E60CEB" w:rsidRPr="00E663F6" w:rsidTr="00C621F6">
        <w:trPr>
          <w:trHeight w:val="20"/>
        </w:trPr>
        <w:tc>
          <w:tcPr>
            <w:tcW w:w="567" w:type="dxa"/>
            <w:tcBorders>
              <w:right w:val="single" w:sz="4" w:space="0" w:color="auto"/>
            </w:tcBorders>
          </w:tcPr>
          <w:p w:rsidR="00E60CEB" w:rsidRPr="00E663F6" w:rsidRDefault="00E60CEB" w:rsidP="00C621F6">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jc w:val="center"/>
              <w:rPr>
                <w:b/>
              </w:rPr>
            </w:pPr>
            <w:r w:rsidRPr="00E663F6">
              <w:rPr>
                <w:b/>
              </w:rPr>
              <w:t>субсидия ФФОМС</w:t>
            </w:r>
            <w:hyperlink w:anchor="Par3730"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E663F6">
                <w:rPr>
                  <w:b/>
                </w:rPr>
                <w:t>*</w:t>
              </w:r>
            </w:hyperlink>
          </w:p>
        </w:tc>
        <w:tc>
          <w:tcPr>
            <w:tcW w:w="2127"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jc w:val="center"/>
              <w:rPr>
                <w:b/>
              </w:rPr>
            </w:pPr>
            <w:r w:rsidRPr="00E663F6">
              <w:rPr>
                <w:b/>
              </w:rPr>
              <w:t>0,00</w:t>
            </w:r>
          </w:p>
        </w:tc>
        <w:tc>
          <w:tcPr>
            <w:tcW w:w="1701"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1559"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425" w:type="dxa"/>
            <w:tcBorders>
              <w:left w:val="single" w:sz="4" w:space="0" w:color="auto"/>
            </w:tcBorders>
          </w:tcPr>
          <w:p w:rsidR="00E60CEB" w:rsidRPr="00E663F6" w:rsidRDefault="00E60CEB" w:rsidP="00C621F6">
            <w:pPr>
              <w:autoSpaceDN w:val="0"/>
              <w:adjustRightInd w:val="0"/>
              <w:jc w:val="center"/>
              <w:rPr>
                <w:lang w:eastAsia="en-US"/>
              </w:rPr>
            </w:pPr>
          </w:p>
        </w:tc>
      </w:tr>
      <w:tr w:rsidR="00E60CEB" w:rsidRPr="00E663F6" w:rsidTr="00C621F6">
        <w:trPr>
          <w:trHeight w:val="20"/>
        </w:trPr>
        <w:tc>
          <w:tcPr>
            <w:tcW w:w="567" w:type="dxa"/>
            <w:tcBorders>
              <w:right w:val="single" w:sz="4" w:space="0" w:color="auto"/>
            </w:tcBorders>
          </w:tcPr>
          <w:p w:rsidR="00E60CEB" w:rsidRPr="00E663F6" w:rsidRDefault="00E60CEB" w:rsidP="00C621F6">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adjustRightInd w:val="0"/>
              <w:jc w:val="center"/>
              <w:rPr>
                <w:b/>
                <w:lang w:eastAsia="ru-RU"/>
              </w:rPr>
            </w:pPr>
            <w:r w:rsidRPr="00E663F6">
              <w:rPr>
                <w:b/>
                <w:lang w:eastAsia="ru-RU"/>
              </w:rPr>
              <w:t>внебюджетные</w:t>
            </w:r>
          </w:p>
          <w:p w:rsidR="00E60CEB" w:rsidRPr="00E663F6" w:rsidRDefault="00E60CEB" w:rsidP="00C621F6">
            <w:pPr>
              <w:autoSpaceDN w:val="0"/>
              <w:adjustRightInd w:val="0"/>
              <w:jc w:val="center"/>
              <w:rPr>
                <w:b/>
                <w:lang w:eastAsia="ru-RU"/>
              </w:rPr>
            </w:pPr>
            <w:r w:rsidRPr="00E663F6">
              <w:rPr>
                <w:b/>
                <w:lang w:eastAsia="ru-RU"/>
              </w:rPr>
              <w:t>ассигнования</w:t>
            </w:r>
          </w:p>
        </w:tc>
        <w:tc>
          <w:tcPr>
            <w:tcW w:w="2127"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jc w:val="center"/>
              <w:rPr>
                <w:b/>
              </w:rPr>
            </w:pPr>
            <w:r w:rsidRPr="00E663F6">
              <w:rPr>
                <w:b/>
              </w:rPr>
              <w:t>5358,20</w:t>
            </w:r>
          </w:p>
        </w:tc>
        <w:tc>
          <w:tcPr>
            <w:tcW w:w="1701"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5358,20</w:t>
            </w:r>
          </w:p>
        </w:tc>
        <w:tc>
          <w:tcPr>
            <w:tcW w:w="1559"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E663F6" w:rsidRDefault="00E60CEB" w:rsidP="00C621F6">
            <w:pPr>
              <w:autoSpaceDN w:val="0"/>
              <w:jc w:val="center"/>
              <w:rPr>
                <w:b/>
              </w:rPr>
            </w:pPr>
            <w:r w:rsidRPr="00E663F6">
              <w:rPr>
                <w:b/>
              </w:rPr>
              <w:t>0,00</w:t>
            </w:r>
          </w:p>
        </w:tc>
        <w:tc>
          <w:tcPr>
            <w:tcW w:w="425" w:type="dxa"/>
            <w:tcBorders>
              <w:left w:val="single" w:sz="4" w:space="0" w:color="auto"/>
            </w:tcBorders>
            <w:vAlign w:val="bottom"/>
          </w:tcPr>
          <w:p w:rsidR="00E60CEB" w:rsidRPr="00E663F6" w:rsidRDefault="00E60CEB" w:rsidP="00AA4DB9">
            <w:pPr>
              <w:autoSpaceDN w:val="0"/>
              <w:adjustRightInd w:val="0"/>
              <w:rPr>
                <w:sz w:val="28"/>
                <w:szCs w:val="28"/>
                <w:lang w:eastAsia="en-US"/>
              </w:rPr>
            </w:pPr>
            <w:r>
              <w:rPr>
                <w:sz w:val="28"/>
                <w:szCs w:val="28"/>
                <w:lang w:eastAsia="en-US"/>
              </w:rPr>
              <w:t>»</w:t>
            </w:r>
            <w:r w:rsidR="00AA4DB9">
              <w:rPr>
                <w:sz w:val="28"/>
                <w:szCs w:val="28"/>
                <w:lang w:eastAsia="en-US"/>
              </w:rPr>
              <w:t>.</w:t>
            </w:r>
          </w:p>
        </w:tc>
      </w:tr>
    </w:tbl>
    <w:p w:rsidR="00E60CEB" w:rsidRDefault="00E60CEB" w:rsidP="00E60CEB">
      <w:pPr>
        <w:shd w:val="clear" w:color="auto" w:fill="FFFFFF"/>
        <w:suppressAutoHyphens/>
        <w:ind w:firstLine="709"/>
        <w:jc w:val="both"/>
        <w:rPr>
          <w:sz w:val="28"/>
          <w:szCs w:val="28"/>
        </w:rPr>
      </w:pPr>
    </w:p>
    <w:p w:rsidR="00670929" w:rsidRPr="00867B24" w:rsidRDefault="005B739D" w:rsidP="00670929">
      <w:pPr>
        <w:shd w:val="clear" w:color="auto" w:fill="FFFFFF"/>
        <w:suppressAutoHyphens/>
        <w:ind w:firstLine="709"/>
        <w:jc w:val="both"/>
        <w:rPr>
          <w:sz w:val="28"/>
          <w:szCs w:val="28"/>
        </w:rPr>
      </w:pPr>
      <w:r w:rsidRPr="00867B24">
        <w:rPr>
          <w:sz w:val="28"/>
          <w:szCs w:val="28"/>
        </w:rPr>
        <w:t>5</w:t>
      </w:r>
      <w:r w:rsidR="00670929" w:rsidRPr="00867B24">
        <w:rPr>
          <w:sz w:val="28"/>
          <w:szCs w:val="28"/>
        </w:rPr>
        <w:t xml:space="preserve">. В приложении № </w:t>
      </w:r>
      <w:r w:rsidR="00670929" w:rsidRPr="00867B24">
        <w:rPr>
          <w:spacing w:val="-4"/>
          <w:sz w:val="28"/>
          <w:szCs w:val="28"/>
        </w:rPr>
        <w:t>2</w:t>
      </w:r>
      <w:r w:rsidR="00670929" w:rsidRPr="00867B24">
        <w:rPr>
          <w:spacing w:val="-4"/>
          <w:sz w:val="28"/>
          <w:szCs w:val="28"/>
          <w:vertAlign w:val="superscript"/>
        </w:rPr>
        <w:t>4</w:t>
      </w:r>
      <w:r w:rsidR="00670929" w:rsidRPr="00867B24">
        <w:rPr>
          <w:spacing w:val="-4"/>
          <w:sz w:val="28"/>
          <w:szCs w:val="28"/>
        </w:rPr>
        <w:t>:</w:t>
      </w:r>
    </w:p>
    <w:p w:rsidR="00811104" w:rsidRDefault="00811104" w:rsidP="00811104">
      <w:pPr>
        <w:shd w:val="clear" w:color="auto" w:fill="FFFFFF"/>
        <w:suppressAutoHyphens/>
        <w:ind w:firstLine="709"/>
        <w:jc w:val="both"/>
        <w:rPr>
          <w:sz w:val="28"/>
          <w:szCs w:val="28"/>
        </w:rPr>
      </w:pPr>
      <w:r w:rsidRPr="00867B24">
        <w:rPr>
          <w:sz w:val="28"/>
          <w:szCs w:val="28"/>
        </w:rPr>
        <w:t>1) в разделе 1:</w:t>
      </w:r>
    </w:p>
    <w:p w:rsidR="007210EA" w:rsidRPr="00787800" w:rsidRDefault="007210EA" w:rsidP="007210EA">
      <w:pPr>
        <w:shd w:val="clear" w:color="auto" w:fill="FFFFFF"/>
        <w:suppressAutoHyphens/>
        <w:ind w:firstLine="709"/>
        <w:jc w:val="both"/>
        <w:rPr>
          <w:sz w:val="28"/>
          <w:szCs w:val="28"/>
        </w:rPr>
      </w:pPr>
      <w:r w:rsidRPr="00787800">
        <w:rPr>
          <w:sz w:val="28"/>
          <w:szCs w:val="28"/>
        </w:rPr>
        <w:t>а) строку 1.1 изложить в следующей редакции:</w:t>
      </w:r>
    </w:p>
    <w:p w:rsidR="007210EA" w:rsidRPr="00787800" w:rsidRDefault="007210EA" w:rsidP="007210EA">
      <w:pPr>
        <w:shd w:val="clear" w:color="auto" w:fill="FFFFFF"/>
        <w:suppressAutoHyphens/>
        <w:ind w:firstLine="709"/>
        <w:jc w:val="both"/>
        <w:rPr>
          <w:sz w:val="28"/>
          <w:szCs w:val="28"/>
        </w:rPr>
      </w:pPr>
    </w:p>
    <w:tbl>
      <w:tblPr>
        <w:tblStyle w:val="118"/>
        <w:tblW w:w="16155" w:type="dxa"/>
        <w:tblInd w:w="-601" w:type="dxa"/>
        <w:tblLayout w:type="fixed"/>
        <w:tblLook w:val="04A0" w:firstRow="1" w:lastRow="0" w:firstColumn="1" w:lastColumn="0" w:noHBand="0" w:noVBand="1"/>
      </w:tblPr>
      <w:tblGrid>
        <w:gridCol w:w="426"/>
        <w:gridCol w:w="851"/>
        <w:gridCol w:w="4534"/>
        <w:gridCol w:w="2551"/>
        <w:gridCol w:w="1700"/>
        <w:gridCol w:w="3401"/>
        <w:gridCol w:w="2125"/>
        <w:gridCol w:w="567"/>
      </w:tblGrid>
      <w:tr w:rsidR="003861BA" w:rsidRPr="00787800" w:rsidTr="000C0245">
        <w:tc>
          <w:tcPr>
            <w:tcW w:w="426" w:type="dxa"/>
            <w:tcBorders>
              <w:top w:val="nil"/>
              <w:left w:val="nil"/>
              <w:bottom w:val="nil"/>
              <w:right w:val="single" w:sz="4" w:space="0" w:color="auto"/>
            </w:tcBorders>
            <w:hideMark/>
          </w:tcPr>
          <w:p w:rsidR="003861BA" w:rsidRPr="00787800" w:rsidRDefault="003861BA" w:rsidP="000C0245">
            <w:pPr>
              <w:autoSpaceDN w:val="0"/>
              <w:jc w:val="right"/>
              <w:rPr>
                <w:sz w:val="28"/>
                <w:szCs w:val="28"/>
                <w:lang w:eastAsia="ru-RU"/>
              </w:rPr>
            </w:pPr>
            <w:r w:rsidRPr="00787800">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861BA" w:rsidRPr="00787800" w:rsidRDefault="003861BA" w:rsidP="000C0245">
            <w:pPr>
              <w:autoSpaceDN w:val="0"/>
              <w:jc w:val="center"/>
              <w:rPr>
                <w:lang w:eastAsia="ru-RU"/>
              </w:rPr>
            </w:pPr>
            <w:r w:rsidRPr="00787800">
              <w:rPr>
                <w:lang w:eastAsia="ru-RU"/>
              </w:rPr>
              <w:t>1.1.</w:t>
            </w:r>
          </w:p>
        </w:tc>
        <w:tc>
          <w:tcPr>
            <w:tcW w:w="4534" w:type="dxa"/>
            <w:vMerge w:val="restart"/>
            <w:tcBorders>
              <w:top w:val="single" w:sz="4" w:space="0" w:color="auto"/>
              <w:left w:val="single" w:sz="4" w:space="0" w:color="auto"/>
              <w:bottom w:val="single" w:sz="4" w:space="0" w:color="auto"/>
              <w:right w:val="single" w:sz="4" w:space="0" w:color="auto"/>
            </w:tcBorders>
            <w:hideMark/>
          </w:tcPr>
          <w:p w:rsidR="003861BA" w:rsidRPr="00787800" w:rsidRDefault="003861BA" w:rsidP="000C0245">
            <w:pPr>
              <w:autoSpaceDN w:val="0"/>
              <w:jc w:val="both"/>
              <w:rPr>
                <w:lang w:eastAsia="ru-RU"/>
              </w:rPr>
            </w:pPr>
            <w:r w:rsidRPr="00787800">
              <w:rPr>
                <w:lang w:eastAsia="ru-RU"/>
              </w:rPr>
              <w:t xml:space="preserve">Основное мероприятие «Обеспечение развития </w:t>
            </w:r>
            <w:r w:rsidRPr="00717FCC">
              <w:rPr>
                <w:spacing w:val="-4"/>
                <w:lang w:eastAsia="ru-RU"/>
              </w:rPr>
              <w:t>системы медицинской профилактики заболеваний»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861BA" w:rsidRPr="00787800" w:rsidRDefault="003861BA" w:rsidP="000C0245">
            <w:pPr>
              <w:autoSpaceDN w:val="0"/>
              <w:jc w:val="center"/>
              <w:rPr>
                <w:lang w:eastAsia="ru-RU"/>
              </w:rPr>
            </w:pPr>
            <w:r w:rsidRPr="00787800">
              <w:rPr>
                <w:lang w:eastAsia="ru-RU"/>
              </w:rPr>
              <w:t xml:space="preserve">Министерство здравоохранения, семьи и социального благополучия Ульяновской области </w:t>
            </w:r>
            <w:r w:rsidRPr="00787800">
              <w:rPr>
                <w:lang w:eastAsia="ru-RU"/>
              </w:rPr>
              <w:br/>
              <w:t>(далее – Министерство)</w:t>
            </w:r>
          </w:p>
        </w:tc>
        <w:tc>
          <w:tcPr>
            <w:tcW w:w="1700" w:type="dxa"/>
            <w:vMerge w:val="restart"/>
            <w:tcBorders>
              <w:top w:val="single" w:sz="4" w:space="0" w:color="auto"/>
              <w:left w:val="single" w:sz="4" w:space="0" w:color="auto"/>
              <w:bottom w:val="single" w:sz="4" w:space="0" w:color="auto"/>
              <w:right w:val="single" w:sz="4" w:space="0" w:color="auto"/>
            </w:tcBorders>
            <w:hideMark/>
          </w:tcPr>
          <w:p w:rsidR="003861BA" w:rsidRPr="00787800" w:rsidRDefault="003861BA" w:rsidP="000C0245">
            <w:pPr>
              <w:jc w:val="center"/>
            </w:pPr>
            <w:r w:rsidRPr="00787800">
              <w:t>2014-2020 годы</w:t>
            </w:r>
          </w:p>
        </w:tc>
        <w:tc>
          <w:tcPr>
            <w:tcW w:w="3401" w:type="dxa"/>
            <w:tcBorders>
              <w:top w:val="single" w:sz="4" w:space="0" w:color="auto"/>
              <w:left w:val="single" w:sz="4" w:space="0" w:color="auto"/>
              <w:bottom w:val="single" w:sz="4" w:space="0" w:color="auto"/>
              <w:right w:val="single" w:sz="4" w:space="0" w:color="auto"/>
            </w:tcBorders>
            <w:hideMark/>
          </w:tcPr>
          <w:p w:rsidR="003861BA" w:rsidRPr="00787800" w:rsidRDefault="003861BA" w:rsidP="000C0245">
            <w:pPr>
              <w:widowControl/>
              <w:autoSpaceDN w:val="0"/>
              <w:adjustRightInd w:val="0"/>
              <w:jc w:val="center"/>
              <w:rPr>
                <w:lang w:eastAsia="ru-RU"/>
              </w:rPr>
            </w:pPr>
            <w:r w:rsidRPr="00787800">
              <w:rPr>
                <w:lang w:eastAsia="ru-RU"/>
              </w:rPr>
              <w:t xml:space="preserve">Всего, </w:t>
            </w:r>
          </w:p>
          <w:p w:rsidR="003861BA" w:rsidRPr="00787800" w:rsidRDefault="003861BA" w:rsidP="000C0245">
            <w:pPr>
              <w:widowControl/>
              <w:autoSpaceDN w:val="0"/>
              <w:adjustRightInd w:val="0"/>
              <w:jc w:val="center"/>
              <w:rPr>
                <w:lang w:eastAsia="ru-RU"/>
              </w:rPr>
            </w:pPr>
            <w:r w:rsidRPr="00787800">
              <w:rPr>
                <w:lang w:eastAsia="ru-RU"/>
              </w:rPr>
              <w:t>в том числе:</w:t>
            </w:r>
          </w:p>
        </w:tc>
        <w:tc>
          <w:tcPr>
            <w:tcW w:w="2125" w:type="dxa"/>
            <w:tcBorders>
              <w:top w:val="single" w:sz="4" w:space="0" w:color="auto"/>
              <w:left w:val="single" w:sz="4" w:space="0" w:color="auto"/>
              <w:bottom w:val="single" w:sz="4" w:space="0" w:color="auto"/>
              <w:right w:val="single" w:sz="4" w:space="0" w:color="auto"/>
            </w:tcBorders>
            <w:hideMark/>
          </w:tcPr>
          <w:p w:rsidR="003861BA" w:rsidRPr="000C0245" w:rsidRDefault="003861BA" w:rsidP="004D0880">
            <w:pPr>
              <w:autoSpaceDN w:val="0"/>
              <w:spacing w:line="244" w:lineRule="auto"/>
              <w:jc w:val="center"/>
            </w:pPr>
            <w:r w:rsidRPr="000C0245">
              <w:t>28303,40</w:t>
            </w:r>
          </w:p>
        </w:tc>
        <w:tc>
          <w:tcPr>
            <w:tcW w:w="567" w:type="dxa"/>
            <w:tcBorders>
              <w:top w:val="nil"/>
              <w:left w:val="single" w:sz="4" w:space="0" w:color="auto"/>
              <w:bottom w:val="nil"/>
              <w:right w:val="nil"/>
            </w:tcBorders>
            <w:vAlign w:val="bottom"/>
          </w:tcPr>
          <w:p w:rsidR="003861BA" w:rsidRPr="00787800" w:rsidRDefault="003861BA" w:rsidP="000C0245"/>
        </w:tc>
      </w:tr>
      <w:tr w:rsidR="003861BA" w:rsidRPr="00787800" w:rsidTr="000C0245">
        <w:tc>
          <w:tcPr>
            <w:tcW w:w="426" w:type="dxa"/>
            <w:tcBorders>
              <w:top w:val="nil"/>
              <w:left w:val="nil"/>
              <w:bottom w:val="nil"/>
              <w:right w:val="single" w:sz="4" w:space="0" w:color="auto"/>
            </w:tcBorders>
          </w:tcPr>
          <w:p w:rsidR="003861BA" w:rsidRPr="00787800" w:rsidRDefault="003861BA" w:rsidP="000C0245">
            <w:pPr>
              <w:autoSpaceDN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861BA" w:rsidRPr="00787800" w:rsidRDefault="003861BA" w:rsidP="000C0245">
            <w:pPr>
              <w:widowControl/>
              <w:autoSpaceDE/>
              <w:rPr>
                <w:lang w:eastAsia="ru-RU"/>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3861BA" w:rsidRPr="00787800" w:rsidRDefault="003861BA" w:rsidP="000C0245">
            <w:pPr>
              <w:widowControl/>
              <w:autoSpaceDE/>
              <w:rPr>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61BA" w:rsidRPr="00787800" w:rsidRDefault="003861BA" w:rsidP="000C0245">
            <w:pPr>
              <w:widowControl/>
              <w:autoSpaceDE/>
              <w:rPr>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861BA" w:rsidRPr="00787800" w:rsidRDefault="003861BA" w:rsidP="000C0245">
            <w:pPr>
              <w:widowControl/>
              <w:autoSpaceDE/>
            </w:pPr>
          </w:p>
        </w:tc>
        <w:tc>
          <w:tcPr>
            <w:tcW w:w="3401" w:type="dxa"/>
            <w:tcBorders>
              <w:top w:val="single" w:sz="4" w:space="0" w:color="auto"/>
              <w:left w:val="single" w:sz="4" w:space="0" w:color="auto"/>
              <w:bottom w:val="single" w:sz="4" w:space="0" w:color="auto"/>
              <w:right w:val="single" w:sz="4" w:space="0" w:color="auto"/>
            </w:tcBorders>
            <w:hideMark/>
          </w:tcPr>
          <w:p w:rsidR="003861BA" w:rsidRPr="00787800" w:rsidRDefault="003861BA" w:rsidP="000C0245">
            <w:pPr>
              <w:widowControl/>
              <w:autoSpaceDN w:val="0"/>
              <w:adjustRightInd w:val="0"/>
              <w:jc w:val="center"/>
              <w:rPr>
                <w:lang w:eastAsia="ru-RU"/>
              </w:rPr>
            </w:pPr>
            <w:r w:rsidRPr="00787800">
              <w:rPr>
                <w:lang w:eastAsia="ru-RU"/>
              </w:rPr>
              <w:t>бюджетные ассигнования областного бюджета Ульяновской области (далее – областной бюджет)</w:t>
            </w:r>
          </w:p>
        </w:tc>
        <w:tc>
          <w:tcPr>
            <w:tcW w:w="2125" w:type="dxa"/>
            <w:tcBorders>
              <w:top w:val="single" w:sz="4" w:space="0" w:color="auto"/>
              <w:left w:val="single" w:sz="4" w:space="0" w:color="auto"/>
              <w:bottom w:val="single" w:sz="4" w:space="0" w:color="auto"/>
              <w:right w:val="single" w:sz="4" w:space="0" w:color="auto"/>
            </w:tcBorders>
            <w:hideMark/>
          </w:tcPr>
          <w:p w:rsidR="003861BA" w:rsidRPr="000C0245" w:rsidRDefault="003861BA" w:rsidP="004D0880">
            <w:pPr>
              <w:autoSpaceDN w:val="0"/>
              <w:spacing w:line="244" w:lineRule="auto"/>
              <w:jc w:val="center"/>
            </w:pPr>
            <w:r w:rsidRPr="000C0245">
              <w:t>25877,70</w:t>
            </w:r>
          </w:p>
        </w:tc>
        <w:tc>
          <w:tcPr>
            <w:tcW w:w="567" w:type="dxa"/>
            <w:tcBorders>
              <w:top w:val="nil"/>
              <w:left w:val="single" w:sz="4" w:space="0" w:color="auto"/>
              <w:bottom w:val="nil"/>
              <w:right w:val="nil"/>
            </w:tcBorders>
            <w:vAlign w:val="bottom"/>
          </w:tcPr>
          <w:p w:rsidR="003861BA" w:rsidRPr="00787800" w:rsidRDefault="003861BA" w:rsidP="000C0245">
            <w:pPr>
              <w:rPr>
                <w:sz w:val="28"/>
                <w:szCs w:val="28"/>
              </w:rPr>
            </w:pPr>
          </w:p>
        </w:tc>
      </w:tr>
      <w:tr w:rsidR="007210EA" w:rsidTr="000C0245">
        <w:tc>
          <w:tcPr>
            <w:tcW w:w="426" w:type="dxa"/>
            <w:tcBorders>
              <w:top w:val="nil"/>
              <w:left w:val="nil"/>
              <w:bottom w:val="nil"/>
              <w:right w:val="single" w:sz="4" w:space="0" w:color="auto"/>
            </w:tcBorders>
          </w:tcPr>
          <w:p w:rsidR="007210EA" w:rsidRPr="00787800" w:rsidRDefault="007210EA" w:rsidP="000C0245">
            <w:pPr>
              <w:autoSpaceDN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210EA" w:rsidRPr="00787800" w:rsidRDefault="007210EA" w:rsidP="000C0245">
            <w:pPr>
              <w:widowControl/>
              <w:autoSpaceDE/>
              <w:rPr>
                <w:lang w:eastAsia="ru-RU"/>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7210EA" w:rsidRPr="00787800" w:rsidRDefault="007210EA" w:rsidP="000C0245">
            <w:pPr>
              <w:widowControl/>
              <w:autoSpaceDE/>
              <w:rPr>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210EA" w:rsidRPr="00787800" w:rsidRDefault="007210EA" w:rsidP="000C0245">
            <w:pPr>
              <w:widowControl/>
              <w:autoSpaceDE/>
              <w:rPr>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210EA" w:rsidRPr="00787800" w:rsidRDefault="007210EA" w:rsidP="000C0245">
            <w:pPr>
              <w:widowControl/>
              <w:autoSpaceDE/>
            </w:pPr>
          </w:p>
        </w:tc>
        <w:tc>
          <w:tcPr>
            <w:tcW w:w="3401" w:type="dxa"/>
            <w:tcBorders>
              <w:top w:val="single" w:sz="4" w:space="0" w:color="auto"/>
              <w:left w:val="single" w:sz="4" w:space="0" w:color="auto"/>
              <w:bottom w:val="single" w:sz="4" w:space="0" w:color="auto"/>
              <w:right w:val="single" w:sz="4" w:space="0" w:color="auto"/>
            </w:tcBorders>
            <w:hideMark/>
          </w:tcPr>
          <w:p w:rsidR="007210EA" w:rsidRPr="00787800" w:rsidRDefault="007210EA" w:rsidP="000C0245">
            <w:pPr>
              <w:widowControl/>
              <w:autoSpaceDN w:val="0"/>
              <w:adjustRightInd w:val="0"/>
              <w:jc w:val="center"/>
              <w:rPr>
                <w:lang w:eastAsia="ru-RU"/>
              </w:rPr>
            </w:pPr>
            <w:r w:rsidRPr="00787800">
              <w:rPr>
                <w:lang w:eastAsia="ru-RU"/>
              </w:rPr>
              <w:t xml:space="preserve">бюджетные ассигнования </w:t>
            </w:r>
          </w:p>
          <w:p w:rsidR="007210EA" w:rsidRPr="00787800" w:rsidRDefault="007210EA" w:rsidP="000C0245">
            <w:pPr>
              <w:widowControl/>
              <w:autoSpaceDN w:val="0"/>
              <w:adjustRightInd w:val="0"/>
              <w:jc w:val="center"/>
              <w:rPr>
                <w:lang w:eastAsia="ru-RU"/>
              </w:rPr>
            </w:pPr>
            <w:r w:rsidRPr="00787800">
              <w:rPr>
                <w:lang w:eastAsia="ru-RU"/>
              </w:rPr>
              <w:t>федерального бюджета*</w:t>
            </w:r>
          </w:p>
        </w:tc>
        <w:tc>
          <w:tcPr>
            <w:tcW w:w="2125" w:type="dxa"/>
            <w:tcBorders>
              <w:top w:val="single" w:sz="4" w:space="0" w:color="auto"/>
              <w:left w:val="single" w:sz="4" w:space="0" w:color="auto"/>
              <w:bottom w:val="single" w:sz="4" w:space="0" w:color="auto"/>
              <w:right w:val="single" w:sz="4" w:space="0" w:color="auto"/>
            </w:tcBorders>
            <w:hideMark/>
          </w:tcPr>
          <w:p w:rsidR="007210EA" w:rsidRPr="00787800" w:rsidRDefault="007210EA" w:rsidP="000C0245">
            <w:pPr>
              <w:pStyle w:val="ConsPlusNormal"/>
              <w:suppressAutoHyphens w:val="0"/>
              <w:ind w:firstLine="0"/>
              <w:jc w:val="center"/>
              <w:rPr>
                <w:rFonts w:ascii="Times New Roman" w:hAnsi="Times New Roman"/>
                <w:sz w:val="20"/>
              </w:rPr>
            </w:pPr>
            <w:r w:rsidRPr="00787800">
              <w:rPr>
                <w:rFonts w:ascii="Times New Roman" w:hAnsi="Times New Roman"/>
                <w:sz w:val="20"/>
              </w:rPr>
              <w:t>2425,70</w:t>
            </w:r>
          </w:p>
        </w:tc>
        <w:tc>
          <w:tcPr>
            <w:tcW w:w="567" w:type="dxa"/>
            <w:tcBorders>
              <w:top w:val="nil"/>
              <w:left w:val="single" w:sz="4" w:space="0" w:color="auto"/>
              <w:bottom w:val="nil"/>
              <w:right w:val="nil"/>
            </w:tcBorders>
            <w:vAlign w:val="bottom"/>
            <w:hideMark/>
          </w:tcPr>
          <w:p w:rsidR="007210EA" w:rsidRDefault="007210EA" w:rsidP="000C0245">
            <w:pPr>
              <w:rPr>
                <w:sz w:val="28"/>
                <w:szCs w:val="28"/>
              </w:rPr>
            </w:pPr>
            <w:r w:rsidRPr="00787800">
              <w:rPr>
                <w:sz w:val="28"/>
                <w:szCs w:val="28"/>
              </w:rPr>
              <w:t>»;</w:t>
            </w:r>
          </w:p>
        </w:tc>
      </w:tr>
    </w:tbl>
    <w:p w:rsidR="007210EA" w:rsidRDefault="007210EA" w:rsidP="007210EA">
      <w:pPr>
        <w:shd w:val="clear" w:color="auto" w:fill="FFFFFF"/>
        <w:suppressAutoHyphens/>
        <w:ind w:firstLine="709"/>
        <w:jc w:val="both"/>
        <w:rPr>
          <w:sz w:val="28"/>
          <w:szCs w:val="28"/>
        </w:rPr>
      </w:pPr>
    </w:p>
    <w:p w:rsidR="007210EA" w:rsidRDefault="00603A66" w:rsidP="007210EA">
      <w:pPr>
        <w:shd w:val="clear" w:color="auto" w:fill="FFFFFF"/>
        <w:suppressAutoHyphens/>
        <w:ind w:firstLine="709"/>
        <w:jc w:val="both"/>
        <w:rPr>
          <w:sz w:val="28"/>
          <w:szCs w:val="28"/>
        </w:rPr>
      </w:pPr>
      <w:r>
        <w:rPr>
          <w:sz w:val="28"/>
          <w:szCs w:val="28"/>
        </w:rPr>
        <w:lastRenderedPageBreak/>
        <w:t>б</w:t>
      </w:r>
      <w:r w:rsidR="007210EA">
        <w:rPr>
          <w:sz w:val="28"/>
          <w:szCs w:val="28"/>
        </w:rPr>
        <w:t>) строку 1.1.</w:t>
      </w:r>
      <w:r w:rsidR="007210EA" w:rsidRPr="00787800">
        <w:rPr>
          <w:sz w:val="28"/>
          <w:szCs w:val="28"/>
        </w:rPr>
        <w:t>4 изложить в следующей редакции:</w:t>
      </w:r>
    </w:p>
    <w:p w:rsidR="007210EA" w:rsidRDefault="007210EA" w:rsidP="007210EA">
      <w:pPr>
        <w:shd w:val="clear" w:color="auto" w:fill="FFFFFF"/>
        <w:suppressAutoHyphens/>
        <w:ind w:firstLine="709"/>
        <w:jc w:val="both"/>
        <w:rPr>
          <w:sz w:val="28"/>
          <w:szCs w:val="28"/>
        </w:rPr>
      </w:pPr>
    </w:p>
    <w:tbl>
      <w:tblPr>
        <w:tblStyle w:val="118"/>
        <w:tblW w:w="16155" w:type="dxa"/>
        <w:tblInd w:w="-601" w:type="dxa"/>
        <w:tblLayout w:type="fixed"/>
        <w:tblLook w:val="04A0" w:firstRow="1" w:lastRow="0" w:firstColumn="1" w:lastColumn="0" w:noHBand="0" w:noVBand="1"/>
      </w:tblPr>
      <w:tblGrid>
        <w:gridCol w:w="425"/>
        <w:gridCol w:w="851"/>
        <w:gridCol w:w="4534"/>
        <w:gridCol w:w="3260"/>
        <w:gridCol w:w="1559"/>
        <w:gridCol w:w="3117"/>
        <w:gridCol w:w="1842"/>
        <w:gridCol w:w="567"/>
      </w:tblGrid>
      <w:tr w:rsidR="007210EA" w:rsidTr="000C0245">
        <w:tc>
          <w:tcPr>
            <w:tcW w:w="425" w:type="dxa"/>
            <w:tcBorders>
              <w:top w:val="nil"/>
              <w:left w:val="nil"/>
              <w:bottom w:val="nil"/>
              <w:right w:val="single" w:sz="4" w:space="0" w:color="auto"/>
            </w:tcBorders>
            <w:hideMark/>
          </w:tcPr>
          <w:p w:rsidR="007210EA" w:rsidRDefault="007210EA" w:rsidP="000C0245">
            <w:pPr>
              <w:autoSpaceDN w:val="0"/>
              <w:jc w:val="right"/>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7210EA" w:rsidRDefault="007210EA" w:rsidP="000C0245">
            <w:pPr>
              <w:autoSpaceDN w:val="0"/>
              <w:jc w:val="center"/>
              <w:rPr>
                <w:lang w:eastAsia="ru-RU"/>
              </w:rPr>
            </w:pPr>
            <w:r>
              <w:rPr>
                <w:lang w:eastAsia="ru-RU"/>
              </w:rPr>
              <w:t>1.1.4.</w:t>
            </w:r>
          </w:p>
        </w:tc>
        <w:tc>
          <w:tcPr>
            <w:tcW w:w="4536"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both"/>
              <w:rPr>
                <w:rFonts w:ascii="Times New Roman" w:hAnsi="Times New Roman"/>
                <w:sz w:val="20"/>
              </w:rPr>
            </w:pPr>
            <w:r>
              <w:rPr>
                <w:rFonts w:ascii="Times New Roman" w:hAnsi="Times New Roman"/>
                <w:sz w:val="20"/>
              </w:rPr>
              <w:t xml:space="preserve">Обеспечение реализации мероприятий по </w:t>
            </w:r>
            <w:proofErr w:type="gramStart"/>
            <w:r>
              <w:rPr>
                <w:rFonts w:ascii="Times New Roman" w:hAnsi="Times New Roman"/>
                <w:sz w:val="20"/>
              </w:rPr>
              <w:t>профи-</w:t>
            </w:r>
            <w:proofErr w:type="spellStart"/>
            <w:r>
              <w:rPr>
                <w:rFonts w:ascii="Times New Roman" w:hAnsi="Times New Roman"/>
                <w:sz w:val="20"/>
              </w:rPr>
              <w:t>лактике</w:t>
            </w:r>
            <w:proofErr w:type="spellEnd"/>
            <w:proofErr w:type="gramEnd"/>
            <w:r>
              <w:rPr>
                <w:rFonts w:ascii="Times New Roman" w:hAnsi="Times New Roman"/>
                <w:sz w:val="20"/>
              </w:rPr>
              <w:t xml:space="preserve"> туберкулёза</w:t>
            </w:r>
          </w:p>
        </w:tc>
        <w:tc>
          <w:tcPr>
            <w:tcW w:w="3261"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Министерство</w:t>
            </w:r>
          </w:p>
        </w:tc>
        <w:tc>
          <w:tcPr>
            <w:tcW w:w="1559"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2017 год</w:t>
            </w:r>
          </w:p>
        </w:tc>
        <w:tc>
          <w:tcPr>
            <w:tcW w:w="3118"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Pr>
                <w:rFonts w:ascii="Times New Roman" w:hAnsi="Times New Roman"/>
                <w:sz w:val="20"/>
              </w:rPr>
              <w:t>Бюджетные ассигнования областного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7210EA" w:rsidRDefault="007210EA" w:rsidP="000C0245">
            <w:pPr>
              <w:pStyle w:val="ConsPlusNormal"/>
              <w:ind w:firstLine="0"/>
              <w:jc w:val="center"/>
              <w:rPr>
                <w:rFonts w:ascii="Times New Roman" w:hAnsi="Times New Roman"/>
                <w:sz w:val="20"/>
              </w:rPr>
            </w:pPr>
            <w:r w:rsidRPr="003861BA">
              <w:rPr>
                <w:rFonts w:ascii="Times New Roman" w:hAnsi="Times New Roman"/>
                <w:sz w:val="20"/>
              </w:rPr>
              <w:t>6000,00</w:t>
            </w:r>
          </w:p>
        </w:tc>
        <w:tc>
          <w:tcPr>
            <w:tcW w:w="567" w:type="dxa"/>
            <w:tcBorders>
              <w:top w:val="nil"/>
              <w:left w:val="single" w:sz="4" w:space="0" w:color="auto"/>
              <w:bottom w:val="nil"/>
              <w:right w:val="nil"/>
            </w:tcBorders>
            <w:vAlign w:val="bottom"/>
            <w:hideMark/>
          </w:tcPr>
          <w:p w:rsidR="007210EA" w:rsidRDefault="007210EA" w:rsidP="000C0245">
            <w:pPr>
              <w:rPr>
                <w:sz w:val="28"/>
                <w:szCs w:val="28"/>
              </w:rPr>
            </w:pPr>
            <w:r>
              <w:rPr>
                <w:sz w:val="28"/>
                <w:szCs w:val="28"/>
              </w:rPr>
              <w:t>»;</w:t>
            </w:r>
          </w:p>
        </w:tc>
      </w:tr>
    </w:tbl>
    <w:p w:rsidR="007210EA" w:rsidRDefault="007210EA" w:rsidP="0095487D">
      <w:pPr>
        <w:shd w:val="clear" w:color="auto" w:fill="FFFFFF"/>
        <w:suppressAutoHyphens/>
        <w:ind w:firstLine="709"/>
        <w:jc w:val="both"/>
        <w:rPr>
          <w:sz w:val="28"/>
          <w:szCs w:val="28"/>
        </w:rPr>
      </w:pPr>
    </w:p>
    <w:p w:rsidR="0095487D" w:rsidRDefault="00603A66" w:rsidP="0095487D">
      <w:pPr>
        <w:shd w:val="clear" w:color="auto" w:fill="FFFFFF"/>
        <w:suppressAutoHyphens/>
        <w:ind w:firstLine="709"/>
        <w:jc w:val="both"/>
        <w:rPr>
          <w:sz w:val="28"/>
          <w:szCs w:val="28"/>
        </w:rPr>
      </w:pPr>
      <w:r>
        <w:rPr>
          <w:sz w:val="28"/>
          <w:szCs w:val="28"/>
        </w:rPr>
        <w:t>в</w:t>
      </w:r>
      <w:r w:rsidR="00787800" w:rsidRPr="00787800">
        <w:rPr>
          <w:sz w:val="28"/>
          <w:szCs w:val="28"/>
        </w:rPr>
        <w:t xml:space="preserve">) </w:t>
      </w:r>
      <w:r w:rsidR="0095487D" w:rsidRPr="00107E45">
        <w:rPr>
          <w:sz w:val="28"/>
          <w:szCs w:val="28"/>
        </w:rPr>
        <w:t>строки 1.2 и 1.2.1 изложить в следующей редакции:</w:t>
      </w:r>
    </w:p>
    <w:p w:rsidR="0095487D" w:rsidRDefault="0095487D" w:rsidP="0095487D">
      <w:pPr>
        <w:shd w:val="clear" w:color="auto" w:fill="FFFFFF"/>
        <w:suppressAutoHyphens/>
        <w:ind w:firstLine="709"/>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820"/>
        <w:gridCol w:w="3402"/>
        <w:gridCol w:w="1559"/>
        <w:gridCol w:w="2693"/>
        <w:gridCol w:w="1843"/>
        <w:gridCol w:w="567"/>
      </w:tblGrid>
      <w:tr w:rsidR="003861BA" w:rsidRPr="00307AFB" w:rsidTr="0029357B">
        <w:tc>
          <w:tcPr>
            <w:tcW w:w="425" w:type="dxa"/>
            <w:tcBorders>
              <w:top w:val="nil"/>
              <w:left w:val="nil"/>
              <w:bottom w:val="nil"/>
            </w:tcBorders>
          </w:tcPr>
          <w:p w:rsidR="003861BA" w:rsidRPr="00307AFB" w:rsidRDefault="003861BA" w:rsidP="00547CA2">
            <w:pPr>
              <w:autoSpaceDN w:val="0"/>
              <w:jc w:val="right"/>
              <w:rPr>
                <w:sz w:val="28"/>
                <w:szCs w:val="28"/>
                <w:lang w:eastAsia="ru-RU"/>
              </w:rPr>
            </w:pPr>
            <w:r w:rsidRPr="00307AFB">
              <w:rPr>
                <w:sz w:val="28"/>
                <w:szCs w:val="28"/>
                <w:lang w:eastAsia="ru-RU"/>
              </w:rPr>
              <w:t>«</w:t>
            </w:r>
          </w:p>
        </w:tc>
        <w:tc>
          <w:tcPr>
            <w:tcW w:w="851" w:type="dxa"/>
            <w:vMerge w:val="restart"/>
          </w:tcPr>
          <w:p w:rsidR="003861BA" w:rsidRPr="00307AFB" w:rsidRDefault="003861BA" w:rsidP="00547CA2">
            <w:pPr>
              <w:autoSpaceDN w:val="0"/>
              <w:jc w:val="center"/>
              <w:rPr>
                <w:lang w:eastAsia="ru-RU"/>
              </w:rPr>
            </w:pPr>
            <w:r w:rsidRPr="00307AFB">
              <w:rPr>
                <w:lang w:eastAsia="ru-RU"/>
              </w:rPr>
              <w:t>1.2.</w:t>
            </w:r>
          </w:p>
        </w:tc>
        <w:tc>
          <w:tcPr>
            <w:tcW w:w="4820" w:type="dxa"/>
            <w:vMerge w:val="restart"/>
          </w:tcPr>
          <w:p w:rsidR="003861BA" w:rsidRPr="00EA2F52" w:rsidRDefault="003861BA" w:rsidP="00547CA2">
            <w:pPr>
              <w:pStyle w:val="ConsPlusNormal"/>
              <w:ind w:firstLine="0"/>
              <w:jc w:val="both"/>
              <w:rPr>
                <w:rFonts w:ascii="Times New Roman" w:hAnsi="Times New Roman"/>
                <w:sz w:val="20"/>
              </w:rPr>
            </w:pPr>
            <w:r w:rsidRPr="00EA2F52">
              <w:rPr>
                <w:rFonts w:ascii="Times New Roman" w:hAnsi="Times New Roman"/>
                <w:sz w:val="20"/>
              </w:rPr>
              <w:t xml:space="preserve">Основное мероприятие </w:t>
            </w:r>
            <w:r>
              <w:rPr>
                <w:rFonts w:ascii="Times New Roman" w:hAnsi="Times New Roman"/>
                <w:sz w:val="20"/>
              </w:rPr>
              <w:t>«</w:t>
            </w:r>
            <w:r w:rsidRPr="00EA2F52">
              <w:rPr>
                <w:rFonts w:ascii="Times New Roman" w:hAnsi="Times New Roman"/>
                <w:sz w:val="20"/>
              </w:rPr>
              <w:t>Обеспечение развития системы оказания первичной медико-санитарной помощи, в том числе гражданам, п</w:t>
            </w:r>
            <w:r>
              <w:rPr>
                <w:rFonts w:ascii="Times New Roman" w:hAnsi="Times New Roman"/>
                <w:sz w:val="20"/>
              </w:rPr>
              <w:t>роживающим в сельской местности»</w:t>
            </w:r>
          </w:p>
        </w:tc>
        <w:tc>
          <w:tcPr>
            <w:tcW w:w="3402" w:type="dxa"/>
            <w:vMerge w:val="restart"/>
          </w:tcPr>
          <w:p w:rsidR="003861BA" w:rsidRPr="00EA2F52" w:rsidRDefault="003861BA" w:rsidP="00547CA2">
            <w:pPr>
              <w:pStyle w:val="ConsPlusNormal"/>
              <w:ind w:firstLine="0"/>
              <w:jc w:val="center"/>
              <w:rPr>
                <w:rFonts w:ascii="Times New Roman" w:hAnsi="Times New Roman"/>
                <w:sz w:val="20"/>
              </w:rPr>
            </w:pPr>
            <w:r w:rsidRPr="00EA2F52">
              <w:rPr>
                <w:rFonts w:ascii="Times New Roman" w:hAnsi="Times New Roman"/>
                <w:sz w:val="20"/>
              </w:rPr>
              <w:t xml:space="preserve">Министерство, </w:t>
            </w:r>
            <w:r w:rsidR="00AA4DB9">
              <w:rPr>
                <w:rFonts w:ascii="Times New Roman" w:hAnsi="Times New Roman"/>
                <w:sz w:val="20"/>
              </w:rPr>
              <w:br/>
            </w:r>
            <w:r w:rsidRPr="00EA2F52">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559" w:type="dxa"/>
            <w:vMerge w:val="restart"/>
          </w:tcPr>
          <w:p w:rsidR="003861BA" w:rsidRPr="00EA2F52" w:rsidRDefault="003861BA" w:rsidP="00547CA2">
            <w:pPr>
              <w:pStyle w:val="ConsPlusNormal"/>
              <w:ind w:firstLine="0"/>
              <w:jc w:val="center"/>
              <w:rPr>
                <w:rFonts w:ascii="Times New Roman" w:hAnsi="Times New Roman"/>
                <w:sz w:val="20"/>
              </w:rPr>
            </w:pPr>
            <w:r w:rsidRPr="00EA2F52">
              <w:rPr>
                <w:rFonts w:ascii="Times New Roman" w:hAnsi="Times New Roman"/>
                <w:sz w:val="20"/>
              </w:rPr>
              <w:t>2014-2020 годы</w:t>
            </w:r>
          </w:p>
        </w:tc>
        <w:tc>
          <w:tcPr>
            <w:tcW w:w="2693" w:type="dxa"/>
          </w:tcPr>
          <w:p w:rsidR="003861BA" w:rsidRDefault="003861BA" w:rsidP="00547CA2">
            <w:pPr>
              <w:pStyle w:val="ConsPlusNormal"/>
              <w:ind w:firstLine="0"/>
              <w:jc w:val="center"/>
              <w:rPr>
                <w:rFonts w:ascii="Times New Roman" w:hAnsi="Times New Roman"/>
                <w:sz w:val="20"/>
              </w:rPr>
            </w:pPr>
            <w:r w:rsidRPr="00EA2F52">
              <w:rPr>
                <w:rFonts w:ascii="Times New Roman" w:hAnsi="Times New Roman"/>
                <w:sz w:val="20"/>
              </w:rPr>
              <w:t xml:space="preserve">Всего, </w:t>
            </w:r>
          </w:p>
          <w:p w:rsidR="003861BA" w:rsidRPr="00EA2F52" w:rsidRDefault="003861BA" w:rsidP="00547CA2">
            <w:pPr>
              <w:pStyle w:val="ConsPlusNormal"/>
              <w:ind w:firstLine="0"/>
              <w:jc w:val="center"/>
              <w:rPr>
                <w:rFonts w:ascii="Times New Roman" w:hAnsi="Times New Roman"/>
                <w:sz w:val="20"/>
              </w:rPr>
            </w:pPr>
            <w:r w:rsidRPr="00EA2F52">
              <w:rPr>
                <w:rFonts w:ascii="Times New Roman" w:hAnsi="Times New Roman"/>
                <w:sz w:val="20"/>
              </w:rPr>
              <w:t>в том числе:</w:t>
            </w:r>
          </w:p>
        </w:tc>
        <w:tc>
          <w:tcPr>
            <w:tcW w:w="1843" w:type="dxa"/>
          </w:tcPr>
          <w:p w:rsidR="003861BA" w:rsidRDefault="003861BA" w:rsidP="004D0880">
            <w:pPr>
              <w:jc w:val="center"/>
            </w:pPr>
            <w:r>
              <w:t>89362,80</w:t>
            </w:r>
          </w:p>
        </w:tc>
        <w:tc>
          <w:tcPr>
            <w:tcW w:w="567" w:type="dxa"/>
            <w:tcBorders>
              <w:top w:val="nil"/>
              <w:bottom w:val="nil"/>
              <w:right w:val="nil"/>
            </w:tcBorders>
            <w:vAlign w:val="bottom"/>
          </w:tcPr>
          <w:p w:rsidR="003861BA" w:rsidRPr="00307AFB" w:rsidRDefault="003861BA" w:rsidP="00547CA2"/>
        </w:tc>
      </w:tr>
      <w:tr w:rsidR="003861BA" w:rsidRPr="00307AFB" w:rsidTr="0029357B">
        <w:tc>
          <w:tcPr>
            <w:tcW w:w="425" w:type="dxa"/>
            <w:tcBorders>
              <w:top w:val="nil"/>
              <w:left w:val="nil"/>
              <w:bottom w:val="nil"/>
            </w:tcBorders>
          </w:tcPr>
          <w:p w:rsidR="003861BA" w:rsidRPr="00307AFB" w:rsidRDefault="003861BA" w:rsidP="00547CA2">
            <w:pPr>
              <w:autoSpaceDN w:val="0"/>
              <w:jc w:val="right"/>
              <w:rPr>
                <w:sz w:val="28"/>
                <w:szCs w:val="28"/>
                <w:lang w:eastAsia="ru-RU"/>
              </w:rPr>
            </w:pPr>
          </w:p>
        </w:tc>
        <w:tc>
          <w:tcPr>
            <w:tcW w:w="851" w:type="dxa"/>
            <w:vMerge/>
          </w:tcPr>
          <w:p w:rsidR="003861BA" w:rsidRPr="00307AFB" w:rsidRDefault="003861BA" w:rsidP="00547CA2">
            <w:pPr>
              <w:autoSpaceDN w:val="0"/>
              <w:jc w:val="center"/>
              <w:rPr>
                <w:lang w:eastAsia="ru-RU"/>
              </w:rPr>
            </w:pPr>
          </w:p>
        </w:tc>
        <w:tc>
          <w:tcPr>
            <w:tcW w:w="4820" w:type="dxa"/>
            <w:vMerge/>
          </w:tcPr>
          <w:p w:rsidR="003861BA" w:rsidRPr="00EA2F52" w:rsidRDefault="003861BA" w:rsidP="00547CA2">
            <w:pPr>
              <w:autoSpaceDN w:val="0"/>
              <w:jc w:val="both"/>
              <w:rPr>
                <w:lang w:eastAsia="ru-RU"/>
              </w:rPr>
            </w:pPr>
          </w:p>
        </w:tc>
        <w:tc>
          <w:tcPr>
            <w:tcW w:w="3402" w:type="dxa"/>
            <w:vMerge/>
          </w:tcPr>
          <w:p w:rsidR="003861BA" w:rsidRPr="00EA2F52" w:rsidRDefault="003861BA" w:rsidP="00547CA2">
            <w:pPr>
              <w:autoSpaceDN w:val="0"/>
              <w:jc w:val="center"/>
              <w:rPr>
                <w:lang w:eastAsia="ru-RU"/>
              </w:rPr>
            </w:pPr>
          </w:p>
        </w:tc>
        <w:tc>
          <w:tcPr>
            <w:tcW w:w="1559" w:type="dxa"/>
            <w:vMerge/>
          </w:tcPr>
          <w:p w:rsidR="003861BA" w:rsidRPr="00EA2F52" w:rsidRDefault="003861BA" w:rsidP="00547CA2">
            <w:pPr>
              <w:jc w:val="center"/>
            </w:pPr>
          </w:p>
        </w:tc>
        <w:tc>
          <w:tcPr>
            <w:tcW w:w="2693" w:type="dxa"/>
          </w:tcPr>
          <w:p w:rsidR="003861BA" w:rsidRDefault="003861BA" w:rsidP="00547CA2">
            <w:pPr>
              <w:widowControl/>
              <w:autoSpaceDN w:val="0"/>
              <w:adjustRightInd w:val="0"/>
              <w:jc w:val="center"/>
            </w:pPr>
            <w:r w:rsidRPr="00EA2F52">
              <w:t xml:space="preserve">бюджетные ассигнования </w:t>
            </w:r>
          </w:p>
          <w:p w:rsidR="003861BA" w:rsidRPr="00EA2F52" w:rsidRDefault="003861BA" w:rsidP="00547CA2">
            <w:pPr>
              <w:widowControl/>
              <w:autoSpaceDN w:val="0"/>
              <w:adjustRightInd w:val="0"/>
              <w:jc w:val="center"/>
              <w:rPr>
                <w:lang w:eastAsia="ru-RU"/>
              </w:rPr>
            </w:pPr>
            <w:r w:rsidRPr="00EA2F52">
              <w:t>областного бюджета</w:t>
            </w:r>
          </w:p>
        </w:tc>
        <w:tc>
          <w:tcPr>
            <w:tcW w:w="1843" w:type="dxa"/>
          </w:tcPr>
          <w:p w:rsidR="003861BA" w:rsidRDefault="003861BA" w:rsidP="004D0880">
            <w:pPr>
              <w:jc w:val="center"/>
            </w:pPr>
            <w:r>
              <w:t>85637,40</w:t>
            </w:r>
          </w:p>
        </w:tc>
        <w:tc>
          <w:tcPr>
            <w:tcW w:w="567" w:type="dxa"/>
            <w:tcBorders>
              <w:top w:val="nil"/>
              <w:bottom w:val="nil"/>
              <w:right w:val="nil"/>
            </w:tcBorders>
            <w:vAlign w:val="bottom"/>
          </w:tcPr>
          <w:p w:rsidR="003861BA" w:rsidRPr="00307AFB" w:rsidRDefault="003861BA" w:rsidP="00547CA2">
            <w:pPr>
              <w:rPr>
                <w:sz w:val="28"/>
                <w:szCs w:val="28"/>
              </w:rPr>
            </w:pPr>
          </w:p>
        </w:tc>
      </w:tr>
      <w:tr w:rsidR="003861BA" w:rsidRPr="00307AFB" w:rsidTr="0029357B">
        <w:tc>
          <w:tcPr>
            <w:tcW w:w="425" w:type="dxa"/>
            <w:tcBorders>
              <w:top w:val="nil"/>
              <w:left w:val="nil"/>
              <w:bottom w:val="nil"/>
            </w:tcBorders>
          </w:tcPr>
          <w:p w:rsidR="003861BA" w:rsidRPr="00307AFB" w:rsidRDefault="003861BA" w:rsidP="00547CA2">
            <w:pPr>
              <w:autoSpaceDN w:val="0"/>
              <w:jc w:val="right"/>
              <w:rPr>
                <w:sz w:val="28"/>
                <w:szCs w:val="28"/>
                <w:lang w:eastAsia="ru-RU"/>
              </w:rPr>
            </w:pPr>
          </w:p>
        </w:tc>
        <w:tc>
          <w:tcPr>
            <w:tcW w:w="851" w:type="dxa"/>
            <w:vMerge/>
          </w:tcPr>
          <w:p w:rsidR="003861BA" w:rsidRPr="00307AFB" w:rsidRDefault="003861BA" w:rsidP="00547CA2">
            <w:pPr>
              <w:autoSpaceDN w:val="0"/>
              <w:jc w:val="center"/>
              <w:rPr>
                <w:lang w:eastAsia="ru-RU"/>
              </w:rPr>
            </w:pPr>
          </w:p>
        </w:tc>
        <w:tc>
          <w:tcPr>
            <w:tcW w:w="4820" w:type="dxa"/>
            <w:vMerge/>
          </w:tcPr>
          <w:p w:rsidR="003861BA" w:rsidRPr="00EA2F52" w:rsidRDefault="003861BA" w:rsidP="00547CA2">
            <w:pPr>
              <w:autoSpaceDN w:val="0"/>
              <w:jc w:val="both"/>
              <w:rPr>
                <w:lang w:eastAsia="ru-RU"/>
              </w:rPr>
            </w:pPr>
          </w:p>
        </w:tc>
        <w:tc>
          <w:tcPr>
            <w:tcW w:w="3402" w:type="dxa"/>
            <w:vMerge/>
          </w:tcPr>
          <w:p w:rsidR="003861BA" w:rsidRPr="00EA2F52" w:rsidRDefault="003861BA" w:rsidP="00547CA2">
            <w:pPr>
              <w:autoSpaceDN w:val="0"/>
              <w:jc w:val="center"/>
              <w:rPr>
                <w:lang w:eastAsia="ru-RU"/>
              </w:rPr>
            </w:pPr>
          </w:p>
        </w:tc>
        <w:tc>
          <w:tcPr>
            <w:tcW w:w="1559" w:type="dxa"/>
            <w:vMerge/>
          </w:tcPr>
          <w:p w:rsidR="003861BA" w:rsidRPr="00EA2F52" w:rsidRDefault="003861BA" w:rsidP="00547CA2">
            <w:pPr>
              <w:jc w:val="center"/>
            </w:pPr>
          </w:p>
        </w:tc>
        <w:tc>
          <w:tcPr>
            <w:tcW w:w="2693" w:type="dxa"/>
          </w:tcPr>
          <w:p w:rsidR="003861BA" w:rsidRDefault="003861BA" w:rsidP="00547CA2">
            <w:pPr>
              <w:widowControl/>
              <w:autoSpaceDN w:val="0"/>
              <w:adjustRightInd w:val="0"/>
              <w:jc w:val="center"/>
            </w:pPr>
            <w:r w:rsidRPr="00EA2F52">
              <w:t xml:space="preserve">бюджетные ассигнования </w:t>
            </w:r>
          </w:p>
          <w:p w:rsidR="003861BA" w:rsidRPr="00EA2F52" w:rsidRDefault="003861BA" w:rsidP="00547CA2">
            <w:pPr>
              <w:widowControl/>
              <w:autoSpaceDN w:val="0"/>
              <w:adjustRightInd w:val="0"/>
              <w:jc w:val="center"/>
              <w:rPr>
                <w:lang w:eastAsia="ru-RU"/>
              </w:rPr>
            </w:pPr>
            <w:r w:rsidRPr="00EA2F52">
              <w:t>федерального бюджета</w:t>
            </w:r>
            <w:r>
              <w:t>*</w:t>
            </w:r>
          </w:p>
        </w:tc>
        <w:tc>
          <w:tcPr>
            <w:tcW w:w="1843" w:type="dxa"/>
          </w:tcPr>
          <w:p w:rsidR="003861BA" w:rsidRPr="003861BA" w:rsidRDefault="003861BA" w:rsidP="004D0880">
            <w:pPr>
              <w:jc w:val="center"/>
            </w:pPr>
            <w:r w:rsidRPr="003861BA">
              <w:t>3725,40</w:t>
            </w:r>
          </w:p>
        </w:tc>
        <w:tc>
          <w:tcPr>
            <w:tcW w:w="567" w:type="dxa"/>
            <w:tcBorders>
              <w:top w:val="nil"/>
              <w:bottom w:val="nil"/>
              <w:right w:val="nil"/>
            </w:tcBorders>
            <w:vAlign w:val="bottom"/>
          </w:tcPr>
          <w:p w:rsidR="003861BA" w:rsidRPr="00307AFB" w:rsidRDefault="003861BA" w:rsidP="00547CA2">
            <w:pPr>
              <w:rPr>
                <w:sz w:val="28"/>
                <w:szCs w:val="28"/>
              </w:rPr>
            </w:pPr>
          </w:p>
        </w:tc>
      </w:tr>
      <w:tr w:rsidR="0095487D" w:rsidRPr="00307AFB" w:rsidTr="0029357B">
        <w:tc>
          <w:tcPr>
            <w:tcW w:w="425" w:type="dxa"/>
            <w:tcBorders>
              <w:top w:val="nil"/>
              <w:left w:val="nil"/>
              <w:bottom w:val="nil"/>
            </w:tcBorders>
          </w:tcPr>
          <w:p w:rsidR="0095487D" w:rsidRPr="00307AFB" w:rsidRDefault="0095487D" w:rsidP="00547CA2">
            <w:pPr>
              <w:autoSpaceDN w:val="0"/>
              <w:jc w:val="right"/>
              <w:rPr>
                <w:sz w:val="28"/>
                <w:szCs w:val="28"/>
                <w:lang w:eastAsia="ru-RU"/>
              </w:rPr>
            </w:pPr>
          </w:p>
        </w:tc>
        <w:tc>
          <w:tcPr>
            <w:tcW w:w="851" w:type="dxa"/>
          </w:tcPr>
          <w:p w:rsidR="0095487D" w:rsidRPr="00307AFB" w:rsidRDefault="0095487D" w:rsidP="00547CA2">
            <w:pPr>
              <w:autoSpaceDN w:val="0"/>
              <w:jc w:val="center"/>
              <w:rPr>
                <w:lang w:eastAsia="ru-RU"/>
              </w:rPr>
            </w:pPr>
            <w:r>
              <w:rPr>
                <w:lang w:eastAsia="ru-RU"/>
              </w:rPr>
              <w:t>1.2.1.</w:t>
            </w:r>
          </w:p>
        </w:tc>
        <w:tc>
          <w:tcPr>
            <w:tcW w:w="4820" w:type="dxa"/>
          </w:tcPr>
          <w:p w:rsidR="0095487D" w:rsidRPr="00EA2F52" w:rsidRDefault="0095487D" w:rsidP="0046683B">
            <w:pPr>
              <w:pStyle w:val="ConsPlusNormal"/>
              <w:ind w:firstLine="0"/>
              <w:jc w:val="both"/>
              <w:rPr>
                <w:rFonts w:ascii="Times New Roman" w:hAnsi="Times New Roman"/>
                <w:sz w:val="20"/>
              </w:rPr>
            </w:pPr>
            <w:r w:rsidRPr="00EA2F52">
              <w:rPr>
                <w:rFonts w:ascii="Times New Roman" w:hAnsi="Times New Roman"/>
                <w:sz w:val="20"/>
              </w:rPr>
              <w:t xml:space="preserve">Укрепление материально-технической базы </w:t>
            </w:r>
            <w:proofErr w:type="spellStart"/>
            <w:proofErr w:type="gramStart"/>
            <w:r w:rsidRPr="00EA2F52">
              <w:rPr>
                <w:rFonts w:ascii="Times New Roman" w:hAnsi="Times New Roman"/>
                <w:sz w:val="20"/>
              </w:rPr>
              <w:t>государ</w:t>
            </w:r>
            <w:r w:rsidR="00AA4DB9">
              <w:rPr>
                <w:rFonts w:ascii="Times New Roman" w:hAnsi="Times New Roman"/>
                <w:sz w:val="20"/>
              </w:rPr>
              <w:t>-</w:t>
            </w:r>
            <w:r w:rsidRPr="00EA2F52">
              <w:rPr>
                <w:rFonts w:ascii="Times New Roman" w:hAnsi="Times New Roman"/>
                <w:sz w:val="20"/>
              </w:rPr>
              <w:t>ственных</w:t>
            </w:r>
            <w:proofErr w:type="spellEnd"/>
            <w:proofErr w:type="gramEnd"/>
            <w:r w:rsidRPr="00EA2F52">
              <w:rPr>
                <w:rFonts w:ascii="Times New Roman" w:hAnsi="Times New Roman"/>
                <w:sz w:val="20"/>
              </w:rPr>
              <w:t xml:space="preserve"> учреждений здравоохранения</w:t>
            </w:r>
          </w:p>
        </w:tc>
        <w:tc>
          <w:tcPr>
            <w:tcW w:w="3402" w:type="dxa"/>
          </w:tcPr>
          <w:p w:rsidR="0095487D" w:rsidRPr="00EA2F52" w:rsidRDefault="0095487D" w:rsidP="00547CA2">
            <w:pPr>
              <w:pStyle w:val="ConsPlusNormal"/>
              <w:ind w:firstLine="0"/>
              <w:jc w:val="center"/>
              <w:rPr>
                <w:rFonts w:ascii="Times New Roman" w:hAnsi="Times New Roman"/>
                <w:sz w:val="20"/>
              </w:rPr>
            </w:pPr>
            <w:r w:rsidRPr="00EA2F52">
              <w:rPr>
                <w:rFonts w:ascii="Times New Roman" w:hAnsi="Times New Roman"/>
                <w:sz w:val="20"/>
              </w:rPr>
              <w:t xml:space="preserve">Министерство, </w:t>
            </w:r>
            <w:r w:rsidR="00AA4DB9">
              <w:rPr>
                <w:rFonts w:ascii="Times New Roman" w:hAnsi="Times New Roman"/>
                <w:sz w:val="20"/>
              </w:rPr>
              <w:br/>
            </w:r>
            <w:r w:rsidRPr="00EA2F52">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559" w:type="dxa"/>
          </w:tcPr>
          <w:p w:rsidR="0095487D" w:rsidRPr="00EA2F52" w:rsidRDefault="0095487D" w:rsidP="00547CA2">
            <w:pPr>
              <w:pStyle w:val="ConsPlusNormal"/>
              <w:ind w:firstLine="0"/>
              <w:jc w:val="center"/>
              <w:rPr>
                <w:rFonts w:ascii="Times New Roman" w:hAnsi="Times New Roman"/>
                <w:sz w:val="20"/>
              </w:rPr>
            </w:pPr>
            <w:r w:rsidRPr="00EA2F52">
              <w:rPr>
                <w:rFonts w:ascii="Times New Roman" w:hAnsi="Times New Roman"/>
                <w:sz w:val="20"/>
              </w:rPr>
              <w:t>2017 год</w:t>
            </w:r>
          </w:p>
        </w:tc>
        <w:tc>
          <w:tcPr>
            <w:tcW w:w="2693" w:type="dxa"/>
          </w:tcPr>
          <w:p w:rsidR="0095487D" w:rsidRPr="00EA2F52" w:rsidRDefault="0095487D" w:rsidP="00547CA2">
            <w:pPr>
              <w:pStyle w:val="ConsPlusNormal"/>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843" w:type="dxa"/>
          </w:tcPr>
          <w:p w:rsidR="0095487D" w:rsidRPr="003861BA" w:rsidRDefault="003861BA" w:rsidP="00547CA2">
            <w:pPr>
              <w:pStyle w:val="ConsPlusNormal"/>
              <w:ind w:firstLine="0"/>
              <w:jc w:val="center"/>
              <w:rPr>
                <w:rFonts w:ascii="Times New Roman" w:hAnsi="Times New Roman"/>
                <w:sz w:val="20"/>
              </w:rPr>
            </w:pPr>
            <w:r w:rsidRPr="003861BA">
              <w:rPr>
                <w:rFonts w:ascii="Times New Roman" w:hAnsi="Times New Roman"/>
                <w:sz w:val="20"/>
              </w:rPr>
              <w:t>82775,80</w:t>
            </w:r>
          </w:p>
        </w:tc>
        <w:tc>
          <w:tcPr>
            <w:tcW w:w="567" w:type="dxa"/>
            <w:tcBorders>
              <w:top w:val="nil"/>
              <w:bottom w:val="nil"/>
              <w:right w:val="nil"/>
            </w:tcBorders>
            <w:vAlign w:val="bottom"/>
          </w:tcPr>
          <w:p w:rsidR="0095487D" w:rsidRPr="00307AFB" w:rsidRDefault="0095487D" w:rsidP="00547CA2">
            <w:pPr>
              <w:rPr>
                <w:sz w:val="28"/>
                <w:szCs w:val="28"/>
              </w:rPr>
            </w:pPr>
            <w:r w:rsidRPr="00867B24">
              <w:rPr>
                <w:sz w:val="28"/>
                <w:szCs w:val="28"/>
              </w:rPr>
              <w:t>»;</w:t>
            </w:r>
          </w:p>
        </w:tc>
      </w:tr>
    </w:tbl>
    <w:p w:rsidR="0038055F" w:rsidRDefault="0038055F" w:rsidP="0095487D">
      <w:pPr>
        <w:shd w:val="clear" w:color="auto" w:fill="FFFFFF"/>
        <w:suppressAutoHyphens/>
        <w:ind w:firstLine="709"/>
        <w:jc w:val="both"/>
        <w:rPr>
          <w:sz w:val="28"/>
          <w:szCs w:val="28"/>
        </w:rPr>
      </w:pPr>
    </w:p>
    <w:p w:rsidR="0095487D" w:rsidRDefault="00591733" w:rsidP="0095487D">
      <w:pPr>
        <w:shd w:val="clear" w:color="auto" w:fill="FFFFFF"/>
        <w:suppressAutoHyphens/>
        <w:ind w:firstLine="709"/>
        <w:jc w:val="both"/>
        <w:rPr>
          <w:sz w:val="28"/>
          <w:szCs w:val="28"/>
        </w:rPr>
      </w:pPr>
      <w:r>
        <w:rPr>
          <w:sz w:val="28"/>
          <w:szCs w:val="28"/>
        </w:rPr>
        <w:t>г</w:t>
      </w:r>
      <w:r w:rsidR="0095487D" w:rsidRPr="00107E45">
        <w:rPr>
          <w:sz w:val="28"/>
          <w:szCs w:val="28"/>
        </w:rPr>
        <w:t>) строку 1.2.1.8 изложить в следующей редакции:</w:t>
      </w:r>
    </w:p>
    <w:p w:rsidR="0095487D" w:rsidRDefault="0095487D" w:rsidP="0095487D">
      <w:pPr>
        <w:shd w:val="clear" w:color="auto" w:fill="FFFFFF"/>
        <w:suppressAutoHyphens/>
        <w:spacing w:line="226" w:lineRule="auto"/>
        <w:ind w:firstLine="709"/>
        <w:jc w:val="both"/>
        <w:rPr>
          <w:sz w:val="28"/>
          <w:szCs w:val="28"/>
          <w:highlight w:val="yellow"/>
        </w:rPr>
      </w:pPr>
    </w:p>
    <w:tbl>
      <w:tblPr>
        <w:tblW w:w="1627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4536"/>
        <w:gridCol w:w="3261"/>
        <w:gridCol w:w="1417"/>
        <w:gridCol w:w="3222"/>
        <w:gridCol w:w="1862"/>
        <w:gridCol w:w="697"/>
      </w:tblGrid>
      <w:tr w:rsidR="0095487D" w:rsidRPr="00B45330" w:rsidTr="00547CA2">
        <w:trPr>
          <w:trHeight w:val="797"/>
        </w:trPr>
        <w:tc>
          <w:tcPr>
            <w:tcW w:w="425" w:type="dxa"/>
            <w:tcBorders>
              <w:top w:val="nil"/>
              <w:left w:val="nil"/>
              <w:bottom w:val="nil"/>
              <w:right w:val="single" w:sz="4" w:space="0" w:color="auto"/>
            </w:tcBorders>
          </w:tcPr>
          <w:p w:rsidR="0095487D" w:rsidRPr="00B45330" w:rsidRDefault="0095487D" w:rsidP="00547CA2">
            <w:pPr>
              <w:autoSpaceDN w:val="0"/>
              <w:adjustRightInd w:val="0"/>
              <w:spacing w:line="225" w:lineRule="auto"/>
              <w:jc w:val="right"/>
              <w:rPr>
                <w:sz w:val="28"/>
                <w:szCs w:val="28"/>
                <w:lang w:eastAsia="ru-RU"/>
              </w:rPr>
            </w:pPr>
            <w:r>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95487D" w:rsidRPr="00B45330" w:rsidRDefault="0095487D" w:rsidP="00547CA2">
            <w:pPr>
              <w:jc w:val="center"/>
            </w:pPr>
            <w:r>
              <w:t>1.2.1.8</w:t>
            </w:r>
            <w:r w:rsidRPr="00B45330">
              <w:t>.</w:t>
            </w:r>
          </w:p>
        </w:tc>
        <w:tc>
          <w:tcPr>
            <w:tcW w:w="4536" w:type="dxa"/>
            <w:tcBorders>
              <w:top w:val="single" w:sz="4" w:space="0" w:color="auto"/>
              <w:left w:val="single" w:sz="4" w:space="0" w:color="auto"/>
              <w:bottom w:val="single" w:sz="4" w:space="0" w:color="auto"/>
              <w:right w:val="single" w:sz="4" w:space="0" w:color="auto"/>
            </w:tcBorders>
          </w:tcPr>
          <w:p w:rsidR="0095487D" w:rsidRDefault="0095487D" w:rsidP="00547CA2">
            <w:pPr>
              <w:shd w:val="clear" w:color="auto" w:fill="FFFFFF"/>
              <w:suppressAutoHyphens/>
              <w:spacing w:line="226" w:lineRule="auto"/>
              <w:jc w:val="both"/>
            </w:pPr>
            <w:r w:rsidRPr="00B45330">
              <w:t xml:space="preserve">Осуществление ремонтных работ в </w:t>
            </w:r>
            <w:proofErr w:type="spellStart"/>
            <w:proofErr w:type="gramStart"/>
            <w:r w:rsidRPr="00B45330">
              <w:t>государст</w:t>
            </w:r>
            <w:proofErr w:type="spellEnd"/>
            <w:r>
              <w:t>-</w:t>
            </w:r>
            <w:r w:rsidRPr="00B45330">
              <w:t>венных</w:t>
            </w:r>
            <w:proofErr w:type="gramEnd"/>
            <w:r w:rsidRPr="00B45330">
              <w:t xml:space="preserve"> медицинских организациях, оказ</w:t>
            </w:r>
            <w:r>
              <w:t>ывающих</w:t>
            </w:r>
            <w:r w:rsidRPr="00B45330">
              <w:t xml:space="preserve"> первичн</w:t>
            </w:r>
            <w:r>
              <w:t>ую</w:t>
            </w:r>
            <w:r w:rsidRPr="00B45330">
              <w:t xml:space="preserve"> медико-санитарн</w:t>
            </w:r>
            <w:r>
              <w:t>ую</w:t>
            </w:r>
            <w:r w:rsidRPr="00B45330">
              <w:t xml:space="preserve"> помощ</w:t>
            </w:r>
            <w:r>
              <w:t>ь,</w:t>
            </w:r>
          </w:p>
          <w:p w:rsidR="0095487D" w:rsidRPr="00B45330" w:rsidRDefault="0095487D" w:rsidP="00547CA2">
            <w:pPr>
              <w:shd w:val="clear" w:color="auto" w:fill="FFFFFF"/>
              <w:suppressAutoHyphens/>
              <w:spacing w:line="226" w:lineRule="auto"/>
              <w:jc w:val="both"/>
            </w:pPr>
            <w:r>
              <w:t>в том числе:</w:t>
            </w:r>
          </w:p>
        </w:tc>
        <w:tc>
          <w:tcPr>
            <w:tcW w:w="3261" w:type="dxa"/>
            <w:tcBorders>
              <w:top w:val="single" w:sz="4" w:space="0" w:color="auto"/>
              <w:left w:val="single" w:sz="4" w:space="0" w:color="auto"/>
              <w:right w:val="single" w:sz="4" w:space="0" w:color="auto"/>
            </w:tcBorders>
          </w:tcPr>
          <w:p w:rsidR="0095487D" w:rsidRPr="00B45330" w:rsidRDefault="0095487D" w:rsidP="00547CA2">
            <w:pPr>
              <w:suppressAutoHyphens/>
              <w:jc w:val="center"/>
              <w:rPr>
                <w:lang w:eastAsia="en-US"/>
              </w:rPr>
            </w:pPr>
            <w:r w:rsidRPr="00B45330">
              <w:rPr>
                <w:lang w:eastAsia="en-US"/>
              </w:rPr>
              <w:t>Министерство</w:t>
            </w:r>
          </w:p>
        </w:tc>
        <w:tc>
          <w:tcPr>
            <w:tcW w:w="1417" w:type="dxa"/>
            <w:tcBorders>
              <w:top w:val="single" w:sz="4" w:space="0" w:color="auto"/>
              <w:left w:val="single" w:sz="4" w:space="0" w:color="auto"/>
              <w:right w:val="single" w:sz="4" w:space="0" w:color="auto"/>
            </w:tcBorders>
          </w:tcPr>
          <w:p w:rsidR="0095487D" w:rsidRDefault="0095487D" w:rsidP="00547CA2">
            <w:pPr>
              <w:suppressAutoHyphens/>
              <w:jc w:val="center"/>
              <w:rPr>
                <w:lang w:eastAsia="en-US"/>
              </w:rPr>
            </w:pPr>
            <w:r>
              <w:rPr>
                <w:lang w:eastAsia="en-US"/>
              </w:rPr>
              <w:t>2017 год</w:t>
            </w:r>
          </w:p>
        </w:tc>
        <w:tc>
          <w:tcPr>
            <w:tcW w:w="3222" w:type="dxa"/>
            <w:tcBorders>
              <w:top w:val="single" w:sz="4" w:space="0" w:color="auto"/>
              <w:left w:val="single" w:sz="4" w:space="0" w:color="auto"/>
              <w:right w:val="single" w:sz="4" w:space="0" w:color="auto"/>
            </w:tcBorders>
          </w:tcPr>
          <w:p w:rsidR="0095487D" w:rsidRDefault="0095487D" w:rsidP="00547CA2">
            <w:pPr>
              <w:suppressAutoHyphens/>
              <w:jc w:val="center"/>
              <w:rPr>
                <w:lang w:eastAsia="en-US"/>
              </w:rPr>
            </w:pPr>
            <w:r w:rsidRPr="00B45330">
              <w:rPr>
                <w:lang w:eastAsia="en-US"/>
              </w:rPr>
              <w:t xml:space="preserve">Бюджетные ассигнования </w:t>
            </w:r>
          </w:p>
          <w:p w:rsidR="0095487D" w:rsidRPr="00B45330" w:rsidRDefault="0095487D" w:rsidP="00547CA2">
            <w:pPr>
              <w:suppressAutoHyphens/>
              <w:jc w:val="center"/>
              <w:rPr>
                <w:lang w:eastAsia="en-US"/>
              </w:rPr>
            </w:pPr>
            <w:r w:rsidRPr="00B4533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uppressAutoHyphens/>
              <w:jc w:val="center"/>
              <w:rPr>
                <w:lang w:eastAsia="en-US"/>
              </w:rPr>
            </w:pPr>
            <w:r>
              <w:rPr>
                <w:lang w:eastAsia="en-US"/>
              </w:rPr>
              <w:t>27500,00</w:t>
            </w:r>
          </w:p>
        </w:tc>
        <w:tc>
          <w:tcPr>
            <w:tcW w:w="697" w:type="dxa"/>
            <w:tcBorders>
              <w:top w:val="nil"/>
              <w:left w:val="single" w:sz="4" w:space="0" w:color="auto"/>
              <w:bottom w:val="nil"/>
              <w:right w:val="nil"/>
            </w:tcBorders>
            <w:vAlign w:val="bottom"/>
          </w:tcPr>
          <w:p w:rsidR="0095487D" w:rsidRPr="00B45330" w:rsidRDefault="0095487D" w:rsidP="00547CA2">
            <w:pPr>
              <w:autoSpaceDN w:val="0"/>
              <w:adjustRightInd w:val="0"/>
              <w:spacing w:line="225" w:lineRule="auto"/>
              <w:rPr>
                <w:sz w:val="28"/>
                <w:szCs w:val="28"/>
                <w:lang w:eastAsia="en-US"/>
              </w:rPr>
            </w:pPr>
          </w:p>
        </w:tc>
      </w:tr>
      <w:tr w:rsidR="0095487D" w:rsidRPr="00B45330" w:rsidTr="00547CA2">
        <w:trPr>
          <w:trHeight w:val="214"/>
        </w:trPr>
        <w:tc>
          <w:tcPr>
            <w:tcW w:w="425" w:type="dxa"/>
            <w:tcBorders>
              <w:top w:val="nil"/>
              <w:left w:val="nil"/>
              <w:bottom w:val="nil"/>
              <w:right w:val="single" w:sz="4" w:space="0" w:color="auto"/>
            </w:tcBorders>
          </w:tcPr>
          <w:p w:rsidR="0095487D" w:rsidRDefault="0095487D"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95487D" w:rsidRDefault="0095487D" w:rsidP="00547CA2">
            <w:pPr>
              <w:jc w:val="center"/>
            </w:pPr>
          </w:p>
        </w:tc>
        <w:tc>
          <w:tcPr>
            <w:tcW w:w="4536"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hd w:val="clear" w:color="auto" w:fill="FFFFFF"/>
              <w:suppressAutoHyphens/>
              <w:spacing w:line="226" w:lineRule="auto"/>
              <w:jc w:val="both"/>
            </w:pPr>
            <w:r>
              <w:t>ГУЗ «</w:t>
            </w:r>
            <w:proofErr w:type="spellStart"/>
            <w:r>
              <w:t>Инзенская</w:t>
            </w:r>
            <w:proofErr w:type="spellEnd"/>
            <w:r>
              <w:t xml:space="preserve"> РБ»</w:t>
            </w:r>
          </w:p>
        </w:tc>
        <w:tc>
          <w:tcPr>
            <w:tcW w:w="3261" w:type="dxa"/>
            <w:tcBorders>
              <w:left w:val="single" w:sz="4" w:space="0" w:color="auto"/>
              <w:right w:val="single" w:sz="4" w:space="0" w:color="auto"/>
            </w:tcBorders>
          </w:tcPr>
          <w:p w:rsidR="0095487D" w:rsidRPr="00B45330" w:rsidRDefault="0095487D" w:rsidP="00547CA2">
            <w:pPr>
              <w:suppressAutoHyphens/>
              <w:jc w:val="center"/>
              <w:rPr>
                <w:lang w:eastAsia="en-US"/>
              </w:rPr>
            </w:pPr>
            <w:r w:rsidRPr="00B45330">
              <w:rPr>
                <w:lang w:eastAsia="en-US"/>
              </w:rPr>
              <w:t>Министерство</w:t>
            </w:r>
          </w:p>
        </w:tc>
        <w:tc>
          <w:tcPr>
            <w:tcW w:w="1417" w:type="dxa"/>
            <w:tcBorders>
              <w:left w:val="single" w:sz="4" w:space="0" w:color="auto"/>
              <w:right w:val="single" w:sz="4" w:space="0" w:color="auto"/>
            </w:tcBorders>
          </w:tcPr>
          <w:p w:rsidR="0095487D" w:rsidRDefault="0095487D" w:rsidP="00547CA2">
            <w:pPr>
              <w:suppressAutoHyphens/>
              <w:jc w:val="center"/>
              <w:rPr>
                <w:lang w:eastAsia="en-US"/>
              </w:rPr>
            </w:pPr>
            <w:r>
              <w:rPr>
                <w:lang w:eastAsia="en-US"/>
              </w:rPr>
              <w:t>2017 год</w:t>
            </w:r>
          </w:p>
        </w:tc>
        <w:tc>
          <w:tcPr>
            <w:tcW w:w="3222" w:type="dxa"/>
            <w:tcBorders>
              <w:left w:val="single" w:sz="4" w:space="0" w:color="auto"/>
              <w:right w:val="single" w:sz="4" w:space="0" w:color="auto"/>
            </w:tcBorders>
          </w:tcPr>
          <w:p w:rsidR="0095487D" w:rsidRDefault="0095487D" w:rsidP="00547CA2">
            <w:pPr>
              <w:suppressAutoHyphens/>
              <w:jc w:val="center"/>
              <w:rPr>
                <w:lang w:eastAsia="en-US"/>
              </w:rPr>
            </w:pPr>
            <w:r w:rsidRPr="00B45330">
              <w:rPr>
                <w:lang w:eastAsia="en-US"/>
              </w:rPr>
              <w:t xml:space="preserve">Бюджетные ассигнования </w:t>
            </w:r>
          </w:p>
          <w:p w:rsidR="0095487D" w:rsidRPr="00B45330" w:rsidRDefault="0095487D" w:rsidP="00547CA2">
            <w:pPr>
              <w:suppressAutoHyphens/>
              <w:jc w:val="center"/>
              <w:rPr>
                <w:lang w:eastAsia="en-US"/>
              </w:rPr>
            </w:pPr>
            <w:r w:rsidRPr="00B4533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uppressAutoHyphens/>
              <w:jc w:val="center"/>
              <w:rPr>
                <w:lang w:eastAsia="en-US"/>
              </w:rPr>
            </w:pPr>
            <w:r>
              <w:rPr>
                <w:lang w:eastAsia="en-US"/>
              </w:rPr>
              <w:t>5000,00</w:t>
            </w:r>
          </w:p>
        </w:tc>
        <w:tc>
          <w:tcPr>
            <w:tcW w:w="697" w:type="dxa"/>
            <w:tcBorders>
              <w:top w:val="nil"/>
              <w:left w:val="single" w:sz="4" w:space="0" w:color="auto"/>
              <w:bottom w:val="nil"/>
              <w:right w:val="nil"/>
            </w:tcBorders>
            <w:vAlign w:val="bottom"/>
          </w:tcPr>
          <w:p w:rsidR="0095487D" w:rsidRDefault="0095487D" w:rsidP="00547CA2">
            <w:pPr>
              <w:autoSpaceDN w:val="0"/>
              <w:adjustRightInd w:val="0"/>
              <w:spacing w:line="225" w:lineRule="auto"/>
              <w:rPr>
                <w:sz w:val="28"/>
                <w:szCs w:val="28"/>
                <w:lang w:eastAsia="en-US"/>
              </w:rPr>
            </w:pPr>
          </w:p>
        </w:tc>
      </w:tr>
      <w:tr w:rsidR="0095487D" w:rsidRPr="00B45330" w:rsidTr="00547CA2">
        <w:trPr>
          <w:trHeight w:val="175"/>
        </w:trPr>
        <w:tc>
          <w:tcPr>
            <w:tcW w:w="425" w:type="dxa"/>
            <w:tcBorders>
              <w:top w:val="nil"/>
              <w:left w:val="nil"/>
              <w:bottom w:val="nil"/>
              <w:right w:val="single" w:sz="4" w:space="0" w:color="auto"/>
            </w:tcBorders>
          </w:tcPr>
          <w:p w:rsidR="0095487D" w:rsidRDefault="0095487D"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95487D" w:rsidRDefault="0095487D" w:rsidP="00547CA2">
            <w:pPr>
              <w:jc w:val="center"/>
            </w:pPr>
          </w:p>
        </w:tc>
        <w:tc>
          <w:tcPr>
            <w:tcW w:w="4536"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hd w:val="clear" w:color="auto" w:fill="FFFFFF"/>
              <w:suppressAutoHyphens/>
              <w:spacing w:line="226" w:lineRule="auto"/>
              <w:jc w:val="both"/>
            </w:pPr>
            <w:r>
              <w:t>ГУЗ «</w:t>
            </w:r>
            <w:proofErr w:type="spellStart"/>
            <w:r>
              <w:t>Майнская</w:t>
            </w:r>
            <w:proofErr w:type="spellEnd"/>
            <w:r>
              <w:t xml:space="preserve"> РБ»</w:t>
            </w:r>
          </w:p>
        </w:tc>
        <w:tc>
          <w:tcPr>
            <w:tcW w:w="3261" w:type="dxa"/>
            <w:tcBorders>
              <w:left w:val="single" w:sz="4" w:space="0" w:color="auto"/>
              <w:right w:val="single" w:sz="4" w:space="0" w:color="auto"/>
            </w:tcBorders>
          </w:tcPr>
          <w:p w:rsidR="0095487D" w:rsidRPr="00B45330" w:rsidRDefault="00E62CA2" w:rsidP="00E62CA2">
            <w:pPr>
              <w:suppressAutoHyphens/>
              <w:jc w:val="center"/>
              <w:rPr>
                <w:lang w:eastAsia="en-US"/>
              </w:rPr>
            </w:pPr>
            <w:r>
              <w:t>Министерство</w:t>
            </w:r>
          </w:p>
        </w:tc>
        <w:tc>
          <w:tcPr>
            <w:tcW w:w="1417" w:type="dxa"/>
            <w:tcBorders>
              <w:left w:val="single" w:sz="4" w:space="0" w:color="auto"/>
              <w:right w:val="single" w:sz="4" w:space="0" w:color="auto"/>
            </w:tcBorders>
          </w:tcPr>
          <w:p w:rsidR="0095487D" w:rsidRDefault="0095487D" w:rsidP="00547CA2">
            <w:pPr>
              <w:suppressAutoHyphens/>
              <w:jc w:val="center"/>
              <w:rPr>
                <w:lang w:eastAsia="en-US"/>
              </w:rPr>
            </w:pPr>
            <w:r>
              <w:rPr>
                <w:lang w:eastAsia="en-US"/>
              </w:rPr>
              <w:t>2017 год</w:t>
            </w:r>
          </w:p>
        </w:tc>
        <w:tc>
          <w:tcPr>
            <w:tcW w:w="3222" w:type="dxa"/>
            <w:tcBorders>
              <w:left w:val="single" w:sz="4" w:space="0" w:color="auto"/>
              <w:right w:val="single" w:sz="4" w:space="0" w:color="auto"/>
            </w:tcBorders>
          </w:tcPr>
          <w:p w:rsidR="0095487D" w:rsidRDefault="0095487D" w:rsidP="00547CA2">
            <w:pPr>
              <w:suppressAutoHyphens/>
              <w:jc w:val="center"/>
              <w:rPr>
                <w:lang w:eastAsia="en-US"/>
              </w:rPr>
            </w:pPr>
            <w:r w:rsidRPr="00B45330">
              <w:rPr>
                <w:lang w:eastAsia="en-US"/>
              </w:rPr>
              <w:t xml:space="preserve">Бюджетные ассигнования </w:t>
            </w:r>
          </w:p>
          <w:p w:rsidR="0095487D" w:rsidRPr="00B45330" w:rsidRDefault="0095487D" w:rsidP="00547CA2">
            <w:pPr>
              <w:suppressAutoHyphens/>
              <w:jc w:val="center"/>
              <w:rPr>
                <w:lang w:eastAsia="en-US"/>
              </w:rPr>
            </w:pPr>
            <w:r w:rsidRPr="00B4533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uppressAutoHyphens/>
              <w:jc w:val="center"/>
              <w:rPr>
                <w:lang w:eastAsia="en-US"/>
              </w:rPr>
            </w:pPr>
            <w:r>
              <w:rPr>
                <w:lang w:eastAsia="en-US"/>
              </w:rPr>
              <w:t>2000,00</w:t>
            </w:r>
          </w:p>
        </w:tc>
        <w:tc>
          <w:tcPr>
            <w:tcW w:w="697" w:type="dxa"/>
            <w:tcBorders>
              <w:top w:val="nil"/>
              <w:left w:val="single" w:sz="4" w:space="0" w:color="auto"/>
              <w:bottom w:val="nil"/>
              <w:right w:val="nil"/>
            </w:tcBorders>
            <w:vAlign w:val="bottom"/>
          </w:tcPr>
          <w:p w:rsidR="0095487D" w:rsidRDefault="0095487D" w:rsidP="00547CA2">
            <w:pPr>
              <w:autoSpaceDN w:val="0"/>
              <w:adjustRightInd w:val="0"/>
              <w:spacing w:line="225" w:lineRule="auto"/>
              <w:rPr>
                <w:sz w:val="28"/>
                <w:szCs w:val="28"/>
                <w:lang w:eastAsia="en-US"/>
              </w:rPr>
            </w:pPr>
          </w:p>
        </w:tc>
      </w:tr>
      <w:tr w:rsidR="0095487D" w:rsidRPr="00B45330" w:rsidTr="00547CA2">
        <w:trPr>
          <w:trHeight w:val="308"/>
        </w:trPr>
        <w:tc>
          <w:tcPr>
            <w:tcW w:w="425" w:type="dxa"/>
            <w:tcBorders>
              <w:top w:val="nil"/>
              <w:left w:val="nil"/>
              <w:bottom w:val="nil"/>
              <w:right w:val="single" w:sz="4" w:space="0" w:color="auto"/>
            </w:tcBorders>
          </w:tcPr>
          <w:p w:rsidR="0095487D" w:rsidRDefault="0095487D"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95487D" w:rsidRDefault="0095487D" w:rsidP="00547CA2">
            <w:pPr>
              <w:jc w:val="center"/>
            </w:pPr>
          </w:p>
        </w:tc>
        <w:tc>
          <w:tcPr>
            <w:tcW w:w="4536"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hd w:val="clear" w:color="auto" w:fill="FFFFFF"/>
              <w:suppressAutoHyphens/>
              <w:spacing w:line="226" w:lineRule="auto"/>
              <w:jc w:val="both"/>
            </w:pPr>
            <w:r>
              <w:t>ГУЗ «Новоспасская РБ»</w:t>
            </w:r>
          </w:p>
        </w:tc>
        <w:tc>
          <w:tcPr>
            <w:tcW w:w="3261" w:type="dxa"/>
            <w:tcBorders>
              <w:left w:val="single" w:sz="4" w:space="0" w:color="auto"/>
              <w:right w:val="single" w:sz="4" w:space="0" w:color="auto"/>
            </w:tcBorders>
          </w:tcPr>
          <w:p w:rsidR="0095487D" w:rsidRPr="00B45330" w:rsidRDefault="00E62CA2" w:rsidP="00E62CA2">
            <w:pPr>
              <w:suppressAutoHyphens/>
              <w:jc w:val="center"/>
              <w:rPr>
                <w:lang w:eastAsia="en-US"/>
              </w:rPr>
            </w:pPr>
            <w:r>
              <w:t>Министерство</w:t>
            </w:r>
          </w:p>
        </w:tc>
        <w:tc>
          <w:tcPr>
            <w:tcW w:w="1417" w:type="dxa"/>
            <w:tcBorders>
              <w:left w:val="single" w:sz="4" w:space="0" w:color="auto"/>
              <w:right w:val="single" w:sz="4" w:space="0" w:color="auto"/>
            </w:tcBorders>
          </w:tcPr>
          <w:p w:rsidR="0095487D" w:rsidRDefault="0095487D" w:rsidP="00547CA2">
            <w:pPr>
              <w:suppressAutoHyphens/>
              <w:jc w:val="center"/>
              <w:rPr>
                <w:lang w:eastAsia="en-US"/>
              </w:rPr>
            </w:pPr>
            <w:r>
              <w:rPr>
                <w:lang w:eastAsia="en-US"/>
              </w:rPr>
              <w:t>2017 год</w:t>
            </w:r>
          </w:p>
        </w:tc>
        <w:tc>
          <w:tcPr>
            <w:tcW w:w="3222" w:type="dxa"/>
            <w:tcBorders>
              <w:left w:val="single" w:sz="4" w:space="0" w:color="auto"/>
              <w:right w:val="single" w:sz="4" w:space="0" w:color="auto"/>
            </w:tcBorders>
          </w:tcPr>
          <w:p w:rsidR="0095487D" w:rsidRDefault="0095487D" w:rsidP="00547CA2">
            <w:pPr>
              <w:suppressAutoHyphens/>
              <w:jc w:val="center"/>
              <w:rPr>
                <w:lang w:eastAsia="en-US"/>
              </w:rPr>
            </w:pPr>
            <w:r w:rsidRPr="00B45330">
              <w:rPr>
                <w:lang w:eastAsia="en-US"/>
              </w:rPr>
              <w:t xml:space="preserve">Бюджетные ассигнования </w:t>
            </w:r>
          </w:p>
          <w:p w:rsidR="0095487D" w:rsidRPr="00B45330" w:rsidRDefault="0095487D" w:rsidP="00547CA2">
            <w:pPr>
              <w:suppressAutoHyphens/>
              <w:jc w:val="center"/>
              <w:rPr>
                <w:lang w:eastAsia="en-US"/>
              </w:rPr>
            </w:pPr>
            <w:r w:rsidRPr="00B4533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uppressAutoHyphens/>
              <w:jc w:val="center"/>
              <w:rPr>
                <w:lang w:eastAsia="en-US"/>
              </w:rPr>
            </w:pPr>
            <w:r>
              <w:rPr>
                <w:lang w:eastAsia="en-US"/>
              </w:rPr>
              <w:t>9000,00</w:t>
            </w:r>
          </w:p>
        </w:tc>
        <w:tc>
          <w:tcPr>
            <w:tcW w:w="697" w:type="dxa"/>
            <w:tcBorders>
              <w:top w:val="nil"/>
              <w:left w:val="single" w:sz="4" w:space="0" w:color="auto"/>
              <w:bottom w:val="nil"/>
              <w:right w:val="nil"/>
            </w:tcBorders>
            <w:vAlign w:val="bottom"/>
          </w:tcPr>
          <w:p w:rsidR="0095487D" w:rsidRDefault="0095487D" w:rsidP="00547CA2">
            <w:pPr>
              <w:autoSpaceDN w:val="0"/>
              <w:adjustRightInd w:val="0"/>
              <w:spacing w:line="225" w:lineRule="auto"/>
              <w:rPr>
                <w:sz w:val="28"/>
                <w:szCs w:val="28"/>
                <w:lang w:eastAsia="en-US"/>
              </w:rPr>
            </w:pPr>
          </w:p>
        </w:tc>
      </w:tr>
      <w:tr w:rsidR="0095487D" w:rsidRPr="00B45330" w:rsidTr="00547CA2">
        <w:trPr>
          <w:trHeight w:val="230"/>
        </w:trPr>
        <w:tc>
          <w:tcPr>
            <w:tcW w:w="425" w:type="dxa"/>
            <w:tcBorders>
              <w:top w:val="nil"/>
              <w:left w:val="nil"/>
              <w:bottom w:val="nil"/>
              <w:right w:val="single" w:sz="4" w:space="0" w:color="auto"/>
            </w:tcBorders>
          </w:tcPr>
          <w:p w:rsidR="0095487D" w:rsidRDefault="0095487D"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95487D" w:rsidRDefault="0095487D" w:rsidP="00547CA2">
            <w:pPr>
              <w:jc w:val="center"/>
            </w:pPr>
          </w:p>
        </w:tc>
        <w:tc>
          <w:tcPr>
            <w:tcW w:w="4536" w:type="dxa"/>
            <w:tcBorders>
              <w:top w:val="single" w:sz="4" w:space="0" w:color="auto"/>
              <w:left w:val="single" w:sz="4" w:space="0" w:color="auto"/>
              <w:bottom w:val="single" w:sz="4" w:space="0" w:color="auto"/>
              <w:right w:val="single" w:sz="4" w:space="0" w:color="auto"/>
            </w:tcBorders>
          </w:tcPr>
          <w:p w:rsidR="0095487D" w:rsidRDefault="0095487D" w:rsidP="00547CA2">
            <w:pPr>
              <w:shd w:val="clear" w:color="auto" w:fill="FFFFFF"/>
              <w:suppressAutoHyphens/>
              <w:spacing w:line="226" w:lineRule="auto"/>
              <w:jc w:val="both"/>
            </w:pPr>
            <w:r>
              <w:t>ГУЗ «</w:t>
            </w:r>
            <w:proofErr w:type="spellStart"/>
            <w:r>
              <w:t>Новоульяновская</w:t>
            </w:r>
            <w:proofErr w:type="spellEnd"/>
            <w:r>
              <w:t xml:space="preserve"> ГБ им. </w:t>
            </w:r>
            <w:proofErr w:type="spellStart"/>
            <w:r>
              <w:t>А.Ф.Альберт</w:t>
            </w:r>
            <w:proofErr w:type="spellEnd"/>
            <w:r>
              <w:t>»,</w:t>
            </w:r>
          </w:p>
          <w:p w:rsidR="0095487D" w:rsidRPr="00B45330" w:rsidRDefault="0095487D" w:rsidP="00547CA2">
            <w:pPr>
              <w:shd w:val="clear" w:color="auto" w:fill="FFFFFF"/>
              <w:suppressAutoHyphens/>
              <w:spacing w:line="226" w:lineRule="auto"/>
              <w:jc w:val="both"/>
            </w:pPr>
            <w:r>
              <w:t>в том числе:</w:t>
            </w:r>
          </w:p>
        </w:tc>
        <w:tc>
          <w:tcPr>
            <w:tcW w:w="3261" w:type="dxa"/>
            <w:tcBorders>
              <w:left w:val="single" w:sz="4" w:space="0" w:color="auto"/>
              <w:right w:val="single" w:sz="4" w:space="0" w:color="auto"/>
            </w:tcBorders>
          </w:tcPr>
          <w:p w:rsidR="0095487D" w:rsidRPr="00B45330" w:rsidRDefault="0095487D" w:rsidP="00E62CA2">
            <w:pPr>
              <w:suppressAutoHyphens/>
              <w:jc w:val="center"/>
              <w:rPr>
                <w:lang w:eastAsia="en-US"/>
              </w:rPr>
            </w:pPr>
            <w:r w:rsidRPr="00B45330">
              <w:rPr>
                <w:lang w:eastAsia="en-US"/>
              </w:rPr>
              <w:t>Министерство</w:t>
            </w:r>
          </w:p>
        </w:tc>
        <w:tc>
          <w:tcPr>
            <w:tcW w:w="1417" w:type="dxa"/>
            <w:tcBorders>
              <w:left w:val="single" w:sz="4" w:space="0" w:color="auto"/>
              <w:right w:val="single" w:sz="4" w:space="0" w:color="auto"/>
            </w:tcBorders>
          </w:tcPr>
          <w:p w:rsidR="0095487D" w:rsidRDefault="0095487D" w:rsidP="00547CA2">
            <w:pPr>
              <w:suppressAutoHyphens/>
              <w:jc w:val="center"/>
              <w:rPr>
                <w:lang w:eastAsia="en-US"/>
              </w:rPr>
            </w:pPr>
            <w:r>
              <w:rPr>
                <w:lang w:eastAsia="en-US"/>
              </w:rPr>
              <w:t>2017 год</w:t>
            </w:r>
          </w:p>
        </w:tc>
        <w:tc>
          <w:tcPr>
            <w:tcW w:w="3222" w:type="dxa"/>
            <w:tcBorders>
              <w:left w:val="single" w:sz="4" w:space="0" w:color="auto"/>
              <w:right w:val="single" w:sz="4" w:space="0" w:color="auto"/>
            </w:tcBorders>
          </w:tcPr>
          <w:p w:rsidR="0095487D" w:rsidRDefault="0095487D" w:rsidP="00547CA2">
            <w:pPr>
              <w:suppressAutoHyphens/>
              <w:jc w:val="center"/>
              <w:rPr>
                <w:lang w:eastAsia="en-US"/>
              </w:rPr>
            </w:pPr>
            <w:r w:rsidRPr="00B45330">
              <w:rPr>
                <w:lang w:eastAsia="en-US"/>
              </w:rPr>
              <w:t xml:space="preserve">Бюджетные ассигнования </w:t>
            </w:r>
          </w:p>
          <w:p w:rsidR="0095487D" w:rsidRPr="00B45330" w:rsidRDefault="0095487D" w:rsidP="00547CA2">
            <w:pPr>
              <w:suppressAutoHyphens/>
              <w:jc w:val="center"/>
              <w:rPr>
                <w:lang w:eastAsia="en-US"/>
              </w:rPr>
            </w:pPr>
            <w:r w:rsidRPr="00B4533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95487D" w:rsidRPr="00B45330" w:rsidRDefault="0095487D" w:rsidP="00547CA2">
            <w:pPr>
              <w:suppressAutoHyphens/>
              <w:jc w:val="center"/>
              <w:rPr>
                <w:lang w:eastAsia="en-US"/>
              </w:rPr>
            </w:pPr>
            <w:r>
              <w:rPr>
                <w:lang w:eastAsia="en-US"/>
              </w:rPr>
              <w:t>11500,00</w:t>
            </w:r>
          </w:p>
        </w:tc>
        <w:tc>
          <w:tcPr>
            <w:tcW w:w="697" w:type="dxa"/>
            <w:tcBorders>
              <w:top w:val="nil"/>
              <w:left w:val="single" w:sz="4" w:space="0" w:color="auto"/>
              <w:bottom w:val="nil"/>
              <w:right w:val="nil"/>
            </w:tcBorders>
            <w:vAlign w:val="bottom"/>
          </w:tcPr>
          <w:p w:rsidR="0095487D" w:rsidRDefault="0095487D" w:rsidP="00547CA2">
            <w:pPr>
              <w:autoSpaceDN w:val="0"/>
              <w:adjustRightInd w:val="0"/>
              <w:spacing w:line="225" w:lineRule="auto"/>
              <w:rPr>
                <w:sz w:val="28"/>
                <w:szCs w:val="28"/>
                <w:lang w:eastAsia="en-US"/>
              </w:rPr>
            </w:pPr>
          </w:p>
        </w:tc>
      </w:tr>
      <w:tr w:rsidR="0095487D" w:rsidRPr="00B45330" w:rsidTr="00547CA2">
        <w:trPr>
          <w:trHeight w:val="230"/>
        </w:trPr>
        <w:tc>
          <w:tcPr>
            <w:tcW w:w="425" w:type="dxa"/>
            <w:tcBorders>
              <w:top w:val="nil"/>
              <w:left w:val="nil"/>
              <w:bottom w:val="nil"/>
              <w:right w:val="single" w:sz="4" w:space="0" w:color="auto"/>
            </w:tcBorders>
          </w:tcPr>
          <w:p w:rsidR="0095487D" w:rsidRDefault="0095487D" w:rsidP="00547CA2">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95487D" w:rsidRDefault="0095487D" w:rsidP="00547CA2">
            <w:pPr>
              <w:jc w:val="center"/>
            </w:pPr>
          </w:p>
        </w:tc>
        <w:tc>
          <w:tcPr>
            <w:tcW w:w="4536" w:type="dxa"/>
            <w:tcBorders>
              <w:top w:val="single" w:sz="4" w:space="0" w:color="auto"/>
              <w:left w:val="single" w:sz="4" w:space="0" w:color="auto"/>
              <w:bottom w:val="single" w:sz="4" w:space="0" w:color="auto"/>
              <w:right w:val="single" w:sz="4" w:space="0" w:color="auto"/>
            </w:tcBorders>
          </w:tcPr>
          <w:p w:rsidR="0095487D" w:rsidRDefault="0095487D" w:rsidP="00547CA2">
            <w:pPr>
              <w:shd w:val="clear" w:color="auto" w:fill="FFFFFF"/>
              <w:suppressAutoHyphens/>
              <w:spacing w:line="226" w:lineRule="auto"/>
              <w:jc w:val="both"/>
            </w:pPr>
            <w:r>
              <w:t>подготовка проектной документации для проведения ремонтных работ</w:t>
            </w:r>
          </w:p>
        </w:tc>
        <w:tc>
          <w:tcPr>
            <w:tcW w:w="3261" w:type="dxa"/>
            <w:tcBorders>
              <w:left w:val="single" w:sz="4" w:space="0" w:color="auto"/>
              <w:right w:val="single" w:sz="4" w:space="0" w:color="auto"/>
            </w:tcBorders>
          </w:tcPr>
          <w:p w:rsidR="0095487D" w:rsidRPr="0042640D" w:rsidRDefault="0095487D" w:rsidP="00547CA2">
            <w:pPr>
              <w:suppressAutoHyphens/>
              <w:jc w:val="center"/>
            </w:pPr>
            <w:r w:rsidRPr="006C28C4">
              <w:t xml:space="preserve">Министерство </w:t>
            </w:r>
          </w:p>
        </w:tc>
        <w:tc>
          <w:tcPr>
            <w:tcW w:w="1417" w:type="dxa"/>
            <w:tcBorders>
              <w:left w:val="single" w:sz="4" w:space="0" w:color="auto"/>
              <w:right w:val="single" w:sz="4" w:space="0" w:color="auto"/>
            </w:tcBorders>
          </w:tcPr>
          <w:p w:rsidR="0095487D" w:rsidRDefault="0095487D" w:rsidP="00547CA2">
            <w:pPr>
              <w:suppressAutoHyphens/>
              <w:jc w:val="center"/>
              <w:rPr>
                <w:lang w:eastAsia="en-US"/>
              </w:rPr>
            </w:pPr>
            <w:r>
              <w:rPr>
                <w:lang w:eastAsia="en-US"/>
              </w:rPr>
              <w:t>2017 год</w:t>
            </w:r>
          </w:p>
        </w:tc>
        <w:tc>
          <w:tcPr>
            <w:tcW w:w="3222" w:type="dxa"/>
            <w:tcBorders>
              <w:left w:val="single" w:sz="4" w:space="0" w:color="auto"/>
              <w:right w:val="single" w:sz="4" w:space="0" w:color="auto"/>
            </w:tcBorders>
          </w:tcPr>
          <w:p w:rsidR="0095487D" w:rsidRDefault="0095487D" w:rsidP="00547CA2">
            <w:pPr>
              <w:suppressAutoHyphens/>
              <w:jc w:val="center"/>
              <w:rPr>
                <w:lang w:eastAsia="en-US"/>
              </w:rPr>
            </w:pPr>
            <w:r w:rsidRPr="00B45330">
              <w:rPr>
                <w:lang w:eastAsia="en-US"/>
              </w:rPr>
              <w:t xml:space="preserve">Бюджетные ассигнования </w:t>
            </w:r>
          </w:p>
          <w:p w:rsidR="0095487D" w:rsidRPr="00B45330" w:rsidRDefault="0095487D" w:rsidP="00547CA2">
            <w:pPr>
              <w:suppressAutoHyphens/>
              <w:jc w:val="center"/>
              <w:rPr>
                <w:lang w:eastAsia="en-US"/>
              </w:rPr>
            </w:pPr>
            <w:r w:rsidRPr="00B45330">
              <w:rPr>
                <w:lang w:eastAsia="en-US"/>
              </w:rPr>
              <w:t>областного бюджета</w:t>
            </w:r>
          </w:p>
        </w:tc>
        <w:tc>
          <w:tcPr>
            <w:tcW w:w="1862" w:type="dxa"/>
            <w:tcBorders>
              <w:top w:val="single" w:sz="4" w:space="0" w:color="auto"/>
              <w:left w:val="single" w:sz="4" w:space="0" w:color="auto"/>
              <w:bottom w:val="single" w:sz="4" w:space="0" w:color="auto"/>
              <w:right w:val="single" w:sz="4" w:space="0" w:color="auto"/>
            </w:tcBorders>
          </w:tcPr>
          <w:p w:rsidR="0095487D" w:rsidRDefault="0095487D" w:rsidP="00547CA2">
            <w:pPr>
              <w:suppressAutoHyphens/>
              <w:jc w:val="center"/>
              <w:rPr>
                <w:lang w:eastAsia="en-US"/>
              </w:rPr>
            </w:pPr>
            <w:r>
              <w:rPr>
                <w:lang w:eastAsia="en-US"/>
              </w:rPr>
              <w:t>500,00</w:t>
            </w:r>
          </w:p>
        </w:tc>
        <w:tc>
          <w:tcPr>
            <w:tcW w:w="697" w:type="dxa"/>
            <w:tcBorders>
              <w:top w:val="nil"/>
              <w:left w:val="single" w:sz="4" w:space="0" w:color="auto"/>
              <w:bottom w:val="nil"/>
              <w:right w:val="nil"/>
            </w:tcBorders>
            <w:vAlign w:val="bottom"/>
          </w:tcPr>
          <w:p w:rsidR="0095487D" w:rsidRDefault="0095487D" w:rsidP="00547CA2">
            <w:pPr>
              <w:autoSpaceDN w:val="0"/>
              <w:adjustRightInd w:val="0"/>
              <w:spacing w:line="225" w:lineRule="auto"/>
              <w:rPr>
                <w:sz w:val="28"/>
                <w:szCs w:val="28"/>
                <w:lang w:eastAsia="en-US"/>
              </w:rPr>
            </w:pPr>
            <w:r>
              <w:rPr>
                <w:sz w:val="28"/>
                <w:szCs w:val="28"/>
                <w:lang w:eastAsia="en-US"/>
              </w:rPr>
              <w:t>»;</w:t>
            </w:r>
          </w:p>
        </w:tc>
      </w:tr>
    </w:tbl>
    <w:p w:rsidR="00831989" w:rsidRDefault="00831989" w:rsidP="0095487D">
      <w:pPr>
        <w:shd w:val="clear" w:color="auto" w:fill="FFFFFF"/>
        <w:suppressAutoHyphens/>
        <w:ind w:firstLine="709"/>
        <w:jc w:val="both"/>
        <w:rPr>
          <w:sz w:val="28"/>
          <w:szCs w:val="28"/>
        </w:rPr>
      </w:pPr>
    </w:p>
    <w:p w:rsidR="000C65E7" w:rsidRPr="00867B24" w:rsidRDefault="000C65E7" w:rsidP="0095487D">
      <w:pPr>
        <w:shd w:val="clear" w:color="auto" w:fill="FFFFFF"/>
        <w:suppressAutoHyphens/>
        <w:ind w:firstLine="709"/>
        <w:jc w:val="both"/>
        <w:rPr>
          <w:sz w:val="28"/>
          <w:szCs w:val="28"/>
        </w:rPr>
      </w:pPr>
    </w:p>
    <w:p w:rsidR="00CB43DD" w:rsidRPr="003861BA" w:rsidRDefault="00CB43DD" w:rsidP="00CB43DD">
      <w:pPr>
        <w:shd w:val="clear" w:color="auto" w:fill="FFFFFF"/>
        <w:suppressAutoHyphens/>
        <w:ind w:firstLine="709"/>
        <w:jc w:val="both"/>
        <w:rPr>
          <w:sz w:val="28"/>
          <w:szCs w:val="28"/>
        </w:rPr>
      </w:pPr>
      <w:r w:rsidRPr="003861BA">
        <w:rPr>
          <w:sz w:val="28"/>
          <w:szCs w:val="28"/>
        </w:rPr>
        <w:lastRenderedPageBreak/>
        <w:t>д) строку «Итого по разделу 1» изложить в следующей редакции:</w:t>
      </w:r>
    </w:p>
    <w:p w:rsidR="00E60CEB" w:rsidRPr="003861BA" w:rsidRDefault="00E60CEB" w:rsidP="00E60CEB">
      <w:pPr>
        <w:shd w:val="clear" w:color="auto" w:fill="FFFFFF"/>
        <w:suppressAutoHyphens/>
        <w:jc w:val="both"/>
        <w:rPr>
          <w:sz w:val="28"/>
          <w:szCs w:val="28"/>
        </w:rPr>
      </w:pPr>
    </w:p>
    <w:tbl>
      <w:tblPr>
        <w:tblStyle w:val="118"/>
        <w:tblW w:w="16160" w:type="dxa"/>
        <w:tblInd w:w="-601" w:type="dxa"/>
        <w:tblLayout w:type="fixed"/>
        <w:tblLook w:val="0000" w:firstRow="0" w:lastRow="0" w:firstColumn="0" w:lastColumn="0" w:noHBand="0" w:noVBand="0"/>
      </w:tblPr>
      <w:tblGrid>
        <w:gridCol w:w="425"/>
        <w:gridCol w:w="851"/>
        <w:gridCol w:w="4536"/>
        <w:gridCol w:w="2552"/>
        <w:gridCol w:w="1701"/>
        <w:gridCol w:w="3402"/>
        <w:gridCol w:w="2126"/>
        <w:gridCol w:w="567"/>
      </w:tblGrid>
      <w:tr w:rsidR="003861BA" w:rsidRPr="003861BA" w:rsidTr="00C621F6">
        <w:tc>
          <w:tcPr>
            <w:tcW w:w="425" w:type="dxa"/>
            <w:tcBorders>
              <w:top w:val="nil"/>
              <w:left w:val="nil"/>
              <w:bottom w:val="nil"/>
            </w:tcBorders>
          </w:tcPr>
          <w:p w:rsidR="003861BA" w:rsidRPr="003861BA" w:rsidRDefault="003861BA" w:rsidP="00C621F6">
            <w:pPr>
              <w:suppressAutoHyphens/>
              <w:autoSpaceDN w:val="0"/>
              <w:jc w:val="right"/>
              <w:rPr>
                <w:sz w:val="28"/>
                <w:szCs w:val="28"/>
                <w:lang w:eastAsia="ru-RU"/>
              </w:rPr>
            </w:pPr>
            <w:r w:rsidRPr="003861BA">
              <w:rPr>
                <w:sz w:val="28"/>
                <w:szCs w:val="28"/>
                <w:lang w:eastAsia="ru-RU"/>
              </w:rPr>
              <w:t>«</w:t>
            </w:r>
          </w:p>
        </w:tc>
        <w:tc>
          <w:tcPr>
            <w:tcW w:w="851" w:type="dxa"/>
            <w:vMerge w:val="restart"/>
          </w:tcPr>
          <w:p w:rsidR="003861BA" w:rsidRPr="003861BA" w:rsidRDefault="003861BA" w:rsidP="00C621F6">
            <w:pPr>
              <w:suppressAutoHyphens/>
              <w:autoSpaceDN w:val="0"/>
              <w:jc w:val="center"/>
              <w:rPr>
                <w:lang w:eastAsia="ru-RU"/>
              </w:rPr>
            </w:pPr>
          </w:p>
        </w:tc>
        <w:tc>
          <w:tcPr>
            <w:tcW w:w="4536" w:type="dxa"/>
            <w:vMerge w:val="restart"/>
          </w:tcPr>
          <w:p w:rsidR="003861BA" w:rsidRPr="003861BA" w:rsidRDefault="003861BA" w:rsidP="00C621F6">
            <w:pPr>
              <w:suppressAutoHyphens/>
              <w:autoSpaceDN w:val="0"/>
              <w:jc w:val="both"/>
              <w:rPr>
                <w:lang w:eastAsia="ru-RU"/>
              </w:rPr>
            </w:pPr>
            <w:r w:rsidRPr="003861BA">
              <w:rPr>
                <w:b/>
                <w:lang w:eastAsia="ru-RU"/>
              </w:rPr>
              <w:t>Итого по разделу 1</w:t>
            </w:r>
          </w:p>
        </w:tc>
        <w:tc>
          <w:tcPr>
            <w:tcW w:w="2552" w:type="dxa"/>
            <w:vMerge w:val="restart"/>
          </w:tcPr>
          <w:p w:rsidR="003861BA" w:rsidRPr="003861BA" w:rsidRDefault="003861BA" w:rsidP="00C621F6">
            <w:pPr>
              <w:suppressAutoHyphens/>
              <w:autoSpaceDN w:val="0"/>
              <w:jc w:val="center"/>
              <w:rPr>
                <w:lang w:eastAsia="ru-RU"/>
              </w:rPr>
            </w:pPr>
          </w:p>
        </w:tc>
        <w:tc>
          <w:tcPr>
            <w:tcW w:w="1701" w:type="dxa"/>
            <w:vMerge w:val="restart"/>
          </w:tcPr>
          <w:p w:rsidR="003861BA" w:rsidRPr="003861BA" w:rsidRDefault="003861BA" w:rsidP="00C621F6">
            <w:pPr>
              <w:suppressAutoHyphens/>
              <w:jc w:val="center"/>
            </w:pPr>
          </w:p>
        </w:tc>
        <w:tc>
          <w:tcPr>
            <w:tcW w:w="3402" w:type="dxa"/>
          </w:tcPr>
          <w:p w:rsidR="003861BA" w:rsidRPr="003861BA" w:rsidRDefault="003861BA" w:rsidP="00C621F6">
            <w:pPr>
              <w:widowControl/>
              <w:suppressAutoHyphens/>
              <w:autoSpaceDN w:val="0"/>
              <w:adjustRightInd w:val="0"/>
              <w:jc w:val="center"/>
              <w:rPr>
                <w:b/>
                <w:lang w:eastAsia="ru-RU"/>
              </w:rPr>
            </w:pPr>
            <w:r w:rsidRPr="003861BA">
              <w:rPr>
                <w:b/>
                <w:lang w:eastAsia="ru-RU"/>
              </w:rPr>
              <w:t xml:space="preserve">Всего, </w:t>
            </w:r>
          </w:p>
          <w:p w:rsidR="003861BA" w:rsidRPr="003861BA" w:rsidRDefault="003861BA" w:rsidP="00C621F6">
            <w:pPr>
              <w:widowControl/>
              <w:suppressAutoHyphens/>
              <w:autoSpaceDN w:val="0"/>
              <w:adjustRightInd w:val="0"/>
              <w:jc w:val="center"/>
              <w:rPr>
                <w:b/>
                <w:lang w:eastAsia="ru-RU"/>
              </w:rPr>
            </w:pPr>
            <w:r w:rsidRPr="003861BA">
              <w:rPr>
                <w:b/>
                <w:lang w:eastAsia="ru-RU"/>
              </w:rPr>
              <w:t>в том числе:</w:t>
            </w:r>
          </w:p>
        </w:tc>
        <w:tc>
          <w:tcPr>
            <w:tcW w:w="2126" w:type="dxa"/>
          </w:tcPr>
          <w:p w:rsidR="003861BA" w:rsidRPr="003861BA" w:rsidRDefault="003861BA" w:rsidP="003861BA">
            <w:pPr>
              <w:jc w:val="center"/>
            </w:pPr>
            <w:r w:rsidRPr="003861BA">
              <w:t>117666,20</w:t>
            </w:r>
          </w:p>
        </w:tc>
        <w:tc>
          <w:tcPr>
            <w:tcW w:w="567" w:type="dxa"/>
            <w:tcBorders>
              <w:top w:val="nil"/>
              <w:bottom w:val="nil"/>
              <w:right w:val="nil"/>
            </w:tcBorders>
            <w:vAlign w:val="bottom"/>
          </w:tcPr>
          <w:p w:rsidR="003861BA" w:rsidRPr="003861BA" w:rsidRDefault="003861BA" w:rsidP="00C621F6">
            <w:pPr>
              <w:suppressAutoHyphens/>
            </w:pPr>
          </w:p>
        </w:tc>
      </w:tr>
      <w:tr w:rsidR="003861BA" w:rsidRPr="003861BA" w:rsidTr="00C621F6">
        <w:tc>
          <w:tcPr>
            <w:tcW w:w="425" w:type="dxa"/>
            <w:tcBorders>
              <w:top w:val="nil"/>
              <w:left w:val="nil"/>
              <w:bottom w:val="nil"/>
            </w:tcBorders>
          </w:tcPr>
          <w:p w:rsidR="003861BA" w:rsidRPr="003861BA" w:rsidRDefault="003861BA" w:rsidP="00C621F6">
            <w:pPr>
              <w:suppressAutoHyphens/>
              <w:autoSpaceDN w:val="0"/>
              <w:jc w:val="right"/>
              <w:rPr>
                <w:sz w:val="28"/>
                <w:szCs w:val="28"/>
                <w:lang w:eastAsia="ru-RU"/>
              </w:rPr>
            </w:pPr>
          </w:p>
        </w:tc>
        <w:tc>
          <w:tcPr>
            <w:tcW w:w="851" w:type="dxa"/>
            <w:vMerge/>
          </w:tcPr>
          <w:p w:rsidR="003861BA" w:rsidRPr="003861BA" w:rsidRDefault="003861BA" w:rsidP="00C621F6">
            <w:pPr>
              <w:suppressAutoHyphens/>
              <w:autoSpaceDN w:val="0"/>
              <w:jc w:val="center"/>
              <w:rPr>
                <w:lang w:eastAsia="ru-RU"/>
              </w:rPr>
            </w:pPr>
          </w:p>
        </w:tc>
        <w:tc>
          <w:tcPr>
            <w:tcW w:w="4536" w:type="dxa"/>
            <w:vMerge/>
          </w:tcPr>
          <w:p w:rsidR="003861BA" w:rsidRPr="003861BA" w:rsidRDefault="003861BA" w:rsidP="00C621F6">
            <w:pPr>
              <w:suppressAutoHyphens/>
              <w:autoSpaceDN w:val="0"/>
              <w:jc w:val="both"/>
              <w:rPr>
                <w:b/>
                <w:lang w:eastAsia="ru-RU"/>
              </w:rPr>
            </w:pPr>
          </w:p>
        </w:tc>
        <w:tc>
          <w:tcPr>
            <w:tcW w:w="2552" w:type="dxa"/>
            <w:vMerge/>
          </w:tcPr>
          <w:p w:rsidR="003861BA" w:rsidRPr="003861BA" w:rsidRDefault="003861BA" w:rsidP="00C621F6">
            <w:pPr>
              <w:suppressAutoHyphens/>
              <w:autoSpaceDN w:val="0"/>
              <w:jc w:val="center"/>
              <w:rPr>
                <w:lang w:eastAsia="ru-RU"/>
              </w:rPr>
            </w:pPr>
          </w:p>
        </w:tc>
        <w:tc>
          <w:tcPr>
            <w:tcW w:w="1701" w:type="dxa"/>
            <w:vMerge/>
          </w:tcPr>
          <w:p w:rsidR="003861BA" w:rsidRPr="003861BA" w:rsidRDefault="003861BA" w:rsidP="00C621F6">
            <w:pPr>
              <w:suppressAutoHyphens/>
              <w:jc w:val="center"/>
            </w:pPr>
          </w:p>
        </w:tc>
        <w:tc>
          <w:tcPr>
            <w:tcW w:w="3402" w:type="dxa"/>
          </w:tcPr>
          <w:p w:rsidR="003861BA" w:rsidRPr="003861BA" w:rsidRDefault="003861BA" w:rsidP="00C621F6">
            <w:pPr>
              <w:widowControl/>
              <w:suppressAutoHyphens/>
              <w:autoSpaceDN w:val="0"/>
              <w:adjustRightInd w:val="0"/>
              <w:jc w:val="center"/>
              <w:rPr>
                <w:b/>
                <w:lang w:eastAsia="ru-RU"/>
              </w:rPr>
            </w:pPr>
            <w:r w:rsidRPr="003861BA">
              <w:rPr>
                <w:b/>
                <w:lang w:eastAsia="ru-RU"/>
              </w:rPr>
              <w:t xml:space="preserve">бюджетные ассигнования </w:t>
            </w:r>
            <w:r w:rsidRPr="003861BA">
              <w:rPr>
                <w:b/>
                <w:lang w:eastAsia="ru-RU"/>
              </w:rPr>
              <w:br/>
              <w:t xml:space="preserve">областного бюджета </w:t>
            </w:r>
          </w:p>
        </w:tc>
        <w:tc>
          <w:tcPr>
            <w:tcW w:w="2126" w:type="dxa"/>
          </w:tcPr>
          <w:p w:rsidR="003861BA" w:rsidRPr="003861BA" w:rsidRDefault="003861BA" w:rsidP="003861BA">
            <w:pPr>
              <w:jc w:val="center"/>
            </w:pPr>
            <w:r w:rsidRPr="003861BA">
              <w:t>111515,10</w:t>
            </w:r>
          </w:p>
        </w:tc>
        <w:tc>
          <w:tcPr>
            <w:tcW w:w="567" w:type="dxa"/>
            <w:tcBorders>
              <w:top w:val="nil"/>
              <w:bottom w:val="nil"/>
              <w:right w:val="nil"/>
            </w:tcBorders>
            <w:vAlign w:val="bottom"/>
          </w:tcPr>
          <w:p w:rsidR="003861BA" w:rsidRPr="003861BA" w:rsidRDefault="003861BA" w:rsidP="00C621F6">
            <w:pPr>
              <w:suppressAutoHyphens/>
              <w:rPr>
                <w:sz w:val="28"/>
                <w:szCs w:val="28"/>
              </w:rPr>
            </w:pPr>
          </w:p>
        </w:tc>
      </w:tr>
      <w:tr w:rsidR="003861BA" w:rsidRPr="003861BA" w:rsidTr="00C621F6">
        <w:tc>
          <w:tcPr>
            <w:tcW w:w="425" w:type="dxa"/>
            <w:tcBorders>
              <w:top w:val="nil"/>
              <w:left w:val="nil"/>
              <w:bottom w:val="nil"/>
            </w:tcBorders>
          </w:tcPr>
          <w:p w:rsidR="003861BA" w:rsidRPr="003861BA" w:rsidRDefault="003861BA" w:rsidP="00C621F6">
            <w:pPr>
              <w:suppressAutoHyphens/>
              <w:autoSpaceDN w:val="0"/>
              <w:jc w:val="right"/>
              <w:rPr>
                <w:sz w:val="28"/>
                <w:szCs w:val="28"/>
                <w:lang w:eastAsia="ru-RU"/>
              </w:rPr>
            </w:pPr>
          </w:p>
        </w:tc>
        <w:tc>
          <w:tcPr>
            <w:tcW w:w="851" w:type="dxa"/>
            <w:vMerge/>
          </w:tcPr>
          <w:p w:rsidR="003861BA" w:rsidRPr="003861BA" w:rsidRDefault="003861BA" w:rsidP="00C621F6">
            <w:pPr>
              <w:suppressAutoHyphens/>
              <w:autoSpaceDN w:val="0"/>
              <w:jc w:val="center"/>
              <w:rPr>
                <w:lang w:eastAsia="ru-RU"/>
              </w:rPr>
            </w:pPr>
          </w:p>
        </w:tc>
        <w:tc>
          <w:tcPr>
            <w:tcW w:w="4536" w:type="dxa"/>
            <w:vMerge/>
          </w:tcPr>
          <w:p w:rsidR="003861BA" w:rsidRPr="003861BA" w:rsidRDefault="003861BA" w:rsidP="00C621F6">
            <w:pPr>
              <w:suppressAutoHyphens/>
              <w:autoSpaceDN w:val="0"/>
              <w:jc w:val="both"/>
              <w:rPr>
                <w:b/>
                <w:lang w:eastAsia="ru-RU"/>
              </w:rPr>
            </w:pPr>
          </w:p>
        </w:tc>
        <w:tc>
          <w:tcPr>
            <w:tcW w:w="2552" w:type="dxa"/>
            <w:vMerge/>
          </w:tcPr>
          <w:p w:rsidR="003861BA" w:rsidRPr="003861BA" w:rsidRDefault="003861BA" w:rsidP="00C621F6">
            <w:pPr>
              <w:suppressAutoHyphens/>
              <w:autoSpaceDN w:val="0"/>
              <w:jc w:val="center"/>
              <w:rPr>
                <w:lang w:eastAsia="ru-RU"/>
              </w:rPr>
            </w:pPr>
          </w:p>
        </w:tc>
        <w:tc>
          <w:tcPr>
            <w:tcW w:w="1701" w:type="dxa"/>
            <w:vMerge/>
          </w:tcPr>
          <w:p w:rsidR="003861BA" w:rsidRPr="003861BA" w:rsidRDefault="003861BA" w:rsidP="00C621F6">
            <w:pPr>
              <w:suppressAutoHyphens/>
              <w:jc w:val="center"/>
            </w:pPr>
          </w:p>
        </w:tc>
        <w:tc>
          <w:tcPr>
            <w:tcW w:w="3402" w:type="dxa"/>
          </w:tcPr>
          <w:p w:rsidR="003861BA" w:rsidRPr="003861BA" w:rsidRDefault="003861BA" w:rsidP="00C621F6">
            <w:pPr>
              <w:widowControl/>
              <w:suppressAutoHyphens/>
              <w:autoSpaceDN w:val="0"/>
              <w:adjustRightInd w:val="0"/>
              <w:jc w:val="center"/>
              <w:rPr>
                <w:b/>
                <w:lang w:eastAsia="ru-RU"/>
              </w:rPr>
            </w:pPr>
            <w:r w:rsidRPr="003861BA">
              <w:rPr>
                <w:b/>
                <w:lang w:eastAsia="ru-RU"/>
              </w:rPr>
              <w:t xml:space="preserve">бюджетные ассигнования </w:t>
            </w:r>
          </w:p>
          <w:p w:rsidR="003861BA" w:rsidRPr="003861BA" w:rsidRDefault="003861BA" w:rsidP="00C621F6">
            <w:pPr>
              <w:widowControl/>
              <w:suppressAutoHyphens/>
              <w:autoSpaceDN w:val="0"/>
              <w:adjustRightInd w:val="0"/>
              <w:jc w:val="center"/>
              <w:rPr>
                <w:b/>
                <w:lang w:eastAsia="ru-RU"/>
              </w:rPr>
            </w:pPr>
            <w:r w:rsidRPr="003861BA">
              <w:rPr>
                <w:b/>
                <w:lang w:eastAsia="ru-RU"/>
              </w:rPr>
              <w:t>федерального бюджета*</w:t>
            </w:r>
          </w:p>
        </w:tc>
        <w:tc>
          <w:tcPr>
            <w:tcW w:w="2126" w:type="dxa"/>
          </w:tcPr>
          <w:p w:rsidR="003861BA" w:rsidRPr="003861BA" w:rsidRDefault="003861BA" w:rsidP="003861BA">
            <w:pPr>
              <w:jc w:val="center"/>
            </w:pPr>
            <w:r w:rsidRPr="003861BA">
              <w:t>6151,10</w:t>
            </w:r>
          </w:p>
        </w:tc>
        <w:tc>
          <w:tcPr>
            <w:tcW w:w="567" w:type="dxa"/>
            <w:tcBorders>
              <w:top w:val="nil"/>
              <w:bottom w:val="nil"/>
              <w:right w:val="nil"/>
            </w:tcBorders>
            <w:vAlign w:val="bottom"/>
          </w:tcPr>
          <w:p w:rsidR="003861BA" w:rsidRPr="003861BA" w:rsidRDefault="003861BA" w:rsidP="00C621F6">
            <w:pPr>
              <w:suppressAutoHyphens/>
            </w:pPr>
            <w:r w:rsidRPr="003861BA">
              <w:rPr>
                <w:sz w:val="28"/>
                <w:szCs w:val="28"/>
              </w:rPr>
              <w:t>»;</w:t>
            </w:r>
          </w:p>
        </w:tc>
      </w:tr>
    </w:tbl>
    <w:p w:rsidR="00E60CEB" w:rsidRPr="003861BA" w:rsidRDefault="00E60CEB" w:rsidP="00E60CEB">
      <w:pPr>
        <w:ind w:firstLine="709"/>
        <w:jc w:val="both"/>
        <w:rPr>
          <w:sz w:val="28"/>
          <w:szCs w:val="28"/>
        </w:rPr>
      </w:pPr>
    </w:p>
    <w:p w:rsidR="0095487D" w:rsidRPr="003861BA" w:rsidRDefault="0095487D" w:rsidP="0095487D">
      <w:pPr>
        <w:shd w:val="clear" w:color="auto" w:fill="FFFFFF"/>
        <w:suppressAutoHyphens/>
        <w:ind w:firstLine="709"/>
        <w:jc w:val="both"/>
        <w:rPr>
          <w:sz w:val="28"/>
          <w:szCs w:val="28"/>
        </w:rPr>
      </w:pPr>
      <w:r w:rsidRPr="003861BA">
        <w:rPr>
          <w:sz w:val="28"/>
          <w:szCs w:val="28"/>
        </w:rPr>
        <w:t>2) в разделе 2:</w:t>
      </w:r>
    </w:p>
    <w:p w:rsidR="0095487D" w:rsidRDefault="0095487D" w:rsidP="0095487D">
      <w:pPr>
        <w:shd w:val="clear" w:color="auto" w:fill="FFFFFF"/>
        <w:suppressAutoHyphens/>
        <w:ind w:firstLine="709"/>
        <w:jc w:val="both"/>
        <w:rPr>
          <w:sz w:val="28"/>
          <w:szCs w:val="28"/>
        </w:rPr>
      </w:pPr>
      <w:r w:rsidRPr="003861BA">
        <w:rPr>
          <w:sz w:val="28"/>
          <w:szCs w:val="28"/>
        </w:rPr>
        <w:t>а) строки 2.1 и 2.1.1 изложить в следующей редакции:</w:t>
      </w:r>
    </w:p>
    <w:p w:rsidR="0095487D" w:rsidRDefault="0095487D" w:rsidP="0095487D">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395"/>
        <w:gridCol w:w="2551"/>
        <w:gridCol w:w="1843"/>
        <w:gridCol w:w="3402"/>
        <w:gridCol w:w="2126"/>
        <w:gridCol w:w="567"/>
      </w:tblGrid>
      <w:tr w:rsidR="0095487D" w:rsidRPr="008C4159" w:rsidTr="000C65E7">
        <w:tc>
          <w:tcPr>
            <w:tcW w:w="567" w:type="dxa"/>
            <w:vMerge w:val="restart"/>
            <w:tcBorders>
              <w:top w:val="nil"/>
              <w:left w:val="nil"/>
              <w:bottom w:val="nil"/>
            </w:tcBorders>
          </w:tcPr>
          <w:p w:rsidR="0095487D" w:rsidRPr="005E4D0A" w:rsidRDefault="0095487D" w:rsidP="00547CA2">
            <w:pPr>
              <w:autoSpaceDN w:val="0"/>
              <w:jc w:val="right"/>
              <w:rPr>
                <w:sz w:val="28"/>
                <w:szCs w:val="28"/>
                <w:lang w:eastAsia="ru-RU"/>
              </w:rPr>
            </w:pPr>
            <w:r>
              <w:rPr>
                <w:sz w:val="28"/>
                <w:szCs w:val="28"/>
                <w:lang w:eastAsia="ru-RU"/>
              </w:rPr>
              <w:t>«</w:t>
            </w:r>
          </w:p>
        </w:tc>
        <w:tc>
          <w:tcPr>
            <w:tcW w:w="851" w:type="dxa"/>
            <w:vMerge w:val="restart"/>
          </w:tcPr>
          <w:p w:rsidR="0095487D" w:rsidRPr="008C4159" w:rsidRDefault="0095487D" w:rsidP="00547CA2">
            <w:pPr>
              <w:autoSpaceDN w:val="0"/>
              <w:jc w:val="center"/>
              <w:rPr>
                <w:lang w:eastAsia="ru-RU"/>
              </w:rPr>
            </w:pPr>
            <w:r w:rsidRPr="008C4159">
              <w:rPr>
                <w:lang w:eastAsia="ru-RU"/>
              </w:rPr>
              <w:t>2.1.</w:t>
            </w:r>
          </w:p>
        </w:tc>
        <w:tc>
          <w:tcPr>
            <w:tcW w:w="4395" w:type="dxa"/>
            <w:vMerge w:val="restart"/>
          </w:tcPr>
          <w:p w:rsidR="0095487D" w:rsidRPr="008C4159" w:rsidRDefault="0095487D" w:rsidP="00547CA2">
            <w:pPr>
              <w:autoSpaceDN w:val="0"/>
              <w:jc w:val="both"/>
              <w:rPr>
                <w:lang w:eastAsia="ru-RU"/>
              </w:rPr>
            </w:pPr>
            <w:r w:rsidRPr="008C4159">
              <w:rPr>
                <w:lang w:eastAsia="ru-RU"/>
              </w:rPr>
              <w:t xml:space="preserve">Основное мероприятие «Развитие </w:t>
            </w:r>
            <w:r>
              <w:rPr>
                <w:lang w:eastAsia="ru-RU"/>
              </w:rPr>
              <w:t xml:space="preserve">системы оказания </w:t>
            </w:r>
            <w:r w:rsidRPr="008C4159">
              <w:rPr>
                <w:lang w:eastAsia="ru-RU"/>
              </w:rPr>
              <w:t>специализированной медицинской помощи»</w:t>
            </w:r>
          </w:p>
        </w:tc>
        <w:tc>
          <w:tcPr>
            <w:tcW w:w="2551" w:type="dxa"/>
            <w:vMerge w:val="restart"/>
          </w:tcPr>
          <w:p w:rsidR="0095487D" w:rsidRPr="008C4159" w:rsidRDefault="0095487D" w:rsidP="00547CA2">
            <w:pPr>
              <w:autoSpaceDN w:val="0"/>
              <w:jc w:val="center"/>
              <w:rPr>
                <w:lang w:eastAsia="ru-RU"/>
              </w:rPr>
            </w:pPr>
            <w:r w:rsidRPr="008C4159">
              <w:rPr>
                <w:lang w:eastAsia="ru-RU"/>
              </w:rPr>
              <w:t>Министерство</w:t>
            </w:r>
            <w:r>
              <w:rPr>
                <w:lang w:eastAsia="ru-RU"/>
              </w:rPr>
              <w:t xml:space="preserve">, </w:t>
            </w:r>
            <w:r w:rsidR="00AA4DB9">
              <w:rPr>
                <w:lang w:eastAsia="ru-RU"/>
              </w:rPr>
              <w:br/>
            </w:r>
            <w:r w:rsidRPr="004B42FC">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vMerge w:val="restart"/>
          </w:tcPr>
          <w:p w:rsidR="0095487D" w:rsidRPr="008C4159" w:rsidRDefault="0095487D" w:rsidP="00547CA2">
            <w:pPr>
              <w:widowControl/>
              <w:autoSpaceDN w:val="0"/>
              <w:adjustRightInd w:val="0"/>
              <w:jc w:val="center"/>
              <w:rPr>
                <w:lang w:eastAsia="ru-RU"/>
              </w:rPr>
            </w:pPr>
            <w:r w:rsidRPr="009848EB">
              <w:rPr>
                <w:lang w:eastAsia="ru-RU"/>
              </w:rPr>
              <w:t>2014-2020 годы</w:t>
            </w:r>
          </w:p>
        </w:tc>
        <w:tc>
          <w:tcPr>
            <w:tcW w:w="3402" w:type="dxa"/>
          </w:tcPr>
          <w:p w:rsidR="0095487D" w:rsidRDefault="0095487D" w:rsidP="00547CA2">
            <w:pPr>
              <w:widowControl/>
              <w:autoSpaceDN w:val="0"/>
              <w:adjustRightInd w:val="0"/>
              <w:jc w:val="center"/>
              <w:rPr>
                <w:lang w:eastAsia="ru-RU"/>
              </w:rPr>
            </w:pPr>
            <w:r w:rsidRPr="008C4159">
              <w:rPr>
                <w:lang w:eastAsia="ru-RU"/>
              </w:rPr>
              <w:t xml:space="preserve">Всего, </w:t>
            </w:r>
          </w:p>
          <w:p w:rsidR="0095487D" w:rsidRPr="008C4159" w:rsidRDefault="0095487D" w:rsidP="00547CA2">
            <w:pPr>
              <w:widowControl/>
              <w:autoSpaceDN w:val="0"/>
              <w:adjustRightInd w:val="0"/>
              <w:jc w:val="center"/>
              <w:rPr>
                <w:lang w:eastAsia="ru-RU"/>
              </w:rPr>
            </w:pPr>
            <w:r w:rsidRPr="008C4159">
              <w:rPr>
                <w:lang w:eastAsia="ru-RU"/>
              </w:rPr>
              <w:t>в том числе:</w:t>
            </w:r>
          </w:p>
        </w:tc>
        <w:tc>
          <w:tcPr>
            <w:tcW w:w="2126" w:type="dxa"/>
          </w:tcPr>
          <w:p w:rsidR="0095487D" w:rsidRDefault="0095487D" w:rsidP="00547CA2">
            <w:pPr>
              <w:jc w:val="center"/>
            </w:pPr>
            <w:r>
              <w:t>207366,50</w:t>
            </w:r>
          </w:p>
        </w:tc>
        <w:tc>
          <w:tcPr>
            <w:tcW w:w="567" w:type="dxa"/>
            <w:vMerge w:val="restart"/>
            <w:tcBorders>
              <w:top w:val="nil"/>
              <w:bottom w:val="nil"/>
              <w:right w:val="nil"/>
            </w:tcBorders>
            <w:vAlign w:val="bottom"/>
          </w:tcPr>
          <w:p w:rsidR="0095487D" w:rsidRPr="008C4159" w:rsidRDefault="0095487D" w:rsidP="00547CA2"/>
        </w:tc>
      </w:tr>
      <w:tr w:rsidR="0095487D" w:rsidRPr="008C4159" w:rsidTr="000C65E7">
        <w:tc>
          <w:tcPr>
            <w:tcW w:w="567" w:type="dxa"/>
            <w:vMerge/>
            <w:tcBorders>
              <w:top w:val="nil"/>
              <w:left w:val="nil"/>
              <w:bottom w:val="nil"/>
            </w:tcBorders>
          </w:tcPr>
          <w:p w:rsidR="0095487D" w:rsidRPr="008C4159" w:rsidRDefault="0095487D" w:rsidP="00547CA2">
            <w:pPr>
              <w:autoSpaceDN w:val="0"/>
              <w:jc w:val="center"/>
              <w:rPr>
                <w:highlight w:val="green"/>
                <w:lang w:eastAsia="ru-RU"/>
              </w:rPr>
            </w:pPr>
          </w:p>
        </w:tc>
        <w:tc>
          <w:tcPr>
            <w:tcW w:w="851" w:type="dxa"/>
            <w:vMerge/>
          </w:tcPr>
          <w:p w:rsidR="0095487D" w:rsidRPr="008C4159" w:rsidRDefault="0095487D" w:rsidP="00547CA2">
            <w:pPr>
              <w:autoSpaceDN w:val="0"/>
              <w:jc w:val="center"/>
              <w:rPr>
                <w:highlight w:val="green"/>
                <w:lang w:eastAsia="ru-RU"/>
              </w:rPr>
            </w:pPr>
          </w:p>
        </w:tc>
        <w:tc>
          <w:tcPr>
            <w:tcW w:w="4395" w:type="dxa"/>
            <w:vMerge/>
          </w:tcPr>
          <w:p w:rsidR="0095487D" w:rsidRPr="008C4159" w:rsidRDefault="0095487D" w:rsidP="00547CA2">
            <w:pPr>
              <w:autoSpaceDN w:val="0"/>
              <w:jc w:val="both"/>
              <w:rPr>
                <w:lang w:eastAsia="ru-RU"/>
              </w:rPr>
            </w:pPr>
          </w:p>
        </w:tc>
        <w:tc>
          <w:tcPr>
            <w:tcW w:w="2551" w:type="dxa"/>
            <w:vMerge/>
          </w:tcPr>
          <w:p w:rsidR="0095487D" w:rsidRPr="008C4159" w:rsidRDefault="0095487D" w:rsidP="00547CA2">
            <w:pPr>
              <w:autoSpaceDN w:val="0"/>
              <w:jc w:val="center"/>
              <w:rPr>
                <w:lang w:eastAsia="ru-RU"/>
              </w:rPr>
            </w:pPr>
          </w:p>
        </w:tc>
        <w:tc>
          <w:tcPr>
            <w:tcW w:w="1843" w:type="dxa"/>
            <w:vMerge/>
          </w:tcPr>
          <w:p w:rsidR="0095487D" w:rsidRPr="008C4159" w:rsidRDefault="0095487D" w:rsidP="00547CA2">
            <w:pPr>
              <w:autoSpaceDN w:val="0"/>
              <w:jc w:val="center"/>
              <w:rPr>
                <w:lang w:eastAsia="ru-RU"/>
              </w:rPr>
            </w:pPr>
          </w:p>
        </w:tc>
        <w:tc>
          <w:tcPr>
            <w:tcW w:w="3402" w:type="dxa"/>
          </w:tcPr>
          <w:p w:rsidR="0095487D" w:rsidRDefault="0095487D" w:rsidP="00547CA2">
            <w:pPr>
              <w:widowControl/>
              <w:autoSpaceDN w:val="0"/>
              <w:adjustRightInd w:val="0"/>
              <w:jc w:val="center"/>
              <w:rPr>
                <w:lang w:eastAsia="ru-RU"/>
              </w:rPr>
            </w:pPr>
            <w:r w:rsidRPr="008C4159">
              <w:rPr>
                <w:lang w:eastAsia="ru-RU"/>
              </w:rPr>
              <w:t xml:space="preserve">бюджетные ассигнования </w:t>
            </w:r>
          </w:p>
          <w:p w:rsidR="0095487D" w:rsidRPr="008C4159" w:rsidRDefault="0095487D" w:rsidP="00547CA2">
            <w:pPr>
              <w:widowControl/>
              <w:autoSpaceDN w:val="0"/>
              <w:adjustRightInd w:val="0"/>
              <w:jc w:val="center"/>
              <w:rPr>
                <w:lang w:eastAsia="ru-RU"/>
              </w:rPr>
            </w:pPr>
            <w:r w:rsidRPr="008C4159">
              <w:rPr>
                <w:lang w:eastAsia="ru-RU"/>
              </w:rPr>
              <w:t>областного бюджета</w:t>
            </w:r>
          </w:p>
        </w:tc>
        <w:tc>
          <w:tcPr>
            <w:tcW w:w="2126" w:type="dxa"/>
          </w:tcPr>
          <w:p w:rsidR="0095487D" w:rsidRDefault="0095487D" w:rsidP="00547CA2">
            <w:pPr>
              <w:jc w:val="center"/>
            </w:pPr>
            <w:r>
              <w:t>169178,90</w:t>
            </w:r>
          </w:p>
        </w:tc>
        <w:tc>
          <w:tcPr>
            <w:tcW w:w="567" w:type="dxa"/>
            <w:vMerge/>
            <w:tcBorders>
              <w:top w:val="nil"/>
              <w:bottom w:val="nil"/>
              <w:right w:val="nil"/>
            </w:tcBorders>
          </w:tcPr>
          <w:p w:rsidR="0095487D" w:rsidRPr="008C4159" w:rsidRDefault="0095487D" w:rsidP="00547CA2">
            <w:pPr>
              <w:jc w:val="center"/>
            </w:pPr>
          </w:p>
        </w:tc>
      </w:tr>
      <w:tr w:rsidR="0095487D" w:rsidRPr="008C4159" w:rsidTr="000C65E7">
        <w:tc>
          <w:tcPr>
            <w:tcW w:w="567" w:type="dxa"/>
            <w:vMerge/>
            <w:tcBorders>
              <w:top w:val="nil"/>
              <w:left w:val="nil"/>
              <w:bottom w:val="nil"/>
            </w:tcBorders>
          </w:tcPr>
          <w:p w:rsidR="0095487D" w:rsidRPr="008C4159" w:rsidRDefault="0095487D" w:rsidP="00547CA2">
            <w:pPr>
              <w:autoSpaceDN w:val="0"/>
              <w:jc w:val="center"/>
              <w:rPr>
                <w:highlight w:val="green"/>
                <w:lang w:eastAsia="ru-RU"/>
              </w:rPr>
            </w:pPr>
          </w:p>
        </w:tc>
        <w:tc>
          <w:tcPr>
            <w:tcW w:w="851" w:type="dxa"/>
            <w:vMerge/>
          </w:tcPr>
          <w:p w:rsidR="0095487D" w:rsidRPr="008C4159" w:rsidRDefault="0095487D" w:rsidP="00547CA2">
            <w:pPr>
              <w:autoSpaceDN w:val="0"/>
              <w:jc w:val="center"/>
              <w:rPr>
                <w:highlight w:val="green"/>
                <w:lang w:eastAsia="ru-RU"/>
              </w:rPr>
            </w:pPr>
          </w:p>
        </w:tc>
        <w:tc>
          <w:tcPr>
            <w:tcW w:w="4395" w:type="dxa"/>
            <w:vMerge/>
          </w:tcPr>
          <w:p w:rsidR="0095487D" w:rsidRPr="008C4159" w:rsidRDefault="0095487D" w:rsidP="00547CA2">
            <w:pPr>
              <w:autoSpaceDN w:val="0"/>
              <w:jc w:val="both"/>
              <w:rPr>
                <w:lang w:eastAsia="ru-RU"/>
              </w:rPr>
            </w:pPr>
          </w:p>
        </w:tc>
        <w:tc>
          <w:tcPr>
            <w:tcW w:w="2551" w:type="dxa"/>
            <w:vMerge/>
          </w:tcPr>
          <w:p w:rsidR="0095487D" w:rsidRPr="008C4159" w:rsidRDefault="0095487D" w:rsidP="00547CA2">
            <w:pPr>
              <w:autoSpaceDN w:val="0"/>
              <w:jc w:val="center"/>
              <w:rPr>
                <w:lang w:eastAsia="ru-RU"/>
              </w:rPr>
            </w:pPr>
          </w:p>
        </w:tc>
        <w:tc>
          <w:tcPr>
            <w:tcW w:w="1843" w:type="dxa"/>
            <w:vMerge/>
          </w:tcPr>
          <w:p w:rsidR="0095487D" w:rsidRPr="008C4159" w:rsidRDefault="0095487D" w:rsidP="00547CA2">
            <w:pPr>
              <w:autoSpaceDN w:val="0"/>
              <w:jc w:val="center"/>
              <w:rPr>
                <w:lang w:eastAsia="ru-RU"/>
              </w:rPr>
            </w:pPr>
          </w:p>
        </w:tc>
        <w:tc>
          <w:tcPr>
            <w:tcW w:w="3402" w:type="dxa"/>
          </w:tcPr>
          <w:p w:rsidR="0095487D" w:rsidRDefault="0095487D" w:rsidP="00547CA2">
            <w:pPr>
              <w:widowControl/>
              <w:autoSpaceDN w:val="0"/>
              <w:adjustRightInd w:val="0"/>
              <w:jc w:val="center"/>
              <w:rPr>
                <w:lang w:eastAsia="ru-RU"/>
              </w:rPr>
            </w:pPr>
            <w:r w:rsidRPr="008C4159">
              <w:rPr>
                <w:lang w:eastAsia="ru-RU"/>
              </w:rPr>
              <w:t xml:space="preserve">бюджетные ассигнования </w:t>
            </w:r>
          </w:p>
          <w:p w:rsidR="0095487D" w:rsidRPr="008C4159" w:rsidRDefault="0095487D" w:rsidP="00547CA2">
            <w:pPr>
              <w:widowControl/>
              <w:autoSpaceDN w:val="0"/>
              <w:adjustRightInd w:val="0"/>
              <w:jc w:val="center"/>
              <w:rPr>
                <w:lang w:eastAsia="ru-RU"/>
              </w:rPr>
            </w:pPr>
            <w:r w:rsidRPr="008C4159">
              <w:rPr>
                <w:lang w:eastAsia="ru-RU"/>
              </w:rPr>
              <w:t>федерального бюджета*</w:t>
            </w:r>
          </w:p>
        </w:tc>
        <w:tc>
          <w:tcPr>
            <w:tcW w:w="2126" w:type="dxa"/>
          </w:tcPr>
          <w:p w:rsidR="0095487D" w:rsidRDefault="0095487D" w:rsidP="00547CA2">
            <w:pPr>
              <w:jc w:val="center"/>
            </w:pPr>
            <w:r>
              <w:t>38187,60</w:t>
            </w:r>
          </w:p>
        </w:tc>
        <w:tc>
          <w:tcPr>
            <w:tcW w:w="567" w:type="dxa"/>
            <w:vMerge/>
            <w:tcBorders>
              <w:top w:val="nil"/>
              <w:bottom w:val="nil"/>
              <w:right w:val="nil"/>
            </w:tcBorders>
          </w:tcPr>
          <w:p w:rsidR="0095487D" w:rsidRPr="008C4159" w:rsidRDefault="0095487D" w:rsidP="00547CA2">
            <w:pPr>
              <w:jc w:val="center"/>
            </w:pPr>
          </w:p>
        </w:tc>
      </w:tr>
      <w:tr w:rsidR="0095487D" w:rsidRPr="00307AFB" w:rsidTr="000C65E7">
        <w:tc>
          <w:tcPr>
            <w:tcW w:w="567" w:type="dxa"/>
            <w:tcBorders>
              <w:top w:val="nil"/>
              <w:left w:val="nil"/>
              <w:bottom w:val="nil"/>
            </w:tcBorders>
          </w:tcPr>
          <w:p w:rsidR="0095487D" w:rsidRPr="00307AFB" w:rsidRDefault="0095487D" w:rsidP="00547CA2">
            <w:pPr>
              <w:autoSpaceDN w:val="0"/>
              <w:spacing w:line="235" w:lineRule="auto"/>
              <w:jc w:val="center"/>
              <w:rPr>
                <w:lang w:eastAsia="ru-RU"/>
              </w:rPr>
            </w:pPr>
          </w:p>
        </w:tc>
        <w:tc>
          <w:tcPr>
            <w:tcW w:w="851" w:type="dxa"/>
            <w:vMerge w:val="restart"/>
          </w:tcPr>
          <w:p w:rsidR="0095487D" w:rsidRPr="00307AFB" w:rsidRDefault="0095487D" w:rsidP="00547CA2">
            <w:pPr>
              <w:pStyle w:val="ConsPlusNormal"/>
              <w:suppressAutoHyphens w:val="0"/>
              <w:spacing w:line="235" w:lineRule="auto"/>
              <w:ind w:firstLine="0"/>
              <w:jc w:val="center"/>
              <w:rPr>
                <w:rFonts w:ascii="Times New Roman" w:hAnsi="Times New Roman"/>
                <w:sz w:val="20"/>
              </w:rPr>
            </w:pPr>
            <w:r w:rsidRPr="00307AFB">
              <w:rPr>
                <w:rFonts w:ascii="Times New Roman" w:hAnsi="Times New Roman"/>
                <w:sz w:val="20"/>
              </w:rPr>
              <w:t>2.1.1.</w:t>
            </w:r>
          </w:p>
        </w:tc>
        <w:tc>
          <w:tcPr>
            <w:tcW w:w="4395" w:type="dxa"/>
            <w:vMerge w:val="restart"/>
          </w:tcPr>
          <w:p w:rsidR="0095487D" w:rsidRDefault="0095487D" w:rsidP="00547CA2">
            <w:pPr>
              <w:pStyle w:val="ConsPlusNormal"/>
              <w:suppressAutoHyphens w:val="0"/>
              <w:spacing w:line="235" w:lineRule="auto"/>
              <w:ind w:firstLine="0"/>
              <w:jc w:val="both"/>
              <w:rPr>
                <w:rFonts w:ascii="Times New Roman" w:hAnsi="Times New Roman"/>
                <w:sz w:val="20"/>
              </w:rPr>
            </w:pPr>
            <w:r w:rsidRPr="00307AFB">
              <w:rPr>
                <w:rFonts w:ascii="Times New Roman" w:hAnsi="Times New Roman"/>
                <w:sz w:val="20"/>
              </w:rPr>
              <w:t xml:space="preserve">Совершенствование системы оказания медицинской помощи больным туберкулёзом, </w:t>
            </w:r>
          </w:p>
          <w:p w:rsidR="0095487D" w:rsidRPr="00307AFB" w:rsidRDefault="0095487D" w:rsidP="00547CA2">
            <w:pPr>
              <w:pStyle w:val="ConsPlusNormal"/>
              <w:suppressAutoHyphens w:val="0"/>
              <w:spacing w:line="235" w:lineRule="auto"/>
              <w:ind w:firstLine="0"/>
              <w:jc w:val="both"/>
              <w:rPr>
                <w:rFonts w:ascii="Times New Roman" w:hAnsi="Times New Roman"/>
                <w:sz w:val="20"/>
              </w:rPr>
            </w:pPr>
            <w:r w:rsidRPr="00307AFB">
              <w:rPr>
                <w:rFonts w:ascii="Times New Roman" w:hAnsi="Times New Roman"/>
                <w:sz w:val="20"/>
              </w:rPr>
              <w:t>в том числе:</w:t>
            </w:r>
          </w:p>
        </w:tc>
        <w:tc>
          <w:tcPr>
            <w:tcW w:w="2551" w:type="dxa"/>
            <w:vMerge w:val="restart"/>
          </w:tcPr>
          <w:p w:rsidR="0095487D" w:rsidRPr="00307AFB" w:rsidRDefault="0095487D" w:rsidP="00AA4DB9">
            <w:pPr>
              <w:pStyle w:val="ConsPlusNormal"/>
              <w:suppressAutoHyphens w:val="0"/>
              <w:spacing w:line="235" w:lineRule="auto"/>
              <w:ind w:firstLine="0"/>
              <w:jc w:val="center"/>
              <w:rPr>
                <w:rFonts w:ascii="Times New Roman" w:hAnsi="Times New Roman"/>
                <w:sz w:val="20"/>
              </w:rPr>
            </w:pPr>
            <w:r w:rsidRPr="00307AFB">
              <w:rPr>
                <w:rFonts w:ascii="Times New Roman" w:hAnsi="Times New Roman"/>
                <w:sz w:val="20"/>
              </w:rPr>
              <w:t xml:space="preserve">Министерство, </w:t>
            </w:r>
            <w:r w:rsidR="00AA4DB9">
              <w:rPr>
                <w:rFonts w:ascii="Times New Roman" w:hAnsi="Times New Roman"/>
                <w:sz w:val="20"/>
              </w:rPr>
              <w:br/>
            </w:r>
            <w:r w:rsidRPr="00307AFB">
              <w:rPr>
                <w:rFonts w:ascii="Times New Roman" w:hAnsi="Times New Roman"/>
                <w:sz w:val="20"/>
              </w:rPr>
              <w:t>Министерство промыш</w:t>
            </w:r>
            <w:r>
              <w:rPr>
                <w:rFonts w:ascii="Times New Roman" w:hAnsi="Times New Roman"/>
                <w:sz w:val="20"/>
              </w:rPr>
              <w:t>ленности, строи</w:t>
            </w:r>
            <w:r w:rsidRPr="00307AFB">
              <w:rPr>
                <w:rFonts w:ascii="Times New Roman" w:hAnsi="Times New Roman"/>
                <w:sz w:val="20"/>
              </w:rPr>
              <w:t>тельства, жилищно-комму</w:t>
            </w:r>
            <w:r>
              <w:rPr>
                <w:rFonts w:ascii="Times New Roman" w:hAnsi="Times New Roman"/>
                <w:sz w:val="20"/>
              </w:rPr>
              <w:t>нального ком</w:t>
            </w:r>
            <w:r w:rsidRPr="00307AFB">
              <w:rPr>
                <w:rFonts w:ascii="Times New Roman" w:hAnsi="Times New Roman"/>
                <w:sz w:val="20"/>
              </w:rPr>
              <w:t>плекса и транспорта Ульяновской области</w:t>
            </w:r>
          </w:p>
        </w:tc>
        <w:tc>
          <w:tcPr>
            <w:tcW w:w="1843" w:type="dxa"/>
            <w:vMerge w:val="restart"/>
          </w:tcPr>
          <w:p w:rsidR="0095487D" w:rsidRPr="00307AFB" w:rsidRDefault="0095487D" w:rsidP="00547CA2">
            <w:pPr>
              <w:pStyle w:val="ConsPlusNormal"/>
              <w:suppressAutoHyphens w:val="0"/>
              <w:spacing w:line="235" w:lineRule="auto"/>
              <w:ind w:firstLine="0"/>
              <w:jc w:val="center"/>
              <w:rPr>
                <w:rFonts w:ascii="Times New Roman" w:hAnsi="Times New Roman"/>
                <w:sz w:val="20"/>
              </w:rPr>
            </w:pPr>
            <w:r w:rsidRPr="00307AFB">
              <w:rPr>
                <w:rFonts w:ascii="Times New Roman" w:hAnsi="Times New Roman"/>
                <w:sz w:val="20"/>
              </w:rPr>
              <w:t>2014-2020 годы</w:t>
            </w:r>
          </w:p>
        </w:tc>
        <w:tc>
          <w:tcPr>
            <w:tcW w:w="3402" w:type="dxa"/>
          </w:tcPr>
          <w:p w:rsidR="0095487D" w:rsidRDefault="0095487D" w:rsidP="00547CA2">
            <w:pPr>
              <w:widowControl/>
              <w:autoSpaceDN w:val="0"/>
              <w:adjustRightInd w:val="0"/>
              <w:spacing w:line="235" w:lineRule="auto"/>
              <w:jc w:val="center"/>
              <w:rPr>
                <w:lang w:eastAsia="ru-RU"/>
              </w:rPr>
            </w:pPr>
            <w:r w:rsidRPr="00307AFB">
              <w:rPr>
                <w:lang w:eastAsia="ru-RU"/>
              </w:rPr>
              <w:t xml:space="preserve">Всего, </w:t>
            </w:r>
          </w:p>
          <w:p w:rsidR="0095487D" w:rsidRPr="00307AFB" w:rsidRDefault="0095487D" w:rsidP="00547CA2">
            <w:pPr>
              <w:widowControl/>
              <w:autoSpaceDN w:val="0"/>
              <w:adjustRightInd w:val="0"/>
              <w:spacing w:line="235" w:lineRule="auto"/>
              <w:jc w:val="center"/>
              <w:rPr>
                <w:lang w:eastAsia="ru-RU"/>
              </w:rPr>
            </w:pPr>
            <w:r w:rsidRPr="00307AFB">
              <w:rPr>
                <w:lang w:eastAsia="ru-RU"/>
              </w:rPr>
              <w:t>в том числе:</w:t>
            </w:r>
          </w:p>
        </w:tc>
        <w:tc>
          <w:tcPr>
            <w:tcW w:w="2126" w:type="dxa"/>
          </w:tcPr>
          <w:p w:rsidR="0095487D" w:rsidRDefault="0095487D" w:rsidP="00547CA2">
            <w:pPr>
              <w:jc w:val="center"/>
            </w:pPr>
            <w:r>
              <w:t>9623,60</w:t>
            </w:r>
          </w:p>
        </w:tc>
        <w:tc>
          <w:tcPr>
            <w:tcW w:w="567" w:type="dxa"/>
            <w:tcBorders>
              <w:top w:val="nil"/>
              <w:bottom w:val="nil"/>
              <w:right w:val="nil"/>
            </w:tcBorders>
          </w:tcPr>
          <w:p w:rsidR="0095487D" w:rsidRPr="00307AFB" w:rsidRDefault="0095487D" w:rsidP="00547CA2">
            <w:pPr>
              <w:spacing w:line="235" w:lineRule="auto"/>
              <w:jc w:val="center"/>
            </w:pPr>
          </w:p>
        </w:tc>
      </w:tr>
      <w:tr w:rsidR="0095487D" w:rsidRPr="00307AFB" w:rsidTr="000C65E7">
        <w:tc>
          <w:tcPr>
            <w:tcW w:w="567" w:type="dxa"/>
            <w:tcBorders>
              <w:top w:val="nil"/>
              <w:left w:val="nil"/>
              <w:bottom w:val="nil"/>
            </w:tcBorders>
          </w:tcPr>
          <w:p w:rsidR="0095487D" w:rsidRPr="00307AFB" w:rsidRDefault="0095487D" w:rsidP="00547CA2">
            <w:pPr>
              <w:autoSpaceDN w:val="0"/>
              <w:spacing w:line="235" w:lineRule="auto"/>
              <w:jc w:val="center"/>
              <w:rPr>
                <w:lang w:eastAsia="ru-RU"/>
              </w:rPr>
            </w:pPr>
          </w:p>
        </w:tc>
        <w:tc>
          <w:tcPr>
            <w:tcW w:w="851" w:type="dxa"/>
            <w:vMerge/>
          </w:tcPr>
          <w:p w:rsidR="0095487D" w:rsidRPr="00307AFB" w:rsidRDefault="0095487D" w:rsidP="00547CA2">
            <w:pPr>
              <w:autoSpaceDN w:val="0"/>
              <w:spacing w:line="235" w:lineRule="auto"/>
              <w:jc w:val="center"/>
              <w:rPr>
                <w:lang w:eastAsia="ru-RU"/>
              </w:rPr>
            </w:pPr>
          </w:p>
        </w:tc>
        <w:tc>
          <w:tcPr>
            <w:tcW w:w="4395" w:type="dxa"/>
            <w:vMerge/>
          </w:tcPr>
          <w:p w:rsidR="0095487D" w:rsidRPr="00307AFB" w:rsidRDefault="0095487D" w:rsidP="00547CA2">
            <w:pPr>
              <w:autoSpaceDN w:val="0"/>
              <w:spacing w:line="235" w:lineRule="auto"/>
              <w:jc w:val="both"/>
              <w:rPr>
                <w:lang w:eastAsia="ru-RU"/>
              </w:rPr>
            </w:pPr>
          </w:p>
        </w:tc>
        <w:tc>
          <w:tcPr>
            <w:tcW w:w="2551" w:type="dxa"/>
            <w:vMerge/>
          </w:tcPr>
          <w:p w:rsidR="0095487D" w:rsidRPr="00307AFB" w:rsidRDefault="0095487D" w:rsidP="00547CA2">
            <w:pPr>
              <w:autoSpaceDN w:val="0"/>
              <w:spacing w:line="235" w:lineRule="auto"/>
              <w:jc w:val="center"/>
              <w:rPr>
                <w:lang w:eastAsia="ru-RU"/>
              </w:rPr>
            </w:pPr>
          </w:p>
        </w:tc>
        <w:tc>
          <w:tcPr>
            <w:tcW w:w="1843" w:type="dxa"/>
            <w:vMerge/>
          </w:tcPr>
          <w:p w:rsidR="0095487D" w:rsidRPr="00307AFB" w:rsidRDefault="0095487D" w:rsidP="00547CA2">
            <w:pPr>
              <w:autoSpaceDN w:val="0"/>
              <w:spacing w:line="235" w:lineRule="auto"/>
              <w:jc w:val="center"/>
              <w:rPr>
                <w:lang w:eastAsia="ru-RU"/>
              </w:rPr>
            </w:pPr>
          </w:p>
        </w:tc>
        <w:tc>
          <w:tcPr>
            <w:tcW w:w="3402" w:type="dxa"/>
          </w:tcPr>
          <w:p w:rsidR="0095487D" w:rsidRPr="00307AFB" w:rsidRDefault="0095487D" w:rsidP="00547CA2">
            <w:pPr>
              <w:widowControl/>
              <w:autoSpaceDN w:val="0"/>
              <w:adjustRightInd w:val="0"/>
              <w:spacing w:line="235" w:lineRule="auto"/>
              <w:jc w:val="center"/>
              <w:rPr>
                <w:lang w:eastAsia="ru-RU"/>
              </w:rPr>
            </w:pPr>
            <w:r w:rsidRPr="00307AFB">
              <w:rPr>
                <w:lang w:eastAsia="ru-RU"/>
              </w:rPr>
              <w:t xml:space="preserve">бюджетные ассигнования </w:t>
            </w:r>
          </w:p>
          <w:p w:rsidR="0095487D" w:rsidRPr="00307AFB" w:rsidRDefault="0095487D" w:rsidP="00547CA2">
            <w:pPr>
              <w:widowControl/>
              <w:autoSpaceDN w:val="0"/>
              <w:adjustRightInd w:val="0"/>
              <w:spacing w:line="235" w:lineRule="auto"/>
              <w:jc w:val="center"/>
              <w:rPr>
                <w:lang w:eastAsia="ru-RU"/>
              </w:rPr>
            </w:pPr>
            <w:r w:rsidRPr="00307AFB">
              <w:rPr>
                <w:lang w:eastAsia="ru-RU"/>
              </w:rPr>
              <w:t>областного бюджета</w:t>
            </w:r>
          </w:p>
        </w:tc>
        <w:tc>
          <w:tcPr>
            <w:tcW w:w="2126" w:type="dxa"/>
          </w:tcPr>
          <w:p w:rsidR="0095487D" w:rsidRDefault="0095487D" w:rsidP="00547CA2">
            <w:pPr>
              <w:jc w:val="center"/>
            </w:pPr>
            <w:r>
              <w:t>481,20</w:t>
            </w:r>
          </w:p>
        </w:tc>
        <w:tc>
          <w:tcPr>
            <w:tcW w:w="567" w:type="dxa"/>
            <w:tcBorders>
              <w:top w:val="nil"/>
              <w:bottom w:val="nil"/>
              <w:right w:val="nil"/>
            </w:tcBorders>
          </w:tcPr>
          <w:p w:rsidR="0095487D" w:rsidRPr="00307AFB" w:rsidRDefault="0095487D" w:rsidP="00547CA2">
            <w:pPr>
              <w:spacing w:line="235" w:lineRule="auto"/>
              <w:jc w:val="center"/>
            </w:pPr>
          </w:p>
        </w:tc>
      </w:tr>
      <w:tr w:rsidR="0095487D" w:rsidRPr="00307AFB" w:rsidTr="000C65E7">
        <w:tc>
          <w:tcPr>
            <w:tcW w:w="567" w:type="dxa"/>
            <w:tcBorders>
              <w:top w:val="nil"/>
              <w:left w:val="nil"/>
              <w:bottom w:val="nil"/>
            </w:tcBorders>
          </w:tcPr>
          <w:p w:rsidR="0095487D" w:rsidRPr="00307AFB" w:rsidRDefault="0095487D" w:rsidP="00547CA2">
            <w:pPr>
              <w:autoSpaceDN w:val="0"/>
              <w:spacing w:line="235" w:lineRule="auto"/>
              <w:jc w:val="center"/>
              <w:rPr>
                <w:lang w:eastAsia="ru-RU"/>
              </w:rPr>
            </w:pPr>
          </w:p>
        </w:tc>
        <w:tc>
          <w:tcPr>
            <w:tcW w:w="851" w:type="dxa"/>
            <w:vMerge/>
          </w:tcPr>
          <w:p w:rsidR="0095487D" w:rsidRPr="00307AFB" w:rsidRDefault="0095487D" w:rsidP="00547CA2">
            <w:pPr>
              <w:autoSpaceDN w:val="0"/>
              <w:spacing w:line="235" w:lineRule="auto"/>
              <w:jc w:val="center"/>
              <w:rPr>
                <w:lang w:eastAsia="ru-RU"/>
              </w:rPr>
            </w:pPr>
          </w:p>
        </w:tc>
        <w:tc>
          <w:tcPr>
            <w:tcW w:w="4395" w:type="dxa"/>
            <w:vMerge/>
          </w:tcPr>
          <w:p w:rsidR="0095487D" w:rsidRPr="00307AFB" w:rsidRDefault="0095487D" w:rsidP="00547CA2">
            <w:pPr>
              <w:autoSpaceDN w:val="0"/>
              <w:spacing w:line="235" w:lineRule="auto"/>
              <w:jc w:val="both"/>
              <w:rPr>
                <w:lang w:eastAsia="ru-RU"/>
              </w:rPr>
            </w:pPr>
          </w:p>
        </w:tc>
        <w:tc>
          <w:tcPr>
            <w:tcW w:w="2551" w:type="dxa"/>
            <w:vMerge/>
          </w:tcPr>
          <w:p w:rsidR="0095487D" w:rsidRPr="00307AFB" w:rsidRDefault="0095487D" w:rsidP="00547CA2">
            <w:pPr>
              <w:autoSpaceDN w:val="0"/>
              <w:spacing w:line="235" w:lineRule="auto"/>
              <w:jc w:val="center"/>
              <w:rPr>
                <w:lang w:eastAsia="ru-RU"/>
              </w:rPr>
            </w:pPr>
          </w:p>
        </w:tc>
        <w:tc>
          <w:tcPr>
            <w:tcW w:w="1843" w:type="dxa"/>
            <w:vMerge/>
          </w:tcPr>
          <w:p w:rsidR="0095487D" w:rsidRPr="00307AFB" w:rsidRDefault="0095487D" w:rsidP="00547CA2">
            <w:pPr>
              <w:autoSpaceDN w:val="0"/>
              <w:spacing w:line="235" w:lineRule="auto"/>
              <w:jc w:val="center"/>
              <w:rPr>
                <w:lang w:eastAsia="ru-RU"/>
              </w:rPr>
            </w:pPr>
          </w:p>
        </w:tc>
        <w:tc>
          <w:tcPr>
            <w:tcW w:w="3402" w:type="dxa"/>
          </w:tcPr>
          <w:p w:rsidR="0095487D" w:rsidRPr="00307AFB" w:rsidRDefault="0095487D" w:rsidP="00547CA2">
            <w:pPr>
              <w:widowControl/>
              <w:autoSpaceDN w:val="0"/>
              <w:adjustRightInd w:val="0"/>
              <w:spacing w:line="235" w:lineRule="auto"/>
              <w:jc w:val="center"/>
              <w:rPr>
                <w:lang w:eastAsia="ru-RU"/>
              </w:rPr>
            </w:pPr>
            <w:r w:rsidRPr="00307AFB">
              <w:rPr>
                <w:lang w:eastAsia="ru-RU"/>
              </w:rPr>
              <w:t xml:space="preserve">бюджетные ассигнования </w:t>
            </w:r>
          </w:p>
          <w:p w:rsidR="0095487D" w:rsidRPr="00307AFB" w:rsidRDefault="0095487D" w:rsidP="00547CA2">
            <w:pPr>
              <w:widowControl/>
              <w:autoSpaceDN w:val="0"/>
              <w:adjustRightInd w:val="0"/>
              <w:spacing w:line="235" w:lineRule="auto"/>
              <w:jc w:val="center"/>
              <w:rPr>
                <w:lang w:eastAsia="ru-RU"/>
              </w:rPr>
            </w:pPr>
            <w:r w:rsidRPr="00307AFB">
              <w:rPr>
                <w:lang w:eastAsia="ru-RU"/>
              </w:rPr>
              <w:t>федерального бюджета*</w:t>
            </w:r>
          </w:p>
        </w:tc>
        <w:tc>
          <w:tcPr>
            <w:tcW w:w="2126" w:type="dxa"/>
          </w:tcPr>
          <w:p w:rsidR="0095487D" w:rsidRDefault="0095487D" w:rsidP="00547CA2">
            <w:pPr>
              <w:jc w:val="center"/>
            </w:pPr>
            <w:r>
              <w:t>9142,40</w:t>
            </w:r>
          </w:p>
        </w:tc>
        <w:tc>
          <w:tcPr>
            <w:tcW w:w="567" w:type="dxa"/>
            <w:tcBorders>
              <w:top w:val="nil"/>
              <w:bottom w:val="nil"/>
              <w:right w:val="nil"/>
            </w:tcBorders>
          </w:tcPr>
          <w:p w:rsidR="0095487D" w:rsidRPr="00307AFB" w:rsidRDefault="0095487D" w:rsidP="00547CA2">
            <w:pPr>
              <w:spacing w:line="235" w:lineRule="auto"/>
              <w:jc w:val="center"/>
            </w:pPr>
          </w:p>
        </w:tc>
      </w:tr>
      <w:tr w:rsidR="0095487D" w:rsidRPr="00307AFB" w:rsidTr="000C65E7">
        <w:tc>
          <w:tcPr>
            <w:tcW w:w="567" w:type="dxa"/>
            <w:tcBorders>
              <w:top w:val="nil"/>
              <w:left w:val="nil"/>
              <w:bottom w:val="nil"/>
            </w:tcBorders>
          </w:tcPr>
          <w:p w:rsidR="0095487D" w:rsidRPr="00307AFB" w:rsidRDefault="0095487D" w:rsidP="00547CA2">
            <w:pPr>
              <w:autoSpaceDN w:val="0"/>
              <w:spacing w:line="235" w:lineRule="auto"/>
              <w:jc w:val="center"/>
              <w:rPr>
                <w:lang w:eastAsia="ru-RU"/>
              </w:rPr>
            </w:pPr>
          </w:p>
        </w:tc>
        <w:tc>
          <w:tcPr>
            <w:tcW w:w="851" w:type="dxa"/>
            <w:vMerge/>
          </w:tcPr>
          <w:p w:rsidR="0095487D" w:rsidRPr="00307AFB" w:rsidRDefault="0095487D" w:rsidP="00547CA2">
            <w:pPr>
              <w:autoSpaceDN w:val="0"/>
              <w:spacing w:line="235" w:lineRule="auto"/>
              <w:jc w:val="center"/>
              <w:rPr>
                <w:lang w:eastAsia="ru-RU"/>
              </w:rPr>
            </w:pPr>
          </w:p>
        </w:tc>
        <w:tc>
          <w:tcPr>
            <w:tcW w:w="4395" w:type="dxa"/>
            <w:vMerge w:val="restart"/>
          </w:tcPr>
          <w:p w:rsidR="0095487D" w:rsidRPr="00307AFB" w:rsidRDefault="0095487D" w:rsidP="00547CA2">
            <w:pPr>
              <w:autoSpaceDN w:val="0"/>
              <w:spacing w:line="235" w:lineRule="auto"/>
              <w:jc w:val="both"/>
              <w:rPr>
                <w:lang w:eastAsia="ru-RU"/>
              </w:rPr>
            </w:pPr>
            <w:r w:rsidRPr="00C37757">
              <w:rPr>
                <w:lang w:eastAsia="ru-RU"/>
              </w:rPr>
              <w:t>реализация отдельных мероприятий государственной программы Российской Федерации «Развитие здравоохранения»</w:t>
            </w:r>
          </w:p>
        </w:tc>
        <w:tc>
          <w:tcPr>
            <w:tcW w:w="2551" w:type="dxa"/>
            <w:vMerge w:val="restart"/>
          </w:tcPr>
          <w:p w:rsidR="0095487D" w:rsidRPr="00307AFB" w:rsidRDefault="0095487D" w:rsidP="00547CA2">
            <w:pPr>
              <w:autoSpaceDN w:val="0"/>
              <w:spacing w:line="235" w:lineRule="auto"/>
              <w:jc w:val="center"/>
              <w:rPr>
                <w:lang w:eastAsia="ru-RU"/>
              </w:rPr>
            </w:pPr>
            <w:r w:rsidRPr="00C37757">
              <w:rPr>
                <w:lang w:eastAsia="ru-RU"/>
              </w:rPr>
              <w:t>Министерство</w:t>
            </w:r>
          </w:p>
        </w:tc>
        <w:tc>
          <w:tcPr>
            <w:tcW w:w="1843" w:type="dxa"/>
            <w:vMerge w:val="restart"/>
          </w:tcPr>
          <w:p w:rsidR="0095487D" w:rsidRPr="00307AFB" w:rsidRDefault="0095487D" w:rsidP="00547CA2">
            <w:pPr>
              <w:autoSpaceDN w:val="0"/>
              <w:spacing w:line="235" w:lineRule="auto"/>
              <w:jc w:val="center"/>
              <w:rPr>
                <w:lang w:eastAsia="ru-RU"/>
              </w:rPr>
            </w:pPr>
            <w:r>
              <w:rPr>
                <w:lang w:eastAsia="ru-RU"/>
              </w:rPr>
              <w:t>2017 год</w:t>
            </w:r>
          </w:p>
        </w:tc>
        <w:tc>
          <w:tcPr>
            <w:tcW w:w="3402" w:type="dxa"/>
          </w:tcPr>
          <w:p w:rsidR="0095487D" w:rsidRDefault="0095487D" w:rsidP="00547CA2">
            <w:pPr>
              <w:widowControl/>
              <w:autoSpaceDN w:val="0"/>
              <w:adjustRightInd w:val="0"/>
              <w:spacing w:line="235" w:lineRule="auto"/>
              <w:jc w:val="center"/>
              <w:rPr>
                <w:lang w:eastAsia="ru-RU"/>
              </w:rPr>
            </w:pPr>
            <w:r w:rsidRPr="00307AFB">
              <w:rPr>
                <w:lang w:eastAsia="ru-RU"/>
              </w:rPr>
              <w:t xml:space="preserve">Всего, </w:t>
            </w:r>
          </w:p>
          <w:p w:rsidR="0095487D" w:rsidRPr="00307AFB" w:rsidRDefault="0095487D" w:rsidP="00547CA2">
            <w:pPr>
              <w:widowControl/>
              <w:autoSpaceDN w:val="0"/>
              <w:adjustRightInd w:val="0"/>
              <w:spacing w:line="235" w:lineRule="auto"/>
              <w:jc w:val="center"/>
              <w:rPr>
                <w:lang w:eastAsia="ru-RU"/>
              </w:rPr>
            </w:pPr>
            <w:r w:rsidRPr="00307AFB">
              <w:rPr>
                <w:lang w:eastAsia="ru-RU"/>
              </w:rPr>
              <w:t>в том числе:</w:t>
            </w:r>
          </w:p>
        </w:tc>
        <w:tc>
          <w:tcPr>
            <w:tcW w:w="2126" w:type="dxa"/>
          </w:tcPr>
          <w:p w:rsidR="0095487D" w:rsidRPr="0047110A" w:rsidRDefault="0095487D" w:rsidP="00547CA2">
            <w:pPr>
              <w:pStyle w:val="ConsPlusNormal"/>
              <w:suppressAutoHyphens w:val="0"/>
              <w:spacing w:line="235" w:lineRule="auto"/>
              <w:ind w:firstLine="0"/>
              <w:jc w:val="center"/>
              <w:rPr>
                <w:rFonts w:ascii="Times New Roman" w:hAnsi="Times New Roman"/>
                <w:sz w:val="20"/>
              </w:rPr>
            </w:pPr>
            <w:r w:rsidRPr="0047110A">
              <w:rPr>
                <w:rFonts w:ascii="Times New Roman" w:hAnsi="Times New Roman"/>
                <w:sz w:val="20"/>
              </w:rPr>
              <w:t>9623,60</w:t>
            </w:r>
          </w:p>
        </w:tc>
        <w:tc>
          <w:tcPr>
            <w:tcW w:w="567" w:type="dxa"/>
            <w:tcBorders>
              <w:top w:val="nil"/>
              <w:bottom w:val="nil"/>
              <w:right w:val="nil"/>
            </w:tcBorders>
          </w:tcPr>
          <w:p w:rsidR="0095487D" w:rsidRPr="00307AFB" w:rsidRDefault="0095487D" w:rsidP="00547CA2">
            <w:pPr>
              <w:spacing w:line="235" w:lineRule="auto"/>
              <w:jc w:val="center"/>
            </w:pPr>
          </w:p>
        </w:tc>
      </w:tr>
      <w:tr w:rsidR="0095487D" w:rsidRPr="00307AFB" w:rsidTr="000C65E7">
        <w:tc>
          <w:tcPr>
            <w:tcW w:w="567" w:type="dxa"/>
            <w:tcBorders>
              <w:top w:val="nil"/>
              <w:left w:val="nil"/>
              <w:bottom w:val="nil"/>
            </w:tcBorders>
          </w:tcPr>
          <w:p w:rsidR="0095487D" w:rsidRPr="00307AFB" w:rsidRDefault="0095487D" w:rsidP="00547CA2">
            <w:pPr>
              <w:autoSpaceDN w:val="0"/>
              <w:spacing w:line="235" w:lineRule="auto"/>
              <w:jc w:val="center"/>
              <w:rPr>
                <w:lang w:eastAsia="ru-RU"/>
              </w:rPr>
            </w:pPr>
          </w:p>
        </w:tc>
        <w:tc>
          <w:tcPr>
            <w:tcW w:w="851" w:type="dxa"/>
            <w:vMerge/>
          </w:tcPr>
          <w:p w:rsidR="0095487D" w:rsidRPr="00307AFB" w:rsidRDefault="0095487D" w:rsidP="00547CA2">
            <w:pPr>
              <w:autoSpaceDN w:val="0"/>
              <w:spacing w:line="235" w:lineRule="auto"/>
              <w:jc w:val="center"/>
              <w:rPr>
                <w:lang w:eastAsia="ru-RU"/>
              </w:rPr>
            </w:pPr>
          </w:p>
        </w:tc>
        <w:tc>
          <w:tcPr>
            <w:tcW w:w="4395" w:type="dxa"/>
            <w:vMerge/>
          </w:tcPr>
          <w:p w:rsidR="0095487D" w:rsidRPr="00307AFB" w:rsidRDefault="0095487D" w:rsidP="00547CA2">
            <w:pPr>
              <w:autoSpaceDN w:val="0"/>
              <w:spacing w:line="235" w:lineRule="auto"/>
              <w:jc w:val="both"/>
              <w:rPr>
                <w:lang w:eastAsia="ru-RU"/>
              </w:rPr>
            </w:pPr>
          </w:p>
        </w:tc>
        <w:tc>
          <w:tcPr>
            <w:tcW w:w="2551" w:type="dxa"/>
            <w:vMerge/>
          </w:tcPr>
          <w:p w:rsidR="0095487D" w:rsidRPr="00307AFB" w:rsidRDefault="0095487D" w:rsidP="00547CA2">
            <w:pPr>
              <w:autoSpaceDN w:val="0"/>
              <w:spacing w:line="235" w:lineRule="auto"/>
              <w:jc w:val="center"/>
              <w:rPr>
                <w:lang w:eastAsia="ru-RU"/>
              </w:rPr>
            </w:pPr>
          </w:p>
        </w:tc>
        <w:tc>
          <w:tcPr>
            <w:tcW w:w="1843" w:type="dxa"/>
            <w:vMerge/>
          </w:tcPr>
          <w:p w:rsidR="0095487D" w:rsidRDefault="0095487D" w:rsidP="00547CA2">
            <w:pPr>
              <w:autoSpaceDN w:val="0"/>
              <w:spacing w:line="235" w:lineRule="auto"/>
              <w:jc w:val="center"/>
              <w:rPr>
                <w:lang w:eastAsia="ru-RU"/>
              </w:rPr>
            </w:pPr>
          </w:p>
        </w:tc>
        <w:tc>
          <w:tcPr>
            <w:tcW w:w="3402" w:type="dxa"/>
          </w:tcPr>
          <w:p w:rsidR="0095487D" w:rsidRPr="00307AFB" w:rsidRDefault="0095487D" w:rsidP="00547CA2">
            <w:pPr>
              <w:widowControl/>
              <w:autoSpaceDN w:val="0"/>
              <w:adjustRightInd w:val="0"/>
              <w:spacing w:line="235" w:lineRule="auto"/>
              <w:jc w:val="center"/>
              <w:rPr>
                <w:lang w:eastAsia="ru-RU"/>
              </w:rPr>
            </w:pPr>
            <w:r w:rsidRPr="00307AFB">
              <w:rPr>
                <w:lang w:eastAsia="ru-RU"/>
              </w:rPr>
              <w:t xml:space="preserve">бюджетные ассигнования </w:t>
            </w:r>
          </w:p>
          <w:p w:rsidR="0095487D" w:rsidRPr="00307AFB" w:rsidRDefault="0095487D" w:rsidP="00547CA2">
            <w:pPr>
              <w:widowControl/>
              <w:autoSpaceDN w:val="0"/>
              <w:adjustRightInd w:val="0"/>
              <w:spacing w:line="235" w:lineRule="auto"/>
              <w:jc w:val="center"/>
              <w:rPr>
                <w:lang w:eastAsia="ru-RU"/>
              </w:rPr>
            </w:pPr>
            <w:r w:rsidRPr="00307AFB">
              <w:rPr>
                <w:lang w:eastAsia="ru-RU"/>
              </w:rPr>
              <w:t>областного бюджета</w:t>
            </w:r>
          </w:p>
        </w:tc>
        <w:tc>
          <w:tcPr>
            <w:tcW w:w="2126" w:type="dxa"/>
          </w:tcPr>
          <w:p w:rsidR="0095487D" w:rsidRPr="00307AFB" w:rsidRDefault="0095487D" w:rsidP="00547CA2">
            <w:pPr>
              <w:pStyle w:val="ConsPlusNormal"/>
              <w:suppressAutoHyphens w:val="0"/>
              <w:spacing w:line="235" w:lineRule="auto"/>
              <w:ind w:firstLine="0"/>
              <w:jc w:val="center"/>
              <w:rPr>
                <w:rFonts w:ascii="Times New Roman" w:hAnsi="Times New Roman"/>
                <w:sz w:val="20"/>
                <w:highlight w:val="yellow"/>
              </w:rPr>
            </w:pPr>
            <w:r w:rsidRPr="00C37757">
              <w:rPr>
                <w:rFonts w:ascii="Times New Roman" w:hAnsi="Times New Roman"/>
                <w:sz w:val="20"/>
              </w:rPr>
              <w:t>481,20</w:t>
            </w:r>
          </w:p>
        </w:tc>
        <w:tc>
          <w:tcPr>
            <w:tcW w:w="567" w:type="dxa"/>
            <w:tcBorders>
              <w:top w:val="nil"/>
              <w:bottom w:val="nil"/>
              <w:right w:val="nil"/>
            </w:tcBorders>
          </w:tcPr>
          <w:p w:rsidR="0095487D" w:rsidRPr="00307AFB" w:rsidRDefault="0095487D" w:rsidP="00547CA2">
            <w:pPr>
              <w:spacing w:line="235" w:lineRule="auto"/>
              <w:jc w:val="center"/>
            </w:pPr>
          </w:p>
        </w:tc>
      </w:tr>
      <w:tr w:rsidR="0095487D" w:rsidRPr="00307AFB" w:rsidTr="000C65E7">
        <w:tc>
          <w:tcPr>
            <w:tcW w:w="567" w:type="dxa"/>
            <w:tcBorders>
              <w:top w:val="nil"/>
              <w:left w:val="nil"/>
              <w:bottom w:val="nil"/>
            </w:tcBorders>
          </w:tcPr>
          <w:p w:rsidR="0095487D" w:rsidRPr="00307AFB" w:rsidRDefault="0095487D" w:rsidP="00547CA2">
            <w:pPr>
              <w:autoSpaceDN w:val="0"/>
              <w:spacing w:line="235" w:lineRule="auto"/>
              <w:jc w:val="center"/>
              <w:rPr>
                <w:lang w:eastAsia="ru-RU"/>
              </w:rPr>
            </w:pPr>
          </w:p>
        </w:tc>
        <w:tc>
          <w:tcPr>
            <w:tcW w:w="851" w:type="dxa"/>
            <w:vMerge/>
          </w:tcPr>
          <w:p w:rsidR="0095487D" w:rsidRPr="00307AFB" w:rsidRDefault="0095487D" w:rsidP="00547CA2">
            <w:pPr>
              <w:autoSpaceDN w:val="0"/>
              <w:spacing w:line="235" w:lineRule="auto"/>
              <w:jc w:val="center"/>
              <w:rPr>
                <w:lang w:eastAsia="ru-RU"/>
              </w:rPr>
            </w:pPr>
          </w:p>
        </w:tc>
        <w:tc>
          <w:tcPr>
            <w:tcW w:w="4395" w:type="dxa"/>
            <w:vMerge/>
          </w:tcPr>
          <w:p w:rsidR="0095487D" w:rsidRPr="00307AFB" w:rsidRDefault="0095487D" w:rsidP="00547CA2">
            <w:pPr>
              <w:autoSpaceDN w:val="0"/>
              <w:spacing w:line="235" w:lineRule="auto"/>
              <w:jc w:val="both"/>
              <w:rPr>
                <w:lang w:eastAsia="ru-RU"/>
              </w:rPr>
            </w:pPr>
          </w:p>
        </w:tc>
        <w:tc>
          <w:tcPr>
            <w:tcW w:w="2551" w:type="dxa"/>
            <w:vMerge/>
          </w:tcPr>
          <w:p w:rsidR="0095487D" w:rsidRPr="00307AFB" w:rsidRDefault="0095487D" w:rsidP="00547CA2">
            <w:pPr>
              <w:autoSpaceDN w:val="0"/>
              <w:spacing w:line="235" w:lineRule="auto"/>
              <w:jc w:val="center"/>
              <w:rPr>
                <w:lang w:eastAsia="ru-RU"/>
              </w:rPr>
            </w:pPr>
          </w:p>
        </w:tc>
        <w:tc>
          <w:tcPr>
            <w:tcW w:w="1843" w:type="dxa"/>
            <w:vMerge/>
          </w:tcPr>
          <w:p w:rsidR="0095487D" w:rsidRDefault="0095487D" w:rsidP="00547CA2">
            <w:pPr>
              <w:autoSpaceDN w:val="0"/>
              <w:spacing w:line="235" w:lineRule="auto"/>
              <w:jc w:val="center"/>
              <w:rPr>
                <w:lang w:eastAsia="ru-RU"/>
              </w:rPr>
            </w:pPr>
          </w:p>
        </w:tc>
        <w:tc>
          <w:tcPr>
            <w:tcW w:w="3402" w:type="dxa"/>
          </w:tcPr>
          <w:p w:rsidR="0095487D" w:rsidRPr="00307AFB" w:rsidRDefault="0095487D" w:rsidP="00547CA2">
            <w:pPr>
              <w:widowControl/>
              <w:autoSpaceDN w:val="0"/>
              <w:adjustRightInd w:val="0"/>
              <w:spacing w:line="235" w:lineRule="auto"/>
              <w:jc w:val="center"/>
              <w:rPr>
                <w:lang w:eastAsia="ru-RU"/>
              </w:rPr>
            </w:pPr>
            <w:r w:rsidRPr="00307AFB">
              <w:rPr>
                <w:lang w:eastAsia="ru-RU"/>
              </w:rPr>
              <w:t xml:space="preserve">бюджетные ассигнования </w:t>
            </w:r>
          </w:p>
          <w:p w:rsidR="0095487D" w:rsidRPr="00307AFB" w:rsidRDefault="0095487D" w:rsidP="00547CA2">
            <w:pPr>
              <w:widowControl/>
              <w:autoSpaceDN w:val="0"/>
              <w:adjustRightInd w:val="0"/>
              <w:spacing w:line="235" w:lineRule="auto"/>
              <w:jc w:val="center"/>
              <w:rPr>
                <w:lang w:eastAsia="ru-RU"/>
              </w:rPr>
            </w:pPr>
            <w:r w:rsidRPr="00307AFB">
              <w:rPr>
                <w:lang w:eastAsia="ru-RU"/>
              </w:rPr>
              <w:t>федерального бюджета*</w:t>
            </w:r>
          </w:p>
        </w:tc>
        <w:tc>
          <w:tcPr>
            <w:tcW w:w="2126" w:type="dxa"/>
          </w:tcPr>
          <w:p w:rsidR="0095487D" w:rsidRPr="00307AFB" w:rsidRDefault="0095487D" w:rsidP="00547CA2">
            <w:pPr>
              <w:pStyle w:val="ConsPlusNormal"/>
              <w:suppressAutoHyphens w:val="0"/>
              <w:spacing w:line="235" w:lineRule="auto"/>
              <w:ind w:firstLine="0"/>
              <w:jc w:val="center"/>
              <w:rPr>
                <w:rFonts w:ascii="Times New Roman" w:hAnsi="Times New Roman"/>
                <w:sz w:val="20"/>
                <w:highlight w:val="yellow"/>
              </w:rPr>
            </w:pPr>
            <w:r w:rsidRPr="00C37757">
              <w:rPr>
                <w:rFonts w:ascii="Times New Roman" w:hAnsi="Times New Roman"/>
                <w:sz w:val="20"/>
              </w:rPr>
              <w:t>9142,40</w:t>
            </w:r>
          </w:p>
        </w:tc>
        <w:tc>
          <w:tcPr>
            <w:tcW w:w="567" w:type="dxa"/>
            <w:tcBorders>
              <w:top w:val="nil"/>
              <w:bottom w:val="nil"/>
              <w:right w:val="nil"/>
            </w:tcBorders>
          </w:tcPr>
          <w:p w:rsidR="0095487D" w:rsidRPr="00307AFB" w:rsidRDefault="0095487D" w:rsidP="00547CA2">
            <w:pPr>
              <w:spacing w:line="235" w:lineRule="auto"/>
              <w:jc w:val="center"/>
            </w:pPr>
          </w:p>
        </w:tc>
      </w:tr>
      <w:tr w:rsidR="0095487D" w:rsidRPr="00307AFB" w:rsidTr="000C65E7">
        <w:tc>
          <w:tcPr>
            <w:tcW w:w="567" w:type="dxa"/>
            <w:tcBorders>
              <w:top w:val="nil"/>
              <w:left w:val="nil"/>
              <w:bottom w:val="nil"/>
            </w:tcBorders>
          </w:tcPr>
          <w:p w:rsidR="0095487D" w:rsidRPr="00307AFB" w:rsidRDefault="0095487D" w:rsidP="00547CA2">
            <w:pPr>
              <w:autoSpaceDN w:val="0"/>
              <w:spacing w:line="235" w:lineRule="auto"/>
              <w:jc w:val="center"/>
              <w:rPr>
                <w:lang w:eastAsia="ru-RU"/>
              </w:rPr>
            </w:pPr>
          </w:p>
        </w:tc>
        <w:tc>
          <w:tcPr>
            <w:tcW w:w="851" w:type="dxa"/>
            <w:vMerge/>
          </w:tcPr>
          <w:p w:rsidR="0095487D" w:rsidRPr="00307AFB" w:rsidRDefault="0095487D" w:rsidP="00547CA2">
            <w:pPr>
              <w:autoSpaceDN w:val="0"/>
              <w:spacing w:line="235" w:lineRule="auto"/>
              <w:jc w:val="center"/>
              <w:rPr>
                <w:lang w:eastAsia="ru-RU"/>
              </w:rPr>
            </w:pPr>
          </w:p>
        </w:tc>
        <w:tc>
          <w:tcPr>
            <w:tcW w:w="4395" w:type="dxa"/>
          </w:tcPr>
          <w:p w:rsidR="0095487D" w:rsidRPr="00307AFB" w:rsidRDefault="0095487D" w:rsidP="00547CA2">
            <w:pPr>
              <w:autoSpaceDN w:val="0"/>
              <w:spacing w:line="235" w:lineRule="auto"/>
              <w:jc w:val="both"/>
              <w:rPr>
                <w:lang w:eastAsia="ru-RU"/>
              </w:rPr>
            </w:pPr>
            <w:r w:rsidRPr="00307AFB">
              <w:rPr>
                <w:lang w:eastAsia="ru-RU"/>
              </w:rPr>
              <w:t>укрепление материально-технической базы ГКУЗ ОКПТД</w:t>
            </w:r>
          </w:p>
        </w:tc>
        <w:tc>
          <w:tcPr>
            <w:tcW w:w="2551" w:type="dxa"/>
          </w:tcPr>
          <w:p w:rsidR="0095487D" w:rsidRPr="00307AFB" w:rsidRDefault="0095487D" w:rsidP="00547CA2">
            <w:pPr>
              <w:autoSpaceDN w:val="0"/>
              <w:spacing w:line="235" w:lineRule="auto"/>
              <w:jc w:val="center"/>
              <w:rPr>
                <w:lang w:eastAsia="ru-RU"/>
              </w:rPr>
            </w:pPr>
            <w:r w:rsidRPr="00307AFB">
              <w:rPr>
                <w:lang w:eastAsia="ru-RU"/>
              </w:rPr>
              <w:t>Министерство промышленности, строительства, жилищно-коммунального комплекса и транспорта Ульяновской области</w:t>
            </w:r>
          </w:p>
        </w:tc>
        <w:tc>
          <w:tcPr>
            <w:tcW w:w="1843" w:type="dxa"/>
          </w:tcPr>
          <w:p w:rsidR="0095487D" w:rsidRPr="00307AFB" w:rsidRDefault="0095487D" w:rsidP="00547CA2">
            <w:pPr>
              <w:autoSpaceDN w:val="0"/>
              <w:spacing w:line="235" w:lineRule="auto"/>
              <w:jc w:val="center"/>
              <w:rPr>
                <w:lang w:eastAsia="ru-RU"/>
              </w:rPr>
            </w:pPr>
            <w:r w:rsidRPr="00307AFB">
              <w:rPr>
                <w:lang w:eastAsia="ru-RU"/>
              </w:rPr>
              <w:t>2017 год</w:t>
            </w:r>
          </w:p>
        </w:tc>
        <w:tc>
          <w:tcPr>
            <w:tcW w:w="3402" w:type="dxa"/>
          </w:tcPr>
          <w:p w:rsidR="0095487D" w:rsidRPr="00307AFB" w:rsidRDefault="0095487D" w:rsidP="00547CA2">
            <w:pPr>
              <w:widowControl/>
              <w:autoSpaceDN w:val="0"/>
              <w:adjustRightInd w:val="0"/>
              <w:spacing w:line="235" w:lineRule="auto"/>
              <w:jc w:val="center"/>
              <w:rPr>
                <w:lang w:eastAsia="ru-RU"/>
              </w:rPr>
            </w:pPr>
            <w:r w:rsidRPr="00307AFB">
              <w:rPr>
                <w:lang w:eastAsia="ru-RU"/>
              </w:rPr>
              <w:t xml:space="preserve">Бюджетные ассигнования </w:t>
            </w:r>
          </w:p>
          <w:p w:rsidR="0095487D" w:rsidRPr="00307AFB" w:rsidRDefault="0095487D" w:rsidP="00547CA2">
            <w:pPr>
              <w:widowControl/>
              <w:autoSpaceDN w:val="0"/>
              <w:adjustRightInd w:val="0"/>
              <w:spacing w:line="235" w:lineRule="auto"/>
              <w:jc w:val="center"/>
              <w:rPr>
                <w:lang w:eastAsia="ru-RU"/>
              </w:rPr>
            </w:pPr>
            <w:r w:rsidRPr="00307AFB">
              <w:rPr>
                <w:lang w:eastAsia="ru-RU"/>
              </w:rPr>
              <w:t>областного бюджета</w:t>
            </w:r>
          </w:p>
        </w:tc>
        <w:tc>
          <w:tcPr>
            <w:tcW w:w="2126" w:type="dxa"/>
          </w:tcPr>
          <w:p w:rsidR="0095487D" w:rsidRPr="00307AFB" w:rsidRDefault="0095487D" w:rsidP="00547CA2">
            <w:pPr>
              <w:pStyle w:val="ConsPlusNormal"/>
              <w:suppressAutoHyphens w:val="0"/>
              <w:spacing w:line="235" w:lineRule="auto"/>
              <w:ind w:firstLine="0"/>
              <w:jc w:val="center"/>
              <w:rPr>
                <w:rFonts w:ascii="Times New Roman" w:hAnsi="Times New Roman"/>
                <w:sz w:val="20"/>
              </w:rPr>
            </w:pPr>
            <w:r>
              <w:rPr>
                <w:rFonts w:ascii="Times New Roman" w:hAnsi="Times New Roman"/>
                <w:sz w:val="20"/>
              </w:rPr>
              <w:t>0,00</w:t>
            </w:r>
          </w:p>
        </w:tc>
        <w:tc>
          <w:tcPr>
            <w:tcW w:w="567" w:type="dxa"/>
            <w:tcBorders>
              <w:top w:val="nil"/>
              <w:bottom w:val="nil"/>
              <w:right w:val="nil"/>
            </w:tcBorders>
          </w:tcPr>
          <w:p w:rsidR="00AA4DB9" w:rsidRPr="00091A16" w:rsidRDefault="00AA4DB9" w:rsidP="00AA4DB9">
            <w:pPr>
              <w:suppressAutoHyphens/>
              <w:spacing w:line="245" w:lineRule="auto"/>
              <w:rPr>
                <w:sz w:val="12"/>
                <w:szCs w:val="12"/>
              </w:rPr>
            </w:pPr>
          </w:p>
          <w:p w:rsidR="00AA4DB9" w:rsidRPr="00091A16" w:rsidRDefault="00AA4DB9" w:rsidP="00AA4DB9">
            <w:pPr>
              <w:suppressAutoHyphens/>
              <w:spacing w:line="245" w:lineRule="auto"/>
              <w:rPr>
                <w:sz w:val="12"/>
                <w:szCs w:val="12"/>
              </w:rPr>
            </w:pPr>
          </w:p>
          <w:p w:rsidR="00AA4DB9" w:rsidRPr="00091A16" w:rsidRDefault="00AA4DB9" w:rsidP="00AA4DB9">
            <w:pPr>
              <w:suppressAutoHyphens/>
              <w:spacing w:line="245" w:lineRule="auto"/>
              <w:rPr>
                <w:sz w:val="12"/>
                <w:szCs w:val="12"/>
              </w:rPr>
            </w:pPr>
          </w:p>
          <w:p w:rsidR="00AA4DB9" w:rsidRDefault="00AA4DB9" w:rsidP="00AA4DB9">
            <w:pPr>
              <w:suppressAutoHyphens/>
              <w:spacing w:line="245" w:lineRule="auto"/>
              <w:rPr>
                <w:sz w:val="12"/>
                <w:szCs w:val="12"/>
              </w:rPr>
            </w:pPr>
          </w:p>
          <w:p w:rsidR="00AA4DB9" w:rsidRPr="00091A16" w:rsidRDefault="00AA4DB9" w:rsidP="00AA4DB9">
            <w:pPr>
              <w:suppressAutoHyphens/>
              <w:spacing w:line="245" w:lineRule="auto"/>
              <w:rPr>
                <w:sz w:val="12"/>
                <w:szCs w:val="12"/>
              </w:rPr>
            </w:pPr>
          </w:p>
          <w:p w:rsidR="00AA4DB9" w:rsidRPr="00091A16" w:rsidRDefault="00AA4DB9" w:rsidP="00AA4DB9">
            <w:pPr>
              <w:suppressAutoHyphens/>
              <w:spacing w:line="245" w:lineRule="auto"/>
              <w:rPr>
                <w:sz w:val="12"/>
                <w:szCs w:val="12"/>
              </w:rPr>
            </w:pPr>
          </w:p>
          <w:p w:rsidR="00AA4DB9" w:rsidRPr="00091A16" w:rsidRDefault="00AA4DB9" w:rsidP="00AA4DB9">
            <w:pPr>
              <w:suppressAutoHyphens/>
              <w:spacing w:line="245" w:lineRule="auto"/>
              <w:rPr>
                <w:sz w:val="12"/>
                <w:szCs w:val="12"/>
              </w:rPr>
            </w:pPr>
          </w:p>
          <w:p w:rsidR="0095487D" w:rsidRPr="00307AFB" w:rsidRDefault="00AA4DB9" w:rsidP="00AA4DB9">
            <w:pPr>
              <w:spacing w:line="235" w:lineRule="auto"/>
            </w:pPr>
            <w:r w:rsidRPr="005E4D0A">
              <w:rPr>
                <w:sz w:val="28"/>
                <w:szCs w:val="28"/>
              </w:rPr>
              <w:t>»;</w:t>
            </w:r>
          </w:p>
        </w:tc>
      </w:tr>
    </w:tbl>
    <w:p w:rsidR="00831989" w:rsidRDefault="00831989" w:rsidP="00E62CA2">
      <w:pPr>
        <w:shd w:val="clear" w:color="auto" w:fill="FFFFFF"/>
        <w:suppressAutoHyphens/>
        <w:ind w:firstLine="709"/>
        <w:jc w:val="both"/>
        <w:rPr>
          <w:sz w:val="28"/>
          <w:szCs w:val="28"/>
        </w:rPr>
      </w:pPr>
    </w:p>
    <w:p w:rsidR="00E62CA2" w:rsidRDefault="008E377F" w:rsidP="00E62CA2">
      <w:pPr>
        <w:shd w:val="clear" w:color="auto" w:fill="FFFFFF"/>
        <w:suppressAutoHyphens/>
        <w:ind w:firstLine="709"/>
        <w:jc w:val="both"/>
        <w:rPr>
          <w:sz w:val="28"/>
          <w:szCs w:val="28"/>
        </w:rPr>
      </w:pPr>
      <w:proofErr w:type="gramStart"/>
      <w:r>
        <w:rPr>
          <w:sz w:val="28"/>
          <w:szCs w:val="28"/>
        </w:rPr>
        <w:lastRenderedPageBreak/>
        <w:t xml:space="preserve">б) в графе 3 строки 2.1.8 </w:t>
      </w:r>
      <w:r w:rsidR="00E62CA2" w:rsidRPr="00E62CA2">
        <w:rPr>
          <w:sz w:val="28"/>
          <w:szCs w:val="28"/>
        </w:rPr>
        <w:t>слова «Министерство, Министерство промышленности, строительства, жилищно-коммунального комплекса и транспорта Ульяновской области» заменить слов</w:t>
      </w:r>
      <w:r w:rsidR="00AA4DB9">
        <w:rPr>
          <w:sz w:val="28"/>
          <w:szCs w:val="28"/>
        </w:rPr>
        <w:t>ом</w:t>
      </w:r>
      <w:r w:rsidR="00E62CA2" w:rsidRPr="00E62CA2">
        <w:rPr>
          <w:sz w:val="28"/>
          <w:szCs w:val="28"/>
        </w:rPr>
        <w:t xml:space="preserve"> «Министерство», слова «Министерство промышленности, строительства, жилищно-коммунального комплекса и транспорта Ульяновской области» заменить слов</w:t>
      </w:r>
      <w:r w:rsidR="00AA4DB9">
        <w:rPr>
          <w:sz w:val="28"/>
          <w:szCs w:val="28"/>
        </w:rPr>
        <w:t>ом</w:t>
      </w:r>
      <w:r w:rsidR="00E62CA2" w:rsidRPr="00E62CA2">
        <w:rPr>
          <w:sz w:val="28"/>
          <w:szCs w:val="28"/>
        </w:rPr>
        <w:t xml:space="preserve"> «Министерство»;</w:t>
      </w:r>
      <w:proofErr w:type="gramEnd"/>
    </w:p>
    <w:p w:rsidR="0038055F" w:rsidRDefault="0038055F" w:rsidP="00E62CA2">
      <w:pPr>
        <w:shd w:val="clear" w:color="auto" w:fill="FFFFFF"/>
        <w:suppressAutoHyphens/>
        <w:ind w:firstLine="709"/>
        <w:jc w:val="both"/>
        <w:rPr>
          <w:sz w:val="28"/>
          <w:szCs w:val="28"/>
        </w:rPr>
      </w:pPr>
    </w:p>
    <w:p w:rsidR="0095487D" w:rsidRDefault="0095487D" w:rsidP="0095487D">
      <w:pPr>
        <w:shd w:val="clear" w:color="auto" w:fill="FFFFFF"/>
        <w:suppressAutoHyphens/>
        <w:ind w:firstLine="709"/>
        <w:jc w:val="both"/>
        <w:rPr>
          <w:sz w:val="28"/>
          <w:szCs w:val="28"/>
        </w:rPr>
      </w:pPr>
      <w:r w:rsidRPr="00107E45">
        <w:rPr>
          <w:sz w:val="28"/>
          <w:szCs w:val="28"/>
        </w:rPr>
        <w:t>в) строку «Итого по разделу 2» изложить в следующей редакции:</w:t>
      </w:r>
    </w:p>
    <w:p w:rsidR="0095487D" w:rsidRPr="005B405A" w:rsidRDefault="0095487D" w:rsidP="0095487D">
      <w:pPr>
        <w:shd w:val="clear" w:color="auto" w:fill="FFFFFF"/>
        <w:suppressAutoHyphens/>
        <w:ind w:firstLine="709"/>
        <w:jc w:val="both"/>
        <w:rPr>
          <w:sz w:val="36"/>
          <w:szCs w:val="28"/>
        </w:rPr>
      </w:pPr>
    </w:p>
    <w:tbl>
      <w:tblPr>
        <w:tblStyle w:val="118"/>
        <w:tblW w:w="16302" w:type="dxa"/>
        <w:tblInd w:w="-743" w:type="dxa"/>
        <w:tblLayout w:type="fixed"/>
        <w:tblLook w:val="0000" w:firstRow="0" w:lastRow="0" w:firstColumn="0" w:lastColumn="0" w:noHBand="0" w:noVBand="0"/>
      </w:tblPr>
      <w:tblGrid>
        <w:gridCol w:w="567"/>
        <w:gridCol w:w="851"/>
        <w:gridCol w:w="4820"/>
        <w:gridCol w:w="2126"/>
        <w:gridCol w:w="1843"/>
        <w:gridCol w:w="3402"/>
        <w:gridCol w:w="2126"/>
        <w:gridCol w:w="567"/>
      </w:tblGrid>
      <w:tr w:rsidR="0095487D" w:rsidRPr="008C4159" w:rsidTr="00547CA2">
        <w:tc>
          <w:tcPr>
            <w:tcW w:w="567" w:type="dxa"/>
            <w:vMerge w:val="restart"/>
            <w:tcBorders>
              <w:top w:val="nil"/>
              <w:left w:val="nil"/>
              <w:bottom w:val="nil"/>
            </w:tcBorders>
          </w:tcPr>
          <w:p w:rsidR="0095487D" w:rsidRPr="005E4D0A" w:rsidRDefault="0095487D" w:rsidP="00547CA2">
            <w:pPr>
              <w:suppressAutoHyphens/>
              <w:autoSpaceDN w:val="0"/>
              <w:spacing w:line="245" w:lineRule="auto"/>
              <w:jc w:val="right"/>
              <w:rPr>
                <w:sz w:val="28"/>
                <w:szCs w:val="28"/>
                <w:lang w:eastAsia="ru-RU"/>
              </w:rPr>
            </w:pPr>
            <w:r>
              <w:rPr>
                <w:sz w:val="28"/>
                <w:szCs w:val="28"/>
                <w:lang w:eastAsia="ru-RU"/>
              </w:rPr>
              <w:t>«</w:t>
            </w:r>
          </w:p>
        </w:tc>
        <w:tc>
          <w:tcPr>
            <w:tcW w:w="851" w:type="dxa"/>
            <w:vMerge w:val="restart"/>
          </w:tcPr>
          <w:p w:rsidR="0095487D" w:rsidRPr="008C4159" w:rsidRDefault="0095487D" w:rsidP="00547CA2">
            <w:pPr>
              <w:suppressAutoHyphens/>
              <w:autoSpaceDN w:val="0"/>
              <w:jc w:val="center"/>
              <w:rPr>
                <w:lang w:eastAsia="ru-RU"/>
              </w:rPr>
            </w:pPr>
          </w:p>
        </w:tc>
        <w:tc>
          <w:tcPr>
            <w:tcW w:w="4820" w:type="dxa"/>
            <w:vMerge w:val="restart"/>
          </w:tcPr>
          <w:p w:rsidR="0095487D" w:rsidRPr="006A41E3" w:rsidRDefault="0095487D" w:rsidP="00547CA2">
            <w:pPr>
              <w:suppressAutoHyphens/>
              <w:autoSpaceDN w:val="0"/>
              <w:jc w:val="both"/>
              <w:rPr>
                <w:b/>
                <w:lang w:eastAsia="ru-RU"/>
              </w:rPr>
            </w:pPr>
            <w:r>
              <w:rPr>
                <w:b/>
                <w:lang w:eastAsia="ru-RU"/>
              </w:rPr>
              <w:t>Ито</w:t>
            </w:r>
            <w:r w:rsidRPr="006A41E3">
              <w:rPr>
                <w:b/>
                <w:lang w:eastAsia="ru-RU"/>
              </w:rPr>
              <w:t>го по разделу 2</w:t>
            </w:r>
          </w:p>
        </w:tc>
        <w:tc>
          <w:tcPr>
            <w:tcW w:w="2126" w:type="dxa"/>
            <w:vMerge w:val="restart"/>
          </w:tcPr>
          <w:p w:rsidR="0095487D" w:rsidRPr="006A41E3" w:rsidRDefault="0095487D" w:rsidP="00547CA2">
            <w:pPr>
              <w:suppressAutoHyphens/>
              <w:autoSpaceDN w:val="0"/>
              <w:jc w:val="center"/>
              <w:rPr>
                <w:b/>
                <w:lang w:eastAsia="ru-RU"/>
              </w:rPr>
            </w:pPr>
          </w:p>
        </w:tc>
        <w:tc>
          <w:tcPr>
            <w:tcW w:w="1843" w:type="dxa"/>
            <w:vMerge w:val="restart"/>
          </w:tcPr>
          <w:p w:rsidR="0095487D" w:rsidRPr="006A41E3" w:rsidRDefault="0095487D" w:rsidP="00547CA2">
            <w:pPr>
              <w:widowControl/>
              <w:suppressAutoHyphens/>
              <w:autoSpaceDN w:val="0"/>
              <w:adjustRightInd w:val="0"/>
              <w:jc w:val="center"/>
              <w:rPr>
                <w:b/>
                <w:lang w:eastAsia="ru-RU"/>
              </w:rPr>
            </w:pPr>
          </w:p>
        </w:tc>
        <w:tc>
          <w:tcPr>
            <w:tcW w:w="3402" w:type="dxa"/>
          </w:tcPr>
          <w:p w:rsidR="0095487D" w:rsidRPr="006A41E3" w:rsidRDefault="0095487D" w:rsidP="00547CA2">
            <w:pPr>
              <w:widowControl/>
              <w:suppressAutoHyphens/>
              <w:autoSpaceDN w:val="0"/>
              <w:adjustRightInd w:val="0"/>
              <w:jc w:val="center"/>
              <w:rPr>
                <w:b/>
                <w:lang w:eastAsia="ru-RU"/>
              </w:rPr>
            </w:pPr>
            <w:r w:rsidRPr="006A41E3">
              <w:rPr>
                <w:b/>
                <w:lang w:eastAsia="ru-RU"/>
              </w:rPr>
              <w:t>Всего, в том числе:</w:t>
            </w:r>
          </w:p>
        </w:tc>
        <w:tc>
          <w:tcPr>
            <w:tcW w:w="2126" w:type="dxa"/>
          </w:tcPr>
          <w:p w:rsidR="0095487D" w:rsidRPr="003861BA" w:rsidRDefault="0095487D" w:rsidP="00547CA2">
            <w:pPr>
              <w:jc w:val="center"/>
              <w:rPr>
                <w:b/>
                <w:bCs/>
              </w:rPr>
            </w:pPr>
            <w:r w:rsidRPr="003861BA">
              <w:rPr>
                <w:b/>
                <w:bCs/>
              </w:rPr>
              <w:t>254689,90</w:t>
            </w:r>
          </w:p>
        </w:tc>
        <w:tc>
          <w:tcPr>
            <w:tcW w:w="567" w:type="dxa"/>
            <w:vMerge w:val="restart"/>
            <w:tcBorders>
              <w:top w:val="nil"/>
              <w:bottom w:val="nil"/>
              <w:right w:val="nil"/>
            </w:tcBorders>
          </w:tcPr>
          <w:p w:rsidR="0095487D" w:rsidRPr="00091A16" w:rsidRDefault="0095487D" w:rsidP="00547CA2">
            <w:pPr>
              <w:suppressAutoHyphens/>
              <w:spacing w:line="245" w:lineRule="auto"/>
              <w:rPr>
                <w:sz w:val="12"/>
                <w:szCs w:val="12"/>
              </w:rPr>
            </w:pPr>
          </w:p>
          <w:p w:rsidR="0095487D" w:rsidRPr="00091A16" w:rsidRDefault="0095487D" w:rsidP="00547CA2">
            <w:pPr>
              <w:suppressAutoHyphens/>
              <w:spacing w:line="245" w:lineRule="auto"/>
              <w:rPr>
                <w:sz w:val="12"/>
                <w:szCs w:val="12"/>
              </w:rPr>
            </w:pPr>
          </w:p>
          <w:p w:rsidR="0095487D" w:rsidRPr="00091A16" w:rsidRDefault="0095487D" w:rsidP="00547CA2">
            <w:pPr>
              <w:suppressAutoHyphens/>
              <w:spacing w:line="245" w:lineRule="auto"/>
              <w:rPr>
                <w:sz w:val="12"/>
                <w:szCs w:val="12"/>
              </w:rPr>
            </w:pPr>
          </w:p>
          <w:p w:rsidR="0095487D" w:rsidRPr="00091A16" w:rsidRDefault="0095487D" w:rsidP="00547CA2">
            <w:pPr>
              <w:suppressAutoHyphens/>
              <w:spacing w:line="245" w:lineRule="auto"/>
              <w:rPr>
                <w:sz w:val="12"/>
                <w:szCs w:val="12"/>
              </w:rPr>
            </w:pPr>
          </w:p>
          <w:p w:rsidR="0095487D" w:rsidRDefault="0095487D" w:rsidP="00547CA2">
            <w:pPr>
              <w:suppressAutoHyphens/>
              <w:spacing w:line="245" w:lineRule="auto"/>
              <w:rPr>
                <w:sz w:val="12"/>
                <w:szCs w:val="12"/>
              </w:rPr>
            </w:pPr>
          </w:p>
          <w:p w:rsidR="0095487D" w:rsidRDefault="0095487D" w:rsidP="00547CA2">
            <w:pPr>
              <w:suppressAutoHyphens/>
              <w:spacing w:line="245" w:lineRule="auto"/>
              <w:rPr>
                <w:sz w:val="12"/>
                <w:szCs w:val="12"/>
              </w:rPr>
            </w:pPr>
          </w:p>
          <w:p w:rsidR="0095487D" w:rsidRPr="008C4159" w:rsidRDefault="0095487D" w:rsidP="00547CA2">
            <w:pPr>
              <w:suppressAutoHyphens/>
              <w:spacing w:line="245" w:lineRule="auto"/>
            </w:pPr>
            <w:r w:rsidRPr="005E4D0A">
              <w:rPr>
                <w:sz w:val="28"/>
                <w:szCs w:val="28"/>
              </w:rPr>
              <w:t>»;</w:t>
            </w:r>
          </w:p>
        </w:tc>
      </w:tr>
      <w:tr w:rsidR="0095487D" w:rsidRPr="008C4159" w:rsidTr="00547CA2">
        <w:tc>
          <w:tcPr>
            <w:tcW w:w="567" w:type="dxa"/>
            <w:vMerge/>
            <w:tcBorders>
              <w:top w:val="nil"/>
              <w:left w:val="nil"/>
              <w:bottom w:val="nil"/>
            </w:tcBorders>
          </w:tcPr>
          <w:p w:rsidR="0095487D" w:rsidRPr="008C4159" w:rsidRDefault="0095487D" w:rsidP="00547CA2">
            <w:pPr>
              <w:suppressAutoHyphens/>
              <w:autoSpaceDN w:val="0"/>
              <w:spacing w:line="245" w:lineRule="auto"/>
              <w:jc w:val="center"/>
              <w:rPr>
                <w:highlight w:val="green"/>
                <w:lang w:eastAsia="ru-RU"/>
              </w:rPr>
            </w:pPr>
          </w:p>
        </w:tc>
        <w:tc>
          <w:tcPr>
            <w:tcW w:w="851" w:type="dxa"/>
            <w:vMerge/>
          </w:tcPr>
          <w:p w:rsidR="0095487D" w:rsidRPr="008C4159" w:rsidRDefault="0095487D" w:rsidP="00547CA2">
            <w:pPr>
              <w:suppressAutoHyphens/>
              <w:autoSpaceDN w:val="0"/>
              <w:spacing w:line="245" w:lineRule="auto"/>
              <w:jc w:val="center"/>
              <w:rPr>
                <w:highlight w:val="green"/>
                <w:lang w:eastAsia="ru-RU"/>
              </w:rPr>
            </w:pPr>
          </w:p>
        </w:tc>
        <w:tc>
          <w:tcPr>
            <w:tcW w:w="4820" w:type="dxa"/>
            <w:vMerge/>
          </w:tcPr>
          <w:p w:rsidR="0095487D" w:rsidRPr="008C4159" w:rsidRDefault="0095487D" w:rsidP="00547CA2">
            <w:pPr>
              <w:suppressAutoHyphens/>
              <w:autoSpaceDN w:val="0"/>
              <w:spacing w:line="245" w:lineRule="auto"/>
              <w:jc w:val="both"/>
              <w:rPr>
                <w:lang w:eastAsia="ru-RU"/>
              </w:rPr>
            </w:pPr>
          </w:p>
        </w:tc>
        <w:tc>
          <w:tcPr>
            <w:tcW w:w="2126" w:type="dxa"/>
            <w:vMerge/>
          </w:tcPr>
          <w:p w:rsidR="0095487D" w:rsidRPr="008C4159" w:rsidRDefault="0095487D" w:rsidP="00547CA2">
            <w:pPr>
              <w:suppressAutoHyphens/>
              <w:autoSpaceDN w:val="0"/>
              <w:spacing w:line="245" w:lineRule="auto"/>
              <w:jc w:val="center"/>
              <w:rPr>
                <w:lang w:eastAsia="ru-RU"/>
              </w:rPr>
            </w:pPr>
          </w:p>
        </w:tc>
        <w:tc>
          <w:tcPr>
            <w:tcW w:w="1843" w:type="dxa"/>
            <w:vMerge/>
          </w:tcPr>
          <w:p w:rsidR="0095487D" w:rsidRPr="008C4159" w:rsidRDefault="0095487D" w:rsidP="00547CA2">
            <w:pPr>
              <w:suppressAutoHyphens/>
              <w:autoSpaceDN w:val="0"/>
              <w:spacing w:line="245" w:lineRule="auto"/>
              <w:jc w:val="center"/>
              <w:rPr>
                <w:lang w:eastAsia="ru-RU"/>
              </w:rPr>
            </w:pPr>
          </w:p>
        </w:tc>
        <w:tc>
          <w:tcPr>
            <w:tcW w:w="3402" w:type="dxa"/>
          </w:tcPr>
          <w:p w:rsidR="0095487D" w:rsidRPr="006A41E3" w:rsidRDefault="0095487D" w:rsidP="00547CA2">
            <w:pPr>
              <w:widowControl/>
              <w:suppressAutoHyphens/>
              <w:autoSpaceDN w:val="0"/>
              <w:adjustRightInd w:val="0"/>
              <w:jc w:val="center"/>
              <w:rPr>
                <w:b/>
                <w:lang w:eastAsia="ru-RU"/>
              </w:rPr>
            </w:pPr>
            <w:r w:rsidRPr="006A41E3">
              <w:rPr>
                <w:b/>
                <w:lang w:eastAsia="ru-RU"/>
              </w:rPr>
              <w:t xml:space="preserve">бюджетные ассигнования </w:t>
            </w:r>
          </w:p>
          <w:p w:rsidR="0095487D" w:rsidRPr="008C4159" w:rsidRDefault="0095487D" w:rsidP="00547CA2">
            <w:pPr>
              <w:widowControl/>
              <w:suppressAutoHyphens/>
              <w:autoSpaceDN w:val="0"/>
              <w:adjustRightInd w:val="0"/>
              <w:spacing w:line="245" w:lineRule="auto"/>
              <w:jc w:val="center"/>
              <w:rPr>
                <w:lang w:eastAsia="ru-RU"/>
              </w:rPr>
            </w:pPr>
            <w:r w:rsidRPr="006A41E3">
              <w:rPr>
                <w:b/>
                <w:lang w:eastAsia="ru-RU"/>
              </w:rPr>
              <w:t>областного бюджета</w:t>
            </w:r>
          </w:p>
        </w:tc>
        <w:tc>
          <w:tcPr>
            <w:tcW w:w="2126" w:type="dxa"/>
          </w:tcPr>
          <w:p w:rsidR="0095487D" w:rsidRPr="003861BA" w:rsidRDefault="0095487D" w:rsidP="00547CA2">
            <w:pPr>
              <w:jc w:val="center"/>
              <w:rPr>
                <w:b/>
                <w:bCs/>
              </w:rPr>
            </w:pPr>
            <w:r w:rsidRPr="003861BA">
              <w:rPr>
                <w:b/>
                <w:bCs/>
              </w:rPr>
              <w:t>216502,30</w:t>
            </w:r>
          </w:p>
        </w:tc>
        <w:tc>
          <w:tcPr>
            <w:tcW w:w="567" w:type="dxa"/>
            <w:vMerge/>
            <w:tcBorders>
              <w:top w:val="nil"/>
              <w:bottom w:val="nil"/>
              <w:right w:val="nil"/>
            </w:tcBorders>
          </w:tcPr>
          <w:p w:rsidR="0095487D" w:rsidRPr="008C4159" w:rsidRDefault="0095487D" w:rsidP="00547CA2">
            <w:pPr>
              <w:suppressAutoHyphens/>
              <w:spacing w:line="245" w:lineRule="auto"/>
              <w:jc w:val="center"/>
            </w:pPr>
          </w:p>
        </w:tc>
      </w:tr>
      <w:tr w:rsidR="0095487D" w:rsidRPr="008C4159" w:rsidTr="00547CA2">
        <w:tc>
          <w:tcPr>
            <w:tcW w:w="567" w:type="dxa"/>
            <w:vMerge/>
            <w:tcBorders>
              <w:top w:val="nil"/>
              <w:left w:val="nil"/>
              <w:bottom w:val="nil"/>
            </w:tcBorders>
          </w:tcPr>
          <w:p w:rsidR="0095487D" w:rsidRPr="008C4159" w:rsidRDefault="0095487D" w:rsidP="00547CA2">
            <w:pPr>
              <w:suppressAutoHyphens/>
              <w:autoSpaceDN w:val="0"/>
              <w:spacing w:line="245" w:lineRule="auto"/>
              <w:jc w:val="center"/>
              <w:rPr>
                <w:highlight w:val="green"/>
                <w:lang w:eastAsia="ru-RU"/>
              </w:rPr>
            </w:pPr>
          </w:p>
        </w:tc>
        <w:tc>
          <w:tcPr>
            <w:tcW w:w="851" w:type="dxa"/>
            <w:vMerge/>
          </w:tcPr>
          <w:p w:rsidR="0095487D" w:rsidRPr="008C4159" w:rsidRDefault="0095487D" w:rsidP="00547CA2">
            <w:pPr>
              <w:suppressAutoHyphens/>
              <w:autoSpaceDN w:val="0"/>
              <w:spacing w:line="245" w:lineRule="auto"/>
              <w:jc w:val="center"/>
              <w:rPr>
                <w:highlight w:val="green"/>
                <w:lang w:eastAsia="ru-RU"/>
              </w:rPr>
            </w:pPr>
          </w:p>
        </w:tc>
        <w:tc>
          <w:tcPr>
            <w:tcW w:w="4820" w:type="dxa"/>
            <w:vMerge/>
          </w:tcPr>
          <w:p w:rsidR="0095487D" w:rsidRPr="008C4159" w:rsidRDefault="0095487D" w:rsidP="00547CA2">
            <w:pPr>
              <w:suppressAutoHyphens/>
              <w:autoSpaceDN w:val="0"/>
              <w:spacing w:line="245" w:lineRule="auto"/>
              <w:jc w:val="both"/>
              <w:rPr>
                <w:lang w:eastAsia="ru-RU"/>
              </w:rPr>
            </w:pPr>
          </w:p>
        </w:tc>
        <w:tc>
          <w:tcPr>
            <w:tcW w:w="2126" w:type="dxa"/>
            <w:vMerge/>
          </w:tcPr>
          <w:p w:rsidR="0095487D" w:rsidRPr="008C4159" w:rsidRDefault="0095487D" w:rsidP="00547CA2">
            <w:pPr>
              <w:suppressAutoHyphens/>
              <w:autoSpaceDN w:val="0"/>
              <w:spacing w:line="245" w:lineRule="auto"/>
              <w:jc w:val="center"/>
              <w:rPr>
                <w:lang w:eastAsia="ru-RU"/>
              </w:rPr>
            </w:pPr>
          </w:p>
        </w:tc>
        <w:tc>
          <w:tcPr>
            <w:tcW w:w="1843" w:type="dxa"/>
            <w:vMerge/>
          </w:tcPr>
          <w:p w:rsidR="0095487D" w:rsidRPr="008C4159" w:rsidRDefault="0095487D" w:rsidP="00547CA2">
            <w:pPr>
              <w:suppressAutoHyphens/>
              <w:autoSpaceDN w:val="0"/>
              <w:spacing w:line="245" w:lineRule="auto"/>
              <w:jc w:val="center"/>
              <w:rPr>
                <w:lang w:eastAsia="ru-RU"/>
              </w:rPr>
            </w:pPr>
          </w:p>
        </w:tc>
        <w:tc>
          <w:tcPr>
            <w:tcW w:w="3402" w:type="dxa"/>
          </w:tcPr>
          <w:p w:rsidR="0095487D" w:rsidRPr="006A41E3" w:rsidRDefault="0095487D" w:rsidP="00547CA2">
            <w:pPr>
              <w:widowControl/>
              <w:suppressAutoHyphens/>
              <w:autoSpaceDN w:val="0"/>
              <w:adjustRightInd w:val="0"/>
              <w:jc w:val="center"/>
              <w:rPr>
                <w:b/>
                <w:lang w:eastAsia="ru-RU"/>
              </w:rPr>
            </w:pPr>
            <w:r w:rsidRPr="006A41E3">
              <w:rPr>
                <w:b/>
                <w:lang w:eastAsia="ru-RU"/>
              </w:rPr>
              <w:t xml:space="preserve">бюджетные ассигнования </w:t>
            </w:r>
          </w:p>
          <w:p w:rsidR="0095487D" w:rsidRPr="008C4159" w:rsidRDefault="0095487D" w:rsidP="00547CA2">
            <w:pPr>
              <w:widowControl/>
              <w:suppressAutoHyphens/>
              <w:autoSpaceDN w:val="0"/>
              <w:adjustRightInd w:val="0"/>
              <w:spacing w:line="245" w:lineRule="auto"/>
              <w:jc w:val="center"/>
              <w:rPr>
                <w:lang w:eastAsia="ru-RU"/>
              </w:rPr>
            </w:pPr>
            <w:r w:rsidRPr="006A41E3">
              <w:rPr>
                <w:b/>
                <w:lang w:eastAsia="ru-RU"/>
              </w:rPr>
              <w:t>федерального бюджета*</w:t>
            </w:r>
          </w:p>
        </w:tc>
        <w:tc>
          <w:tcPr>
            <w:tcW w:w="2126" w:type="dxa"/>
          </w:tcPr>
          <w:p w:rsidR="0095487D" w:rsidRDefault="0095487D" w:rsidP="00547CA2">
            <w:pPr>
              <w:jc w:val="center"/>
              <w:rPr>
                <w:b/>
                <w:bCs/>
              </w:rPr>
            </w:pPr>
            <w:r>
              <w:rPr>
                <w:b/>
                <w:bCs/>
              </w:rPr>
              <w:t>38187,60</w:t>
            </w:r>
          </w:p>
        </w:tc>
        <w:tc>
          <w:tcPr>
            <w:tcW w:w="567" w:type="dxa"/>
            <w:vMerge/>
            <w:tcBorders>
              <w:top w:val="nil"/>
              <w:bottom w:val="nil"/>
              <w:right w:val="nil"/>
            </w:tcBorders>
          </w:tcPr>
          <w:p w:rsidR="0095487D" w:rsidRPr="008C4159" w:rsidRDefault="0095487D" w:rsidP="00547CA2">
            <w:pPr>
              <w:suppressAutoHyphens/>
              <w:spacing w:line="245" w:lineRule="auto"/>
              <w:jc w:val="center"/>
            </w:pPr>
          </w:p>
        </w:tc>
      </w:tr>
    </w:tbl>
    <w:p w:rsidR="0095487D" w:rsidRDefault="0095487D" w:rsidP="0095487D">
      <w:pPr>
        <w:ind w:firstLine="709"/>
        <w:jc w:val="both"/>
        <w:rPr>
          <w:sz w:val="28"/>
          <w:szCs w:val="28"/>
        </w:rPr>
      </w:pPr>
    </w:p>
    <w:p w:rsidR="0095487D" w:rsidRPr="004B4773" w:rsidRDefault="0095487D" w:rsidP="0095487D">
      <w:pPr>
        <w:shd w:val="clear" w:color="auto" w:fill="FFFFFF"/>
        <w:suppressAutoHyphens/>
        <w:ind w:firstLine="709"/>
        <w:jc w:val="both"/>
        <w:rPr>
          <w:sz w:val="28"/>
          <w:szCs w:val="28"/>
        </w:rPr>
      </w:pPr>
      <w:r w:rsidRPr="004B4773">
        <w:rPr>
          <w:sz w:val="28"/>
          <w:szCs w:val="28"/>
        </w:rPr>
        <w:t>3) в разделе 4:</w:t>
      </w:r>
    </w:p>
    <w:p w:rsidR="0095487D" w:rsidRDefault="0095487D" w:rsidP="0095487D">
      <w:pPr>
        <w:shd w:val="clear" w:color="auto" w:fill="FFFFFF"/>
        <w:suppressAutoHyphens/>
        <w:ind w:firstLine="709"/>
        <w:jc w:val="both"/>
        <w:rPr>
          <w:sz w:val="28"/>
          <w:szCs w:val="28"/>
        </w:rPr>
      </w:pPr>
      <w:r w:rsidRPr="004B4773">
        <w:rPr>
          <w:sz w:val="28"/>
          <w:szCs w:val="28"/>
        </w:rPr>
        <w:t>а) строку 4.1 изложить в следующей редакции:</w:t>
      </w:r>
    </w:p>
    <w:p w:rsidR="0095487D" w:rsidRDefault="0095487D" w:rsidP="0095487D">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5103"/>
        <w:gridCol w:w="3544"/>
        <w:gridCol w:w="1701"/>
        <w:gridCol w:w="2552"/>
        <w:gridCol w:w="1417"/>
        <w:gridCol w:w="567"/>
      </w:tblGrid>
      <w:tr w:rsidR="0095487D" w:rsidRPr="008C4159" w:rsidTr="00547CA2">
        <w:trPr>
          <w:trHeight w:val="830"/>
        </w:trPr>
        <w:tc>
          <w:tcPr>
            <w:tcW w:w="567" w:type="dxa"/>
            <w:tcBorders>
              <w:top w:val="nil"/>
              <w:left w:val="nil"/>
              <w:bottom w:val="nil"/>
            </w:tcBorders>
          </w:tcPr>
          <w:p w:rsidR="0095487D" w:rsidRPr="005E4D0A" w:rsidRDefault="0095487D" w:rsidP="00547CA2">
            <w:pPr>
              <w:autoSpaceDN w:val="0"/>
              <w:jc w:val="right"/>
              <w:rPr>
                <w:sz w:val="28"/>
                <w:szCs w:val="28"/>
                <w:lang w:eastAsia="ru-RU"/>
              </w:rPr>
            </w:pPr>
            <w:r>
              <w:rPr>
                <w:sz w:val="28"/>
                <w:szCs w:val="28"/>
                <w:lang w:eastAsia="ru-RU"/>
              </w:rPr>
              <w:t>«</w:t>
            </w:r>
          </w:p>
        </w:tc>
        <w:tc>
          <w:tcPr>
            <w:tcW w:w="851" w:type="dxa"/>
          </w:tcPr>
          <w:p w:rsidR="0095487D" w:rsidRPr="008C4159" w:rsidRDefault="0095487D" w:rsidP="00547CA2">
            <w:pPr>
              <w:autoSpaceDN w:val="0"/>
              <w:jc w:val="center"/>
              <w:rPr>
                <w:lang w:eastAsia="ru-RU"/>
              </w:rPr>
            </w:pPr>
            <w:r>
              <w:rPr>
                <w:lang w:eastAsia="ru-RU"/>
              </w:rPr>
              <w:t>4.1.</w:t>
            </w:r>
          </w:p>
        </w:tc>
        <w:tc>
          <w:tcPr>
            <w:tcW w:w="5103" w:type="dxa"/>
          </w:tcPr>
          <w:p w:rsidR="0095487D" w:rsidRPr="007D4D89" w:rsidRDefault="0095487D" w:rsidP="00547CA2">
            <w:pPr>
              <w:pStyle w:val="ConsPlusNormal"/>
              <w:ind w:firstLine="0"/>
              <w:jc w:val="both"/>
              <w:rPr>
                <w:rFonts w:ascii="Times New Roman" w:hAnsi="Times New Roman"/>
                <w:sz w:val="20"/>
              </w:rPr>
            </w:pPr>
            <w:r>
              <w:rPr>
                <w:rFonts w:ascii="Times New Roman" w:hAnsi="Times New Roman"/>
                <w:sz w:val="20"/>
              </w:rPr>
              <w:t>Основное мероприятие «</w:t>
            </w:r>
            <w:r w:rsidRPr="007D4D89">
              <w:rPr>
                <w:rFonts w:ascii="Times New Roman" w:hAnsi="Times New Roman"/>
                <w:sz w:val="20"/>
              </w:rPr>
              <w:t>Совершенствовани</w:t>
            </w:r>
            <w:r>
              <w:rPr>
                <w:rFonts w:ascii="Times New Roman" w:hAnsi="Times New Roman"/>
                <w:sz w:val="20"/>
              </w:rPr>
              <w:t>е службы охраны здоровья женщин»</w:t>
            </w:r>
          </w:p>
        </w:tc>
        <w:tc>
          <w:tcPr>
            <w:tcW w:w="3544" w:type="dxa"/>
          </w:tcPr>
          <w:p w:rsidR="0095487D" w:rsidRPr="007D4D89" w:rsidRDefault="0095487D" w:rsidP="00547CA2">
            <w:pPr>
              <w:pStyle w:val="ConsPlusNormal"/>
              <w:ind w:firstLine="0"/>
              <w:jc w:val="center"/>
              <w:rPr>
                <w:rFonts w:ascii="Times New Roman" w:hAnsi="Times New Roman"/>
                <w:sz w:val="20"/>
              </w:rPr>
            </w:pPr>
            <w:r w:rsidRPr="007D4D89">
              <w:rPr>
                <w:rFonts w:ascii="Times New Roman" w:hAnsi="Times New Roman"/>
                <w:sz w:val="20"/>
              </w:rPr>
              <w:t xml:space="preserve">Министерство, </w:t>
            </w:r>
            <w:r w:rsidR="00AA4DB9">
              <w:rPr>
                <w:rFonts w:ascii="Times New Roman" w:hAnsi="Times New Roman"/>
                <w:sz w:val="20"/>
              </w:rPr>
              <w:br/>
            </w:r>
            <w:r w:rsidRPr="007D4D89">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701" w:type="dxa"/>
          </w:tcPr>
          <w:p w:rsidR="0095487D" w:rsidRPr="008C4159" w:rsidRDefault="0095487D" w:rsidP="00547CA2">
            <w:pPr>
              <w:widowControl/>
              <w:autoSpaceDN w:val="0"/>
              <w:adjustRightInd w:val="0"/>
              <w:jc w:val="center"/>
              <w:rPr>
                <w:lang w:eastAsia="ru-RU"/>
              </w:rPr>
            </w:pPr>
            <w:r w:rsidRPr="009848EB">
              <w:rPr>
                <w:lang w:eastAsia="ru-RU"/>
              </w:rPr>
              <w:t>2014-2020 годы</w:t>
            </w:r>
          </w:p>
        </w:tc>
        <w:tc>
          <w:tcPr>
            <w:tcW w:w="2552" w:type="dxa"/>
          </w:tcPr>
          <w:p w:rsidR="0095487D" w:rsidRPr="00526D5B" w:rsidRDefault="0095487D" w:rsidP="00547CA2">
            <w:pPr>
              <w:pStyle w:val="ConsPlusNormal"/>
              <w:ind w:firstLine="0"/>
              <w:jc w:val="center"/>
              <w:rPr>
                <w:rFonts w:ascii="Times New Roman" w:hAnsi="Times New Roman"/>
                <w:sz w:val="20"/>
              </w:rPr>
            </w:pPr>
            <w:r w:rsidRPr="00526D5B">
              <w:rPr>
                <w:rFonts w:ascii="Times New Roman" w:hAnsi="Times New Roman"/>
                <w:sz w:val="20"/>
              </w:rPr>
              <w:t>Бюджетные ассигнования областного бюджета</w:t>
            </w:r>
          </w:p>
        </w:tc>
        <w:tc>
          <w:tcPr>
            <w:tcW w:w="1417" w:type="dxa"/>
          </w:tcPr>
          <w:p w:rsidR="0095487D" w:rsidRDefault="0095487D" w:rsidP="00547CA2">
            <w:pPr>
              <w:jc w:val="center"/>
            </w:pPr>
            <w:r>
              <w:t>105454,86</w:t>
            </w:r>
          </w:p>
        </w:tc>
        <w:tc>
          <w:tcPr>
            <w:tcW w:w="567" w:type="dxa"/>
            <w:tcBorders>
              <w:top w:val="nil"/>
              <w:bottom w:val="nil"/>
              <w:right w:val="nil"/>
            </w:tcBorders>
            <w:vAlign w:val="bottom"/>
          </w:tcPr>
          <w:p w:rsidR="0095487D" w:rsidRPr="008C4159" w:rsidRDefault="0095487D" w:rsidP="00547CA2">
            <w:r w:rsidRPr="00307AFB">
              <w:rPr>
                <w:sz w:val="28"/>
                <w:szCs w:val="28"/>
              </w:rPr>
              <w:t>»;</w:t>
            </w:r>
          </w:p>
        </w:tc>
      </w:tr>
    </w:tbl>
    <w:p w:rsidR="0095487D" w:rsidRDefault="0095487D" w:rsidP="0095487D">
      <w:pPr>
        <w:shd w:val="clear" w:color="auto" w:fill="FFFFFF"/>
        <w:suppressAutoHyphens/>
        <w:jc w:val="both"/>
        <w:rPr>
          <w:sz w:val="28"/>
          <w:szCs w:val="28"/>
        </w:rPr>
      </w:pPr>
    </w:p>
    <w:p w:rsidR="0095487D" w:rsidRDefault="0095487D" w:rsidP="0095487D">
      <w:pPr>
        <w:shd w:val="clear" w:color="auto" w:fill="FFFFFF"/>
        <w:suppressAutoHyphens/>
        <w:ind w:firstLine="709"/>
        <w:jc w:val="both"/>
        <w:rPr>
          <w:sz w:val="28"/>
          <w:szCs w:val="28"/>
        </w:rPr>
      </w:pPr>
      <w:r w:rsidRPr="004B4773">
        <w:rPr>
          <w:sz w:val="28"/>
          <w:szCs w:val="28"/>
        </w:rPr>
        <w:t>б) строку 4.1.2 изложить в следующей редакции:</w:t>
      </w:r>
    </w:p>
    <w:p w:rsidR="0095487D" w:rsidRDefault="0095487D" w:rsidP="0095487D">
      <w:pPr>
        <w:shd w:val="clear" w:color="auto" w:fill="FFFFFF"/>
        <w:suppressAutoHyphens/>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4962"/>
        <w:gridCol w:w="3685"/>
        <w:gridCol w:w="1701"/>
        <w:gridCol w:w="2552"/>
        <w:gridCol w:w="1417"/>
        <w:gridCol w:w="567"/>
      </w:tblGrid>
      <w:tr w:rsidR="0095487D" w:rsidRPr="008C4159" w:rsidTr="00547CA2">
        <w:trPr>
          <w:trHeight w:val="900"/>
        </w:trPr>
        <w:tc>
          <w:tcPr>
            <w:tcW w:w="567" w:type="dxa"/>
            <w:tcBorders>
              <w:top w:val="nil"/>
              <w:left w:val="nil"/>
              <w:bottom w:val="nil"/>
            </w:tcBorders>
          </w:tcPr>
          <w:p w:rsidR="0095487D" w:rsidRPr="005E4D0A" w:rsidRDefault="0095487D" w:rsidP="00547CA2">
            <w:pPr>
              <w:autoSpaceDN w:val="0"/>
              <w:jc w:val="right"/>
              <w:rPr>
                <w:sz w:val="28"/>
                <w:szCs w:val="28"/>
                <w:lang w:eastAsia="ru-RU"/>
              </w:rPr>
            </w:pPr>
            <w:r>
              <w:rPr>
                <w:sz w:val="28"/>
                <w:szCs w:val="28"/>
                <w:lang w:eastAsia="ru-RU"/>
              </w:rPr>
              <w:t>«</w:t>
            </w:r>
          </w:p>
        </w:tc>
        <w:tc>
          <w:tcPr>
            <w:tcW w:w="851" w:type="dxa"/>
            <w:vMerge w:val="restart"/>
          </w:tcPr>
          <w:p w:rsidR="0095487D" w:rsidRPr="008C4159" w:rsidRDefault="0095487D" w:rsidP="00547CA2">
            <w:pPr>
              <w:autoSpaceDN w:val="0"/>
              <w:jc w:val="center"/>
              <w:rPr>
                <w:lang w:eastAsia="ru-RU"/>
              </w:rPr>
            </w:pPr>
            <w:r>
              <w:rPr>
                <w:lang w:eastAsia="ru-RU"/>
              </w:rPr>
              <w:t>4.1.2.</w:t>
            </w:r>
          </w:p>
        </w:tc>
        <w:tc>
          <w:tcPr>
            <w:tcW w:w="4962" w:type="dxa"/>
          </w:tcPr>
          <w:p w:rsidR="0095487D" w:rsidRDefault="0095487D" w:rsidP="00547CA2">
            <w:pPr>
              <w:pStyle w:val="ConsPlusNormal"/>
              <w:ind w:firstLine="0"/>
              <w:jc w:val="both"/>
              <w:rPr>
                <w:rFonts w:ascii="Times New Roman" w:hAnsi="Times New Roman"/>
                <w:sz w:val="20"/>
              </w:rPr>
            </w:pPr>
            <w:r w:rsidRPr="004231D6">
              <w:rPr>
                <w:rFonts w:ascii="Times New Roman" w:hAnsi="Times New Roman"/>
                <w:sz w:val="20"/>
              </w:rPr>
              <w:t xml:space="preserve">Обеспечение </w:t>
            </w:r>
            <w:proofErr w:type="gramStart"/>
            <w:r w:rsidRPr="004231D6">
              <w:rPr>
                <w:rFonts w:ascii="Times New Roman" w:hAnsi="Times New Roman"/>
                <w:sz w:val="20"/>
              </w:rPr>
              <w:t>организации Центра охраны здоровья женщин</w:t>
            </w:r>
            <w:proofErr w:type="gramEnd"/>
            <w:r w:rsidRPr="004231D6">
              <w:rPr>
                <w:rFonts w:ascii="Times New Roman" w:hAnsi="Times New Roman"/>
                <w:sz w:val="20"/>
              </w:rPr>
              <w:t xml:space="preserve"> в </w:t>
            </w:r>
            <w:proofErr w:type="spellStart"/>
            <w:r w:rsidRPr="004231D6">
              <w:rPr>
                <w:rFonts w:ascii="Times New Roman" w:hAnsi="Times New Roman"/>
                <w:sz w:val="20"/>
              </w:rPr>
              <w:t>Засвияжском</w:t>
            </w:r>
            <w:proofErr w:type="spellEnd"/>
            <w:r w:rsidRPr="004231D6">
              <w:rPr>
                <w:rFonts w:ascii="Times New Roman" w:hAnsi="Times New Roman"/>
                <w:sz w:val="20"/>
              </w:rPr>
              <w:t xml:space="preserve"> районе г. Ульяновска</w:t>
            </w:r>
            <w:r>
              <w:rPr>
                <w:rFonts w:ascii="Times New Roman" w:hAnsi="Times New Roman"/>
                <w:sz w:val="20"/>
              </w:rPr>
              <w:t xml:space="preserve"> </w:t>
            </w:r>
            <w:r w:rsidRPr="004231D6">
              <w:rPr>
                <w:rFonts w:ascii="Times New Roman" w:hAnsi="Times New Roman"/>
                <w:sz w:val="20"/>
              </w:rPr>
              <w:t xml:space="preserve">(далее </w:t>
            </w:r>
            <w:r>
              <w:rPr>
                <w:rFonts w:ascii="Times New Roman" w:hAnsi="Times New Roman"/>
                <w:sz w:val="20"/>
              </w:rPr>
              <w:t>–</w:t>
            </w:r>
            <w:r w:rsidRPr="004231D6">
              <w:rPr>
                <w:rFonts w:ascii="Times New Roman" w:hAnsi="Times New Roman"/>
                <w:sz w:val="20"/>
              </w:rPr>
              <w:t xml:space="preserve"> Центр), </w:t>
            </w:r>
          </w:p>
          <w:p w:rsidR="0095487D" w:rsidRPr="004231D6" w:rsidRDefault="0095487D" w:rsidP="00547CA2">
            <w:pPr>
              <w:pStyle w:val="ConsPlusNormal"/>
              <w:ind w:firstLine="0"/>
              <w:jc w:val="both"/>
              <w:rPr>
                <w:rFonts w:ascii="Times New Roman" w:hAnsi="Times New Roman"/>
                <w:sz w:val="20"/>
              </w:rPr>
            </w:pPr>
            <w:r w:rsidRPr="004231D6">
              <w:rPr>
                <w:rFonts w:ascii="Times New Roman" w:hAnsi="Times New Roman"/>
                <w:sz w:val="20"/>
              </w:rPr>
              <w:t>в том числе:</w:t>
            </w:r>
          </w:p>
        </w:tc>
        <w:tc>
          <w:tcPr>
            <w:tcW w:w="3685"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 xml:space="preserve">Министерство, </w:t>
            </w:r>
            <w:r w:rsidR="00AA4DB9">
              <w:rPr>
                <w:rFonts w:ascii="Times New Roman" w:hAnsi="Times New Roman"/>
                <w:sz w:val="20"/>
              </w:rPr>
              <w:br/>
            </w:r>
            <w:r w:rsidRPr="004231D6">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701"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2016-2017 годы</w:t>
            </w:r>
          </w:p>
        </w:tc>
        <w:tc>
          <w:tcPr>
            <w:tcW w:w="2552"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Бюджетные ассигнования областного бюджета</w:t>
            </w:r>
          </w:p>
        </w:tc>
        <w:tc>
          <w:tcPr>
            <w:tcW w:w="1417" w:type="dxa"/>
          </w:tcPr>
          <w:p w:rsidR="0095487D" w:rsidRPr="004231D6" w:rsidRDefault="0095487D" w:rsidP="00547CA2">
            <w:pPr>
              <w:jc w:val="center"/>
            </w:pPr>
            <w:r>
              <w:t>56675,56</w:t>
            </w:r>
          </w:p>
        </w:tc>
        <w:tc>
          <w:tcPr>
            <w:tcW w:w="567" w:type="dxa"/>
            <w:tcBorders>
              <w:top w:val="nil"/>
              <w:bottom w:val="nil"/>
              <w:right w:val="nil"/>
            </w:tcBorders>
            <w:vAlign w:val="bottom"/>
          </w:tcPr>
          <w:p w:rsidR="0095487D" w:rsidRPr="008C4159" w:rsidRDefault="0095487D" w:rsidP="00547CA2"/>
        </w:tc>
      </w:tr>
      <w:tr w:rsidR="0095487D" w:rsidRPr="008C4159" w:rsidTr="00547CA2">
        <w:trPr>
          <w:trHeight w:val="971"/>
        </w:trPr>
        <w:tc>
          <w:tcPr>
            <w:tcW w:w="567" w:type="dxa"/>
            <w:tcBorders>
              <w:top w:val="nil"/>
              <w:left w:val="nil"/>
              <w:bottom w:val="nil"/>
            </w:tcBorders>
          </w:tcPr>
          <w:p w:rsidR="0095487D" w:rsidRDefault="0095487D" w:rsidP="00547CA2">
            <w:pPr>
              <w:autoSpaceDN w:val="0"/>
              <w:jc w:val="right"/>
              <w:rPr>
                <w:sz w:val="28"/>
                <w:szCs w:val="28"/>
                <w:lang w:eastAsia="ru-RU"/>
              </w:rPr>
            </w:pPr>
          </w:p>
        </w:tc>
        <w:tc>
          <w:tcPr>
            <w:tcW w:w="851" w:type="dxa"/>
            <w:vMerge/>
          </w:tcPr>
          <w:p w:rsidR="0095487D" w:rsidRDefault="0095487D" w:rsidP="00547CA2">
            <w:pPr>
              <w:autoSpaceDN w:val="0"/>
              <w:jc w:val="center"/>
              <w:rPr>
                <w:lang w:eastAsia="ru-RU"/>
              </w:rPr>
            </w:pPr>
          </w:p>
        </w:tc>
        <w:tc>
          <w:tcPr>
            <w:tcW w:w="4962" w:type="dxa"/>
          </w:tcPr>
          <w:p w:rsidR="0095487D" w:rsidRPr="004231D6" w:rsidRDefault="0095487D" w:rsidP="00547CA2">
            <w:pPr>
              <w:pStyle w:val="ConsPlusNormal"/>
              <w:ind w:firstLine="0"/>
              <w:jc w:val="both"/>
              <w:rPr>
                <w:rFonts w:ascii="Times New Roman" w:hAnsi="Times New Roman"/>
                <w:sz w:val="20"/>
              </w:rPr>
            </w:pPr>
            <w:r w:rsidRPr="004231D6">
              <w:rPr>
                <w:rFonts w:ascii="Times New Roman" w:hAnsi="Times New Roman"/>
                <w:sz w:val="20"/>
              </w:rPr>
              <w:t>строительство здания для размещения Центра и ввод его в эксплуатацию</w:t>
            </w:r>
          </w:p>
        </w:tc>
        <w:tc>
          <w:tcPr>
            <w:tcW w:w="3685"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701"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2016-2017 годы</w:t>
            </w:r>
          </w:p>
        </w:tc>
        <w:tc>
          <w:tcPr>
            <w:tcW w:w="2552"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Бюджетные ассигнования областного бюджета</w:t>
            </w:r>
          </w:p>
        </w:tc>
        <w:tc>
          <w:tcPr>
            <w:tcW w:w="1417" w:type="dxa"/>
          </w:tcPr>
          <w:p w:rsidR="0095487D" w:rsidRPr="004231D6" w:rsidRDefault="0095487D" w:rsidP="00547CA2">
            <w:pPr>
              <w:jc w:val="center"/>
            </w:pPr>
            <w:r>
              <w:t>35754,66</w:t>
            </w:r>
          </w:p>
        </w:tc>
        <w:tc>
          <w:tcPr>
            <w:tcW w:w="567" w:type="dxa"/>
            <w:tcBorders>
              <w:top w:val="nil"/>
              <w:bottom w:val="nil"/>
              <w:right w:val="nil"/>
            </w:tcBorders>
            <w:vAlign w:val="bottom"/>
          </w:tcPr>
          <w:p w:rsidR="0095487D" w:rsidRPr="00307AFB" w:rsidRDefault="0095487D" w:rsidP="00547CA2">
            <w:pPr>
              <w:rPr>
                <w:sz w:val="28"/>
                <w:szCs w:val="28"/>
              </w:rPr>
            </w:pPr>
          </w:p>
        </w:tc>
      </w:tr>
      <w:tr w:rsidR="0095487D" w:rsidRPr="008C4159" w:rsidTr="00547CA2">
        <w:trPr>
          <w:trHeight w:val="461"/>
        </w:trPr>
        <w:tc>
          <w:tcPr>
            <w:tcW w:w="567" w:type="dxa"/>
            <w:tcBorders>
              <w:top w:val="nil"/>
              <w:left w:val="nil"/>
              <w:bottom w:val="nil"/>
            </w:tcBorders>
          </w:tcPr>
          <w:p w:rsidR="0095487D" w:rsidRDefault="0095487D" w:rsidP="00547CA2">
            <w:pPr>
              <w:autoSpaceDN w:val="0"/>
              <w:jc w:val="right"/>
              <w:rPr>
                <w:sz w:val="28"/>
                <w:szCs w:val="28"/>
                <w:lang w:eastAsia="ru-RU"/>
              </w:rPr>
            </w:pPr>
          </w:p>
        </w:tc>
        <w:tc>
          <w:tcPr>
            <w:tcW w:w="851" w:type="dxa"/>
            <w:vMerge/>
          </w:tcPr>
          <w:p w:rsidR="0095487D" w:rsidRDefault="0095487D" w:rsidP="00547CA2">
            <w:pPr>
              <w:autoSpaceDN w:val="0"/>
              <w:jc w:val="center"/>
              <w:rPr>
                <w:lang w:eastAsia="ru-RU"/>
              </w:rPr>
            </w:pPr>
          </w:p>
        </w:tc>
        <w:tc>
          <w:tcPr>
            <w:tcW w:w="4962" w:type="dxa"/>
          </w:tcPr>
          <w:p w:rsidR="0095487D" w:rsidRPr="004231D6" w:rsidRDefault="0095487D" w:rsidP="00547CA2">
            <w:pPr>
              <w:pStyle w:val="ConsPlusNormal"/>
              <w:ind w:firstLine="0"/>
              <w:jc w:val="both"/>
              <w:rPr>
                <w:rFonts w:ascii="Times New Roman" w:hAnsi="Times New Roman"/>
                <w:sz w:val="20"/>
              </w:rPr>
            </w:pPr>
            <w:r w:rsidRPr="004231D6">
              <w:rPr>
                <w:rFonts w:ascii="Times New Roman" w:hAnsi="Times New Roman"/>
                <w:sz w:val="20"/>
              </w:rPr>
              <w:t>материально-техническое оснащение Центра</w:t>
            </w:r>
          </w:p>
        </w:tc>
        <w:tc>
          <w:tcPr>
            <w:tcW w:w="3685"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Министерство</w:t>
            </w:r>
          </w:p>
        </w:tc>
        <w:tc>
          <w:tcPr>
            <w:tcW w:w="1701"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2016-2017 годы</w:t>
            </w:r>
          </w:p>
        </w:tc>
        <w:tc>
          <w:tcPr>
            <w:tcW w:w="2552"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Бюджетные ассигнования областного бюджета</w:t>
            </w:r>
          </w:p>
        </w:tc>
        <w:tc>
          <w:tcPr>
            <w:tcW w:w="1417" w:type="dxa"/>
          </w:tcPr>
          <w:p w:rsidR="0095487D" w:rsidRPr="004231D6" w:rsidRDefault="0095487D" w:rsidP="00547CA2">
            <w:pPr>
              <w:pStyle w:val="ConsPlusNormal"/>
              <w:ind w:firstLine="0"/>
              <w:jc w:val="center"/>
              <w:rPr>
                <w:rFonts w:ascii="Times New Roman" w:hAnsi="Times New Roman"/>
                <w:sz w:val="20"/>
              </w:rPr>
            </w:pPr>
            <w:r w:rsidRPr="004231D6">
              <w:rPr>
                <w:rFonts w:ascii="Times New Roman" w:hAnsi="Times New Roman"/>
                <w:sz w:val="20"/>
              </w:rPr>
              <w:t>20920,90</w:t>
            </w:r>
          </w:p>
        </w:tc>
        <w:tc>
          <w:tcPr>
            <w:tcW w:w="567" w:type="dxa"/>
            <w:tcBorders>
              <w:top w:val="nil"/>
              <w:bottom w:val="nil"/>
              <w:right w:val="nil"/>
            </w:tcBorders>
            <w:vAlign w:val="bottom"/>
          </w:tcPr>
          <w:p w:rsidR="0095487D" w:rsidRPr="00307AFB" w:rsidRDefault="0095487D" w:rsidP="00547CA2">
            <w:pPr>
              <w:rPr>
                <w:sz w:val="28"/>
                <w:szCs w:val="28"/>
              </w:rPr>
            </w:pPr>
            <w:r w:rsidRPr="00307AFB">
              <w:rPr>
                <w:sz w:val="28"/>
                <w:szCs w:val="28"/>
              </w:rPr>
              <w:t>»;</w:t>
            </w:r>
          </w:p>
        </w:tc>
      </w:tr>
    </w:tbl>
    <w:p w:rsidR="0095487D" w:rsidRDefault="00591733" w:rsidP="0095487D">
      <w:pPr>
        <w:shd w:val="clear" w:color="auto" w:fill="FFFFFF"/>
        <w:suppressAutoHyphens/>
        <w:ind w:firstLine="709"/>
        <w:jc w:val="both"/>
        <w:rPr>
          <w:sz w:val="28"/>
          <w:szCs w:val="28"/>
        </w:rPr>
      </w:pPr>
      <w:r>
        <w:rPr>
          <w:sz w:val="28"/>
          <w:szCs w:val="28"/>
        </w:rPr>
        <w:lastRenderedPageBreak/>
        <w:t>в</w:t>
      </w:r>
      <w:r w:rsidR="0095487D" w:rsidRPr="004B4773">
        <w:rPr>
          <w:sz w:val="28"/>
          <w:szCs w:val="28"/>
        </w:rPr>
        <w:t>) строку «Итого по разделу 4» изложить в следующей редакции:</w:t>
      </w:r>
    </w:p>
    <w:p w:rsidR="0095487D" w:rsidRDefault="0095487D" w:rsidP="00831989">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851"/>
        <w:gridCol w:w="5103"/>
        <w:gridCol w:w="3544"/>
        <w:gridCol w:w="1276"/>
        <w:gridCol w:w="2977"/>
        <w:gridCol w:w="1417"/>
        <w:gridCol w:w="567"/>
      </w:tblGrid>
      <w:tr w:rsidR="0095487D" w:rsidRPr="008C4159" w:rsidTr="00AA4DB9">
        <w:trPr>
          <w:trHeight w:val="830"/>
        </w:trPr>
        <w:tc>
          <w:tcPr>
            <w:tcW w:w="567" w:type="dxa"/>
            <w:tcBorders>
              <w:top w:val="nil"/>
              <w:left w:val="nil"/>
              <w:bottom w:val="nil"/>
            </w:tcBorders>
          </w:tcPr>
          <w:p w:rsidR="0095487D" w:rsidRPr="005E4D0A" w:rsidRDefault="0095487D" w:rsidP="00547CA2">
            <w:pPr>
              <w:autoSpaceDN w:val="0"/>
              <w:jc w:val="right"/>
              <w:rPr>
                <w:sz w:val="28"/>
                <w:szCs w:val="28"/>
                <w:lang w:eastAsia="ru-RU"/>
              </w:rPr>
            </w:pPr>
            <w:r>
              <w:rPr>
                <w:sz w:val="28"/>
                <w:szCs w:val="28"/>
                <w:lang w:eastAsia="ru-RU"/>
              </w:rPr>
              <w:t>«</w:t>
            </w:r>
          </w:p>
        </w:tc>
        <w:tc>
          <w:tcPr>
            <w:tcW w:w="851" w:type="dxa"/>
          </w:tcPr>
          <w:p w:rsidR="0095487D" w:rsidRPr="008C4159" w:rsidRDefault="0095487D" w:rsidP="00547CA2">
            <w:pPr>
              <w:autoSpaceDN w:val="0"/>
              <w:jc w:val="center"/>
              <w:rPr>
                <w:lang w:eastAsia="ru-RU"/>
              </w:rPr>
            </w:pPr>
          </w:p>
        </w:tc>
        <w:tc>
          <w:tcPr>
            <w:tcW w:w="5103" w:type="dxa"/>
          </w:tcPr>
          <w:p w:rsidR="0095487D" w:rsidRPr="002034CF" w:rsidRDefault="0095487D" w:rsidP="00547CA2">
            <w:pPr>
              <w:pStyle w:val="ConsPlusNormal"/>
              <w:ind w:firstLine="0"/>
              <w:jc w:val="both"/>
              <w:rPr>
                <w:rFonts w:ascii="Times New Roman" w:hAnsi="Times New Roman"/>
                <w:b/>
                <w:sz w:val="20"/>
              </w:rPr>
            </w:pPr>
            <w:r w:rsidRPr="002034CF">
              <w:rPr>
                <w:rFonts w:ascii="Times New Roman" w:hAnsi="Times New Roman"/>
                <w:b/>
                <w:sz w:val="20"/>
              </w:rPr>
              <w:t>Итого по разделу 4</w:t>
            </w:r>
          </w:p>
        </w:tc>
        <w:tc>
          <w:tcPr>
            <w:tcW w:w="3544" w:type="dxa"/>
          </w:tcPr>
          <w:p w:rsidR="0095487D" w:rsidRPr="007D4D89" w:rsidRDefault="0095487D" w:rsidP="00547CA2">
            <w:pPr>
              <w:pStyle w:val="ConsPlusNormal"/>
              <w:ind w:firstLine="0"/>
              <w:jc w:val="center"/>
              <w:rPr>
                <w:rFonts w:ascii="Times New Roman" w:hAnsi="Times New Roman"/>
                <w:sz w:val="20"/>
              </w:rPr>
            </w:pPr>
          </w:p>
        </w:tc>
        <w:tc>
          <w:tcPr>
            <w:tcW w:w="1276" w:type="dxa"/>
          </w:tcPr>
          <w:p w:rsidR="0095487D" w:rsidRPr="008C4159" w:rsidRDefault="0095487D" w:rsidP="00547CA2">
            <w:pPr>
              <w:widowControl/>
              <w:autoSpaceDN w:val="0"/>
              <w:adjustRightInd w:val="0"/>
              <w:jc w:val="center"/>
              <w:rPr>
                <w:lang w:eastAsia="ru-RU"/>
              </w:rPr>
            </w:pPr>
          </w:p>
        </w:tc>
        <w:tc>
          <w:tcPr>
            <w:tcW w:w="2977" w:type="dxa"/>
          </w:tcPr>
          <w:p w:rsidR="0095487D" w:rsidRPr="00AA4DB9" w:rsidRDefault="0095487D" w:rsidP="00547CA2">
            <w:pPr>
              <w:pStyle w:val="ConsPlusNormal"/>
              <w:ind w:firstLine="0"/>
              <w:jc w:val="center"/>
              <w:rPr>
                <w:rFonts w:ascii="Times New Roman" w:hAnsi="Times New Roman"/>
                <w:b/>
                <w:sz w:val="20"/>
              </w:rPr>
            </w:pPr>
            <w:r w:rsidRPr="00AA4DB9">
              <w:rPr>
                <w:rFonts w:ascii="Times New Roman" w:hAnsi="Times New Roman"/>
                <w:b/>
                <w:sz w:val="20"/>
              </w:rPr>
              <w:t>Бюджетные ассигнования областного бюджета</w:t>
            </w:r>
          </w:p>
        </w:tc>
        <w:tc>
          <w:tcPr>
            <w:tcW w:w="1417" w:type="dxa"/>
          </w:tcPr>
          <w:p w:rsidR="0095487D" w:rsidRDefault="0095487D" w:rsidP="00547CA2">
            <w:pPr>
              <w:jc w:val="center"/>
            </w:pPr>
            <w:r>
              <w:rPr>
                <w:b/>
                <w:bCs/>
              </w:rPr>
              <w:t>110454,86</w:t>
            </w:r>
          </w:p>
        </w:tc>
        <w:tc>
          <w:tcPr>
            <w:tcW w:w="567" w:type="dxa"/>
            <w:tcBorders>
              <w:top w:val="nil"/>
              <w:bottom w:val="nil"/>
              <w:right w:val="nil"/>
            </w:tcBorders>
            <w:vAlign w:val="bottom"/>
          </w:tcPr>
          <w:p w:rsidR="0095487D" w:rsidRPr="008C4159" w:rsidRDefault="0095487D" w:rsidP="00547CA2">
            <w:r w:rsidRPr="00307AFB">
              <w:rPr>
                <w:sz w:val="28"/>
                <w:szCs w:val="28"/>
              </w:rPr>
              <w:t>»;</w:t>
            </w:r>
          </w:p>
        </w:tc>
      </w:tr>
    </w:tbl>
    <w:p w:rsidR="003861BA" w:rsidRDefault="003861BA" w:rsidP="00831989">
      <w:pPr>
        <w:shd w:val="clear" w:color="auto" w:fill="FFFFFF"/>
        <w:suppressAutoHyphens/>
        <w:spacing w:line="230" w:lineRule="auto"/>
        <w:ind w:firstLine="709"/>
        <w:jc w:val="both"/>
        <w:rPr>
          <w:sz w:val="28"/>
          <w:szCs w:val="28"/>
        </w:rPr>
      </w:pPr>
    </w:p>
    <w:p w:rsidR="00675936" w:rsidRPr="00675936" w:rsidRDefault="00591733" w:rsidP="00675936">
      <w:pPr>
        <w:shd w:val="clear" w:color="auto" w:fill="FFFFFF"/>
        <w:suppressAutoHyphens/>
        <w:spacing w:line="230" w:lineRule="auto"/>
        <w:ind w:firstLine="709"/>
        <w:jc w:val="both"/>
        <w:rPr>
          <w:sz w:val="24"/>
          <w:szCs w:val="28"/>
        </w:rPr>
      </w:pPr>
      <w:r>
        <w:rPr>
          <w:sz w:val="28"/>
          <w:szCs w:val="28"/>
        </w:rPr>
        <w:t>4</w:t>
      </w:r>
      <w:r w:rsidR="000C5874" w:rsidRPr="00675936">
        <w:rPr>
          <w:sz w:val="28"/>
          <w:szCs w:val="28"/>
        </w:rPr>
        <w:t xml:space="preserve">) </w:t>
      </w:r>
      <w:r w:rsidR="00675936" w:rsidRPr="00675936">
        <w:rPr>
          <w:sz w:val="28"/>
          <w:szCs w:val="28"/>
        </w:rPr>
        <w:t>в разделе 10:</w:t>
      </w:r>
    </w:p>
    <w:p w:rsidR="00675936" w:rsidRPr="00675936" w:rsidRDefault="00675936" w:rsidP="00675936">
      <w:pPr>
        <w:shd w:val="clear" w:color="auto" w:fill="FFFFFF"/>
        <w:suppressAutoHyphens/>
        <w:spacing w:line="230" w:lineRule="auto"/>
        <w:ind w:firstLine="709"/>
        <w:jc w:val="both"/>
        <w:rPr>
          <w:sz w:val="28"/>
          <w:szCs w:val="28"/>
        </w:rPr>
      </w:pPr>
      <w:r w:rsidRPr="00675936">
        <w:rPr>
          <w:sz w:val="28"/>
          <w:szCs w:val="28"/>
        </w:rPr>
        <w:t>а) строки 10.2 и 10.2.1 изложить в следующей редакции:</w:t>
      </w:r>
    </w:p>
    <w:p w:rsidR="00675936" w:rsidRPr="00675936" w:rsidRDefault="00675936" w:rsidP="00831989">
      <w:pPr>
        <w:shd w:val="clear" w:color="auto" w:fill="FFFFFF"/>
        <w:suppressAutoHyphens/>
        <w:spacing w:line="230" w:lineRule="auto"/>
        <w:ind w:firstLine="709"/>
        <w:jc w:val="both"/>
        <w:rPr>
          <w:sz w:val="24"/>
          <w:szCs w:val="28"/>
        </w:rPr>
      </w:pPr>
    </w:p>
    <w:tbl>
      <w:tblPr>
        <w:tblStyle w:val="118"/>
        <w:tblW w:w="16302" w:type="dxa"/>
        <w:tblInd w:w="-743" w:type="dxa"/>
        <w:tblLayout w:type="fixed"/>
        <w:tblLook w:val="04A0" w:firstRow="1" w:lastRow="0" w:firstColumn="1" w:lastColumn="0" w:noHBand="0" w:noVBand="1"/>
      </w:tblPr>
      <w:tblGrid>
        <w:gridCol w:w="567"/>
        <w:gridCol w:w="993"/>
        <w:gridCol w:w="4315"/>
        <w:gridCol w:w="1922"/>
        <w:gridCol w:w="2410"/>
        <w:gridCol w:w="3402"/>
        <w:gridCol w:w="2126"/>
        <w:gridCol w:w="567"/>
      </w:tblGrid>
      <w:tr w:rsidR="00675936" w:rsidRPr="00675936" w:rsidTr="00547CA2">
        <w:tc>
          <w:tcPr>
            <w:tcW w:w="567" w:type="dxa"/>
            <w:tcBorders>
              <w:top w:val="nil"/>
              <w:left w:val="nil"/>
              <w:bottom w:val="nil"/>
              <w:right w:val="single" w:sz="4" w:space="0" w:color="auto"/>
            </w:tcBorders>
          </w:tcPr>
          <w:p w:rsidR="00675936" w:rsidRPr="00675936" w:rsidRDefault="00675936" w:rsidP="00547CA2">
            <w:pPr>
              <w:autoSpaceDN w:val="0"/>
              <w:spacing w:line="230" w:lineRule="auto"/>
              <w:jc w:val="right"/>
              <w:rPr>
                <w:sz w:val="28"/>
                <w:szCs w:val="28"/>
                <w:lang w:eastAsia="ru-RU"/>
              </w:rPr>
            </w:pPr>
            <w:r w:rsidRPr="00675936">
              <w:rPr>
                <w:sz w:val="28"/>
                <w:szCs w:val="28"/>
                <w:lang w:eastAsia="ru-RU"/>
              </w:rPr>
              <w:t>«</w:t>
            </w:r>
          </w:p>
        </w:tc>
        <w:tc>
          <w:tcPr>
            <w:tcW w:w="993" w:type="dxa"/>
            <w:vMerge w:val="restart"/>
            <w:tcBorders>
              <w:left w:val="single" w:sz="4" w:space="0" w:color="auto"/>
            </w:tcBorders>
          </w:tcPr>
          <w:p w:rsidR="00675936" w:rsidRPr="00675936" w:rsidRDefault="00675936" w:rsidP="00547CA2">
            <w:pPr>
              <w:autoSpaceDN w:val="0"/>
              <w:spacing w:line="230" w:lineRule="auto"/>
              <w:jc w:val="center"/>
              <w:rPr>
                <w:lang w:eastAsia="ru-RU"/>
              </w:rPr>
            </w:pPr>
            <w:r w:rsidRPr="00675936">
              <w:rPr>
                <w:lang w:eastAsia="ru-RU"/>
              </w:rPr>
              <w:t>10.2.</w:t>
            </w:r>
          </w:p>
        </w:tc>
        <w:tc>
          <w:tcPr>
            <w:tcW w:w="4315" w:type="dxa"/>
            <w:vMerge w:val="restart"/>
          </w:tcPr>
          <w:p w:rsidR="00675936" w:rsidRPr="00717FCC" w:rsidRDefault="00675936" w:rsidP="00547CA2">
            <w:pPr>
              <w:autoSpaceDN w:val="0"/>
              <w:spacing w:line="230" w:lineRule="auto"/>
              <w:jc w:val="both"/>
              <w:rPr>
                <w:spacing w:val="-4"/>
                <w:lang w:eastAsia="ru-RU"/>
              </w:rPr>
            </w:pPr>
            <w:r w:rsidRPr="00717FCC">
              <w:rPr>
                <w:spacing w:val="-4"/>
                <w:lang w:eastAsia="ru-RU"/>
              </w:rPr>
              <w:t>Основное мероприятие «Социальная поддержка медицинских работников государственных медицинских организаций»</w:t>
            </w:r>
          </w:p>
        </w:tc>
        <w:tc>
          <w:tcPr>
            <w:tcW w:w="1922" w:type="dxa"/>
            <w:vMerge w:val="restart"/>
          </w:tcPr>
          <w:p w:rsidR="00675936" w:rsidRPr="00675936" w:rsidRDefault="00675936" w:rsidP="00547CA2">
            <w:pPr>
              <w:autoSpaceDN w:val="0"/>
              <w:spacing w:line="230" w:lineRule="auto"/>
              <w:jc w:val="center"/>
              <w:rPr>
                <w:lang w:eastAsia="ru-RU"/>
              </w:rPr>
            </w:pPr>
            <w:r w:rsidRPr="00675936">
              <w:rPr>
                <w:lang w:eastAsia="ru-RU"/>
              </w:rPr>
              <w:t>Министерство</w:t>
            </w:r>
          </w:p>
        </w:tc>
        <w:tc>
          <w:tcPr>
            <w:tcW w:w="2410" w:type="dxa"/>
            <w:vMerge w:val="restart"/>
          </w:tcPr>
          <w:p w:rsidR="00675936" w:rsidRPr="00675936" w:rsidRDefault="00675936" w:rsidP="00547CA2">
            <w:pPr>
              <w:widowControl/>
              <w:autoSpaceDN w:val="0"/>
              <w:adjustRightInd w:val="0"/>
              <w:spacing w:line="230" w:lineRule="auto"/>
              <w:jc w:val="center"/>
              <w:rPr>
                <w:lang w:eastAsia="ru-RU"/>
              </w:rPr>
            </w:pPr>
            <w:r w:rsidRPr="00675936">
              <w:rPr>
                <w:lang w:eastAsia="ru-RU"/>
              </w:rPr>
              <w:t>2015-2020 годы</w:t>
            </w:r>
          </w:p>
        </w:tc>
        <w:tc>
          <w:tcPr>
            <w:tcW w:w="3402" w:type="dxa"/>
          </w:tcPr>
          <w:p w:rsidR="00675936" w:rsidRPr="00675936" w:rsidRDefault="00675936" w:rsidP="00547CA2">
            <w:pPr>
              <w:autoSpaceDN w:val="0"/>
              <w:spacing w:line="230" w:lineRule="auto"/>
              <w:jc w:val="center"/>
              <w:rPr>
                <w:lang w:eastAsia="ru-RU"/>
              </w:rPr>
            </w:pPr>
            <w:r w:rsidRPr="00675936">
              <w:rPr>
                <w:lang w:eastAsia="ru-RU"/>
              </w:rPr>
              <w:t>Всего, в том числе:</w:t>
            </w:r>
          </w:p>
        </w:tc>
        <w:tc>
          <w:tcPr>
            <w:tcW w:w="2126" w:type="dxa"/>
            <w:tcBorders>
              <w:right w:val="single" w:sz="4" w:space="0" w:color="auto"/>
            </w:tcBorders>
          </w:tcPr>
          <w:p w:rsidR="00675936" w:rsidRPr="00675936" w:rsidRDefault="00675936" w:rsidP="00547CA2">
            <w:pPr>
              <w:jc w:val="center"/>
            </w:pPr>
            <w:r w:rsidRPr="00675936">
              <w:t>121770,90</w:t>
            </w:r>
          </w:p>
        </w:tc>
        <w:tc>
          <w:tcPr>
            <w:tcW w:w="567" w:type="dxa"/>
            <w:tcBorders>
              <w:top w:val="nil"/>
              <w:left w:val="single" w:sz="4" w:space="0" w:color="auto"/>
              <w:bottom w:val="nil"/>
              <w:right w:val="nil"/>
            </w:tcBorders>
          </w:tcPr>
          <w:p w:rsidR="00675936" w:rsidRPr="00675936" w:rsidRDefault="00675936" w:rsidP="00547CA2">
            <w:pPr>
              <w:spacing w:line="230" w:lineRule="auto"/>
              <w:jc w:val="center"/>
            </w:pPr>
          </w:p>
        </w:tc>
      </w:tr>
      <w:tr w:rsidR="00675936" w:rsidRPr="00675936" w:rsidTr="00547CA2">
        <w:tc>
          <w:tcPr>
            <w:tcW w:w="567" w:type="dxa"/>
            <w:tcBorders>
              <w:top w:val="nil"/>
              <w:left w:val="nil"/>
              <w:bottom w:val="nil"/>
              <w:right w:val="single" w:sz="4" w:space="0" w:color="auto"/>
            </w:tcBorders>
          </w:tcPr>
          <w:p w:rsidR="00675936" w:rsidRPr="00675936" w:rsidRDefault="00675936" w:rsidP="00547CA2">
            <w:pPr>
              <w:widowControl/>
              <w:autoSpaceDE/>
              <w:spacing w:line="230" w:lineRule="auto"/>
              <w:jc w:val="center"/>
              <w:rPr>
                <w:lang w:eastAsia="ru-RU"/>
              </w:rPr>
            </w:pPr>
          </w:p>
        </w:tc>
        <w:tc>
          <w:tcPr>
            <w:tcW w:w="993" w:type="dxa"/>
            <w:vMerge/>
            <w:tcBorders>
              <w:left w:val="single" w:sz="4" w:space="0" w:color="auto"/>
            </w:tcBorders>
          </w:tcPr>
          <w:p w:rsidR="00675936" w:rsidRPr="00675936" w:rsidRDefault="00675936" w:rsidP="00547CA2">
            <w:pPr>
              <w:widowControl/>
              <w:autoSpaceDE/>
              <w:spacing w:line="230" w:lineRule="auto"/>
              <w:jc w:val="center"/>
              <w:rPr>
                <w:lang w:eastAsia="ru-RU"/>
              </w:rPr>
            </w:pPr>
          </w:p>
        </w:tc>
        <w:tc>
          <w:tcPr>
            <w:tcW w:w="4315" w:type="dxa"/>
            <w:vMerge/>
          </w:tcPr>
          <w:p w:rsidR="00675936" w:rsidRPr="00675936" w:rsidRDefault="00675936" w:rsidP="00547CA2">
            <w:pPr>
              <w:autoSpaceDN w:val="0"/>
              <w:spacing w:line="230" w:lineRule="auto"/>
              <w:jc w:val="both"/>
              <w:rPr>
                <w:lang w:eastAsia="ru-RU"/>
              </w:rPr>
            </w:pPr>
          </w:p>
        </w:tc>
        <w:tc>
          <w:tcPr>
            <w:tcW w:w="1922" w:type="dxa"/>
            <w:vMerge/>
          </w:tcPr>
          <w:p w:rsidR="00675936" w:rsidRPr="00675936" w:rsidRDefault="00675936" w:rsidP="00547CA2">
            <w:pPr>
              <w:autoSpaceDN w:val="0"/>
              <w:spacing w:line="230" w:lineRule="auto"/>
              <w:jc w:val="center"/>
              <w:rPr>
                <w:lang w:eastAsia="ru-RU"/>
              </w:rPr>
            </w:pPr>
          </w:p>
        </w:tc>
        <w:tc>
          <w:tcPr>
            <w:tcW w:w="2410" w:type="dxa"/>
            <w:vMerge/>
          </w:tcPr>
          <w:p w:rsidR="00675936" w:rsidRPr="00675936" w:rsidRDefault="00675936" w:rsidP="00547CA2">
            <w:pPr>
              <w:autoSpaceDN w:val="0"/>
              <w:spacing w:line="230" w:lineRule="auto"/>
              <w:jc w:val="center"/>
              <w:rPr>
                <w:lang w:eastAsia="ru-RU"/>
              </w:rPr>
            </w:pPr>
          </w:p>
        </w:tc>
        <w:tc>
          <w:tcPr>
            <w:tcW w:w="3402" w:type="dxa"/>
          </w:tcPr>
          <w:p w:rsidR="00675936" w:rsidRPr="00675936" w:rsidRDefault="00675936" w:rsidP="00547CA2">
            <w:pPr>
              <w:autoSpaceDN w:val="0"/>
              <w:spacing w:line="230"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0" w:lineRule="auto"/>
              <w:jc w:val="center"/>
              <w:rPr>
                <w:lang w:eastAsia="ru-RU"/>
              </w:rPr>
            </w:pPr>
            <w:r w:rsidRPr="00675936">
              <w:rPr>
                <w:lang w:eastAsia="ru-RU"/>
              </w:rPr>
              <w:t>областного бюджета</w:t>
            </w:r>
          </w:p>
        </w:tc>
        <w:tc>
          <w:tcPr>
            <w:tcW w:w="2126" w:type="dxa"/>
            <w:tcBorders>
              <w:right w:val="single" w:sz="4" w:space="0" w:color="auto"/>
            </w:tcBorders>
          </w:tcPr>
          <w:p w:rsidR="00675936" w:rsidRPr="00675936" w:rsidRDefault="00675936" w:rsidP="00547CA2">
            <w:pPr>
              <w:jc w:val="center"/>
            </w:pPr>
            <w:r w:rsidRPr="00675936">
              <w:t>85770,90</w:t>
            </w:r>
          </w:p>
        </w:tc>
        <w:tc>
          <w:tcPr>
            <w:tcW w:w="567" w:type="dxa"/>
            <w:tcBorders>
              <w:top w:val="nil"/>
              <w:left w:val="single" w:sz="4" w:space="0" w:color="auto"/>
              <w:bottom w:val="nil"/>
              <w:right w:val="nil"/>
            </w:tcBorders>
          </w:tcPr>
          <w:p w:rsidR="00675936" w:rsidRPr="00675936" w:rsidRDefault="00675936" w:rsidP="00547CA2">
            <w:pPr>
              <w:spacing w:line="230" w:lineRule="auto"/>
              <w:jc w:val="center"/>
            </w:pPr>
          </w:p>
        </w:tc>
      </w:tr>
      <w:tr w:rsidR="00675936" w:rsidRPr="00675936" w:rsidTr="00547CA2">
        <w:tc>
          <w:tcPr>
            <w:tcW w:w="567" w:type="dxa"/>
            <w:tcBorders>
              <w:top w:val="nil"/>
              <w:left w:val="nil"/>
              <w:bottom w:val="nil"/>
              <w:right w:val="single" w:sz="4" w:space="0" w:color="auto"/>
            </w:tcBorders>
          </w:tcPr>
          <w:p w:rsidR="00675936" w:rsidRPr="00675936" w:rsidRDefault="00675936" w:rsidP="00547CA2">
            <w:pPr>
              <w:widowControl/>
              <w:autoSpaceDE/>
              <w:spacing w:line="230" w:lineRule="auto"/>
              <w:jc w:val="center"/>
              <w:rPr>
                <w:lang w:eastAsia="ru-RU"/>
              </w:rPr>
            </w:pPr>
          </w:p>
        </w:tc>
        <w:tc>
          <w:tcPr>
            <w:tcW w:w="993" w:type="dxa"/>
            <w:vMerge/>
            <w:tcBorders>
              <w:left w:val="single" w:sz="4" w:space="0" w:color="auto"/>
            </w:tcBorders>
          </w:tcPr>
          <w:p w:rsidR="00675936" w:rsidRPr="00675936" w:rsidRDefault="00675936" w:rsidP="00547CA2">
            <w:pPr>
              <w:widowControl/>
              <w:autoSpaceDE/>
              <w:spacing w:line="230" w:lineRule="auto"/>
              <w:jc w:val="center"/>
              <w:rPr>
                <w:lang w:eastAsia="ru-RU"/>
              </w:rPr>
            </w:pPr>
          </w:p>
        </w:tc>
        <w:tc>
          <w:tcPr>
            <w:tcW w:w="4315" w:type="dxa"/>
            <w:vMerge/>
          </w:tcPr>
          <w:p w:rsidR="00675936" w:rsidRPr="00675936" w:rsidRDefault="00675936" w:rsidP="00547CA2">
            <w:pPr>
              <w:autoSpaceDN w:val="0"/>
              <w:spacing w:line="230" w:lineRule="auto"/>
              <w:jc w:val="both"/>
              <w:rPr>
                <w:lang w:eastAsia="ru-RU"/>
              </w:rPr>
            </w:pPr>
          </w:p>
        </w:tc>
        <w:tc>
          <w:tcPr>
            <w:tcW w:w="1922" w:type="dxa"/>
            <w:vMerge/>
          </w:tcPr>
          <w:p w:rsidR="00675936" w:rsidRPr="00675936" w:rsidRDefault="00675936" w:rsidP="00547CA2">
            <w:pPr>
              <w:autoSpaceDN w:val="0"/>
              <w:spacing w:line="230" w:lineRule="auto"/>
              <w:jc w:val="center"/>
              <w:rPr>
                <w:lang w:eastAsia="ru-RU"/>
              </w:rPr>
            </w:pPr>
          </w:p>
        </w:tc>
        <w:tc>
          <w:tcPr>
            <w:tcW w:w="2410" w:type="dxa"/>
            <w:vMerge/>
          </w:tcPr>
          <w:p w:rsidR="00675936" w:rsidRPr="00675936" w:rsidRDefault="00675936" w:rsidP="00547CA2">
            <w:pPr>
              <w:autoSpaceDN w:val="0"/>
              <w:spacing w:line="230" w:lineRule="auto"/>
              <w:jc w:val="center"/>
              <w:rPr>
                <w:lang w:eastAsia="ru-RU"/>
              </w:rPr>
            </w:pPr>
          </w:p>
        </w:tc>
        <w:tc>
          <w:tcPr>
            <w:tcW w:w="3402" w:type="dxa"/>
          </w:tcPr>
          <w:p w:rsidR="00675936" w:rsidRPr="00675936" w:rsidRDefault="00675936" w:rsidP="00547CA2">
            <w:pPr>
              <w:autoSpaceDN w:val="0"/>
              <w:spacing w:line="230"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0" w:lineRule="auto"/>
              <w:jc w:val="center"/>
              <w:rPr>
                <w:lang w:eastAsia="ru-RU"/>
              </w:rPr>
            </w:pPr>
            <w:r w:rsidRPr="00675936">
              <w:rPr>
                <w:lang w:eastAsia="ru-RU"/>
              </w:rPr>
              <w:t>федерального бюджета*</w:t>
            </w:r>
          </w:p>
        </w:tc>
        <w:tc>
          <w:tcPr>
            <w:tcW w:w="2126" w:type="dxa"/>
            <w:tcBorders>
              <w:right w:val="single" w:sz="4" w:space="0" w:color="auto"/>
            </w:tcBorders>
          </w:tcPr>
          <w:p w:rsidR="00675936" w:rsidRPr="00675936" w:rsidRDefault="00675936" w:rsidP="00547CA2">
            <w:pPr>
              <w:jc w:val="center"/>
            </w:pPr>
            <w:r w:rsidRPr="00675936">
              <w:t>36000,00</w:t>
            </w:r>
          </w:p>
        </w:tc>
        <w:tc>
          <w:tcPr>
            <w:tcW w:w="567" w:type="dxa"/>
            <w:tcBorders>
              <w:top w:val="nil"/>
              <w:left w:val="single" w:sz="4" w:space="0" w:color="auto"/>
              <w:bottom w:val="nil"/>
              <w:right w:val="nil"/>
            </w:tcBorders>
          </w:tcPr>
          <w:p w:rsidR="00675936" w:rsidRPr="00675936" w:rsidRDefault="00675936" w:rsidP="00547CA2">
            <w:pPr>
              <w:spacing w:line="230" w:lineRule="auto"/>
              <w:jc w:val="center"/>
            </w:pPr>
          </w:p>
        </w:tc>
      </w:tr>
      <w:tr w:rsidR="00675936" w:rsidRPr="00675936" w:rsidTr="00547CA2">
        <w:tc>
          <w:tcPr>
            <w:tcW w:w="567" w:type="dxa"/>
            <w:tcBorders>
              <w:top w:val="nil"/>
              <w:left w:val="nil"/>
              <w:bottom w:val="nil"/>
              <w:right w:val="single" w:sz="4" w:space="0" w:color="auto"/>
            </w:tcBorders>
          </w:tcPr>
          <w:p w:rsidR="00675936" w:rsidRPr="00675936" w:rsidRDefault="00675936" w:rsidP="00547CA2">
            <w:pPr>
              <w:widowControl/>
              <w:autoSpaceDE/>
              <w:spacing w:line="230" w:lineRule="auto"/>
              <w:jc w:val="center"/>
              <w:rPr>
                <w:lang w:eastAsia="ru-RU"/>
              </w:rPr>
            </w:pPr>
          </w:p>
        </w:tc>
        <w:tc>
          <w:tcPr>
            <w:tcW w:w="993" w:type="dxa"/>
            <w:vMerge/>
            <w:tcBorders>
              <w:left w:val="single" w:sz="4" w:space="0" w:color="auto"/>
            </w:tcBorders>
          </w:tcPr>
          <w:p w:rsidR="00675936" w:rsidRPr="00675936" w:rsidRDefault="00675936" w:rsidP="00547CA2">
            <w:pPr>
              <w:widowControl/>
              <w:autoSpaceDE/>
              <w:spacing w:line="230" w:lineRule="auto"/>
              <w:jc w:val="center"/>
              <w:rPr>
                <w:lang w:eastAsia="ru-RU"/>
              </w:rPr>
            </w:pPr>
          </w:p>
        </w:tc>
        <w:tc>
          <w:tcPr>
            <w:tcW w:w="4315" w:type="dxa"/>
            <w:vMerge/>
          </w:tcPr>
          <w:p w:rsidR="00675936" w:rsidRPr="00675936" w:rsidRDefault="00675936" w:rsidP="00547CA2">
            <w:pPr>
              <w:autoSpaceDN w:val="0"/>
              <w:spacing w:line="230" w:lineRule="auto"/>
              <w:jc w:val="both"/>
              <w:rPr>
                <w:lang w:eastAsia="ru-RU"/>
              </w:rPr>
            </w:pPr>
          </w:p>
        </w:tc>
        <w:tc>
          <w:tcPr>
            <w:tcW w:w="1922" w:type="dxa"/>
            <w:vMerge/>
          </w:tcPr>
          <w:p w:rsidR="00675936" w:rsidRPr="00675936" w:rsidRDefault="00675936" w:rsidP="00547CA2">
            <w:pPr>
              <w:autoSpaceDN w:val="0"/>
              <w:spacing w:line="230" w:lineRule="auto"/>
              <w:jc w:val="center"/>
              <w:rPr>
                <w:lang w:eastAsia="ru-RU"/>
              </w:rPr>
            </w:pPr>
          </w:p>
        </w:tc>
        <w:tc>
          <w:tcPr>
            <w:tcW w:w="2410" w:type="dxa"/>
            <w:vMerge/>
          </w:tcPr>
          <w:p w:rsidR="00675936" w:rsidRPr="00675936" w:rsidRDefault="00675936" w:rsidP="00547CA2">
            <w:pPr>
              <w:autoSpaceDN w:val="0"/>
              <w:spacing w:line="230" w:lineRule="auto"/>
              <w:jc w:val="center"/>
              <w:rPr>
                <w:lang w:eastAsia="ru-RU"/>
              </w:rPr>
            </w:pPr>
          </w:p>
        </w:tc>
        <w:tc>
          <w:tcPr>
            <w:tcW w:w="3402" w:type="dxa"/>
          </w:tcPr>
          <w:p w:rsidR="00675936" w:rsidRPr="00675936" w:rsidRDefault="00675936" w:rsidP="00547CA2">
            <w:pPr>
              <w:autoSpaceDN w:val="0"/>
              <w:spacing w:line="230" w:lineRule="auto"/>
              <w:jc w:val="center"/>
              <w:rPr>
                <w:lang w:eastAsia="ru-RU"/>
              </w:rPr>
            </w:pPr>
            <w:r w:rsidRPr="00675936">
              <w:rPr>
                <w:lang w:eastAsia="ru-RU"/>
              </w:rPr>
              <w:t>внебюджетные ассигнования</w:t>
            </w:r>
          </w:p>
        </w:tc>
        <w:tc>
          <w:tcPr>
            <w:tcW w:w="2126" w:type="dxa"/>
            <w:tcBorders>
              <w:right w:val="single" w:sz="4" w:space="0" w:color="auto"/>
            </w:tcBorders>
          </w:tcPr>
          <w:p w:rsidR="00675936" w:rsidRPr="00675936" w:rsidRDefault="00675936" w:rsidP="00547CA2">
            <w:pPr>
              <w:jc w:val="center"/>
            </w:pPr>
            <w:r w:rsidRPr="00675936">
              <w:t>0,00</w:t>
            </w:r>
          </w:p>
        </w:tc>
        <w:tc>
          <w:tcPr>
            <w:tcW w:w="567" w:type="dxa"/>
            <w:tcBorders>
              <w:top w:val="nil"/>
              <w:left w:val="single" w:sz="4" w:space="0" w:color="auto"/>
              <w:bottom w:val="nil"/>
              <w:right w:val="nil"/>
            </w:tcBorders>
          </w:tcPr>
          <w:p w:rsidR="00675936" w:rsidRPr="00675936" w:rsidRDefault="00675936" w:rsidP="00547CA2">
            <w:pPr>
              <w:spacing w:line="230" w:lineRule="auto"/>
              <w:jc w:val="center"/>
            </w:pPr>
          </w:p>
        </w:tc>
      </w:tr>
      <w:tr w:rsidR="00675936" w:rsidRPr="00675936" w:rsidTr="00547CA2">
        <w:tblPrEx>
          <w:tblLook w:val="0000" w:firstRow="0" w:lastRow="0" w:firstColumn="0" w:lastColumn="0" w:noHBand="0" w:noVBand="0"/>
        </w:tblPrEx>
        <w:tc>
          <w:tcPr>
            <w:tcW w:w="567" w:type="dxa"/>
            <w:tcBorders>
              <w:top w:val="nil"/>
              <w:left w:val="nil"/>
              <w:bottom w:val="nil"/>
            </w:tcBorders>
          </w:tcPr>
          <w:p w:rsidR="00675936" w:rsidRPr="00675936" w:rsidRDefault="00675936" w:rsidP="00547CA2">
            <w:pPr>
              <w:autoSpaceDN w:val="0"/>
              <w:spacing w:line="230" w:lineRule="auto"/>
              <w:jc w:val="center"/>
              <w:rPr>
                <w:lang w:eastAsia="ru-RU"/>
              </w:rPr>
            </w:pPr>
          </w:p>
        </w:tc>
        <w:tc>
          <w:tcPr>
            <w:tcW w:w="993" w:type="dxa"/>
            <w:vMerge w:val="restart"/>
          </w:tcPr>
          <w:p w:rsidR="00675936" w:rsidRPr="00675936" w:rsidRDefault="00675936" w:rsidP="00547CA2">
            <w:pPr>
              <w:autoSpaceDN w:val="0"/>
              <w:spacing w:line="230" w:lineRule="auto"/>
              <w:jc w:val="center"/>
              <w:rPr>
                <w:lang w:eastAsia="ru-RU"/>
              </w:rPr>
            </w:pPr>
            <w:r w:rsidRPr="00675936">
              <w:rPr>
                <w:lang w:eastAsia="ru-RU"/>
              </w:rPr>
              <w:t>10.2.1.</w:t>
            </w:r>
          </w:p>
        </w:tc>
        <w:tc>
          <w:tcPr>
            <w:tcW w:w="4315" w:type="dxa"/>
            <w:vMerge w:val="restart"/>
          </w:tcPr>
          <w:p w:rsidR="00675936" w:rsidRPr="00675936" w:rsidRDefault="00675936" w:rsidP="00547CA2">
            <w:pPr>
              <w:autoSpaceDN w:val="0"/>
              <w:spacing w:line="230" w:lineRule="auto"/>
              <w:jc w:val="both"/>
              <w:rPr>
                <w:lang w:eastAsia="ru-RU"/>
              </w:rPr>
            </w:pPr>
            <w:r w:rsidRPr="00675936">
              <w:rPr>
                <w:lang w:eastAsia="ru-RU"/>
              </w:rPr>
              <w:t>Повышение престижа медицинской профессии</w:t>
            </w:r>
          </w:p>
        </w:tc>
        <w:tc>
          <w:tcPr>
            <w:tcW w:w="1922" w:type="dxa"/>
            <w:vMerge w:val="restart"/>
          </w:tcPr>
          <w:p w:rsidR="00675936" w:rsidRPr="00675936" w:rsidRDefault="00675936" w:rsidP="00547CA2">
            <w:pPr>
              <w:autoSpaceDN w:val="0"/>
              <w:spacing w:line="230" w:lineRule="auto"/>
              <w:jc w:val="center"/>
              <w:rPr>
                <w:lang w:eastAsia="ru-RU"/>
              </w:rPr>
            </w:pPr>
            <w:r w:rsidRPr="00675936">
              <w:rPr>
                <w:lang w:eastAsia="ru-RU"/>
              </w:rPr>
              <w:t>Министерство</w:t>
            </w:r>
          </w:p>
        </w:tc>
        <w:tc>
          <w:tcPr>
            <w:tcW w:w="2410" w:type="dxa"/>
            <w:vMerge w:val="restart"/>
          </w:tcPr>
          <w:p w:rsidR="00675936" w:rsidRPr="00675936" w:rsidRDefault="00675936" w:rsidP="00547CA2">
            <w:pPr>
              <w:widowControl/>
              <w:autoSpaceDN w:val="0"/>
              <w:adjustRightInd w:val="0"/>
              <w:spacing w:line="230" w:lineRule="auto"/>
              <w:jc w:val="center"/>
              <w:rPr>
                <w:lang w:eastAsia="ru-RU"/>
              </w:rPr>
            </w:pPr>
            <w:r w:rsidRPr="00675936">
              <w:rPr>
                <w:lang w:eastAsia="ru-RU"/>
              </w:rPr>
              <w:t>2015-2020 годы</w:t>
            </w:r>
          </w:p>
        </w:tc>
        <w:tc>
          <w:tcPr>
            <w:tcW w:w="3402" w:type="dxa"/>
          </w:tcPr>
          <w:p w:rsidR="00675936" w:rsidRPr="00675936" w:rsidRDefault="00675936" w:rsidP="00547CA2">
            <w:pPr>
              <w:autoSpaceDN w:val="0"/>
              <w:spacing w:line="230" w:lineRule="auto"/>
              <w:jc w:val="center"/>
              <w:rPr>
                <w:lang w:eastAsia="ru-RU"/>
              </w:rPr>
            </w:pPr>
            <w:r w:rsidRPr="00675936">
              <w:rPr>
                <w:lang w:eastAsia="ru-RU"/>
              </w:rPr>
              <w:t>Всего, в том числе:</w:t>
            </w:r>
          </w:p>
        </w:tc>
        <w:tc>
          <w:tcPr>
            <w:tcW w:w="2126" w:type="dxa"/>
          </w:tcPr>
          <w:p w:rsidR="00675936" w:rsidRPr="00675936" w:rsidRDefault="00675936" w:rsidP="00547CA2">
            <w:pPr>
              <w:jc w:val="center"/>
            </w:pPr>
            <w:r w:rsidRPr="00675936">
              <w:t>70400,00</w:t>
            </w:r>
          </w:p>
        </w:tc>
        <w:tc>
          <w:tcPr>
            <w:tcW w:w="567" w:type="dxa"/>
            <w:tcBorders>
              <w:top w:val="nil"/>
              <w:bottom w:val="nil"/>
              <w:right w:val="nil"/>
            </w:tcBorders>
          </w:tcPr>
          <w:p w:rsidR="00675936" w:rsidRPr="00675936" w:rsidRDefault="00675936" w:rsidP="00547CA2">
            <w:pPr>
              <w:spacing w:line="230" w:lineRule="auto"/>
              <w:jc w:val="center"/>
            </w:pPr>
          </w:p>
        </w:tc>
      </w:tr>
      <w:tr w:rsidR="00675936" w:rsidRPr="00675936" w:rsidTr="00547CA2">
        <w:tblPrEx>
          <w:tblLook w:val="0000" w:firstRow="0" w:lastRow="0" w:firstColumn="0" w:lastColumn="0" w:noHBand="0" w:noVBand="0"/>
        </w:tblPrEx>
        <w:tc>
          <w:tcPr>
            <w:tcW w:w="567" w:type="dxa"/>
            <w:tcBorders>
              <w:top w:val="nil"/>
              <w:left w:val="nil"/>
              <w:bottom w:val="nil"/>
            </w:tcBorders>
          </w:tcPr>
          <w:p w:rsidR="00675936" w:rsidRPr="00675936" w:rsidRDefault="00675936" w:rsidP="00547CA2">
            <w:pPr>
              <w:widowControl/>
              <w:autoSpaceDE/>
              <w:spacing w:line="230" w:lineRule="auto"/>
              <w:jc w:val="center"/>
              <w:rPr>
                <w:lang w:eastAsia="ru-RU"/>
              </w:rPr>
            </w:pPr>
          </w:p>
        </w:tc>
        <w:tc>
          <w:tcPr>
            <w:tcW w:w="993" w:type="dxa"/>
            <w:vMerge/>
          </w:tcPr>
          <w:p w:rsidR="00675936" w:rsidRPr="00675936" w:rsidRDefault="00675936" w:rsidP="00547CA2">
            <w:pPr>
              <w:widowControl/>
              <w:autoSpaceDE/>
              <w:spacing w:line="230" w:lineRule="auto"/>
              <w:jc w:val="center"/>
              <w:rPr>
                <w:lang w:eastAsia="ru-RU"/>
              </w:rPr>
            </w:pPr>
          </w:p>
        </w:tc>
        <w:tc>
          <w:tcPr>
            <w:tcW w:w="4315" w:type="dxa"/>
            <w:vMerge/>
          </w:tcPr>
          <w:p w:rsidR="00675936" w:rsidRPr="00675936" w:rsidRDefault="00675936" w:rsidP="00547CA2">
            <w:pPr>
              <w:autoSpaceDN w:val="0"/>
              <w:spacing w:line="230" w:lineRule="auto"/>
              <w:jc w:val="both"/>
              <w:rPr>
                <w:lang w:eastAsia="ru-RU"/>
              </w:rPr>
            </w:pPr>
          </w:p>
        </w:tc>
        <w:tc>
          <w:tcPr>
            <w:tcW w:w="1922" w:type="dxa"/>
            <w:vMerge/>
          </w:tcPr>
          <w:p w:rsidR="00675936" w:rsidRPr="00675936" w:rsidRDefault="00675936" w:rsidP="00547CA2">
            <w:pPr>
              <w:autoSpaceDN w:val="0"/>
              <w:spacing w:line="230" w:lineRule="auto"/>
              <w:jc w:val="center"/>
              <w:rPr>
                <w:lang w:eastAsia="ru-RU"/>
              </w:rPr>
            </w:pPr>
          </w:p>
        </w:tc>
        <w:tc>
          <w:tcPr>
            <w:tcW w:w="2410" w:type="dxa"/>
            <w:vMerge/>
          </w:tcPr>
          <w:p w:rsidR="00675936" w:rsidRPr="00675936" w:rsidRDefault="00675936" w:rsidP="00547CA2">
            <w:pPr>
              <w:autoSpaceDN w:val="0"/>
              <w:spacing w:line="230" w:lineRule="auto"/>
              <w:jc w:val="center"/>
              <w:rPr>
                <w:lang w:eastAsia="ru-RU"/>
              </w:rPr>
            </w:pPr>
          </w:p>
        </w:tc>
        <w:tc>
          <w:tcPr>
            <w:tcW w:w="3402" w:type="dxa"/>
          </w:tcPr>
          <w:p w:rsidR="00675936" w:rsidRPr="00675936" w:rsidRDefault="00675936" w:rsidP="00547CA2">
            <w:pPr>
              <w:autoSpaceDN w:val="0"/>
              <w:spacing w:line="230"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0" w:lineRule="auto"/>
              <w:jc w:val="center"/>
              <w:rPr>
                <w:lang w:eastAsia="ru-RU"/>
              </w:rPr>
            </w:pPr>
            <w:r w:rsidRPr="00675936">
              <w:rPr>
                <w:lang w:eastAsia="ru-RU"/>
              </w:rPr>
              <w:t>областного бюджета</w:t>
            </w:r>
          </w:p>
        </w:tc>
        <w:tc>
          <w:tcPr>
            <w:tcW w:w="2126" w:type="dxa"/>
          </w:tcPr>
          <w:p w:rsidR="00675936" w:rsidRPr="00675936" w:rsidRDefault="00675936" w:rsidP="00547CA2">
            <w:pPr>
              <w:jc w:val="center"/>
            </w:pPr>
            <w:r w:rsidRPr="00675936">
              <w:t>34400,00</w:t>
            </w:r>
          </w:p>
        </w:tc>
        <w:tc>
          <w:tcPr>
            <w:tcW w:w="567" w:type="dxa"/>
            <w:tcBorders>
              <w:top w:val="nil"/>
              <w:bottom w:val="nil"/>
              <w:right w:val="nil"/>
            </w:tcBorders>
          </w:tcPr>
          <w:p w:rsidR="00675936" w:rsidRPr="00675936" w:rsidRDefault="00675936" w:rsidP="00547CA2">
            <w:pPr>
              <w:spacing w:line="230" w:lineRule="auto"/>
              <w:jc w:val="center"/>
            </w:pPr>
          </w:p>
        </w:tc>
      </w:tr>
      <w:tr w:rsidR="00675936" w:rsidRPr="00675936" w:rsidTr="00547CA2">
        <w:tblPrEx>
          <w:tblLook w:val="0000" w:firstRow="0" w:lastRow="0" w:firstColumn="0" w:lastColumn="0" w:noHBand="0" w:noVBand="0"/>
        </w:tblPrEx>
        <w:tc>
          <w:tcPr>
            <w:tcW w:w="567" w:type="dxa"/>
            <w:tcBorders>
              <w:top w:val="nil"/>
              <w:left w:val="nil"/>
              <w:bottom w:val="nil"/>
            </w:tcBorders>
          </w:tcPr>
          <w:p w:rsidR="00675936" w:rsidRPr="00675936" w:rsidRDefault="00675936" w:rsidP="00547CA2">
            <w:pPr>
              <w:widowControl/>
              <w:autoSpaceDE/>
              <w:spacing w:line="230" w:lineRule="auto"/>
              <w:jc w:val="center"/>
              <w:rPr>
                <w:lang w:eastAsia="ru-RU"/>
              </w:rPr>
            </w:pPr>
          </w:p>
        </w:tc>
        <w:tc>
          <w:tcPr>
            <w:tcW w:w="993" w:type="dxa"/>
            <w:vMerge/>
          </w:tcPr>
          <w:p w:rsidR="00675936" w:rsidRPr="00675936" w:rsidRDefault="00675936" w:rsidP="00547CA2">
            <w:pPr>
              <w:widowControl/>
              <w:autoSpaceDE/>
              <w:spacing w:line="230" w:lineRule="auto"/>
              <w:jc w:val="center"/>
              <w:rPr>
                <w:lang w:eastAsia="ru-RU"/>
              </w:rPr>
            </w:pPr>
          </w:p>
        </w:tc>
        <w:tc>
          <w:tcPr>
            <w:tcW w:w="4315" w:type="dxa"/>
            <w:vMerge/>
          </w:tcPr>
          <w:p w:rsidR="00675936" w:rsidRPr="00675936" w:rsidRDefault="00675936" w:rsidP="00547CA2">
            <w:pPr>
              <w:autoSpaceDN w:val="0"/>
              <w:spacing w:line="230" w:lineRule="auto"/>
              <w:jc w:val="both"/>
              <w:rPr>
                <w:lang w:eastAsia="ru-RU"/>
              </w:rPr>
            </w:pPr>
          </w:p>
        </w:tc>
        <w:tc>
          <w:tcPr>
            <w:tcW w:w="1922" w:type="dxa"/>
            <w:vMerge/>
          </w:tcPr>
          <w:p w:rsidR="00675936" w:rsidRPr="00675936" w:rsidRDefault="00675936" w:rsidP="00547CA2">
            <w:pPr>
              <w:autoSpaceDN w:val="0"/>
              <w:spacing w:line="230" w:lineRule="auto"/>
              <w:jc w:val="center"/>
              <w:rPr>
                <w:lang w:eastAsia="ru-RU"/>
              </w:rPr>
            </w:pPr>
          </w:p>
        </w:tc>
        <w:tc>
          <w:tcPr>
            <w:tcW w:w="2410" w:type="dxa"/>
            <w:vMerge/>
          </w:tcPr>
          <w:p w:rsidR="00675936" w:rsidRPr="00675936" w:rsidRDefault="00675936" w:rsidP="00547CA2">
            <w:pPr>
              <w:autoSpaceDN w:val="0"/>
              <w:spacing w:line="230" w:lineRule="auto"/>
              <w:jc w:val="center"/>
              <w:rPr>
                <w:lang w:eastAsia="ru-RU"/>
              </w:rPr>
            </w:pPr>
          </w:p>
        </w:tc>
        <w:tc>
          <w:tcPr>
            <w:tcW w:w="3402" w:type="dxa"/>
          </w:tcPr>
          <w:p w:rsidR="00675936" w:rsidRPr="00675936" w:rsidRDefault="00675936" w:rsidP="00547CA2">
            <w:pPr>
              <w:autoSpaceDN w:val="0"/>
              <w:spacing w:line="230"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0" w:lineRule="auto"/>
              <w:jc w:val="center"/>
              <w:rPr>
                <w:lang w:eastAsia="ru-RU"/>
              </w:rPr>
            </w:pPr>
            <w:r w:rsidRPr="00675936">
              <w:rPr>
                <w:lang w:eastAsia="ru-RU"/>
              </w:rPr>
              <w:t>федерального бюджета*</w:t>
            </w:r>
          </w:p>
        </w:tc>
        <w:tc>
          <w:tcPr>
            <w:tcW w:w="2126" w:type="dxa"/>
          </w:tcPr>
          <w:p w:rsidR="00675936" w:rsidRPr="00675936" w:rsidRDefault="008E377F" w:rsidP="00547CA2">
            <w:pPr>
              <w:jc w:val="center"/>
            </w:pPr>
            <w:r>
              <w:t>36000,00</w:t>
            </w:r>
          </w:p>
        </w:tc>
        <w:tc>
          <w:tcPr>
            <w:tcW w:w="567" w:type="dxa"/>
            <w:tcBorders>
              <w:top w:val="nil"/>
              <w:bottom w:val="nil"/>
              <w:right w:val="nil"/>
            </w:tcBorders>
          </w:tcPr>
          <w:p w:rsidR="008E377F" w:rsidRPr="00675936" w:rsidRDefault="008E377F" w:rsidP="008E377F">
            <w:pPr>
              <w:spacing w:line="235" w:lineRule="auto"/>
              <w:rPr>
                <w:sz w:val="12"/>
                <w:szCs w:val="12"/>
              </w:rPr>
            </w:pPr>
          </w:p>
          <w:p w:rsidR="00675936" w:rsidRPr="00675936" w:rsidRDefault="00675936" w:rsidP="00547CA2">
            <w:pPr>
              <w:spacing w:line="230" w:lineRule="auto"/>
              <w:jc w:val="center"/>
            </w:pPr>
            <w:r w:rsidRPr="00675936">
              <w:rPr>
                <w:sz w:val="28"/>
                <w:szCs w:val="28"/>
              </w:rPr>
              <w:t>»;</w:t>
            </w:r>
          </w:p>
        </w:tc>
      </w:tr>
    </w:tbl>
    <w:p w:rsidR="00675936" w:rsidRPr="00675936" w:rsidRDefault="00675936" w:rsidP="00831989">
      <w:pPr>
        <w:shd w:val="clear" w:color="auto" w:fill="FFFFFF"/>
        <w:suppressAutoHyphens/>
        <w:spacing w:line="230" w:lineRule="auto"/>
        <w:ind w:firstLine="709"/>
        <w:jc w:val="both"/>
        <w:rPr>
          <w:sz w:val="28"/>
          <w:szCs w:val="28"/>
        </w:rPr>
      </w:pPr>
    </w:p>
    <w:p w:rsidR="00675936" w:rsidRPr="00675936" w:rsidRDefault="00675936" w:rsidP="00675936">
      <w:pPr>
        <w:shd w:val="clear" w:color="auto" w:fill="FFFFFF"/>
        <w:suppressAutoHyphens/>
        <w:spacing w:line="235" w:lineRule="auto"/>
        <w:ind w:firstLine="709"/>
        <w:jc w:val="both"/>
        <w:rPr>
          <w:sz w:val="28"/>
          <w:szCs w:val="28"/>
        </w:rPr>
      </w:pPr>
      <w:r w:rsidRPr="00675936">
        <w:rPr>
          <w:sz w:val="28"/>
          <w:szCs w:val="28"/>
        </w:rPr>
        <w:t>б) строку 10.2.1.2 изложить в следующей редакции:</w:t>
      </w:r>
    </w:p>
    <w:p w:rsidR="00675936" w:rsidRPr="00675936" w:rsidRDefault="00675936" w:rsidP="00831989">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993"/>
        <w:gridCol w:w="4315"/>
        <w:gridCol w:w="1922"/>
        <w:gridCol w:w="2410"/>
        <w:gridCol w:w="3402"/>
        <w:gridCol w:w="2126"/>
        <w:gridCol w:w="567"/>
      </w:tblGrid>
      <w:tr w:rsidR="00675936" w:rsidRPr="00675936" w:rsidTr="00547CA2">
        <w:trPr>
          <w:trHeight w:val="94"/>
        </w:trPr>
        <w:tc>
          <w:tcPr>
            <w:tcW w:w="567" w:type="dxa"/>
            <w:tcBorders>
              <w:top w:val="nil"/>
              <w:left w:val="nil"/>
              <w:bottom w:val="nil"/>
            </w:tcBorders>
          </w:tcPr>
          <w:p w:rsidR="00675936" w:rsidRPr="00675936" w:rsidRDefault="00675936" w:rsidP="00547CA2">
            <w:pPr>
              <w:widowControl/>
              <w:autoSpaceDE/>
              <w:jc w:val="right"/>
              <w:rPr>
                <w:sz w:val="28"/>
                <w:szCs w:val="28"/>
                <w:lang w:eastAsia="ru-RU"/>
              </w:rPr>
            </w:pPr>
            <w:r w:rsidRPr="00675936">
              <w:rPr>
                <w:sz w:val="28"/>
                <w:szCs w:val="28"/>
                <w:lang w:eastAsia="ru-RU"/>
              </w:rPr>
              <w:t>«</w:t>
            </w:r>
          </w:p>
        </w:tc>
        <w:tc>
          <w:tcPr>
            <w:tcW w:w="993" w:type="dxa"/>
            <w:vMerge w:val="restart"/>
          </w:tcPr>
          <w:p w:rsidR="00675936" w:rsidRPr="00675936" w:rsidRDefault="00675936" w:rsidP="00547CA2">
            <w:pPr>
              <w:autoSpaceDN w:val="0"/>
              <w:spacing w:line="235" w:lineRule="auto"/>
              <w:jc w:val="center"/>
              <w:rPr>
                <w:lang w:eastAsia="ru-RU"/>
              </w:rPr>
            </w:pPr>
            <w:r w:rsidRPr="00675936">
              <w:rPr>
                <w:lang w:eastAsia="ru-RU"/>
              </w:rPr>
              <w:t>10.2.1.2.</w:t>
            </w:r>
          </w:p>
        </w:tc>
        <w:tc>
          <w:tcPr>
            <w:tcW w:w="4315" w:type="dxa"/>
            <w:vMerge w:val="restart"/>
          </w:tcPr>
          <w:p w:rsidR="00675936" w:rsidRPr="00717FCC" w:rsidRDefault="00675936" w:rsidP="00547CA2">
            <w:pPr>
              <w:autoSpaceDN w:val="0"/>
              <w:spacing w:line="235" w:lineRule="auto"/>
              <w:jc w:val="both"/>
              <w:rPr>
                <w:spacing w:val="-4"/>
                <w:lang w:eastAsia="ru-RU"/>
              </w:rPr>
            </w:pPr>
            <w:r w:rsidRPr="00717FCC">
              <w:rPr>
                <w:spacing w:val="-4"/>
                <w:lang w:eastAsia="ru-RU"/>
              </w:rPr>
              <w:t>Осуществление единовременных компенсацион</w:t>
            </w:r>
            <w:r w:rsidR="00717FCC">
              <w:rPr>
                <w:spacing w:val="-4"/>
                <w:lang w:eastAsia="ru-RU"/>
              </w:rPr>
              <w:softHyphen/>
            </w:r>
            <w:r w:rsidRPr="00717FCC">
              <w:rPr>
                <w:spacing w:val="-4"/>
                <w:lang w:eastAsia="ru-RU"/>
              </w:rPr>
              <w:t>ных выплат медицинским работникам, в том числе:</w:t>
            </w:r>
          </w:p>
        </w:tc>
        <w:tc>
          <w:tcPr>
            <w:tcW w:w="1922" w:type="dxa"/>
            <w:vMerge w:val="restart"/>
          </w:tcPr>
          <w:p w:rsidR="00675936" w:rsidRPr="00675936" w:rsidRDefault="00675936" w:rsidP="00547CA2">
            <w:pPr>
              <w:autoSpaceDN w:val="0"/>
              <w:spacing w:line="235" w:lineRule="auto"/>
              <w:jc w:val="center"/>
              <w:rPr>
                <w:lang w:eastAsia="ru-RU"/>
              </w:rPr>
            </w:pPr>
            <w:r w:rsidRPr="00675936">
              <w:rPr>
                <w:lang w:eastAsia="ru-RU"/>
              </w:rPr>
              <w:t>Министерство</w:t>
            </w:r>
          </w:p>
        </w:tc>
        <w:tc>
          <w:tcPr>
            <w:tcW w:w="2410" w:type="dxa"/>
            <w:vMerge w:val="restart"/>
          </w:tcPr>
          <w:p w:rsidR="00675936" w:rsidRPr="00675936" w:rsidRDefault="00675936" w:rsidP="00547CA2">
            <w:pPr>
              <w:widowControl/>
              <w:autoSpaceDN w:val="0"/>
              <w:adjustRightInd w:val="0"/>
              <w:spacing w:line="235" w:lineRule="auto"/>
              <w:jc w:val="center"/>
              <w:rPr>
                <w:lang w:eastAsia="ru-RU"/>
              </w:rPr>
            </w:pPr>
            <w:r w:rsidRPr="00675936">
              <w:rPr>
                <w:lang w:eastAsia="ru-RU"/>
              </w:rPr>
              <w:t>2015-2019 годы</w:t>
            </w:r>
          </w:p>
        </w:tc>
        <w:tc>
          <w:tcPr>
            <w:tcW w:w="3402" w:type="dxa"/>
            <w:shd w:val="clear" w:color="auto" w:fill="auto"/>
          </w:tcPr>
          <w:p w:rsidR="00675936" w:rsidRPr="00675936" w:rsidRDefault="00675936" w:rsidP="00547CA2">
            <w:pPr>
              <w:autoSpaceDN w:val="0"/>
              <w:spacing w:line="235" w:lineRule="auto"/>
              <w:jc w:val="center"/>
              <w:rPr>
                <w:lang w:eastAsia="ru-RU"/>
              </w:rPr>
            </w:pPr>
            <w:r w:rsidRPr="00675936">
              <w:rPr>
                <w:lang w:eastAsia="ru-RU"/>
              </w:rPr>
              <w:t>Всего, в том числе:</w:t>
            </w:r>
          </w:p>
        </w:tc>
        <w:tc>
          <w:tcPr>
            <w:tcW w:w="2126" w:type="dxa"/>
            <w:tcBorders>
              <w:right w:val="single" w:sz="4" w:space="0" w:color="auto"/>
            </w:tcBorders>
            <w:shd w:val="clear" w:color="auto" w:fill="auto"/>
          </w:tcPr>
          <w:p w:rsidR="00675936" w:rsidRPr="00675936" w:rsidRDefault="00675936" w:rsidP="00547CA2">
            <w:pPr>
              <w:jc w:val="center"/>
            </w:pPr>
            <w:r w:rsidRPr="00675936">
              <w:t>70000,00</w:t>
            </w:r>
          </w:p>
        </w:tc>
        <w:tc>
          <w:tcPr>
            <w:tcW w:w="567" w:type="dxa"/>
            <w:tcBorders>
              <w:top w:val="nil"/>
              <w:left w:val="single" w:sz="4" w:space="0" w:color="auto"/>
              <w:bottom w:val="nil"/>
              <w:right w:val="nil"/>
            </w:tcBorders>
          </w:tcPr>
          <w:p w:rsidR="00675936" w:rsidRPr="00675936" w:rsidRDefault="00675936" w:rsidP="00547CA2">
            <w:pPr>
              <w:spacing w:line="235" w:lineRule="auto"/>
              <w:jc w:val="center"/>
            </w:pPr>
          </w:p>
        </w:tc>
      </w:tr>
      <w:tr w:rsidR="00675936" w:rsidRPr="00675936" w:rsidTr="00547CA2">
        <w:tc>
          <w:tcPr>
            <w:tcW w:w="567" w:type="dxa"/>
            <w:tcBorders>
              <w:top w:val="nil"/>
              <w:left w:val="nil"/>
              <w:bottom w:val="nil"/>
            </w:tcBorders>
          </w:tcPr>
          <w:p w:rsidR="00675936" w:rsidRPr="00675936" w:rsidRDefault="00675936" w:rsidP="00547CA2">
            <w:pPr>
              <w:widowControl/>
              <w:autoSpaceDE/>
              <w:spacing w:line="235" w:lineRule="auto"/>
              <w:jc w:val="center"/>
              <w:rPr>
                <w:lang w:eastAsia="ru-RU"/>
              </w:rPr>
            </w:pPr>
          </w:p>
        </w:tc>
        <w:tc>
          <w:tcPr>
            <w:tcW w:w="993" w:type="dxa"/>
            <w:vMerge/>
          </w:tcPr>
          <w:p w:rsidR="00675936" w:rsidRPr="00675936" w:rsidRDefault="00675936" w:rsidP="00547CA2">
            <w:pPr>
              <w:widowControl/>
              <w:autoSpaceDE/>
              <w:spacing w:line="235" w:lineRule="auto"/>
              <w:jc w:val="center"/>
              <w:rPr>
                <w:lang w:eastAsia="ru-RU"/>
              </w:rPr>
            </w:pPr>
          </w:p>
        </w:tc>
        <w:tc>
          <w:tcPr>
            <w:tcW w:w="4315" w:type="dxa"/>
            <w:vMerge/>
          </w:tcPr>
          <w:p w:rsidR="00675936" w:rsidRPr="00675936" w:rsidRDefault="00675936" w:rsidP="00547CA2">
            <w:pPr>
              <w:autoSpaceDN w:val="0"/>
              <w:spacing w:line="235" w:lineRule="auto"/>
              <w:jc w:val="both"/>
              <w:rPr>
                <w:lang w:eastAsia="ru-RU"/>
              </w:rPr>
            </w:pPr>
          </w:p>
        </w:tc>
        <w:tc>
          <w:tcPr>
            <w:tcW w:w="1922" w:type="dxa"/>
            <w:vMerge/>
          </w:tcPr>
          <w:p w:rsidR="00675936" w:rsidRPr="00675936" w:rsidRDefault="00675936" w:rsidP="00547CA2">
            <w:pPr>
              <w:autoSpaceDN w:val="0"/>
              <w:spacing w:line="235" w:lineRule="auto"/>
              <w:jc w:val="center"/>
              <w:rPr>
                <w:lang w:eastAsia="ru-RU"/>
              </w:rPr>
            </w:pPr>
          </w:p>
        </w:tc>
        <w:tc>
          <w:tcPr>
            <w:tcW w:w="2410" w:type="dxa"/>
            <w:vMerge/>
          </w:tcPr>
          <w:p w:rsidR="00675936" w:rsidRPr="00675936" w:rsidRDefault="00675936" w:rsidP="00547CA2">
            <w:pPr>
              <w:autoSpaceDN w:val="0"/>
              <w:spacing w:line="235" w:lineRule="auto"/>
              <w:jc w:val="center"/>
              <w:rPr>
                <w:lang w:eastAsia="ru-RU"/>
              </w:rPr>
            </w:pPr>
          </w:p>
        </w:tc>
        <w:tc>
          <w:tcPr>
            <w:tcW w:w="3402" w:type="dxa"/>
            <w:shd w:val="clear" w:color="auto" w:fill="auto"/>
          </w:tcPr>
          <w:p w:rsidR="00675936" w:rsidRPr="00675936" w:rsidRDefault="00675936" w:rsidP="00547CA2">
            <w:pPr>
              <w:autoSpaceDN w:val="0"/>
              <w:spacing w:line="235"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5" w:lineRule="auto"/>
              <w:jc w:val="center"/>
              <w:rPr>
                <w:lang w:eastAsia="ru-RU"/>
              </w:rPr>
            </w:pPr>
            <w:r w:rsidRPr="00675936">
              <w:rPr>
                <w:lang w:eastAsia="ru-RU"/>
              </w:rPr>
              <w:t>областного бюджета</w:t>
            </w:r>
          </w:p>
        </w:tc>
        <w:tc>
          <w:tcPr>
            <w:tcW w:w="2126" w:type="dxa"/>
            <w:shd w:val="clear" w:color="auto" w:fill="auto"/>
          </w:tcPr>
          <w:p w:rsidR="00675936" w:rsidRPr="00675936" w:rsidRDefault="00675936" w:rsidP="00547CA2">
            <w:pPr>
              <w:jc w:val="center"/>
            </w:pPr>
            <w:r w:rsidRPr="00675936">
              <w:t>34000,00</w:t>
            </w:r>
          </w:p>
        </w:tc>
        <w:tc>
          <w:tcPr>
            <w:tcW w:w="567" w:type="dxa"/>
            <w:tcBorders>
              <w:top w:val="nil"/>
              <w:bottom w:val="nil"/>
              <w:right w:val="nil"/>
            </w:tcBorders>
          </w:tcPr>
          <w:p w:rsidR="00675936" w:rsidRPr="00675936" w:rsidRDefault="00675936" w:rsidP="00547CA2">
            <w:pPr>
              <w:spacing w:line="235" w:lineRule="auto"/>
              <w:jc w:val="center"/>
            </w:pPr>
          </w:p>
        </w:tc>
      </w:tr>
      <w:tr w:rsidR="00675936" w:rsidRPr="00675936" w:rsidTr="00547CA2">
        <w:tc>
          <w:tcPr>
            <w:tcW w:w="567" w:type="dxa"/>
            <w:tcBorders>
              <w:top w:val="nil"/>
              <w:left w:val="nil"/>
              <w:bottom w:val="nil"/>
            </w:tcBorders>
          </w:tcPr>
          <w:p w:rsidR="00675936" w:rsidRPr="00675936" w:rsidRDefault="00675936" w:rsidP="00547CA2">
            <w:pPr>
              <w:widowControl/>
              <w:autoSpaceDE/>
              <w:spacing w:line="235" w:lineRule="auto"/>
              <w:jc w:val="center"/>
              <w:rPr>
                <w:lang w:eastAsia="ru-RU"/>
              </w:rPr>
            </w:pPr>
          </w:p>
        </w:tc>
        <w:tc>
          <w:tcPr>
            <w:tcW w:w="993" w:type="dxa"/>
            <w:vMerge/>
          </w:tcPr>
          <w:p w:rsidR="00675936" w:rsidRPr="00675936" w:rsidRDefault="00675936" w:rsidP="00547CA2">
            <w:pPr>
              <w:widowControl/>
              <w:autoSpaceDE/>
              <w:spacing w:line="235" w:lineRule="auto"/>
              <w:jc w:val="center"/>
              <w:rPr>
                <w:lang w:eastAsia="ru-RU"/>
              </w:rPr>
            </w:pPr>
          </w:p>
        </w:tc>
        <w:tc>
          <w:tcPr>
            <w:tcW w:w="4315" w:type="dxa"/>
            <w:vMerge/>
          </w:tcPr>
          <w:p w:rsidR="00675936" w:rsidRPr="00675936" w:rsidRDefault="00675936" w:rsidP="00547CA2">
            <w:pPr>
              <w:autoSpaceDN w:val="0"/>
              <w:spacing w:line="235" w:lineRule="auto"/>
              <w:jc w:val="both"/>
              <w:rPr>
                <w:lang w:eastAsia="ru-RU"/>
              </w:rPr>
            </w:pPr>
          </w:p>
        </w:tc>
        <w:tc>
          <w:tcPr>
            <w:tcW w:w="1922" w:type="dxa"/>
            <w:vMerge/>
          </w:tcPr>
          <w:p w:rsidR="00675936" w:rsidRPr="00675936" w:rsidRDefault="00675936" w:rsidP="00547CA2">
            <w:pPr>
              <w:autoSpaceDN w:val="0"/>
              <w:spacing w:line="235" w:lineRule="auto"/>
              <w:jc w:val="center"/>
              <w:rPr>
                <w:lang w:eastAsia="ru-RU"/>
              </w:rPr>
            </w:pPr>
          </w:p>
        </w:tc>
        <w:tc>
          <w:tcPr>
            <w:tcW w:w="2410" w:type="dxa"/>
            <w:vMerge/>
          </w:tcPr>
          <w:p w:rsidR="00675936" w:rsidRPr="00675936" w:rsidRDefault="00675936" w:rsidP="00547CA2">
            <w:pPr>
              <w:autoSpaceDN w:val="0"/>
              <w:spacing w:line="235" w:lineRule="auto"/>
              <w:jc w:val="center"/>
              <w:rPr>
                <w:lang w:eastAsia="ru-RU"/>
              </w:rPr>
            </w:pPr>
          </w:p>
        </w:tc>
        <w:tc>
          <w:tcPr>
            <w:tcW w:w="3402" w:type="dxa"/>
            <w:shd w:val="clear" w:color="auto" w:fill="auto"/>
          </w:tcPr>
          <w:p w:rsidR="00675936" w:rsidRPr="00675936" w:rsidRDefault="00675936" w:rsidP="00547CA2">
            <w:pPr>
              <w:autoSpaceDN w:val="0"/>
              <w:spacing w:line="235"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5" w:lineRule="auto"/>
              <w:jc w:val="center"/>
              <w:rPr>
                <w:lang w:eastAsia="ru-RU"/>
              </w:rPr>
            </w:pPr>
            <w:r w:rsidRPr="00675936">
              <w:rPr>
                <w:lang w:eastAsia="ru-RU"/>
              </w:rPr>
              <w:t>федерального бюджета*</w:t>
            </w:r>
          </w:p>
        </w:tc>
        <w:tc>
          <w:tcPr>
            <w:tcW w:w="2126" w:type="dxa"/>
            <w:shd w:val="clear" w:color="auto" w:fill="auto"/>
          </w:tcPr>
          <w:p w:rsidR="00675936" w:rsidRPr="00675936" w:rsidRDefault="00675936" w:rsidP="00547CA2">
            <w:pPr>
              <w:jc w:val="center"/>
            </w:pPr>
            <w:r w:rsidRPr="00675936">
              <w:t>36000,00</w:t>
            </w:r>
          </w:p>
        </w:tc>
        <w:tc>
          <w:tcPr>
            <w:tcW w:w="567" w:type="dxa"/>
            <w:tcBorders>
              <w:top w:val="nil"/>
              <w:bottom w:val="nil"/>
              <w:right w:val="nil"/>
            </w:tcBorders>
          </w:tcPr>
          <w:p w:rsidR="00675936" w:rsidRPr="00675936" w:rsidRDefault="00675936" w:rsidP="00547CA2">
            <w:pPr>
              <w:spacing w:line="235" w:lineRule="auto"/>
              <w:jc w:val="center"/>
            </w:pPr>
          </w:p>
        </w:tc>
      </w:tr>
      <w:tr w:rsidR="00675936" w:rsidRPr="00675936" w:rsidTr="00547CA2">
        <w:tc>
          <w:tcPr>
            <w:tcW w:w="567" w:type="dxa"/>
            <w:tcBorders>
              <w:top w:val="nil"/>
              <w:left w:val="nil"/>
              <w:bottom w:val="nil"/>
            </w:tcBorders>
          </w:tcPr>
          <w:p w:rsidR="00675936" w:rsidRPr="00675936" w:rsidRDefault="00675936" w:rsidP="00547CA2">
            <w:pPr>
              <w:widowControl/>
              <w:autoSpaceDE/>
              <w:spacing w:line="235" w:lineRule="auto"/>
              <w:jc w:val="center"/>
              <w:rPr>
                <w:lang w:eastAsia="ru-RU"/>
              </w:rPr>
            </w:pPr>
          </w:p>
        </w:tc>
        <w:tc>
          <w:tcPr>
            <w:tcW w:w="993" w:type="dxa"/>
            <w:vMerge/>
          </w:tcPr>
          <w:p w:rsidR="00675936" w:rsidRPr="00675936" w:rsidRDefault="00675936" w:rsidP="00547CA2">
            <w:pPr>
              <w:widowControl/>
              <w:autoSpaceDE/>
              <w:spacing w:line="235" w:lineRule="auto"/>
              <w:jc w:val="center"/>
              <w:rPr>
                <w:lang w:eastAsia="ru-RU"/>
              </w:rPr>
            </w:pPr>
          </w:p>
        </w:tc>
        <w:tc>
          <w:tcPr>
            <w:tcW w:w="4315" w:type="dxa"/>
            <w:vMerge/>
          </w:tcPr>
          <w:p w:rsidR="00675936" w:rsidRPr="00675936" w:rsidRDefault="00675936" w:rsidP="00547CA2">
            <w:pPr>
              <w:autoSpaceDN w:val="0"/>
              <w:spacing w:line="235" w:lineRule="auto"/>
              <w:jc w:val="both"/>
              <w:rPr>
                <w:lang w:eastAsia="ru-RU"/>
              </w:rPr>
            </w:pPr>
          </w:p>
        </w:tc>
        <w:tc>
          <w:tcPr>
            <w:tcW w:w="1922" w:type="dxa"/>
            <w:vMerge/>
          </w:tcPr>
          <w:p w:rsidR="00675936" w:rsidRPr="00675936" w:rsidRDefault="00675936" w:rsidP="00547CA2">
            <w:pPr>
              <w:autoSpaceDN w:val="0"/>
              <w:spacing w:line="235" w:lineRule="auto"/>
              <w:jc w:val="center"/>
              <w:rPr>
                <w:lang w:eastAsia="ru-RU"/>
              </w:rPr>
            </w:pPr>
          </w:p>
        </w:tc>
        <w:tc>
          <w:tcPr>
            <w:tcW w:w="2410" w:type="dxa"/>
            <w:vMerge/>
          </w:tcPr>
          <w:p w:rsidR="00675936" w:rsidRPr="00675936" w:rsidRDefault="00675936" w:rsidP="00547CA2">
            <w:pPr>
              <w:autoSpaceDN w:val="0"/>
              <w:spacing w:line="235" w:lineRule="auto"/>
              <w:jc w:val="center"/>
              <w:rPr>
                <w:lang w:eastAsia="ru-RU"/>
              </w:rPr>
            </w:pPr>
          </w:p>
        </w:tc>
        <w:tc>
          <w:tcPr>
            <w:tcW w:w="3402" w:type="dxa"/>
            <w:shd w:val="clear" w:color="auto" w:fill="auto"/>
          </w:tcPr>
          <w:p w:rsidR="00675936" w:rsidRPr="00675936" w:rsidRDefault="00675936" w:rsidP="00547CA2">
            <w:pPr>
              <w:autoSpaceDN w:val="0"/>
              <w:spacing w:line="235" w:lineRule="auto"/>
              <w:jc w:val="center"/>
              <w:rPr>
                <w:lang w:eastAsia="ru-RU"/>
              </w:rPr>
            </w:pPr>
            <w:r w:rsidRPr="00675936">
              <w:rPr>
                <w:lang w:eastAsia="ru-RU"/>
              </w:rPr>
              <w:t>внебюджетные ассигнования</w:t>
            </w:r>
          </w:p>
        </w:tc>
        <w:tc>
          <w:tcPr>
            <w:tcW w:w="2126" w:type="dxa"/>
            <w:shd w:val="clear" w:color="auto" w:fill="auto"/>
          </w:tcPr>
          <w:p w:rsidR="00675936" w:rsidRPr="00675936" w:rsidRDefault="00675936" w:rsidP="00547CA2">
            <w:pPr>
              <w:pStyle w:val="ConsPlusNormal"/>
              <w:suppressAutoHyphens w:val="0"/>
              <w:ind w:firstLine="0"/>
              <w:jc w:val="center"/>
              <w:rPr>
                <w:rFonts w:ascii="Times New Roman" w:hAnsi="Times New Roman"/>
                <w:sz w:val="20"/>
              </w:rPr>
            </w:pPr>
            <w:r w:rsidRPr="00675936">
              <w:rPr>
                <w:rFonts w:ascii="Times New Roman" w:hAnsi="Times New Roman"/>
                <w:sz w:val="20"/>
              </w:rPr>
              <w:t>0,00</w:t>
            </w:r>
          </w:p>
        </w:tc>
        <w:tc>
          <w:tcPr>
            <w:tcW w:w="567" w:type="dxa"/>
            <w:tcBorders>
              <w:top w:val="nil"/>
              <w:bottom w:val="nil"/>
              <w:right w:val="nil"/>
            </w:tcBorders>
          </w:tcPr>
          <w:p w:rsidR="00675936" w:rsidRPr="00675936" w:rsidRDefault="00675936" w:rsidP="00547CA2">
            <w:pPr>
              <w:spacing w:line="235" w:lineRule="auto"/>
              <w:jc w:val="center"/>
            </w:pPr>
          </w:p>
        </w:tc>
      </w:tr>
      <w:tr w:rsidR="00675936" w:rsidRPr="00675936" w:rsidTr="00547CA2">
        <w:tc>
          <w:tcPr>
            <w:tcW w:w="567" w:type="dxa"/>
            <w:tcBorders>
              <w:top w:val="nil"/>
              <w:left w:val="nil"/>
              <w:bottom w:val="nil"/>
            </w:tcBorders>
          </w:tcPr>
          <w:p w:rsidR="00675936" w:rsidRPr="00675936" w:rsidRDefault="00675936" w:rsidP="00547CA2">
            <w:pPr>
              <w:autoSpaceDN w:val="0"/>
              <w:spacing w:line="235" w:lineRule="auto"/>
              <w:jc w:val="center"/>
              <w:rPr>
                <w:lang w:eastAsia="ru-RU"/>
              </w:rPr>
            </w:pPr>
          </w:p>
        </w:tc>
        <w:tc>
          <w:tcPr>
            <w:tcW w:w="993" w:type="dxa"/>
            <w:vMerge/>
          </w:tcPr>
          <w:p w:rsidR="00675936" w:rsidRPr="00675936" w:rsidRDefault="00675936" w:rsidP="00547CA2">
            <w:pPr>
              <w:autoSpaceDN w:val="0"/>
              <w:spacing w:line="235" w:lineRule="auto"/>
              <w:jc w:val="center"/>
              <w:rPr>
                <w:lang w:eastAsia="ru-RU"/>
              </w:rPr>
            </w:pPr>
          </w:p>
        </w:tc>
        <w:tc>
          <w:tcPr>
            <w:tcW w:w="4315" w:type="dxa"/>
            <w:vMerge w:val="restart"/>
          </w:tcPr>
          <w:p w:rsidR="00675936" w:rsidRPr="00675936" w:rsidRDefault="00675936" w:rsidP="00547CA2">
            <w:pPr>
              <w:autoSpaceDN w:val="0"/>
              <w:spacing w:line="235" w:lineRule="auto"/>
              <w:jc w:val="both"/>
              <w:rPr>
                <w:lang w:eastAsia="ru-RU"/>
              </w:rPr>
            </w:pPr>
            <w:r w:rsidRPr="00675936">
              <w:rPr>
                <w:lang w:eastAsia="ru-RU"/>
              </w:rPr>
              <w:t>специалистам с высшим медицинским образованием</w:t>
            </w:r>
          </w:p>
        </w:tc>
        <w:tc>
          <w:tcPr>
            <w:tcW w:w="1922" w:type="dxa"/>
            <w:vMerge w:val="restart"/>
          </w:tcPr>
          <w:p w:rsidR="00675936" w:rsidRPr="00675936" w:rsidRDefault="00675936" w:rsidP="00547CA2">
            <w:pPr>
              <w:autoSpaceDN w:val="0"/>
              <w:spacing w:line="235" w:lineRule="auto"/>
              <w:jc w:val="center"/>
              <w:rPr>
                <w:lang w:eastAsia="ru-RU"/>
              </w:rPr>
            </w:pPr>
            <w:r w:rsidRPr="00675936">
              <w:rPr>
                <w:lang w:eastAsia="ru-RU"/>
              </w:rPr>
              <w:t>Министерство</w:t>
            </w:r>
          </w:p>
        </w:tc>
        <w:tc>
          <w:tcPr>
            <w:tcW w:w="2410" w:type="dxa"/>
            <w:vMerge w:val="restart"/>
          </w:tcPr>
          <w:p w:rsidR="00675936" w:rsidRPr="00675936" w:rsidRDefault="00675936" w:rsidP="00547CA2">
            <w:pPr>
              <w:widowControl/>
              <w:autoSpaceDN w:val="0"/>
              <w:adjustRightInd w:val="0"/>
              <w:spacing w:line="235" w:lineRule="auto"/>
              <w:jc w:val="center"/>
              <w:rPr>
                <w:lang w:eastAsia="ru-RU"/>
              </w:rPr>
            </w:pPr>
            <w:r w:rsidRPr="00675936">
              <w:rPr>
                <w:lang w:eastAsia="ru-RU"/>
              </w:rPr>
              <w:t>2015-2019 годы</w:t>
            </w:r>
          </w:p>
        </w:tc>
        <w:tc>
          <w:tcPr>
            <w:tcW w:w="3402" w:type="dxa"/>
            <w:shd w:val="clear" w:color="auto" w:fill="auto"/>
          </w:tcPr>
          <w:p w:rsidR="00675936" w:rsidRPr="00675936" w:rsidRDefault="00675936" w:rsidP="00547CA2">
            <w:pPr>
              <w:autoSpaceDN w:val="0"/>
              <w:spacing w:line="235" w:lineRule="auto"/>
              <w:jc w:val="center"/>
              <w:rPr>
                <w:lang w:eastAsia="ru-RU"/>
              </w:rPr>
            </w:pPr>
            <w:r w:rsidRPr="00675936">
              <w:rPr>
                <w:lang w:eastAsia="ru-RU"/>
              </w:rPr>
              <w:t>Всего, в том числе:</w:t>
            </w:r>
          </w:p>
        </w:tc>
        <w:tc>
          <w:tcPr>
            <w:tcW w:w="2126" w:type="dxa"/>
            <w:shd w:val="clear" w:color="auto" w:fill="auto"/>
          </w:tcPr>
          <w:p w:rsidR="00675936" w:rsidRPr="00675936" w:rsidRDefault="00675936" w:rsidP="00547CA2">
            <w:pPr>
              <w:pStyle w:val="ConsPlusNormal"/>
              <w:suppressAutoHyphens w:val="0"/>
              <w:ind w:firstLine="0"/>
              <w:jc w:val="center"/>
              <w:rPr>
                <w:rFonts w:ascii="Times New Roman" w:hAnsi="Times New Roman"/>
                <w:sz w:val="20"/>
              </w:rPr>
            </w:pPr>
            <w:r w:rsidRPr="00675936">
              <w:rPr>
                <w:rFonts w:ascii="Times New Roman" w:hAnsi="Times New Roman"/>
                <w:sz w:val="20"/>
              </w:rPr>
              <w:t>60000,00</w:t>
            </w:r>
          </w:p>
        </w:tc>
        <w:tc>
          <w:tcPr>
            <w:tcW w:w="567" w:type="dxa"/>
            <w:tcBorders>
              <w:top w:val="nil"/>
              <w:bottom w:val="nil"/>
              <w:right w:val="nil"/>
            </w:tcBorders>
          </w:tcPr>
          <w:p w:rsidR="00675936" w:rsidRPr="00675936" w:rsidRDefault="00675936" w:rsidP="00547CA2">
            <w:pPr>
              <w:spacing w:line="235" w:lineRule="auto"/>
              <w:jc w:val="center"/>
            </w:pPr>
          </w:p>
        </w:tc>
      </w:tr>
      <w:tr w:rsidR="00675936" w:rsidRPr="00675936" w:rsidTr="00547CA2">
        <w:tc>
          <w:tcPr>
            <w:tcW w:w="567" w:type="dxa"/>
            <w:tcBorders>
              <w:top w:val="nil"/>
              <w:left w:val="nil"/>
              <w:bottom w:val="nil"/>
            </w:tcBorders>
          </w:tcPr>
          <w:p w:rsidR="00675936" w:rsidRPr="00675936" w:rsidRDefault="00675936" w:rsidP="00547CA2">
            <w:pPr>
              <w:widowControl/>
              <w:autoSpaceDE/>
              <w:spacing w:line="235" w:lineRule="auto"/>
              <w:jc w:val="center"/>
              <w:rPr>
                <w:lang w:eastAsia="ru-RU"/>
              </w:rPr>
            </w:pPr>
          </w:p>
        </w:tc>
        <w:tc>
          <w:tcPr>
            <w:tcW w:w="993" w:type="dxa"/>
            <w:vMerge/>
          </w:tcPr>
          <w:p w:rsidR="00675936" w:rsidRPr="00675936" w:rsidRDefault="00675936" w:rsidP="00547CA2">
            <w:pPr>
              <w:widowControl/>
              <w:autoSpaceDE/>
              <w:spacing w:line="235" w:lineRule="auto"/>
              <w:jc w:val="center"/>
              <w:rPr>
                <w:lang w:eastAsia="ru-RU"/>
              </w:rPr>
            </w:pPr>
          </w:p>
        </w:tc>
        <w:tc>
          <w:tcPr>
            <w:tcW w:w="4315" w:type="dxa"/>
            <w:vMerge/>
          </w:tcPr>
          <w:p w:rsidR="00675936" w:rsidRPr="00675936" w:rsidRDefault="00675936" w:rsidP="00547CA2">
            <w:pPr>
              <w:autoSpaceDN w:val="0"/>
              <w:spacing w:line="235" w:lineRule="auto"/>
              <w:jc w:val="both"/>
              <w:rPr>
                <w:lang w:eastAsia="ru-RU"/>
              </w:rPr>
            </w:pPr>
          </w:p>
        </w:tc>
        <w:tc>
          <w:tcPr>
            <w:tcW w:w="1922" w:type="dxa"/>
            <w:vMerge/>
          </w:tcPr>
          <w:p w:rsidR="00675936" w:rsidRPr="00675936" w:rsidRDefault="00675936" w:rsidP="00547CA2">
            <w:pPr>
              <w:autoSpaceDN w:val="0"/>
              <w:spacing w:line="235" w:lineRule="auto"/>
              <w:jc w:val="center"/>
              <w:rPr>
                <w:lang w:eastAsia="ru-RU"/>
              </w:rPr>
            </w:pPr>
          </w:p>
        </w:tc>
        <w:tc>
          <w:tcPr>
            <w:tcW w:w="2410" w:type="dxa"/>
            <w:vMerge/>
          </w:tcPr>
          <w:p w:rsidR="00675936" w:rsidRPr="00675936" w:rsidRDefault="00675936" w:rsidP="00547CA2">
            <w:pPr>
              <w:autoSpaceDN w:val="0"/>
              <w:spacing w:line="235" w:lineRule="auto"/>
              <w:jc w:val="center"/>
              <w:rPr>
                <w:lang w:eastAsia="ru-RU"/>
              </w:rPr>
            </w:pPr>
          </w:p>
        </w:tc>
        <w:tc>
          <w:tcPr>
            <w:tcW w:w="3402" w:type="dxa"/>
            <w:shd w:val="clear" w:color="auto" w:fill="auto"/>
          </w:tcPr>
          <w:p w:rsidR="00675936" w:rsidRPr="00675936" w:rsidRDefault="00675936" w:rsidP="00547CA2">
            <w:pPr>
              <w:autoSpaceDN w:val="0"/>
              <w:spacing w:line="235"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5" w:lineRule="auto"/>
              <w:jc w:val="center"/>
              <w:rPr>
                <w:lang w:eastAsia="ru-RU"/>
              </w:rPr>
            </w:pPr>
            <w:r w:rsidRPr="00675936">
              <w:rPr>
                <w:lang w:eastAsia="ru-RU"/>
              </w:rPr>
              <w:t>областного бюджета</w:t>
            </w:r>
          </w:p>
        </w:tc>
        <w:tc>
          <w:tcPr>
            <w:tcW w:w="2126" w:type="dxa"/>
            <w:shd w:val="clear" w:color="auto" w:fill="auto"/>
          </w:tcPr>
          <w:p w:rsidR="00675936" w:rsidRPr="00675936" w:rsidRDefault="00675936" w:rsidP="00547CA2">
            <w:pPr>
              <w:pStyle w:val="ConsPlusNormal"/>
              <w:suppressAutoHyphens w:val="0"/>
              <w:ind w:firstLine="0"/>
              <w:jc w:val="center"/>
              <w:rPr>
                <w:rFonts w:ascii="Times New Roman" w:hAnsi="Times New Roman"/>
                <w:sz w:val="20"/>
              </w:rPr>
            </w:pPr>
            <w:r w:rsidRPr="00675936">
              <w:rPr>
                <w:rFonts w:ascii="Times New Roman" w:hAnsi="Times New Roman"/>
                <w:sz w:val="20"/>
              </w:rPr>
              <w:t>24000,00</w:t>
            </w:r>
          </w:p>
        </w:tc>
        <w:tc>
          <w:tcPr>
            <w:tcW w:w="567" w:type="dxa"/>
            <w:tcBorders>
              <w:top w:val="nil"/>
              <w:bottom w:val="nil"/>
              <w:right w:val="nil"/>
            </w:tcBorders>
          </w:tcPr>
          <w:p w:rsidR="00675936" w:rsidRPr="00675936" w:rsidRDefault="00675936" w:rsidP="00547CA2">
            <w:pPr>
              <w:spacing w:line="235" w:lineRule="auto"/>
              <w:jc w:val="center"/>
            </w:pPr>
          </w:p>
        </w:tc>
      </w:tr>
      <w:tr w:rsidR="00675936" w:rsidRPr="00675936" w:rsidTr="00547CA2">
        <w:tc>
          <w:tcPr>
            <w:tcW w:w="567" w:type="dxa"/>
            <w:tcBorders>
              <w:top w:val="nil"/>
              <w:left w:val="nil"/>
              <w:bottom w:val="nil"/>
            </w:tcBorders>
          </w:tcPr>
          <w:p w:rsidR="00675936" w:rsidRPr="00675936" w:rsidRDefault="00675936" w:rsidP="00547CA2">
            <w:pPr>
              <w:widowControl/>
              <w:autoSpaceDE/>
              <w:spacing w:line="235" w:lineRule="auto"/>
              <w:jc w:val="center"/>
              <w:rPr>
                <w:lang w:eastAsia="ru-RU"/>
              </w:rPr>
            </w:pPr>
          </w:p>
        </w:tc>
        <w:tc>
          <w:tcPr>
            <w:tcW w:w="993" w:type="dxa"/>
            <w:vMerge/>
          </w:tcPr>
          <w:p w:rsidR="00675936" w:rsidRPr="00675936" w:rsidRDefault="00675936" w:rsidP="00547CA2">
            <w:pPr>
              <w:widowControl/>
              <w:autoSpaceDE/>
              <w:spacing w:line="235" w:lineRule="auto"/>
              <w:jc w:val="center"/>
              <w:rPr>
                <w:lang w:eastAsia="ru-RU"/>
              </w:rPr>
            </w:pPr>
          </w:p>
        </w:tc>
        <w:tc>
          <w:tcPr>
            <w:tcW w:w="4315" w:type="dxa"/>
            <w:vMerge/>
          </w:tcPr>
          <w:p w:rsidR="00675936" w:rsidRPr="00675936" w:rsidRDefault="00675936" w:rsidP="00547CA2">
            <w:pPr>
              <w:autoSpaceDN w:val="0"/>
              <w:spacing w:line="235" w:lineRule="auto"/>
              <w:jc w:val="both"/>
              <w:rPr>
                <w:lang w:eastAsia="ru-RU"/>
              </w:rPr>
            </w:pPr>
          </w:p>
        </w:tc>
        <w:tc>
          <w:tcPr>
            <w:tcW w:w="1922" w:type="dxa"/>
            <w:vMerge/>
          </w:tcPr>
          <w:p w:rsidR="00675936" w:rsidRPr="00675936" w:rsidRDefault="00675936" w:rsidP="00547CA2">
            <w:pPr>
              <w:autoSpaceDN w:val="0"/>
              <w:spacing w:line="235" w:lineRule="auto"/>
              <w:jc w:val="center"/>
              <w:rPr>
                <w:lang w:eastAsia="ru-RU"/>
              </w:rPr>
            </w:pPr>
          </w:p>
        </w:tc>
        <w:tc>
          <w:tcPr>
            <w:tcW w:w="2410" w:type="dxa"/>
            <w:vMerge/>
          </w:tcPr>
          <w:p w:rsidR="00675936" w:rsidRPr="00675936" w:rsidRDefault="00675936" w:rsidP="00547CA2">
            <w:pPr>
              <w:autoSpaceDN w:val="0"/>
              <w:spacing w:line="235" w:lineRule="auto"/>
              <w:jc w:val="center"/>
              <w:rPr>
                <w:lang w:eastAsia="ru-RU"/>
              </w:rPr>
            </w:pPr>
          </w:p>
        </w:tc>
        <w:tc>
          <w:tcPr>
            <w:tcW w:w="3402" w:type="dxa"/>
            <w:shd w:val="clear" w:color="auto" w:fill="auto"/>
          </w:tcPr>
          <w:p w:rsidR="00675936" w:rsidRPr="00675936" w:rsidRDefault="00675936" w:rsidP="00547CA2">
            <w:pPr>
              <w:autoSpaceDN w:val="0"/>
              <w:spacing w:line="235" w:lineRule="auto"/>
              <w:jc w:val="center"/>
              <w:rPr>
                <w:lang w:eastAsia="ru-RU"/>
              </w:rPr>
            </w:pPr>
            <w:r w:rsidRPr="00675936">
              <w:rPr>
                <w:lang w:eastAsia="ru-RU"/>
              </w:rPr>
              <w:t xml:space="preserve">бюджетные ассигнования </w:t>
            </w:r>
          </w:p>
          <w:p w:rsidR="00675936" w:rsidRPr="00675936" w:rsidRDefault="00675936" w:rsidP="00547CA2">
            <w:pPr>
              <w:autoSpaceDN w:val="0"/>
              <w:spacing w:line="235" w:lineRule="auto"/>
              <w:jc w:val="center"/>
              <w:rPr>
                <w:lang w:eastAsia="ru-RU"/>
              </w:rPr>
            </w:pPr>
            <w:r w:rsidRPr="00675936">
              <w:rPr>
                <w:lang w:eastAsia="ru-RU"/>
              </w:rPr>
              <w:t>федерального бюджета*</w:t>
            </w:r>
          </w:p>
        </w:tc>
        <w:tc>
          <w:tcPr>
            <w:tcW w:w="2126" w:type="dxa"/>
            <w:shd w:val="clear" w:color="auto" w:fill="auto"/>
          </w:tcPr>
          <w:p w:rsidR="00675936" w:rsidRPr="00675936" w:rsidRDefault="00675936" w:rsidP="00547CA2">
            <w:pPr>
              <w:pStyle w:val="ConsPlusNormal"/>
              <w:suppressAutoHyphens w:val="0"/>
              <w:ind w:firstLine="0"/>
              <w:jc w:val="center"/>
              <w:rPr>
                <w:rFonts w:ascii="Times New Roman" w:hAnsi="Times New Roman"/>
                <w:sz w:val="20"/>
              </w:rPr>
            </w:pPr>
            <w:r w:rsidRPr="00675936">
              <w:rPr>
                <w:rFonts w:ascii="Times New Roman" w:hAnsi="Times New Roman"/>
                <w:sz w:val="20"/>
              </w:rPr>
              <w:t>36000,00</w:t>
            </w:r>
          </w:p>
        </w:tc>
        <w:tc>
          <w:tcPr>
            <w:tcW w:w="567" w:type="dxa"/>
            <w:tcBorders>
              <w:top w:val="nil"/>
              <w:bottom w:val="nil"/>
              <w:right w:val="nil"/>
            </w:tcBorders>
          </w:tcPr>
          <w:p w:rsidR="00675936" w:rsidRPr="00675936" w:rsidRDefault="00675936" w:rsidP="00547CA2">
            <w:pPr>
              <w:spacing w:line="235" w:lineRule="auto"/>
              <w:jc w:val="center"/>
            </w:pPr>
          </w:p>
        </w:tc>
      </w:tr>
      <w:tr w:rsidR="00675936" w:rsidRPr="00675936" w:rsidTr="00547CA2">
        <w:tc>
          <w:tcPr>
            <w:tcW w:w="567" w:type="dxa"/>
            <w:tcBorders>
              <w:top w:val="nil"/>
              <w:left w:val="nil"/>
              <w:bottom w:val="nil"/>
            </w:tcBorders>
          </w:tcPr>
          <w:p w:rsidR="00675936" w:rsidRPr="00675936" w:rsidRDefault="00675936" w:rsidP="00547CA2">
            <w:pPr>
              <w:autoSpaceDN w:val="0"/>
              <w:spacing w:line="235" w:lineRule="auto"/>
              <w:jc w:val="center"/>
              <w:rPr>
                <w:lang w:eastAsia="ru-RU"/>
              </w:rPr>
            </w:pPr>
          </w:p>
        </w:tc>
        <w:tc>
          <w:tcPr>
            <w:tcW w:w="993" w:type="dxa"/>
            <w:vMerge/>
          </w:tcPr>
          <w:p w:rsidR="00675936" w:rsidRPr="00675936" w:rsidRDefault="00675936" w:rsidP="00547CA2">
            <w:pPr>
              <w:autoSpaceDN w:val="0"/>
              <w:spacing w:line="235" w:lineRule="auto"/>
              <w:jc w:val="center"/>
              <w:rPr>
                <w:lang w:eastAsia="ru-RU"/>
              </w:rPr>
            </w:pPr>
          </w:p>
        </w:tc>
        <w:tc>
          <w:tcPr>
            <w:tcW w:w="4315" w:type="dxa"/>
          </w:tcPr>
          <w:p w:rsidR="00675936" w:rsidRPr="00675936" w:rsidRDefault="00675936" w:rsidP="00547CA2">
            <w:pPr>
              <w:autoSpaceDN w:val="0"/>
              <w:spacing w:line="235" w:lineRule="auto"/>
              <w:jc w:val="both"/>
              <w:rPr>
                <w:lang w:eastAsia="ru-RU"/>
              </w:rPr>
            </w:pPr>
            <w:r w:rsidRPr="00675936">
              <w:rPr>
                <w:lang w:eastAsia="ru-RU"/>
              </w:rPr>
              <w:t>специалистам со средним профессиональным медицинским образованием</w:t>
            </w:r>
          </w:p>
        </w:tc>
        <w:tc>
          <w:tcPr>
            <w:tcW w:w="1922" w:type="dxa"/>
          </w:tcPr>
          <w:p w:rsidR="00675936" w:rsidRPr="00675936" w:rsidRDefault="00675936" w:rsidP="00547CA2">
            <w:pPr>
              <w:autoSpaceDN w:val="0"/>
              <w:spacing w:line="235" w:lineRule="auto"/>
              <w:jc w:val="center"/>
              <w:rPr>
                <w:lang w:eastAsia="ru-RU"/>
              </w:rPr>
            </w:pPr>
            <w:r w:rsidRPr="00675936">
              <w:rPr>
                <w:lang w:eastAsia="ru-RU"/>
              </w:rPr>
              <w:t>Министерство</w:t>
            </w:r>
          </w:p>
        </w:tc>
        <w:tc>
          <w:tcPr>
            <w:tcW w:w="2410" w:type="dxa"/>
          </w:tcPr>
          <w:p w:rsidR="00675936" w:rsidRPr="00675936" w:rsidRDefault="00675936" w:rsidP="00547CA2">
            <w:pPr>
              <w:widowControl/>
              <w:autoSpaceDN w:val="0"/>
              <w:adjustRightInd w:val="0"/>
              <w:spacing w:line="235" w:lineRule="auto"/>
              <w:jc w:val="center"/>
              <w:rPr>
                <w:lang w:eastAsia="ru-RU"/>
              </w:rPr>
            </w:pPr>
            <w:r w:rsidRPr="00675936">
              <w:rPr>
                <w:lang w:eastAsia="ru-RU"/>
              </w:rPr>
              <w:t>2015-2019 годы</w:t>
            </w:r>
          </w:p>
        </w:tc>
        <w:tc>
          <w:tcPr>
            <w:tcW w:w="3402" w:type="dxa"/>
          </w:tcPr>
          <w:p w:rsidR="00675936" w:rsidRPr="00675936" w:rsidRDefault="00675936" w:rsidP="00547CA2">
            <w:pPr>
              <w:widowControl/>
              <w:autoSpaceDN w:val="0"/>
              <w:adjustRightInd w:val="0"/>
              <w:spacing w:line="235" w:lineRule="auto"/>
              <w:jc w:val="center"/>
              <w:rPr>
                <w:lang w:eastAsia="ru-RU"/>
              </w:rPr>
            </w:pPr>
            <w:r w:rsidRPr="00675936">
              <w:rPr>
                <w:lang w:eastAsia="ru-RU"/>
              </w:rPr>
              <w:t xml:space="preserve">Бюджетные ассигнования </w:t>
            </w:r>
          </w:p>
          <w:p w:rsidR="00675936" w:rsidRPr="00675936" w:rsidRDefault="00675936" w:rsidP="00547CA2">
            <w:pPr>
              <w:widowControl/>
              <w:autoSpaceDN w:val="0"/>
              <w:adjustRightInd w:val="0"/>
              <w:spacing w:line="235" w:lineRule="auto"/>
              <w:jc w:val="center"/>
              <w:rPr>
                <w:lang w:eastAsia="ru-RU"/>
              </w:rPr>
            </w:pPr>
            <w:r w:rsidRPr="00675936">
              <w:rPr>
                <w:lang w:eastAsia="ru-RU"/>
              </w:rPr>
              <w:t>областного бюджета</w:t>
            </w:r>
          </w:p>
        </w:tc>
        <w:tc>
          <w:tcPr>
            <w:tcW w:w="2126" w:type="dxa"/>
          </w:tcPr>
          <w:p w:rsidR="00675936" w:rsidRPr="00675936" w:rsidRDefault="00675936" w:rsidP="00547CA2">
            <w:pPr>
              <w:pStyle w:val="ConsPlusNormal"/>
              <w:suppressAutoHyphens w:val="0"/>
              <w:ind w:firstLine="0"/>
              <w:jc w:val="center"/>
              <w:rPr>
                <w:rFonts w:ascii="Times New Roman" w:hAnsi="Times New Roman"/>
                <w:sz w:val="20"/>
              </w:rPr>
            </w:pPr>
            <w:r w:rsidRPr="00675936">
              <w:rPr>
                <w:rFonts w:ascii="Times New Roman" w:hAnsi="Times New Roman"/>
                <w:sz w:val="20"/>
              </w:rPr>
              <w:t>10000,00</w:t>
            </w:r>
          </w:p>
        </w:tc>
        <w:tc>
          <w:tcPr>
            <w:tcW w:w="567" w:type="dxa"/>
            <w:tcBorders>
              <w:top w:val="nil"/>
              <w:bottom w:val="nil"/>
              <w:right w:val="nil"/>
            </w:tcBorders>
          </w:tcPr>
          <w:p w:rsidR="00675936" w:rsidRPr="00675936" w:rsidRDefault="00675936" w:rsidP="00547CA2">
            <w:pPr>
              <w:spacing w:line="235" w:lineRule="auto"/>
              <w:rPr>
                <w:sz w:val="12"/>
                <w:szCs w:val="12"/>
              </w:rPr>
            </w:pPr>
          </w:p>
          <w:p w:rsidR="00675936" w:rsidRPr="00675936" w:rsidRDefault="00675936" w:rsidP="00547CA2">
            <w:pPr>
              <w:spacing w:line="235" w:lineRule="auto"/>
              <w:rPr>
                <w:sz w:val="28"/>
                <w:szCs w:val="28"/>
              </w:rPr>
            </w:pPr>
            <w:r w:rsidRPr="00675936">
              <w:rPr>
                <w:sz w:val="28"/>
                <w:szCs w:val="28"/>
              </w:rPr>
              <w:t>»;</w:t>
            </w:r>
          </w:p>
        </w:tc>
      </w:tr>
    </w:tbl>
    <w:p w:rsidR="00675936" w:rsidRPr="00675936" w:rsidRDefault="00675936" w:rsidP="00675936">
      <w:pPr>
        <w:shd w:val="clear" w:color="auto" w:fill="FFFFFF"/>
        <w:suppressAutoHyphens/>
        <w:spacing w:line="230" w:lineRule="auto"/>
        <w:ind w:firstLine="709"/>
        <w:jc w:val="both"/>
        <w:rPr>
          <w:sz w:val="28"/>
          <w:szCs w:val="28"/>
        </w:rPr>
      </w:pPr>
      <w:r w:rsidRPr="00675936">
        <w:rPr>
          <w:sz w:val="28"/>
          <w:szCs w:val="28"/>
        </w:rPr>
        <w:lastRenderedPageBreak/>
        <w:t>в) строку «Итого по разделу 10» изложить в следующей редакции:</w:t>
      </w:r>
    </w:p>
    <w:p w:rsidR="00675936" w:rsidRPr="00675936" w:rsidRDefault="00675936" w:rsidP="00831989">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993"/>
        <w:gridCol w:w="4253"/>
        <w:gridCol w:w="1984"/>
        <w:gridCol w:w="2411"/>
        <w:gridCol w:w="3402"/>
        <w:gridCol w:w="2125"/>
        <w:gridCol w:w="567"/>
      </w:tblGrid>
      <w:tr w:rsidR="00675936" w:rsidRPr="00675936" w:rsidTr="00547CA2">
        <w:trPr>
          <w:trHeight w:val="89"/>
        </w:trPr>
        <w:tc>
          <w:tcPr>
            <w:tcW w:w="567" w:type="dxa"/>
            <w:tcBorders>
              <w:top w:val="nil"/>
              <w:left w:val="nil"/>
              <w:bottom w:val="nil"/>
            </w:tcBorders>
          </w:tcPr>
          <w:p w:rsidR="00675936" w:rsidRPr="00675936" w:rsidRDefault="00675936" w:rsidP="00547CA2">
            <w:pPr>
              <w:widowControl/>
              <w:suppressAutoHyphens/>
              <w:autoSpaceDE/>
              <w:spacing w:line="245" w:lineRule="auto"/>
              <w:jc w:val="right"/>
              <w:rPr>
                <w:sz w:val="28"/>
                <w:szCs w:val="28"/>
                <w:lang w:eastAsia="ru-RU"/>
              </w:rPr>
            </w:pPr>
            <w:r w:rsidRPr="00675936">
              <w:rPr>
                <w:sz w:val="28"/>
                <w:szCs w:val="28"/>
                <w:lang w:eastAsia="ru-RU"/>
              </w:rPr>
              <w:t>«</w:t>
            </w:r>
          </w:p>
        </w:tc>
        <w:tc>
          <w:tcPr>
            <w:tcW w:w="993" w:type="dxa"/>
            <w:vMerge w:val="restart"/>
          </w:tcPr>
          <w:p w:rsidR="00675936" w:rsidRPr="00675936" w:rsidRDefault="00675936" w:rsidP="00547CA2">
            <w:pPr>
              <w:widowControl/>
              <w:suppressAutoHyphens/>
              <w:autoSpaceDE/>
              <w:spacing w:line="245" w:lineRule="auto"/>
              <w:jc w:val="center"/>
              <w:rPr>
                <w:b/>
                <w:lang w:eastAsia="ru-RU"/>
              </w:rPr>
            </w:pPr>
          </w:p>
        </w:tc>
        <w:tc>
          <w:tcPr>
            <w:tcW w:w="4253" w:type="dxa"/>
            <w:vMerge w:val="restart"/>
          </w:tcPr>
          <w:p w:rsidR="00675936" w:rsidRPr="00675936" w:rsidRDefault="00675936" w:rsidP="00547CA2">
            <w:pPr>
              <w:suppressAutoHyphens/>
              <w:autoSpaceDN w:val="0"/>
              <w:spacing w:line="245" w:lineRule="auto"/>
              <w:jc w:val="both"/>
              <w:rPr>
                <w:b/>
                <w:lang w:eastAsia="ru-RU"/>
              </w:rPr>
            </w:pPr>
            <w:r w:rsidRPr="00675936">
              <w:rPr>
                <w:b/>
                <w:lang w:eastAsia="ru-RU"/>
              </w:rPr>
              <w:t>Итого по разделу 10</w:t>
            </w:r>
          </w:p>
        </w:tc>
        <w:tc>
          <w:tcPr>
            <w:tcW w:w="1984" w:type="dxa"/>
            <w:vMerge w:val="restart"/>
          </w:tcPr>
          <w:p w:rsidR="00675936" w:rsidRPr="00675936" w:rsidRDefault="00675936" w:rsidP="00547CA2">
            <w:pPr>
              <w:suppressAutoHyphens/>
              <w:autoSpaceDN w:val="0"/>
              <w:spacing w:line="245" w:lineRule="auto"/>
              <w:jc w:val="center"/>
              <w:rPr>
                <w:b/>
                <w:lang w:eastAsia="ru-RU"/>
              </w:rPr>
            </w:pPr>
          </w:p>
        </w:tc>
        <w:tc>
          <w:tcPr>
            <w:tcW w:w="2411" w:type="dxa"/>
            <w:vMerge w:val="restart"/>
          </w:tcPr>
          <w:p w:rsidR="00675936" w:rsidRPr="00675936" w:rsidRDefault="00675936" w:rsidP="00547CA2">
            <w:pPr>
              <w:widowControl/>
              <w:suppressAutoHyphens/>
              <w:autoSpaceDN w:val="0"/>
              <w:adjustRightInd w:val="0"/>
              <w:spacing w:line="245" w:lineRule="auto"/>
              <w:jc w:val="center"/>
              <w:rPr>
                <w:b/>
                <w:lang w:eastAsia="ru-RU"/>
              </w:rPr>
            </w:pPr>
          </w:p>
        </w:tc>
        <w:tc>
          <w:tcPr>
            <w:tcW w:w="3402" w:type="dxa"/>
          </w:tcPr>
          <w:p w:rsidR="00675936" w:rsidRPr="00675936" w:rsidRDefault="00675936" w:rsidP="00547CA2">
            <w:pPr>
              <w:suppressAutoHyphens/>
              <w:autoSpaceDN w:val="0"/>
              <w:spacing w:line="245" w:lineRule="auto"/>
              <w:jc w:val="center"/>
              <w:rPr>
                <w:b/>
                <w:lang w:eastAsia="ru-RU"/>
              </w:rPr>
            </w:pPr>
            <w:r w:rsidRPr="00675936">
              <w:rPr>
                <w:b/>
                <w:lang w:eastAsia="ru-RU"/>
              </w:rPr>
              <w:t>Всего, в том числе:</w:t>
            </w:r>
          </w:p>
        </w:tc>
        <w:tc>
          <w:tcPr>
            <w:tcW w:w="2125" w:type="dxa"/>
          </w:tcPr>
          <w:p w:rsidR="00675936" w:rsidRPr="00675936" w:rsidRDefault="00675936" w:rsidP="00547CA2">
            <w:pPr>
              <w:jc w:val="center"/>
              <w:rPr>
                <w:b/>
                <w:lang w:eastAsia="en-US"/>
              </w:rPr>
            </w:pPr>
            <w:r w:rsidRPr="00675936">
              <w:rPr>
                <w:b/>
                <w:bCs/>
              </w:rPr>
              <w:t>133728,00</w:t>
            </w:r>
          </w:p>
        </w:tc>
        <w:tc>
          <w:tcPr>
            <w:tcW w:w="567" w:type="dxa"/>
            <w:tcBorders>
              <w:top w:val="nil"/>
              <w:bottom w:val="nil"/>
              <w:right w:val="nil"/>
            </w:tcBorders>
          </w:tcPr>
          <w:p w:rsidR="00675936" w:rsidRPr="00675936" w:rsidRDefault="00675936" w:rsidP="00547CA2">
            <w:pPr>
              <w:suppressAutoHyphens/>
              <w:spacing w:line="245" w:lineRule="auto"/>
              <w:jc w:val="center"/>
              <w:rPr>
                <w:b/>
                <w:lang w:eastAsia="ru-RU"/>
              </w:rPr>
            </w:pPr>
          </w:p>
        </w:tc>
      </w:tr>
      <w:tr w:rsidR="00675936" w:rsidRPr="00675936" w:rsidTr="00547CA2">
        <w:tc>
          <w:tcPr>
            <w:tcW w:w="567" w:type="dxa"/>
            <w:tcBorders>
              <w:top w:val="nil"/>
              <w:left w:val="nil"/>
              <w:bottom w:val="nil"/>
            </w:tcBorders>
          </w:tcPr>
          <w:p w:rsidR="00675936" w:rsidRPr="00675936" w:rsidRDefault="00675936" w:rsidP="00547CA2">
            <w:pPr>
              <w:widowControl/>
              <w:suppressAutoHyphens/>
              <w:autoSpaceDE/>
              <w:spacing w:line="245" w:lineRule="auto"/>
              <w:jc w:val="center"/>
              <w:rPr>
                <w:b/>
                <w:lang w:eastAsia="ru-RU"/>
              </w:rPr>
            </w:pPr>
          </w:p>
        </w:tc>
        <w:tc>
          <w:tcPr>
            <w:tcW w:w="993" w:type="dxa"/>
            <w:vMerge/>
          </w:tcPr>
          <w:p w:rsidR="00675936" w:rsidRPr="00675936" w:rsidRDefault="00675936" w:rsidP="00547CA2">
            <w:pPr>
              <w:widowControl/>
              <w:suppressAutoHyphens/>
              <w:autoSpaceDE/>
              <w:spacing w:line="245" w:lineRule="auto"/>
              <w:jc w:val="center"/>
              <w:rPr>
                <w:b/>
                <w:lang w:eastAsia="ru-RU"/>
              </w:rPr>
            </w:pPr>
          </w:p>
        </w:tc>
        <w:tc>
          <w:tcPr>
            <w:tcW w:w="4253" w:type="dxa"/>
            <w:vMerge/>
          </w:tcPr>
          <w:p w:rsidR="00675936" w:rsidRPr="00675936" w:rsidRDefault="00675936" w:rsidP="00547CA2">
            <w:pPr>
              <w:suppressAutoHyphens/>
              <w:autoSpaceDN w:val="0"/>
              <w:spacing w:line="245" w:lineRule="auto"/>
              <w:rPr>
                <w:b/>
                <w:lang w:eastAsia="ru-RU"/>
              </w:rPr>
            </w:pPr>
          </w:p>
        </w:tc>
        <w:tc>
          <w:tcPr>
            <w:tcW w:w="1984" w:type="dxa"/>
            <w:vMerge/>
          </w:tcPr>
          <w:p w:rsidR="00675936" w:rsidRPr="00675936" w:rsidRDefault="00675936" w:rsidP="00547CA2">
            <w:pPr>
              <w:suppressAutoHyphens/>
              <w:autoSpaceDN w:val="0"/>
              <w:spacing w:line="245" w:lineRule="auto"/>
              <w:jc w:val="center"/>
              <w:rPr>
                <w:b/>
                <w:lang w:eastAsia="ru-RU"/>
              </w:rPr>
            </w:pPr>
          </w:p>
        </w:tc>
        <w:tc>
          <w:tcPr>
            <w:tcW w:w="2411" w:type="dxa"/>
            <w:vMerge/>
          </w:tcPr>
          <w:p w:rsidR="00675936" w:rsidRPr="00675936" w:rsidRDefault="00675936" w:rsidP="00547CA2">
            <w:pPr>
              <w:suppressAutoHyphens/>
              <w:autoSpaceDN w:val="0"/>
              <w:spacing w:line="245" w:lineRule="auto"/>
              <w:jc w:val="center"/>
              <w:rPr>
                <w:b/>
                <w:lang w:eastAsia="ru-RU"/>
              </w:rPr>
            </w:pPr>
          </w:p>
        </w:tc>
        <w:tc>
          <w:tcPr>
            <w:tcW w:w="3402" w:type="dxa"/>
          </w:tcPr>
          <w:p w:rsidR="00675936" w:rsidRPr="00675936" w:rsidRDefault="00675936" w:rsidP="00547CA2">
            <w:pPr>
              <w:suppressAutoHyphens/>
              <w:autoSpaceDN w:val="0"/>
              <w:spacing w:line="245" w:lineRule="auto"/>
              <w:jc w:val="center"/>
              <w:rPr>
                <w:b/>
                <w:lang w:eastAsia="ru-RU"/>
              </w:rPr>
            </w:pPr>
            <w:r w:rsidRPr="00675936">
              <w:rPr>
                <w:b/>
                <w:lang w:eastAsia="ru-RU"/>
              </w:rPr>
              <w:t xml:space="preserve">бюджетные ассигнования </w:t>
            </w:r>
          </w:p>
          <w:p w:rsidR="00675936" w:rsidRPr="00675936" w:rsidRDefault="00675936" w:rsidP="00547CA2">
            <w:pPr>
              <w:suppressAutoHyphens/>
              <w:autoSpaceDN w:val="0"/>
              <w:spacing w:line="245" w:lineRule="auto"/>
              <w:jc w:val="center"/>
              <w:rPr>
                <w:b/>
                <w:lang w:eastAsia="ru-RU"/>
              </w:rPr>
            </w:pPr>
            <w:r w:rsidRPr="00675936">
              <w:rPr>
                <w:b/>
                <w:lang w:eastAsia="ru-RU"/>
              </w:rPr>
              <w:t>областного бюджета</w:t>
            </w:r>
          </w:p>
        </w:tc>
        <w:tc>
          <w:tcPr>
            <w:tcW w:w="2125" w:type="dxa"/>
          </w:tcPr>
          <w:p w:rsidR="00675936" w:rsidRPr="00675936" w:rsidRDefault="00675936" w:rsidP="00547CA2">
            <w:pPr>
              <w:jc w:val="center"/>
              <w:rPr>
                <w:b/>
                <w:lang w:eastAsia="en-US"/>
              </w:rPr>
            </w:pPr>
            <w:r w:rsidRPr="00675936">
              <w:rPr>
                <w:b/>
                <w:bCs/>
              </w:rPr>
              <w:t>97728,00</w:t>
            </w:r>
          </w:p>
        </w:tc>
        <w:tc>
          <w:tcPr>
            <w:tcW w:w="567" w:type="dxa"/>
            <w:tcBorders>
              <w:top w:val="nil"/>
              <w:bottom w:val="nil"/>
              <w:right w:val="nil"/>
            </w:tcBorders>
          </w:tcPr>
          <w:p w:rsidR="00675936" w:rsidRPr="00675936" w:rsidRDefault="00675936" w:rsidP="00547CA2">
            <w:pPr>
              <w:suppressAutoHyphens/>
              <w:spacing w:line="245" w:lineRule="auto"/>
              <w:jc w:val="center"/>
              <w:rPr>
                <w:b/>
                <w:lang w:eastAsia="ru-RU"/>
              </w:rPr>
            </w:pPr>
          </w:p>
        </w:tc>
      </w:tr>
      <w:tr w:rsidR="00675936" w:rsidRPr="00675936" w:rsidTr="00547CA2">
        <w:tc>
          <w:tcPr>
            <w:tcW w:w="567" w:type="dxa"/>
            <w:tcBorders>
              <w:top w:val="nil"/>
              <w:left w:val="nil"/>
              <w:bottom w:val="nil"/>
            </w:tcBorders>
          </w:tcPr>
          <w:p w:rsidR="00675936" w:rsidRPr="00675936" w:rsidRDefault="00675936" w:rsidP="00547CA2">
            <w:pPr>
              <w:widowControl/>
              <w:suppressAutoHyphens/>
              <w:autoSpaceDE/>
              <w:spacing w:line="245" w:lineRule="auto"/>
              <w:jc w:val="center"/>
              <w:rPr>
                <w:b/>
                <w:lang w:eastAsia="ru-RU"/>
              </w:rPr>
            </w:pPr>
          </w:p>
        </w:tc>
        <w:tc>
          <w:tcPr>
            <w:tcW w:w="993" w:type="dxa"/>
            <w:vMerge/>
          </w:tcPr>
          <w:p w:rsidR="00675936" w:rsidRPr="00675936" w:rsidRDefault="00675936" w:rsidP="00547CA2">
            <w:pPr>
              <w:widowControl/>
              <w:suppressAutoHyphens/>
              <w:autoSpaceDE/>
              <w:spacing w:line="245" w:lineRule="auto"/>
              <w:jc w:val="center"/>
              <w:rPr>
                <w:b/>
                <w:lang w:eastAsia="ru-RU"/>
              </w:rPr>
            </w:pPr>
          </w:p>
        </w:tc>
        <w:tc>
          <w:tcPr>
            <w:tcW w:w="4253" w:type="dxa"/>
            <w:vMerge/>
          </w:tcPr>
          <w:p w:rsidR="00675936" w:rsidRPr="00675936" w:rsidRDefault="00675936" w:rsidP="00547CA2">
            <w:pPr>
              <w:suppressAutoHyphens/>
              <w:autoSpaceDN w:val="0"/>
              <w:spacing w:line="245" w:lineRule="auto"/>
              <w:rPr>
                <w:b/>
                <w:lang w:eastAsia="ru-RU"/>
              </w:rPr>
            </w:pPr>
          </w:p>
        </w:tc>
        <w:tc>
          <w:tcPr>
            <w:tcW w:w="1984" w:type="dxa"/>
            <w:vMerge/>
          </w:tcPr>
          <w:p w:rsidR="00675936" w:rsidRPr="00675936" w:rsidRDefault="00675936" w:rsidP="00547CA2">
            <w:pPr>
              <w:suppressAutoHyphens/>
              <w:autoSpaceDN w:val="0"/>
              <w:spacing w:line="245" w:lineRule="auto"/>
              <w:jc w:val="center"/>
              <w:rPr>
                <w:b/>
                <w:lang w:eastAsia="ru-RU"/>
              </w:rPr>
            </w:pPr>
          </w:p>
        </w:tc>
        <w:tc>
          <w:tcPr>
            <w:tcW w:w="2411" w:type="dxa"/>
            <w:vMerge/>
          </w:tcPr>
          <w:p w:rsidR="00675936" w:rsidRPr="00675936" w:rsidRDefault="00675936" w:rsidP="00547CA2">
            <w:pPr>
              <w:suppressAutoHyphens/>
              <w:autoSpaceDN w:val="0"/>
              <w:spacing w:line="245" w:lineRule="auto"/>
              <w:jc w:val="center"/>
              <w:rPr>
                <w:b/>
                <w:lang w:eastAsia="ru-RU"/>
              </w:rPr>
            </w:pPr>
          </w:p>
        </w:tc>
        <w:tc>
          <w:tcPr>
            <w:tcW w:w="3402" w:type="dxa"/>
          </w:tcPr>
          <w:p w:rsidR="00675936" w:rsidRPr="00675936" w:rsidRDefault="00675936" w:rsidP="00547CA2">
            <w:pPr>
              <w:suppressAutoHyphens/>
              <w:autoSpaceDN w:val="0"/>
              <w:spacing w:line="245" w:lineRule="auto"/>
              <w:jc w:val="center"/>
              <w:rPr>
                <w:b/>
                <w:lang w:eastAsia="ru-RU"/>
              </w:rPr>
            </w:pPr>
            <w:r w:rsidRPr="00675936">
              <w:rPr>
                <w:b/>
                <w:lang w:eastAsia="ru-RU"/>
              </w:rPr>
              <w:t xml:space="preserve">бюджетные ассигнования </w:t>
            </w:r>
          </w:p>
          <w:p w:rsidR="00675936" w:rsidRPr="00675936" w:rsidRDefault="00675936" w:rsidP="00547CA2">
            <w:pPr>
              <w:suppressAutoHyphens/>
              <w:autoSpaceDN w:val="0"/>
              <w:spacing w:line="245" w:lineRule="auto"/>
              <w:jc w:val="center"/>
              <w:rPr>
                <w:b/>
                <w:lang w:eastAsia="ru-RU"/>
              </w:rPr>
            </w:pPr>
            <w:r w:rsidRPr="00675936">
              <w:rPr>
                <w:b/>
                <w:lang w:eastAsia="ru-RU"/>
              </w:rPr>
              <w:t>федерального бюджета*</w:t>
            </w:r>
          </w:p>
        </w:tc>
        <w:tc>
          <w:tcPr>
            <w:tcW w:w="2125" w:type="dxa"/>
          </w:tcPr>
          <w:p w:rsidR="00675936" w:rsidRPr="00675936" w:rsidRDefault="00833057" w:rsidP="00547CA2">
            <w:pPr>
              <w:jc w:val="center"/>
              <w:rPr>
                <w:b/>
                <w:lang w:eastAsia="en-US"/>
              </w:rPr>
            </w:pPr>
            <w:r>
              <w:rPr>
                <w:b/>
                <w:bCs/>
              </w:rPr>
              <w:t>36000,00</w:t>
            </w:r>
          </w:p>
        </w:tc>
        <w:tc>
          <w:tcPr>
            <w:tcW w:w="567" w:type="dxa"/>
            <w:tcBorders>
              <w:top w:val="nil"/>
              <w:bottom w:val="nil"/>
              <w:right w:val="nil"/>
            </w:tcBorders>
            <w:vAlign w:val="bottom"/>
          </w:tcPr>
          <w:p w:rsidR="00675936" w:rsidRPr="00675936" w:rsidRDefault="00675936" w:rsidP="00547CA2">
            <w:pPr>
              <w:suppressAutoHyphens/>
              <w:autoSpaceDN w:val="0"/>
              <w:adjustRightInd w:val="0"/>
              <w:spacing w:line="245" w:lineRule="auto"/>
              <w:rPr>
                <w:b/>
                <w:lang w:eastAsia="ru-RU"/>
              </w:rPr>
            </w:pPr>
            <w:r w:rsidRPr="00675936">
              <w:rPr>
                <w:sz w:val="28"/>
                <w:szCs w:val="28"/>
              </w:rPr>
              <w:t>»;</w:t>
            </w:r>
          </w:p>
        </w:tc>
      </w:tr>
    </w:tbl>
    <w:p w:rsidR="00E60CEB" w:rsidRPr="00675936" w:rsidRDefault="00E60CEB" w:rsidP="00831989">
      <w:pPr>
        <w:shd w:val="clear" w:color="auto" w:fill="FFFFFF"/>
        <w:suppressAutoHyphens/>
        <w:spacing w:line="230" w:lineRule="auto"/>
        <w:ind w:firstLine="709"/>
        <w:jc w:val="both"/>
        <w:rPr>
          <w:sz w:val="28"/>
          <w:szCs w:val="28"/>
        </w:rPr>
      </w:pPr>
    </w:p>
    <w:p w:rsidR="00E60CEB" w:rsidRPr="003861BA" w:rsidRDefault="00603A66" w:rsidP="00717FCC">
      <w:pPr>
        <w:shd w:val="clear" w:color="auto" w:fill="FFFFFF"/>
        <w:suppressAutoHyphens/>
        <w:ind w:right="-314" w:firstLine="709"/>
        <w:jc w:val="both"/>
        <w:rPr>
          <w:sz w:val="28"/>
          <w:szCs w:val="28"/>
        </w:rPr>
      </w:pPr>
      <w:r>
        <w:rPr>
          <w:sz w:val="28"/>
          <w:szCs w:val="28"/>
        </w:rPr>
        <w:t>5</w:t>
      </w:r>
      <w:r w:rsidR="00E60CEB" w:rsidRPr="003861BA">
        <w:rPr>
          <w:sz w:val="28"/>
          <w:szCs w:val="28"/>
        </w:rPr>
        <w:t xml:space="preserve">) раздел «Подпрограмма «Обеспечение реализации государственной программы Ульяновской области </w:t>
      </w:r>
      <w:r w:rsidR="00717FCC">
        <w:rPr>
          <w:sz w:val="28"/>
          <w:szCs w:val="28"/>
        </w:rPr>
        <w:br/>
      </w:r>
      <w:r w:rsidR="00E60CEB" w:rsidRPr="003861BA">
        <w:rPr>
          <w:sz w:val="28"/>
          <w:szCs w:val="28"/>
        </w:rPr>
        <w:t>«Развитие здравоохранения в Ульяновской области» на 2014-2020 годы» изложить в следующей редакции:</w:t>
      </w:r>
    </w:p>
    <w:p w:rsidR="00E60CEB" w:rsidRPr="003861BA" w:rsidRDefault="00E60CEB" w:rsidP="00831989">
      <w:pPr>
        <w:shd w:val="clear" w:color="auto" w:fill="FFFFFF"/>
        <w:suppressAutoHyphens/>
        <w:spacing w:line="230" w:lineRule="auto"/>
        <w:ind w:firstLine="709"/>
        <w:jc w:val="both"/>
        <w:rPr>
          <w:sz w:val="28"/>
          <w:szCs w:val="28"/>
        </w:rPr>
      </w:pPr>
    </w:p>
    <w:tbl>
      <w:tblPr>
        <w:tblStyle w:val="118"/>
        <w:tblW w:w="16302" w:type="dxa"/>
        <w:tblInd w:w="-743" w:type="dxa"/>
        <w:tblLayout w:type="fixed"/>
        <w:tblLook w:val="0000" w:firstRow="0" w:lastRow="0" w:firstColumn="0" w:lastColumn="0" w:noHBand="0" w:noVBand="0"/>
      </w:tblPr>
      <w:tblGrid>
        <w:gridCol w:w="567"/>
        <w:gridCol w:w="993"/>
        <w:gridCol w:w="4253"/>
        <w:gridCol w:w="1984"/>
        <w:gridCol w:w="2410"/>
        <w:gridCol w:w="3402"/>
        <w:gridCol w:w="2126"/>
        <w:gridCol w:w="567"/>
      </w:tblGrid>
      <w:tr w:rsidR="003861BA" w:rsidRPr="003861BA" w:rsidTr="00C621F6">
        <w:trPr>
          <w:trHeight w:val="132"/>
        </w:trPr>
        <w:tc>
          <w:tcPr>
            <w:tcW w:w="567" w:type="dxa"/>
            <w:tcBorders>
              <w:top w:val="nil"/>
              <w:left w:val="nil"/>
              <w:bottom w:val="nil"/>
            </w:tcBorders>
          </w:tcPr>
          <w:p w:rsidR="003861BA" w:rsidRPr="003861BA" w:rsidRDefault="003861BA" w:rsidP="00C621F6">
            <w:pPr>
              <w:autoSpaceDN w:val="0"/>
              <w:spacing w:line="235" w:lineRule="auto"/>
              <w:jc w:val="right"/>
              <w:rPr>
                <w:sz w:val="28"/>
                <w:szCs w:val="28"/>
                <w:lang w:eastAsia="ru-RU"/>
              </w:rPr>
            </w:pPr>
            <w:r w:rsidRPr="003861BA">
              <w:rPr>
                <w:sz w:val="28"/>
                <w:szCs w:val="28"/>
                <w:lang w:eastAsia="ru-RU"/>
              </w:rPr>
              <w:t>«</w:t>
            </w:r>
          </w:p>
        </w:tc>
        <w:tc>
          <w:tcPr>
            <w:tcW w:w="993" w:type="dxa"/>
            <w:vMerge w:val="restart"/>
          </w:tcPr>
          <w:p w:rsidR="003861BA" w:rsidRPr="003861BA" w:rsidRDefault="003861BA" w:rsidP="00C621F6">
            <w:pPr>
              <w:autoSpaceDN w:val="0"/>
              <w:spacing w:line="235" w:lineRule="auto"/>
              <w:jc w:val="center"/>
              <w:rPr>
                <w:lang w:eastAsia="ru-RU"/>
              </w:rPr>
            </w:pPr>
            <w:r w:rsidRPr="003861BA">
              <w:rPr>
                <w:lang w:eastAsia="ru-RU"/>
              </w:rPr>
              <w:t>1.1.</w:t>
            </w:r>
          </w:p>
        </w:tc>
        <w:tc>
          <w:tcPr>
            <w:tcW w:w="4253" w:type="dxa"/>
            <w:vMerge w:val="restart"/>
          </w:tcPr>
          <w:p w:rsidR="003861BA" w:rsidRPr="003861BA" w:rsidRDefault="003861BA" w:rsidP="00C621F6">
            <w:pPr>
              <w:autoSpaceDN w:val="0"/>
              <w:spacing w:line="235" w:lineRule="auto"/>
              <w:jc w:val="both"/>
              <w:rPr>
                <w:lang w:eastAsia="ru-RU"/>
              </w:rPr>
            </w:pPr>
            <w:r w:rsidRPr="003861BA">
              <w:rPr>
                <w:lang w:eastAsia="ru-RU"/>
              </w:rPr>
              <w:t>Основное мероприятие «Обеспечение деятельности государственного заказчика и соисполнителей государственной программы»</w:t>
            </w:r>
          </w:p>
        </w:tc>
        <w:tc>
          <w:tcPr>
            <w:tcW w:w="1984" w:type="dxa"/>
            <w:vMerge w:val="restart"/>
          </w:tcPr>
          <w:p w:rsidR="003861BA" w:rsidRPr="003861BA" w:rsidRDefault="003861BA" w:rsidP="00C621F6">
            <w:pPr>
              <w:autoSpaceDN w:val="0"/>
              <w:spacing w:line="235" w:lineRule="auto"/>
              <w:jc w:val="center"/>
              <w:rPr>
                <w:lang w:eastAsia="ru-RU"/>
              </w:rPr>
            </w:pPr>
            <w:r w:rsidRPr="003861BA">
              <w:rPr>
                <w:lang w:eastAsia="ru-RU"/>
              </w:rPr>
              <w:t>Министерство</w:t>
            </w:r>
          </w:p>
        </w:tc>
        <w:tc>
          <w:tcPr>
            <w:tcW w:w="2410" w:type="dxa"/>
            <w:vMerge w:val="restart"/>
          </w:tcPr>
          <w:p w:rsidR="003861BA" w:rsidRPr="003861BA" w:rsidRDefault="003861BA" w:rsidP="00C621F6">
            <w:pPr>
              <w:widowControl/>
              <w:autoSpaceDN w:val="0"/>
              <w:adjustRightInd w:val="0"/>
              <w:spacing w:line="235" w:lineRule="auto"/>
              <w:jc w:val="center"/>
              <w:rPr>
                <w:lang w:eastAsia="ru-RU"/>
              </w:rPr>
            </w:pPr>
            <w:r w:rsidRPr="003861BA">
              <w:rPr>
                <w:lang w:eastAsia="ru-RU"/>
              </w:rPr>
              <w:t>2016-2020 годы</w:t>
            </w:r>
          </w:p>
        </w:tc>
        <w:tc>
          <w:tcPr>
            <w:tcW w:w="3402" w:type="dxa"/>
          </w:tcPr>
          <w:p w:rsidR="003861BA" w:rsidRPr="003861BA" w:rsidRDefault="003861BA" w:rsidP="00C621F6">
            <w:pPr>
              <w:autoSpaceDN w:val="0"/>
              <w:spacing w:line="235" w:lineRule="auto"/>
              <w:jc w:val="center"/>
              <w:rPr>
                <w:lang w:eastAsia="ru-RU"/>
              </w:rPr>
            </w:pPr>
            <w:r w:rsidRPr="003861BA">
              <w:rPr>
                <w:lang w:eastAsia="ru-RU"/>
              </w:rPr>
              <w:t xml:space="preserve">Всего, </w:t>
            </w:r>
          </w:p>
          <w:p w:rsidR="003861BA" w:rsidRPr="003861BA" w:rsidRDefault="003861BA" w:rsidP="00C621F6">
            <w:pPr>
              <w:autoSpaceDN w:val="0"/>
              <w:spacing w:line="235" w:lineRule="auto"/>
              <w:jc w:val="center"/>
              <w:rPr>
                <w:lang w:eastAsia="ru-RU"/>
              </w:rPr>
            </w:pPr>
            <w:r w:rsidRPr="003861BA">
              <w:rPr>
                <w:lang w:eastAsia="ru-RU"/>
              </w:rPr>
              <w:t>в том числе:</w:t>
            </w:r>
          </w:p>
        </w:tc>
        <w:tc>
          <w:tcPr>
            <w:tcW w:w="2126" w:type="dxa"/>
          </w:tcPr>
          <w:p w:rsidR="003861BA" w:rsidRPr="003861BA" w:rsidRDefault="003861BA">
            <w:pPr>
              <w:jc w:val="center"/>
            </w:pPr>
            <w:r w:rsidRPr="003861BA">
              <w:t>1725901,63</w:t>
            </w:r>
          </w:p>
        </w:tc>
        <w:tc>
          <w:tcPr>
            <w:tcW w:w="567" w:type="dxa"/>
            <w:tcBorders>
              <w:top w:val="nil"/>
              <w:bottom w:val="nil"/>
              <w:right w:val="nil"/>
            </w:tcBorders>
          </w:tcPr>
          <w:p w:rsidR="003861BA" w:rsidRPr="003861BA" w:rsidRDefault="003861BA" w:rsidP="00C621F6">
            <w:pPr>
              <w:spacing w:line="235" w:lineRule="auto"/>
              <w:jc w:val="center"/>
              <w:rPr>
                <w:lang w:eastAsia="ru-RU"/>
              </w:rPr>
            </w:pPr>
          </w:p>
        </w:tc>
      </w:tr>
      <w:tr w:rsidR="003861BA" w:rsidRPr="003861BA" w:rsidTr="00C621F6">
        <w:trPr>
          <w:trHeight w:val="20"/>
        </w:trPr>
        <w:tc>
          <w:tcPr>
            <w:tcW w:w="567" w:type="dxa"/>
            <w:tcBorders>
              <w:top w:val="nil"/>
              <w:left w:val="nil"/>
              <w:bottom w:val="nil"/>
            </w:tcBorders>
          </w:tcPr>
          <w:p w:rsidR="003861BA" w:rsidRPr="003861BA" w:rsidRDefault="003861BA" w:rsidP="00C621F6">
            <w:pPr>
              <w:widowControl/>
              <w:autoSpaceDE/>
              <w:spacing w:line="235" w:lineRule="auto"/>
              <w:jc w:val="center"/>
              <w:rPr>
                <w:lang w:eastAsia="ru-RU"/>
              </w:rPr>
            </w:pPr>
          </w:p>
        </w:tc>
        <w:tc>
          <w:tcPr>
            <w:tcW w:w="993" w:type="dxa"/>
            <w:vMerge/>
          </w:tcPr>
          <w:p w:rsidR="003861BA" w:rsidRPr="003861BA" w:rsidRDefault="003861BA" w:rsidP="00C621F6">
            <w:pPr>
              <w:widowControl/>
              <w:autoSpaceDE/>
              <w:spacing w:line="235" w:lineRule="auto"/>
              <w:jc w:val="center"/>
              <w:rPr>
                <w:lang w:eastAsia="ru-RU"/>
              </w:rPr>
            </w:pPr>
          </w:p>
        </w:tc>
        <w:tc>
          <w:tcPr>
            <w:tcW w:w="4253" w:type="dxa"/>
            <w:vMerge/>
          </w:tcPr>
          <w:p w:rsidR="003861BA" w:rsidRPr="003861BA" w:rsidRDefault="003861BA" w:rsidP="00C621F6">
            <w:pPr>
              <w:autoSpaceDN w:val="0"/>
              <w:spacing w:line="235" w:lineRule="auto"/>
              <w:jc w:val="both"/>
              <w:rPr>
                <w:lang w:eastAsia="ru-RU"/>
              </w:rPr>
            </w:pPr>
          </w:p>
        </w:tc>
        <w:tc>
          <w:tcPr>
            <w:tcW w:w="1984" w:type="dxa"/>
            <w:vMerge/>
          </w:tcPr>
          <w:p w:rsidR="003861BA" w:rsidRPr="003861BA" w:rsidRDefault="003861BA" w:rsidP="00C621F6">
            <w:pPr>
              <w:autoSpaceDN w:val="0"/>
              <w:spacing w:line="235" w:lineRule="auto"/>
              <w:jc w:val="center"/>
              <w:rPr>
                <w:lang w:eastAsia="ru-RU"/>
              </w:rPr>
            </w:pPr>
          </w:p>
        </w:tc>
        <w:tc>
          <w:tcPr>
            <w:tcW w:w="2410" w:type="dxa"/>
            <w:vMerge/>
          </w:tcPr>
          <w:p w:rsidR="003861BA" w:rsidRPr="003861BA" w:rsidRDefault="003861BA" w:rsidP="00C621F6">
            <w:pPr>
              <w:autoSpaceDN w:val="0"/>
              <w:spacing w:line="235" w:lineRule="auto"/>
              <w:jc w:val="center"/>
              <w:rPr>
                <w:lang w:eastAsia="ru-RU"/>
              </w:rPr>
            </w:pPr>
          </w:p>
        </w:tc>
        <w:tc>
          <w:tcPr>
            <w:tcW w:w="3402" w:type="dxa"/>
          </w:tcPr>
          <w:p w:rsidR="003861BA" w:rsidRPr="003861BA" w:rsidRDefault="003861BA" w:rsidP="00C621F6">
            <w:pPr>
              <w:autoSpaceDN w:val="0"/>
              <w:spacing w:line="235" w:lineRule="auto"/>
              <w:jc w:val="center"/>
              <w:rPr>
                <w:lang w:eastAsia="ru-RU"/>
              </w:rPr>
            </w:pPr>
            <w:r w:rsidRPr="003861BA">
              <w:rPr>
                <w:lang w:eastAsia="ru-RU"/>
              </w:rPr>
              <w:t xml:space="preserve">бюджетные ассигнования </w:t>
            </w:r>
          </w:p>
          <w:p w:rsidR="003861BA" w:rsidRPr="003861BA" w:rsidRDefault="003861BA" w:rsidP="00C621F6">
            <w:pPr>
              <w:autoSpaceDN w:val="0"/>
              <w:spacing w:line="235" w:lineRule="auto"/>
              <w:jc w:val="center"/>
              <w:rPr>
                <w:lang w:eastAsia="ru-RU"/>
              </w:rPr>
            </w:pPr>
            <w:r w:rsidRPr="003861BA">
              <w:rPr>
                <w:lang w:eastAsia="ru-RU"/>
              </w:rPr>
              <w:t>областного бюджета</w:t>
            </w:r>
          </w:p>
        </w:tc>
        <w:tc>
          <w:tcPr>
            <w:tcW w:w="2126" w:type="dxa"/>
          </w:tcPr>
          <w:p w:rsidR="003861BA" w:rsidRPr="003861BA" w:rsidRDefault="003861BA">
            <w:pPr>
              <w:jc w:val="center"/>
            </w:pPr>
            <w:r w:rsidRPr="003861BA">
              <w:t>1724956,73</w:t>
            </w:r>
          </w:p>
        </w:tc>
        <w:tc>
          <w:tcPr>
            <w:tcW w:w="567" w:type="dxa"/>
            <w:tcBorders>
              <w:top w:val="nil"/>
              <w:bottom w:val="nil"/>
              <w:right w:val="nil"/>
            </w:tcBorders>
          </w:tcPr>
          <w:p w:rsidR="003861BA" w:rsidRPr="003861BA" w:rsidRDefault="003861BA" w:rsidP="00C621F6">
            <w:pPr>
              <w:spacing w:line="235" w:lineRule="auto"/>
              <w:jc w:val="center"/>
              <w:rPr>
                <w:lang w:eastAsia="ru-RU"/>
              </w:rPr>
            </w:pPr>
          </w:p>
        </w:tc>
      </w:tr>
      <w:tr w:rsidR="003861BA" w:rsidRPr="003861BA" w:rsidTr="00C621F6">
        <w:trPr>
          <w:trHeight w:val="20"/>
        </w:trPr>
        <w:tc>
          <w:tcPr>
            <w:tcW w:w="567" w:type="dxa"/>
            <w:tcBorders>
              <w:top w:val="nil"/>
              <w:left w:val="nil"/>
              <w:bottom w:val="nil"/>
            </w:tcBorders>
          </w:tcPr>
          <w:p w:rsidR="003861BA" w:rsidRPr="003861BA" w:rsidRDefault="003861BA" w:rsidP="00C621F6">
            <w:pPr>
              <w:widowControl/>
              <w:autoSpaceDE/>
              <w:spacing w:line="235" w:lineRule="auto"/>
              <w:jc w:val="center"/>
              <w:rPr>
                <w:lang w:eastAsia="ru-RU"/>
              </w:rPr>
            </w:pPr>
          </w:p>
        </w:tc>
        <w:tc>
          <w:tcPr>
            <w:tcW w:w="993" w:type="dxa"/>
            <w:vMerge/>
          </w:tcPr>
          <w:p w:rsidR="003861BA" w:rsidRPr="003861BA" w:rsidRDefault="003861BA" w:rsidP="00C621F6">
            <w:pPr>
              <w:widowControl/>
              <w:autoSpaceDE/>
              <w:spacing w:line="235" w:lineRule="auto"/>
              <w:jc w:val="center"/>
              <w:rPr>
                <w:lang w:eastAsia="ru-RU"/>
              </w:rPr>
            </w:pPr>
          </w:p>
        </w:tc>
        <w:tc>
          <w:tcPr>
            <w:tcW w:w="4253" w:type="dxa"/>
            <w:vMerge/>
          </w:tcPr>
          <w:p w:rsidR="003861BA" w:rsidRPr="003861BA" w:rsidRDefault="003861BA" w:rsidP="00C621F6">
            <w:pPr>
              <w:autoSpaceDN w:val="0"/>
              <w:spacing w:line="235" w:lineRule="auto"/>
              <w:jc w:val="both"/>
              <w:rPr>
                <w:lang w:eastAsia="ru-RU"/>
              </w:rPr>
            </w:pPr>
          </w:p>
        </w:tc>
        <w:tc>
          <w:tcPr>
            <w:tcW w:w="1984" w:type="dxa"/>
            <w:vMerge/>
          </w:tcPr>
          <w:p w:rsidR="003861BA" w:rsidRPr="003861BA" w:rsidRDefault="003861BA" w:rsidP="00C621F6">
            <w:pPr>
              <w:autoSpaceDN w:val="0"/>
              <w:spacing w:line="235" w:lineRule="auto"/>
              <w:jc w:val="center"/>
              <w:rPr>
                <w:lang w:eastAsia="ru-RU"/>
              </w:rPr>
            </w:pPr>
          </w:p>
        </w:tc>
        <w:tc>
          <w:tcPr>
            <w:tcW w:w="2410" w:type="dxa"/>
            <w:vMerge/>
          </w:tcPr>
          <w:p w:rsidR="003861BA" w:rsidRPr="003861BA" w:rsidRDefault="003861BA" w:rsidP="00C621F6">
            <w:pPr>
              <w:autoSpaceDN w:val="0"/>
              <w:spacing w:line="235" w:lineRule="auto"/>
              <w:jc w:val="center"/>
              <w:rPr>
                <w:lang w:eastAsia="ru-RU"/>
              </w:rPr>
            </w:pPr>
          </w:p>
        </w:tc>
        <w:tc>
          <w:tcPr>
            <w:tcW w:w="3402" w:type="dxa"/>
          </w:tcPr>
          <w:p w:rsidR="003861BA" w:rsidRPr="003861BA" w:rsidRDefault="003861BA" w:rsidP="00C621F6">
            <w:pPr>
              <w:autoSpaceDN w:val="0"/>
              <w:spacing w:line="235" w:lineRule="auto"/>
              <w:jc w:val="center"/>
              <w:rPr>
                <w:lang w:eastAsia="ru-RU"/>
              </w:rPr>
            </w:pPr>
            <w:r w:rsidRPr="003861BA">
              <w:rPr>
                <w:lang w:eastAsia="ru-RU"/>
              </w:rPr>
              <w:t xml:space="preserve">бюджетные ассигнования </w:t>
            </w:r>
          </w:p>
          <w:p w:rsidR="003861BA" w:rsidRPr="003861BA" w:rsidRDefault="003861BA" w:rsidP="00C621F6">
            <w:pPr>
              <w:autoSpaceDN w:val="0"/>
              <w:spacing w:line="235" w:lineRule="auto"/>
              <w:jc w:val="center"/>
              <w:rPr>
                <w:lang w:eastAsia="ru-RU"/>
              </w:rPr>
            </w:pPr>
            <w:r w:rsidRPr="003861BA">
              <w:rPr>
                <w:lang w:eastAsia="ru-RU"/>
              </w:rPr>
              <w:t>федерального бюджета*</w:t>
            </w:r>
          </w:p>
        </w:tc>
        <w:tc>
          <w:tcPr>
            <w:tcW w:w="2126" w:type="dxa"/>
          </w:tcPr>
          <w:p w:rsidR="003861BA" w:rsidRPr="003861BA" w:rsidRDefault="003861BA">
            <w:pPr>
              <w:jc w:val="center"/>
            </w:pPr>
            <w:r w:rsidRPr="003861BA">
              <w:t>944,90</w:t>
            </w:r>
          </w:p>
        </w:tc>
        <w:tc>
          <w:tcPr>
            <w:tcW w:w="567" w:type="dxa"/>
            <w:tcBorders>
              <w:top w:val="nil"/>
              <w:bottom w:val="nil"/>
              <w:right w:val="nil"/>
            </w:tcBorders>
            <w:vAlign w:val="bottom"/>
          </w:tcPr>
          <w:p w:rsidR="003861BA" w:rsidRPr="003861BA" w:rsidRDefault="003861BA" w:rsidP="00C621F6">
            <w:pPr>
              <w:spacing w:line="235" w:lineRule="auto"/>
              <w:rPr>
                <w:sz w:val="28"/>
                <w:szCs w:val="28"/>
              </w:rPr>
            </w:pPr>
          </w:p>
        </w:tc>
      </w:tr>
      <w:tr w:rsidR="003861BA" w:rsidRPr="003861BA" w:rsidTr="00C621F6">
        <w:trPr>
          <w:trHeight w:val="20"/>
        </w:trPr>
        <w:tc>
          <w:tcPr>
            <w:tcW w:w="567" w:type="dxa"/>
            <w:tcBorders>
              <w:top w:val="nil"/>
              <w:left w:val="nil"/>
              <w:bottom w:val="nil"/>
            </w:tcBorders>
          </w:tcPr>
          <w:p w:rsidR="003861BA" w:rsidRPr="003861BA" w:rsidRDefault="003861BA" w:rsidP="00C621F6">
            <w:pPr>
              <w:widowControl/>
              <w:autoSpaceDE/>
              <w:spacing w:line="235" w:lineRule="auto"/>
              <w:jc w:val="center"/>
              <w:rPr>
                <w:lang w:eastAsia="ru-RU"/>
              </w:rPr>
            </w:pPr>
          </w:p>
        </w:tc>
        <w:tc>
          <w:tcPr>
            <w:tcW w:w="993" w:type="dxa"/>
          </w:tcPr>
          <w:p w:rsidR="003861BA" w:rsidRPr="003861BA" w:rsidRDefault="003861BA" w:rsidP="00C621F6">
            <w:pPr>
              <w:jc w:val="center"/>
            </w:pPr>
            <w:r w:rsidRPr="003861BA">
              <w:t>1.1.1.</w:t>
            </w:r>
          </w:p>
        </w:tc>
        <w:tc>
          <w:tcPr>
            <w:tcW w:w="4253" w:type="dxa"/>
          </w:tcPr>
          <w:p w:rsidR="003861BA" w:rsidRPr="003861BA" w:rsidRDefault="003861BA" w:rsidP="00C621F6">
            <w:pPr>
              <w:jc w:val="both"/>
            </w:pPr>
            <w:r w:rsidRPr="003861BA">
              <w:t>Осуществление государственных функций в сфере охраны здоровья, координация деятельности медицинских организаций Ульяновской области</w:t>
            </w:r>
          </w:p>
        </w:tc>
        <w:tc>
          <w:tcPr>
            <w:tcW w:w="1984" w:type="dxa"/>
          </w:tcPr>
          <w:p w:rsidR="003861BA" w:rsidRPr="003861BA" w:rsidRDefault="003861BA" w:rsidP="00C621F6">
            <w:pPr>
              <w:jc w:val="center"/>
            </w:pPr>
            <w:r w:rsidRPr="003861BA">
              <w:t>Министерство</w:t>
            </w:r>
          </w:p>
        </w:tc>
        <w:tc>
          <w:tcPr>
            <w:tcW w:w="2410" w:type="dxa"/>
          </w:tcPr>
          <w:p w:rsidR="003861BA" w:rsidRPr="003861BA" w:rsidRDefault="003861BA" w:rsidP="00C621F6">
            <w:pPr>
              <w:jc w:val="center"/>
            </w:pPr>
            <w:r w:rsidRPr="003861BA">
              <w:t>2016-2020 годы</w:t>
            </w:r>
          </w:p>
        </w:tc>
        <w:tc>
          <w:tcPr>
            <w:tcW w:w="3402" w:type="dxa"/>
          </w:tcPr>
          <w:p w:rsidR="00831989" w:rsidRDefault="003861BA" w:rsidP="00831989">
            <w:pPr>
              <w:jc w:val="center"/>
            </w:pPr>
            <w:r w:rsidRPr="003861BA">
              <w:t xml:space="preserve">Бюджетные ассигнования </w:t>
            </w:r>
          </w:p>
          <w:p w:rsidR="003861BA" w:rsidRPr="003861BA" w:rsidRDefault="003861BA" w:rsidP="00831989">
            <w:pPr>
              <w:jc w:val="center"/>
            </w:pPr>
            <w:r w:rsidRPr="003861BA">
              <w:t>федерального бюджета*</w:t>
            </w:r>
          </w:p>
        </w:tc>
        <w:tc>
          <w:tcPr>
            <w:tcW w:w="2126" w:type="dxa"/>
          </w:tcPr>
          <w:p w:rsidR="003861BA" w:rsidRPr="003861BA" w:rsidRDefault="003861BA">
            <w:pPr>
              <w:jc w:val="center"/>
            </w:pPr>
            <w:r w:rsidRPr="003861BA">
              <w:t>944,90</w:t>
            </w:r>
          </w:p>
        </w:tc>
        <w:tc>
          <w:tcPr>
            <w:tcW w:w="567" w:type="dxa"/>
            <w:tcBorders>
              <w:top w:val="nil"/>
              <w:bottom w:val="nil"/>
              <w:right w:val="nil"/>
            </w:tcBorders>
            <w:vAlign w:val="bottom"/>
          </w:tcPr>
          <w:p w:rsidR="003861BA" w:rsidRPr="003861BA" w:rsidRDefault="003861BA" w:rsidP="00C621F6">
            <w:pPr>
              <w:spacing w:line="235" w:lineRule="auto"/>
              <w:rPr>
                <w:sz w:val="28"/>
                <w:szCs w:val="28"/>
              </w:rPr>
            </w:pPr>
          </w:p>
        </w:tc>
      </w:tr>
      <w:tr w:rsidR="003861BA" w:rsidRPr="003861BA" w:rsidTr="00C621F6">
        <w:trPr>
          <w:trHeight w:val="20"/>
        </w:trPr>
        <w:tc>
          <w:tcPr>
            <w:tcW w:w="567" w:type="dxa"/>
            <w:tcBorders>
              <w:top w:val="nil"/>
              <w:left w:val="nil"/>
              <w:bottom w:val="nil"/>
            </w:tcBorders>
          </w:tcPr>
          <w:p w:rsidR="003861BA" w:rsidRPr="003861BA" w:rsidRDefault="003861BA" w:rsidP="00C621F6">
            <w:pPr>
              <w:autoSpaceDN w:val="0"/>
              <w:spacing w:line="235" w:lineRule="auto"/>
              <w:jc w:val="right"/>
              <w:rPr>
                <w:sz w:val="28"/>
                <w:szCs w:val="28"/>
                <w:lang w:eastAsia="ru-RU"/>
              </w:rPr>
            </w:pPr>
          </w:p>
        </w:tc>
        <w:tc>
          <w:tcPr>
            <w:tcW w:w="993" w:type="dxa"/>
          </w:tcPr>
          <w:p w:rsidR="003861BA" w:rsidRPr="003861BA" w:rsidRDefault="003861BA" w:rsidP="00C621F6">
            <w:pPr>
              <w:autoSpaceDN w:val="0"/>
              <w:spacing w:line="235" w:lineRule="auto"/>
              <w:jc w:val="center"/>
              <w:rPr>
                <w:lang w:eastAsia="ru-RU"/>
              </w:rPr>
            </w:pPr>
            <w:r w:rsidRPr="003861BA">
              <w:rPr>
                <w:lang w:eastAsia="ru-RU"/>
              </w:rPr>
              <w:t>1.1.2.</w:t>
            </w:r>
          </w:p>
        </w:tc>
        <w:tc>
          <w:tcPr>
            <w:tcW w:w="4253" w:type="dxa"/>
          </w:tcPr>
          <w:p w:rsidR="003861BA" w:rsidRPr="003861BA" w:rsidRDefault="003861BA" w:rsidP="00C621F6">
            <w:pPr>
              <w:autoSpaceDN w:val="0"/>
              <w:spacing w:line="235" w:lineRule="auto"/>
              <w:jc w:val="both"/>
              <w:rPr>
                <w:lang w:eastAsia="ru-RU"/>
              </w:rPr>
            </w:pPr>
            <w:r w:rsidRPr="003861BA">
              <w:rPr>
                <w:lang w:eastAsia="ru-RU"/>
              </w:rPr>
              <w:t>Обеспечение деятельности государственных учреждений здравоохранения</w:t>
            </w:r>
          </w:p>
        </w:tc>
        <w:tc>
          <w:tcPr>
            <w:tcW w:w="1984" w:type="dxa"/>
          </w:tcPr>
          <w:p w:rsidR="003861BA" w:rsidRPr="003861BA" w:rsidRDefault="003861BA" w:rsidP="00C621F6">
            <w:pPr>
              <w:autoSpaceDN w:val="0"/>
              <w:spacing w:line="235" w:lineRule="auto"/>
              <w:jc w:val="center"/>
              <w:rPr>
                <w:lang w:eastAsia="ru-RU"/>
              </w:rPr>
            </w:pPr>
            <w:r w:rsidRPr="003861BA">
              <w:rPr>
                <w:lang w:eastAsia="ru-RU"/>
              </w:rPr>
              <w:t>Министерство</w:t>
            </w:r>
          </w:p>
        </w:tc>
        <w:tc>
          <w:tcPr>
            <w:tcW w:w="2410" w:type="dxa"/>
          </w:tcPr>
          <w:p w:rsidR="003861BA" w:rsidRPr="003861BA" w:rsidRDefault="003861BA" w:rsidP="00C621F6">
            <w:pPr>
              <w:spacing w:line="235" w:lineRule="auto"/>
              <w:jc w:val="center"/>
            </w:pPr>
            <w:r w:rsidRPr="003861BA">
              <w:t>2016-2020 годы</w:t>
            </w:r>
          </w:p>
        </w:tc>
        <w:tc>
          <w:tcPr>
            <w:tcW w:w="3402" w:type="dxa"/>
          </w:tcPr>
          <w:p w:rsidR="003861BA" w:rsidRPr="003861BA" w:rsidRDefault="003861BA" w:rsidP="00C621F6">
            <w:pPr>
              <w:autoSpaceDN w:val="0"/>
              <w:spacing w:line="235" w:lineRule="auto"/>
              <w:jc w:val="center"/>
              <w:rPr>
                <w:lang w:eastAsia="ru-RU"/>
              </w:rPr>
            </w:pPr>
            <w:r w:rsidRPr="003861BA">
              <w:rPr>
                <w:lang w:eastAsia="ru-RU"/>
              </w:rPr>
              <w:t xml:space="preserve">Бюджетные ассигнования </w:t>
            </w:r>
          </w:p>
          <w:p w:rsidR="003861BA" w:rsidRPr="003861BA" w:rsidRDefault="003861BA" w:rsidP="00C621F6">
            <w:pPr>
              <w:autoSpaceDN w:val="0"/>
              <w:spacing w:line="235" w:lineRule="auto"/>
              <w:jc w:val="center"/>
              <w:rPr>
                <w:lang w:eastAsia="ru-RU"/>
              </w:rPr>
            </w:pPr>
            <w:r w:rsidRPr="003861BA">
              <w:rPr>
                <w:lang w:eastAsia="ru-RU"/>
              </w:rPr>
              <w:t>областного бюджета</w:t>
            </w:r>
          </w:p>
        </w:tc>
        <w:tc>
          <w:tcPr>
            <w:tcW w:w="2126" w:type="dxa"/>
          </w:tcPr>
          <w:p w:rsidR="003861BA" w:rsidRPr="003861BA" w:rsidRDefault="003861BA">
            <w:pPr>
              <w:jc w:val="center"/>
            </w:pPr>
            <w:r w:rsidRPr="003861BA">
              <w:t>1724956,73</w:t>
            </w:r>
          </w:p>
        </w:tc>
        <w:tc>
          <w:tcPr>
            <w:tcW w:w="567" w:type="dxa"/>
            <w:tcBorders>
              <w:top w:val="nil"/>
              <w:bottom w:val="nil"/>
              <w:right w:val="nil"/>
            </w:tcBorders>
          </w:tcPr>
          <w:p w:rsidR="003861BA" w:rsidRPr="003861BA" w:rsidRDefault="003861BA" w:rsidP="00C621F6">
            <w:pPr>
              <w:autoSpaceDN w:val="0"/>
              <w:spacing w:line="235" w:lineRule="auto"/>
              <w:jc w:val="center"/>
              <w:rPr>
                <w:sz w:val="28"/>
                <w:szCs w:val="28"/>
                <w:lang w:eastAsia="ru-RU"/>
              </w:rPr>
            </w:pPr>
          </w:p>
        </w:tc>
      </w:tr>
      <w:tr w:rsidR="003861BA" w:rsidRPr="003861BA" w:rsidTr="00C621F6">
        <w:trPr>
          <w:trHeight w:val="20"/>
        </w:trPr>
        <w:tc>
          <w:tcPr>
            <w:tcW w:w="567" w:type="dxa"/>
            <w:tcBorders>
              <w:top w:val="nil"/>
              <w:left w:val="nil"/>
              <w:bottom w:val="nil"/>
            </w:tcBorders>
          </w:tcPr>
          <w:p w:rsidR="003861BA" w:rsidRPr="003861BA" w:rsidRDefault="003861BA" w:rsidP="00C621F6">
            <w:pPr>
              <w:widowControl/>
              <w:autoSpaceDE/>
              <w:spacing w:line="235" w:lineRule="auto"/>
              <w:jc w:val="right"/>
              <w:rPr>
                <w:b/>
                <w:sz w:val="28"/>
                <w:szCs w:val="28"/>
                <w:lang w:eastAsia="ru-RU"/>
              </w:rPr>
            </w:pPr>
          </w:p>
        </w:tc>
        <w:tc>
          <w:tcPr>
            <w:tcW w:w="993" w:type="dxa"/>
            <w:vMerge w:val="restart"/>
          </w:tcPr>
          <w:p w:rsidR="003861BA" w:rsidRPr="003861BA" w:rsidRDefault="003861BA" w:rsidP="00C621F6">
            <w:pPr>
              <w:widowControl/>
              <w:autoSpaceDE/>
              <w:spacing w:line="235" w:lineRule="auto"/>
              <w:jc w:val="center"/>
              <w:rPr>
                <w:b/>
                <w:lang w:eastAsia="ru-RU"/>
              </w:rPr>
            </w:pPr>
          </w:p>
        </w:tc>
        <w:tc>
          <w:tcPr>
            <w:tcW w:w="4253" w:type="dxa"/>
            <w:vMerge w:val="restart"/>
          </w:tcPr>
          <w:p w:rsidR="003861BA" w:rsidRPr="003861BA" w:rsidRDefault="003861BA" w:rsidP="00C621F6">
            <w:pPr>
              <w:autoSpaceDN w:val="0"/>
              <w:spacing w:line="235" w:lineRule="auto"/>
              <w:jc w:val="both"/>
              <w:rPr>
                <w:b/>
                <w:lang w:eastAsia="ru-RU"/>
              </w:rPr>
            </w:pPr>
            <w:r w:rsidRPr="003861BA">
              <w:rPr>
                <w:b/>
                <w:lang w:eastAsia="ru-RU"/>
              </w:rPr>
              <w:t>Итого по подпрограмме</w:t>
            </w:r>
          </w:p>
        </w:tc>
        <w:tc>
          <w:tcPr>
            <w:tcW w:w="1984" w:type="dxa"/>
            <w:vMerge w:val="restart"/>
          </w:tcPr>
          <w:p w:rsidR="003861BA" w:rsidRPr="003861BA" w:rsidRDefault="003861BA" w:rsidP="00C621F6">
            <w:pPr>
              <w:widowControl/>
              <w:autoSpaceDN w:val="0"/>
              <w:adjustRightInd w:val="0"/>
              <w:spacing w:line="235" w:lineRule="auto"/>
              <w:jc w:val="center"/>
              <w:rPr>
                <w:b/>
                <w:lang w:eastAsia="ru-RU"/>
              </w:rPr>
            </w:pPr>
          </w:p>
        </w:tc>
        <w:tc>
          <w:tcPr>
            <w:tcW w:w="2410" w:type="dxa"/>
            <w:vMerge w:val="restart"/>
          </w:tcPr>
          <w:p w:rsidR="003861BA" w:rsidRPr="003861BA" w:rsidRDefault="003861BA" w:rsidP="00C621F6">
            <w:pPr>
              <w:widowControl/>
              <w:autoSpaceDN w:val="0"/>
              <w:adjustRightInd w:val="0"/>
              <w:spacing w:line="235" w:lineRule="auto"/>
              <w:jc w:val="center"/>
              <w:rPr>
                <w:b/>
                <w:lang w:eastAsia="ru-RU"/>
              </w:rPr>
            </w:pPr>
          </w:p>
        </w:tc>
        <w:tc>
          <w:tcPr>
            <w:tcW w:w="3402" w:type="dxa"/>
          </w:tcPr>
          <w:p w:rsidR="003861BA" w:rsidRPr="003861BA" w:rsidRDefault="003861BA" w:rsidP="00C621F6">
            <w:pPr>
              <w:autoSpaceDN w:val="0"/>
              <w:spacing w:line="235" w:lineRule="auto"/>
              <w:jc w:val="center"/>
              <w:rPr>
                <w:b/>
                <w:lang w:eastAsia="ru-RU"/>
              </w:rPr>
            </w:pPr>
            <w:r w:rsidRPr="003861BA">
              <w:rPr>
                <w:b/>
                <w:lang w:eastAsia="ru-RU"/>
              </w:rPr>
              <w:t xml:space="preserve">Всего, </w:t>
            </w:r>
          </w:p>
          <w:p w:rsidR="003861BA" w:rsidRPr="003861BA" w:rsidRDefault="003861BA" w:rsidP="00C621F6">
            <w:pPr>
              <w:autoSpaceDN w:val="0"/>
              <w:spacing w:line="235" w:lineRule="auto"/>
              <w:jc w:val="center"/>
              <w:rPr>
                <w:b/>
                <w:lang w:eastAsia="ru-RU"/>
              </w:rPr>
            </w:pPr>
            <w:r w:rsidRPr="003861BA">
              <w:rPr>
                <w:b/>
                <w:lang w:eastAsia="ru-RU"/>
              </w:rPr>
              <w:t>в том числе:</w:t>
            </w:r>
          </w:p>
        </w:tc>
        <w:tc>
          <w:tcPr>
            <w:tcW w:w="2126" w:type="dxa"/>
          </w:tcPr>
          <w:p w:rsidR="003861BA" w:rsidRPr="003861BA" w:rsidRDefault="003861BA">
            <w:pPr>
              <w:jc w:val="center"/>
              <w:rPr>
                <w:b/>
                <w:bCs/>
              </w:rPr>
            </w:pPr>
            <w:r w:rsidRPr="003861BA">
              <w:rPr>
                <w:b/>
                <w:bCs/>
              </w:rPr>
              <w:t>1725901,63</w:t>
            </w:r>
          </w:p>
        </w:tc>
        <w:tc>
          <w:tcPr>
            <w:tcW w:w="567" w:type="dxa"/>
            <w:tcBorders>
              <w:top w:val="nil"/>
              <w:bottom w:val="nil"/>
              <w:right w:val="nil"/>
            </w:tcBorders>
          </w:tcPr>
          <w:p w:rsidR="003861BA" w:rsidRPr="003861BA" w:rsidRDefault="003861BA" w:rsidP="00C621F6">
            <w:pPr>
              <w:spacing w:line="235" w:lineRule="auto"/>
              <w:rPr>
                <w:sz w:val="28"/>
                <w:szCs w:val="28"/>
                <w:lang w:eastAsia="ru-RU"/>
              </w:rPr>
            </w:pPr>
          </w:p>
        </w:tc>
      </w:tr>
      <w:tr w:rsidR="003861BA" w:rsidRPr="003861BA" w:rsidTr="00C621F6">
        <w:trPr>
          <w:trHeight w:val="20"/>
        </w:trPr>
        <w:tc>
          <w:tcPr>
            <w:tcW w:w="567" w:type="dxa"/>
            <w:tcBorders>
              <w:top w:val="nil"/>
              <w:left w:val="nil"/>
              <w:bottom w:val="nil"/>
            </w:tcBorders>
          </w:tcPr>
          <w:p w:rsidR="003861BA" w:rsidRPr="003861BA" w:rsidRDefault="003861BA" w:rsidP="00C621F6">
            <w:pPr>
              <w:widowControl/>
              <w:autoSpaceDE/>
              <w:spacing w:line="235" w:lineRule="auto"/>
              <w:jc w:val="right"/>
              <w:rPr>
                <w:b/>
                <w:sz w:val="28"/>
                <w:szCs w:val="28"/>
                <w:lang w:eastAsia="ru-RU"/>
              </w:rPr>
            </w:pPr>
          </w:p>
        </w:tc>
        <w:tc>
          <w:tcPr>
            <w:tcW w:w="993" w:type="dxa"/>
            <w:vMerge/>
          </w:tcPr>
          <w:p w:rsidR="003861BA" w:rsidRPr="003861BA" w:rsidRDefault="003861BA" w:rsidP="00C621F6">
            <w:pPr>
              <w:widowControl/>
              <w:autoSpaceDE/>
              <w:spacing w:line="235" w:lineRule="auto"/>
              <w:jc w:val="center"/>
              <w:rPr>
                <w:b/>
                <w:lang w:eastAsia="ru-RU"/>
              </w:rPr>
            </w:pPr>
          </w:p>
        </w:tc>
        <w:tc>
          <w:tcPr>
            <w:tcW w:w="4253" w:type="dxa"/>
            <w:vMerge/>
          </w:tcPr>
          <w:p w:rsidR="003861BA" w:rsidRPr="003861BA" w:rsidRDefault="003861BA" w:rsidP="00C621F6">
            <w:pPr>
              <w:autoSpaceDN w:val="0"/>
              <w:spacing w:line="235" w:lineRule="auto"/>
              <w:rPr>
                <w:b/>
                <w:lang w:eastAsia="ru-RU"/>
              </w:rPr>
            </w:pPr>
          </w:p>
        </w:tc>
        <w:tc>
          <w:tcPr>
            <w:tcW w:w="1984" w:type="dxa"/>
            <w:vMerge/>
          </w:tcPr>
          <w:p w:rsidR="003861BA" w:rsidRPr="003861BA" w:rsidRDefault="003861BA" w:rsidP="00C621F6">
            <w:pPr>
              <w:autoSpaceDN w:val="0"/>
              <w:spacing w:line="235" w:lineRule="auto"/>
              <w:jc w:val="center"/>
              <w:rPr>
                <w:b/>
                <w:lang w:eastAsia="ru-RU"/>
              </w:rPr>
            </w:pPr>
          </w:p>
        </w:tc>
        <w:tc>
          <w:tcPr>
            <w:tcW w:w="2410" w:type="dxa"/>
            <w:vMerge/>
          </w:tcPr>
          <w:p w:rsidR="003861BA" w:rsidRPr="003861BA" w:rsidRDefault="003861BA" w:rsidP="00C621F6">
            <w:pPr>
              <w:autoSpaceDN w:val="0"/>
              <w:spacing w:line="235" w:lineRule="auto"/>
              <w:jc w:val="center"/>
              <w:rPr>
                <w:b/>
                <w:lang w:eastAsia="ru-RU"/>
              </w:rPr>
            </w:pPr>
          </w:p>
        </w:tc>
        <w:tc>
          <w:tcPr>
            <w:tcW w:w="3402" w:type="dxa"/>
          </w:tcPr>
          <w:p w:rsidR="003861BA" w:rsidRPr="003861BA" w:rsidRDefault="003861BA" w:rsidP="00C621F6">
            <w:pPr>
              <w:autoSpaceDN w:val="0"/>
              <w:spacing w:line="235" w:lineRule="auto"/>
              <w:jc w:val="center"/>
              <w:rPr>
                <w:b/>
                <w:lang w:eastAsia="ru-RU"/>
              </w:rPr>
            </w:pPr>
            <w:r w:rsidRPr="003861BA">
              <w:rPr>
                <w:b/>
                <w:lang w:eastAsia="ru-RU"/>
              </w:rPr>
              <w:t xml:space="preserve">бюджетные ассигнования </w:t>
            </w:r>
          </w:p>
          <w:p w:rsidR="003861BA" w:rsidRPr="003861BA" w:rsidRDefault="003861BA" w:rsidP="00C621F6">
            <w:pPr>
              <w:autoSpaceDN w:val="0"/>
              <w:spacing w:line="235" w:lineRule="auto"/>
              <w:jc w:val="center"/>
              <w:rPr>
                <w:b/>
                <w:lang w:eastAsia="ru-RU"/>
              </w:rPr>
            </w:pPr>
            <w:r w:rsidRPr="003861BA">
              <w:rPr>
                <w:b/>
                <w:lang w:eastAsia="ru-RU"/>
              </w:rPr>
              <w:t>областного бюджета</w:t>
            </w:r>
          </w:p>
        </w:tc>
        <w:tc>
          <w:tcPr>
            <w:tcW w:w="2126" w:type="dxa"/>
          </w:tcPr>
          <w:p w:rsidR="003861BA" w:rsidRPr="003861BA" w:rsidRDefault="003861BA">
            <w:pPr>
              <w:jc w:val="center"/>
              <w:rPr>
                <w:b/>
                <w:bCs/>
              </w:rPr>
            </w:pPr>
            <w:r w:rsidRPr="003861BA">
              <w:rPr>
                <w:b/>
                <w:bCs/>
              </w:rPr>
              <w:t>1724956,73</w:t>
            </w:r>
          </w:p>
        </w:tc>
        <w:tc>
          <w:tcPr>
            <w:tcW w:w="567" w:type="dxa"/>
            <w:tcBorders>
              <w:top w:val="nil"/>
              <w:bottom w:val="nil"/>
              <w:right w:val="nil"/>
            </w:tcBorders>
          </w:tcPr>
          <w:p w:rsidR="003861BA" w:rsidRPr="003861BA" w:rsidRDefault="003861BA" w:rsidP="00C621F6">
            <w:pPr>
              <w:spacing w:line="235" w:lineRule="auto"/>
              <w:rPr>
                <w:sz w:val="28"/>
                <w:szCs w:val="28"/>
                <w:lang w:eastAsia="ru-RU"/>
              </w:rPr>
            </w:pPr>
          </w:p>
        </w:tc>
      </w:tr>
      <w:tr w:rsidR="003861BA" w:rsidRPr="003861BA" w:rsidTr="00C621F6">
        <w:trPr>
          <w:trHeight w:val="20"/>
        </w:trPr>
        <w:tc>
          <w:tcPr>
            <w:tcW w:w="567" w:type="dxa"/>
            <w:tcBorders>
              <w:top w:val="nil"/>
              <w:left w:val="nil"/>
              <w:bottom w:val="nil"/>
            </w:tcBorders>
          </w:tcPr>
          <w:p w:rsidR="003861BA" w:rsidRPr="003861BA" w:rsidRDefault="003861BA" w:rsidP="00C621F6">
            <w:pPr>
              <w:widowControl/>
              <w:autoSpaceDE/>
              <w:spacing w:line="235" w:lineRule="auto"/>
              <w:jc w:val="right"/>
              <w:rPr>
                <w:sz w:val="28"/>
                <w:szCs w:val="28"/>
                <w:lang w:eastAsia="ru-RU"/>
              </w:rPr>
            </w:pPr>
          </w:p>
        </w:tc>
        <w:tc>
          <w:tcPr>
            <w:tcW w:w="993" w:type="dxa"/>
            <w:vMerge/>
          </w:tcPr>
          <w:p w:rsidR="003861BA" w:rsidRPr="003861BA" w:rsidRDefault="003861BA" w:rsidP="00C621F6">
            <w:pPr>
              <w:widowControl/>
              <w:autoSpaceDE/>
              <w:spacing w:line="235" w:lineRule="auto"/>
              <w:jc w:val="center"/>
              <w:rPr>
                <w:b/>
                <w:lang w:eastAsia="ru-RU"/>
              </w:rPr>
            </w:pPr>
          </w:p>
        </w:tc>
        <w:tc>
          <w:tcPr>
            <w:tcW w:w="4253" w:type="dxa"/>
            <w:vMerge/>
          </w:tcPr>
          <w:p w:rsidR="003861BA" w:rsidRPr="003861BA" w:rsidRDefault="003861BA" w:rsidP="00C621F6">
            <w:pPr>
              <w:autoSpaceDN w:val="0"/>
              <w:spacing w:line="235" w:lineRule="auto"/>
              <w:rPr>
                <w:b/>
                <w:lang w:eastAsia="ru-RU"/>
              </w:rPr>
            </w:pPr>
          </w:p>
        </w:tc>
        <w:tc>
          <w:tcPr>
            <w:tcW w:w="1984" w:type="dxa"/>
            <w:vMerge/>
          </w:tcPr>
          <w:p w:rsidR="003861BA" w:rsidRPr="003861BA" w:rsidRDefault="003861BA" w:rsidP="00C621F6">
            <w:pPr>
              <w:autoSpaceDN w:val="0"/>
              <w:spacing w:line="235" w:lineRule="auto"/>
              <w:jc w:val="center"/>
              <w:rPr>
                <w:b/>
                <w:lang w:eastAsia="ru-RU"/>
              </w:rPr>
            </w:pPr>
          </w:p>
        </w:tc>
        <w:tc>
          <w:tcPr>
            <w:tcW w:w="2410" w:type="dxa"/>
            <w:vMerge/>
          </w:tcPr>
          <w:p w:rsidR="003861BA" w:rsidRPr="003861BA" w:rsidRDefault="003861BA" w:rsidP="00C621F6">
            <w:pPr>
              <w:autoSpaceDN w:val="0"/>
              <w:spacing w:line="235" w:lineRule="auto"/>
              <w:jc w:val="center"/>
              <w:rPr>
                <w:b/>
                <w:lang w:eastAsia="ru-RU"/>
              </w:rPr>
            </w:pPr>
          </w:p>
        </w:tc>
        <w:tc>
          <w:tcPr>
            <w:tcW w:w="3402" w:type="dxa"/>
          </w:tcPr>
          <w:p w:rsidR="003861BA" w:rsidRPr="003861BA" w:rsidRDefault="003861BA" w:rsidP="00C621F6">
            <w:pPr>
              <w:autoSpaceDN w:val="0"/>
              <w:spacing w:line="235" w:lineRule="auto"/>
              <w:jc w:val="center"/>
              <w:rPr>
                <w:b/>
                <w:lang w:eastAsia="ru-RU"/>
              </w:rPr>
            </w:pPr>
            <w:r w:rsidRPr="003861BA">
              <w:rPr>
                <w:b/>
                <w:lang w:eastAsia="ru-RU"/>
              </w:rPr>
              <w:t xml:space="preserve">бюджетные ассигнования </w:t>
            </w:r>
          </w:p>
          <w:p w:rsidR="003861BA" w:rsidRPr="003861BA" w:rsidRDefault="003861BA" w:rsidP="00C621F6">
            <w:pPr>
              <w:autoSpaceDN w:val="0"/>
              <w:spacing w:line="235" w:lineRule="auto"/>
              <w:jc w:val="center"/>
              <w:rPr>
                <w:b/>
                <w:lang w:eastAsia="ru-RU"/>
              </w:rPr>
            </w:pPr>
            <w:r w:rsidRPr="003861BA">
              <w:rPr>
                <w:b/>
                <w:lang w:eastAsia="ru-RU"/>
              </w:rPr>
              <w:t>федерального бюджета*</w:t>
            </w:r>
          </w:p>
        </w:tc>
        <w:tc>
          <w:tcPr>
            <w:tcW w:w="2126" w:type="dxa"/>
          </w:tcPr>
          <w:p w:rsidR="003861BA" w:rsidRPr="003861BA" w:rsidRDefault="003861BA">
            <w:pPr>
              <w:jc w:val="center"/>
              <w:rPr>
                <w:b/>
                <w:bCs/>
              </w:rPr>
            </w:pPr>
            <w:r w:rsidRPr="003861BA">
              <w:rPr>
                <w:b/>
                <w:bCs/>
              </w:rPr>
              <w:t>944,90</w:t>
            </w:r>
          </w:p>
        </w:tc>
        <w:tc>
          <w:tcPr>
            <w:tcW w:w="567" w:type="dxa"/>
            <w:tcBorders>
              <w:top w:val="nil"/>
              <w:bottom w:val="nil"/>
              <w:right w:val="nil"/>
            </w:tcBorders>
            <w:vAlign w:val="bottom"/>
          </w:tcPr>
          <w:p w:rsidR="003861BA" w:rsidRPr="003861BA" w:rsidRDefault="003861BA" w:rsidP="00C621F6">
            <w:pPr>
              <w:spacing w:line="235" w:lineRule="auto"/>
              <w:rPr>
                <w:sz w:val="28"/>
                <w:szCs w:val="28"/>
              </w:rPr>
            </w:pPr>
            <w:r w:rsidRPr="003861BA">
              <w:rPr>
                <w:sz w:val="28"/>
                <w:szCs w:val="28"/>
              </w:rPr>
              <w:t>»;</w:t>
            </w:r>
          </w:p>
        </w:tc>
      </w:tr>
    </w:tbl>
    <w:p w:rsidR="00E60CEB" w:rsidRPr="003861BA" w:rsidRDefault="00E60CEB" w:rsidP="00831989">
      <w:pPr>
        <w:shd w:val="clear" w:color="auto" w:fill="FFFFFF"/>
        <w:suppressAutoHyphens/>
        <w:spacing w:line="230" w:lineRule="auto"/>
        <w:ind w:firstLine="709"/>
        <w:jc w:val="both"/>
        <w:rPr>
          <w:sz w:val="28"/>
          <w:szCs w:val="28"/>
        </w:rPr>
      </w:pPr>
    </w:p>
    <w:p w:rsidR="00E60CEB" w:rsidRPr="003861BA" w:rsidRDefault="00603A66" w:rsidP="00E60CEB">
      <w:pPr>
        <w:shd w:val="clear" w:color="auto" w:fill="FFFFFF"/>
        <w:suppressAutoHyphens/>
        <w:ind w:firstLine="709"/>
        <w:jc w:val="both"/>
        <w:rPr>
          <w:sz w:val="28"/>
          <w:szCs w:val="28"/>
        </w:rPr>
      </w:pPr>
      <w:r>
        <w:rPr>
          <w:sz w:val="28"/>
          <w:szCs w:val="28"/>
        </w:rPr>
        <w:t>6</w:t>
      </w:r>
      <w:r w:rsidR="00E60CEB" w:rsidRPr="003861BA">
        <w:rPr>
          <w:sz w:val="28"/>
          <w:szCs w:val="28"/>
        </w:rPr>
        <w:t>) строку «Всего по государственной программе» изложить в следующей редакции:</w:t>
      </w:r>
    </w:p>
    <w:p w:rsidR="00E60CEB" w:rsidRPr="003861BA" w:rsidRDefault="00E60CEB" w:rsidP="00831989">
      <w:pPr>
        <w:shd w:val="clear" w:color="auto" w:fill="FFFFFF"/>
        <w:suppressAutoHyphens/>
        <w:spacing w:line="230" w:lineRule="auto"/>
        <w:ind w:firstLine="709"/>
        <w:jc w:val="both"/>
        <w:rPr>
          <w:sz w:val="24"/>
          <w:szCs w:val="28"/>
        </w:rPr>
      </w:pPr>
    </w:p>
    <w:tbl>
      <w:tblPr>
        <w:tblStyle w:val="118"/>
        <w:tblW w:w="16302" w:type="dxa"/>
        <w:tblInd w:w="-743" w:type="dxa"/>
        <w:tblLayout w:type="fixed"/>
        <w:tblLook w:val="0000" w:firstRow="0" w:lastRow="0" w:firstColumn="0" w:lastColumn="0" w:noHBand="0" w:noVBand="0"/>
      </w:tblPr>
      <w:tblGrid>
        <w:gridCol w:w="567"/>
        <w:gridCol w:w="5246"/>
        <w:gridCol w:w="1984"/>
        <w:gridCol w:w="2410"/>
        <w:gridCol w:w="3402"/>
        <w:gridCol w:w="2126"/>
        <w:gridCol w:w="567"/>
      </w:tblGrid>
      <w:tr w:rsidR="00E60CEB" w:rsidRPr="003861BA" w:rsidTr="00C621F6">
        <w:tc>
          <w:tcPr>
            <w:tcW w:w="567" w:type="dxa"/>
            <w:tcBorders>
              <w:top w:val="nil"/>
              <w:left w:val="nil"/>
              <w:bottom w:val="nil"/>
            </w:tcBorders>
          </w:tcPr>
          <w:p w:rsidR="00E60CEB" w:rsidRPr="003861BA" w:rsidRDefault="00E60CEB" w:rsidP="00C621F6">
            <w:pPr>
              <w:widowControl/>
              <w:suppressAutoHyphens/>
              <w:autoSpaceDN w:val="0"/>
              <w:adjustRightInd w:val="0"/>
              <w:spacing w:line="235" w:lineRule="auto"/>
              <w:jc w:val="right"/>
              <w:rPr>
                <w:sz w:val="28"/>
                <w:szCs w:val="28"/>
                <w:lang w:eastAsia="ru-RU"/>
              </w:rPr>
            </w:pPr>
            <w:r w:rsidRPr="003861BA">
              <w:rPr>
                <w:sz w:val="28"/>
                <w:szCs w:val="28"/>
                <w:lang w:eastAsia="ru-RU"/>
              </w:rPr>
              <w:t>«</w:t>
            </w:r>
          </w:p>
        </w:tc>
        <w:tc>
          <w:tcPr>
            <w:tcW w:w="5246" w:type="dxa"/>
            <w:vMerge w:val="restart"/>
          </w:tcPr>
          <w:p w:rsidR="00E60CEB" w:rsidRPr="003861BA" w:rsidRDefault="00E60CEB" w:rsidP="00C621F6">
            <w:pPr>
              <w:widowControl/>
              <w:suppressAutoHyphens/>
              <w:autoSpaceDN w:val="0"/>
              <w:adjustRightInd w:val="0"/>
              <w:spacing w:line="235" w:lineRule="auto"/>
              <w:jc w:val="center"/>
              <w:rPr>
                <w:b/>
                <w:lang w:eastAsia="ru-RU"/>
              </w:rPr>
            </w:pPr>
            <w:r w:rsidRPr="003861BA">
              <w:rPr>
                <w:b/>
                <w:lang w:eastAsia="ru-RU"/>
              </w:rPr>
              <w:t>Всего по государственной программе</w:t>
            </w:r>
          </w:p>
        </w:tc>
        <w:tc>
          <w:tcPr>
            <w:tcW w:w="1984" w:type="dxa"/>
            <w:vMerge w:val="restart"/>
          </w:tcPr>
          <w:p w:rsidR="00E60CEB" w:rsidRPr="003861BA" w:rsidRDefault="00E60CEB" w:rsidP="00C621F6">
            <w:pPr>
              <w:widowControl/>
              <w:suppressAutoHyphens/>
              <w:autoSpaceDN w:val="0"/>
              <w:adjustRightInd w:val="0"/>
              <w:spacing w:line="235" w:lineRule="auto"/>
              <w:jc w:val="center"/>
              <w:rPr>
                <w:b/>
                <w:lang w:eastAsia="ru-RU"/>
              </w:rPr>
            </w:pPr>
          </w:p>
        </w:tc>
        <w:tc>
          <w:tcPr>
            <w:tcW w:w="2410" w:type="dxa"/>
            <w:vMerge w:val="restart"/>
          </w:tcPr>
          <w:p w:rsidR="00E60CEB" w:rsidRPr="003861BA" w:rsidRDefault="00E60CEB" w:rsidP="00C621F6">
            <w:pPr>
              <w:widowControl/>
              <w:suppressAutoHyphens/>
              <w:autoSpaceDN w:val="0"/>
              <w:adjustRightInd w:val="0"/>
              <w:spacing w:line="235" w:lineRule="auto"/>
              <w:jc w:val="center"/>
              <w:rPr>
                <w:b/>
                <w:lang w:eastAsia="ru-RU"/>
              </w:rPr>
            </w:pPr>
          </w:p>
        </w:tc>
        <w:tc>
          <w:tcPr>
            <w:tcW w:w="3402" w:type="dxa"/>
          </w:tcPr>
          <w:p w:rsidR="00E60CEB" w:rsidRPr="003861BA" w:rsidRDefault="00E60CEB" w:rsidP="00C621F6">
            <w:pPr>
              <w:widowControl/>
              <w:suppressAutoHyphens/>
              <w:autoSpaceDN w:val="0"/>
              <w:adjustRightInd w:val="0"/>
              <w:spacing w:line="235" w:lineRule="auto"/>
              <w:jc w:val="center"/>
              <w:rPr>
                <w:b/>
                <w:lang w:eastAsia="ru-RU"/>
              </w:rPr>
            </w:pPr>
            <w:r w:rsidRPr="003861BA">
              <w:rPr>
                <w:b/>
                <w:lang w:eastAsia="ru-RU"/>
              </w:rPr>
              <w:t xml:space="preserve">Всего, </w:t>
            </w:r>
          </w:p>
          <w:p w:rsidR="00E60CEB" w:rsidRPr="003861BA" w:rsidRDefault="00E60CEB" w:rsidP="00C621F6">
            <w:pPr>
              <w:widowControl/>
              <w:suppressAutoHyphens/>
              <w:autoSpaceDN w:val="0"/>
              <w:adjustRightInd w:val="0"/>
              <w:spacing w:line="235" w:lineRule="auto"/>
              <w:jc w:val="center"/>
              <w:rPr>
                <w:b/>
                <w:lang w:eastAsia="ru-RU"/>
              </w:rPr>
            </w:pPr>
            <w:r w:rsidRPr="003861BA">
              <w:rPr>
                <w:b/>
                <w:lang w:eastAsia="ru-RU"/>
              </w:rPr>
              <w:t>в том числе:</w:t>
            </w:r>
          </w:p>
        </w:tc>
        <w:tc>
          <w:tcPr>
            <w:tcW w:w="2126" w:type="dxa"/>
          </w:tcPr>
          <w:p w:rsidR="00E60CEB" w:rsidRPr="003861BA" w:rsidRDefault="00E60CEB" w:rsidP="003861BA">
            <w:pPr>
              <w:jc w:val="center"/>
              <w:rPr>
                <w:b/>
              </w:rPr>
            </w:pPr>
            <w:r w:rsidRPr="003861BA">
              <w:rPr>
                <w:b/>
              </w:rPr>
              <w:t>82</w:t>
            </w:r>
            <w:r w:rsidR="003861BA" w:rsidRPr="003861BA">
              <w:rPr>
                <w:b/>
              </w:rPr>
              <w:t>22</w:t>
            </w:r>
            <w:r w:rsidRPr="003861BA">
              <w:rPr>
                <w:b/>
              </w:rPr>
              <w:t>135,20****</w:t>
            </w:r>
          </w:p>
        </w:tc>
        <w:tc>
          <w:tcPr>
            <w:tcW w:w="567" w:type="dxa"/>
            <w:tcBorders>
              <w:top w:val="nil"/>
              <w:bottom w:val="nil"/>
              <w:right w:val="nil"/>
            </w:tcBorders>
          </w:tcPr>
          <w:p w:rsidR="00E60CEB" w:rsidRPr="003861BA" w:rsidRDefault="00E60CEB" w:rsidP="00C621F6">
            <w:pPr>
              <w:suppressAutoHyphens/>
              <w:spacing w:line="235" w:lineRule="auto"/>
              <w:rPr>
                <w:sz w:val="28"/>
                <w:szCs w:val="28"/>
              </w:rPr>
            </w:pPr>
          </w:p>
        </w:tc>
      </w:tr>
      <w:tr w:rsidR="00E60CEB" w:rsidRPr="003861BA" w:rsidTr="00C621F6">
        <w:tc>
          <w:tcPr>
            <w:tcW w:w="567" w:type="dxa"/>
            <w:tcBorders>
              <w:top w:val="nil"/>
              <w:left w:val="nil"/>
              <w:bottom w:val="nil"/>
            </w:tcBorders>
          </w:tcPr>
          <w:p w:rsidR="00E60CEB" w:rsidRPr="003861BA" w:rsidRDefault="00E60CEB" w:rsidP="00C621F6">
            <w:pPr>
              <w:widowControl/>
              <w:suppressAutoHyphens/>
              <w:autoSpaceDE/>
              <w:spacing w:line="235" w:lineRule="auto"/>
              <w:jc w:val="center"/>
              <w:rPr>
                <w:b/>
                <w:lang w:eastAsia="ru-RU"/>
              </w:rPr>
            </w:pPr>
          </w:p>
        </w:tc>
        <w:tc>
          <w:tcPr>
            <w:tcW w:w="5246" w:type="dxa"/>
            <w:vMerge/>
          </w:tcPr>
          <w:p w:rsidR="00E60CEB" w:rsidRPr="003861BA" w:rsidRDefault="00E60CEB" w:rsidP="00C621F6">
            <w:pPr>
              <w:widowControl/>
              <w:suppressAutoHyphens/>
              <w:autoSpaceDE/>
              <w:spacing w:line="235" w:lineRule="auto"/>
              <w:jc w:val="center"/>
              <w:rPr>
                <w:b/>
                <w:lang w:eastAsia="ru-RU"/>
              </w:rPr>
            </w:pPr>
          </w:p>
        </w:tc>
        <w:tc>
          <w:tcPr>
            <w:tcW w:w="1984" w:type="dxa"/>
            <w:vMerge/>
          </w:tcPr>
          <w:p w:rsidR="00E60CEB" w:rsidRPr="003861BA" w:rsidRDefault="00E60CEB" w:rsidP="00C621F6">
            <w:pPr>
              <w:widowControl/>
              <w:suppressAutoHyphens/>
              <w:autoSpaceDE/>
              <w:spacing w:line="235" w:lineRule="auto"/>
              <w:jc w:val="center"/>
              <w:rPr>
                <w:b/>
                <w:lang w:eastAsia="ru-RU"/>
              </w:rPr>
            </w:pPr>
          </w:p>
        </w:tc>
        <w:tc>
          <w:tcPr>
            <w:tcW w:w="2410" w:type="dxa"/>
            <w:vMerge/>
          </w:tcPr>
          <w:p w:rsidR="00E60CEB" w:rsidRPr="003861BA" w:rsidRDefault="00E60CEB" w:rsidP="00C621F6">
            <w:pPr>
              <w:widowControl/>
              <w:suppressAutoHyphens/>
              <w:autoSpaceDN w:val="0"/>
              <w:adjustRightInd w:val="0"/>
              <w:spacing w:line="235" w:lineRule="auto"/>
              <w:rPr>
                <w:b/>
                <w:lang w:eastAsia="ru-RU"/>
              </w:rPr>
            </w:pPr>
          </w:p>
        </w:tc>
        <w:tc>
          <w:tcPr>
            <w:tcW w:w="3402" w:type="dxa"/>
          </w:tcPr>
          <w:p w:rsidR="00E60CEB" w:rsidRPr="003861BA" w:rsidRDefault="00E60CEB" w:rsidP="00C621F6">
            <w:pPr>
              <w:widowControl/>
              <w:suppressAutoHyphens/>
              <w:autoSpaceDN w:val="0"/>
              <w:adjustRightInd w:val="0"/>
              <w:spacing w:line="235" w:lineRule="auto"/>
              <w:jc w:val="center"/>
              <w:rPr>
                <w:b/>
                <w:lang w:eastAsia="ru-RU"/>
              </w:rPr>
            </w:pPr>
            <w:r w:rsidRPr="003861BA">
              <w:rPr>
                <w:b/>
                <w:lang w:eastAsia="ru-RU"/>
              </w:rPr>
              <w:t xml:space="preserve">бюджетные ассигнования </w:t>
            </w:r>
          </w:p>
          <w:p w:rsidR="00E60CEB" w:rsidRPr="003861BA" w:rsidRDefault="00E60CEB" w:rsidP="00C621F6">
            <w:pPr>
              <w:widowControl/>
              <w:suppressAutoHyphens/>
              <w:autoSpaceDN w:val="0"/>
              <w:adjustRightInd w:val="0"/>
              <w:spacing w:line="235" w:lineRule="auto"/>
              <w:jc w:val="center"/>
              <w:rPr>
                <w:b/>
                <w:lang w:eastAsia="ru-RU"/>
              </w:rPr>
            </w:pPr>
            <w:r w:rsidRPr="003861BA">
              <w:rPr>
                <w:b/>
                <w:lang w:eastAsia="ru-RU"/>
              </w:rPr>
              <w:t>областного бюджета</w:t>
            </w:r>
          </w:p>
        </w:tc>
        <w:tc>
          <w:tcPr>
            <w:tcW w:w="2126" w:type="dxa"/>
          </w:tcPr>
          <w:p w:rsidR="00E60CEB" w:rsidRPr="003861BA" w:rsidRDefault="00E60CEB" w:rsidP="003861BA">
            <w:pPr>
              <w:jc w:val="center"/>
              <w:rPr>
                <w:b/>
              </w:rPr>
            </w:pPr>
            <w:r w:rsidRPr="003861BA">
              <w:rPr>
                <w:b/>
              </w:rPr>
              <w:t>78</w:t>
            </w:r>
            <w:r w:rsidR="003861BA" w:rsidRPr="003861BA">
              <w:rPr>
                <w:b/>
              </w:rPr>
              <w:t>23</w:t>
            </w:r>
            <w:r w:rsidRPr="003861BA">
              <w:rPr>
                <w:b/>
              </w:rPr>
              <w:t>106,10****</w:t>
            </w:r>
          </w:p>
        </w:tc>
        <w:tc>
          <w:tcPr>
            <w:tcW w:w="567" w:type="dxa"/>
            <w:tcBorders>
              <w:top w:val="nil"/>
              <w:bottom w:val="nil"/>
              <w:right w:val="nil"/>
            </w:tcBorders>
          </w:tcPr>
          <w:p w:rsidR="00E60CEB" w:rsidRPr="003861BA" w:rsidRDefault="00E60CEB" w:rsidP="00C621F6">
            <w:pPr>
              <w:suppressAutoHyphens/>
              <w:spacing w:line="235" w:lineRule="auto"/>
              <w:rPr>
                <w:sz w:val="28"/>
                <w:szCs w:val="28"/>
              </w:rPr>
            </w:pPr>
          </w:p>
        </w:tc>
      </w:tr>
      <w:tr w:rsidR="00E60CEB" w:rsidRPr="00EA6D71" w:rsidTr="00C621F6">
        <w:tc>
          <w:tcPr>
            <w:tcW w:w="567" w:type="dxa"/>
            <w:tcBorders>
              <w:top w:val="nil"/>
              <w:left w:val="nil"/>
              <w:bottom w:val="nil"/>
            </w:tcBorders>
          </w:tcPr>
          <w:p w:rsidR="00E60CEB" w:rsidRPr="003861BA" w:rsidRDefault="00E60CEB" w:rsidP="00C621F6">
            <w:pPr>
              <w:widowControl/>
              <w:suppressAutoHyphens/>
              <w:autoSpaceDE/>
              <w:spacing w:line="235" w:lineRule="auto"/>
              <w:jc w:val="center"/>
              <w:rPr>
                <w:b/>
                <w:lang w:eastAsia="ru-RU"/>
              </w:rPr>
            </w:pPr>
          </w:p>
        </w:tc>
        <w:tc>
          <w:tcPr>
            <w:tcW w:w="5246" w:type="dxa"/>
            <w:vMerge/>
          </w:tcPr>
          <w:p w:rsidR="00E60CEB" w:rsidRPr="003861BA" w:rsidRDefault="00E60CEB" w:rsidP="00C621F6">
            <w:pPr>
              <w:widowControl/>
              <w:suppressAutoHyphens/>
              <w:autoSpaceDE/>
              <w:spacing w:line="235" w:lineRule="auto"/>
              <w:jc w:val="center"/>
              <w:rPr>
                <w:b/>
                <w:lang w:eastAsia="ru-RU"/>
              </w:rPr>
            </w:pPr>
          </w:p>
        </w:tc>
        <w:tc>
          <w:tcPr>
            <w:tcW w:w="1984" w:type="dxa"/>
            <w:vMerge/>
          </w:tcPr>
          <w:p w:rsidR="00E60CEB" w:rsidRPr="003861BA" w:rsidRDefault="00E60CEB" w:rsidP="00C621F6">
            <w:pPr>
              <w:widowControl/>
              <w:suppressAutoHyphens/>
              <w:autoSpaceDE/>
              <w:spacing w:line="235" w:lineRule="auto"/>
              <w:jc w:val="center"/>
              <w:rPr>
                <w:b/>
                <w:lang w:eastAsia="ru-RU"/>
              </w:rPr>
            </w:pPr>
          </w:p>
        </w:tc>
        <w:tc>
          <w:tcPr>
            <w:tcW w:w="2410" w:type="dxa"/>
            <w:vMerge/>
          </w:tcPr>
          <w:p w:rsidR="00E60CEB" w:rsidRPr="003861BA" w:rsidRDefault="00E60CEB" w:rsidP="00C621F6">
            <w:pPr>
              <w:widowControl/>
              <w:suppressAutoHyphens/>
              <w:autoSpaceDN w:val="0"/>
              <w:adjustRightInd w:val="0"/>
              <w:spacing w:line="235" w:lineRule="auto"/>
              <w:rPr>
                <w:b/>
                <w:lang w:eastAsia="ru-RU"/>
              </w:rPr>
            </w:pPr>
          </w:p>
        </w:tc>
        <w:tc>
          <w:tcPr>
            <w:tcW w:w="3402" w:type="dxa"/>
          </w:tcPr>
          <w:p w:rsidR="00E60CEB" w:rsidRPr="003861BA" w:rsidRDefault="00E60CEB" w:rsidP="00C621F6">
            <w:pPr>
              <w:widowControl/>
              <w:suppressAutoHyphens/>
              <w:autoSpaceDN w:val="0"/>
              <w:adjustRightInd w:val="0"/>
              <w:spacing w:line="235" w:lineRule="auto"/>
              <w:jc w:val="center"/>
              <w:rPr>
                <w:b/>
                <w:lang w:eastAsia="ru-RU"/>
              </w:rPr>
            </w:pPr>
            <w:r w:rsidRPr="003861BA">
              <w:rPr>
                <w:b/>
                <w:lang w:eastAsia="ru-RU"/>
              </w:rPr>
              <w:t xml:space="preserve">бюджетные ассигнования </w:t>
            </w:r>
          </w:p>
          <w:p w:rsidR="00E60CEB" w:rsidRPr="003861BA" w:rsidRDefault="00E60CEB" w:rsidP="00C621F6">
            <w:pPr>
              <w:widowControl/>
              <w:suppressAutoHyphens/>
              <w:autoSpaceDN w:val="0"/>
              <w:adjustRightInd w:val="0"/>
              <w:spacing w:line="235" w:lineRule="auto"/>
              <w:jc w:val="center"/>
              <w:rPr>
                <w:b/>
                <w:lang w:eastAsia="ru-RU"/>
              </w:rPr>
            </w:pPr>
            <w:r w:rsidRPr="003861BA">
              <w:rPr>
                <w:b/>
                <w:lang w:eastAsia="ru-RU"/>
              </w:rPr>
              <w:t>федерального бюджета*</w:t>
            </w:r>
          </w:p>
        </w:tc>
        <w:tc>
          <w:tcPr>
            <w:tcW w:w="2126" w:type="dxa"/>
          </w:tcPr>
          <w:p w:rsidR="00E60CEB" w:rsidRPr="003861BA" w:rsidRDefault="00E60CEB" w:rsidP="00C621F6">
            <w:pPr>
              <w:jc w:val="center"/>
              <w:rPr>
                <w:b/>
              </w:rPr>
            </w:pPr>
            <w:r w:rsidRPr="003861BA">
              <w:rPr>
                <w:b/>
              </w:rPr>
              <w:t>399029,10</w:t>
            </w:r>
          </w:p>
        </w:tc>
        <w:tc>
          <w:tcPr>
            <w:tcW w:w="567" w:type="dxa"/>
            <w:tcBorders>
              <w:top w:val="nil"/>
              <w:bottom w:val="nil"/>
              <w:right w:val="nil"/>
            </w:tcBorders>
            <w:vAlign w:val="bottom"/>
          </w:tcPr>
          <w:p w:rsidR="00E60CEB" w:rsidRPr="00EA6D71" w:rsidRDefault="00E60CEB" w:rsidP="00C621F6">
            <w:pPr>
              <w:suppressAutoHyphens/>
              <w:spacing w:line="235" w:lineRule="auto"/>
              <w:rPr>
                <w:sz w:val="28"/>
                <w:szCs w:val="28"/>
              </w:rPr>
            </w:pPr>
            <w:r w:rsidRPr="003861BA">
              <w:rPr>
                <w:sz w:val="28"/>
                <w:szCs w:val="28"/>
              </w:rPr>
              <w:t>».</w:t>
            </w:r>
          </w:p>
        </w:tc>
      </w:tr>
    </w:tbl>
    <w:p w:rsidR="00FB576A" w:rsidRPr="00E5773C" w:rsidRDefault="00FB576A" w:rsidP="00FB576A">
      <w:pPr>
        <w:shd w:val="clear" w:color="auto" w:fill="FFFFFF"/>
        <w:suppressAutoHyphens/>
        <w:spacing w:line="235" w:lineRule="auto"/>
        <w:jc w:val="both"/>
        <w:rPr>
          <w:sz w:val="28"/>
          <w:szCs w:val="28"/>
        </w:rPr>
        <w:sectPr w:rsidR="00FB576A" w:rsidRPr="00E5773C" w:rsidSect="00717FCC">
          <w:headerReference w:type="default" r:id="rId12"/>
          <w:pgSz w:w="16838" w:h="11906" w:orient="landscape" w:code="9"/>
          <w:pgMar w:top="1701" w:right="1134" w:bottom="567" w:left="1134" w:header="1134" w:footer="709" w:gutter="0"/>
          <w:pgNumType w:start="2"/>
          <w:cols w:space="720"/>
          <w:docGrid w:linePitch="360"/>
        </w:sectPr>
      </w:pPr>
    </w:p>
    <w:p w:rsidR="00FB576A" w:rsidRDefault="00C56259" w:rsidP="00670929">
      <w:pPr>
        <w:shd w:val="clear" w:color="auto" w:fill="FFFFFF"/>
        <w:suppressAutoHyphens/>
        <w:ind w:firstLine="709"/>
        <w:jc w:val="both"/>
        <w:rPr>
          <w:sz w:val="28"/>
          <w:szCs w:val="28"/>
        </w:rPr>
      </w:pPr>
      <w:r>
        <w:rPr>
          <w:sz w:val="28"/>
          <w:szCs w:val="28"/>
        </w:rPr>
        <w:lastRenderedPageBreak/>
        <w:t xml:space="preserve">6. </w:t>
      </w:r>
      <w:r w:rsidR="00FB576A">
        <w:rPr>
          <w:sz w:val="28"/>
          <w:szCs w:val="28"/>
        </w:rPr>
        <w:t>П</w:t>
      </w:r>
      <w:r>
        <w:rPr>
          <w:sz w:val="28"/>
          <w:szCs w:val="28"/>
        </w:rPr>
        <w:t>риложени</w:t>
      </w:r>
      <w:r w:rsidR="00FB576A">
        <w:rPr>
          <w:sz w:val="28"/>
          <w:szCs w:val="28"/>
        </w:rPr>
        <w:t>е</w:t>
      </w:r>
      <w:r>
        <w:rPr>
          <w:sz w:val="28"/>
          <w:szCs w:val="28"/>
        </w:rPr>
        <w:t xml:space="preserve"> </w:t>
      </w:r>
      <w:r w:rsidR="00FB576A">
        <w:rPr>
          <w:sz w:val="28"/>
          <w:szCs w:val="28"/>
        </w:rPr>
        <w:t xml:space="preserve">№ </w:t>
      </w:r>
      <w:r>
        <w:rPr>
          <w:sz w:val="28"/>
          <w:szCs w:val="28"/>
        </w:rPr>
        <w:t>3</w:t>
      </w:r>
      <w:r w:rsidR="00F86544">
        <w:rPr>
          <w:sz w:val="28"/>
          <w:szCs w:val="28"/>
        </w:rPr>
        <w:t xml:space="preserve"> </w:t>
      </w:r>
      <w:r w:rsidR="00FB576A">
        <w:rPr>
          <w:sz w:val="28"/>
          <w:szCs w:val="28"/>
        </w:rPr>
        <w:t>изложить в следующей редакции:</w:t>
      </w:r>
    </w:p>
    <w:p w:rsidR="00FB576A" w:rsidRDefault="00FB576A" w:rsidP="00670929">
      <w:pPr>
        <w:shd w:val="clear" w:color="auto" w:fill="FFFFFF"/>
        <w:suppressAutoHyphens/>
        <w:ind w:firstLine="709"/>
        <w:jc w:val="both"/>
        <w:rPr>
          <w:sz w:val="28"/>
          <w:szCs w:val="28"/>
        </w:rPr>
      </w:pPr>
    </w:p>
    <w:tbl>
      <w:tblPr>
        <w:tblStyle w:val="6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FB576A" w:rsidRPr="00FB576A" w:rsidTr="00FB576A">
        <w:tc>
          <w:tcPr>
            <w:tcW w:w="5778" w:type="dxa"/>
          </w:tcPr>
          <w:p w:rsidR="00FB576A" w:rsidRPr="00FB576A" w:rsidRDefault="00FB576A" w:rsidP="00FB576A">
            <w:pPr>
              <w:autoSpaceDN w:val="0"/>
              <w:spacing w:line="228" w:lineRule="auto"/>
              <w:jc w:val="right"/>
              <w:outlineLvl w:val="1"/>
              <w:rPr>
                <w:rFonts w:ascii="Times New Roman" w:hAnsi="Times New Roman"/>
                <w:sz w:val="28"/>
                <w:szCs w:val="28"/>
                <w:lang w:eastAsia="ru-RU"/>
              </w:rPr>
            </w:pPr>
          </w:p>
        </w:tc>
        <w:tc>
          <w:tcPr>
            <w:tcW w:w="4076" w:type="dxa"/>
          </w:tcPr>
          <w:p w:rsidR="00FB576A" w:rsidRPr="00FB576A" w:rsidRDefault="00FB576A" w:rsidP="00FB576A">
            <w:pPr>
              <w:autoSpaceDN w:val="0"/>
              <w:spacing w:line="228" w:lineRule="auto"/>
              <w:jc w:val="center"/>
              <w:outlineLvl w:val="1"/>
              <w:rPr>
                <w:rFonts w:ascii="Times New Roman" w:hAnsi="Times New Roman"/>
                <w:sz w:val="28"/>
                <w:szCs w:val="28"/>
                <w:vertAlign w:val="superscript"/>
                <w:lang w:eastAsia="ru-RU"/>
              </w:rPr>
            </w:pPr>
            <w:r w:rsidRPr="00FB576A">
              <w:rPr>
                <w:rFonts w:ascii="Times New Roman" w:hAnsi="Times New Roman"/>
                <w:sz w:val="28"/>
                <w:szCs w:val="28"/>
                <w:lang w:eastAsia="ru-RU"/>
              </w:rPr>
              <w:t xml:space="preserve">«ПРИЛОЖЕНИЕ № </w:t>
            </w:r>
            <w:r>
              <w:rPr>
                <w:rFonts w:ascii="Times New Roman" w:hAnsi="Times New Roman"/>
                <w:sz w:val="28"/>
                <w:szCs w:val="28"/>
                <w:lang w:eastAsia="ru-RU"/>
              </w:rPr>
              <w:t>3</w:t>
            </w:r>
          </w:p>
          <w:p w:rsidR="00FB576A" w:rsidRPr="00FB576A" w:rsidRDefault="00FB576A" w:rsidP="00FB576A">
            <w:pPr>
              <w:autoSpaceDN w:val="0"/>
              <w:spacing w:line="228" w:lineRule="auto"/>
              <w:jc w:val="center"/>
              <w:outlineLvl w:val="1"/>
              <w:rPr>
                <w:rFonts w:ascii="Times New Roman" w:hAnsi="Times New Roman"/>
                <w:sz w:val="28"/>
                <w:szCs w:val="28"/>
                <w:vertAlign w:val="superscript"/>
                <w:lang w:eastAsia="ru-RU"/>
              </w:rPr>
            </w:pPr>
          </w:p>
          <w:p w:rsidR="00FB576A" w:rsidRPr="00FB576A" w:rsidRDefault="00FB576A" w:rsidP="00FB576A">
            <w:pPr>
              <w:autoSpaceDN w:val="0"/>
              <w:spacing w:line="228" w:lineRule="auto"/>
              <w:jc w:val="center"/>
              <w:outlineLvl w:val="1"/>
              <w:rPr>
                <w:rFonts w:ascii="Times New Roman" w:hAnsi="Times New Roman"/>
                <w:sz w:val="28"/>
                <w:szCs w:val="28"/>
                <w:lang w:eastAsia="ru-RU"/>
              </w:rPr>
            </w:pPr>
            <w:r w:rsidRPr="00FB576A">
              <w:rPr>
                <w:rFonts w:ascii="Times New Roman" w:hAnsi="Times New Roman"/>
                <w:sz w:val="28"/>
                <w:szCs w:val="28"/>
                <w:lang w:eastAsia="ru-RU"/>
              </w:rPr>
              <w:t>к государственной программе</w:t>
            </w:r>
          </w:p>
        </w:tc>
      </w:tr>
    </w:tbl>
    <w:p w:rsidR="00FB576A" w:rsidRDefault="00FB576A" w:rsidP="00670929">
      <w:pPr>
        <w:shd w:val="clear" w:color="auto" w:fill="FFFFFF"/>
        <w:suppressAutoHyphens/>
        <w:ind w:firstLine="709"/>
        <w:jc w:val="both"/>
        <w:rPr>
          <w:sz w:val="28"/>
          <w:szCs w:val="28"/>
        </w:rPr>
      </w:pPr>
    </w:p>
    <w:p w:rsidR="00FB576A" w:rsidRDefault="00FB576A" w:rsidP="00FB576A">
      <w:pPr>
        <w:autoSpaceDN w:val="0"/>
        <w:adjustRightInd w:val="0"/>
        <w:jc w:val="center"/>
        <w:rPr>
          <w:rFonts w:eastAsiaTheme="minorEastAsia"/>
          <w:b/>
          <w:bCs/>
          <w:sz w:val="28"/>
          <w:szCs w:val="28"/>
          <w:lang w:eastAsia="ru-RU"/>
        </w:rPr>
      </w:pPr>
      <w:r w:rsidRPr="00FB576A">
        <w:rPr>
          <w:rFonts w:eastAsiaTheme="minorEastAsia"/>
          <w:b/>
          <w:bCs/>
          <w:sz w:val="28"/>
          <w:szCs w:val="28"/>
          <w:lang w:eastAsia="ru-RU"/>
        </w:rPr>
        <w:t>МЕТОДИКА</w:t>
      </w:r>
    </w:p>
    <w:p w:rsidR="00FC505B" w:rsidRDefault="00FC505B" w:rsidP="00FB576A">
      <w:pPr>
        <w:autoSpaceDN w:val="0"/>
        <w:adjustRightInd w:val="0"/>
        <w:jc w:val="center"/>
        <w:rPr>
          <w:rFonts w:eastAsiaTheme="minorEastAsia"/>
          <w:b/>
          <w:bCs/>
          <w:sz w:val="28"/>
          <w:szCs w:val="28"/>
          <w:lang w:eastAsia="ru-RU"/>
        </w:rPr>
      </w:pPr>
      <w:r>
        <w:rPr>
          <w:rFonts w:eastAsiaTheme="minorEastAsia"/>
          <w:b/>
          <w:bCs/>
          <w:sz w:val="28"/>
          <w:szCs w:val="28"/>
          <w:lang w:eastAsia="ru-RU"/>
        </w:rPr>
        <w:t xml:space="preserve">оценки эффективности реализации государственной программы </w:t>
      </w:r>
    </w:p>
    <w:p w:rsidR="00FC505B" w:rsidRPr="00FB576A" w:rsidRDefault="00FC505B" w:rsidP="00FB576A">
      <w:pPr>
        <w:autoSpaceDN w:val="0"/>
        <w:adjustRightInd w:val="0"/>
        <w:jc w:val="center"/>
        <w:rPr>
          <w:rFonts w:eastAsiaTheme="minorEastAsia"/>
          <w:b/>
          <w:bCs/>
          <w:sz w:val="28"/>
          <w:szCs w:val="28"/>
          <w:lang w:eastAsia="ru-RU"/>
        </w:rPr>
      </w:pPr>
      <w:r>
        <w:rPr>
          <w:rFonts w:eastAsiaTheme="minorEastAsia"/>
          <w:b/>
          <w:bCs/>
          <w:sz w:val="28"/>
          <w:szCs w:val="28"/>
          <w:lang w:eastAsia="ru-RU"/>
        </w:rPr>
        <w:t>Ульяновской области «Развити</w:t>
      </w:r>
      <w:r w:rsidR="00493864">
        <w:rPr>
          <w:rFonts w:eastAsiaTheme="minorEastAsia"/>
          <w:b/>
          <w:bCs/>
          <w:sz w:val="28"/>
          <w:szCs w:val="28"/>
          <w:lang w:eastAsia="ru-RU"/>
        </w:rPr>
        <w:t>е здравоохранения в Ульяновской области</w:t>
      </w:r>
      <w:r>
        <w:rPr>
          <w:rFonts w:eastAsiaTheme="minorEastAsia"/>
          <w:b/>
          <w:bCs/>
          <w:sz w:val="28"/>
          <w:szCs w:val="28"/>
          <w:lang w:eastAsia="ru-RU"/>
        </w:rPr>
        <w:t>»</w:t>
      </w:r>
      <w:r w:rsidR="00493864">
        <w:rPr>
          <w:rFonts w:eastAsiaTheme="minorEastAsia"/>
          <w:b/>
          <w:bCs/>
          <w:sz w:val="28"/>
          <w:szCs w:val="28"/>
          <w:lang w:eastAsia="ru-RU"/>
        </w:rPr>
        <w:t xml:space="preserve"> на 2014-2020 годы</w:t>
      </w:r>
    </w:p>
    <w:p w:rsidR="00FB576A" w:rsidRPr="00FB576A" w:rsidRDefault="00FB576A" w:rsidP="00FB576A">
      <w:pPr>
        <w:autoSpaceDN w:val="0"/>
        <w:adjustRightInd w:val="0"/>
        <w:jc w:val="both"/>
        <w:rPr>
          <w:rFonts w:eastAsiaTheme="minorEastAsia"/>
          <w:sz w:val="28"/>
          <w:szCs w:val="28"/>
          <w:lang w:eastAsia="ru-RU"/>
        </w:rPr>
      </w:pP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 xml:space="preserve">1. Оценка эффективности реализации государственной программы Ульяновской области «Развитие здравоохранения </w:t>
      </w:r>
      <w:r w:rsidR="005C36C7">
        <w:rPr>
          <w:rFonts w:eastAsiaTheme="minorEastAsia"/>
          <w:sz w:val="28"/>
          <w:szCs w:val="28"/>
          <w:lang w:eastAsia="ru-RU"/>
        </w:rPr>
        <w:t xml:space="preserve">в </w:t>
      </w:r>
      <w:r w:rsidRPr="00FB576A">
        <w:rPr>
          <w:rFonts w:eastAsiaTheme="minorEastAsia"/>
          <w:sz w:val="28"/>
          <w:szCs w:val="28"/>
          <w:lang w:eastAsia="ru-RU"/>
        </w:rPr>
        <w:t xml:space="preserve">Ульяновской области» </w:t>
      </w:r>
      <w:r w:rsidR="00CD12CD">
        <w:rPr>
          <w:rFonts w:eastAsiaTheme="minorEastAsia"/>
          <w:sz w:val="28"/>
          <w:szCs w:val="28"/>
          <w:lang w:eastAsia="ru-RU"/>
        </w:rPr>
        <w:t xml:space="preserve">     </w:t>
      </w:r>
      <w:r w:rsidRPr="00FB576A">
        <w:rPr>
          <w:rFonts w:eastAsiaTheme="minorEastAsia"/>
          <w:sz w:val="28"/>
          <w:szCs w:val="28"/>
          <w:lang w:eastAsia="ru-RU"/>
        </w:rPr>
        <w:t xml:space="preserve">на 2014-2020 годы (далее – государственная программа) осуществляется государственным заказчиком государственной программы по итогам </w:t>
      </w:r>
      <w:r w:rsidR="00CD12CD">
        <w:rPr>
          <w:rFonts w:eastAsiaTheme="minorEastAsia"/>
          <w:sz w:val="28"/>
          <w:szCs w:val="28"/>
          <w:lang w:eastAsia="ru-RU"/>
        </w:rPr>
        <w:t xml:space="preserve">               </w:t>
      </w:r>
      <w:r w:rsidRPr="00FB576A">
        <w:rPr>
          <w:rFonts w:eastAsiaTheme="minorEastAsia"/>
          <w:sz w:val="28"/>
          <w:szCs w:val="28"/>
          <w:lang w:eastAsia="ru-RU"/>
        </w:rPr>
        <w:t>е</w:t>
      </w:r>
      <w:r w:rsidR="00493864">
        <w:rPr>
          <w:rFonts w:eastAsiaTheme="minorEastAsia"/>
          <w:sz w:val="28"/>
          <w:szCs w:val="28"/>
          <w:lang w:eastAsia="ru-RU"/>
        </w:rPr>
        <w:t>ё</w:t>
      </w:r>
      <w:r w:rsidRPr="00FB576A">
        <w:rPr>
          <w:rFonts w:eastAsiaTheme="minorEastAsia"/>
          <w:sz w:val="28"/>
          <w:szCs w:val="28"/>
          <w:lang w:eastAsia="ru-RU"/>
        </w:rPr>
        <w:t xml:space="preserve"> исполнения за отч</w:t>
      </w:r>
      <w:r w:rsidR="00493864">
        <w:rPr>
          <w:rFonts w:eastAsiaTheme="minorEastAsia"/>
          <w:sz w:val="28"/>
          <w:szCs w:val="28"/>
          <w:lang w:eastAsia="ru-RU"/>
        </w:rPr>
        <w:t>ё</w:t>
      </w:r>
      <w:r w:rsidRPr="00FB576A">
        <w:rPr>
          <w:rFonts w:eastAsiaTheme="minorEastAsia"/>
          <w:sz w:val="28"/>
          <w:szCs w:val="28"/>
          <w:lang w:eastAsia="ru-RU"/>
        </w:rPr>
        <w:t>тный период (за отч</w:t>
      </w:r>
      <w:r w:rsidR="00493864">
        <w:rPr>
          <w:rFonts w:eastAsiaTheme="minorEastAsia"/>
          <w:sz w:val="28"/>
          <w:szCs w:val="28"/>
          <w:lang w:eastAsia="ru-RU"/>
        </w:rPr>
        <w:t>ё</w:t>
      </w:r>
      <w:r w:rsidRPr="00FB576A">
        <w:rPr>
          <w:rFonts w:eastAsiaTheme="minorEastAsia"/>
          <w:sz w:val="28"/>
          <w:szCs w:val="28"/>
          <w:lang w:eastAsia="ru-RU"/>
        </w:rPr>
        <w:t xml:space="preserve">тный финансовый год и в целом </w:t>
      </w:r>
      <w:r w:rsidR="00CD12CD">
        <w:rPr>
          <w:rFonts w:eastAsiaTheme="minorEastAsia"/>
          <w:sz w:val="28"/>
          <w:szCs w:val="28"/>
          <w:lang w:eastAsia="ru-RU"/>
        </w:rPr>
        <w:t xml:space="preserve">      </w:t>
      </w:r>
      <w:r w:rsidRPr="00FB576A">
        <w:rPr>
          <w:rFonts w:eastAsiaTheme="minorEastAsia"/>
          <w:sz w:val="28"/>
          <w:szCs w:val="28"/>
          <w:lang w:eastAsia="ru-RU"/>
        </w:rPr>
        <w:t>за период реализации государственной программы).</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2. Оценка эффективности реализации государственной программы осуществляется по следующим критериям:</w:t>
      </w:r>
    </w:p>
    <w:p w:rsid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2.1. Оценка степени достижения за отч</w:t>
      </w:r>
      <w:r w:rsidR="00493864">
        <w:rPr>
          <w:rFonts w:eastAsiaTheme="minorEastAsia"/>
          <w:sz w:val="28"/>
          <w:szCs w:val="28"/>
          <w:lang w:eastAsia="ru-RU"/>
        </w:rPr>
        <w:t>ё</w:t>
      </w:r>
      <w:r w:rsidRPr="00FB576A">
        <w:rPr>
          <w:rFonts w:eastAsiaTheme="minorEastAsia"/>
          <w:sz w:val="28"/>
          <w:szCs w:val="28"/>
          <w:lang w:eastAsia="ru-RU"/>
        </w:rPr>
        <w:t xml:space="preserve">тный период запланированных значений целевых индикаторов и показателей </w:t>
      </w:r>
      <w:r w:rsidRPr="00FB576A">
        <w:rPr>
          <w:sz w:val="28"/>
          <w:szCs w:val="28"/>
        </w:rPr>
        <w:t>оценки эффективности мероприятий</w:t>
      </w:r>
      <w:r w:rsidRPr="00FB576A">
        <w:rPr>
          <w:rFonts w:eastAsiaTheme="minorEastAsia"/>
          <w:sz w:val="28"/>
          <w:szCs w:val="28"/>
          <w:lang w:eastAsia="ru-RU"/>
        </w:rPr>
        <w:t xml:space="preserve"> государственной программы определяется по следующ</w:t>
      </w:r>
      <w:r>
        <w:rPr>
          <w:rFonts w:eastAsiaTheme="minorEastAsia"/>
          <w:sz w:val="28"/>
          <w:szCs w:val="28"/>
          <w:lang w:eastAsia="ru-RU"/>
        </w:rPr>
        <w:t>им</w:t>
      </w:r>
      <w:r w:rsidRPr="00FB576A">
        <w:rPr>
          <w:rFonts w:eastAsiaTheme="minorEastAsia"/>
          <w:sz w:val="28"/>
          <w:szCs w:val="28"/>
          <w:lang w:eastAsia="ru-RU"/>
        </w:rPr>
        <w:t xml:space="preserve"> формул</w:t>
      </w:r>
      <w:r>
        <w:rPr>
          <w:rFonts w:eastAsiaTheme="minorEastAsia"/>
          <w:sz w:val="28"/>
          <w:szCs w:val="28"/>
          <w:lang w:eastAsia="ru-RU"/>
        </w:rPr>
        <w:t>ам</w:t>
      </w:r>
      <w:r w:rsidRPr="00FB576A">
        <w:rPr>
          <w:rFonts w:eastAsiaTheme="minorEastAsia"/>
          <w:sz w:val="28"/>
          <w:szCs w:val="28"/>
          <w:lang w:eastAsia="ru-RU"/>
        </w:rPr>
        <w:t>:</w:t>
      </w:r>
    </w:p>
    <w:p w:rsidR="00FB576A" w:rsidRPr="00FB576A" w:rsidRDefault="00243E01" w:rsidP="005C36C7">
      <w:pPr>
        <w:autoSpaceDN w:val="0"/>
        <w:adjustRightInd w:val="0"/>
        <w:ind w:firstLine="709"/>
        <w:jc w:val="both"/>
        <w:rPr>
          <w:rFonts w:eastAsiaTheme="minorEastAsia"/>
          <w:sz w:val="28"/>
          <w:szCs w:val="28"/>
          <w:lang w:eastAsia="ru-RU"/>
        </w:rPr>
      </w:pPr>
      <w:r>
        <w:rPr>
          <w:rFonts w:eastAsiaTheme="minorEastAsia"/>
          <w:sz w:val="28"/>
          <w:szCs w:val="28"/>
          <w:lang w:eastAsia="ru-RU"/>
        </w:rPr>
        <w:t>2.1.1.</w:t>
      </w:r>
      <w:r w:rsidRPr="00243E01">
        <w:t xml:space="preserve"> </w:t>
      </w:r>
      <w:r w:rsidRPr="00243E01">
        <w:rPr>
          <w:rFonts w:eastAsiaTheme="minorEastAsia"/>
          <w:sz w:val="28"/>
          <w:szCs w:val="28"/>
          <w:lang w:eastAsia="ru-RU"/>
        </w:rPr>
        <w:t xml:space="preserve">Для целевых индикаторов и показателей оценки эффективности мероприятий государственной программы, желаемой тенденцией развития которых является увеличение </w:t>
      </w:r>
      <w:r w:rsidR="005C36C7">
        <w:rPr>
          <w:rFonts w:eastAsiaTheme="minorEastAsia"/>
          <w:sz w:val="28"/>
          <w:szCs w:val="28"/>
          <w:lang w:eastAsia="ru-RU"/>
        </w:rPr>
        <w:t>их</w:t>
      </w:r>
      <w:r w:rsidRPr="00243E01">
        <w:rPr>
          <w:rFonts w:eastAsiaTheme="minorEastAsia"/>
          <w:sz w:val="28"/>
          <w:szCs w:val="28"/>
          <w:lang w:eastAsia="ru-RU"/>
        </w:rPr>
        <w:t xml:space="preserve"> значени</w:t>
      </w:r>
      <w:r w:rsidR="005C36C7">
        <w:rPr>
          <w:rFonts w:eastAsiaTheme="minorEastAsia"/>
          <w:sz w:val="28"/>
          <w:szCs w:val="28"/>
          <w:lang w:eastAsia="ru-RU"/>
        </w:rPr>
        <w:t>й</w:t>
      </w:r>
      <w:r w:rsidRPr="00243E01">
        <w:rPr>
          <w:rFonts w:eastAsiaTheme="minorEastAsia"/>
          <w:sz w:val="28"/>
          <w:szCs w:val="28"/>
          <w:lang w:eastAsia="ru-RU"/>
        </w:rPr>
        <w:t>:</w:t>
      </w:r>
    </w:p>
    <w:p w:rsidR="00FB576A" w:rsidRPr="00FB576A" w:rsidRDefault="00FB576A" w:rsidP="005C36C7">
      <w:pPr>
        <w:autoSpaceDN w:val="0"/>
        <w:adjustRightInd w:val="0"/>
        <w:ind w:firstLine="709"/>
        <w:jc w:val="both"/>
        <w:rPr>
          <w:rFonts w:eastAsiaTheme="minorEastAsia"/>
          <w:sz w:val="28"/>
          <w:szCs w:val="28"/>
          <w:lang w:eastAsia="ru-RU"/>
        </w:rPr>
      </w:pP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noProof/>
          <w:position w:val="-24"/>
          <w:sz w:val="28"/>
          <w:szCs w:val="28"/>
          <w:lang w:eastAsia="ru-RU"/>
        </w:rPr>
        <w:drawing>
          <wp:inline distT="0" distB="0" distL="0" distR="0" wp14:anchorId="1CF6780E" wp14:editId="366877F8">
            <wp:extent cx="107632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rsidRPr="00FB576A">
        <w:rPr>
          <w:rFonts w:eastAsiaTheme="minorEastAsia"/>
          <w:sz w:val="28"/>
          <w:szCs w:val="28"/>
          <w:lang w:eastAsia="ru-RU"/>
        </w:rPr>
        <w:t xml:space="preserve"> где</w:t>
      </w:r>
      <w:r w:rsidR="005C36C7">
        <w:rPr>
          <w:rFonts w:eastAsiaTheme="minorEastAsia"/>
          <w:sz w:val="28"/>
          <w:szCs w:val="28"/>
          <w:lang w:eastAsia="ru-RU"/>
        </w:rPr>
        <w:t>:</w:t>
      </w:r>
    </w:p>
    <w:p w:rsidR="00FB576A" w:rsidRPr="00FB576A" w:rsidRDefault="00FB576A" w:rsidP="005C36C7">
      <w:pPr>
        <w:autoSpaceDN w:val="0"/>
        <w:adjustRightInd w:val="0"/>
        <w:ind w:firstLine="709"/>
        <w:jc w:val="both"/>
        <w:rPr>
          <w:rFonts w:eastAsiaTheme="minorEastAsia"/>
          <w:sz w:val="28"/>
          <w:szCs w:val="28"/>
          <w:lang w:eastAsia="ru-RU"/>
        </w:rPr>
      </w:pP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 xml:space="preserve">И – оценка степени достижения запланированных значений целевых индикаторов и показателей </w:t>
      </w:r>
      <w:r w:rsidR="00290807" w:rsidRPr="00243E01">
        <w:rPr>
          <w:rFonts w:eastAsiaTheme="minorEastAsia"/>
          <w:sz w:val="28"/>
          <w:szCs w:val="28"/>
          <w:lang w:eastAsia="ru-RU"/>
        </w:rPr>
        <w:t>оценки эффективности мероприятий</w:t>
      </w:r>
      <w:r w:rsidR="00290807" w:rsidRPr="00FB576A">
        <w:rPr>
          <w:rFonts w:eastAsiaTheme="minorEastAsia"/>
          <w:sz w:val="28"/>
          <w:szCs w:val="28"/>
          <w:lang w:eastAsia="ru-RU"/>
        </w:rPr>
        <w:t xml:space="preserve"> </w:t>
      </w:r>
      <w:r w:rsidRPr="00FB576A">
        <w:rPr>
          <w:rFonts w:eastAsiaTheme="minorEastAsia"/>
          <w:sz w:val="28"/>
          <w:szCs w:val="28"/>
          <w:lang w:eastAsia="ru-RU"/>
        </w:rPr>
        <w:t>государственной программы;</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 xml:space="preserve">Ф – фактические значения целевых индикаторов и показателей </w:t>
      </w:r>
      <w:r w:rsidR="00290807" w:rsidRPr="00243E01">
        <w:rPr>
          <w:rFonts w:eastAsiaTheme="minorEastAsia"/>
          <w:sz w:val="28"/>
          <w:szCs w:val="28"/>
          <w:lang w:eastAsia="ru-RU"/>
        </w:rPr>
        <w:t>оценки эффективности мероприятий</w:t>
      </w:r>
      <w:r w:rsidR="00290807" w:rsidRPr="00FB576A">
        <w:rPr>
          <w:rFonts w:eastAsiaTheme="minorEastAsia"/>
          <w:sz w:val="28"/>
          <w:szCs w:val="28"/>
          <w:lang w:eastAsia="ru-RU"/>
        </w:rPr>
        <w:t xml:space="preserve"> </w:t>
      </w:r>
      <w:r w:rsidRPr="00FB576A">
        <w:rPr>
          <w:rFonts w:eastAsiaTheme="minorEastAsia"/>
          <w:sz w:val="28"/>
          <w:szCs w:val="28"/>
          <w:lang w:eastAsia="ru-RU"/>
        </w:rPr>
        <w:t>государственной программы;</w:t>
      </w:r>
    </w:p>
    <w:p w:rsidR="00FB576A" w:rsidRPr="00FB576A" w:rsidRDefault="00FB576A" w:rsidP="005C36C7">
      <w:pPr>
        <w:autoSpaceDN w:val="0"/>
        <w:adjustRightInd w:val="0"/>
        <w:ind w:firstLine="709"/>
        <w:jc w:val="both"/>
        <w:rPr>
          <w:rFonts w:eastAsiaTheme="minorEastAsia"/>
          <w:sz w:val="28"/>
          <w:szCs w:val="28"/>
          <w:lang w:eastAsia="ru-RU"/>
        </w:rPr>
      </w:pPr>
      <w:proofErr w:type="gramStart"/>
      <w:r w:rsidRPr="00FB576A">
        <w:rPr>
          <w:rFonts w:eastAsiaTheme="minorEastAsia"/>
          <w:sz w:val="28"/>
          <w:szCs w:val="28"/>
          <w:lang w:eastAsia="ru-RU"/>
        </w:rPr>
        <w:t>П</w:t>
      </w:r>
      <w:proofErr w:type="gramEnd"/>
      <w:r w:rsidRPr="00FB576A">
        <w:rPr>
          <w:rFonts w:eastAsiaTheme="minorEastAsia"/>
          <w:sz w:val="28"/>
          <w:szCs w:val="28"/>
          <w:lang w:eastAsia="ru-RU"/>
        </w:rPr>
        <w:t xml:space="preserve"> – плановые значения целевых индикаторов и показателей </w:t>
      </w:r>
      <w:r w:rsidR="00290807" w:rsidRPr="00243E01">
        <w:rPr>
          <w:rFonts w:eastAsiaTheme="minorEastAsia"/>
          <w:sz w:val="28"/>
          <w:szCs w:val="28"/>
          <w:lang w:eastAsia="ru-RU"/>
        </w:rPr>
        <w:t>оценки эффективности мероприятий</w:t>
      </w:r>
      <w:r w:rsidR="00290807" w:rsidRPr="00FB576A">
        <w:rPr>
          <w:rFonts w:eastAsiaTheme="minorEastAsia"/>
          <w:sz w:val="28"/>
          <w:szCs w:val="28"/>
          <w:lang w:eastAsia="ru-RU"/>
        </w:rPr>
        <w:t xml:space="preserve"> </w:t>
      </w:r>
      <w:r w:rsidRPr="00FB576A">
        <w:rPr>
          <w:rFonts w:eastAsiaTheme="minorEastAsia"/>
          <w:sz w:val="28"/>
          <w:szCs w:val="28"/>
          <w:lang w:eastAsia="ru-RU"/>
        </w:rPr>
        <w:t>государственной программы.</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 xml:space="preserve">Фактические значения целевых индикаторов и показателей </w:t>
      </w:r>
      <w:r w:rsidR="00290807" w:rsidRPr="00243E01">
        <w:rPr>
          <w:rFonts w:eastAsiaTheme="minorEastAsia"/>
          <w:sz w:val="28"/>
          <w:szCs w:val="28"/>
          <w:lang w:eastAsia="ru-RU"/>
        </w:rPr>
        <w:t>оценки эффективности мероприятий</w:t>
      </w:r>
      <w:r w:rsidR="00290807" w:rsidRPr="00FB576A">
        <w:rPr>
          <w:rFonts w:eastAsiaTheme="minorEastAsia"/>
          <w:sz w:val="28"/>
          <w:szCs w:val="28"/>
          <w:lang w:eastAsia="ru-RU"/>
        </w:rPr>
        <w:t xml:space="preserve"> </w:t>
      </w:r>
      <w:r w:rsidRPr="00FB576A">
        <w:rPr>
          <w:rFonts w:eastAsiaTheme="minorEastAsia"/>
          <w:sz w:val="28"/>
          <w:szCs w:val="28"/>
          <w:lang w:eastAsia="ru-RU"/>
        </w:rPr>
        <w:t>государственной программы за отч</w:t>
      </w:r>
      <w:r w:rsidR="00493864">
        <w:rPr>
          <w:rFonts w:eastAsiaTheme="minorEastAsia"/>
          <w:sz w:val="28"/>
          <w:szCs w:val="28"/>
          <w:lang w:eastAsia="ru-RU"/>
        </w:rPr>
        <w:t>ё</w:t>
      </w:r>
      <w:r w:rsidRPr="00FB576A">
        <w:rPr>
          <w:rFonts w:eastAsiaTheme="minorEastAsia"/>
          <w:sz w:val="28"/>
          <w:szCs w:val="28"/>
          <w:lang w:eastAsia="ru-RU"/>
        </w:rPr>
        <w:t>тный период определяются пут</w:t>
      </w:r>
      <w:r w:rsidR="00493864">
        <w:rPr>
          <w:rFonts w:eastAsiaTheme="minorEastAsia"/>
          <w:sz w:val="28"/>
          <w:szCs w:val="28"/>
          <w:lang w:eastAsia="ru-RU"/>
        </w:rPr>
        <w:t>ё</w:t>
      </w:r>
      <w:r w:rsidRPr="00FB576A">
        <w:rPr>
          <w:rFonts w:eastAsiaTheme="minorEastAsia"/>
          <w:sz w:val="28"/>
          <w:szCs w:val="28"/>
          <w:lang w:eastAsia="ru-RU"/>
        </w:rPr>
        <w:t xml:space="preserve">м мониторинга, включающего в себя сбор и анализ информации о выполнении плановых значений целевых индикаторов </w:t>
      </w:r>
      <w:r w:rsidR="00CD12CD">
        <w:rPr>
          <w:rFonts w:eastAsiaTheme="minorEastAsia"/>
          <w:sz w:val="28"/>
          <w:szCs w:val="28"/>
          <w:lang w:eastAsia="ru-RU"/>
        </w:rPr>
        <w:t xml:space="preserve">                </w:t>
      </w:r>
      <w:r w:rsidRPr="00FB576A">
        <w:rPr>
          <w:rFonts w:eastAsiaTheme="minorEastAsia"/>
          <w:sz w:val="28"/>
          <w:szCs w:val="28"/>
          <w:lang w:eastAsia="ru-RU"/>
        </w:rPr>
        <w:t xml:space="preserve">и показателей </w:t>
      </w:r>
      <w:r w:rsidR="00290807" w:rsidRPr="00243E01">
        <w:rPr>
          <w:rFonts w:eastAsiaTheme="minorEastAsia"/>
          <w:sz w:val="28"/>
          <w:szCs w:val="28"/>
          <w:lang w:eastAsia="ru-RU"/>
        </w:rPr>
        <w:t>оценки эффективности мероприятий</w:t>
      </w:r>
      <w:r w:rsidR="00290807" w:rsidRPr="00FB576A">
        <w:rPr>
          <w:rFonts w:eastAsiaTheme="minorEastAsia"/>
          <w:sz w:val="28"/>
          <w:szCs w:val="28"/>
          <w:lang w:eastAsia="ru-RU"/>
        </w:rPr>
        <w:t xml:space="preserve"> </w:t>
      </w:r>
      <w:r w:rsidRPr="00FB576A">
        <w:rPr>
          <w:rFonts w:eastAsiaTheme="minorEastAsia"/>
          <w:sz w:val="28"/>
          <w:szCs w:val="28"/>
          <w:lang w:eastAsia="ru-RU"/>
        </w:rPr>
        <w:t>государственной программы.</w:t>
      </w:r>
    </w:p>
    <w:p w:rsid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Значение</w:t>
      </w:r>
      <w:proofErr w:type="gramStart"/>
      <w:r w:rsidRPr="00FB576A">
        <w:rPr>
          <w:rFonts w:eastAsiaTheme="minorEastAsia"/>
          <w:sz w:val="28"/>
          <w:szCs w:val="28"/>
          <w:lang w:eastAsia="ru-RU"/>
        </w:rPr>
        <w:t xml:space="preserve"> И</w:t>
      </w:r>
      <w:proofErr w:type="gramEnd"/>
      <w:r w:rsidRPr="00FB576A">
        <w:rPr>
          <w:rFonts w:eastAsiaTheme="minorEastAsia"/>
          <w:sz w:val="28"/>
          <w:szCs w:val="28"/>
          <w:lang w:eastAsia="ru-RU"/>
        </w:rPr>
        <w:t xml:space="preserve"> должно быть не менее 100%.</w:t>
      </w:r>
    </w:p>
    <w:p w:rsidR="00290807" w:rsidRPr="00FB576A" w:rsidRDefault="00354A3C" w:rsidP="005C36C7">
      <w:pPr>
        <w:autoSpaceDN w:val="0"/>
        <w:adjustRightInd w:val="0"/>
        <w:ind w:firstLine="709"/>
        <w:jc w:val="both"/>
        <w:rPr>
          <w:rFonts w:eastAsiaTheme="minorEastAsia"/>
          <w:sz w:val="28"/>
          <w:szCs w:val="28"/>
          <w:lang w:eastAsia="ru-RU"/>
        </w:rPr>
      </w:pPr>
      <w:r>
        <w:rPr>
          <w:rFonts w:eastAsiaTheme="minorEastAsia"/>
          <w:sz w:val="28"/>
          <w:szCs w:val="28"/>
          <w:lang w:eastAsia="ru-RU"/>
        </w:rPr>
        <w:lastRenderedPageBreak/>
        <w:t xml:space="preserve">2.1.2. </w:t>
      </w:r>
      <w:r w:rsidR="00290807" w:rsidRPr="00243E01">
        <w:rPr>
          <w:rFonts w:eastAsiaTheme="minorEastAsia"/>
          <w:sz w:val="28"/>
          <w:szCs w:val="28"/>
          <w:lang w:eastAsia="ru-RU"/>
        </w:rPr>
        <w:t xml:space="preserve">Для целевых индикаторов и показателей оценки эффективности мероприятий государственной программы, желаемой тенденцией развития которых является </w:t>
      </w:r>
      <w:r w:rsidR="00290807">
        <w:rPr>
          <w:rFonts w:eastAsiaTheme="minorEastAsia"/>
          <w:sz w:val="28"/>
          <w:szCs w:val="28"/>
          <w:lang w:eastAsia="ru-RU"/>
        </w:rPr>
        <w:t>снижение</w:t>
      </w:r>
      <w:r w:rsidR="00290807" w:rsidRPr="00243E01">
        <w:rPr>
          <w:rFonts w:eastAsiaTheme="minorEastAsia"/>
          <w:sz w:val="28"/>
          <w:szCs w:val="28"/>
          <w:lang w:eastAsia="ru-RU"/>
        </w:rPr>
        <w:t xml:space="preserve"> </w:t>
      </w:r>
      <w:r w:rsidR="005C36C7">
        <w:rPr>
          <w:rFonts w:eastAsiaTheme="minorEastAsia"/>
          <w:sz w:val="28"/>
          <w:szCs w:val="28"/>
          <w:lang w:eastAsia="ru-RU"/>
        </w:rPr>
        <w:t>их</w:t>
      </w:r>
      <w:r w:rsidR="00290807" w:rsidRPr="00243E01">
        <w:rPr>
          <w:rFonts w:eastAsiaTheme="minorEastAsia"/>
          <w:sz w:val="28"/>
          <w:szCs w:val="28"/>
          <w:lang w:eastAsia="ru-RU"/>
        </w:rPr>
        <w:t xml:space="preserve"> значени</w:t>
      </w:r>
      <w:r w:rsidR="005C36C7">
        <w:rPr>
          <w:rFonts w:eastAsiaTheme="minorEastAsia"/>
          <w:sz w:val="28"/>
          <w:szCs w:val="28"/>
          <w:lang w:eastAsia="ru-RU"/>
        </w:rPr>
        <w:t>й</w:t>
      </w:r>
      <w:r w:rsidR="00290807" w:rsidRPr="00243E01">
        <w:rPr>
          <w:rFonts w:eastAsiaTheme="minorEastAsia"/>
          <w:sz w:val="28"/>
          <w:szCs w:val="28"/>
          <w:lang w:eastAsia="ru-RU"/>
        </w:rPr>
        <w:t>:</w:t>
      </w:r>
    </w:p>
    <w:p w:rsidR="00290807" w:rsidRPr="00FB576A" w:rsidRDefault="00290807" w:rsidP="005C36C7">
      <w:pPr>
        <w:autoSpaceDN w:val="0"/>
        <w:adjustRightInd w:val="0"/>
        <w:ind w:firstLine="709"/>
        <w:jc w:val="both"/>
        <w:rPr>
          <w:rFonts w:eastAsiaTheme="minorEastAsia"/>
          <w:sz w:val="28"/>
          <w:szCs w:val="28"/>
          <w:lang w:eastAsia="ru-RU"/>
        </w:rPr>
      </w:pPr>
    </w:p>
    <w:p w:rsidR="00290807" w:rsidRPr="00DA7B5B" w:rsidRDefault="004A3E1D" w:rsidP="005C36C7">
      <w:pPr>
        <w:autoSpaceDN w:val="0"/>
        <w:adjustRightInd w:val="0"/>
        <w:ind w:firstLine="709"/>
        <w:jc w:val="both"/>
        <w:rPr>
          <w:rFonts w:eastAsiaTheme="minorEastAsia"/>
          <w:sz w:val="28"/>
          <w:szCs w:val="28"/>
          <w:lang w:eastAsia="ru-RU"/>
        </w:rPr>
      </w:pPr>
      <m:oMath>
        <m:r>
          <m:rPr>
            <m:nor/>
          </m:rPr>
          <w:rPr>
            <w:rFonts w:eastAsiaTheme="minorEastAsia"/>
            <w:sz w:val="28"/>
            <w:szCs w:val="28"/>
            <w:lang w:eastAsia="ru-RU"/>
          </w:rPr>
          <m:t>И</m:t>
        </m:r>
        <m:r>
          <m:rPr>
            <m:nor/>
          </m:rPr>
          <w:rPr>
            <w:rFonts w:ascii="Cambria Math" w:eastAsiaTheme="minorEastAsia"/>
            <w:sz w:val="28"/>
            <w:szCs w:val="28"/>
            <w:lang w:eastAsia="ru-RU"/>
          </w:rPr>
          <m:t xml:space="preserve"> </m:t>
        </m:r>
        <m:r>
          <m:rPr>
            <m:nor/>
          </m:rPr>
          <w:rPr>
            <w:rFonts w:eastAsiaTheme="minorEastAsia"/>
            <w:sz w:val="28"/>
            <w:szCs w:val="28"/>
            <w:lang w:eastAsia="ru-RU"/>
          </w:rPr>
          <m:t>=</m:t>
        </m:r>
        <m:r>
          <m:rPr>
            <m:nor/>
          </m:rPr>
          <w:rPr>
            <w:rFonts w:ascii="Cambria Math" w:eastAsiaTheme="minorEastAsia"/>
            <w:sz w:val="28"/>
            <w:szCs w:val="28"/>
            <w:lang w:eastAsia="ru-RU"/>
          </w:rPr>
          <m:t xml:space="preserve"> </m:t>
        </m:r>
        <m:f>
          <m:fPr>
            <m:ctrlPr>
              <w:rPr>
                <w:rFonts w:ascii="Cambria Math" w:eastAsiaTheme="minorEastAsia" w:hAnsi="Cambria Math"/>
                <w:sz w:val="28"/>
                <w:szCs w:val="28"/>
                <w:lang w:eastAsia="ru-RU"/>
              </w:rPr>
            </m:ctrlPr>
          </m:fPr>
          <m:num>
            <m:r>
              <m:rPr>
                <m:nor/>
              </m:rPr>
              <w:rPr>
                <w:rFonts w:eastAsiaTheme="minorEastAsia"/>
                <w:sz w:val="28"/>
                <w:szCs w:val="28"/>
                <w:lang w:eastAsia="ru-RU"/>
              </w:rPr>
              <m:t>П</m:t>
            </m:r>
            <m:r>
              <m:rPr>
                <m:nor/>
              </m:rPr>
              <w:rPr>
                <w:rFonts w:ascii="Cambria Math" w:eastAsiaTheme="minorEastAsia"/>
                <w:sz w:val="28"/>
                <w:szCs w:val="28"/>
                <w:lang w:eastAsia="ru-RU"/>
              </w:rPr>
              <m:t xml:space="preserve">  </m:t>
            </m:r>
            <m:r>
              <m:rPr>
                <m:nor/>
              </m:rPr>
              <w:rPr>
                <w:rFonts w:eastAsiaTheme="minorEastAsia"/>
                <w:sz w:val="28"/>
                <w:szCs w:val="28"/>
                <w:lang w:eastAsia="ru-RU"/>
              </w:rPr>
              <m:t>–</m:t>
            </m:r>
            <m:r>
              <m:rPr>
                <m:nor/>
              </m:rPr>
              <w:rPr>
                <w:rFonts w:ascii="Cambria Math" w:eastAsiaTheme="minorEastAsia"/>
                <w:sz w:val="28"/>
                <w:szCs w:val="28"/>
                <w:lang w:eastAsia="ru-RU"/>
              </w:rPr>
              <m:t xml:space="preserve">  </m:t>
            </m:r>
            <m:r>
              <m:rPr>
                <m:nor/>
              </m:rPr>
              <w:rPr>
                <w:rFonts w:eastAsiaTheme="minorEastAsia"/>
                <w:sz w:val="28"/>
                <w:szCs w:val="28"/>
                <w:lang w:eastAsia="ru-RU"/>
              </w:rPr>
              <m:t>Ф</m:t>
            </m:r>
          </m:num>
          <m:den>
            <m:r>
              <m:rPr>
                <m:nor/>
              </m:rPr>
              <w:rPr>
                <w:rFonts w:eastAsiaTheme="minorEastAsia"/>
                <w:sz w:val="28"/>
                <w:szCs w:val="28"/>
                <w:lang w:eastAsia="ru-RU"/>
              </w:rPr>
              <m:t>3</m:t>
            </m:r>
          </m:den>
        </m:f>
        <m:r>
          <m:rPr>
            <m:nor/>
          </m:rPr>
          <w:rPr>
            <w:rFonts w:ascii="Cambria Math" w:eastAsiaTheme="minorEastAsia"/>
            <w:sz w:val="28"/>
            <w:szCs w:val="28"/>
            <w:lang w:eastAsia="ru-RU"/>
          </w:rPr>
          <m:t xml:space="preserve"> </m:t>
        </m:r>
        <m:r>
          <m:rPr>
            <m:nor/>
          </m:rPr>
          <w:rPr>
            <w:rFonts w:eastAsiaTheme="minorEastAsia"/>
            <w:sz w:val="28"/>
            <w:szCs w:val="28"/>
            <w:lang w:eastAsia="ru-RU"/>
          </w:rPr>
          <m:t>×</m:t>
        </m:r>
        <m:r>
          <m:rPr>
            <m:nor/>
          </m:rPr>
          <w:rPr>
            <w:rFonts w:ascii="Cambria Math" w:eastAsiaTheme="minorEastAsia"/>
            <w:sz w:val="28"/>
            <w:szCs w:val="28"/>
            <w:lang w:eastAsia="ru-RU"/>
          </w:rPr>
          <m:t xml:space="preserve"> 100% + 100</m:t>
        </m:r>
      </m:oMath>
      <w:r w:rsidR="00765B49" w:rsidRPr="00DA7B5B">
        <w:rPr>
          <w:rFonts w:eastAsiaTheme="minorEastAsia"/>
          <w:sz w:val="28"/>
          <w:szCs w:val="28"/>
          <w:lang w:eastAsia="ru-RU"/>
        </w:rPr>
        <w:t>,</w:t>
      </w:r>
      <w:r w:rsidR="00290807" w:rsidRPr="00DA7B5B">
        <w:rPr>
          <w:rFonts w:eastAsiaTheme="minorEastAsia"/>
          <w:sz w:val="28"/>
          <w:szCs w:val="28"/>
          <w:lang w:eastAsia="ru-RU"/>
        </w:rPr>
        <w:t xml:space="preserve"> где</w:t>
      </w:r>
      <w:r w:rsidR="005C36C7">
        <w:rPr>
          <w:rFonts w:eastAsiaTheme="minorEastAsia"/>
          <w:sz w:val="28"/>
          <w:szCs w:val="28"/>
          <w:lang w:eastAsia="ru-RU"/>
        </w:rPr>
        <w:t>:</w:t>
      </w:r>
    </w:p>
    <w:p w:rsidR="00290807" w:rsidRPr="00FB576A" w:rsidRDefault="00290807" w:rsidP="005C36C7">
      <w:pPr>
        <w:autoSpaceDN w:val="0"/>
        <w:adjustRightInd w:val="0"/>
        <w:ind w:firstLine="709"/>
        <w:jc w:val="both"/>
        <w:rPr>
          <w:rFonts w:eastAsiaTheme="minorEastAsia"/>
          <w:sz w:val="28"/>
          <w:szCs w:val="28"/>
          <w:lang w:eastAsia="ru-RU"/>
        </w:rPr>
      </w:pPr>
    </w:p>
    <w:p w:rsidR="00290807" w:rsidRPr="00FB576A" w:rsidRDefault="00290807"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 xml:space="preserve">И – оценка степени достижения запланированных значений целевых индикаторов и показателей </w:t>
      </w:r>
      <w:r w:rsidRPr="00243E01">
        <w:rPr>
          <w:rFonts w:eastAsiaTheme="minorEastAsia"/>
          <w:sz w:val="28"/>
          <w:szCs w:val="28"/>
          <w:lang w:eastAsia="ru-RU"/>
        </w:rPr>
        <w:t>оценки эффективности мероприятий</w:t>
      </w:r>
      <w:r w:rsidRPr="00FB576A">
        <w:rPr>
          <w:rFonts w:eastAsiaTheme="minorEastAsia"/>
          <w:sz w:val="28"/>
          <w:szCs w:val="28"/>
          <w:lang w:eastAsia="ru-RU"/>
        </w:rPr>
        <w:t xml:space="preserve"> государственной программы;</w:t>
      </w:r>
    </w:p>
    <w:p w:rsidR="00290807" w:rsidRPr="00FB576A" w:rsidRDefault="00290807"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 xml:space="preserve">Ф – фактические значения целевых индикаторов и показателей </w:t>
      </w:r>
      <w:r w:rsidR="00765B49" w:rsidRPr="00243E01">
        <w:rPr>
          <w:rFonts w:eastAsiaTheme="minorEastAsia"/>
          <w:sz w:val="28"/>
          <w:szCs w:val="28"/>
          <w:lang w:eastAsia="ru-RU"/>
        </w:rPr>
        <w:t>оценки эффективности мероприятий</w:t>
      </w:r>
      <w:r w:rsidR="00765B49" w:rsidRPr="00FB576A">
        <w:rPr>
          <w:rFonts w:eastAsiaTheme="minorEastAsia"/>
          <w:sz w:val="28"/>
          <w:szCs w:val="28"/>
          <w:lang w:eastAsia="ru-RU"/>
        </w:rPr>
        <w:t xml:space="preserve"> </w:t>
      </w:r>
      <w:r w:rsidRPr="00FB576A">
        <w:rPr>
          <w:rFonts w:eastAsiaTheme="minorEastAsia"/>
          <w:sz w:val="28"/>
          <w:szCs w:val="28"/>
          <w:lang w:eastAsia="ru-RU"/>
        </w:rPr>
        <w:t>государственной программы;</w:t>
      </w:r>
    </w:p>
    <w:p w:rsidR="00290807" w:rsidRPr="00FB576A" w:rsidRDefault="00290807" w:rsidP="005C36C7">
      <w:pPr>
        <w:autoSpaceDN w:val="0"/>
        <w:adjustRightInd w:val="0"/>
        <w:ind w:firstLine="709"/>
        <w:jc w:val="both"/>
        <w:rPr>
          <w:rFonts w:eastAsiaTheme="minorEastAsia"/>
          <w:sz w:val="28"/>
          <w:szCs w:val="28"/>
          <w:lang w:eastAsia="ru-RU"/>
        </w:rPr>
      </w:pPr>
      <w:proofErr w:type="gramStart"/>
      <w:r w:rsidRPr="00FB576A">
        <w:rPr>
          <w:rFonts w:eastAsiaTheme="minorEastAsia"/>
          <w:sz w:val="28"/>
          <w:szCs w:val="28"/>
          <w:lang w:eastAsia="ru-RU"/>
        </w:rPr>
        <w:t>П</w:t>
      </w:r>
      <w:proofErr w:type="gramEnd"/>
      <w:r w:rsidRPr="00FB576A">
        <w:rPr>
          <w:rFonts w:eastAsiaTheme="minorEastAsia"/>
          <w:sz w:val="28"/>
          <w:szCs w:val="28"/>
          <w:lang w:eastAsia="ru-RU"/>
        </w:rPr>
        <w:t xml:space="preserve"> – плановые значения целевых индикаторов и показателей </w:t>
      </w:r>
      <w:r w:rsidRPr="00243E01">
        <w:rPr>
          <w:rFonts w:eastAsiaTheme="minorEastAsia"/>
          <w:sz w:val="28"/>
          <w:szCs w:val="28"/>
          <w:lang w:eastAsia="ru-RU"/>
        </w:rPr>
        <w:t>оценки эффективности мероприятий</w:t>
      </w:r>
      <w:r w:rsidRPr="00FB576A">
        <w:rPr>
          <w:rFonts w:eastAsiaTheme="minorEastAsia"/>
          <w:sz w:val="28"/>
          <w:szCs w:val="28"/>
          <w:lang w:eastAsia="ru-RU"/>
        </w:rPr>
        <w:t xml:space="preserve"> государственной программы.</w:t>
      </w:r>
    </w:p>
    <w:p w:rsidR="00290807" w:rsidRPr="00FB576A" w:rsidRDefault="00290807"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Фактические значения целевых индикаторов и показателей</w:t>
      </w:r>
      <w:r w:rsidRPr="00290807">
        <w:rPr>
          <w:rFonts w:eastAsiaTheme="minorEastAsia"/>
          <w:sz w:val="28"/>
          <w:szCs w:val="28"/>
          <w:lang w:eastAsia="ru-RU"/>
        </w:rPr>
        <w:t xml:space="preserve"> </w:t>
      </w:r>
      <w:r w:rsidRPr="00243E01">
        <w:rPr>
          <w:rFonts w:eastAsiaTheme="minorEastAsia"/>
          <w:sz w:val="28"/>
          <w:szCs w:val="28"/>
          <w:lang w:eastAsia="ru-RU"/>
        </w:rPr>
        <w:t>оценки эффективности мероприятий</w:t>
      </w:r>
      <w:r w:rsidRPr="00FB576A">
        <w:rPr>
          <w:rFonts w:eastAsiaTheme="minorEastAsia"/>
          <w:sz w:val="28"/>
          <w:szCs w:val="28"/>
          <w:lang w:eastAsia="ru-RU"/>
        </w:rPr>
        <w:t xml:space="preserve"> государственной программы за отч</w:t>
      </w:r>
      <w:r w:rsidR="00493864">
        <w:rPr>
          <w:rFonts w:eastAsiaTheme="minorEastAsia"/>
          <w:sz w:val="28"/>
          <w:szCs w:val="28"/>
          <w:lang w:eastAsia="ru-RU"/>
        </w:rPr>
        <w:t>ё</w:t>
      </w:r>
      <w:r w:rsidRPr="00FB576A">
        <w:rPr>
          <w:rFonts w:eastAsiaTheme="minorEastAsia"/>
          <w:sz w:val="28"/>
          <w:szCs w:val="28"/>
          <w:lang w:eastAsia="ru-RU"/>
        </w:rPr>
        <w:t>тный период определяются пут</w:t>
      </w:r>
      <w:r w:rsidR="00493864">
        <w:rPr>
          <w:rFonts w:eastAsiaTheme="minorEastAsia"/>
          <w:sz w:val="28"/>
          <w:szCs w:val="28"/>
          <w:lang w:eastAsia="ru-RU"/>
        </w:rPr>
        <w:t>ё</w:t>
      </w:r>
      <w:r w:rsidRPr="00FB576A">
        <w:rPr>
          <w:rFonts w:eastAsiaTheme="minorEastAsia"/>
          <w:sz w:val="28"/>
          <w:szCs w:val="28"/>
          <w:lang w:eastAsia="ru-RU"/>
        </w:rPr>
        <w:t xml:space="preserve">м мониторинга, включающего в себя сбор и анализ информации о выполнении плановых значений целевых индикаторов </w:t>
      </w:r>
      <w:r w:rsidR="00CD12CD">
        <w:rPr>
          <w:rFonts w:eastAsiaTheme="minorEastAsia"/>
          <w:sz w:val="28"/>
          <w:szCs w:val="28"/>
          <w:lang w:eastAsia="ru-RU"/>
        </w:rPr>
        <w:t xml:space="preserve">                </w:t>
      </w:r>
      <w:r w:rsidRPr="00FB576A">
        <w:rPr>
          <w:rFonts w:eastAsiaTheme="minorEastAsia"/>
          <w:sz w:val="28"/>
          <w:szCs w:val="28"/>
          <w:lang w:eastAsia="ru-RU"/>
        </w:rPr>
        <w:t>и показателей государственной программы.</w:t>
      </w:r>
    </w:p>
    <w:p w:rsidR="00354A3C" w:rsidRPr="00FB576A" w:rsidRDefault="00290807"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Значение</w:t>
      </w:r>
      <w:proofErr w:type="gramStart"/>
      <w:r w:rsidRPr="00FB576A">
        <w:rPr>
          <w:rFonts w:eastAsiaTheme="minorEastAsia"/>
          <w:sz w:val="28"/>
          <w:szCs w:val="28"/>
          <w:lang w:eastAsia="ru-RU"/>
        </w:rPr>
        <w:t xml:space="preserve"> И</w:t>
      </w:r>
      <w:proofErr w:type="gramEnd"/>
      <w:r w:rsidRPr="00FB576A">
        <w:rPr>
          <w:rFonts w:eastAsiaTheme="minorEastAsia"/>
          <w:sz w:val="28"/>
          <w:szCs w:val="28"/>
          <w:lang w:eastAsia="ru-RU"/>
        </w:rPr>
        <w:t xml:space="preserve"> должно быть не менее 100%.</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2.2. Оценка уровня финансирования мероприятия государственной программы за отч</w:t>
      </w:r>
      <w:r w:rsidR="00493864">
        <w:rPr>
          <w:rFonts w:eastAsiaTheme="minorEastAsia"/>
          <w:sz w:val="28"/>
          <w:szCs w:val="28"/>
          <w:lang w:eastAsia="ru-RU"/>
        </w:rPr>
        <w:t>ё</w:t>
      </w:r>
      <w:r w:rsidRPr="00FB576A">
        <w:rPr>
          <w:rFonts w:eastAsiaTheme="minorEastAsia"/>
          <w:sz w:val="28"/>
          <w:szCs w:val="28"/>
          <w:lang w:eastAsia="ru-RU"/>
        </w:rPr>
        <w:t>тный период определяется по следующей формуле:</w:t>
      </w:r>
    </w:p>
    <w:p w:rsidR="00FB576A" w:rsidRPr="00FB576A" w:rsidRDefault="00FB576A" w:rsidP="005C36C7">
      <w:pPr>
        <w:autoSpaceDN w:val="0"/>
        <w:adjustRightInd w:val="0"/>
        <w:ind w:firstLine="709"/>
        <w:jc w:val="both"/>
        <w:rPr>
          <w:rFonts w:eastAsiaTheme="minorEastAsia"/>
          <w:sz w:val="28"/>
          <w:szCs w:val="28"/>
          <w:lang w:eastAsia="ru-RU"/>
        </w:rPr>
      </w:pP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noProof/>
          <w:position w:val="-24"/>
          <w:sz w:val="28"/>
          <w:szCs w:val="28"/>
          <w:lang w:eastAsia="ru-RU"/>
        </w:rPr>
        <w:drawing>
          <wp:inline distT="0" distB="0" distL="0" distR="0" wp14:anchorId="60CF387D" wp14:editId="08B6F39F">
            <wp:extent cx="1266825"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001915B2">
        <w:rPr>
          <w:rFonts w:eastAsiaTheme="minorEastAsia"/>
          <w:sz w:val="28"/>
          <w:szCs w:val="28"/>
          <w:lang w:eastAsia="ru-RU"/>
        </w:rPr>
        <w:t xml:space="preserve"> где</w:t>
      </w:r>
      <w:r w:rsidR="005C36C7">
        <w:rPr>
          <w:rFonts w:eastAsiaTheme="minorEastAsia"/>
          <w:sz w:val="28"/>
          <w:szCs w:val="28"/>
          <w:lang w:eastAsia="ru-RU"/>
        </w:rPr>
        <w:t>:</w:t>
      </w:r>
    </w:p>
    <w:p w:rsidR="00FB576A" w:rsidRPr="00FB576A" w:rsidRDefault="00FB576A" w:rsidP="005C36C7">
      <w:pPr>
        <w:autoSpaceDN w:val="0"/>
        <w:adjustRightInd w:val="0"/>
        <w:ind w:firstLine="709"/>
        <w:jc w:val="both"/>
        <w:rPr>
          <w:rFonts w:eastAsiaTheme="minorEastAsia"/>
          <w:sz w:val="28"/>
          <w:szCs w:val="28"/>
          <w:lang w:eastAsia="ru-RU"/>
        </w:rPr>
      </w:pP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Фи – оценка уровня финансирования мероприятия государственной программы;</w:t>
      </w:r>
    </w:p>
    <w:p w:rsidR="00FB576A" w:rsidRPr="00FB576A" w:rsidRDefault="00FB576A" w:rsidP="005C36C7">
      <w:pPr>
        <w:autoSpaceDN w:val="0"/>
        <w:adjustRightInd w:val="0"/>
        <w:ind w:firstLine="709"/>
        <w:jc w:val="both"/>
        <w:rPr>
          <w:rFonts w:eastAsiaTheme="minorEastAsia"/>
          <w:sz w:val="28"/>
          <w:szCs w:val="28"/>
          <w:lang w:eastAsia="ru-RU"/>
        </w:rPr>
      </w:pPr>
      <w:proofErr w:type="spellStart"/>
      <w:r w:rsidRPr="00FB576A">
        <w:rPr>
          <w:rFonts w:eastAsiaTheme="minorEastAsia"/>
          <w:sz w:val="28"/>
          <w:szCs w:val="28"/>
          <w:lang w:eastAsia="ru-RU"/>
        </w:rPr>
        <w:t>Фф</w:t>
      </w:r>
      <w:proofErr w:type="spellEnd"/>
      <w:r w:rsidRPr="00FB576A">
        <w:rPr>
          <w:rFonts w:eastAsiaTheme="minorEastAsia"/>
          <w:sz w:val="28"/>
          <w:szCs w:val="28"/>
          <w:lang w:eastAsia="ru-RU"/>
        </w:rPr>
        <w:t xml:space="preserve"> – фактический уровень финансирования мероприятия государственной программы;</w:t>
      </w:r>
    </w:p>
    <w:p w:rsidR="00FB576A" w:rsidRPr="00FB576A" w:rsidRDefault="00FB576A" w:rsidP="005C36C7">
      <w:pPr>
        <w:autoSpaceDN w:val="0"/>
        <w:adjustRightInd w:val="0"/>
        <w:ind w:firstLine="709"/>
        <w:jc w:val="both"/>
        <w:rPr>
          <w:rFonts w:eastAsiaTheme="minorEastAsia"/>
          <w:sz w:val="28"/>
          <w:szCs w:val="28"/>
          <w:lang w:eastAsia="ru-RU"/>
        </w:rPr>
      </w:pPr>
      <w:proofErr w:type="spellStart"/>
      <w:r w:rsidRPr="00FB576A">
        <w:rPr>
          <w:rFonts w:eastAsiaTheme="minorEastAsia"/>
          <w:sz w:val="28"/>
          <w:szCs w:val="28"/>
          <w:lang w:eastAsia="ru-RU"/>
        </w:rPr>
        <w:t>Фп</w:t>
      </w:r>
      <w:proofErr w:type="spellEnd"/>
      <w:r w:rsidRPr="00FB576A">
        <w:rPr>
          <w:rFonts w:eastAsiaTheme="minorEastAsia"/>
          <w:sz w:val="28"/>
          <w:szCs w:val="28"/>
          <w:lang w:eastAsia="ru-RU"/>
        </w:rPr>
        <w:t xml:space="preserve"> – объ</w:t>
      </w:r>
      <w:r w:rsidR="00682754">
        <w:rPr>
          <w:rFonts w:eastAsiaTheme="minorEastAsia"/>
          <w:sz w:val="28"/>
          <w:szCs w:val="28"/>
          <w:lang w:eastAsia="ru-RU"/>
        </w:rPr>
        <w:t>ё</w:t>
      </w:r>
      <w:r w:rsidRPr="00FB576A">
        <w:rPr>
          <w:rFonts w:eastAsiaTheme="minorEastAsia"/>
          <w:sz w:val="28"/>
          <w:szCs w:val="28"/>
          <w:lang w:eastAsia="ru-RU"/>
        </w:rPr>
        <w:t>м финансирования мероприятия государственной программы, предусмотренный государственной программой.</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Значение</w:t>
      </w:r>
      <w:proofErr w:type="gramStart"/>
      <w:r w:rsidRPr="00FB576A">
        <w:rPr>
          <w:rFonts w:eastAsiaTheme="minorEastAsia"/>
          <w:sz w:val="28"/>
          <w:szCs w:val="28"/>
          <w:lang w:eastAsia="ru-RU"/>
        </w:rPr>
        <w:t xml:space="preserve"> Ф</w:t>
      </w:r>
      <w:proofErr w:type="gramEnd"/>
      <w:r w:rsidRPr="00FB576A">
        <w:rPr>
          <w:rFonts w:eastAsiaTheme="minorEastAsia"/>
          <w:sz w:val="28"/>
          <w:szCs w:val="28"/>
          <w:lang w:eastAsia="ru-RU"/>
        </w:rPr>
        <w:t>и должно быть равно 100%.</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2.3. Степень выполнения мероприятий государственной программы определяется по следующей формуле:</w:t>
      </w:r>
    </w:p>
    <w:p w:rsidR="00FB576A" w:rsidRPr="00FB576A" w:rsidRDefault="00FB576A" w:rsidP="005C36C7">
      <w:pPr>
        <w:autoSpaceDN w:val="0"/>
        <w:adjustRightInd w:val="0"/>
        <w:ind w:firstLine="709"/>
        <w:jc w:val="both"/>
        <w:rPr>
          <w:rFonts w:eastAsiaTheme="minorEastAsia"/>
          <w:sz w:val="28"/>
          <w:szCs w:val="28"/>
          <w:lang w:eastAsia="ru-RU"/>
        </w:rPr>
      </w:pP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noProof/>
          <w:position w:val="-24"/>
          <w:sz w:val="28"/>
          <w:szCs w:val="28"/>
          <w:lang w:eastAsia="ru-RU"/>
        </w:rPr>
        <w:drawing>
          <wp:inline distT="0" distB="0" distL="0" distR="0" wp14:anchorId="6DACD6ED" wp14:editId="1ABE3CD5">
            <wp:extent cx="12954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r w:rsidR="001915B2">
        <w:rPr>
          <w:rFonts w:eastAsiaTheme="minorEastAsia"/>
          <w:sz w:val="28"/>
          <w:szCs w:val="28"/>
          <w:lang w:eastAsia="ru-RU"/>
        </w:rPr>
        <w:t xml:space="preserve"> где</w:t>
      </w:r>
      <w:r w:rsidR="005C36C7">
        <w:rPr>
          <w:rFonts w:eastAsiaTheme="minorEastAsia"/>
          <w:sz w:val="28"/>
          <w:szCs w:val="28"/>
          <w:lang w:eastAsia="ru-RU"/>
        </w:rPr>
        <w:t>:</w:t>
      </w:r>
    </w:p>
    <w:p w:rsidR="00FB576A" w:rsidRPr="00FB576A" w:rsidRDefault="00FB576A" w:rsidP="005C36C7">
      <w:pPr>
        <w:autoSpaceDN w:val="0"/>
        <w:adjustRightInd w:val="0"/>
        <w:ind w:firstLine="709"/>
        <w:jc w:val="both"/>
        <w:rPr>
          <w:rFonts w:eastAsiaTheme="minorEastAsia"/>
          <w:sz w:val="28"/>
          <w:szCs w:val="28"/>
          <w:lang w:eastAsia="ru-RU"/>
        </w:rPr>
      </w:pP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Ми – степень выполнения мероприятий государственной программы;</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Мф – количество мероприятий государственной программы, фактически реализованных за отч</w:t>
      </w:r>
      <w:r w:rsidR="00493864">
        <w:rPr>
          <w:rFonts w:eastAsiaTheme="minorEastAsia"/>
          <w:sz w:val="28"/>
          <w:szCs w:val="28"/>
          <w:lang w:eastAsia="ru-RU"/>
        </w:rPr>
        <w:t>ё</w:t>
      </w:r>
      <w:r w:rsidRPr="00FB576A">
        <w:rPr>
          <w:rFonts w:eastAsiaTheme="minorEastAsia"/>
          <w:sz w:val="28"/>
          <w:szCs w:val="28"/>
          <w:lang w:eastAsia="ru-RU"/>
        </w:rPr>
        <w:t>тный период;</w:t>
      </w:r>
    </w:p>
    <w:p w:rsidR="00FB576A" w:rsidRPr="00FB576A" w:rsidRDefault="00FB576A" w:rsidP="005C36C7">
      <w:pPr>
        <w:autoSpaceDN w:val="0"/>
        <w:adjustRightInd w:val="0"/>
        <w:ind w:firstLine="709"/>
        <w:jc w:val="both"/>
        <w:rPr>
          <w:rFonts w:eastAsiaTheme="minorEastAsia"/>
          <w:sz w:val="28"/>
          <w:szCs w:val="28"/>
          <w:lang w:eastAsia="ru-RU"/>
        </w:rPr>
      </w:pPr>
      <w:proofErr w:type="spellStart"/>
      <w:r w:rsidRPr="00FB576A">
        <w:rPr>
          <w:rFonts w:eastAsiaTheme="minorEastAsia"/>
          <w:sz w:val="28"/>
          <w:szCs w:val="28"/>
          <w:lang w:eastAsia="ru-RU"/>
        </w:rPr>
        <w:t>Мп</w:t>
      </w:r>
      <w:proofErr w:type="spellEnd"/>
      <w:r w:rsidRPr="00FB576A">
        <w:rPr>
          <w:rFonts w:eastAsiaTheme="minorEastAsia"/>
          <w:sz w:val="28"/>
          <w:szCs w:val="28"/>
          <w:lang w:eastAsia="ru-RU"/>
        </w:rPr>
        <w:t xml:space="preserve"> – количество мероприятий государственной программы, запланированных на отч</w:t>
      </w:r>
      <w:r w:rsidR="00493864">
        <w:rPr>
          <w:rFonts w:eastAsiaTheme="minorEastAsia"/>
          <w:sz w:val="28"/>
          <w:szCs w:val="28"/>
          <w:lang w:eastAsia="ru-RU"/>
        </w:rPr>
        <w:t>ё</w:t>
      </w:r>
      <w:r w:rsidRPr="00FB576A">
        <w:rPr>
          <w:rFonts w:eastAsiaTheme="minorEastAsia"/>
          <w:sz w:val="28"/>
          <w:szCs w:val="28"/>
          <w:lang w:eastAsia="ru-RU"/>
        </w:rPr>
        <w:t>тный период.</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lastRenderedPageBreak/>
        <w:t>Значение Ми должно быть равно 100%.</w:t>
      </w:r>
    </w:p>
    <w:p w:rsidR="00290807"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 xml:space="preserve">3. </w:t>
      </w:r>
      <w:r w:rsidR="00290807" w:rsidRPr="00290807">
        <w:rPr>
          <w:rFonts w:eastAsiaTheme="minorEastAsia"/>
          <w:sz w:val="28"/>
          <w:szCs w:val="28"/>
          <w:lang w:eastAsia="ru-RU"/>
        </w:rPr>
        <w:t>Интегральная оценка эффективности реализации государственной программы:</w:t>
      </w:r>
    </w:p>
    <w:p w:rsidR="00B27CC7" w:rsidRDefault="00B27CC7" w:rsidP="005C36C7">
      <w:pPr>
        <w:autoSpaceDN w:val="0"/>
        <w:adjustRightInd w:val="0"/>
        <w:ind w:firstLine="709"/>
        <w:jc w:val="both"/>
        <w:rPr>
          <w:rFonts w:eastAsiaTheme="minorEastAsia"/>
          <w:sz w:val="28"/>
          <w:szCs w:val="28"/>
          <w:lang w:eastAsia="ru-RU"/>
        </w:rPr>
      </w:pPr>
    </w:p>
    <w:p w:rsidR="006B1FA8" w:rsidRPr="006B1FA8" w:rsidRDefault="00DB6EE9" w:rsidP="005C36C7">
      <w:pPr>
        <w:autoSpaceDN w:val="0"/>
        <w:adjustRightInd w:val="0"/>
        <w:ind w:firstLine="709"/>
        <w:jc w:val="both"/>
        <w:rPr>
          <w:rFonts w:eastAsiaTheme="minorEastAsia"/>
          <w:sz w:val="28"/>
          <w:szCs w:val="28"/>
          <w:lang w:eastAsia="ru-RU"/>
        </w:rPr>
      </w:pPr>
      <m:oMath>
        <m:r>
          <m:rPr>
            <m:nor/>
          </m:rPr>
          <w:rPr>
            <w:rFonts w:eastAsiaTheme="minorEastAsia"/>
            <w:sz w:val="28"/>
            <w:szCs w:val="28"/>
            <w:lang w:eastAsia="ru-RU"/>
          </w:rPr>
          <m:t xml:space="preserve">Из = </m:t>
        </m:r>
        <m:f>
          <m:fPr>
            <m:ctrlPr>
              <w:rPr>
                <w:rFonts w:ascii="Cambria Math" w:eastAsiaTheme="minorEastAsia" w:hAnsi="Cambria Math"/>
                <w:sz w:val="28"/>
                <w:szCs w:val="28"/>
                <w:lang w:eastAsia="ru-RU"/>
              </w:rPr>
            </m:ctrlPr>
          </m:fPr>
          <m:num>
            <m:r>
              <m:rPr>
                <m:nor/>
              </m:rPr>
              <w:rPr>
                <w:rFonts w:eastAsiaTheme="minorEastAsia"/>
                <w:sz w:val="28"/>
                <w:szCs w:val="28"/>
                <w:lang w:eastAsia="ru-RU"/>
              </w:rPr>
              <m:t>И + Фи + Ми</m:t>
            </m:r>
          </m:num>
          <m:den>
            <m:r>
              <m:rPr>
                <m:nor/>
              </m:rPr>
              <w:rPr>
                <w:rFonts w:eastAsiaTheme="minorEastAsia"/>
                <w:sz w:val="28"/>
                <w:szCs w:val="28"/>
                <w:lang w:eastAsia="ru-RU"/>
              </w:rPr>
              <m:t>3</m:t>
            </m:r>
          </m:den>
        </m:f>
      </m:oMath>
      <w:r>
        <w:rPr>
          <w:rFonts w:eastAsiaTheme="minorEastAsia"/>
          <w:sz w:val="28"/>
          <w:szCs w:val="28"/>
          <w:lang w:eastAsia="ru-RU"/>
        </w:rPr>
        <w:t>, где</w:t>
      </w:r>
      <w:r w:rsidR="005C36C7">
        <w:rPr>
          <w:rFonts w:eastAsiaTheme="minorEastAsia"/>
          <w:sz w:val="28"/>
          <w:szCs w:val="28"/>
          <w:lang w:eastAsia="ru-RU"/>
        </w:rPr>
        <w:t>:</w:t>
      </w:r>
    </w:p>
    <w:p w:rsidR="00290807" w:rsidRPr="00290807" w:rsidRDefault="00290807" w:rsidP="005C36C7">
      <w:pPr>
        <w:autoSpaceDN w:val="0"/>
        <w:adjustRightInd w:val="0"/>
        <w:ind w:firstLine="709"/>
        <w:jc w:val="both"/>
        <w:rPr>
          <w:rFonts w:eastAsiaTheme="minorEastAsia"/>
          <w:sz w:val="28"/>
          <w:szCs w:val="28"/>
          <w:lang w:eastAsia="ru-RU"/>
        </w:rPr>
      </w:pPr>
    </w:p>
    <w:p w:rsidR="00F53BAF" w:rsidRDefault="00F53BAF" w:rsidP="005C36C7">
      <w:pPr>
        <w:autoSpaceDN w:val="0"/>
        <w:adjustRightInd w:val="0"/>
        <w:ind w:firstLine="709"/>
        <w:jc w:val="both"/>
        <w:rPr>
          <w:rFonts w:eastAsiaTheme="minorEastAsia"/>
          <w:sz w:val="28"/>
          <w:szCs w:val="28"/>
          <w:lang w:eastAsia="ru-RU"/>
        </w:rPr>
      </w:pPr>
      <w:proofErr w:type="gramStart"/>
      <w:r>
        <w:rPr>
          <w:rFonts w:eastAsiaTheme="minorEastAsia"/>
          <w:sz w:val="28"/>
          <w:szCs w:val="28"/>
          <w:lang w:eastAsia="ru-RU"/>
        </w:rPr>
        <w:t>Из</w:t>
      </w:r>
      <w:proofErr w:type="gramEnd"/>
      <w:r>
        <w:rPr>
          <w:rFonts w:eastAsiaTheme="minorEastAsia"/>
          <w:sz w:val="28"/>
          <w:szCs w:val="28"/>
          <w:lang w:eastAsia="ru-RU"/>
        </w:rPr>
        <w:t xml:space="preserve"> – </w:t>
      </w:r>
      <w:proofErr w:type="gramStart"/>
      <w:r>
        <w:rPr>
          <w:rFonts w:eastAsiaTheme="minorEastAsia"/>
          <w:sz w:val="28"/>
          <w:szCs w:val="28"/>
          <w:lang w:eastAsia="ru-RU"/>
        </w:rPr>
        <w:t>интегральная</w:t>
      </w:r>
      <w:proofErr w:type="gramEnd"/>
      <w:r>
        <w:rPr>
          <w:rFonts w:eastAsiaTheme="minorEastAsia"/>
          <w:sz w:val="28"/>
          <w:szCs w:val="28"/>
          <w:lang w:eastAsia="ru-RU"/>
        </w:rPr>
        <w:t xml:space="preserve"> оценка </w:t>
      </w:r>
      <w:r w:rsidRPr="00F53BAF">
        <w:rPr>
          <w:rFonts w:eastAsiaTheme="minorEastAsia"/>
          <w:sz w:val="28"/>
          <w:szCs w:val="28"/>
          <w:lang w:eastAsia="ru-RU"/>
        </w:rPr>
        <w:t>эффективности реализации государственной программы</w:t>
      </w:r>
      <w:r>
        <w:rPr>
          <w:rFonts w:eastAsiaTheme="minorEastAsia"/>
          <w:sz w:val="28"/>
          <w:szCs w:val="28"/>
          <w:lang w:eastAsia="ru-RU"/>
        </w:rPr>
        <w:t>;</w:t>
      </w:r>
    </w:p>
    <w:p w:rsidR="00F53BAF" w:rsidRDefault="00F53BAF" w:rsidP="005C36C7">
      <w:pPr>
        <w:autoSpaceDN w:val="0"/>
        <w:adjustRightInd w:val="0"/>
        <w:ind w:firstLine="709"/>
        <w:jc w:val="both"/>
        <w:rPr>
          <w:rFonts w:eastAsiaTheme="minorEastAsia"/>
          <w:sz w:val="28"/>
          <w:szCs w:val="28"/>
          <w:lang w:eastAsia="ru-RU"/>
        </w:rPr>
      </w:pPr>
      <w:r w:rsidRPr="00F53BAF">
        <w:rPr>
          <w:rFonts w:eastAsiaTheme="minorEastAsia"/>
          <w:sz w:val="28"/>
          <w:szCs w:val="28"/>
          <w:lang w:eastAsia="ru-RU"/>
        </w:rPr>
        <w:t>И – оценка степени достижения запланированных значений целевых индикаторов и показателей оценки эффективности мероприятий государственной программы;</w:t>
      </w:r>
    </w:p>
    <w:p w:rsidR="00F53BAF" w:rsidRDefault="00F53BAF" w:rsidP="005C36C7">
      <w:pPr>
        <w:autoSpaceDN w:val="0"/>
        <w:adjustRightInd w:val="0"/>
        <w:ind w:firstLine="709"/>
        <w:jc w:val="both"/>
        <w:rPr>
          <w:rFonts w:eastAsiaTheme="minorEastAsia"/>
          <w:sz w:val="28"/>
          <w:szCs w:val="28"/>
          <w:lang w:eastAsia="ru-RU"/>
        </w:rPr>
      </w:pPr>
      <w:r w:rsidRPr="00F53BAF">
        <w:rPr>
          <w:rFonts w:eastAsiaTheme="minorEastAsia"/>
          <w:sz w:val="28"/>
          <w:szCs w:val="28"/>
          <w:lang w:eastAsia="ru-RU"/>
        </w:rPr>
        <w:t>Фи – оценка уровня финансирования мероприятия государственной программы;</w:t>
      </w:r>
    </w:p>
    <w:p w:rsidR="00F53BAF" w:rsidRPr="00290807" w:rsidRDefault="00F53BAF" w:rsidP="005C36C7">
      <w:pPr>
        <w:autoSpaceDN w:val="0"/>
        <w:adjustRightInd w:val="0"/>
        <w:ind w:firstLine="709"/>
        <w:jc w:val="both"/>
        <w:rPr>
          <w:rFonts w:eastAsiaTheme="minorEastAsia"/>
          <w:sz w:val="28"/>
          <w:szCs w:val="28"/>
          <w:lang w:eastAsia="ru-RU"/>
        </w:rPr>
      </w:pPr>
      <w:r w:rsidRPr="00F53BAF">
        <w:rPr>
          <w:rFonts w:eastAsiaTheme="minorEastAsia"/>
          <w:sz w:val="28"/>
          <w:szCs w:val="28"/>
          <w:lang w:eastAsia="ru-RU"/>
        </w:rPr>
        <w:t>Ми – степень выполнения мероприятий</w:t>
      </w:r>
      <w:r>
        <w:rPr>
          <w:rFonts w:eastAsiaTheme="minorEastAsia"/>
          <w:sz w:val="28"/>
          <w:szCs w:val="28"/>
          <w:lang w:eastAsia="ru-RU"/>
        </w:rPr>
        <w:t xml:space="preserve"> государственной программы.</w:t>
      </w:r>
    </w:p>
    <w:p w:rsidR="00FB576A" w:rsidRPr="00290807" w:rsidRDefault="00354A3C" w:rsidP="005C36C7">
      <w:pPr>
        <w:autoSpaceDN w:val="0"/>
        <w:adjustRightInd w:val="0"/>
        <w:ind w:firstLine="709"/>
        <w:jc w:val="both"/>
        <w:rPr>
          <w:rFonts w:eastAsiaTheme="minorEastAsia"/>
          <w:sz w:val="28"/>
          <w:szCs w:val="28"/>
          <w:lang w:eastAsia="ru-RU"/>
        </w:rPr>
      </w:pPr>
      <w:r>
        <w:rPr>
          <w:rFonts w:eastAsiaTheme="minorEastAsia"/>
          <w:sz w:val="28"/>
          <w:szCs w:val="28"/>
          <w:lang w:eastAsia="ru-RU"/>
        </w:rPr>
        <w:t xml:space="preserve">4. </w:t>
      </w:r>
      <w:r w:rsidR="00FB576A" w:rsidRPr="00FB576A">
        <w:rPr>
          <w:rFonts w:eastAsiaTheme="minorEastAsia"/>
          <w:sz w:val="28"/>
          <w:szCs w:val="28"/>
          <w:lang w:eastAsia="ru-RU"/>
        </w:rPr>
        <w:t>На основе провед</w:t>
      </w:r>
      <w:r w:rsidR="00493864">
        <w:rPr>
          <w:rFonts w:eastAsiaTheme="minorEastAsia"/>
          <w:sz w:val="28"/>
          <w:szCs w:val="28"/>
          <w:lang w:eastAsia="ru-RU"/>
        </w:rPr>
        <w:t>ё</w:t>
      </w:r>
      <w:r w:rsidR="00FB576A" w:rsidRPr="00FB576A">
        <w:rPr>
          <w:rFonts w:eastAsiaTheme="minorEastAsia"/>
          <w:sz w:val="28"/>
          <w:szCs w:val="28"/>
          <w:lang w:eastAsia="ru-RU"/>
        </w:rPr>
        <w:t>нной оценки эффективности реализации государственной программы могут быть сделаны следующие выводы:</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при значении показателя эффективности менее 50% государственная программа призна</w:t>
      </w:r>
      <w:r w:rsidR="00493864">
        <w:rPr>
          <w:rFonts w:eastAsiaTheme="minorEastAsia"/>
          <w:sz w:val="28"/>
          <w:szCs w:val="28"/>
          <w:lang w:eastAsia="ru-RU"/>
        </w:rPr>
        <w:t>ё</w:t>
      </w:r>
      <w:r w:rsidRPr="00FB576A">
        <w:rPr>
          <w:rFonts w:eastAsiaTheme="minorEastAsia"/>
          <w:sz w:val="28"/>
          <w:szCs w:val="28"/>
          <w:lang w:eastAsia="ru-RU"/>
        </w:rPr>
        <w:t>тся неэффективной;</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при значении показателя эффективности от 50</w:t>
      </w:r>
      <w:r w:rsidR="005D44D2">
        <w:rPr>
          <w:rFonts w:eastAsiaTheme="minorEastAsia"/>
          <w:sz w:val="28"/>
          <w:szCs w:val="28"/>
          <w:lang w:eastAsia="ru-RU"/>
        </w:rPr>
        <w:t>%</w:t>
      </w:r>
      <w:r w:rsidRPr="00FB576A">
        <w:rPr>
          <w:rFonts w:eastAsiaTheme="minorEastAsia"/>
          <w:sz w:val="28"/>
          <w:szCs w:val="28"/>
          <w:lang w:eastAsia="ru-RU"/>
        </w:rPr>
        <w:t xml:space="preserve"> до 80% государственная программа призна</w:t>
      </w:r>
      <w:r w:rsidR="00493864">
        <w:rPr>
          <w:rFonts w:eastAsiaTheme="minorEastAsia"/>
          <w:sz w:val="28"/>
          <w:szCs w:val="28"/>
          <w:lang w:eastAsia="ru-RU"/>
        </w:rPr>
        <w:t>ё</w:t>
      </w:r>
      <w:r w:rsidRPr="00FB576A">
        <w:rPr>
          <w:rFonts w:eastAsiaTheme="minorEastAsia"/>
          <w:sz w:val="28"/>
          <w:szCs w:val="28"/>
          <w:lang w:eastAsia="ru-RU"/>
        </w:rPr>
        <w:t>тся умеренно эффективной;</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при значении показателя эффективности от 80</w:t>
      </w:r>
      <w:r w:rsidR="005D44D2">
        <w:rPr>
          <w:rFonts w:eastAsiaTheme="minorEastAsia"/>
          <w:sz w:val="28"/>
          <w:szCs w:val="28"/>
          <w:lang w:eastAsia="ru-RU"/>
        </w:rPr>
        <w:t>%</w:t>
      </w:r>
      <w:r w:rsidRPr="00FB576A">
        <w:rPr>
          <w:rFonts w:eastAsiaTheme="minorEastAsia"/>
          <w:sz w:val="28"/>
          <w:szCs w:val="28"/>
          <w:lang w:eastAsia="ru-RU"/>
        </w:rPr>
        <w:t xml:space="preserve"> до 100% государственная программа призна</w:t>
      </w:r>
      <w:r w:rsidR="00493864">
        <w:rPr>
          <w:rFonts w:eastAsiaTheme="minorEastAsia"/>
          <w:sz w:val="28"/>
          <w:szCs w:val="28"/>
          <w:lang w:eastAsia="ru-RU"/>
        </w:rPr>
        <w:t>ё</w:t>
      </w:r>
      <w:r w:rsidRPr="00FB576A">
        <w:rPr>
          <w:rFonts w:eastAsiaTheme="minorEastAsia"/>
          <w:sz w:val="28"/>
          <w:szCs w:val="28"/>
          <w:lang w:eastAsia="ru-RU"/>
        </w:rPr>
        <w:t>тся эффективной;</w:t>
      </w:r>
    </w:p>
    <w:p w:rsidR="00FB576A" w:rsidRPr="00FB576A" w:rsidRDefault="00FB576A" w:rsidP="005C36C7">
      <w:pPr>
        <w:autoSpaceDN w:val="0"/>
        <w:adjustRightInd w:val="0"/>
        <w:ind w:firstLine="709"/>
        <w:jc w:val="both"/>
        <w:rPr>
          <w:rFonts w:eastAsiaTheme="minorEastAsia"/>
          <w:sz w:val="28"/>
          <w:szCs w:val="28"/>
          <w:lang w:eastAsia="ru-RU"/>
        </w:rPr>
      </w:pPr>
      <w:r w:rsidRPr="00FB576A">
        <w:rPr>
          <w:rFonts w:eastAsiaTheme="minorEastAsia"/>
          <w:sz w:val="28"/>
          <w:szCs w:val="28"/>
          <w:lang w:eastAsia="ru-RU"/>
        </w:rPr>
        <w:t>при значении показателя эффективности более 100% государственная программа призна</w:t>
      </w:r>
      <w:r w:rsidR="00493864">
        <w:rPr>
          <w:rFonts w:eastAsiaTheme="minorEastAsia"/>
          <w:sz w:val="28"/>
          <w:szCs w:val="28"/>
          <w:lang w:eastAsia="ru-RU"/>
        </w:rPr>
        <w:t>ё</w:t>
      </w:r>
      <w:r w:rsidRPr="00FB576A">
        <w:rPr>
          <w:rFonts w:eastAsiaTheme="minorEastAsia"/>
          <w:sz w:val="28"/>
          <w:szCs w:val="28"/>
          <w:lang w:eastAsia="ru-RU"/>
        </w:rPr>
        <w:t>тся высокоэффективной.</w:t>
      </w:r>
    </w:p>
    <w:p w:rsidR="00FB576A" w:rsidRPr="00FB576A" w:rsidRDefault="00290807" w:rsidP="005C36C7">
      <w:pPr>
        <w:autoSpaceDN w:val="0"/>
        <w:adjustRightInd w:val="0"/>
        <w:ind w:firstLine="709"/>
        <w:jc w:val="both"/>
        <w:rPr>
          <w:rFonts w:eastAsiaTheme="minorEastAsia"/>
          <w:sz w:val="28"/>
          <w:szCs w:val="28"/>
          <w:lang w:eastAsia="ru-RU"/>
        </w:rPr>
      </w:pPr>
      <w:r>
        <w:rPr>
          <w:rFonts w:eastAsiaTheme="minorEastAsia"/>
          <w:sz w:val="28"/>
          <w:szCs w:val="28"/>
          <w:lang w:eastAsia="ru-RU"/>
        </w:rPr>
        <w:t>5</w:t>
      </w:r>
      <w:r w:rsidR="00FB576A" w:rsidRPr="00FB576A">
        <w:rPr>
          <w:rFonts w:eastAsiaTheme="minorEastAsia"/>
          <w:sz w:val="28"/>
          <w:szCs w:val="28"/>
          <w:lang w:eastAsia="ru-RU"/>
        </w:rPr>
        <w:t>. Финансирование расходов, связанных с реализацией мероприятий государственной программы, осуществляется за сч</w:t>
      </w:r>
      <w:r w:rsidR="00493864">
        <w:rPr>
          <w:rFonts w:eastAsiaTheme="minorEastAsia"/>
          <w:sz w:val="28"/>
          <w:szCs w:val="28"/>
          <w:lang w:eastAsia="ru-RU"/>
        </w:rPr>
        <w:t>ё</w:t>
      </w:r>
      <w:r w:rsidR="00FB576A" w:rsidRPr="00FB576A">
        <w:rPr>
          <w:rFonts w:eastAsiaTheme="minorEastAsia"/>
          <w:sz w:val="28"/>
          <w:szCs w:val="28"/>
          <w:lang w:eastAsia="ru-RU"/>
        </w:rPr>
        <w:t>т средств областного бюджета Ульяновской области, выделенных Министерству здравоохранения</w:t>
      </w:r>
      <w:r w:rsidR="00493864">
        <w:rPr>
          <w:rFonts w:eastAsiaTheme="minorEastAsia"/>
          <w:sz w:val="28"/>
          <w:szCs w:val="28"/>
          <w:lang w:eastAsia="ru-RU"/>
        </w:rPr>
        <w:t xml:space="preserve">, семьи </w:t>
      </w:r>
      <w:r w:rsidR="00FB576A" w:rsidRPr="00FB576A">
        <w:rPr>
          <w:rFonts w:eastAsiaTheme="minorEastAsia"/>
          <w:sz w:val="28"/>
          <w:szCs w:val="28"/>
          <w:lang w:eastAsia="ru-RU"/>
        </w:rPr>
        <w:t xml:space="preserve">и социального </w:t>
      </w:r>
      <w:r w:rsidR="00493864">
        <w:rPr>
          <w:rFonts w:eastAsiaTheme="minorEastAsia"/>
          <w:sz w:val="28"/>
          <w:szCs w:val="28"/>
          <w:lang w:eastAsia="ru-RU"/>
        </w:rPr>
        <w:t>благополучия Ульяновской области</w:t>
      </w:r>
      <w:r w:rsidR="00FB576A" w:rsidRPr="00FB576A">
        <w:rPr>
          <w:rFonts w:eastAsiaTheme="minorEastAsia"/>
          <w:sz w:val="28"/>
          <w:szCs w:val="28"/>
          <w:lang w:eastAsia="ru-RU"/>
        </w:rPr>
        <w:t xml:space="preserve"> и Министерству промышленности, строительства, жилищно-коммунального комплекса </w:t>
      </w:r>
      <w:r w:rsidR="00CD12CD">
        <w:rPr>
          <w:rFonts w:eastAsiaTheme="minorEastAsia"/>
          <w:sz w:val="28"/>
          <w:szCs w:val="28"/>
          <w:lang w:eastAsia="ru-RU"/>
        </w:rPr>
        <w:t xml:space="preserve">               </w:t>
      </w:r>
      <w:r w:rsidR="00FB576A" w:rsidRPr="00FB576A">
        <w:rPr>
          <w:rFonts w:eastAsiaTheme="minorEastAsia"/>
          <w:sz w:val="28"/>
          <w:szCs w:val="28"/>
          <w:lang w:eastAsia="ru-RU"/>
        </w:rPr>
        <w:t>и транспорта Ульяновской области</w:t>
      </w:r>
      <w:proofErr w:type="gramStart"/>
      <w:r w:rsidR="00FB576A" w:rsidRPr="00FB576A">
        <w:rPr>
          <w:rFonts w:eastAsiaTheme="minorEastAsia"/>
          <w:sz w:val="28"/>
          <w:szCs w:val="28"/>
          <w:lang w:eastAsia="ru-RU"/>
        </w:rPr>
        <w:t>.</w:t>
      </w:r>
      <w:r w:rsidR="00C73FC2">
        <w:rPr>
          <w:rFonts w:eastAsiaTheme="minorEastAsia"/>
          <w:sz w:val="28"/>
          <w:szCs w:val="28"/>
          <w:lang w:eastAsia="ru-RU"/>
        </w:rPr>
        <w:t>».</w:t>
      </w:r>
      <w:proofErr w:type="gramEnd"/>
    </w:p>
    <w:p w:rsidR="00F86544" w:rsidRDefault="00F86544" w:rsidP="00670929">
      <w:pPr>
        <w:shd w:val="clear" w:color="auto" w:fill="FFFFFF"/>
        <w:suppressAutoHyphens/>
        <w:ind w:firstLine="709"/>
        <w:jc w:val="both"/>
        <w:rPr>
          <w:sz w:val="28"/>
          <w:szCs w:val="28"/>
        </w:rPr>
      </w:pPr>
    </w:p>
    <w:p w:rsidR="004B0907" w:rsidRPr="00FB576A" w:rsidRDefault="004B0907" w:rsidP="00670929">
      <w:pPr>
        <w:shd w:val="clear" w:color="auto" w:fill="FFFFFF"/>
        <w:suppressAutoHyphens/>
        <w:ind w:firstLine="709"/>
        <w:jc w:val="both"/>
        <w:rPr>
          <w:sz w:val="28"/>
          <w:szCs w:val="28"/>
        </w:rPr>
      </w:pPr>
    </w:p>
    <w:p w:rsidR="00670929" w:rsidRPr="00FB576A" w:rsidRDefault="00670929" w:rsidP="005E7FD0">
      <w:pPr>
        <w:shd w:val="clear" w:color="auto" w:fill="FFFFFF"/>
        <w:suppressAutoHyphens/>
        <w:jc w:val="center"/>
        <w:rPr>
          <w:sz w:val="28"/>
          <w:szCs w:val="28"/>
        </w:rPr>
      </w:pPr>
      <w:r w:rsidRPr="00FB576A">
        <w:rPr>
          <w:sz w:val="28"/>
          <w:szCs w:val="28"/>
        </w:rPr>
        <w:t>_________</w:t>
      </w:r>
      <w:bookmarkStart w:id="0" w:name="_GoBack"/>
      <w:bookmarkEnd w:id="0"/>
      <w:r w:rsidRPr="00FB576A">
        <w:rPr>
          <w:sz w:val="28"/>
          <w:szCs w:val="28"/>
        </w:rPr>
        <w:t>______</w:t>
      </w:r>
    </w:p>
    <w:sectPr w:rsidR="00670929" w:rsidRPr="00FB576A" w:rsidSect="00FB576A">
      <w:headerReference w:type="default" r:id="rId16"/>
      <w:footerReference w:type="default" r:id="rId17"/>
      <w:headerReference w:type="first" r:id="rId18"/>
      <w:footerReference w:type="first" r:id="rId19"/>
      <w:pgSz w:w="11906" w:h="16840" w:code="9"/>
      <w:pgMar w:top="1134" w:right="567" w:bottom="1134" w:left="1701"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FD" w:rsidRDefault="00BD0CFD">
      <w:r>
        <w:separator/>
      </w:r>
    </w:p>
  </w:endnote>
  <w:endnote w:type="continuationSeparator" w:id="0">
    <w:p w:rsidR="00BD0CFD" w:rsidRDefault="00BD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00"/>
    <w:family w:val="decorative"/>
    <w:notTrueType/>
    <w:pitch w:val="variable"/>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CC" w:rsidRPr="00717FCC" w:rsidRDefault="00717FCC" w:rsidP="00717FCC">
    <w:pPr>
      <w:pStyle w:val="af"/>
      <w:jc w:val="right"/>
      <w:rPr>
        <w:sz w:val="16"/>
        <w:szCs w:val="16"/>
      </w:rPr>
    </w:pPr>
    <w:r>
      <w:rPr>
        <w:sz w:val="16"/>
        <w:szCs w:val="16"/>
      </w:rPr>
      <w:t>0507км1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45" w:rsidRPr="00184570" w:rsidRDefault="000C0245" w:rsidP="0018457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45" w:rsidRPr="00062D06" w:rsidRDefault="000C0245"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FD" w:rsidRDefault="00BD0CFD">
      <w:r>
        <w:separator/>
      </w:r>
    </w:p>
  </w:footnote>
  <w:footnote w:type="continuationSeparator" w:id="0">
    <w:p w:rsidR="00BD0CFD" w:rsidRDefault="00BD0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45" w:rsidRPr="001D27F8" w:rsidRDefault="000C0245"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5</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45" w:rsidRPr="001D27F8" w:rsidRDefault="000C0245"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45" w:rsidRPr="001D27F8" w:rsidRDefault="000C0245"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sidR="00717FCC">
      <w:rPr>
        <w:noProof/>
        <w:sz w:val="28"/>
        <w:szCs w:val="28"/>
      </w:rPr>
      <w:t>13</w:t>
    </w:r>
    <w:r w:rsidRPr="00F402C5">
      <w:rPr>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45" w:rsidRPr="00D46F08" w:rsidRDefault="000C0245">
    <w:pPr>
      <w:pStyle w:val="ae"/>
      <w:jc w:val="center"/>
      <w:rPr>
        <w:sz w:val="28"/>
        <w:szCs w:val="28"/>
      </w:rPr>
    </w:pPr>
    <w:r w:rsidRPr="00D46F08">
      <w:rPr>
        <w:sz w:val="28"/>
        <w:szCs w:val="28"/>
      </w:rPr>
      <w:fldChar w:fldCharType="begin"/>
    </w:r>
    <w:r w:rsidRPr="00D46F08">
      <w:rPr>
        <w:sz w:val="28"/>
        <w:szCs w:val="28"/>
      </w:rPr>
      <w:instrText>PAGE   \* MERGEFORMAT</w:instrText>
    </w:r>
    <w:r w:rsidRPr="00D46F08">
      <w:rPr>
        <w:sz w:val="28"/>
        <w:szCs w:val="28"/>
      </w:rPr>
      <w:fldChar w:fldCharType="separate"/>
    </w:r>
    <w:r w:rsidR="004B0907">
      <w:rPr>
        <w:noProof/>
        <w:sz w:val="28"/>
        <w:szCs w:val="28"/>
      </w:rPr>
      <w:t>16</w:t>
    </w:r>
    <w:r w:rsidRPr="00D46F08">
      <w:rPr>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45" w:rsidRPr="00A85113" w:rsidRDefault="000C0245" w:rsidP="00A85113">
    <w:pPr>
      <w:pStyle w:val="ae"/>
      <w:jc w:val="center"/>
      <w:rPr>
        <w:sz w:val="28"/>
        <w:szCs w:val="28"/>
      </w:rPr>
    </w:pPr>
    <w:r>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E775E"/>
    <w:lvl w:ilvl="0">
      <w:start w:val="1"/>
      <w:numFmt w:val="decimal"/>
      <w:lvlText w:val="%1."/>
      <w:lvlJc w:val="left"/>
      <w:pPr>
        <w:tabs>
          <w:tab w:val="num" w:pos="1492"/>
        </w:tabs>
        <w:ind w:left="1492" w:hanging="360"/>
      </w:pPr>
    </w:lvl>
  </w:abstractNum>
  <w:abstractNum w:abstractNumId="1">
    <w:nsid w:val="FFFFFF7D"/>
    <w:multiLevelType w:val="singleLevel"/>
    <w:tmpl w:val="53C05F6E"/>
    <w:lvl w:ilvl="0">
      <w:start w:val="1"/>
      <w:numFmt w:val="decimal"/>
      <w:lvlText w:val="%1."/>
      <w:lvlJc w:val="left"/>
      <w:pPr>
        <w:tabs>
          <w:tab w:val="num" w:pos="1209"/>
        </w:tabs>
        <w:ind w:left="1209" w:hanging="360"/>
      </w:pPr>
    </w:lvl>
  </w:abstractNum>
  <w:abstractNum w:abstractNumId="2">
    <w:nsid w:val="FFFFFF7E"/>
    <w:multiLevelType w:val="singleLevel"/>
    <w:tmpl w:val="F4004490"/>
    <w:lvl w:ilvl="0">
      <w:start w:val="1"/>
      <w:numFmt w:val="decimal"/>
      <w:lvlText w:val="%1."/>
      <w:lvlJc w:val="left"/>
      <w:pPr>
        <w:tabs>
          <w:tab w:val="num" w:pos="926"/>
        </w:tabs>
        <w:ind w:left="926" w:hanging="360"/>
      </w:pPr>
    </w:lvl>
  </w:abstractNum>
  <w:abstractNum w:abstractNumId="3">
    <w:nsid w:val="FFFFFF7F"/>
    <w:multiLevelType w:val="singleLevel"/>
    <w:tmpl w:val="455AF8CE"/>
    <w:lvl w:ilvl="0">
      <w:start w:val="1"/>
      <w:numFmt w:val="decimal"/>
      <w:lvlText w:val="%1."/>
      <w:lvlJc w:val="left"/>
      <w:pPr>
        <w:tabs>
          <w:tab w:val="num" w:pos="643"/>
        </w:tabs>
        <w:ind w:left="643" w:hanging="360"/>
      </w:pPr>
    </w:lvl>
  </w:abstractNum>
  <w:abstractNum w:abstractNumId="4">
    <w:nsid w:val="FFFFFF80"/>
    <w:multiLevelType w:val="singleLevel"/>
    <w:tmpl w:val="BCB601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360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4048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EA7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DAAB52"/>
    <w:lvl w:ilvl="0">
      <w:start w:val="1"/>
      <w:numFmt w:val="decimal"/>
      <w:lvlText w:val="%1."/>
      <w:lvlJc w:val="left"/>
      <w:pPr>
        <w:tabs>
          <w:tab w:val="num" w:pos="360"/>
        </w:tabs>
        <w:ind w:left="360" w:hanging="360"/>
      </w:pPr>
    </w:lvl>
  </w:abstractNum>
  <w:abstractNum w:abstractNumId="9">
    <w:nsid w:val="FFFFFF89"/>
    <w:multiLevelType w:val="singleLevel"/>
    <w:tmpl w:val="5784CC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5"/>
  </w:num>
  <w:num w:numId="5">
    <w:abstractNumId w:val="17"/>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4E8"/>
    <w:rsid w:val="00000937"/>
    <w:rsid w:val="00000C25"/>
    <w:rsid w:val="00001692"/>
    <w:rsid w:val="000017D2"/>
    <w:rsid w:val="00001F96"/>
    <w:rsid w:val="000021DF"/>
    <w:rsid w:val="0000257C"/>
    <w:rsid w:val="0000271D"/>
    <w:rsid w:val="000028F4"/>
    <w:rsid w:val="00002B29"/>
    <w:rsid w:val="000030E5"/>
    <w:rsid w:val="000031C4"/>
    <w:rsid w:val="0000338B"/>
    <w:rsid w:val="000035BE"/>
    <w:rsid w:val="00003ADA"/>
    <w:rsid w:val="0000425A"/>
    <w:rsid w:val="000044B6"/>
    <w:rsid w:val="0000476B"/>
    <w:rsid w:val="00004A64"/>
    <w:rsid w:val="00004E57"/>
    <w:rsid w:val="000057EB"/>
    <w:rsid w:val="00005C13"/>
    <w:rsid w:val="00006077"/>
    <w:rsid w:val="00006344"/>
    <w:rsid w:val="000065B5"/>
    <w:rsid w:val="00006EC0"/>
    <w:rsid w:val="00007886"/>
    <w:rsid w:val="00007A20"/>
    <w:rsid w:val="00007D90"/>
    <w:rsid w:val="000100E0"/>
    <w:rsid w:val="00010583"/>
    <w:rsid w:val="0001069F"/>
    <w:rsid w:val="00010923"/>
    <w:rsid w:val="00010C11"/>
    <w:rsid w:val="00010E9E"/>
    <w:rsid w:val="000111F7"/>
    <w:rsid w:val="00011296"/>
    <w:rsid w:val="00011358"/>
    <w:rsid w:val="00011360"/>
    <w:rsid w:val="00011B83"/>
    <w:rsid w:val="00012596"/>
    <w:rsid w:val="00012C42"/>
    <w:rsid w:val="00012E92"/>
    <w:rsid w:val="00013044"/>
    <w:rsid w:val="000130C0"/>
    <w:rsid w:val="00013105"/>
    <w:rsid w:val="0001355A"/>
    <w:rsid w:val="00013932"/>
    <w:rsid w:val="00014073"/>
    <w:rsid w:val="000149A9"/>
    <w:rsid w:val="00014B51"/>
    <w:rsid w:val="00014E4F"/>
    <w:rsid w:val="00014F4D"/>
    <w:rsid w:val="00014FA3"/>
    <w:rsid w:val="000150DF"/>
    <w:rsid w:val="0001535B"/>
    <w:rsid w:val="0001613F"/>
    <w:rsid w:val="00016192"/>
    <w:rsid w:val="000167F3"/>
    <w:rsid w:val="0001698A"/>
    <w:rsid w:val="0001737D"/>
    <w:rsid w:val="0001761C"/>
    <w:rsid w:val="000177EA"/>
    <w:rsid w:val="00017B92"/>
    <w:rsid w:val="00017C4E"/>
    <w:rsid w:val="00020517"/>
    <w:rsid w:val="0002065A"/>
    <w:rsid w:val="000207ED"/>
    <w:rsid w:val="00020AAB"/>
    <w:rsid w:val="00020C86"/>
    <w:rsid w:val="00020D1A"/>
    <w:rsid w:val="00020DC1"/>
    <w:rsid w:val="0002134A"/>
    <w:rsid w:val="000217DB"/>
    <w:rsid w:val="00021A97"/>
    <w:rsid w:val="000228AF"/>
    <w:rsid w:val="00022AD0"/>
    <w:rsid w:val="00022EE7"/>
    <w:rsid w:val="0002331E"/>
    <w:rsid w:val="000237E2"/>
    <w:rsid w:val="00023BEE"/>
    <w:rsid w:val="00023DF9"/>
    <w:rsid w:val="00023FB6"/>
    <w:rsid w:val="00024237"/>
    <w:rsid w:val="0002458D"/>
    <w:rsid w:val="000248B6"/>
    <w:rsid w:val="00024AF5"/>
    <w:rsid w:val="000252DD"/>
    <w:rsid w:val="0002579C"/>
    <w:rsid w:val="00025B1B"/>
    <w:rsid w:val="00025DF8"/>
    <w:rsid w:val="00026151"/>
    <w:rsid w:val="0002642C"/>
    <w:rsid w:val="00026E49"/>
    <w:rsid w:val="000275F2"/>
    <w:rsid w:val="00030183"/>
    <w:rsid w:val="000303E1"/>
    <w:rsid w:val="00031BD6"/>
    <w:rsid w:val="00031C70"/>
    <w:rsid w:val="00031E4E"/>
    <w:rsid w:val="000333DB"/>
    <w:rsid w:val="00033730"/>
    <w:rsid w:val="00033898"/>
    <w:rsid w:val="000338EB"/>
    <w:rsid w:val="00033A92"/>
    <w:rsid w:val="00033CF5"/>
    <w:rsid w:val="00033E88"/>
    <w:rsid w:val="00033EE9"/>
    <w:rsid w:val="0003418C"/>
    <w:rsid w:val="0003424A"/>
    <w:rsid w:val="000343CB"/>
    <w:rsid w:val="00034DB3"/>
    <w:rsid w:val="00034E34"/>
    <w:rsid w:val="000355DD"/>
    <w:rsid w:val="00035880"/>
    <w:rsid w:val="00035F28"/>
    <w:rsid w:val="00037309"/>
    <w:rsid w:val="00037530"/>
    <w:rsid w:val="00037A04"/>
    <w:rsid w:val="00037E8A"/>
    <w:rsid w:val="00040297"/>
    <w:rsid w:val="00040573"/>
    <w:rsid w:val="00040883"/>
    <w:rsid w:val="0004090D"/>
    <w:rsid w:val="00040B88"/>
    <w:rsid w:val="0004163F"/>
    <w:rsid w:val="000418E0"/>
    <w:rsid w:val="00041D45"/>
    <w:rsid w:val="00041FFF"/>
    <w:rsid w:val="0004247C"/>
    <w:rsid w:val="000427C3"/>
    <w:rsid w:val="000428A1"/>
    <w:rsid w:val="000429AD"/>
    <w:rsid w:val="00042A10"/>
    <w:rsid w:val="00042E70"/>
    <w:rsid w:val="0004332A"/>
    <w:rsid w:val="00043A02"/>
    <w:rsid w:val="00043A43"/>
    <w:rsid w:val="00043F4F"/>
    <w:rsid w:val="00044286"/>
    <w:rsid w:val="000442E6"/>
    <w:rsid w:val="0004430F"/>
    <w:rsid w:val="000446E9"/>
    <w:rsid w:val="000449D5"/>
    <w:rsid w:val="00044B68"/>
    <w:rsid w:val="00044DB5"/>
    <w:rsid w:val="00045194"/>
    <w:rsid w:val="00045589"/>
    <w:rsid w:val="00045D54"/>
    <w:rsid w:val="00046241"/>
    <w:rsid w:val="0004681D"/>
    <w:rsid w:val="00046843"/>
    <w:rsid w:val="000470EC"/>
    <w:rsid w:val="00047217"/>
    <w:rsid w:val="00047747"/>
    <w:rsid w:val="00047A1F"/>
    <w:rsid w:val="00050539"/>
    <w:rsid w:val="000509A8"/>
    <w:rsid w:val="0005146E"/>
    <w:rsid w:val="000514D4"/>
    <w:rsid w:val="00051534"/>
    <w:rsid w:val="000517AC"/>
    <w:rsid w:val="00051B68"/>
    <w:rsid w:val="00052252"/>
    <w:rsid w:val="000523FC"/>
    <w:rsid w:val="00052524"/>
    <w:rsid w:val="000528E4"/>
    <w:rsid w:val="00052EC3"/>
    <w:rsid w:val="000530BB"/>
    <w:rsid w:val="00053A4C"/>
    <w:rsid w:val="00053F17"/>
    <w:rsid w:val="00054BBF"/>
    <w:rsid w:val="00054EFE"/>
    <w:rsid w:val="0005570C"/>
    <w:rsid w:val="00055FD6"/>
    <w:rsid w:val="000561F8"/>
    <w:rsid w:val="00056276"/>
    <w:rsid w:val="00056766"/>
    <w:rsid w:val="00056BB1"/>
    <w:rsid w:val="00056BB7"/>
    <w:rsid w:val="00056C65"/>
    <w:rsid w:val="00056F06"/>
    <w:rsid w:val="0005737C"/>
    <w:rsid w:val="00057AF0"/>
    <w:rsid w:val="00057DB3"/>
    <w:rsid w:val="000601D3"/>
    <w:rsid w:val="00060B85"/>
    <w:rsid w:val="00060E6E"/>
    <w:rsid w:val="00061006"/>
    <w:rsid w:val="00061133"/>
    <w:rsid w:val="00061E12"/>
    <w:rsid w:val="00061E44"/>
    <w:rsid w:val="00062D06"/>
    <w:rsid w:val="00062DF6"/>
    <w:rsid w:val="00062E5B"/>
    <w:rsid w:val="00063480"/>
    <w:rsid w:val="000635F1"/>
    <w:rsid w:val="000638DC"/>
    <w:rsid w:val="00063B49"/>
    <w:rsid w:val="00064384"/>
    <w:rsid w:val="00064A9F"/>
    <w:rsid w:val="00064AEE"/>
    <w:rsid w:val="00064D31"/>
    <w:rsid w:val="0006582A"/>
    <w:rsid w:val="00065B53"/>
    <w:rsid w:val="00065D9A"/>
    <w:rsid w:val="00065E32"/>
    <w:rsid w:val="000662CE"/>
    <w:rsid w:val="00066A01"/>
    <w:rsid w:val="00066C59"/>
    <w:rsid w:val="00066CDA"/>
    <w:rsid w:val="00066DAD"/>
    <w:rsid w:val="0006711C"/>
    <w:rsid w:val="00067861"/>
    <w:rsid w:val="00067AE3"/>
    <w:rsid w:val="00067DFC"/>
    <w:rsid w:val="000701B4"/>
    <w:rsid w:val="00071160"/>
    <w:rsid w:val="000713A9"/>
    <w:rsid w:val="000713FE"/>
    <w:rsid w:val="0007175F"/>
    <w:rsid w:val="00071C59"/>
    <w:rsid w:val="00072067"/>
    <w:rsid w:val="000724E8"/>
    <w:rsid w:val="000725D7"/>
    <w:rsid w:val="00072670"/>
    <w:rsid w:val="000726CE"/>
    <w:rsid w:val="0007284B"/>
    <w:rsid w:val="00072D84"/>
    <w:rsid w:val="000735B0"/>
    <w:rsid w:val="000737C4"/>
    <w:rsid w:val="00073E1D"/>
    <w:rsid w:val="00074BE8"/>
    <w:rsid w:val="00074BF5"/>
    <w:rsid w:val="00074CBC"/>
    <w:rsid w:val="00074D99"/>
    <w:rsid w:val="00074E85"/>
    <w:rsid w:val="0007518B"/>
    <w:rsid w:val="00075A24"/>
    <w:rsid w:val="00075B16"/>
    <w:rsid w:val="00075BCC"/>
    <w:rsid w:val="00075C14"/>
    <w:rsid w:val="00075D28"/>
    <w:rsid w:val="000760E3"/>
    <w:rsid w:val="00076263"/>
    <w:rsid w:val="000762C5"/>
    <w:rsid w:val="000769ED"/>
    <w:rsid w:val="00076DEF"/>
    <w:rsid w:val="000772CA"/>
    <w:rsid w:val="000777FC"/>
    <w:rsid w:val="00077C56"/>
    <w:rsid w:val="00077E02"/>
    <w:rsid w:val="00077EFA"/>
    <w:rsid w:val="00077F2F"/>
    <w:rsid w:val="00080005"/>
    <w:rsid w:val="0008048A"/>
    <w:rsid w:val="0008070E"/>
    <w:rsid w:val="00080C01"/>
    <w:rsid w:val="00080F48"/>
    <w:rsid w:val="000810C3"/>
    <w:rsid w:val="0008132B"/>
    <w:rsid w:val="00081615"/>
    <w:rsid w:val="000826FC"/>
    <w:rsid w:val="00082D57"/>
    <w:rsid w:val="00082E89"/>
    <w:rsid w:val="00083638"/>
    <w:rsid w:val="00083D60"/>
    <w:rsid w:val="000840A7"/>
    <w:rsid w:val="00084185"/>
    <w:rsid w:val="00084C72"/>
    <w:rsid w:val="00084F2D"/>
    <w:rsid w:val="000850F3"/>
    <w:rsid w:val="00085BBE"/>
    <w:rsid w:val="00085D5E"/>
    <w:rsid w:val="00085DFB"/>
    <w:rsid w:val="00086BB9"/>
    <w:rsid w:val="000872C1"/>
    <w:rsid w:val="0008749F"/>
    <w:rsid w:val="0008753B"/>
    <w:rsid w:val="00087B90"/>
    <w:rsid w:val="00087DC8"/>
    <w:rsid w:val="00087E5F"/>
    <w:rsid w:val="00087EFA"/>
    <w:rsid w:val="00087F92"/>
    <w:rsid w:val="0009064E"/>
    <w:rsid w:val="000906FB"/>
    <w:rsid w:val="000907A4"/>
    <w:rsid w:val="00090E61"/>
    <w:rsid w:val="00090FDD"/>
    <w:rsid w:val="0009146B"/>
    <w:rsid w:val="0009172F"/>
    <w:rsid w:val="0009190A"/>
    <w:rsid w:val="00091A16"/>
    <w:rsid w:val="00091A47"/>
    <w:rsid w:val="00091BC4"/>
    <w:rsid w:val="0009206B"/>
    <w:rsid w:val="00092312"/>
    <w:rsid w:val="00092EB0"/>
    <w:rsid w:val="00093012"/>
    <w:rsid w:val="0009333E"/>
    <w:rsid w:val="000933CC"/>
    <w:rsid w:val="000935B2"/>
    <w:rsid w:val="000936D6"/>
    <w:rsid w:val="00093BD4"/>
    <w:rsid w:val="00093FCE"/>
    <w:rsid w:val="0009441B"/>
    <w:rsid w:val="000946AC"/>
    <w:rsid w:val="00094EFC"/>
    <w:rsid w:val="00095195"/>
    <w:rsid w:val="00095590"/>
    <w:rsid w:val="00095809"/>
    <w:rsid w:val="00095CBF"/>
    <w:rsid w:val="00095D92"/>
    <w:rsid w:val="00095E90"/>
    <w:rsid w:val="000964B9"/>
    <w:rsid w:val="00096618"/>
    <w:rsid w:val="00096710"/>
    <w:rsid w:val="00096B11"/>
    <w:rsid w:val="00096DD1"/>
    <w:rsid w:val="00097645"/>
    <w:rsid w:val="00097B50"/>
    <w:rsid w:val="00097E43"/>
    <w:rsid w:val="000A0443"/>
    <w:rsid w:val="000A07B8"/>
    <w:rsid w:val="000A09FB"/>
    <w:rsid w:val="000A0CBD"/>
    <w:rsid w:val="000A0D9A"/>
    <w:rsid w:val="000A1196"/>
    <w:rsid w:val="000A157D"/>
    <w:rsid w:val="000A163E"/>
    <w:rsid w:val="000A16FA"/>
    <w:rsid w:val="000A1860"/>
    <w:rsid w:val="000A1D4B"/>
    <w:rsid w:val="000A2090"/>
    <w:rsid w:val="000A25CE"/>
    <w:rsid w:val="000A3395"/>
    <w:rsid w:val="000A3563"/>
    <w:rsid w:val="000A3697"/>
    <w:rsid w:val="000A3872"/>
    <w:rsid w:val="000A3CD0"/>
    <w:rsid w:val="000A53FE"/>
    <w:rsid w:val="000A5CFC"/>
    <w:rsid w:val="000A5DF5"/>
    <w:rsid w:val="000A6201"/>
    <w:rsid w:val="000A6D36"/>
    <w:rsid w:val="000A77DA"/>
    <w:rsid w:val="000A7868"/>
    <w:rsid w:val="000A7B91"/>
    <w:rsid w:val="000B0570"/>
    <w:rsid w:val="000B06C3"/>
    <w:rsid w:val="000B10E3"/>
    <w:rsid w:val="000B11D2"/>
    <w:rsid w:val="000B123A"/>
    <w:rsid w:val="000B155E"/>
    <w:rsid w:val="000B1B13"/>
    <w:rsid w:val="000B1CB4"/>
    <w:rsid w:val="000B28CF"/>
    <w:rsid w:val="000B292B"/>
    <w:rsid w:val="000B2EA6"/>
    <w:rsid w:val="000B3179"/>
    <w:rsid w:val="000B3D58"/>
    <w:rsid w:val="000B3D81"/>
    <w:rsid w:val="000B3EB1"/>
    <w:rsid w:val="000B401E"/>
    <w:rsid w:val="000B415F"/>
    <w:rsid w:val="000B43F3"/>
    <w:rsid w:val="000B4753"/>
    <w:rsid w:val="000B47C7"/>
    <w:rsid w:val="000B482E"/>
    <w:rsid w:val="000B4FC3"/>
    <w:rsid w:val="000B50FC"/>
    <w:rsid w:val="000B5253"/>
    <w:rsid w:val="000B551F"/>
    <w:rsid w:val="000B5999"/>
    <w:rsid w:val="000B5DE4"/>
    <w:rsid w:val="000B5E1C"/>
    <w:rsid w:val="000B68B8"/>
    <w:rsid w:val="000B6DD9"/>
    <w:rsid w:val="000B71FD"/>
    <w:rsid w:val="000B722B"/>
    <w:rsid w:val="000B7819"/>
    <w:rsid w:val="000B7BB2"/>
    <w:rsid w:val="000C0245"/>
    <w:rsid w:val="000C0259"/>
    <w:rsid w:val="000C03BF"/>
    <w:rsid w:val="000C03E6"/>
    <w:rsid w:val="000C0948"/>
    <w:rsid w:val="000C0A42"/>
    <w:rsid w:val="000C0BB7"/>
    <w:rsid w:val="000C0E51"/>
    <w:rsid w:val="000C13F5"/>
    <w:rsid w:val="000C1A34"/>
    <w:rsid w:val="000C1C2A"/>
    <w:rsid w:val="000C2093"/>
    <w:rsid w:val="000C2116"/>
    <w:rsid w:val="000C2A6E"/>
    <w:rsid w:val="000C3048"/>
    <w:rsid w:val="000C323C"/>
    <w:rsid w:val="000C34CC"/>
    <w:rsid w:val="000C3579"/>
    <w:rsid w:val="000C3866"/>
    <w:rsid w:val="000C393A"/>
    <w:rsid w:val="000C3C33"/>
    <w:rsid w:val="000C3F1D"/>
    <w:rsid w:val="000C410B"/>
    <w:rsid w:val="000C430E"/>
    <w:rsid w:val="000C4C7D"/>
    <w:rsid w:val="000C5259"/>
    <w:rsid w:val="000C571B"/>
    <w:rsid w:val="000C5874"/>
    <w:rsid w:val="000C5A47"/>
    <w:rsid w:val="000C5DBD"/>
    <w:rsid w:val="000C6267"/>
    <w:rsid w:val="000C65E7"/>
    <w:rsid w:val="000C6B39"/>
    <w:rsid w:val="000C7925"/>
    <w:rsid w:val="000C7AAC"/>
    <w:rsid w:val="000D0599"/>
    <w:rsid w:val="000D0D87"/>
    <w:rsid w:val="000D0FA2"/>
    <w:rsid w:val="000D1273"/>
    <w:rsid w:val="000D15AE"/>
    <w:rsid w:val="000D16BF"/>
    <w:rsid w:val="000D185D"/>
    <w:rsid w:val="000D1868"/>
    <w:rsid w:val="000D1DCD"/>
    <w:rsid w:val="000D218B"/>
    <w:rsid w:val="000D237F"/>
    <w:rsid w:val="000D2D72"/>
    <w:rsid w:val="000D327F"/>
    <w:rsid w:val="000D3364"/>
    <w:rsid w:val="000D378A"/>
    <w:rsid w:val="000D3846"/>
    <w:rsid w:val="000D39DA"/>
    <w:rsid w:val="000D3F77"/>
    <w:rsid w:val="000D41DB"/>
    <w:rsid w:val="000D457E"/>
    <w:rsid w:val="000D4699"/>
    <w:rsid w:val="000D51FB"/>
    <w:rsid w:val="000D5604"/>
    <w:rsid w:val="000D5620"/>
    <w:rsid w:val="000D5848"/>
    <w:rsid w:val="000D5E00"/>
    <w:rsid w:val="000D5E93"/>
    <w:rsid w:val="000D6E3C"/>
    <w:rsid w:val="000D6E61"/>
    <w:rsid w:val="000D6F65"/>
    <w:rsid w:val="000D6FEC"/>
    <w:rsid w:val="000D75A2"/>
    <w:rsid w:val="000E0397"/>
    <w:rsid w:val="000E0626"/>
    <w:rsid w:val="000E06FF"/>
    <w:rsid w:val="000E0B0A"/>
    <w:rsid w:val="000E0BE9"/>
    <w:rsid w:val="000E0DC0"/>
    <w:rsid w:val="000E1186"/>
    <w:rsid w:val="000E12FF"/>
    <w:rsid w:val="000E19A0"/>
    <w:rsid w:val="000E1BFF"/>
    <w:rsid w:val="000E1FA1"/>
    <w:rsid w:val="000E2352"/>
    <w:rsid w:val="000E242E"/>
    <w:rsid w:val="000E288C"/>
    <w:rsid w:val="000E2C98"/>
    <w:rsid w:val="000E2DFA"/>
    <w:rsid w:val="000E30C7"/>
    <w:rsid w:val="000E3336"/>
    <w:rsid w:val="000E3505"/>
    <w:rsid w:val="000E4035"/>
    <w:rsid w:val="000E492D"/>
    <w:rsid w:val="000E4C1E"/>
    <w:rsid w:val="000E54DA"/>
    <w:rsid w:val="000E5C96"/>
    <w:rsid w:val="000E608C"/>
    <w:rsid w:val="000E6374"/>
    <w:rsid w:val="000E64AF"/>
    <w:rsid w:val="000E663A"/>
    <w:rsid w:val="000E66EB"/>
    <w:rsid w:val="000E673F"/>
    <w:rsid w:val="000E6871"/>
    <w:rsid w:val="000E6E3E"/>
    <w:rsid w:val="000E762B"/>
    <w:rsid w:val="000E7A60"/>
    <w:rsid w:val="000E7C9A"/>
    <w:rsid w:val="000E7CAC"/>
    <w:rsid w:val="000E7D41"/>
    <w:rsid w:val="000F0E70"/>
    <w:rsid w:val="000F0E78"/>
    <w:rsid w:val="000F1532"/>
    <w:rsid w:val="000F154D"/>
    <w:rsid w:val="000F1AE4"/>
    <w:rsid w:val="000F1ED3"/>
    <w:rsid w:val="000F1F2B"/>
    <w:rsid w:val="000F1FB0"/>
    <w:rsid w:val="000F2035"/>
    <w:rsid w:val="000F2389"/>
    <w:rsid w:val="000F27F4"/>
    <w:rsid w:val="000F3117"/>
    <w:rsid w:val="000F3145"/>
    <w:rsid w:val="000F38AA"/>
    <w:rsid w:val="000F3957"/>
    <w:rsid w:val="000F4032"/>
    <w:rsid w:val="000F4B5C"/>
    <w:rsid w:val="000F4B67"/>
    <w:rsid w:val="000F4EB9"/>
    <w:rsid w:val="000F4F5A"/>
    <w:rsid w:val="000F52F4"/>
    <w:rsid w:val="000F5484"/>
    <w:rsid w:val="000F5539"/>
    <w:rsid w:val="000F5594"/>
    <w:rsid w:val="000F5D9F"/>
    <w:rsid w:val="000F6009"/>
    <w:rsid w:val="000F6471"/>
    <w:rsid w:val="000F65A5"/>
    <w:rsid w:val="000F6A3F"/>
    <w:rsid w:val="000F704D"/>
    <w:rsid w:val="000F75FC"/>
    <w:rsid w:val="000F790A"/>
    <w:rsid w:val="000F7AE5"/>
    <w:rsid w:val="000F7CA8"/>
    <w:rsid w:val="000F7CFF"/>
    <w:rsid w:val="0010012C"/>
    <w:rsid w:val="001004CF"/>
    <w:rsid w:val="001008E3"/>
    <w:rsid w:val="00100A10"/>
    <w:rsid w:val="001015CE"/>
    <w:rsid w:val="00101A8F"/>
    <w:rsid w:val="00101D46"/>
    <w:rsid w:val="00101E0A"/>
    <w:rsid w:val="00101E15"/>
    <w:rsid w:val="00101E2C"/>
    <w:rsid w:val="0010287E"/>
    <w:rsid w:val="00103376"/>
    <w:rsid w:val="00103628"/>
    <w:rsid w:val="00103D33"/>
    <w:rsid w:val="00104002"/>
    <w:rsid w:val="001044C5"/>
    <w:rsid w:val="00104BD7"/>
    <w:rsid w:val="00104EC0"/>
    <w:rsid w:val="00104FDF"/>
    <w:rsid w:val="0010527A"/>
    <w:rsid w:val="00105360"/>
    <w:rsid w:val="00105CAD"/>
    <w:rsid w:val="00105D97"/>
    <w:rsid w:val="0010639B"/>
    <w:rsid w:val="001069E1"/>
    <w:rsid w:val="00106EE5"/>
    <w:rsid w:val="0010704C"/>
    <w:rsid w:val="0011015E"/>
    <w:rsid w:val="00110255"/>
    <w:rsid w:val="00110454"/>
    <w:rsid w:val="001105C4"/>
    <w:rsid w:val="0011060A"/>
    <w:rsid w:val="0011084E"/>
    <w:rsid w:val="0011090B"/>
    <w:rsid w:val="00110C0B"/>
    <w:rsid w:val="00110DBD"/>
    <w:rsid w:val="00111C21"/>
    <w:rsid w:val="00111E3B"/>
    <w:rsid w:val="001121C0"/>
    <w:rsid w:val="00112784"/>
    <w:rsid w:val="00112A6B"/>
    <w:rsid w:val="00112D3A"/>
    <w:rsid w:val="001135BF"/>
    <w:rsid w:val="00113F4B"/>
    <w:rsid w:val="001143B0"/>
    <w:rsid w:val="00114A04"/>
    <w:rsid w:val="00114E2F"/>
    <w:rsid w:val="00115037"/>
    <w:rsid w:val="00115B41"/>
    <w:rsid w:val="00115BE3"/>
    <w:rsid w:val="00115E74"/>
    <w:rsid w:val="00116206"/>
    <w:rsid w:val="00116542"/>
    <w:rsid w:val="00116687"/>
    <w:rsid w:val="00116A96"/>
    <w:rsid w:val="00116CA0"/>
    <w:rsid w:val="001170A4"/>
    <w:rsid w:val="001174A9"/>
    <w:rsid w:val="001177CC"/>
    <w:rsid w:val="00117D00"/>
    <w:rsid w:val="001201B3"/>
    <w:rsid w:val="001209A8"/>
    <w:rsid w:val="001209D8"/>
    <w:rsid w:val="00120A69"/>
    <w:rsid w:val="00120CEC"/>
    <w:rsid w:val="00120CF1"/>
    <w:rsid w:val="00121FC0"/>
    <w:rsid w:val="00122875"/>
    <w:rsid w:val="00123915"/>
    <w:rsid w:val="00123B22"/>
    <w:rsid w:val="00123E4C"/>
    <w:rsid w:val="00124606"/>
    <w:rsid w:val="0012471E"/>
    <w:rsid w:val="00124B99"/>
    <w:rsid w:val="00124F74"/>
    <w:rsid w:val="001252C9"/>
    <w:rsid w:val="0012553D"/>
    <w:rsid w:val="00125C9D"/>
    <w:rsid w:val="00125E51"/>
    <w:rsid w:val="0012650D"/>
    <w:rsid w:val="00126D54"/>
    <w:rsid w:val="001274A5"/>
    <w:rsid w:val="001277CB"/>
    <w:rsid w:val="00127AC0"/>
    <w:rsid w:val="00127BA8"/>
    <w:rsid w:val="00127C6D"/>
    <w:rsid w:val="00127E46"/>
    <w:rsid w:val="001304F5"/>
    <w:rsid w:val="001306DF"/>
    <w:rsid w:val="00130C03"/>
    <w:rsid w:val="001314D1"/>
    <w:rsid w:val="00131756"/>
    <w:rsid w:val="00131ED9"/>
    <w:rsid w:val="00132D78"/>
    <w:rsid w:val="0013314C"/>
    <w:rsid w:val="00133524"/>
    <w:rsid w:val="001338BE"/>
    <w:rsid w:val="00133A6C"/>
    <w:rsid w:val="00133B60"/>
    <w:rsid w:val="00133B71"/>
    <w:rsid w:val="00134047"/>
    <w:rsid w:val="001342ED"/>
    <w:rsid w:val="00134598"/>
    <w:rsid w:val="0013468E"/>
    <w:rsid w:val="00134969"/>
    <w:rsid w:val="0013566C"/>
    <w:rsid w:val="001356C8"/>
    <w:rsid w:val="00135C8A"/>
    <w:rsid w:val="001361B0"/>
    <w:rsid w:val="00136396"/>
    <w:rsid w:val="001364A4"/>
    <w:rsid w:val="00136551"/>
    <w:rsid w:val="001365A3"/>
    <w:rsid w:val="001365AE"/>
    <w:rsid w:val="00136854"/>
    <w:rsid w:val="00136E50"/>
    <w:rsid w:val="00137A12"/>
    <w:rsid w:val="00137B8C"/>
    <w:rsid w:val="00137BC1"/>
    <w:rsid w:val="00140406"/>
    <w:rsid w:val="001405CC"/>
    <w:rsid w:val="00140A7C"/>
    <w:rsid w:val="00140AED"/>
    <w:rsid w:val="00140BD4"/>
    <w:rsid w:val="00140D4F"/>
    <w:rsid w:val="00141008"/>
    <w:rsid w:val="00141319"/>
    <w:rsid w:val="00141512"/>
    <w:rsid w:val="0014178A"/>
    <w:rsid w:val="00141EE9"/>
    <w:rsid w:val="00141FC8"/>
    <w:rsid w:val="00142083"/>
    <w:rsid w:val="00142226"/>
    <w:rsid w:val="0014284D"/>
    <w:rsid w:val="00142876"/>
    <w:rsid w:val="00142CBF"/>
    <w:rsid w:val="00142F3E"/>
    <w:rsid w:val="0014371C"/>
    <w:rsid w:val="00143FBF"/>
    <w:rsid w:val="00144336"/>
    <w:rsid w:val="001444E0"/>
    <w:rsid w:val="001445C8"/>
    <w:rsid w:val="00145017"/>
    <w:rsid w:val="00145115"/>
    <w:rsid w:val="0014525D"/>
    <w:rsid w:val="00145450"/>
    <w:rsid w:val="0014545F"/>
    <w:rsid w:val="00145AFE"/>
    <w:rsid w:val="00146788"/>
    <w:rsid w:val="0014682F"/>
    <w:rsid w:val="00146D57"/>
    <w:rsid w:val="00146FEB"/>
    <w:rsid w:val="0014708E"/>
    <w:rsid w:val="0014799B"/>
    <w:rsid w:val="001479F4"/>
    <w:rsid w:val="001501AE"/>
    <w:rsid w:val="0015063D"/>
    <w:rsid w:val="00150881"/>
    <w:rsid w:val="00150C6A"/>
    <w:rsid w:val="001513A3"/>
    <w:rsid w:val="00152819"/>
    <w:rsid w:val="001533C5"/>
    <w:rsid w:val="00153A03"/>
    <w:rsid w:val="001540EC"/>
    <w:rsid w:val="001545C7"/>
    <w:rsid w:val="00154934"/>
    <w:rsid w:val="00154F55"/>
    <w:rsid w:val="0015528B"/>
    <w:rsid w:val="0015639F"/>
    <w:rsid w:val="00157180"/>
    <w:rsid w:val="001576FD"/>
    <w:rsid w:val="00157706"/>
    <w:rsid w:val="00157B61"/>
    <w:rsid w:val="00157C53"/>
    <w:rsid w:val="00157D04"/>
    <w:rsid w:val="00157FB4"/>
    <w:rsid w:val="00160181"/>
    <w:rsid w:val="0016053B"/>
    <w:rsid w:val="00160A23"/>
    <w:rsid w:val="00160B80"/>
    <w:rsid w:val="00160CF9"/>
    <w:rsid w:val="0016163E"/>
    <w:rsid w:val="00161A5D"/>
    <w:rsid w:val="00161BD9"/>
    <w:rsid w:val="00161F86"/>
    <w:rsid w:val="001629C0"/>
    <w:rsid w:val="00162F86"/>
    <w:rsid w:val="00163079"/>
    <w:rsid w:val="00163F3A"/>
    <w:rsid w:val="001641E6"/>
    <w:rsid w:val="001643B6"/>
    <w:rsid w:val="00164B94"/>
    <w:rsid w:val="00165118"/>
    <w:rsid w:val="0016530B"/>
    <w:rsid w:val="00165A1E"/>
    <w:rsid w:val="00165E44"/>
    <w:rsid w:val="00166366"/>
    <w:rsid w:val="00166976"/>
    <w:rsid w:val="00166BBC"/>
    <w:rsid w:val="00167666"/>
    <w:rsid w:val="00167C32"/>
    <w:rsid w:val="00170B89"/>
    <w:rsid w:val="00171360"/>
    <w:rsid w:val="0017163A"/>
    <w:rsid w:val="00171679"/>
    <w:rsid w:val="001718C3"/>
    <w:rsid w:val="00172428"/>
    <w:rsid w:val="00172A54"/>
    <w:rsid w:val="00172B04"/>
    <w:rsid w:val="00172B78"/>
    <w:rsid w:val="0017311F"/>
    <w:rsid w:val="00173314"/>
    <w:rsid w:val="00173391"/>
    <w:rsid w:val="001733CF"/>
    <w:rsid w:val="001733FD"/>
    <w:rsid w:val="001739C0"/>
    <w:rsid w:val="00173C65"/>
    <w:rsid w:val="00174173"/>
    <w:rsid w:val="00174411"/>
    <w:rsid w:val="0017488E"/>
    <w:rsid w:val="0017493B"/>
    <w:rsid w:val="001750E1"/>
    <w:rsid w:val="00175182"/>
    <w:rsid w:val="00175294"/>
    <w:rsid w:val="00175403"/>
    <w:rsid w:val="00175567"/>
    <w:rsid w:val="001758DB"/>
    <w:rsid w:val="00175E62"/>
    <w:rsid w:val="00175F9B"/>
    <w:rsid w:val="00176322"/>
    <w:rsid w:val="001764F8"/>
    <w:rsid w:val="00177588"/>
    <w:rsid w:val="001805AF"/>
    <w:rsid w:val="00180942"/>
    <w:rsid w:val="0018136E"/>
    <w:rsid w:val="0018157B"/>
    <w:rsid w:val="0018163B"/>
    <w:rsid w:val="00181F35"/>
    <w:rsid w:val="00182261"/>
    <w:rsid w:val="0018252F"/>
    <w:rsid w:val="001833A2"/>
    <w:rsid w:val="001835F7"/>
    <w:rsid w:val="001838B1"/>
    <w:rsid w:val="001841D5"/>
    <w:rsid w:val="00184570"/>
    <w:rsid w:val="00184D79"/>
    <w:rsid w:val="00185494"/>
    <w:rsid w:val="0018555F"/>
    <w:rsid w:val="0018582A"/>
    <w:rsid w:val="00185882"/>
    <w:rsid w:val="00185CC4"/>
    <w:rsid w:val="00185E86"/>
    <w:rsid w:val="00186B4C"/>
    <w:rsid w:val="00186C72"/>
    <w:rsid w:val="00186CBE"/>
    <w:rsid w:val="00186D34"/>
    <w:rsid w:val="00187832"/>
    <w:rsid w:val="00187B71"/>
    <w:rsid w:val="00187C66"/>
    <w:rsid w:val="00187DDB"/>
    <w:rsid w:val="00190781"/>
    <w:rsid w:val="00190928"/>
    <w:rsid w:val="00190B52"/>
    <w:rsid w:val="00190BBB"/>
    <w:rsid w:val="001915B2"/>
    <w:rsid w:val="001917AF"/>
    <w:rsid w:val="00191AF0"/>
    <w:rsid w:val="00191F66"/>
    <w:rsid w:val="00192475"/>
    <w:rsid w:val="00192481"/>
    <w:rsid w:val="0019269F"/>
    <w:rsid w:val="001926DA"/>
    <w:rsid w:val="00192E03"/>
    <w:rsid w:val="001933DE"/>
    <w:rsid w:val="0019346A"/>
    <w:rsid w:val="00193614"/>
    <w:rsid w:val="00193A49"/>
    <w:rsid w:val="00193B22"/>
    <w:rsid w:val="00194C7E"/>
    <w:rsid w:val="0019541E"/>
    <w:rsid w:val="00195932"/>
    <w:rsid w:val="00195AA5"/>
    <w:rsid w:val="00196960"/>
    <w:rsid w:val="00196A34"/>
    <w:rsid w:val="00196C6A"/>
    <w:rsid w:val="00196E0E"/>
    <w:rsid w:val="00197847"/>
    <w:rsid w:val="001978B0"/>
    <w:rsid w:val="001978DE"/>
    <w:rsid w:val="00197F5F"/>
    <w:rsid w:val="001A00BC"/>
    <w:rsid w:val="001A0529"/>
    <w:rsid w:val="001A06E9"/>
    <w:rsid w:val="001A0EDF"/>
    <w:rsid w:val="001A1BA6"/>
    <w:rsid w:val="001A21FE"/>
    <w:rsid w:val="001A222E"/>
    <w:rsid w:val="001A24F1"/>
    <w:rsid w:val="001A2642"/>
    <w:rsid w:val="001A29A4"/>
    <w:rsid w:val="001A2B25"/>
    <w:rsid w:val="001A2B51"/>
    <w:rsid w:val="001A38C4"/>
    <w:rsid w:val="001A3A79"/>
    <w:rsid w:val="001A3EDD"/>
    <w:rsid w:val="001A400A"/>
    <w:rsid w:val="001A4D92"/>
    <w:rsid w:val="001A4E49"/>
    <w:rsid w:val="001A51B1"/>
    <w:rsid w:val="001A56B8"/>
    <w:rsid w:val="001A58DC"/>
    <w:rsid w:val="001A5EAE"/>
    <w:rsid w:val="001A626C"/>
    <w:rsid w:val="001A626F"/>
    <w:rsid w:val="001A6552"/>
    <w:rsid w:val="001A68C9"/>
    <w:rsid w:val="001A6A05"/>
    <w:rsid w:val="001A6DBC"/>
    <w:rsid w:val="001A795F"/>
    <w:rsid w:val="001A7A45"/>
    <w:rsid w:val="001A7AC8"/>
    <w:rsid w:val="001B00C7"/>
    <w:rsid w:val="001B0709"/>
    <w:rsid w:val="001B074F"/>
    <w:rsid w:val="001B0874"/>
    <w:rsid w:val="001B0A73"/>
    <w:rsid w:val="001B0A87"/>
    <w:rsid w:val="001B0EE7"/>
    <w:rsid w:val="001B17DE"/>
    <w:rsid w:val="001B1DE4"/>
    <w:rsid w:val="001B1F7E"/>
    <w:rsid w:val="001B29C4"/>
    <w:rsid w:val="001B2BB8"/>
    <w:rsid w:val="001B2BCA"/>
    <w:rsid w:val="001B2F2E"/>
    <w:rsid w:val="001B3C03"/>
    <w:rsid w:val="001B3CAC"/>
    <w:rsid w:val="001B4972"/>
    <w:rsid w:val="001B4E3F"/>
    <w:rsid w:val="001B4F2E"/>
    <w:rsid w:val="001B52CE"/>
    <w:rsid w:val="001B5359"/>
    <w:rsid w:val="001B5376"/>
    <w:rsid w:val="001B545A"/>
    <w:rsid w:val="001B5774"/>
    <w:rsid w:val="001B578E"/>
    <w:rsid w:val="001B6086"/>
    <w:rsid w:val="001B612D"/>
    <w:rsid w:val="001B63F9"/>
    <w:rsid w:val="001B6D55"/>
    <w:rsid w:val="001B706B"/>
    <w:rsid w:val="001B725D"/>
    <w:rsid w:val="001B7382"/>
    <w:rsid w:val="001B797B"/>
    <w:rsid w:val="001C003D"/>
    <w:rsid w:val="001C01F7"/>
    <w:rsid w:val="001C0933"/>
    <w:rsid w:val="001C14DD"/>
    <w:rsid w:val="001C185C"/>
    <w:rsid w:val="001C1C00"/>
    <w:rsid w:val="001C1FDE"/>
    <w:rsid w:val="001C2194"/>
    <w:rsid w:val="001C21C8"/>
    <w:rsid w:val="001C259D"/>
    <w:rsid w:val="001C297E"/>
    <w:rsid w:val="001C2C0A"/>
    <w:rsid w:val="001C3049"/>
    <w:rsid w:val="001C3F74"/>
    <w:rsid w:val="001C41E4"/>
    <w:rsid w:val="001C4FD0"/>
    <w:rsid w:val="001C515C"/>
    <w:rsid w:val="001C579C"/>
    <w:rsid w:val="001C5CEB"/>
    <w:rsid w:val="001C62BE"/>
    <w:rsid w:val="001C6A36"/>
    <w:rsid w:val="001C6FC9"/>
    <w:rsid w:val="001C7231"/>
    <w:rsid w:val="001C78BB"/>
    <w:rsid w:val="001D02C6"/>
    <w:rsid w:val="001D06C6"/>
    <w:rsid w:val="001D090F"/>
    <w:rsid w:val="001D09BE"/>
    <w:rsid w:val="001D0D0C"/>
    <w:rsid w:val="001D17A2"/>
    <w:rsid w:val="001D1AE2"/>
    <w:rsid w:val="001D2173"/>
    <w:rsid w:val="001D2327"/>
    <w:rsid w:val="001D23CC"/>
    <w:rsid w:val="001D27C3"/>
    <w:rsid w:val="001D27F8"/>
    <w:rsid w:val="001D28AD"/>
    <w:rsid w:val="001D323D"/>
    <w:rsid w:val="001D3360"/>
    <w:rsid w:val="001D362E"/>
    <w:rsid w:val="001D458F"/>
    <w:rsid w:val="001D4DC3"/>
    <w:rsid w:val="001D50BF"/>
    <w:rsid w:val="001D590A"/>
    <w:rsid w:val="001D613C"/>
    <w:rsid w:val="001D6E2A"/>
    <w:rsid w:val="001D74F1"/>
    <w:rsid w:val="001D76B2"/>
    <w:rsid w:val="001D77CF"/>
    <w:rsid w:val="001D7A67"/>
    <w:rsid w:val="001D7F62"/>
    <w:rsid w:val="001E01E7"/>
    <w:rsid w:val="001E0583"/>
    <w:rsid w:val="001E0A02"/>
    <w:rsid w:val="001E0D3C"/>
    <w:rsid w:val="001E13F4"/>
    <w:rsid w:val="001E1AC9"/>
    <w:rsid w:val="001E1E42"/>
    <w:rsid w:val="001E23FC"/>
    <w:rsid w:val="001E2521"/>
    <w:rsid w:val="001E291F"/>
    <w:rsid w:val="001E2BFB"/>
    <w:rsid w:val="001E2D7D"/>
    <w:rsid w:val="001E35A8"/>
    <w:rsid w:val="001E37C4"/>
    <w:rsid w:val="001E3C75"/>
    <w:rsid w:val="001E4333"/>
    <w:rsid w:val="001E4700"/>
    <w:rsid w:val="001E4D49"/>
    <w:rsid w:val="001E4F3D"/>
    <w:rsid w:val="001E512A"/>
    <w:rsid w:val="001E51A9"/>
    <w:rsid w:val="001E57EC"/>
    <w:rsid w:val="001E6049"/>
    <w:rsid w:val="001E65A7"/>
    <w:rsid w:val="001E67BC"/>
    <w:rsid w:val="001E6BB2"/>
    <w:rsid w:val="001E6C5A"/>
    <w:rsid w:val="001E6CFD"/>
    <w:rsid w:val="001E6DDE"/>
    <w:rsid w:val="001E769C"/>
    <w:rsid w:val="001E7850"/>
    <w:rsid w:val="001E7D89"/>
    <w:rsid w:val="001F04D8"/>
    <w:rsid w:val="001F0576"/>
    <w:rsid w:val="001F075A"/>
    <w:rsid w:val="001F0E1B"/>
    <w:rsid w:val="001F130D"/>
    <w:rsid w:val="001F1ABC"/>
    <w:rsid w:val="001F1E64"/>
    <w:rsid w:val="001F2899"/>
    <w:rsid w:val="001F2A0F"/>
    <w:rsid w:val="001F2E0F"/>
    <w:rsid w:val="001F2E88"/>
    <w:rsid w:val="001F36AD"/>
    <w:rsid w:val="001F3EF3"/>
    <w:rsid w:val="001F4036"/>
    <w:rsid w:val="001F42B4"/>
    <w:rsid w:val="001F449E"/>
    <w:rsid w:val="001F4981"/>
    <w:rsid w:val="001F4EDF"/>
    <w:rsid w:val="001F535D"/>
    <w:rsid w:val="001F549B"/>
    <w:rsid w:val="001F5567"/>
    <w:rsid w:val="001F5997"/>
    <w:rsid w:val="001F59F2"/>
    <w:rsid w:val="001F5A38"/>
    <w:rsid w:val="001F5E8E"/>
    <w:rsid w:val="001F5F6A"/>
    <w:rsid w:val="001F68C6"/>
    <w:rsid w:val="001F6D14"/>
    <w:rsid w:val="001F7783"/>
    <w:rsid w:val="002000F8"/>
    <w:rsid w:val="00200603"/>
    <w:rsid w:val="0020080C"/>
    <w:rsid w:val="00200816"/>
    <w:rsid w:val="00200D24"/>
    <w:rsid w:val="00201DE0"/>
    <w:rsid w:val="002029EC"/>
    <w:rsid w:val="00202B62"/>
    <w:rsid w:val="00202E97"/>
    <w:rsid w:val="002031C8"/>
    <w:rsid w:val="00204081"/>
    <w:rsid w:val="00204E35"/>
    <w:rsid w:val="00204F36"/>
    <w:rsid w:val="002051D4"/>
    <w:rsid w:val="002052F7"/>
    <w:rsid w:val="002054D8"/>
    <w:rsid w:val="00205A56"/>
    <w:rsid w:val="00205F83"/>
    <w:rsid w:val="0020601D"/>
    <w:rsid w:val="00206344"/>
    <w:rsid w:val="00206C9B"/>
    <w:rsid w:val="0020744A"/>
    <w:rsid w:val="00207621"/>
    <w:rsid w:val="002076DF"/>
    <w:rsid w:val="0020774B"/>
    <w:rsid w:val="002077FB"/>
    <w:rsid w:val="00207907"/>
    <w:rsid w:val="0020795A"/>
    <w:rsid w:val="002100BC"/>
    <w:rsid w:val="00210292"/>
    <w:rsid w:val="00210B54"/>
    <w:rsid w:val="00210F1B"/>
    <w:rsid w:val="0021102F"/>
    <w:rsid w:val="00211298"/>
    <w:rsid w:val="00211599"/>
    <w:rsid w:val="0021174D"/>
    <w:rsid w:val="00211A80"/>
    <w:rsid w:val="00211B30"/>
    <w:rsid w:val="00211C2B"/>
    <w:rsid w:val="00211C7B"/>
    <w:rsid w:val="00211DAC"/>
    <w:rsid w:val="00211E06"/>
    <w:rsid w:val="0021288C"/>
    <w:rsid w:val="00213257"/>
    <w:rsid w:val="002132B6"/>
    <w:rsid w:val="00213826"/>
    <w:rsid w:val="0021451A"/>
    <w:rsid w:val="0021451B"/>
    <w:rsid w:val="0021457A"/>
    <w:rsid w:val="0021458E"/>
    <w:rsid w:val="00214746"/>
    <w:rsid w:val="00214AED"/>
    <w:rsid w:val="002153CD"/>
    <w:rsid w:val="00215E2B"/>
    <w:rsid w:val="002160AD"/>
    <w:rsid w:val="0021614E"/>
    <w:rsid w:val="0021667D"/>
    <w:rsid w:val="002167E8"/>
    <w:rsid w:val="0021696E"/>
    <w:rsid w:val="00216CEC"/>
    <w:rsid w:val="00216DD9"/>
    <w:rsid w:val="00216E8E"/>
    <w:rsid w:val="00217597"/>
    <w:rsid w:val="002175C4"/>
    <w:rsid w:val="00217AEB"/>
    <w:rsid w:val="002205C0"/>
    <w:rsid w:val="0022060B"/>
    <w:rsid w:val="0022078F"/>
    <w:rsid w:val="00220844"/>
    <w:rsid w:val="00221193"/>
    <w:rsid w:val="00221218"/>
    <w:rsid w:val="00221C27"/>
    <w:rsid w:val="00221CCF"/>
    <w:rsid w:val="00221EE8"/>
    <w:rsid w:val="002221F4"/>
    <w:rsid w:val="002225F1"/>
    <w:rsid w:val="0022296A"/>
    <w:rsid w:val="00222D99"/>
    <w:rsid w:val="00223C41"/>
    <w:rsid w:val="00223E08"/>
    <w:rsid w:val="002242C2"/>
    <w:rsid w:val="0022438F"/>
    <w:rsid w:val="002247A9"/>
    <w:rsid w:val="00224D07"/>
    <w:rsid w:val="002255E7"/>
    <w:rsid w:val="0022577F"/>
    <w:rsid w:val="002258F1"/>
    <w:rsid w:val="00225C07"/>
    <w:rsid w:val="00225C0F"/>
    <w:rsid w:val="00225C13"/>
    <w:rsid w:val="002264E4"/>
    <w:rsid w:val="00226C6E"/>
    <w:rsid w:val="0022746F"/>
    <w:rsid w:val="00227697"/>
    <w:rsid w:val="00227782"/>
    <w:rsid w:val="00227C2B"/>
    <w:rsid w:val="00227E1B"/>
    <w:rsid w:val="0023010C"/>
    <w:rsid w:val="00230176"/>
    <w:rsid w:val="00230404"/>
    <w:rsid w:val="0023060D"/>
    <w:rsid w:val="00230C4F"/>
    <w:rsid w:val="00231910"/>
    <w:rsid w:val="00231C91"/>
    <w:rsid w:val="002321E5"/>
    <w:rsid w:val="00232604"/>
    <w:rsid w:val="00232A6D"/>
    <w:rsid w:val="00232AD7"/>
    <w:rsid w:val="0023349E"/>
    <w:rsid w:val="00233BDF"/>
    <w:rsid w:val="00233E68"/>
    <w:rsid w:val="0023405C"/>
    <w:rsid w:val="002345BB"/>
    <w:rsid w:val="00235402"/>
    <w:rsid w:val="00235E3E"/>
    <w:rsid w:val="002361B0"/>
    <w:rsid w:val="002365B6"/>
    <w:rsid w:val="002374FD"/>
    <w:rsid w:val="002375D2"/>
    <w:rsid w:val="002401FF"/>
    <w:rsid w:val="00240516"/>
    <w:rsid w:val="002407D4"/>
    <w:rsid w:val="00240888"/>
    <w:rsid w:val="00240F07"/>
    <w:rsid w:val="00241345"/>
    <w:rsid w:val="00241906"/>
    <w:rsid w:val="00241A74"/>
    <w:rsid w:val="00241D44"/>
    <w:rsid w:val="00242A21"/>
    <w:rsid w:val="00243C6D"/>
    <w:rsid w:val="00243E01"/>
    <w:rsid w:val="00243F88"/>
    <w:rsid w:val="002440AA"/>
    <w:rsid w:val="00244496"/>
    <w:rsid w:val="00244E79"/>
    <w:rsid w:val="00244F89"/>
    <w:rsid w:val="00245121"/>
    <w:rsid w:val="00245261"/>
    <w:rsid w:val="002455FC"/>
    <w:rsid w:val="002458CD"/>
    <w:rsid w:val="00245BC1"/>
    <w:rsid w:val="00245C95"/>
    <w:rsid w:val="00245E3E"/>
    <w:rsid w:val="0024638E"/>
    <w:rsid w:val="00246435"/>
    <w:rsid w:val="00246A07"/>
    <w:rsid w:val="00246B03"/>
    <w:rsid w:val="00246EB7"/>
    <w:rsid w:val="002470D5"/>
    <w:rsid w:val="002471A3"/>
    <w:rsid w:val="0024780E"/>
    <w:rsid w:val="00247873"/>
    <w:rsid w:val="00247A72"/>
    <w:rsid w:val="00247BEB"/>
    <w:rsid w:val="00247F94"/>
    <w:rsid w:val="0025018B"/>
    <w:rsid w:val="00250220"/>
    <w:rsid w:val="002505CB"/>
    <w:rsid w:val="00250A6F"/>
    <w:rsid w:val="00250AA6"/>
    <w:rsid w:val="00251273"/>
    <w:rsid w:val="00251B5B"/>
    <w:rsid w:val="00251E67"/>
    <w:rsid w:val="00251F9C"/>
    <w:rsid w:val="002520DA"/>
    <w:rsid w:val="00252891"/>
    <w:rsid w:val="002530C8"/>
    <w:rsid w:val="00253160"/>
    <w:rsid w:val="0025328D"/>
    <w:rsid w:val="00253FBC"/>
    <w:rsid w:val="00254106"/>
    <w:rsid w:val="002541D9"/>
    <w:rsid w:val="002548BF"/>
    <w:rsid w:val="00254C8E"/>
    <w:rsid w:val="00254CC6"/>
    <w:rsid w:val="00254E68"/>
    <w:rsid w:val="00254EC5"/>
    <w:rsid w:val="0025505A"/>
    <w:rsid w:val="00255097"/>
    <w:rsid w:val="002555DF"/>
    <w:rsid w:val="00255813"/>
    <w:rsid w:val="002559B7"/>
    <w:rsid w:val="0025601C"/>
    <w:rsid w:val="002560FB"/>
    <w:rsid w:val="00256344"/>
    <w:rsid w:val="00256F71"/>
    <w:rsid w:val="00257078"/>
    <w:rsid w:val="002570E5"/>
    <w:rsid w:val="00257A85"/>
    <w:rsid w:val="00257C76"/>
    <w:rsid w:val="00257D1B"/>
    <w:rsid w:val="00257DAD"/>
    <w:rsid w:val="00257F8F"/>
    <w:rsid w:val="00260656"/>
    <w:rsid w:val="00260C12"/>
    <w:rsid w:val="00260DD2"/>
    <w:rsid w:val="002610F0"/>
    <w:rsid w:val="00261135"/>
    <w:rsid w:val="00261717"/>
    <w:rsid w:val="0026226C"/>
    <w:rsid w:val="00262AEF"/>
    <w:rsid w:val="0026306B"/>
    <w:rsid w:val="002633F0"/>
    <w:rsid w:val="00263457"/>
    <w:rsid w:val="0026382B"/>
    <w:rsid w:val="002638F7"/>
    <w:rsid w:val="00263AAF"/>
    <w:rsid w:val="00263DCA"/>
    <w:rsid w:val="002640F6"/>
    <w:rsid w:val="00264187"/>
    <w:rsid w:val="00264C1A"/>
    <w:rsid w:val="00265468"/>
    <w:rsid w:val="00265626"/>
    <w:rsid w:val="00265EF6"/>
    <w:rsid w:val="00265FA8"/>
    <w:rsid w:val="002661E8"/>
    <w:rsid w:val="00266728"/>
    <w:rsid w:val="00266CE7"/>
    <w:rsid w:val="00266D74"/>
    <w:rsid w:val="00266D78"/>
    <w:rsid w:val="00266E54"/>
    <w:rsid w:val="00266EDD"/>
    <w:rsid w:val="00266F7B"/>
    <w:rsid w:val="002675DE"/>
    <w:rsid w:val="00267732"/>
    <w:rsid w:val="002702DF"/>
    <w:rsid w:val="00270B85"/>
    <w:rsid w:val="00270E30"/>
    <w:rsid w:val="00270FB2"/>
    <w:rsid w:val="00271168"/>
    <w:rsid w:val="0027129D"/>
    <w:rsid w:val="0027172A"/>
    <w:rsid w:val="00271BAF"/>
    <w:rsid w:val="00271BC4"/>
    <w:rsid w:val="00271EB0"/>
    <w:rsid w:val="00272679"/>
    <w:rsid w:val="00272680"/>
    <w:rsid w:val="00272B29"/>
    <w:rsid w:val="00272B2C"/>
    <w:rsid w:val="00272BF4"/>
    <w:rsid w:val="00272FBF"/>
    <w:rsid w:val="00273919"/>
    <w:rsid w:val="002740E8"/>
    <w:rsid w:val="00274B6A"/>
    <w:rsid w:val="00274C0E"/>
    <w:rsid w:val="00274F57"/>
    <w:rsid w:val="002753DA"/>
    <w:rsid w:val="002764B6"/>
    <w:rsid w:val="0027694C"/>
    <w:rsid w:val="002773B3"/>
    <w:rsid w:val="002774B7"/>
    <w:rsid w:val="002774CF"/>
    <w:rsid w:val="00277524"/>
    <w:rsid w:val="002775A8"/>
    <w:rsid w:val="002776BB"/>
    <w:rsid w:val="002777C6"/>
    <w:rsid w:val="00277D4D"/>
    <w:rsid w:val="0028001A"/>
    <w:rsid w:val="00280A4B"/>
    <w:rsid w:val="00280B6D"/>
    <w:rsid w:val="002814EB"/>
    <w:rsid w:val="00281BD6"/>
    <w:rsid w:val="00281E9E"/>
    <w:rsid w:val="0028290F"/>
    <w:rsid w:val="00282C97"/>
    <w:rsid w:val="00283368"/>
    <w:rsid w:val="002839D6"/>
    <w:rsid w:val="002844F6"/>
    <w:rsid w:val="002845C4"/>
    <w:rsid w:val="0028490F"/>
    <w:rsid w:val="00284CB0"/>
    <w:rsid w:val="00284DDF"/>
    <w:rsid w:val="00285181"/>
    <w:rsid w:val="002854F8"/>
    <w:rsid w:val="002855FB"/>
    <w:rsid w:val="00285988"/>
    <w:rsid w:val="00285B5C"/>
    <w:rsid w:val="00285DC2"/>
    <w:rsid w:val="0028630C"/>
    <w:rsid w:val="00287FC5"/>
    <w:rsid w:val="00290100"/>
    <w:rsid w:val="00290334"/>
    <w:rsid w:val="00290807"/>
    <w:rsid w:val="00290823"/>
    <w:rsid w:val="0029097B"/>
    <w:rsid w:val="00290CB8"/>
    <w:rsid w:val="00290F14"/>
    <w:rsid w:val="0029204C"/>
    <w:rsid w:val="0029233D"/>
    <w:rsid w:val="00292A77"/>
    <w:rsid w:val="00292BCD"/>
    <w:rsid w:val="00293067"/>
    <w:rsid w:val="0029357B"/>
    <w:rsid w:val="002936EE"/>
    <w:rsid w:val="0029377A"/>
    <w:rsid w:val="002938E7"/>
    <w:rsid w:val="00293B64"/>
    <w:rsid w:val="00293CEF"/>
    <w:rsid w:val="0029400F"/>
    <w:rsid w:val="00294181"/>
    <w:rsid w:val="0029442C"/>
    <w:rsid w:val="002946CB"/>
    <w:rsid w:val="00294909"/>
    <w:rsid w:val="00294B82"/>
    <w:rsid w:val="0029501B"/>
    <w:rsid w:val="0029506D"/>
    <w:rsid w:val="00295A4C"/>
    <w:rsid w:val="00295F37"/>
    <w:rsid w:val="00296394"/>
    <w:rsid w:val="002969DF"/>
    <w:rsid w:val="00296A12"/>
    <w:rsid w:val="0029721D"/>
    <w:rsid w:val="00297341"/>
    <w:rsid w:val="00297786"/>
    <w:rsid w:val="00297B98"/>
    <w:rsid w:val="002A0E8E"/>
    <w:rsid w:val="002A14B8"/>
    <w:rsid w:val="002A1D32"/>
    <w:rsid w:val="002A1F93"/>
    <w:rsid w:val="002A25ED"/>
    <w:rsid w:val="002A2DED"/>
    <w:rsid w:val="002A2F78"/>
    <w:rsid w:val="002A32EC"/>
    <w:rsid w:val="002A347C"/>
    <w:rsid w:val="002A35DA"/>
    <w:rsid w:val="002A382C"/>
    <w:rsid w:val="002A387C"/>
    <w:rsid w:val="002A3D58"/>
    <w:rsid w:val="002A4090"/>
    <w:rsid w:val="002A47ED"/>
    <w:rsid w:val="002A481C"/>
    <w:rsid w:val="002A49A4"/>
    <w:rsid w:val="002A4DAF"/>
    <w:rsid w:val="002A510A"/>
    <w:rsid w:val="002A5410"/>
    <w:rsid w:val="002A5637"/>
    <w:rsid w:val="002A5E63"/>
    <w:rsid w:val="002A5F51"/>
    <w:rsid w:val="002A6048"/>
    <w:rsid w:val="002A6445"/>
    <w:rsid w:val="002A6570"/>
    <w:rsid w:val="002A69E9"/>
    <w:rsid w:val="002A7105"/>
    <w:rsid w:val="002A7442"/>
    <w:rsid w:val="002B0121"/>
    <w:rsid w:val="002B0162"/>
    <w:rsid w:val="002B019E"/>
    <w:rsid w:val="002B01CE"/>
    <w:rsid w:val="002B03C1"/>
    <w:rsid w:val="002B10BD"/>
    <w:rsid w:val="002B156D"/>
    <w:rsid w:val="002B15B1"/>
    <w:rsid w:val="002B1BC6"/>
    <w:rsid w:val="002B1DB8"/>
    <w:rsid w:val="002B23ED"/>
    <w:rsid w:val="002B257B"/>
    <w:rsid w:val="002B26D8"/>
    <w:rsid w:val="002B2942"/>
    <w:rsid w:val="002B298B"/>
    <w:rsid w:val="002B3004"/>
    <w:rsid w:val="002B3112"/>
    <w:rsid w:val="002B3607"/>
    <w:rsid w:val="002B38DE"/>
    <w:rsid w:val="002B423A"/>
    <w:rsid w:val="002B45C7"/>
    <w:rsid w:val="002B4631"/>
    <w:rsid w:val="002B47FD"/>
    <w:rsid w:val="002B4E38"/>
    <w:rsid w:val="002B4E7D"/>
    <w:rsid w:val="002B5065"/>
    <w:rsid w:val="002B53C1"/>
    <w:rsid w:val="002B5400"/>
    <w:rsid w:val="002B55A7"/>
    <w:rsid w:val="002B5BAA"/>
    <w:rsid w:val="002B612D"/>
    <w:rsid w:val="002B617E"/>
    <w:rsid w:val="002B6369"/>
    <w:rsid w:val="002B6715"/>
    <w:rsid w:val="002B6A0A"/>
    <w:rsid w:val="002B6A96"/>
    <w:rsid w:val="002B6C50"/>
    <w:rsid w:val="002B6F9B"/>
    <w:rsid w:val="002B753D"/>
    <w:rsid w:val="002C0445"/>
    <w:rsid w:val="002C0E20"/>
    <w:rsid w:val="002C1262"/>
    <w:rsid w:val="002C1800"/>
    <w:rsid w:val="002C18C2"/>
    <w:rsid w:val="002C1A2F"/>
    <w:rsid w:val="002C1E11"/>
    <w:rsid w:val="002C2141"/>
    <w:rsid w:val="002C240B"/>
    <w:rsid w:val="002C2518"/>
    <w:rsid w:val="002C2918"/>
    <w:rsid w:val="002C2FE8"/>
    <w:rsid w:val="002C34AF"/>
    <w:rsid w:val="002C36CF"/>
    <w:rsid w:val="002C477B"/>
    <w:rsid w:val="002C49EC"/>
    <w:rsid w:val="002C4F62"/>
    <w:rsid w:val="002C5197"/>
    <w:rsid w:val="002C54D3"/>
    <w:rsid w:val="002C5A3B"/>
    <w:rsid w:val="002C6045"/>
    <w:rsid w:val="002C67F2"/>
    <w:rsid w:val="002C6B0F"/>
    <w:rsid w:val="002C6B76"/>
    <w:rsid w:val="002C6E54"/>
    <w:rsid w:val="002C770F"/>
    <w:rsid w:val="002C795B"/>
    <w:rsid w:val="002C7C8A"/>
    <w:rsid w:val="002D0033"/>
    <w:rsid w:val="002D0AD2"/>
    <w:rsid w:val="002D0DB8"/>
    <w:rsid w:val="002D0DFC"/>
    <w:rsid w:val="002D1369"/>
    <w:rsid w:val="002D1694"/>
    <w:rsid w:val="002D24E3"/>
    <w:rsid w:val="002D28C0"/>
    <w:rsid w:val="002D2C7B"/>
    <w:rsid w:val="002D2E0C"/>
    <w:rsid w:val="002D31E1"/>
    <w:rsid w:val="002D3421"/>
    <w:rsid w:val="002D3618"/>
    <w:rsid w:val="002D4234"/>
    <w:rsid w:val="002D4A0D"/>
    <w:rsid w:val="002D4D7C"/>
    <w:rsid w:val="002D4E14"/>
    <w:rsid w:val="002D5168"/>
    <w:rsid w:val="002D5771"/>
    <w:rsid w:val="002D5777"/>
    <w:rsid w:val="002D59C9"/>
    <w:rsid w:val="002D60FB"/>
    <w:rsid w:val="002D67A5"/>
    <w:rsid w:val="002D6AA8"/>
    <w:rsid w:val="002D6E59"/>
    <w:rsid w:val="002D7A38"/>
    <w:rsid w:val="002E05B4"/>
    <w:rsid w:val="002E05F5"/>
    <w:rsid w:val="002E0C59"/>
    <w:rsid w:val="002E17D4"/>
    <w:rsid w:val="002E1B25"/>
    <w:rsid w:val="002E1C71"/>
    <w:rsid w:val="002E1D8F"/>
    <w:rsid w:val="002E1E3D"/>
    <w:rsid w:val="002E2189"/>
    <w:rsid w:val="002E26E5"/>
    <w:rsid w:val="002E2922"/>
    <w:rsid w:val="002E2E93"/>
    <w:rsid w:val="002E3A86"/>
    <w:rsid w:val="002E3BEB"/>
    <w:rsid w:val="002E47B9"/>
    <w:rsid w:val="002E4957"/>
    <w:rsid w:val="002E49BA"/>
    <w:rsid w:val="002E4BEB"/>
    <w:rsid w:val="002E5B06"/>
    <w:rsid w:val="002E5EFB"/>
    <w:rsid w:val="002E64B5"/>
    <w:rsid w:val="002E6679"/>
    <w:rsid w:val="002E682F"/>
    <w:rsid w:val="002E717B"/>
    <w:rsid w:val="002E7614"/>
    <w:rsid w:val="002E7701"/>
    <w:rsid w:val="002E7DD0"/>
    <w:rsid w:val="002E7F8B"/>
    <w:rsid w:val="002F01D2"/>
    <w:rsid w:val="002F0350"/>
    <w:rsid w:val="002F0870"/>
    <w:rsid w:val="002F0B7A"/>
    <w:rsid w:val="002F11B2"/>
    <w:rsid w:val="002F13ED"/>
    <w:rsid w:val="002F1484"/>
    <w:rsid w:val="002F15EC"/>
    <w:rsid w:val="002F15FC"/>
    <w:rsid w:val="002F224A"/>
    <w:rsid w:val="002F28FB"/>
    <w:rsid w:val="002F2C28"/>
    <w:rsid w:val="002F2DFC"/>
    <w:rsid w:val="002F3AB4"/>
    <w:rsid w:val="002F4C2B"/>
    <w:rsid w:val="002F5076"/>
    <w:rsid w:val="002F5084"/>
    <w:rsid w:val="002F572F"/>
    <w:rsid w:val="002F57F9"/>
    <w:rsid w:val="002F5902"/>
    <w:rsid w:val="002F5A76"/>
    <w:rsid w:val="002F5BD5"/>
    <w:rsid w:val="002F5D2A"/>
    <w:rsid w:val="002F6160"/>
    <w:rsid w:val="002F63D0"/>
    <w:rsid w:val="002F6533"/>
    <w:rsid w:val="002F6E10"/>
    <w:rsid w:val="002F7A0D"/>
    <w:rsid w:val="002F7DEA"/>
    <w:rsid w:val="002F7F3B"/>
    <w:rsid w:val="0030043F"/>
    <w:rsid w:val="0030069B"/>
    <w:rsid w:val="00300CFC"/>
    <w:rsid w:val="00300EA3"/>
    <w:rsid w:val="00300EE5"/>
    <w:rsid w:val="0030106A"/>
    <w:rsid w:val="0030138C"/>
    <w:rsid w:val="00301EA5"/>
    <w:rsid w:val="003032B5"/>
    <w:rsid w:val="0030333C"/>
    <w:rsid w:val="003035ED"/>
    <w:rsid w:val="00303665"/>
    <w:rsid w:val="00303845"/>
    <w:rsid w:val="00303AA1"/>
    <w:rsid w:val="00303B1C"/>
    <w:rsid w:val="00303DCB"/>
    <w:rsid w:val="00303F2F"/>
    <w:rsid w:val="0030454F"/>
    <w:rsid w:val="00304EC2"/>
    <w:rsid w:val="00305A0C"/>
    <w:rsid w:val="00305D8D"/>
    <w:rsid w:val="00305DB4"/>
    <w:rsid w:val="003061C8"/>
    <w:rsid w:val="003061D9"/>
    <w:rsid w:val="00306596"/>
    <w:rsid w:val="00306765"/>
    <w:rsid w:val="00306D90"/>
    <w:rsid w:val="0030727C"/>
    <w:rsid w:val="00307336"/>
    <w:rsid w:val="0030752B"/>
    <w:rsid w:val="003078F7"/>
    <w:rsid w:val="00307AFB"/>
    <w:rsid w:val="00310148"/>
    <w:rsid w:val="003102F0"/>
    <w:rsid w:val="003108EF"/>
    <w:rsid w:val="00310D11"/>
    <w:rsid w:val="00311026"/>
    <w:rsid w:val="003110F7"/>
    <w:rsid w:val="003114DF"/>
    <w:rsid w:val="00311DEA"/>
    <w:rsid w:val="00312197"/>
    <w:rsid w:val="00312CE0"/>
    <w:rsid w:val="00312E73"/>
    <w:rsid w:val="00313107"/>
    <w:rsid w:val="00313239"/>
    <w:rsid w:val="003133BB"/>
    <w:rsid w:val="00313803"/>
    <w:rsid w:val="00313880"/>
    <w:rsid w:val="00313E7E"/>
    <w:rsid w:val="00314852"/>
    <w:rsid w:val="0031495F"/>
    <w:rsid w:val="0031554C"/>
    <w:rsid w:val="00315614"/>
    <w:rsid w:val="0031573F"/>
    <w:rsid w:val="00315877"/>
    <w:rsid w:val="00315BEE"/>
    <w:rsid w:val="003160CC"/>
    <w:rsid w:val="00316F8E"/>
    <w:rsid w:val="00317263"/>
    <w:rsid w:val="00317960"/>
    <w:rsid w:val="00317A39"/>
    <w:rsid w:val="00317D9F"/>
    <w:rsid w:val="00317F5A"/>
    <w:rsid w:val="00320023"/>
    <w:rsid w:val="00320174"/>
    <w:rsid w:val="00320388"/>
    <w:rsid w:val="003208A9"/>
    <w:rsid w:val="00320AA8"/>
    <w:rsid w:val="00320CCF"/>
    <w:rsid w:val="00321E42"/>
    <w:rsid w:val="00321F07"/>
    <w:rsid w:val="00322606"/>
    <w:rsid w:val="003228B4"/>
    <w:rsid w:val="00323E5D"/>
    <w:rsid w:val="00324222"/>
    <w:rsid w:val="003246A1"/>
    <w:rsid w:val="00324B41"/>
    <w:rsid w:val="0032510B"/>
    <w:rsid w:val="00325751"/>
    <w:rsid w:val="003264C1"/>
    <w:rsid w:val="00326E96"/>
    <w:rsid w:val="00330F08"/>
    <w:rsid w:val="0033154D"/>
    <w:rsid w:val="00331F13"/>
    <w:rsid w:val="0033243E"/>
    <w:rsid w:val="003329F1"/>
    <w:rsid w:val="00332A82"/>
    <w:rsid w:val="00333615"/>
    <w:rsid w:val="00333F0A"/>
    <w:rsid w:val="003341F8"/>
    <w:rsid w:val="00334ACD"/>
    <w:rsid w:val="00334B5F"/>
    <w:rsid w:val="003351C2"/>
    <w:rsid w:val="00335459"/>
    <w:rsid w:val="0033576B"/>
    <w:rsid w:val="0033579D"/>
    <w:rsid w:val="00335DAB"/>
    <w:rsid w:val="0033640F"/>
    <w:rsid w:val="0033689B"/>
    <w:rsid w:val="00336DFA"/>
    <w:rsid w:val="003372BB"/>
    <w:rsid w:val="0033737C"/>
    <w:rsid w:val="00337E34"/>
    <w:rsid w:val="00337ECA"/>
    <w:rsid w:val="00340472"/>
    <w:rsid w:val="00340498"/>
    <w:rsid w:val="003408FF"/>
    <w:rsid w:val="00340BB3"/>
    <w:rsid w:val="00341572"/>
    <w:rsid w:val="00341A24"/>
    <w:rsid w:val="00341D29"/>
    <w:rsid w:val="00342474"/>
    <w:rsid w:val="0034253E"/>
    <w:rsid w:val="00343946"/>
    <w:rsid w:val="00343B10"/>
    <w:rsid w:val="00344132"/>
    <w:rsid w:val="00344548"/>
    <w:rsid w:val="003448BD"/>
    <w:rsid w:val="00344D38"/>
    <w:rsid w:val="00344E7A"/>
    <w:rsid w:val="00345216"/>
    <w:rsid w:val="00345495"/>
    <w:rsid w:val="00346237"/>
    <w:rsid w:val="00346493"/>
    <w:rsid w:val="00346D6D"/>
    <w:rsid w:val="00346D90"/>
    <w:rsid w:val="00346DA2"/>
    <w:rsid w:val="003471E3"/>
    <w:rsid w:val="003475F7"/>
    <w:rsid w:val="00347752"/>
    <w:rsid w:val="0034781F"/>
    <w:rsid w:val="00347ABB"/>
    <w:rsid w:val="00350178"/>
    <w:rsid w:val="003506EB"/>
    <w:rsid w:val="00350A8E"/>
    <w:rsid w:val="00350D41"/>
    <w:rsid w:val="00351027"/>
    <w:rsid w:val="00351BFC"/>
    <w:rsid w:val="003528A8"/>
    <w:rsid w:val="00353349"/>
    <w:rsid w:val="0035352E"/>
    <w:rsid w:val="0035457B"/>
    <w:rsid w:val="00354765"/>
    <w:rsid w:val="003547A9"/>
    <w:rsid w:val="003547EB"/>
    <w:rsid w:val="00354867"/>
    <w:rsid w:val="00354A3C"/>
    <w:rsid w:val="003553E3"/>
    <w:rsid w:val="003556EB"/>
    <w:rsid w:val="00355897"/>
    <w:rsid w:val="00355F19"/>
    <w:rsid w:val="003561A5"/>
    <w:rsid w:val="00356411"/>
    <w:rsid w:val="003567A4"/>
    <w:rsid w:val="00356C55"/>
    <w:rsid w:val="00356EBA"/>
    <w:rsid w:val="00357173"/>
    <w:rsid w:val="00357636"/>
    <w:rsid w:val="00357674"/>
    <w:rsid w:val="00357C7B"/>
    <w:rsid w:val="00357C8B"/>
    <w:rsid w:val="0036008D"/>
    <w:rsid w:val="003600F7"/>
    <w:rsid w:val="00360342"/>
    <w:rsid w:val="00360419"/>
    <w:rsid w:val="00361521"/>
    <w:rsid w:val="003615DC"/>
    <w:rsid w:val="0036168F"/>
    <w:rsid w:val="003617C0"/>
    <w:rsid w:val="003620B1"/>
    <w:rsid w:val="003620F7"/>
    <w:rsid w:val="003621DF"/>
    <w:rsid w:val="003622B9"/>
    <w:rsid w:val="00362B25"/>
    <w:rsid w:val="00363187"/>
    <w:rsid w:val="00364018"/>
    <w:rsid w:val="00364CE1"/>
    <w:rsid w:val="003654A1"/>
    <w:rsid w:val="00365679"/>
    <w:rsid w:val="003658E5"/>
    <w:rsid w:val="00365C10"/>
    <w:rsid w:val="00365F29"/>
    <w:rsid w:val="0036602D"/>
    <w:rsid w:val="0036607E"/>
    <w:rsid w:val="003664CC"/>
    <w:rsid w:val="0036682D"/>
    <w:rsid w:val="00366AF7"/>
    <w:rsid w:val="00366C2E"/>
    <w:rsid w:val="00367446"/>
    <w:rsid w:val="0036784B"/>
    <w:rsid w:val="00367A40"/>
    <w:rsid w:val="003700D6"/>
    <w:rsid w:val="00370BF0"/>
    <w:rsid w:val="00370F0B"/>
    <w:rsid w:val="00370F6C"/>
    <w:rsid w:val="003710F7"/>
    <w:rsid w:val="003713FB"/>
    <w:rsid w:val="003714B7"/>
    <w:rsid w:val="003716CF"/>
    <w:rsid w:val="00371C7B"/>
    <w:rsid w:val="00371EF4"/>
    <w:rsid w:val="003720DD"/>
    <w:rsid w:val="003725AD"/>
    <w:rsid w:val="003725B2"/>
    <w:rsid w:val="00372D1E"/>
    <w:rsid w:val="00372DDD"/>
    <w:rsid w:val="0037327E"/>
    <w:rsid w:val="003736BA"/>
    <w:rsid w:val="00373DD7"/>
    <w:rsid w:val="0037434C"/>
    <w:rsid w:val="003743F1"/>
    <w:rsid w:val="00374746"/>
    <w:rsid w:val="00374A96"/>
    <w:rsid w:val="00374D62"/>
    <w:rsid w:val="00374EFA"/>
    <w:rsid w:val="00374FB4"/>
    <w:rsid w:val="0037511E"/>
    <w:rsid w:val="00375404"/>
    <w:rsid w:val="00375E71"/>
    <w:rsid w:val="0037668D"/>
    <w:rsid w:val="003767E9"/>
    <w:rsid w:val="003768F7"/>
    <w:rsid w:val="003769A5"/>
    <w:rsid w:val="00376AE0"/>
    <w:rsid w:val="00376B32"/>
    <w:rsid w:val="00377405"/>
    <w:rsid w:val="00377705"/>
    <w:rsid w:val="00377AF6"/>
    <w:rsid w:val="00377F29"/>
    <w:rsid w:val="003800DF"/>
    <w:rsid w:val="0038055F"/>
    <w:rsid w:val="00380AA2"/>
    <w:rsid w:val="00381388"/>
    <w:rsid w:val="0038154B"/>
    <w:rsid w:val="003815EB"/>
    <w:rsid w:val="00381A3D"/>
    <w:rsid w:val="00381DA2"/>
    <w:rsid w:val="00382748"/>
    <w:rsid w:val="003829C3"/>
    <w:rsid w:val="00382CAB"/>
    <w:rsid w:val="00382E5B"/>
    <w:rsid w:val="00382E93"/>
    <w:rsid w:val="00382E9A"/>
    <w:rsid w:val="00383E65"/>
    <w:rsid w:val="00383F10"/>
    <w:rsid w:val="0038461F"/>
    <w:rsid w:val="003847A6"/>
    <w:rsid w:val="003849F7"/>
    <w:rsid w:val="00384F15"/>
    <w:rsid w:val="0038528C"/>
    <w:rsid w:val="00385800"/>
    <w:rsid w:val="00385FCB"/>
    <w:rsid w:val="003861BA"/>
    <w:rsid w:val="00386569"/>
    <w:rsid w:val="0038679F"/>
    <w:rsid w:val="0038694C"/>
    <w:rsid w:val="00386D67"/>
    <w:rsid w:val="003871FD"/>
    <w:rsid w:val="00387229"/>
    <w:rsid w:val="00387280"/>
    <w:rsid w:val="0038731A"/>
    <w:rsid w:val="003878F5"/>
    <w:rsid w:val="00387933"/>
    <w:rsid w:val="00387A17"/>
    <w:rsid w:val="00387B39"/>
    <w:rsid w:val="00387F22"/>
    <w:rsid w:val="003900CE"/>
    <w:rsid w:val="00390117"/>
    <w:rsid w:val="003904F8"/>
    <w:rsid w:val="00390D79"/>
    <w:rsid w:val="00390FD3"/>
    <w:rsid w:val="00391937"/>
    <w:rsid w:val="003920C6"/>
    <w:rsid w:val="0039212F"/>
    <w:rsid w:val="00392408"/>
    <w:rsid w:val="003925CC"/>
    <w:rsid w:val="003926CF"/>
    <w:rsid w:val="003930B0"/>
    <w:rsid w:val="00393101"/>
    <w:rsid w:val="003937BE"/>
    <w:rsid w:val="00393915"/>
    <w:rsid w:val="00393A50"/>
    <w:rsid w:val="00394418"/>
    <w:rsid w:val="003944D9"/>
    <w:rsid w:val="003947C5"/>
    <w:rsid w:val="0039527B"/>
    <w:rsid w:val="00395C24"/>
    <w:rsid w:val="003960B7"/>
    <w:rsid w:val="00397820"/>
    <w:rsid w:val="00397E57"/>
    <w:rsid w:val="003A0004"/>
    <w:rsid w:val="003A0026"/>
    <w:rsid w:val="003A009A"/>
    <w:rsid w:val="003A091A"/>
    <w:rsid w:val="003A0B83"/>
    <w:rsid w:val="003A0CC3"/>
    <w:rsid w:val="003A0D82"/>
    <w:rsid w:val="003A0F8A"/>
    <w:rsid w:val="003A0FE7"/>
    <w:rsid w:val="003A119E"/>
    <w:rsid w:val="003A12C0"/>
    <w:rsid w:val="003A12E5"/>
    <w:rsid w:val="003A14BC"/>
    <w:rsid w:val="003A154B"/>
    <w:rsid w:val="003A16BF"/>
    <w:rsid w:val="003A1DB1"/>
    <w:rsid w:val="003A2077"/>
    <w:rsid w:val="003A27F6"/>
    <w:rsid w:val="003A2C23"/>
    <w:rsid w:val="003A2EF9"/>
    <w:rsid w:val="003A3630"/>
    <w:rsid w:val="003A39FB"/>
    <w:rsid w:val="003A3E0A"/>
    <w:rsid w:val="003A44D7"/>
    <w:rsid w:val="003A45BF"/>
    <w:rsid w:val="003A481B"/>
    <w:rsid w:val="003A4831"/>
    <w:rsid w:val="003A483A"/>
    <w:rsid w:val="003A5AA7"/>
    <w:rsid w:val="003A5BFC"/>
    <w:rsid w:val="003A5F34"/>
    <w:rsid w:val="003A63CA"/>
    <w:rsid w:val="003A6BDC"/>
    <w:rsid w:val="003A6DEB"/>
    <w:rsid w:val="003A6E0D"/>
    <w:rsid w:val="003A763D"/>
    <w:rsid w:val="003A7880"/>
    <w:rsid w:val="003A7AC0"/>
    <w:rsid w:val="003A7C56"/>
    <w:rsid w:val="003B049B"/>
    <w:rsid w:val="003B0CD8"/>
    <w:rsid w:val="003B0F58"/>
    <w:rsid w:val="003B13BD"/>
    <w:rsid w:val="003B16EC"/>
    <w:rsid w:val="003B18CD"/>
    <w:rsid w:val="003B2200"/>
    <w:rsid w:val="003B2433"/>
    <w:rsid w:val="003B25DA"/>
    <w:rsid w:val="003B28A0"/>
    <w:rsid w:val="003B290B"/>
    <w:rsid w:val="003B2DEB"/>
    <w:rsid w:val="003B3158"/>
    <w:rsid w:val="003B31FB"/>
    <w:rsid w:val="003B37CA"/>
    <w:rsid w:val="003B3950"/>
    <w:rsid w:val="003B3F10"/>
    <w:rsid w:val="003B44FB"/>
    <w:rsid w:val="003B4504"/>
    <w:rsid w:val="003B47AA"/>
    <w:rsid w:val="003B54A9"/>
    <w:rsid w:val="003B5FF6"/>
    <w:rsid w:val="003B6C68"/>
    <w:rsid w:val="003B6F96"/>
    <w:rsid w:val="003B702B"/>
    <w:rsid w:val="003B706D"/>
    <w:rsid w:val="003B7098"/>
    <w:rsid w:val="003B7315"/>
    <w:rsid w:val="003B767F"/>
    <w:rsid w:val="003B76CF"/>
    <w:rsid w:val="003B7BE9"/>
    <w:rsid w:val="003B7E5F"/>
    <w:rsid w:val="003C0910"/>
    <w:rsid w:val="003C10DE"/>
    <w:rsid w:val="003C1211"/>
    <w:rsid w:val="003C1350"/>
    <w:rsid w:val="003C163B"/>
    <w:rsid w:val="003C181F"/>
    <w:rsid w:val="003C1901"/>
    <w:rsid w:val="003C1AA1"/>
    <w:rsid w:val="003C23F0"/>
    <w:rsid w:val="003C287D"/>
    <w:rsid w:val="003C2EFC"/>
    <w:rsid w:val="003C31F7"/>
    <w:rsid w:val="003C332B"/>
    <w:rsid w:val="003C3338"/>
    <w:rsid w:val="003C349E"/>
    <w:rsid w:val="003C3EEE"/>
    <w:rsid w:val="003C46C0"/>
    <w:rsid w:val="003C4960"/>
    <w:rsid w:val="003C49B1"/>
    <w:rsid w:val="003C5D67"/>
    <w:rsid w:val="003C5DC3"/>
    <w:rsid w:val="003C63CD"/>
    <w:rsid w:val="003D00FC"/>
    <w:rsid w:val="003D013E"/>
    <w:rsid w:val="003D085D"/>
    <w:rsid w:val="003D08A9"/>
    <w:rsid w:val="003D09F7"/>
    <w:rsid w:val="003D0A80"/>
    <w:rsid w:val="003D1086"/>
    <w:rsid w:val="003D1295"/>
    <w:rsid w:val="003D197D"/>
    <w:rsid w:val="003D1AC6"/>
    <w:rsid w:val="003D2ADD"/>
    <w:rsid w:val="003D2C80"/>
    <w:rsid w:val="003D2CFC"/>
    <w:rsid w:val="003D2D6F"/>
    <w:rsid w:val="003D31BF"/>
    <w:rsid w:val="003D3992"/>
    <w:rsid w:val="003D3DBA"/>
    <w:rsid w:val="003D3F7E"/>
    <w:rsid w:val="003D4990"/>
    <w:rsid w:val="003D4C2C"/>
    <w:rsid w:val="003D4DC1"/>
    <w:rsid w:val="003D53BB"/>
    <w:rsid w:val="003D5651"/>
    <w:rsid w:val="003D5AE8"/>
    <w:rsid w:val="003D6047"/>
    <w:rsid w:val="003D6302"/>
    <w:rsid w:val="003D65A0"/>
    <w:rsid w:val="003D67B3"/>
    <w:rsid w:val="003D702A"/>
    <w:rsid w:val="003D719F"/>
    <w:rsid w:val="003D75E6"/>
    <w:rsid w:val="003D7763"/>
    <w:rsid w:val="003D7FAD"/>
    <w:rsid w:val="003E06FA"/>
    <w:rsid w:val="003E0941"/>
    <w:rsid w:val="003E0AB2"/>
    <w:rsid w:val="003E143A"/>
    <w:rsid w:val="003E14F3"/>
    <w:rsid w:val="003E1F89"/>
    <w:rsid w:val="003E21A4"/>
    <w:rsid w:val="003E24B3"/>
    <w:rsid w:val="003E2563"/>
    <w:rsid w:val="003E2F35"/>
    <w:rsid w:val="003E3AD6"/>
    <w:rsid w:val="003E4454"/>
    <w:rsid w:val="003E46BF"/>
    <w:rsid w:val="003E49B5"/>
    <w:rsid w:val="003E49C4"/>
    <w:rsid w:val="003E4B87"/>
    <w:rsid w:val="003E4CBA"/>
    <w:rsid w:val="003E4F8E"/>
    <w:rsid w:val="003E55B4"/>
    <w:rsid w:val="003E5A0C"/>
    <w:rsid w:val="003E5A11"/>
    <w:rsid w:val="003E5B88"/>
    <w:rsid w:val="003E6652"/>
    <w:rsid w:val="003E6837"/>
    <w:rsid w:val="003E68E3"/>
    <w:rsid w:val="003E6EC6"/>
    <w:rsid w:val="003E730C"/>
    <w:rsid w:val="003F0098"/>
    <w:rsid w:val="003F00D1"/>
    <w:rsid w:val="003F0112"/>
    <w:rsid w:val="003F02DE"/>
    <w:rsid w:val="003F060E"/>
    <w:rsid w:val="003F0621"/>
    <w:rsid w:val="003F07F3"/>
    <w:rsid w:val="003F08D8"/>
    <w:rsid w:val="003F094A"/>
    <w:rsid w:val="003F0A6F"/>
    <w:rsid w:val="003F0A97"/>
    <w:rsid w:val="003F0B35"/>
    <w:rsid w:val="003F0CC4"/>
    <w:rsid w:val="003F12A7"/>
    <w:rsid w:val="003F179F"/>
    <w:rsid w:val="003F1A3C"/>
    <w:rsid w:val="003F1F11"/>
    <w:rsid w:val="003F41ED"/>
    <w:rsid w:val="003F4295"/>
    <w:rsid w:val="003F4BB5"/>
    <w:rsid w:val="003F4C03"/>
    <w:rsid w:val="003F4D9D"/>
    <w:rsid w:val="003F50B4"/>
    <w:rsid w:val="003F533F"/>
    <w:rsid w:val="003F5E7E"/>
    <w:rsid w:val="003F5E8D"/>
    <w:rsid w:val="003F5FCD"/>
    <w:rsid w:val="003F6A8F"/>
    <w:rsid w:val="003F6BFA"/>
    <w:rsid w:val="003F6F87"/>
    <w:rsid w:val="003F701D"/>
    <w:rsid w:val="003F7041"/>
    <w:rsid w:val="003F7181"/>
    <w:rsid w:val="003F75F5"/>
    <w:rsid w:val="003F7847"/>
    <w:rsid w:val="003F7858"/>
    <w:rsid w:val="003F78B0"/>
    <w:rsid w:val="003F7F15"/>
    <w:rsid w:val="004002D2"/>
    <w:rsid w:val="00400A25"/>
    <w:rsid w:val="004023D1"/>
    <w:rsid w:val="00402459"/>
    <w:rsid w:val="0040279C"/>
    <w:rsid w:val="004031D0"/>
    <w:rsid w:val="00403A38"/>
    <w:rsid w:val="00403CBD"/>
    <w:rsid w:val="00403D3F"/>
    <w:rsid w:val="004041E1"/>
    <w:rsid w:val="004042A0"/>
    <w:rsid w:val="00404794"/>
    <w:rsid w:val="00404BD7"/>
    <w:rsid w:val="00404D2C"/>
    <w:rsid w:val="004055D1"/>
    <w:rsid w:val="00405866"/>
    <w:rsid w:val="004059D4"/>
    <w:rsid w:val="00407146"/>
    <w:rsid w:val="004076AF"/>
    <w:rsid w:val="004077FD"/>
    <w:rsid w:val="00407CEF"/>
    <w:rsid w:val="00407F23"/>
    <w:rsid w:val="00407FE0"/>
    <w:rsid w:val="00410029"/>
    <w:rsid w:val="004107CE"/>
    <w:rsid w:val="004107D7"/>
    <w:rsid w:val="0041137C"/>
    <w:rsid w:val="004116A0"/>
    <w:rsid w:val="00411A11"/>
    <w:rsid w:val="00411B91"/>
    <w:rsid w:val="00411E48"/>
    <w:rsid w:val="0041242A"/>
    <w:rsid w:val="00412853"/>
    <w:rsid w:val="00412DF1"/>
    <w:rsid w:val="00412EFF"/>
    <w:rsid w:val="00413069"/>
    <w:rsid w:val="00413392"/>
    <w:rsid w:val="004137B2"/>
    <w:rsid w:val="0041404C"/>
    <w:rsid w:val="00414AF5"/>
    <w:rsid w:val="004150D4"/>
    <w:rsid w:val="00416355"/>
    <w:rsid w:val="00416E98"/>
    <w:rsid w:val="004170FF"/>
    <w:rsid w:val="00417122"/>
    <w:rsid w:val="0041715D"/>
    <w:rsid w:val="00417282"/>
    <w:rsid w:val="00417992"/>
    <w:rsid w:val="00417BA8"/>
    <w:rsid w:val="004200F2"/>
    <w:rsid w:val="00420E45"/>
    <w:rsid w:val="00420EEB"/>
    <w:rsid w:val="0042133C"/>
    <w:rsid w:val="0042153A"/>
    <w:rsid w:val="00421C71"/>
    <w:rsid w:val="00421F8C"/>
    <w:rsid w:val="004224AD"/>
    <w:rsid w:val="00422AF6"/>
    <w:rsid w:val="00422B62"/>
    <w:rsid w:val="00422D2B"/>
    <w:rsid w:val="004231D6"/>
    <w:rsid w:val="00423F5D"/>
    <w:rsid w:val="00424311"/>
    <w:rsid w:val="00424339"/>
    <w:rsid w:val="004249AE"/>
    <w:rsid w:val="00425487"/>
    <w:rsid w:val="004256C0"/>
    <w:rsid w:val="0042580F"/>
    <w:rsid w:val="0042606F"/>
    <w:rsid w:val="00426102"/>
    <w:rsid w:val="0042640D"/>
    <w:rsid w:val="004264B4"/>
    <w:rsid w:val="00426557"/>
    <w:rsid w:val="00426814"/>
    <w:rsid w:val="0042685A"/>
    <w:rsid w:val="00426FC0"/>
    <w:rsid w:val="0042746C"/>
    <w:rsid w:val="00427D11"/>
    <w:rsid w:val="0043124B"/>
    <w:rsid w:val="00431B02"/>
    <w:rsid w:val="00433314"/>
    <w:rsid w:val="004335AA"/>
    <w:rsid w:val="004338CE"/>
    <w:rsid w:val="00433B8D"/>
    <w:rsid w:val="004341A2"/>
    <w:rsid w:val="004341AF"/>
    <w:rsid w:val="0043437F"/>
    <w:rsid w:val="0043464F"/>
    <w:rsid w:val="00434DCE"/>
    <w:rsid w:val="00434E79"/>
    <w:rsid w:val="00435272"/>
    <w:rsid w:val="004355F0"/>
    <w:rsid w:val="0043568D"/>
    <w:rsid w:val="0043607D"/>
    <w:rsid w:val="00436085"/>
    <w:rsid w:val="00436581"/>
    <w:rsid w:val="00436B83"/>
    <w:rsid w:val="00436FE6"/>
    <w:rsid w:val="00437199"/>
    <w:rsid w:val="00437679"/>
    <w:rsid w:val="0043767E"/>
    <w:rsid w:val="004378D5"/>
    <w:rsid w:val="00437916"/>
    <w:rsid w:val="004400AD"/>
    <w:rsid w:val="00440221"/>
    <w:rsid w:val="00440624"/>
    <w:rsid w:val="00440A47"/>
    <w:rsid w:val="004416D3"/>
    <w:rsid w:val="004419F3"/>
    <w:rsid w:val="00441A5D"/>
    <w:rsid w:val="00442348"/>
    <w:rsid w:val="004425F9"/>
    <w:rsid w:val="004428D6"/>
    <w:rsid w:val="0044295A"/>
    <w:rsid w:val="00442B3F"/>
    <w:rsid w:val="00442B4F"/>
    <w:rsid w:val="00442D44"/>
    <w:rsid w:val="0044355C"/>
    <w:rsid w:val="00443745"/>
    <w:rsid w:val="00443796"/>
    <w:rsid w:val="004449C0"/>
    <w:rsid w:val="00444F0B"/>
    <w:rsid w:val="004456FD"/>
    <w:rsid w:val="0044576E"/>
    <w:rsid w:val="00445ADA"/>
    <w:rsid w:val="00445D55"/>
    <w:rsid w:val="00446193"/>
    <w:rsid w:val="00446615"/>
    <w:rsid w:val="004469F0"/>
    <w:rsid w:val="00446A11"/>
    <w:rsid w:val="00446B5F"/>
    <w:rsid w:val="00446D46"/>
    <w:rsid w:val="00447016"/>
    <w:rsid w:val="00447562"/>
    <w:rsid w:val="00447CCD"/>
    <w:rsid w:val="00447DF9"/>
    <w:rsid w:val="00447F58"/>
    <w:rsid w:val="00450B7E"/>
    <w:rsid w:val="00450EA0"/>
    <w:rsid w:val="00450EAB"/>
    <w:rsid w:val="004512EB"/>
    <w:rsid w:val="004513FC"/>
    <w:rsid w:val="00451538"/>
    <w:rsid w:val="00451695"/>
    <w:rsid w:val="00451B85"/>
    <w:rsid w:val="004523A8"/>
    <w:rsid w:val="00452423"/>
    <w:rsid w:val="00452538"/>
    <w:rsid w:val="004525A8"/>
    <w:rsid w:val="00452604"/>
    <w:rsid w:val="0045264A"/>
    <w:rsid w:val="00452A14"/>
    <w:rsid w:val="00452C74"/>
    <w:rsid w:val="00452D1C"/>
    <w:rsid w:val="00453C6E"/>
    <w:rsid w:val="00453EFE"/>
    <w:rsid w:val="00454C0F"/>
    <w:rsid w:val="004550F5"/>
    <w:rsid w:val="00455562"/>
    <w:rsid w:val="004559C7"/>
    <w:rsid w:val="0045659E"/>
    <w:rsid w:val="0045689F"/>
    <w:rsid w:val="00456D52"/>
    <w:rsid w:val="004576DD"/>
    <w:rsid w:val="00460116"/>
    <w:rsid w:val="0046041A"/>
    <w:rsid w:val="0046053B"/>
    <w:rsid w:val="00460AA0"/>
    <w:rsid w:val="00460CFA"/>
    <w:rsid w:val="00461431"/>
    <w:rsid w:val="00461C69"/>
    <w:rsid w:val="0046201A"/>
    <w:rsid w:val="004628F5"/>
    <w:rsid w:val="00462E31"/>
    <w:rsid w:val="0046303D"/>
    <w:rsid w:val="004631C8"/>
    <w:rsid w:val="0046463D"/>
    <w:rsid w:val="00464BE1"/>
    <w:rsid w:val="00464D9A"/>
    <w:rsid w:val="00464E91"/>
    <w:rsid w:val="00465545"/>
    <w:rsid w:val="00465E36"/>
    <w:rsid w:val="00465F7E"/>
    <w:rsid w:val="0046683B"/>
    <w:rsid w:val="00466878"/>
    <w:rsid w:val="00466C0A"/>
    <w:rsid w:val="00467325"/>
    <w:rsid w:val="004673C8"/>
    <w:rsid w:val="004677F3"/>
    <w:rsid w:val="00470295"/>
    <w:rsid w:val="0047099B"/>
    <w:rsid w:val="00470A44"/>
    <w:rsid w:val="00470E85"/>
    <w:rsid w:val="0047110A"/>
    <w:rsid w:val="00471328"/>
    <w:rsid w:val="00472067"/>
    <w:rsid w:val="00472950"/>
    <w:rsid w:val="00472AA0"/>
    <w:rsid w:val="00472D39"/>
    <w:rsid w:val="00472ECB"/>
    <w:rsid w:val="00472F05"/>
    <w:rsid w:val="00472FEF"/>
    <w:rsid w:val="004731D6"/>
    <w:rsid w:val="00473484"/>
    <w:rsid w:val="004738F5"/>
    <w:rsid w:val="00473B38"/>
    <w:rsid w:val="004746F0"/>
    <w:rsid w:val="00474D1F"/>
    <w:rsid w:val="00474E99"/>
    <w:rsid w:val="004750EC"/>
    <w:rsid w:val="00475332"/>
    <w:rsid w:val="00475799"/>
    <w:rsid w:val="00475AAC"/>
    <w:rsid w:val="00475C12"/>
    <w:rsid w:val="00475D87"/>
    <w:rsid w:val="0047602C"/>
    <w:rsid w:val="004764D7"/>
    <w:rsid w:val="0047666A"/>
    <w:rsid w:val="004767D4"/>
    <w:rsid w:val="004768A3"/>
    <w:rsid w:val="00476B78"/>
    <w:rsid w:val="00476D57"/>
    <w:rsid w:val="00477239"/>
    <w:rsid w:val="004776CC"/>
    <w:rsid w:val="00477A2A"/>
    <w:rsid w:val="00477CAE"/>
    <w:rsid w:val="00477E5D"/>
    <w:rsid w:val="00477ED1"/>
    <w:rsid w:val="0048017E"/>
    <w:rsid w:val="004802EB"/>
    <w:rsid w:val="004804E0"/>
    <w:rsid w:val="004806B5"/>
    <w:rsid w:val="00480AC4"/>
    <w:rsid w:val="00480B5F"/>
    <w:rsid w:val="004811BF"/>
    <w:rsid w:val="00481502"/>
    <w:rsid w:val="0048199A"/>
    <w:rsid w:val="00481A3F"/>
    <w:rsid w:val="00481B31"/>
    <w:rsid w:val="00481B8B"/>
    <w:rsid w:val="004821F7"/>
    <w:rsid w:val="004823C4"/>
    <w:rsid w:val="0048259F"/>
    <w:rsid w:val="004825A3"/>
    <w:rsid w:val="004828F1"/>
    <w:rsid w:val="004829D4"/>
    <w:rsid w:val="004830B9"/>
    <w:rsid w:val="004832CB"/>
    <w:rsid w:val="00483C68"/>
    <w:rsid w:val="00483EBB"/>
    <w:rsid w:val="00484D6E"/>
    <w:rsid w:val="00485415"/>
    <w:rsid w:val="00485445"/>
    <w:rsid w:val="00485D7E"/>
    <w:rsid w:val="00485E3A"/>
    <w:rsid w:val="00486459"/>
    <w:rsid w:val="004866BD"/>
    <w:rsid w:val="00486FAE"/>
    <w:rsid w:val="004870DA"/>
    <w:rsid w:val="00487930"/>
    <w:rsid w:val="00487E1D"/>
    <w:rsid w:val="00487E6E"/>
    <w:rsid w:val="0049044B"/>
    <w:rsid w:val="004904B3"/>
    <w:rsid w:val="00490720"/>
    <w:rsid w:val="00490836"/>
    <w:rsid w:val="00491510"/>
    <w:rsid w:val="004917D1"/>
    <w:rsid w:val="00492585"/>
    <w:rsid w:val="0049264D"/>
    <w:rsid w:val="00493164"/>
    <w:rsid w:val="00493864"/>
    <w:rsid w:val="00493BAB"/>
    <w:rsid w:val="00493CAA"/>
    <w:rsid w:val="00493CAC"/>
    <w:rsid w:val="00494674"/>
    <w:rsid w:val="00494775"/>
    <w:rsid w:val="00494A8B"/>
    <w:rsid w:val="0049506F"/>
    <w:rsid w:val="00495344"/>
    <w:rsid w:val="004955EE"/>
    <w:rsid w:val="00496D49"/>
    <w:rsid w:val="00496EB4"/>
    <w:rsid w:val="00496F0F"/>
    <w:rsid w:val="00497328"/>
    <w:rsid w:val="004975C8"/>
    <w:rsid w:val="004975EA"/>
    <w:rsid w:val="00497621"/>
    <w:rsid w:val="00497659"/>
    <w:rsid w:val="004A08A6"/>
    <w:rsid w:val="004A0A32"/>
    <w:rsid w:val="004A0C58"/>
    <w:rsid w:val="004A0D8B"/>
    <w:rsid w:val="004A0DE1"/>
    <w:rsid w:val="004A0F8C"/>
    <w:rsid w:val="004A11CB"/>
    <w:rsid w:val="004A19C6"/>
    <w:rsid w:val="004A1A5E"/>
    <w:rsid w:val="004A1AE8"/>
    <w:rsid w:val="004A2021"/>
    <w:rsid w:val="004A21D0"/>
    <w:rsid w:val="004A21DD"/>
    <w:rsid w:val="004A24A0"/>
    <w:rsid w:val="004A2936"/>
    <w:rsid w:val="004A2E89"/>
    <w:rsid w:val="004A3167"/>
    <w:rsid w:val="004A354E"/>
    <w:rsid w:val="004A3625"/>
    <w:rsid w:val="004A3D0C"/>
    <w:rsid w:val="004A3D8A"/>
    <w:rsid w:val="004A3E1D"/>
    <w:rsid w:val="004A3F41"/>
    <w:rsid w:val="004A4764"/>
    <w:rsid w:val="004A4846"/>
    <w:rsid w:val="004A4A7B"/>
    <w:rsid w:val="004A4CC1"/>
    <w:rsid w:val="004A4D51"/>
    <w:rsid w:val="004A4D7E"/>
    <w:rsid w:val="004A573B"/>
    <w:rsid w:val="004A5A71"/>
    <w:rsid w:val="004A5BDF"/>
    <w:rsid w:val="004A5C3A"/>
    <w:rsid w:val="004A5FA2"/>
    <w:rsid w:val="004A6C95"/>
    <w:rsid w:val="004A7258"/>
    <w:rsid w:val="004A7330"/>
    <w:rsid w:val="004A7468"/>
    <w:rsid w:val="004A7E1D"/>
    <w:rsid w:val="004A7E34"/>
    <w:rsid w:val="004A7F50"/>
    <w:rsid w:val="004B0075"/>
    <w:rsid w:val="004B0573"/>
    <w:rsid w:val="004B0907"/>
    <w:rsid w:val="004B0A25"/>
    <w:rsid w:val="004B0E61"/>
    <w:rsid w:val="004B13BB"/>
    <w:rsid w:val="004B190E"/>
    <w:rsid w:val="004B25FA"/>
    <w:rsid w:val="004B2C6F"/>
    <w:rsid w:val="004B2EB5"/>
    <w:rsid w:val="004B2FED"/>
    <w:rsid w:val="004B3077"/>
    <w:rsid w:val="004B3181"/>
    <w:rsid w:val="004B34BB"/>
    <w:rsid w:val="004B36AB"/>
    <w:rsid w:val="004B42FC"/>
    <w:rsid w:val="004B44EE"/>
    <w:rsid w:val="004B4B3A"/>
    <w:rsid w:val="004B4C15"/>
    <w:rsid w:val="004B52E7"/>
    <w:rsid w:val="004B5382"/>
    <w:rsid w:val="004B78F0"/>
    <w:rsid w:val="004B79BE"/>
    <w:rsid w:val="004B7FC3"/>
    <w:rsid w:val="004C00E3"/>
    <w:rsid w:val="004C0265"/>
    <w:rsid w:val="004C0299"/>
    <w:rsid w:val="004C0740"/>
    <w:rsid w:val="004C0CBA"/>
    <w:rsid w:val="004C13DD"/>
    <w:rsid w:val="004C14EC"/>
    <w:rsid w:val="004C1F98"/>
    <w:rsid w:val="004C2A74"/>
    <w:rsid w:val="004C2EAF"/>
    <w:rsid w:val="004C3224"/>
    <w:rsid w:val="004C330E"/>
    <w:rsid w:val="004C34EB"/>
    <w:rsid w:val="004C34F4"/>
    <w:rsid w:val="004C3639"/>
    <w:rsid w:val="004C3906"/>
    <w:rsid w:val="004C4477"/>
    <w:rsid w:val="004C4B3B"/>
    <w:rsid w:val="004C4E1D"/>
    <w:rsid w:val="004C5027"/>
    <w:rsid w:val="004C515C"/>
    <w:rsid w:val="004C5201"/>
    <w:rsid w:val="004C5361"/>
    <w:rsid w:val="004C56D8"/>
    <w:rsid w:val="004C5775"/>
    <w:rsid w:val="004C60BD"/>
    <w:rsid w:val="004C65AF"/>
    <w:rsid w:val="004C6FAB"/>
    <w:rsid w:val="004C7794"/>
    <w:rsid w:val="004C7980"/>
    <w:rsid w:val="004C79A5"/>
    <w:rsid w:val="004C7A77"/>
    <w:rsid w:val="004D06CB"/>
    <w:rsid w:val="004D0911"/>
    <w:rsid w:val="004D0915"/>
    <w:rsid w:val="004D1108"/>
    <w:rsid w:val="004D16AC"/>
    <w:rsid w:val="004D1D6D"/>
    <w:rsid w:val="004D1DFD"/>
    <w:rsid w:val="004D201B"/>
    <w:rsid w:val="004D20D7"/>
    <w:rsid w:val="004D270E"/>
    <w:rsid w:val="004D2DE8"/>
    <w:rsid w:val="004D34FA"/>
    <w:rsid w:val="004D3570"/>
    <w:rsid w:val="004D3A00"/>
    <w:rsid w:val="004D3DCE"/>
    <w:rsid w:val="004D3E4F"/>
    <w:rsid w:val="004D4966"/>
    <w:rsid w:val="004D509A"/>
    <w:rsid w:val="004D59F8"/>
    <w:rsid w:val="004D5BC7"/>
    <w:rsid w:val="004D5E3B"/>
    <w:rsid w:val="004D5EFD"/>
    <w:rsid w:val="004D61C9"/>
    <w:rsid w:val="004D6234"/>
    <w:rsid w:val="004D6658"/>
    <w:rsid w:val="004D67D6"/>
    <w:rsid w:val="004D73D2"/>
    <w:rsid w:val="004D7BC0"/>
    <w:rsid w:val="004D7D10"/>
    <w:rsid w:val="004E0016"/>
    <w:rsid w:val="004E0821"/>
    <w:rsid w:val="004E1908"/>
    <w:rsid w:val="004E1ADC"/>
    <w:rsid w:val="004E206B"/>
    <w:rsid w:val="004E29E4"/>
    <w:rsid w:val="004E2D27"/>
    <w:rsid w:val="004E31F6"/>
    <w:rsid w:val="004E35FD"/>
    <w:rsid w:val="004E37B4"/>
    <w:rsid w:val="004E3A81"/>
    <w:rsid w:val="004E4256"/>
    <w:rsid w:val="004E472C"/>
    <w:rsid w:val="004E4770"/>
    <w:rsid w:val="004E4994"/>
    <w:rsid w:val="004E4FB8"/>
    <w:rsid w:val="004E5424"/>
    <w:rsid w:val="004E5D9D"/>
    <w:rsid w:val="004E60F5"/>
    <w:rsid w:val="004E65AC"/>
    <w:rsid w:val="004E65CC"/>
    <w:rsid w:val="004E65F8"/>
    <w:rsid w:val="004E6E2C"/>
    <w:rsid w:val="004E7360"/>
    <w:rsid w:val="004E7A8C"/>
    <w:rsid w:val="004E7BA1"/>
    <w:rsid w:val="004E7DD2"/>
    <w:rsid w:val="004F02DE"/>
    <w:rsid w:val="004F0345"/>
    <w:rsid w:val="004F0571"/>
    <w:rsid w:val="004F095F"/>
    <w:rsid w:val="004F0C38"/>
    <w:rsid w:val="004F1071"/>
    <w:rsid w:val="004F10A6"/>
    <w:rsid w:val="004F113A"/>
    <w:rsid w:val="004F1507"/>
    <w:rsid w:val="004F1681"/>
    <w:rsid w:val="004F193B"/>
    <w:rsid w:val="004F1B4A"/>
    <w:rsid w:val="004F2035"/>
    <w:rsid w:val="004F261C"/>
    <w:rsid w:val="004F3635"/>
    <w:rsid w:val="004F36B1"/>
    <w:rsid w:val="004F37B2"/>
    <w:rsid w:val="004F3FD8"/>
    <w:rsid w:val="004F4174"/>
    <w:rsid w:val="004F427A"/>
    <w:rsid w:val="004F4407"/>
    <w:rsid w:val="004F4641"/>
    <w:rsid w:val="004F4643"/>
    <w:rsid w:val="004F4844"/>
    <w:rsid w:val="004F493B"/>
    <w:rsid w:val="004F58D3"/>
    <w:rsid w:val="004F5D31"/>
    <w:rsid w:val="004F5DE5"/>
    <w:rsid w:val="004F6862"/>
    <w:rsid w:val="004F73A9"/>
    <w:rsid w:val="004F7693"/>
    <w:rsid w:val="004F7742"/>
    <w:rsid w:val="004F7A2E"/>
    <w:rsid w:val="00500022"/>
    <w:rsid w:val="0050025A"/>
    <w:rsid w:val="00500408"/>
    <w:rsid w:val="005007D6"/>
    <w:rsid w:val="00501E13"/>
    <w:rsid w:val="00501F3A"/>
    <w:rsid w:val="005024F3"/>
    <w:rsid w:val="00502A05"/>
    <w:rsid w:val="00502FE1"/>
    <w:rsid w:val="00503291"/>
    <w:rsid w:val="00503639"/>
    <w:rsid w:val="00503911"/>
    <w:rsid w:val="00503EDA"/>
    <w:rsid w:val="0050420B"/>
    <w:rsid w:val="00504744"/>
    <w:rsid w:val="00504E86"/>
    <w:rsid w:val="00504FFF"/>
    <w:rsid w:val="00505731"/>
    <w:rsid w:val="00505841"/>
    <w:rsid w:val="00505863"/>
    <w:rsid w:val="0050597D"/>
    <w:rsid w:val="00505BAA"/>
    <w:rsid w:val="005064B7"/>
    <w:rsid w:val="00506E8C"/>
    <w:rsid w:val="005078CA"/>
    <w:rsid w:val="00507DCB"/>
    <w:rsid w:val="005100A8"/>
    <w:rsid w:val="005100F8"/>
    <w:rsid w:val="00510605"/>
    <w:rsid w:val="0051072C"/>
    <w:rsid w:val="00510D59"/>
    <w:rsid w:val="005113F0"/>
    <w:rsid w:val="005119D2"/>
    <w:rsid w:val="00511C46"/>
    <w:rsid w:val="005124CA"/>
    <w:rsid w:val="00512632"/>
    <w:rsid w:val="005128BF"/>
    <w:rsid w:val="00513728"/>
    <w:rsid w:val="00513A69"/>
    <w:rsid w:val="00513E15"/>
    <w:rsid w:val="00513F49"/>
    <w:rsid w:val="00514601"/>
    <w:rsid w:val="005149CC"/>
    <w:rsid w:val="00515126"/>
    <w:rsid w:val="00515850"/>
    <w:rsid w:val="005158D6"/>
    <w:rsid w:val="00515E2F"/>
    <w:rsid w:val="00515F3F"/>
    <w:rsid w:val="005160B5"/>
    <w:rsid w:val="005163F0"/>
    <w:rsid w:val="0051678F"/>
    <w:rsid w:val="005168BB"/>
    <w:rsid w:val="005168EA"/>
    <w:rsid w:val="00516B24"/>
    <w:rsid w:val="00516CAA"/>
    <w:rsid w:val="00516F8F"/>
    <w:rsid w:val="00517737"/>
    <w:rsid w:val="005178A6"/>
    <w:rsid w:val="005204DC"/>
    <w:rsid w:val="00520675"/>
    <w:rsid w:val="00520FB1"/>
    <w:rsid w:val="00521142"/>
    <w:rsid w:val="005218F1"/>
    <w:rsid w:val="00521B4F"/>
    <w:rsid w:val="0052245B"/>
    <w:rsid w:val="005230EA"/>
    <w:rsid w:val="005230F2"/>
    <w:rsid w:val="00523226"/>
    <w:rsid w:val="0052370D"/>
    <w:rsid w:val="00523CF4"/>
    <w:rsid w:val="00523D28"/>
    <w:rsid w:val="00523D55"/>
    <w:rsid w:val="00523FBC"/>
    <w:rsid w:val="005240B2"/>
    <w:rsid w:val="00524419"/>
    <w:rsid w:val="005244FE"/>
    <w:rsid w:val="005245B8"/>
    <w:rsid w:val="00524C9A"/>
    <w:rsid w:val="00524FB2"/>
    <w:rsid w:val="00525B62"/>
    <w:rsid w:val="00526055"/>
    <w:rsid w:val="005263AC"/>
    <w:rsid w:val="005265FB"/>
    <w:rsid w:val="005266D4"/>
    <w:rsid w:val="005267FA"/>
    <w:rsid w:val="00526A60"/>
    <w:rsid w:val="00526ABC"/>
    <w:rsid w:val="00526D5B"/>
    <w:rsid w:val="00527411"/>
    <w:rsid w:val="00527605"/>
    <w:rsid w:val="00527849"/>
    <w:rsid w:val="00527A7A"/>
    <w:rsid w:val="00527CED"/>
    <w:rsid w:val="0053010F"/>
    <w:rsid w:val="00530422"/>
    <w:rsid w:val="005304B4"/>
    <w:rsid w:val="00530A15"/>
    <w:rsid w:val="00530DC9"/>
    <w:rsid w:val="005315FD"/>
    <w:rsid w:val="0053187E"/>
    <w:rsid w:val="00532029"/>
    <w:rsid w:val="005329EE"/>
    <w:rsid w:val="00532F23"/>
    <w:rsid w:val="0053308D"/>
    <w:rsid w:val="005330D4"/>
    <w:rsid w:val="00533285"/>
    <w:rsid w:val="00533EF0"/>
    <w:rsid w:val="005342B4"/>
    <w:rsid w:val="005342E4"/>
    <w:rsid w:val="00534413"/>
    <w:rsid w:val="00534540"/>
    <w:rsid w:val="00534579"/>
    <w:rsid w:val="0053464B"/>
    <w:rsid w:val="005348E5"/>
    <w:rsid w:val="00534D09"/>
    <w:rsid w:val="00534F31"/>
    <w:rsid w:val="00535293"/>
    <w:rsid w:val="00535808"/>
    <w:rsid w:val="00535B1D"/>
    <w:rsid w:val="00535E8A"/>
    <w:rsid w:val="00536BA1"/>
    <w:rsid w:val="00537456"/>
    <w:rsid w:val="00537B43"/>
    <w:rsid w:val="00537C31"/>
    <w:rsid w:val="005406E3"/>
    <w:rsid w:val="005409B7"/>
    <w:rsid w:val="00540A40"/>
    <w:rsid w:val="00540E4E"/>
    <w:rsid w:val="0054107F"/>
    <w:rsid w:val="00541739"/>
    <w:rsid w:val="00541834"/>
    <w:rsid w:val="00541881"/>
    <w:rsid w:val="005418B9"/>
    <w:rsid w:val="00541C58"/>
    <w:rsid w:val="00542763"/>
    <w:rsid w:val="005427C5"/>
    <w:rsid w:val="00542BE7"/>
    <w:rsid w:val="0054320E"/>
    <w:rsid w:val="00543CCA"/>
    <w:rsid w:val="005441D3"/>
    <w:rsid w:val="00544CED"/>
    <w:rsid w:val="00544F0F"/>
    <w:rsid w:val="00545195"/>
    <w:rsid w:val="0054532E"/>
    <w:rsid w:val="00545F4F"/>
    <w:rsid w:val="0054659C"/>
    <w:rsid w:val="00546AFA"/>
    <w:rsid w:val="00546EF1"/>
    <w:rsid w:val="00546F79"/>
    <w:rsid w:val="00547275"/>
    <w:rsid w:val="0054774B"/>
    <w:rsid w:val="00547CA2"/>
    <w:rsid w:val="00550099"/>
    <w:rsid w:val="00550274"/>
    <w:rsid w:val="00550E07"/>
    <w:rsid w:val="00550FCF"/>
    <w:rsid w:val="005510E2"/>
    <w:rsid w:val="005514CA"/>
    <w:rsid w:val="005515B8"/>
    <w:rsid w:val="00551C35"/>
    <w:rsid w:val="00552871"/>
    <w:rsid w:val="00552D48"/>
    <w:rsid w:val="00552DAA"/>
    <w:rsid w:val="00552DB1"/>
    <w:rsid w:val="00552EFB"/>
    <w:rsid w:val="0055311A"/>
    <w:rsid w:val="00553588"/>
    <w:rsid w:val="005537CB"/>
    <w:rsid w:val="005539D2"/>
    <w:rsid w:val="00553B65"/>
    <w:rsid w:val="005540E0"/>
    <w:rsid w:val="00554228"/>
    <w:rsid w:val="0055460E"/>
    <w:rsid w:val="00554C51"/>
    <w:rsid w:val="00554CF2"/>
    <w:rsid w:val="00554E5F"/>
    <w:rsid w:val="00555F3F"/>
    <w:rsid w:val="00556784"/>
    <w:rsid w:val="005567B7"/>
    <w:rsid w:val="00556BEA"/>
    <w:rsid w:val="005608D6"/>
    <w:rsid w:val="00560989"/>
    <w:rsid w:val="00560E06"/>
    <w:rsid w:val="00560E6D"/>
    <w:rsid w:val="00560F6A"/>
    <w:rsid w:val="00561867"/>
    <w:rsid w:val="00561C43"/>
    <w:rsid w:val="00561D73"/>
    <w:rsid w:val="00561F47"/>
    <w:rsid w:val="0056203D"/>
    <w:rsid w:val="00562324"/>
    <w:rsid w:val="0056261C"/>
    <w:rsid w:val="005629A0"/>
    <w:rsid w:val="00562F31"/>
    <w:rsid w:val="0056315E"/>
    <w:rsid w:val="0056386E"/>
    <w:rsid w:val="00563BE2"/>
    <w:rsid w:val="00564242"/>
    <w:rsid w:val="005645CE"/>
    <w:rsid w:val="00564819"/>
    <w:rsid w:val="00564B0E"/>
    <w:rsid w:val="0056514A"/>
    <w:rsid w:val="0056562C"/>
    <w:rsid w:val="00565844"/>
    <w:rsid w:val="00565D27"/>
    <w:rsid w:val="005665F8"/>
    <w:rsid w:val="00566803"/>
    <w:rsid w:val="00566AA7"/>
    <w:rsid w:val="005672BE"/>
    <w:rsid w:val="005677BE"/>
    <w:rsid w:val="005678FC"/>
    <w:rsid w:val="00567994"/>
    <w:rsid w:val="00567B36"/>
    <w:rsid w:val="00567E55"/>
    <w:rsid w:val="005701D1"/>
    <w:rsid w:val="0057111F"/>
    <w:rsid w:val="0057154F"/>
    <w:rsid w:val="00571911"/>
    <w:rsid w:val="00571BB8"/>
    <w:rsid w:val="00571C8B"/>
    <w:rsid w:val="00571F26"/>
    <w:rsid w:val="0057232A"/>
    <w:rsid w:val="0057251E"/>
    <w:rsid w:val="0057298C"/>
    <w:rsid w:val="00572CDB"/>
    <w:rsid w:val="00573816"/>
    <w:rsid w:val="00574764"/>
    <w:rsid w:val="00574911"/>
    <w:rsid w:val="00574A43"/>
    <w:rsid w:val="0057503D"/>
    <w:rsid w:val="00575581"/>
    <w:rsid w:val="00575665"/>
    <w:rsid w:val="00575EAF"/>
    <w:rsid w:val="00575FC6"/>
    <w:rsid w:val="005763FD"/>
    <w:rsid w:val="00576676"/>
    <w:rsid w:val="005766BD"/>
    <w:rsid w:val="0057701F"/>
    <w:rsid w:val="00577256"/>
    <w:rsid w:val="00577605"/>
    <w:rsid w:val="0057784C"/>
    <w:rsid w:val="005800F6"/>
    <w:rsid w:val="0058010B"/>
    <w:rsid w:val="005802E4"/>
    <w:rsid w:val="00580700"/>
    <w:rsid w:val="00580756"/>
    <w:rsid w:val="0058094B"/>
    <w:rsid w:val="00580E7A"/>
    <w:rsid w:val="00580F73"/>
    <w:rsid w:val="00581042"/>
    <w:rsid w:val="005813D0"/>
    <w:rsid w:val="00581794"/>
    <w:rsid w:val="00581F2F"/>
    <w:rsid w:val="00581F3B"/>
    <w:rsid w:val="00581FB3"/>
    <w:rsid w:val="00582D33"/>
    <w:rsid w:val="00582F48"/>
    <w:rsid w:val="005834E0"/>
    <w:rsid w:val="00583542"/>
    <w:rsid w:val="00583AA0"/>
    <w:rsid w:val="005840F3"/>
    <w:rsid w:val="00584133"/>
    <w:rsid w:val="005841B6"/>
    <w:rsid w:val="005842E2"/>
    <w:rsid w:val="00584932"/>
    <w:rsid w:val="00584AD7"/>
    <w:rsid w:val="00584C8A"/>
    <w:rsid w:val="00585149"/>
    <w:rsid w:val="005854E2"/>
    <w:rsid w:val="00585CA1"/>
    <w:rsid w:val="00585D88"/>
    <w:rsid w:val="00585F6A"/>
    <w:rsid w:val="005862F3"/>
    <w:rsid w:val="005863FC"/>
    <w:rsid w:val="00586433"/>
    <w:rsid w:val="00586974"/>
    <w:rsid w:val="00586D2F"/>
    <w:rsid w:val="00587094"/>
    <w:rsid w:val="00587211"/>
    <w:rsid w:val="00587476"/>
    <w:rsid w:val="00587CC9"/>
    <w:rsid w:val="005900F3"/>
    <w:rsid w:val="005901A3"/>
    <w:rsid w:val="0059080F"/>
    <w:rsid w:val="0059093E"/>
    <w:rsid w:val="00590AD3"/>
    <w:rsid w:val="00590DC9"/>
    <w:rsid w:val="00590FE3"/>
    <w:rsid w:val="0059106D"/>
    <w:rsid w:val="0059155C"/>
    <w:rsid w:val="005916CC"/>
    <w:rsid w:val="00591733"/>
    <w:rsid w:val="005917FA"/>
    <w:rsid w:val="00591BCB"/>
    <w:rsid w:val="00591E77"/>
    <w:rsid w:val="0059210E"/>
    <w:rsid w:val="00592197"/>
    <w:rsid w:val="00592568"/>
    <w:rsid w:val="00592667"/>
    <w:rsid w:val="00592881"/>
    <w:rsid w:val="00592928"/>
    <w:rsid w:val="00592FD1"/>
    <w:rsid w:val="0059329A"/>
    <w:rsid w:val="00593686"/>
    <w:rsid w:val="005941CD"/>
    <w:rsid w:val="0059476C"/>
    <w:rsid w:val="005949F0"/>
    <w:rsid w:val="00594F26"/>
    <w:rsid w:val="00594FB6"/>
    <w:rsid w:val="00595E81"/>
    <w:rsid w:val="00596437"/>
    <w:rsid w:val="0059671E"/>
    <w:rsid w:val="00597023"/>
    <w:rsid w:val="0059731A"/>
    <w:rsid w:val="005974AE"/>
    <w:rsid w:val="0059774A"/>
    <w:rsid w:val="00597CD3"/>
    <w:rsid w:val="005A0737"/>
    <w:rsid w:val="005A0807"/>
    <w:rsid w:val="005A100D"/>
    <w:rsid w:val="005A1200"/>
    <w:rsid w:val="005A1C55"/>
    <w:rsid w:val="005A1D3E"/>
    <w:rsid w:val="005A20EA"/>
    <w:rsid w:val="005A29AB"/>
    <w:rsid w:val="005A2D4D"/>
    <w:rsid w:val="005A322E"/>
    <w:rsid w:val="005A3623"/>
    <w:rsid w:val="005A4213"/>
    <w:rsid w:val="005A4713"/>
    <w:rsid w:val="005A4ADD"/>
    <w:rsid w:val="005A5681"/>
    <w:rsid w:val="005A56F0"/>
    <w:rsid w:val="005A5AF1"/>
    <w:rsid w:val="005A600B"/>
    <w:rsid w:val="005A61C0"/>
    <w:rsid w:val="005A6214"/>
    <w:rsid w:val="005A6447"/>
    <w:rsid w:val="005A649A"/>
    <w:rsid w:val="005A671C"/>
    <w:rsid w:val="005A672E"/>
    <w:rsid w:val="005A6C55"/>
    <w:rsid w:val="005A7054"/>
    <w:rsid w:val="005A7188"/>
    <w:rsid w:val="005A734E"/>
    <w:rsid w:val="005A75A2"/>
    <w:rsid w:val="005A77FE"/>
    <w:rsid w:val="005A7816"/>
    <w:rsid w:val="005A7A5D"/>
    <w:rsid w:val="005A7F2D"/>
    <w:rsid w:val="005B018F"/>
    <w:rsid w:val="005B01BC"/>
    <w:rsid w:val="005B039B"/>
    <w:rsid w:val="005B09DC"/>
    <w:rsid w:val="005B0BFA"/>
    <w:rsid w:val="005B0CC9"/>
    <w:rsid w:val="005B0D4A"/>
    <w:rsid w:val="005B10F3"/>
    <w:rsid w:val="005B11FF"/>
    <w:rsid w:val="005B15CE"/>
    <w:rsid w:val="005B1682"/>
    <w:rsid w:val="005B1750"/>
    <w:rsid w:val="005B1792"/>
    <w:rsid w:val="005B1883"/>
    <w:rsid w:val="005B1D74"/>
    <w:rsid w:val="005B1D89"/>
    <w:rsid w:val="005B1FD2"/>
    <w:rsid w:val="005B2074"/>
    <w:rsid w:val="005B208E"/>
    <w:rsid w:val="005B23F4"/>
    <w:rsid w:val="005B2DB8"/>
    <w:rsid w:val="005B2E67"/>
    <w:rsid w:val="005B2FD3"/>
    <w:rsid w:val="005B34BC"/>
    <w:rsid w:val="005B35E5"/>
    <w:rsid w:val="005B36D5"/>
    <w:rsid w:val="005B3A87"/>
    <w:rsid w:val="005B405A"/>
    <w:rsid w:val="005B432A"/>
    <w:rsid w:val="005B4379"/>
    <w:rsid w:val="005B4529"/>
    <w:rsid w:val="005B4BC5"/>
    <w:rsid w:val="005B567C"/>
    <w:rsid w:val="005B5A19"/>
    <w:rsid w:val="005B5E8A"/>
    <w:rsid w:val="005B62D7"/>
    <w:rsid w:val="005B6CB2"/>
    <w:rsid w:val="005B72B5"/>
    <w:rsid w:val="005B739D"/>
    <w:rsid w:val="005B7503"/>
    <w:rsid w:val="005C0739"/>
    <w:rsid w:val="005C0B01"/>
    <w:rsid w:val="005C0C79"/>
    <w:rsid w:val="005C0E38"/>
    <w:rsid w:val="005C0F26"/>
    <w:rsid w:val="005C119E"/>
    <w:rsid w:val="005C1362"/>
    <w:rsid w:val="005C1595"/>
    <w:rsid w:val="005C1DB2"/>
    <w:rsid w:val="005C2248"/>
    <w:rsid w:val="005C2289"/>
    <w:rsid w:val="005C24B9"/>
    <w:rsid w:val="005C2511"/>
    <w:rsid w:val="005C272C"/>
    <w:rsid w:val="005C2C29"/>
    <w:rsid w:val="005C2D8E"/>
    <w:rsid w:val="005C2DE3"/>
    <w:rsid w:val="005C2FC3"/>
    <w:rsid w:val="005C3453"/>
    <w:rsid w:val="005C34C8"/>
    <w:rsid w:val="005C35EE"/>
    <w:rsid w:val="005C36C7"/>
    <w:rsid w:val="005C3991"/>
    <w:rsid w:val="005C39A6"/>
    <w:rsid w:val="005C39C3"/>
    <w:rsid w:val="005C420E"/>
    <w:rsid w:val="005C43B0"/>
    <w:rsid w:val="005C52C8"/>
    <w:rsid w:val="005C52F4"/>
    <w:rsid w:val="005C5C81"/>
    <w:rsid w:val="005C5F0F"/>
    <w:rsid w:val="005C5F49"/>
    <w:rsid w:val="005C620F"/>
    <w:rsid w:val="005C634B"/>
    <w:rsid w:val="005C6971"/>
    <w:rsid w:val="005C6EBA"/>
    <w:rsid w:val="005C7005"/>
    <w:rsid w:val="005C7212"/>
    <w:rsid w:val="005C7C53"/>
    <w:rsid w:val="005C7FB2"/>
    <w:rsid w:val="005D037A"/>
    <w:rsid w:val="005D06F8"/>
    <w:rsid w:val="005D0FC3"/>
    <w:rsid w:val="005D10FD"/>
    <w:rsid w:val="005D1698"/>
    <w:rsid w:val="005D17E4"/>
    <w:rsid w:val="005D1821"/>
    <w:rsid w:val="005D200B"/>
    <w:rsid w:val="005D2941"/>
    <w:rsid w:val="005D29EC"/>
    <w:rsid w:val="005D32F6"/>
    <w:rsid w:val="005D35ED"/>
    <w:rsid w:val="005D3793"/>
    <w:rsid w:val="005D3958"/>
    <w:rsid w:val="005D429B"/>
    <w:rsid w:val="005D44D2"/>
    <w:rsid w:val="005D4B61"/>
    <w:rsid w:val="005D4EC2"/>
    <w:rsid w:val="005D503C"/>
    <w:rsid w:val="005D53BA"/>
    <w:rsid w:val="005D558C"/>
    <w:rsid w:val="005D5737"/>
    <w:rsid w:val="005D5DB0"/>
    <w:rsid w:val="005D61A6"/>
    <w:rsid w:val="005D621E"/>
    <w:rsid w:val="005D64FF"/>
    <w:rsid w:val="005D6651"/>
    <w:rsid w:val="005D6803"/>
    <w:rsid w:val="005D768C"/>
    <w:rsid w:val="005D76B1"/>
    <w:rsid w:val="005D7A9F"/>
    <w:rsid w:val="005D7AA5"/>
    <w:rsid w:val="005D7B59"/>
    <w:rsid w:val="005D7D9E"/>
    <w:rsid w:val="005E0216"/>
    <w:rsid w:val="005E03AF"/>
    <w:rsid w:val="005E0A4B"/>
    <w:rsid w:val="005E11AC"/>
    <w:rsid w:val="005E20C9"/>
    <w:rsid w:val="005E296D"/>
    <w:rsid w:val="005E29D0"/>
    <w:rsid w:val="005E387B"/>
    <w:rsid w:val="005E3FD1"/>
    <w:rsid w:val="005E46F5"/>
    <w:rsid w:val="005E4D0A"/>
    <w:rsid w:val="005E57A4"/>
    <w:rsid w:val="005E5A10"/>
    <w:rsid w:val="005E5CAD"/>
    <w:rsid w:val="005E662A"/>
    <w:rsid w:val="005E6BCB"/>
    <w:rsid w:val="005E7A25"/>
    <w:rsid w:val="005E7FD0"/>
    <w:rsid w:val="005F08BB"/>
    <w:rsid w:val="005F1101"/>
    <w:rsid w:val="005F1422"/>
    <w:rsid w:val="005F162E"/>
    <w:rsid w:val="005F181D"/>
    <w:rsid w:val="005F1FD5"/>
    <w:rsid w:val="005F205E"/>
    <w:rsid w:val="005F2641"/>
    <w:rsid w:val="005F2651"/>
    <w:rsid w:val="005F275B"/>
    <w:rsid w:val="005F2CB1"/>
    <w:rsid w:val="005F382E"/>
    <w:rsid w:val="005F3AB6"/>
    <w:rsid w:val="005F3FBD"/>
    <w:rsid w:val="005F418E"/>
    <w:rsid w:val="005F479D"/>
    <w:rsid w:val="005F49D3"/>
    <w:rsid w:val="005F4ADC"/>
    <w:rsid w:val="005F4F05"/>
    <w:rsid w:val="005F5B9A"/>
    <w:rsid w:val="005F6095"/>
    <w:rsid w:val="005F62B9"/>
    <w:rsid w:val="005F6668"/>
    <w:rsid w:val="005F69B2"/>
    <w:rsid w:val="005F6AB9"/>
    <w:rsid w:val="005F6B9C"/>
    <w:rsid w:val="005F70BF"/>
    <w:rsid w:val="005F720C"/>
    <w:rsid w:val="005F72A5"/>
    <w:rsid w:val="005F754D"/>
    <w:rsid w:val="005F7664"/>
    <w:rsid w:val="005F79D1"/>
    <w:rsid w:val="005F79DE"/>
    <w:rsid w:val="005F7A1F"/>
    <w:rsid w:val="006003BE"/>
    <w:rsid w:val="0060042B"/>
    <w:rsid w:val="00600960"/>
    <w:rsid w:val="00600F0B"/>
    <w:rsid w:val="00600FE1"/>
    <w:rsid w:val="00601019"/>
    <w:rsid w:val="006010AD"/>
    <w:rsid w:val="0060168C"/>
    <w:rsid w:val="00601702"/>
    <w:rsid w:val="006017DA"/>
    <w:rsid w:val="00601D8B"/>
    <w:rsid w:val="006027FA"/>
    <w:rsid w:val="00602F4B"/>
    <w:rsid w:val="00603841"/>
    <w:rsid w:val="00603A66"/>
    <w:rsid w:val="00603C4F"/>
    <w:rsid w:val="00603FE0"/>
    <w:rsid w:val="00604158"/>
    <w:rsid w:val="006046A7"/>
    <w:rsid w:val="00604BBD"/>
    <w:rsid w:val="0060610F"/>
    <w:rsid w:val="006068A9"/>
    <w:rsid w:val="0060692F"/>
    <w:rsid w:val="00606A7F"/>
    <w:rsid w:val="00606E1C"/>
    <w:rsid w:val="00607489"/>
    <w:rsid w:val="006076D5"/>
    <w:rsid w:val="0060771C"/>
    <w:rsid w:val="0060773B"/>
    <w:rsid w:val="00607BDA"/>
    <w:rsid w:val="00607E02"/>
    <w:rsid w:val="00607E38"/>
    <w:rsid w:val="00607F2F"/>
    <w:rsid w:val="00610940"/>
    <w:rsid w:val="00610F29"/>
    <w:rsid w:val="0061115D"/>
    <w:rsid w:val="0061135B"/>
    <w:rsid w:val="0061183B"/>
    <w:rsid w:val="006119C7"/>
    <w:rsid w:val="00611BBE"/>
    <w:rsid w:val="006124F9"/>
    <w:rsid w:val="00612625"/>
    <w:rsid w:val="00612AE2"/>
    <w:rsid w:val="00612E78"/>
    <w:rsid w:val="00612FF6"/>
    <w:rsid w:val="00613098"/>
    <w:rsid w:val="00613C36"/>
    <w:rsid w:val="0061401B"/>
    <w:rsid w:val="006144A4"/>
    <w:rsid w:val="00614790"/>
    <w:rsid w:val="00614CDD"/>
    <w:rsid w:val="00615027"/>
    <w:rsid w:val="00616067"/>
    <w:rsid w:val="00616D6B"/>
    <w:rsid w:val="00616DBD"/>
    <w:rsid w:val="00620731"/>
    <w:rsid w:val="00620A9D"/>
    <w:rsid w:val="00620AC5"/>
    <w:rsid w:val="00620ECC"/>
    <w:rsid w:val="0062161E"/>
    <w:rsid w:val="00621927"/>
    <w:rsid w:val="00621A9F"/>
    <w:rsid w:val="00621AB8"/>
    <w:rsid w:val="00621EE0"/>
    <w:rsid w:val="00621F09"/>
    <w:rsid w:val="006224F7"/>
    <w:rsid w:val="0062359A"/>
    <w:rsid w:val="006236D9"/>
    <w:rsid w:val="00623A5E"/>
    <w:rsid w:val="00623E9F"/>
    <w:rsid w:val="00624209"/>
    <w:rsid w:val="0062422C"/>
    <w:rsid w:val="006242EF"/>
    <w:rsid w:val="006248C0"/>
    <w:rsid w:val="006249D7"/>
    <w:rsid w:val="0062514A"/>
    <w:rsid w:val="00625766"/>
    <w:rsid w:val="00625BFC"/>
    <w:rsid w:val="006261A6"/>
    <w:rsid w:val="006261F9"/>
    <w:rsid w:val="00626418"/>
    <w:rsid w:val="00626817"/>
    <w:rsid w:val="00626D79"/>
    <w:rsid w:val="0062728C"/>
    <w:rsid w:val="00627448"/>
    <w:rsid w:val="0062768C"/>
    <w:rsid w:val="006277FB"/>
    <w:rsid w:val="00627A7F"/>
    <w:rsid w:val="006309AF"/>
    <w:rsid w:val="006309DF"/>
    <w:rsid w:val="00630C1B"/>
    <w:rsid w:val="00631407"/>
    <w:rsid w:val="00631994"/>
    <w:rsid w:val="00631AAF"/>
    <w:rsid w:val="00631ADB"/>
    <w:rsid w:val="00631F50"/>
    <w:rsid w:val="00632293"/>
    <w:rsid w:val="006323D6"/>
    <w:rsid w:val="006324DD"/>
    <w:rsid w:val="00632607"/>
    <w:rsid w:val="00632650"/>
    <w:rsid w:val="00633397"/>
    <w:rsid w:val="006339A4"/>
    <w:rsid w:val="006341A4"/>
    <w:rsid w:val="006341D0"/>
    <w:rsid w:val="00634442"/>
    <w:rsid w:val="006345A1"/>
    <w:rsid w:val="00634814"/>
    <w:rsid w:val="0063485B"/>
    <w:rsid w:val="00634F7A"/>
    <w:rsid w:val="00634FE3"/>
    <w:rsid w:val="006357C3"/>
    <w:rsid w:val="006359A8"/>
    <w:rsid w:val="00635DCC"/>
    <w:rsid w:val="00635EED"/>
    <w:rsid w:val="00635EF6"/>
    <w:rsid w:val="00635FC2"/>
    <w:rsid w:val="006360D9"/>
    <w:rsid w:val="006374D2"/>
    <w:rsid w:val="00637577"/>
    <w:rsid w:val="00637B35"/>
    <w:rsid w:val="00637C4F"/>
    <w:rsid w:val="00637DBF"/>
    <w:rsid w:val="00637E76"/>
    <w:rsid w:val="0064026F"/>
    <w:rsid w:val="006402EE"/>
    <w:rsid w:val="00640392"/>
    <w:rsid w:val="006403E2"/>
    <w:rsid w:val="0064071D"/>
    <w:rsid w:val="00641016"/>
    <w:rsid w:val="00641084"/>
    <w:rsid w:val="00641C5B"/>
    <w:rsid w:val="00641D1C"/>
    <w:rsid w:val="00641E69"/>
    <w:rsid w:val="00641E97"/>
    <w:rsid w:val="00642139"/>
    <w:rsid w:val="0064217A"/>
    <w:rsid w:val="0064238D"/>
    <w:rsid w:val="00642AA2"/>
    <w:rsid w:val="00643954"/>
    <w:rsid w:val="00643A20"/>
    <w:rsid w:val="00643E5E"/>
    <w:rsid w:val="00643E9A"/>
    <w:rsid w:val="006441B4"/>
    <w:rsid w:val="0064446D"/>
    <w:rsid w:val="00644546"/>
    <w:rsid w:val="00645513"/>
    <w:rsid w:val="00645F3A"/>
    <w:rsid w:val="00645F81"/>
    <w:rsid w:val="006466A5"/>
    <w:rsid w:val="006467C4"/>
    <w:rsid w:val="00647B4F"/>
    <w:rsid w:val="00647D2C"/>
    <w:rsid w:val="00650632"/>
    <w:rsid w:val="00650C07"/>
    <w:rsid w:val="0065115F"/>
    <w:rsid w:val="00651879"/>
    <w:rsid w:val="0065199C"/>
    <w:rsid w:val="00651B79"/>
    <w:rsid w:val="0065229B"/>
    <w:rsid w:val="00652390"/>
    <w:rsid w:val="006526CA"/>
    <w:rsid w:val="00652EEA"/>
    <w:rsid w:val="006531A1"/>
    <w:rsid w:val="006531B4"/>
    <w:rsid w:val="006532E4"/>
    <w:rsid w:val="00653685"/>
    <w:rsid w:val="006536B5"/>
    <w:rsid w:val="00653765"/>
    <w:rsid w:val="0065379A"/>
    <w:rsid w:val="00654310"/>
    <w:rsid w:val="00654E37"/>
    <w:rsid w:val="00654EB2"/>
    <w:rsid w:val="00654F8B"/>
    <w:rsid w:val="006555BD"/>
    <w:rsid w:val="00655B0F"/>
    <w:rsid w:val="00655C52"/>
    <w:rsid w:val="00656197"/>
    <w:rsid w:val="006563C4"/>
    <w:rsid w:val="00656C48"/>
    <w:rsid w:val="0065702F"/>
    <w:rsid w:val="00657273"/>
    <w:rsid w:val="00657597"/>
    <w:rsid w:val="006575D4"/>
    <w:rsid w:val="00657F9E"/>
    <w:rsid w:val="00660DAD"/>
    <w:rsid w:val="00661973"/>
    <w:rsid w:val="00661AEB"/>
    <w:rsid w:val="00661F18"/>
    <w:rsid w:val="006627DF"/>
    <w:rsid w:val="00662A4D"/>
    <w:rsid w:val="00662ABB"/>
    <w:rsid w:val="00662FC0"/>
    <w:rsid w:val="0066315B"/>
    <w:rsid w:val="00663339"/>
    <w:rsid w:val="006633A7"/>
    <w:rsid w:val="0066388A"/>
    <w:rsid w:val="00663A30"/>
    <w:rsid w:val="00663E7F"/>
    <w:rsid w:val="006646A4"/>
    <w:rsid w:val="0066489E"/>
    <w:rsid w:val="00664D92"/>
    <w:rsid w:val="00664E5D"/>
    <w:rsid w:val="0066534C"/>
    <w:rsid w:val="00665758"/>
    <w:rsid w:val="00665934"/>
    <w:rsid w:val="00665B72"/>
    <w:rsid w:val="00665C84"/>
    <w:rsid w:val="006664E6"/>
    <w:rsid w:val="0066727B"/>
    <w:rsid w:val="006677F0"/>
    <w:rsid w:val="00667CFE"/>
    <w:rsid w:val="006701CB"/>
    <w:rsid w:val="0067023B"/>
    <w:rsid w:val="006702F8"/>
    <w:rsid w:val="00670929"/>
    <w:rsid w:val="00670C8E"/>
    <w:rsid w:val="00670FB5"/>
    <w:rsid w:val="006710D7"/>
    <w:rsid w:val="00671BA1"/>
    <w:rsid w:val="00671C24"/>
    <w:rsid w:val="00671E2D"/>
    <w:rsid w:val="00672340"/>
    <w:rsid w:val="00672477"/>
    <w:rsid w:val="006728E7"/>
    <w:rsid w:val="00673066"/>
    <w:rsid w:val="00673D51"/>
    <w:rsid w:val="00674045"/>
    <w:rsid w:val="0067408B"/>
    <w:rsid w:val="006743FE"/>
    <w:rsid w:val="0067454B"/>
    <w:rsid w:val="00674895"/>
    <w:rsid w:val="00674D29"/>
    <w:rsid w:val="00675936"/>
    <w:rsid w:val="00675939"/>
    <w:rsid w:val="00675B77"/>
    <w:rsid w:val="00675CF1"/>
    <w:rsid w:val="00676093"/>
    <w:rsid w:val="006763A7"/>
    <w:rsid w:val="006766A6"/>
    <w:rsid w:val="0067677C"/>
    <w:rsid w:val="0067690C"/>
    <w:rsid w:val="00676980"/>
    <w:rsid w:val="00676EDD"/>
    <w:rsid w:val="00676F13"/>
    <w:rsid w:val="00680449"/>
    <w:rsid w:val="00680615"/>
    <w:rsid w:val="00680762"/>
    <w:rsid w:val="006807A3"/>
    <w:rsid w:val="0068106B"/>
    <w:rsid w:val="0068106F"/>
    <w:rsid w:val="006810F5"/>
    <w:rsid w:val="00681317"/>
    <w:rsid w:val="006816E5"/>
    <w:rsid w:val="006817AC"/>
    <w:rsid w:val="00681DC5"/>
    <w:rsid w:val="00681DCE"/>
    <w:rsid w:val="00682027"/>
    <w:rsid w:val="006820FB"/>
    <w:rsid w:val="00682754"/>
    <w:rsid w:val="00682E0A"/>
    <w:rsid w:val="00683536"/>
    <w:rsid w:val="0068376B"/>
    <w:rsid w:val="00683FE2"/>
    <w:rsid w:val="006844E3"/>
    <w:rsid w:val="00684897"/>
    <w:rsid w:val="0068499C"/>
    <w:rsid w:val="00685089"/>
    <w:rsid w:val="0068555B"/>
    <w:rsid w:val="006857BC"/>
    <w:rsid w:val="00685B8F"/>
    <w:rsid w:val="00685EC4"/>
    <w:rsid w:val="00686083"/>
    <w:rsid w:val="00686492"/>
    <w:rsid w:val="00686574"/>
    <w:rsid w:val="00686688"/>
    <w:rsid w:val="006868E2"/>
    <w:rsid w:val="00686CBF"/>
    <w:rsid w:val="00687070"/>
    <w:rsid w:val="00687084"/>
    <w:rsid w:val="00687784"/>
    <w:rsid w:val="006902B4"/>
    <w:rsid w:val="00690B03"/>
    <w:rsid w:val="00690C72"/>
    <w:rsid w:val="00691008"/>
    <w:rsid w:val="0069133F"/>
    <w:rsid w:val="00691343"/>
    <w:rsid w:val="006913C3"/>
    <w:rsid w:val="00691838"/>
    <w:rsid w:val="0069190C"/>
    <w:rsid w:val="00691B36"/>
    <w:rsid w:val="00691DDC"/>
    <w:rsid w:val="006921EE"/>
    <w:rsid w:val="00692D37"/>
    <w:rsid w:val="00692E96"/>
    <w:rsid w:val="00692F30"/>
    <w:rsid w:val="00693D58"/>
    <w:rsid w:val="006940FE"/>
    <w:rsid w:val="006947B1"/>
    <w:rsid w:val="00694997"/>
    <w:rsid w:val="00694AAD"/>
    <w:rsid w:val="00694C68"/>
    <w:rsid w:val="006952A1"/>
    <w:rsid w:val="00695489"/>
    <w:rsid w:val="0069557C"/>
    <w:rsid w:val="0069592B"/>
    <w:rsid w:val="00695982"/>
    <w:rsid w:val="00695A8F"/>
    <w:rsid w:val="00695C44"/>
    <w:rsid w:val="0069602B"/>
    <w:rsid w:val="00696050"/>
    <w:rsid w:val="00696314"/>
    <w:rsid w:val="006966BC"/>
    <w:rsid w:val="00696BF4"/>
    <w:rsid w:val="00696C1D"/>
    <w:rsid w:val="00697620"/>
    <w:rsid w:val="006A0514"/>
    <w:rsid w:val="006A058F"/>
    <w:rsid w:val="006A18D0"/>
    <w:rsid w:val="006A1B31"/>
    <w:rsid w:val="006A1E0D"/>
    <w:rsid w:val="006A1F06"/>
    <w:rsid w:val="006A1FA7"/>
    <w:rsid w:val="006A20C8"/>
    <w:rsid w:val="006A321C"/>
    <w:rsid w:val="006A3232"/>
    <w:rsid w:val="006A3805"/>
    <w:rsid w:val="006A39D4"/>
    <w:rsid w:val="006A39F8"/>
    <w:rsid w:val="006A3D32"/>
    <w:rsid w:val="006A41E3"/>
    <w:rsid w:val="006A4391"/>
    <w:rsid w:val="006A43E6"/>
    <w:rsid w:val="006A4453"/>
    <w:rsid w:val="006A4C82"/>
    <w:rsid w:val="006A5BB4"/>
    <w:rsid w:val="006A5CF0"/>
    <w:rsid w:val="006A5F67"/>
    <w:rsid w:val="006A5FDE"/>
    <w:rsid w:val="006A6578"/>
    <w:rsid w:val="006A65DE"/>
    <w:rsid w:val="006A6FD8"/>
    <w:rsid w:val="006A7D11"/>
    <w:rsid w:val="006A7D23"/>
    <w:rsid w:val="006A7E32"/>
    <w:rsid w:val="006B0530"/>
    <w:rsid w:val="006B08CF"/>
    <w:rsid w:val="006B0D28"/>
    <w:rsid w:val="006B12E5"/>
    <w:rsid w:val="006B1FA8"/>
    <w:rsid w:val="006B1FB4"/>
    <w:rsid w:val="006B21F7"/>
    <w:rsid w:val="006B24C4"/>
    <w:rsid w:val="006B2E8F"/>
    <w:rsid w:val="006B391C"/>
    <w:rsid w:val="006B39FF"/>
    <w:rsid w:val="006B3E18"/>
    <w:rsid w:val="006B3E8D"/>
    <w:rsid w:val="006B3F54"/>
    <w:rsid w:val="006B4C3E"/>
    <w:rsid w:val="006B59AD"/>
    <w:rsid w:val="006B5CCA"/>
    <w:rsid w:val="006B64D2"/>
    <w:rsid w:val="006B65CE"/>
    <w:rsid w:val="006B6822"/>
    <w:rsid w:val="006B6ACE"/>
    <w:rsid w:val="006B6F49"/>
    <w:rsid w:val="006B75BD"/>
    <w:rsid w:val="006B7747"/>
    <w:rsid w:val="006B7A79"/>
    <w:rsid w:val="006B7CEA"/>
    <w:rsid w:val="006B7D11"/>
    <w:rsid w:val="006C02DA"/>
    <w:rsid w:val="006C08AA"/>
    <w:rsid w:val="006C08EE"/>
    <w:rsid w:val="006C0B24"/>
    <w:rsid w:val="006C0C2F"/>
    <w:rsid w:val="006C0FE5"/>
    <w:rsid w:val="006C14C6"/>
    <w:rsid w:val="006C1B8E"/>
    <w:rsid w:val="006C2054"/>
    <w:rsid w:val="006C24A6"/>
    <w:rsid w:val="006C2753"/>
    <w:rsid w:val="006C2828"/>
    <w:rsid w:val="006C28C4"/>
    <w:rsid w:val="006C3877"/>
    <w:rsid w:val="006C3AEC"/>
    <w:rsid w:val="006C4542"/>
    <w:rsid w:val="006C479C"/>
    <w:rsid w:val="006C4C97"/>
    <w:rsid w:val="006C4D52"/>
    <w:rsid w:val="006C56FD"/>
    <w:rsid w:val="006C590F"/>
    <w:rsid w:val="006C66C0"/>
    <w:rsid w:val="006C6CA8"/>
    <w:rsid w:val="006C6E58"/>
    <w:rsid w:val="006C72AA"/>
    <w:rsid w:val="006C799A"/>
    <w:rsid w:val="006C79B9"/>
    <w:rsid w:val="006C79CD"/>
    <w:rsid w:val="006C7BB9"/>
    <w:rsid w:val="006D014D"/>
    <w:rsid w:val="006D01EA"/>
    <w:rsid w:val="006D0E8E"/>
    <w:rsid w:val="006D23C0"/>
    <w:rsid w:val="006D2960"/>
    <w:rsid w:val="006D2A46"/>
    <w:rsid w:val="006D2F23"/>
    <w:rsid w:val="006D389C"/>
    <w:rsid w:val="006D3B50"/>
    <w:rsid w:val="006D43B6"/>
    <w:rsid w:val="006D4423"/>
    <w:rsid w:val="006D4593"/>
    <w:rsid w:val="006D4771"/>
    <w:rsid w:val="006D4D26"/>
    <w:rsid w:val="006D5656"/>
    <w:rsid w:val="006D569D"/>
    <w:rsid w:val="006D5A66"/>
    <w:rsid w:val="006D5AD2"/>
    <w:rsid w:val="006D5F09"/>
    <w:rsid w:val="006D606B"/>
    <w:rsid w:val="006D6266"/>
    <w:rsid w:val="006D641E"/>
    <w:rsid w:val="006D6490"/>
    <w:rsid w:val="006D7039"/>
    <w:rsid w:val="006D760B"/>
    <w:rsid w:val="006D76A8"/>
    <w:rsid w:val="006D76E3"/>
    <w:rsid w:val="006D79F6"/>
    <w:rsid w:val="006D7A43"/>
    <w:rsid w:val="006D7FD5"/>
    <w:rsid w:val="006E01D6"/>
    <w:rsid w:val="006E01DB"/>
    <w:rsid w:val="006E089D"/>
    <w:rsid w:val="006E0C0D"/>
    <w:rsid w:val="006E0E01"/>
    <w:rsid w:val="006E18A1"/>
    <w:rsid w:val="006E18AA"/>
    <w:rsid w:val="006E2901"/>
    <w:rsid w:val="006E2AA3"/>
    <w:rsid w:val="006E2B92"/>
    <w:rsid w:val="006E2CAF"/>
    <w:rsid w:val="006E2CF4"/>
    <w:rsid w:val="006E2F8A"/>
    <w:rsid w:val="006E3549"/>
    <w:rsid w:val="006E35F1"/>
    <w:rsid w:val="006E3821"/>
    <w:rsid w:val="006E38D9"/>
    <w:rsid w:val="006E3966"/>
    <w:rsid w:val="006E3CB0"/>
    <w:rsid w:val="006E3D0E"/>
    <w:rsid w:val="006E487E"/>
    <w:rsid w:val="006E5093"/>
    <w:rsid w:val="006E5275"/>
    <w:rsid w:val="006E5D42"/>
    <w:rsid w:val="006E67BC"/>
    <w:rsid w:val="006E6C63"/>
    <w:rsid w:val="006E6CD7"/>
    <w:rsid w:val="006E732F"/>
    <w:rsid w:val="006E75EF"/>
    <w:rsid w:val="006E7834"/>
    <w:rsid w:val="006E7A88"/>
    <w:rsid w:val="006E7F04"/>
    <w:rsid w:val="006F0105"/>
    <w:rsid w:val="006F0375"/>
    <w:rsid w:val="006F0937"/>
    <w:rsid w:val="006F0BAF"/>
    <w:rsid w:val="006F0CC0"/>
    <w:rsid w:val="006F0ECC"/>
    <w:rsid w:val="006F0F62"/>
    <w:rsid w:val="006F1794"/>
    <w:rsid w:val="006F1F22"/>
    <w:rsid w:val="006F20C9"/>
    <w:rsid w:val="006F23FD"/>
    <w:rsid w:val="006F261F"/>
    <w:rsid w:val="006F2CBE"/>
    <w:rsid w:val="006F331F"/>
    <w:rsid w:val="006F33D1"/>
    <w:rsid w:val="006F352D"/>
    <w:rsid w:val="006F37B0"/>
    <w:rsid w:val="006F37FE"/>
    <w:rsid w:val="006F3805"/>
    <w:rsid w:val="006F3CD0"/>
    <w:rsid w:val="006F3F27"/>
    <w:rsid w:val="006F3F46"/>
    <w:rsid w:val="006F4152"/>
    <w:rsid w:val="006F42EC"/>
    <w:rsid w:val="006F49A7"/>
    <w:rsid w:val="006F49D2"/>
    <w:rsid w:val="006F4CE3"/>
    <w:rsid w:val="006F51B5"/>
    <w:rsid w:val="006F593B"/>
    <w:rsid w:val="006F65C1"/>
    <w:rsid w:val="006F65D7"/>
    <w:rsid w:val="006F6E2B"/>
    <w:rsid w:val="006F6E88"/>
    <w:rsid w:val="006F7AF4"/>
    <w:rsid w:val="006F7B03"/>
    <w:rsid w:val="006F7BE3"/>
    <w:rsid w:val="00700811"/>
    <w:rsid w:val="00700919"/>
    <w:rsid w:val="00700CCB"/>
    <w:rsid w:val="00700FA7"/>
    <w:rsid w:val="007013C4"/>
    <w:rsid w:val="00701A46"/>
    <w:rsid w:val="00701AB8"/>
    <w:rsid w:val="00701FD5"/>
    <w:rsid w:val="00702256"/>
    <w:rsid w:val="007025CF"/>
    <w:rsid w:val="007029D2"/>
    <w:rsid w:val="00702E67"/>
    <w:rsid w:val="00702F64"/>
    <w:rsid w:val="00702FA8"/>
    <w:rsid w:val="00703A41"/>
    <w:rsid w:val="00703F26"/>
    <w:rsid w:val="00704510"/>
    <w:rsid w:val="00704840"/>
    <w:rsid w:val="00704C5A"/>
    <w:rsid w:val="00704DFA"/>
    <w:rsid w:val="007050AF"/>
    <w:rsid w:val="00705132"/>
    <w:rsid w:val="0070527B"/>
    <w:rsid w:val="00705514"/>
    <w:rsid w:val="007059D8"/>
    <w:rsid w:val="00705B9A"/>
    <w:rsid w:val="00705D78"/>
    <w:rsid w:val="00706C63"/>
    <w:rsid w:val="00706CDB"/>
    <w:rsid w:val="00706D7C"/>
    <w:rsid w:val="00706DAF"/>
    <w:rsid w:val="007071ED"/>
    <w:rsid w:val="0070755D"/>
    <w:rsid w:val="00707B7E"/>
    <w:rsid w:val="00707DB3"/>
    <w:rsid w:val="00710275"/>
    <w:rsid w:val="00710361"/>
    <w:rsid w:val="00710480"/>
    <w:rsid w:val="00710909"/>
    <w:rsid w:val="00711366"/>
    <w:rsid w:val="007116FF"/>
    <w:rsid w:val="0071189C"/>
    <w:rsid w:val="00711B7F"/>
    <w:rsid w:val="00711D67"/>
    <w:rsid w:val="00712570"/>
    <w:rsid w:val="00712DBD"/>
    <w:rsid w:val="00713164"/>
    <w:rsid w:val="007133C2"/>
    <w:rsid w:val="00713576"/>
    <w:rsid w:val="0071363C"/>
    <w:rsid w:val="00713779"/>
    <w:rsid w:val="00713B4E"/>
    <w:rsid w:val="0071436F"/>
    <w:rsid w:val="007145BB"/>
    <w:rsid w:val="00714ACC"/>
    <w:rsid w:val="00714C16"/>
    <w:rsid w:val="00714C72"/>
    <w:rsid w:val="00714D2F"/>
    <w:rsid w:val="0071522F"/>
    <w:rsid w:val="007153AB"/>
    <w:rsid w:val="007156F5"/>
    <w:rsid w:val="00716302"/>
    <w:rsid w:val="00716A04"/>
    <w:rsid w:val="00717382"/>
    <w:rsid w:val="0071758F"/>
    <w:rsid w:val="00717CC3"/>
    <w:rsid w:val="00717FBA"/>
    <w:rsid w:val="00717FCC"/>
    <w:rsid w:val="007201EE"/>
    <w:rsid w:val="00720BD8"/>
    <w:rsid w:val="00720CD8"/>
    <w:rsid w:val="00720D74"/>
    <w:rsid w:val="007210EA"/>
    <w:rsid w:val="00721125"/>
    <w:rsid w:val="0072144D"/>
    <w:rsid w:val="00721612"/>
    <w:rsid w:val="0072171E"/>
    <w:rsid w:val="007217A5"/>
    <w:rsid w:val="00721A04"/>
    <w:rsid w:val="00721A96"/>
    <w:rsid w:val="00721B23"/>
    <w:rsid w:val="00721DD6"/>
    <w:rsid w:val="00721E62"/>
    <w:rsid w:val="00721E70"/>
    <w:rsid w:val="00722127"/>
    <w:rsid w:val="00722819"/>
    <w:rsid w:val="00722A09"/>
    <w:rsid w:val="00722E94"/>
    <w:rsid w:val="007230B4"/>
    <w:rsid w:val="007231B9"/>
    <w:rsid w:val="00723207"/>
    <w:rsid w:val="00723289"/>
    <w:rsid w:val="007242EE"/>
    <w:rsid w:val="007249E5"/>
    <w:rsid w:val="00724DE2"/>
    <w:rsid w:val="00725405"/>
    <w:rsid w:val="00725551"/>
    <w:rsid w:val="007257F9"/>
    <w:rsid w:val="00725E4A"/>
    <w:rsid w:val="0072629F"/>
    <w:rsid w:val="007267DB"/>
    <w:rsid w:val="00727094"/>
    <w:rsid w:val="007274A3"/>
    <w:rsid w:val="0072794C"/>
    <w:rsid w:val="00727C55"/>
    <w:rsid w:val="007311E6"/>
    <w:rsid w:val="0073144C"/>
    <w:rsid w:val="00731883"/>
    <w:rsid w:val="007318AE"/>
    <w:rsid w:val="007321EE"/>
    <w:rsid w:val="00732605"/>
    <w:rsid w:val="00732727"/>
    <w:rsid w:val="007328D8"/>
    <w:rsid w:val="00732974"/>
    <w:rsid w:val="00732B98"/>
    <w:rsid w:val="00732C13"/>
    <w:rsid w:val="00732E4D"/>
    <w:rsid w:val="00732F8E"/>
    <w:rsid w:val="007330A1"/>
    <w:rsid w:val="00733216"/>
    <w:rsid w:val="00733B00"/>
    <w:rsid w:val="0073489B"/>
    <w:rsid w:val="00734AC1"/>
    <w:rsid w:val="00734FF7"/>
    <w:rsid w:val="00735346"/>
    <w:rsid w:val="0073571C"/>
    <w:rsid w:val="00736431"/>
    <w:rsid w:val="00737262"/>
    <w:rsid w:val="00737659"/>
    <w:rsid w:val="00737874"/>
    <w:rsid w:val="007406A2"/>
    <w:rsid w:val="00740997"/>
    <w:rsid w:val="00740D25"/>
    <w:rsid w:val="00741C15"/>
    <w:rsid w:val="00741FCB"/>
    <w:rsid w:val="007420E5"/>
    <w:rsid w:val="007420EF"/>
    <w:rsid w:val="00742BEE"/>
    <w:rsid w:val="00743091"/>
    <w:rsid w:val="00743235"/>
    <w:rsid w:val="00743BD3"/>
    <w:rsid w:val="00743E95"/>
    <w:rsid w:val="007441ED"/>
    <w:rsid w:val="007443DF"/>
    <w:rsid w:val="00744971"/>
    <w:rsid w:val="00745BF6"/>
    <w:rsid w:val="00746294"/>
    <w:rsid w:val="0074798D"/>
    <w:rsid w:val="00747F18"/>
    <w:rsid w:val="007501B9"/>
    <w:rsid w:val="00750220"/>
    <w:rsid w:val="00750270"/>
    <w:rsid w:val="0075047F"/>
    <w:rsid w:val="0075138D"/>
    <w:rsid w:val="00751CF4"/>
    <w:rsid w:val="00751D0A"/>
    <w:rsid w:val="00751EB0"/>
    <w:rsid w:val="00751F52"/>
    <w:rsid w:val="007521BF"/>
    <w:rsid w:val="00752641"/>
    <w:rsid w:val="00752A44"/>
    <w:rsid w:val="00752D1C"/>
    <w:rsid w:val="00752D86"/>
    <w:rsid w:val="007530DE"/>
    <w:rsid w:val="00753294"/>
    <w:rsid w:val="007533F4"/>
    <w:rsid w:val="00753863"/>
    <w:rsid w:val="00753BE5"/>
    <w:rsid w:val="00753C54"/>
    <w:rsid w:val="00754D5E"/>
    <w:rsid w:val="0075544E"/>
    <w:rsid w:val="0075596C"/>
    <w:rsid w:val="00756CC2"/>
    <w:rsid w:val="00757059"/>
    <w:rsid w:val="00757617"/>
    <w:rsid w:val="00757E84"/>
    <w:rsid w:val="00760055"/>
    <w:rsid w:val="00760406"/>
    <w:rsid w:val="0076098C"/>
    <w:rsid w:val="00760A3D"/>
    <w:rsid w:val="00760A74"/>
    <w:rsid w:val="00760B98"/>
    <w:rsid w:val="00760E5D"/>
    <w:rsid w:val="007610F1"/>
    <w:rsid w:val="007611B4"/>
    <w:rsid w:val="0076125A"/>
    <w:rsid w:val="00761485"/>
    <w:rsid w:val="007615B7"/>
    <w:rsid w:val="00761A83"/>
    <w:rsid w:val="00761B91"/>
    <w:rsid w:val="00761E50"/>
    <w:rsid w:val="00761FB5"/>
    <w:rsid w:val="007627B5"/>
    <w:rsid w:val="00762919"/>
    <w:rsid w:val="0076363F"/>
    <w:rsid w:val="007637D0"/>
    <w:rsid w:val="0076389E"/>
    <w:rsid w:val="007639D1"/>
    <w:rsid w:val="007639D5"/>
    <w:rsid w:val="007645E7"/>
    <w:rsid w:val="0076492F"/>
    <w:rsid w:val="00764E29"/>
    <w:rsid w:val="00764E3C"/>
    <w:rsid w:val="00764ED8"/>
    <w:rsid w:val="0076539C"/>
    <w:rsid w:val="00765466"/>
    <w:rsid w:val="007655E6"/>
    <w:rsid w:val="0076585F"/>
    <w:rsid w:val="007658C9"/>
    <w:rsid w:val="00765B49"/>
    <w:rsid w:val="007676B0"/>
    <w:rsid w:val="007679D9"/>
    <w:rsid w:val="0077075C"/>
    <w:rsid w:val="00770E33"/>
    <w:rsid w:val="007711BF"/>
    <w:rsid w:val="00771411"/>
    <w:rsid w:val="007717F8"/>
    <w:rsid w:val="00772044"/>
    <w:rsid w:val="00772175"/>
    <w:rsid w:val="00772511"/>
    <w:rsid w:val="00772E04"/>
    <w:rsid w:val="00773120"/>
    <w:rsid w:val="00773279"/>
    <w:rsid w:val="0077350B"/>
    <w:rsid w:val="0077355E"/>
    <w:rsid w:val="007738B2"/>
    <w:rsid w:val="00773A62"/>
    <w:rsid w:val="00773E6E"/>
    <w:rsid w:val="007740F5"/>
    <w:rsid w:val="00774219"/>
    <w:rsid w:val="007742C3"/>
    <w:rsid w:val="007749F2"/>
    <w:rsid w:val="0077526B"/>
    <w:rsid w:val="007755C1"/>
    <w:rsid w:val="007757C6"/>
    <w:rsid w:val="00775A97"/>
    <w:rsid w:val="00775CC6"/>
    <w:rsid w:val="00775D8A"/>
    <w:rsid w:val="00775E53"/>
    <w:rsid w:val="00776097"/>
    <w:rsid w:val="00776554"/>
    <w:rsid w:val="007768A7"/>
    <w:rsid w:val="007769BE"/>
    <w:rsid w:val="00776B7C"/>
    <w:rsid w:val="007771EE"/>
    <w:rsid w:val="00777343"/>
    <w:rsid w:val="0077785D"/>
    <w:rsid w:val="00777E22"/>
    <w:rsid w:val="007800CF"/>
    <w:rsid w:val="007800D4"/>
    <w:rsid w:val="0078110A"/>
    <w:rsid w:val="0078150E"/>
    <w:rsid w:val="00782BAB"/>
    <w:rsid w:val="00783010"/>
    <w:rsid w:val="007837F1"/>
    <w:rsid w:val="00783CE0"/>
    <w:rsid w:val="007841D1"/>
    <w:rsid w:val="007841F4"/>
    <w:rsid w:val="007848E0"/>
    <w:rsid w:val="00784966"/>
    <w:rsid w:val="00784E5D"/>
    <w:rsid w:val="00785161"/>
    <w:rsid w:val="00785226"/>
    <w:rsid w:val="00785366"/>
    <w:rsid w:val="00785547"/>
    <w:rsid w:val="00785853"/>
    <w:rsid w:val="00785A1E"/>
    <w:rsid w:val="00785F1B"/>
    <w:rsid w:val="00786304"/>
    <w:rsid w:val="0078630F"/>
    <w:rsid w:val="0078635A"/>
    <w:rsid w:val="007864A0"/>
    <w:rsid w:val="00786703"/>
    <w:rsid w:val="007867F7"/>
    <w:rsid w:val="0078737D"/>
    <w:rsid w:val="0078740B"/>
    <w:rsid w:val="007875B8"/>
    <w:rsid w:val="0078764F"/>
    <w:rsid w:val="00787714"/>
    <w:rsid w:val="00787800"/>
    <w:rsid w:val="00787AF4"/>
    <w:rsid w:val="0079028E"/>
    <w:rsid w:val="00790723"/>
    <w:rsid w:val="00790791"/>
    <w:rsid w:val="00790A38"/>
    <w:rsid w:val="00790D45"/>
    <w:rsid w:val="0079110D"/>
    <w:rsid w:val="0079137D"/>
    <w:rsid w:val="00791600"/>
    <w:rsid w:val="00791647"/>
    <w:rsid w:val="00791DDF"/>
    <w:rsid w:val="00792E0E"/>
    <w:rsid w:val="00793490"/>
    <w:rsid w:val="007934EA"/>
    <w:rsid w:val="0079353B"/>
    <w:rsid w:val="007935D4"/>
    <w:rsid w:val="007938C2"/>
    <w:rsid w:val="00793A6F"/>
    <w:rsid w:val="00793E7C"/>
    <w:rsid w:val="00794607"/>
    <w:rsid w:val="0079489F"/>
    <w:rsid w:val="00794993"/>
    <w:rsid w:val="00795021"/>
    <w:rsid w:val="007952A7"/>
    <w:rsid w:val="007956A8"/>
    <w:rsid w:val="00795CC0"/>
    <w:rsid w:val="007960E9"/>
    <w:rsid w:val="007964A9"/>
    <w:rsid w:val="0079726D"/>
    <w:rsid w:val="007977CB"/>
    <w:rsid w:val="00797A34"/>
    <w:rsid w:val="007A08F9"/>
    <w:rsid w:val="007A0A61"/>
    <w:rsid w:val="007A0B49"/>
    <w:rsid w:val="007A1200"/>
    <w:rsid w:val="007A13BE"/>
    <w:rsid w:val="007A13FF"/>
    <w:rsid w:val="007A1803"/>
    <w:rsid w:val="007A1D82"/>
    <w:rsid w:val="007A1DE6"/>
    <w:rsid w:val="007A266E"/>
    <w:rsid w:val="007A2814"/>
    <w:rsid w:val="007A281B"/>
    <w:rsid w:val="007A2839"/>
    <w:rsid w:val="007A2ED0"/>
    <w:rsid w:val="007A2F05"/>
    <w:rsid w:val="007A3221"/>
    <w:rsid w:val="007A40A0"/>
    <w:rsid w:val="007A4429"/>
    <w:rsid w:val="007A4675"/>
    <w:rsid w:val="007A5165"/>
    <w:rsid w:val="007A54AF"/>
    <w:rsid w:val="007A5DF2"/>
    <w:rsid w:val="007A6725"/>
    <w:rsid w:val="007A6802"/>
    <w:rsid w:val="007A6F15"/>
    <w:rsid w:val="007A73CA"/>
    <w:rsid w:val="007A7967"/>
    <w:rsid w:val="007A7C50"/>
    <w:rsid w:val="007A7F51"/>
    <w:rsid w:val="007B031D"/>
    <w:rsid w:val="007B09C1"/>
    <w:rsid w:val="007B0BFF"/>
    <w:rsid w:val="007B0F49"/>
    <w:rsid w:val="007B0FFF"/>
    <w:rsid w:val="007B2857"/>
    <w:rsid w:val="007B2B8D"/>
    <w:rsid w:val="007B31E1"/>
    <w:rsid w:val="007B3F59"/>
    <w:rsid w:val="007B45AE"/>
    <w:rsid w:val="007B4808"/>
    <w:rsid w:val="007B4A10"/>
    <w:rsid w:val="007B4FB2"/>
    <w:rsid w:val="007B512A"/>
    <w:rsid w:val="007B5265"/>
    <w:rsid w:val="007B526A"/>
    <w:rsid w:val="007B5619"/>
    <w:rsid w:val="007B5779"/>
    <w:rsid w:val="007B6597"/>
    <w:rsid w:val="007B6FE8"/>
    <w:rsid w:val="007B7002"/>
    <w:rsid w:val="007B7154"/>
    <w:rsid w:val="007B727F"/>
    <w:rsid w:val="007B72D0"/>
    <w:rsid w:val="007B73DD"/>
    <w:rsid w:val="007B7556"/>
    <w:rsid w:val="007B7A47"/>
    <w:rsid w:val="007B7BAB"/>
    <w:rsid w:val="007B7E9A"/>
    <w:rsid w:val="007C017F"/>
    <w:rsid w:val="007C0B0C"/>
    <w:rsid w:val="007C0B2E"/>
    <w:rsid w:val="007C1EBA"/>
    <w:rsid w:val="007C1EFD"/>
    <w:rsid w:val="007C2024"/>
    <w:rsid w:val="007C2040"/>
    <w:rsid w:val="007C2537"/>
    <w:rsid w:val="007C2B30"/>
    <w:rsid w:val="007C2E8C"/>
    <w:rsid w:val="007C319A"/>
    <w:rsid w:val="007C32B0"/>
    <w:rsid w:val="007C4734"/>
    <w:rsid w:val="007C479E"/>
    <w:rsid w:val="007C5796"/>
    <w:rsid w:val="007C5BF4"/>
    <w:rsid w:val="007C5D39"/>
    <w:rsid w:val="007C62EB"/>
    <w:rsid w:val="007C630B"/>
    <w:rsid w:val="007C66A1"/>
    <w:rsid w:val="007C6E64"/>
    <w:rsid w:val="007C6E7A"/>
    <w:rsid w:val="007C71E6"/>
    <w:rsid w:val="007C77A6"/>
    <w:rsid w:val="007C793C"/>
    <w:rsid w:val="007C7E0C"/>
    <w:rsid w:val="007C7F34"/>
    <w:rsid w:val="007D0552"/>
    <w:rsid w:val="007D06D4"/>
    <w:rsid w:val="007D0B81"/>
    <w:rsid w:val="007D0E51"/>
    <w:rsid w:val="007D1019"/>
    <w:rsid w:val="007D1768"/>
    <w:rsid w:val="007D1A1A"/>
    <w:rsid w:val="007D1CD2"/>
    <w:rsid w:val="007D1D83"/>
    <w:rsid w:val="007D263A"/>
    <w:rsid w:val="007D2F10"/>
    <w:rsid w:val="007D3A41"/>
    <w:rsid w:val="007D4D89"/>
    <w:rsid w:val="007D57C0"/>
    <w:rsid w:val="007D5C13"/>
    <w:rsid w:val="007D6749"/>
    <w:rsid w:val="007D677B"/>
    <w:rsid w:val="007D68FE"/>
    <w:rsid w:val="007D6A95"/>
    <w:rsid w:val="007D7118"/>
    <w:rsid w:val="007D7679"/>
    <w:rsid w:val="007D793E"/>
    <w:rsid w:val="007D7956"/>
    <w:rsid w:val="007D7CD6"/>
    <w:rsid w:val="007E00B9"/>
    <w:rsid w:val="007E03BA"/>
    <w:rsid w:val="007E081A"/>
    <w:rsid w:val="007E0899"/>
    <w:rsid w:val="007E089A"/>
    <w:rsid w:val="007E08F0"/>
    <w:rsid w:val="007E0B21"/>
    <w:rsid w:val="007E0E8D"/>
    <w:rsid w:val="007E1094"/>
    <w:rsid w:val="007E1308"/>
    <w:rsid w:val="007E136E"/>
    <w:rsid w:val="007E20FB"/>
    <w:rsid w:val="007E2364"/>
    <w:rsid w:val="007E24FB"/>
    <w:rsid w:val="007E272A"/>
    <w:rsid w:val="007E2CF0"/>
    <w:rsid w:val="007E2F3C"/>
    <w:rsid w:val="007E31C8"/>
    <w:rsid w:val="007E34C0"/>
    <w:rsid w:val="007E3761"/>
    <w:rsid w:val="007E3D22"/>
    <w:rsid w:val="007E4148"/>
    <w:rsid w:val="007E431D"/>
    <w:rsid w:val="007E435B"/>
    <w:rsid w:val="007E46FF"/>
    <w:rsid w:val="007E47AE"/>
    <w:rsid w:val="007E4954"/>
    <w:rsid w:val="007E52BF"/>
    <w:rsid w:val="007E5480"/>
    <w:rsid w:val="007E6093"/>
    <w:rsid w:val="007E638D"/>
    <w:rsid w:val="007E6BB8"/>
    <w:rsid w:val="007E6C3C"/>
    <w:rsid w:val="007E7738"/>
    <w:rsid w:val="007E7789"/>
    <w:rsid w:val="007E7A15"/>
    <w:rsid w:val="007E7DC8"/>
    <w:rsid w:val="007F0583"/>
    <w:rsid w:val="007F067C"/>
    <w:rsid w:val="007F11B5"/>
    <w:rsid w:val="007F11D8"/>
    <w:rsid w:val="007F1370"/>
    <w:rsid w:val="007F18BC"/>
    <w:rsid w:val="007F1B7E"/>
    <w:rsid w:val="007F1C3D"/>
    <w:rsid w:val="007F1DB7"/>
    <w:rsid w:val="007F21FF"/>
    <w:rsid w:val="007F23A3"/>
    <w:rsid w:val="007F2466"/>
    <w:rsid w:val="007F24D4"/>
    <w:rsid w:val="007F26C3"/>
    <w:rsid w:val="007F28BC"/>
    <w:rsid w:val="007F2BA2"/>
    <w:rsid w:val="007F2E3A"/>
    <w:rsid w:val="007F2F2F"/>
    <w:rsid w:val="007F2F44"/>
    <w:rsid w:val="007F3432"/>
    <w:rsid w:val="007F3788"/>
    <w:rsid w:val="007F3975"/>
    <w:rsid w:val="007F3ADD"/>
    <w:rsid w:val="007F3B82"/>
    <w:rsid w:val="007F3D1E"/>
    <w:rsid w:val="007F3E1D"/>
    <w:rsid w:val="007F3E67"/>
    <w:rsid w:val="007F3F29"/>
    <w:rsid w:val="007F41C6"/>
    <w:rsid w:val="007F4356"/>
    <w:rsid w:val="007F47E4"/>
    <w:rsid w:val="007F481E"/>
    <w:rsid w:val="007F4C7C"/>
    <w:rsid w:val="007F518D"/>
    <w:rsid w:val="007F54C2"/>
    <w:rsid w:val="007F6134"/>
    <w:rsid w:val="007F634A"/>
    <w:rsid w:val="007F725C"/>
    <w:rsid w:val="007F7510"/>
    <w:rsid w:val="007F76A7"/>
    <w:rsid w:val="007F7751"/>
    <w:rsid w:val="007F7D75"/>
    <w:rsid w:val="00800A1E"/>
    <w:rsid w:val="00800DE4"/>
    <w:rsid w:val="0080107E"/>
    <w:rsid w:val="00801783"/>
    <w:rsid w:val="00802191"/>
    <w:rsid w:val="008022A2"/>
    <w:rsid w:val="008023DE"/>
    <w:rsid w:val="008025AD"/>
    <w:rsid w:val="0080295B"/>
    <w:rsid w:val="0080360A"/>
    <w:rsid w:val="008037D7"/>
    <w:rsid w:val="00803CC1"/>
    <w:rsid w:val="00803FEE"/>
    <w:rsid w:val="00804250"/>
    <w:rsid w:val="008043AD"/>
    <w:rsid w:val="008043D4"/>
    <w:rsid w:val="0080447F"/>
    <w:rsid w:val="008044BA"/>
    <w:rsid w:val="0080492A"/>
    <w:rsid w:val="00804C3C"/>
    <w:rsid w:val="00804EFE"/>
    <w:rsid w:val="00804F08"/>
    <w:rsid w:val="008058F5"/>
    <w:rsid w:val="0080618A"/>
    <w:rsid w:val="008069E5"/>
    <w:rsid w:val="00806F3C"/>
    <w:rsid w:val="00807038"/>
    <w:rsid w:val="00807560"/>
    <w:rsid w:val="00810126"/>
    <w:rsid w:val="00810568"/>
    <w:rsid w:val="00810EF9"/>
    <w:rsid w:val="00811104"/>
    <w:rsid w:val="008115B1"/>
    <w:rsid w:val="008122AF"/>
    <w:rsid w:val="008122C7"/>
    <w:rsid w:val="008125FF"/>
    <w:rsid w:val="00812755"/>
    <w:rsid w:val="00812AEF"/>
    <w:rsid w:val="00812C75"/>
    <w:rsid w:val="00813010"/>
    <w:rsid w:val="008136FA"/>
    <w:rsid w:val="008138EF"/>
    <w:rsid w:val="00813B1E"/>
    <w:rsid w:val="00813EFB"/>
    <w:rsid w:val="008140A3"/>
    <w:rsid w:val="0081439B"/>
    <w:rsid w:val="00814434"/>
    <w:rsid w:val="00814563"/>
    <w:rsid w:val="00814B6C"/>
    <w:rsid w:val="00814C80"/>
    <w:rsid w:val="008153AB"/>
    <w:rsid w:val="0081544C"/>
    <w:rsid w:val="00815510"/>
    <w:rsid w:val="00815664"/>
    <w:rsid w:val="008156A1"/>
    <w:rsid w:val="0081571F"/>
    <w:rsid w:val="00815AD5"/>
    <w:rsid w:val="00815EA8"/>
    <w:rsid w:val="008165A9"/>
    <w:rsid w:val="0081662F"/>
    <w:rsid w:val="00816B9D"/>
    <w:rsid w:val="00816CDF"/>
    <w:rsid w:val="00817037"/>
    <w:rsid w:val="0081724C"/>
    <w:rsid w:val="008176B7"/>
    <w:rsid w:val="008178BC"/>
    <w:rsid w:val="00817AE1"/>
    <w:rsid w:val="00817C50"/>
    <w:rsid w:val="00817E25"/>
    <w:rsid w:val="00820199"/>
    <w:rsid w:val="00820B31"/>
    <w:rsid w:val="0082130F"/>
    <w:rsid w:val="00821655"/>
    <w:rsid w:val="008217E3"/>
    <w:rsid w:val="00821AC7"/>
    <w:rsid w:val="00821DF5"/>
    <w:rsid w:val="00821F8B"/>
    <w:rsid w:val="0082200F"/>
    <w:rsid w:val="00822117"/>
    <w:rsid w:val="0082232A"/>
    <w:rsid w:val="008228FD"/>
    <w:rsid w:val="00822CFB"/>
    <w:rsid w:val="0082316A"/>
    <w:rsid w:val="00824A83"/>
    <w:rsid w:val="00824A99"/>
    <w:rsid w:val="008251B3"/>
    <w:rsid w:val="00825230"/>
    <w:rsid w:val="00825DE4"/>
    <w:rsid w:val="00825F25"/>
    <w:rsid w:val="00826055"/>
    <w:rsid w:val="0082624B"/>
    <w:rsid w:val="008263F6"/>
    <w:rsid w:val="008265BB"/>
    <w:rsid w:val="0082676F"/>
    <w:rsid w:val="00826DC6"/>
    <w:rsid w:val="00826EA5"/>
    <w:rsid w:val="00826F66"/>
    <w:rsid w:val="008270D3"/>
    <w:rsid w:val="008271C0"/>
    <w:rsid w:val="008276BC"/>
    <w:rsid w:val="008279C3"/>
    <w:rsid w:val="00827E33"/>
    <w:rsid w:val="008302B9"/>
    <w:rsid w:val="008304EC"/>
    <w:rsid w:val="00830FE9"/>
    <w:rsid w:val="00831368"/>
    <w:rsid w:val="00831989"/>
    <w:rsid w:val="00832444"/>
    <w:rsid w:val="00832672"/>
    <w:rsid w:val="00832EDD"/>
    <w:rsid w:val="00833057"/>
    <w:rsid w:val="0083318A"/>
    <w:rsid w:val="00833219"/>
    <w:rsid w:val="0083349A"/>
    <w:rsid w:val="00833D43"/>
    <w:rsid w:val="00833EA2"/>
    <w:rsid w:val="00833F93"/>
    <w:rsid w:val="00834F70"/>
    <w:rsid w:val="00835124"/>
    <w:rsid w:val="00835471"/>
    <w:rsid w:val="0083560F"/>
    <w:rsid w:val="00835852"/>
    <w:rsid w:val="00836199"/>
    <w:rsid w:val="00836451"/>
    <w:rsid w:val="00836593"/>
    <w:rsid w:val="008366A3"/>
    <w:rsid w:val="008366FB"/>
    <w:rsid w:val="00836E18"/>
    <w:rsid w:val="0083746D"/>
    <w:rsid w:val="0083787B"/>
    <w:rsid w:val="00837A94"/>
    <w:rsid w:val="00837AAF"/>
    <w:rsid w:val="00837AF5"/>
    <w:rsid w:val="00840353"/>
    <w:rsid w:val="008408AB"/>
    <w:rsid w:val="00840B36"/>
    <w:rsid w:val="00840BB4"/>
    <w:rsid w:val="00840BF9"/>
    <w:rsid w:val="00840F51"/>
    <w:rsid w:val="008414A0"/>
    <w:rsid w:val="008414CD"/>
    <w:rsid w:val="00841BE8"/>
    <w:rsid w:val="008423EF"/>
    <w:rsid w:val="00842C17"/>
    <w:rsid w:val="008433B0"/>
    <w:rsid w:val="00843728"/>
    <w:rsid w:val="00843A89"/>
    <w:rsid w:val="00843C4A"/>
    <w:rsid w:val="00843CC9"/>
    <w:rsid w:val="00843E32"/>
    <w:rsid w:val="00843E47"/>
    <w:rsid w:val="00843E68"/>
    <w:rsid w:val="00843EAC"/>
    <w:rsid w:val="008448E5"/>
    <w:rsid w:val="00844D4B"/>
    <w:rsid w:val="00845467"/>
    <w:rsid w:val="008455EF"/>
    <w:rsid w:val="00845A6E"/>
    <w:rsid w:val="00845A9D"/>
    <w:rsid w:val="00846065"/>
    <w:rsid w:val="0084648D"/>
    <w:rsid w:val="0084689D"/>
    <w:rsid w:val="00846A88"/>
    <w:rsid w:val="00847AF0"/>
    <w:rsid w:val="0085051B"/>
    <w:rsid w:val="0085059F"/>
    <w:rsid w:val="008509B0"/>
    <w:rsid w:val="00850B24"/>
    <w:rsid w:val="00850CED"/>
    <w:rsid w:val="00850D41"/>
    <w:rsid w:val="00850FA1"/>
    <w:rsid w:val="00851539"/>
    <w:rsid w:val="008516AC"/>
    <w:rsid w:val="008526FD"/>
    <w:rsid w:val="00852CB8"/>
    <w:rsid w:val="00852D47"/>
    <w:rsid w:val="00852EAD"/>
    <w:rsid w:val="00853592"/>
    <w:rsid w:val="0085495C"/>
    <w:rsid w:val="00854CEE"/>
    <w:rsid w:val="008551C0"/>
    <w:rsid w:val="0085563D"/>
    <w:rsid w:val="0085570E"/>
    <w:rsid w:val="00855B93"/>
    <w:rsid w:val="00855C95"/>
    <w:rsid w:val="00855DCB"/>
    <w:rsid w:val="00856105"/>
    <w:rsid w:val="00856649"/>
    <w:rsid w:val="00856945"/>
    <w:rsid w:val="008569EA"/>
    <w:rsid w:val="00856D4B"/>
    <w:rsid w:val="00857294"/>
    <w:rsid w:val="008574C5"/>
    <w:rsid w:val="008576F9"/>
    <w:rsid w:val="00860147"/>
    <w:rsid w:val="00860394"/>
    <w:rsid w:val="00860463"/>
    <w:rsid w:val="00860BAB"/>
    <w:rsid w:val="008610D0"/>
    <w:rsid w:val="00861921"/>
    <w:rsid w:val="00861F62"/>
    <w:rsid w:val="00862321"/>
    <w:rsid w:val="00862AB0"/>
    <w:rsid w:val="00862AF7"/>
    <w:rsid w:val="00862D98"/>
    <w:rsid w:val="00863020"/>
    <w:rsid w:val="00863752"/>
    <w:rsid w:val="00863BE5"/>
    <w:rsid w:val="0086410E"/>
    <w:rsid w:val="0086492B"/>
    <w:rsid w:val="00864AFD"/>
    <w:rsid w:val="00864B3A"/>
    <w:rsid w:val="00864CD0"/>
    <w:rsid w:val="00864EBB"/>
    <w:rsid w:val="00865888"/>
    <w:rsid w:val="00865A46"/>
    <w:rsid w:val="00865B37"/>
    <w:rsid w:val="00865C99"/>
    <w:rsid w:val="00865E28"/>
    <w:rsid w:val="00865E4D"/>
    <w:rsid w:val="008664AA"/>
    <w:rsid w:val="008664E8"/>
    <w:rsid w:val="00866A4A"/>
    <w:rsid w:val="00866BC0"/>
    <w:rsid w:val="00867027"/>
    <w:rsid w:val="00867062"/>
    <w:rsid w:val="00867302"/>
    <w:rsid w:val="00867565"/>
    <w:rsid w:val="0086756A"/>
    <w:rsid w:val="008676C4"/>
    <w:rsid w:val="0086780F"/>
    <w:rsid w:val="00867B24"/>
    <w:rsid w:val="00867F03"/>
    <w:rsid w:val="0087005E"/>
    <w:rsid w:val="00870242"/>
    <w:rsid w:val="00870685"/>
    <w:rsid w:val="00870A80"/>
    <w:rsid w:val="00871533"/>
    <w:rsid w:val="008715CA"/>
    <w:rsid w:val="008721DA"/>
    <w:rsid w:val="008723E5"/>
    <w:rsid w:val="00872413"/>
    <w:rsid w:val="0087257A"/>
    <w:rsid w:val="00872D47"/>
    <w:rsid w:val="00872E16"/>
    <w:rsid w:val="00873550"/>
    <w:rsid w:val="008737D4"/>
    <w:rsid w:val="00873AD7"/>
    <w:rsid w:val="00874329"/>
    <w:rsid w:val="0087450B"/>
    <w:rsid w:val="0087492B"/>
    <w:rsid w:val="00874992"/>
    <w:rsid w:val="0087595A"/>
    <w:rsid w:val="00875B12"/>
    <w:rsid w:val="00875B20"/>
    <w:rsid w:val="00875B69"/>
    <w:rsid w:val="00876798"/>
    <w:rsid w:val="008767CD"/>
    <w:rsid w:val="00877192"/>
    <w:rsid w:val="00877243"/>
    <w:rsid w:val="0087737E"/>
    <w:rsid w:val="008773AC"/>
    <w:rsid w:val="008777BC"/>
    <w:rsid w:val="008778A0"/>
    <w:rsid w:val="00877C6E"/>
    <w:rsid w:val="00877F66"/>
    <w:rsid w:val="00880FF8"/>
    <w:rsid w:val="008811F3"/>
    <w:rsid w:val="008812BC"/>
    <w:rsid w:val="00881399"/>
    <w:rsid w:val="0088186C"/>
    <w:rsid w:val="00882196"/>
    <w:rsid w:val="0088220B"/>
    <w:rsid w:val="00882F88"/>
    <w:rsid w:val="008830E9"/>
    <w:rsid w:val="008834A7"/>
    <w:rsid w:val="008836F8"/>
    <w:rsid w:val="008836FF"/>
    <w:rsid w:val="008841CD"/>
    <w:rsid w:val="0088429C"/>
    <w:rsid w:val="0088465E"/>
    <w:rsid w:val="00884764"/>
    <w:rsid w:val="00885626"/>
    <w:rsid w:val="00885AA9"/>
    <w:rsid w:val="00885E87"/>
    <w:rsid w:val="0088613E"/>
    <w:rsid w:val="008863FB"/>
    <w:rsid w:val="00886531"/>
    <w:rsid w:val="00886620"/>
    <w:rsid w:val="008867CF"/>
    <w:rsid w:val="00886980"/>
    <w:rsid w:val="00886CEF"/>
    <w:rsid w:val="00886F66"/>
    <w:rsid w:val="00887314"/>
    <w:rsid w:val="00887678"/>
    <w:rsid w:val="008878D1"/>
    <w:rsid w:val="00887A48"/>
    <w:rsid w:val="00887C74"/>
    <w:rsid w:val="008901F1"/>
    <w:rsid w:val="00890287"/>
    <w:rsid w:val="008909DD"/>
    <w:rsid w:val="0089163D"/>
    <w:rsid w:val="00892357"/>
    <w:rsid w:val="00892379"/>
    <w:rsid w:val="008927A0"/>
    <w:rsid w:val="00892F2C"/>
    <w:rsid w:val="008939A1"/>
    <w:rsid w:val="00893BEC"/>
    <w:rsid w:val="008947BF"/>
    <w:rsid w:val="00894909"/>
    <w:rsid w:val="0089499A"/>
    <w:rsid w:val="00895305"/>
    <w:rsid w:val="008956A2"/>
    <w:rsid w:val="008966FD"/>
    <w:rsid w:val="008968B2"/>
    <w:rsid w:val="00896C44"/>
    <w:rsid w:val="00896F07"/>
    <w:rsid w:val="00897030"/>
    <w:rsid w:val="008974D9"/>
    <w:rsid w:val="00897748"/>
    <w:rsid w:val="00897CA0"/>
    <w:rsid w:val="008A0060"/>
    <w:rsid w:val="008A01BC"/>
    <w:rsid w:val="008A0570"/>
    <w:rsid w:val="008A0962"/>
    <w:rsid w:val="008A0B75"/>
    <w:rsid w:val="008A0F93"/>
    <w:rsid w:val="008A1125"/>
    <w:rsid w:val="008A138F"/>
    <w:rsid w:val="008A24AD"/>
    <w:rsid w:val="008A2825"/>
    <w:rsid w:val="008A2B51"/>
    <w:rsid w:val="008A2D99"/>
    <w:rsid w:val="008A2D9D"/>
    <w:rsid w:val="008A3394"/>
    <w:rsid w:val="008A3868"/>
    <w:rsid w:val="008A404C"/>
    <w:rsid w:val="008A40D7"/>
    <w:rsid w:val="008A4240"/>
    <w:rsid w:val="008A4733"/>
    <w:rsid w:val="008A4741"/>
    <w:rsid w:val="008A4879"/>
    <w:rsid w:val="008A4B01"/>
    <w:rsid w:val="008A525A"/>
    <w:rsid w:val="008A528C"/>
    <w:rsid w:val="008A5B24"/>
    <w:rsid w:val="008A5D64"/>
    <w:rsid w:val="008A5FAA"/>
    <w:rsid w:val="008A60B4"/>
    <w:rsid w:val="008A6739"/>
    <w:rsid w:val="008A68A6"/>
    <w:rsid w:val="008A68C5"/>
    <w:rsid w:val="008A6C13"/>
    <w:rsid w:val="008A6CAA"/>
    <w:rsid w:val="008A6FD5"/>
    <w:rsid w:val="008A7132"/>
    <w:rsid w:val="008A72BF"/>
    <w:rsid w:val="008A7AD6"/>
    <w:rsid w:val="008B027F"/>
    <w:rsid w:val="008B0740"/>
    <w:rsid w:val="008B0815"/>
    <w:rsid w:val="008B0DF5"/>
    <w:rsid w:val="008B0F24"/>
    <w:rsid w:val="008B106C"/>
    <w:rsid w:val="008B174A"/>
    <w:rsid w:val="008B1ACA"/>
    <w:rsid w:val="008B3557"/>
    <w:rsid w:val="008B3711"/>
    <w:rsid w:val="008B3ACE"/>
    <w:rsid w:val="008B3C04"/>
    <w:rsid w:val="008B3D3A"/>
    <w:rsid w:val="008B455C"/>
    <w:rsid w:val="008B4646"/>
    <w:rsid w:val="008B4BA7"/>
    <w:rsid w:val="008B4D59"/>
    <w:rsid w:val="008B4FE6"/>
    <w:rsid w:val="008B501E"/>
    <w:rsid w:val="008B6008"/>
    <w:rsid w:val="008B634C"/>
    <w:rsid w:val="008B6A3F"/>
    <w:rsid w:val="008B6B8B"/>
    <w:rsid w:val="008B6BD4"/>
    <w:rsid w:val="008B6F3B"/>
    <w:rsid w:val="008B6F6B"/>
    <w:rsid w:val="008B74CB"/>
    <w:rsid w:val="008B7527"/>
    <w:rsid w:val="008B773E"/>
    <w:rsid w:val="008B7909"/>
    <w:rsid w:val="008B7DCD"/>
    <w:rsid w:val="008C04D6"/>
    <w:rsid w:val="008C0705"/>
    <w:rsid w:val="008C0919"/>
    <w:rsid w:val="008C0D03"/>
    <w:rsid w:val="008C167E"/>
    <w:rsid w:val="008C1741"/>
    <w:rsid w:val="008C1E0D"/>
    <w:rsid w:val="008C2033"/>
    <w:rsid w:val="008C2146"/>
    <w:rsid w:val="008C2423"/>
    <w:rsid w:val="008C2866"/>
    <w:rsid w:val="008C2A88"/>
    <w:rsid w:val="008C2D14"/>
    <w:rsid w:val="008C2D4F"/>
    <w:rsid w:val="008C2D64"/>
    <w:rsid w:val="008C2F0D"/>
    <w:rsid w:val="008C2FC7"/>
    <w:rsid w:val="008C31BA"/>
    <w:rsid w:val="008C3766"/>
    <w:rsid w:val="008C3E28"/>
    <w:rsid w:val="008C4159"/>
    <w:rsid w:val="008C4B82"/>
    <w:rsid w:val="008C4B98"/>
    <w:rsid w:val="008C4E5C"/>
    <w:rsid w:val="008C4F9A"/>
    <w:rsid w:val="008C56F0"/>
    <w:rsid w:val="008C57D9"/>
    <w:rsid w:val="008C5DE5"/>
    <w:rsid w:val="008C6028"/>
    <w:rsid w:val="008C6DA2"/>
    <w:rsid w:val="008C7372"/>
    <w:rsid w:val="008C7BD5"/>
    <w:rsid w:val="008C7C57"/>
    <w:rsid w:val="008D00A7"/>
    <w:rsid w:val="008D0174"/>
    <w:rsid w:val="008D025D"/>
    <w:rsid w:val="008D0807"/>
    <w:rsid w:val="008D0CD7"/>
    <w:rsid w:val="008D13D7"/>
    <w:rsid w:val="008D19E5"/>
    <w:rsid w:val="008D1ECB"/>
    <w:rsid w:val="008D1F21"/>
    <w:rsid w:val="008D2470"/>
    <w:rsid w:val="008D29E1"/>
    <w:rsid w:val="008D3442"/>
    <w:rsid w:val="008D36B6"/>
    <w:rsid w:val="008D3A0B"/>
    <w:rsid w:val="008D3C91"/>
    <w:rsid w:val="008D44BD"/>
    <w:rsid w:val="008D4AFF"/>
    <w:rsid w:val="008D4E75"/>
    <w:rsid w:val="008D58C8"/>
    <w:rsid w:val="008D591E"/>
    <w:rsid w:val="008D5BE4"/>
    <w:rsid w:val="008D5C69"/>
    <w:rsid w:val="008D5DF2"/>
    <w:rsid w:val="008D6C8A"/>
    <w:rsid w:val="008D6D81"/>
    <w:rsid w:val="008D72BA"/>
    <w:rsid w:val="008D7C44"/>
    <w:rsid w:val="008E0349"/>
    <w:rsid w:val="008E0351"/>
    <w:rsid w:val="008E04C4"/>
    <w:rsid w:val="008E0FFF"/>
    <w:rsid w:val="008E1459"/>
    <w:rsid w:val="008E1692"/>
    <w:rsid w:val="008E1797"/>
    <w:rsid w:val="008E1FC0"/>
    <w:rsid w:val="008E2189"/>
    <w:rsid w:val="008E237B"/>
    <w:rsid w:val="008E2833"/>
    <w:rsid w:val="008E3070"/>
    <w:rsid w:val="008E377F"/>
    <w:rsid w:val="008E387F"/>
    <w:rsid w:val="008E3A5E"/>
    <w:rsid w:val="008E43C4"/>
    <w:rsid w:val="008E47A3"/>
    <w:rsid w:val="008E5066"/>
    <w:rsid w:val="008E5370"/>
    <w:rsid w:val="008E5394"/>
    <w:rsid w:val="008E56B0"/>
    <w:rsid w:val="008E592F"/>
    <w:rsid w:val="008E5FE0"/>
    <w:rsid w:val="008E6CAB"/>
    <w:rsid w:val="008E7311"/>
    <w:rsid w:val="008E78B1"/>
    <w:rsid w:val="008E7B70"/>
    <w:rsid w:val="008E7DDE"/>
    <w:rsid w:val="008E7E22"/>
    <w:rsid w:val="008E7E52"/>
    <w:rsid w:val="008F024F"/>
    <w:rsid w:val="008F02C8"/>
    <w:rsid w:val="008F02C9"/>
    <w:rsid w:val="008F106A"/>
    <w:rsid w:val="008F16F4"/>
    <w:rsid w:val="008F208F"/>
    <w:rsid w:val="008F23D7"/>
    <w:rsid w:val="008F28C1"/>
    <w:rsid w:val="008F300B"/>
    <w:rsid w:val="008F3537"/>
    <w:rsid w:val="008F46F4"/>
    <w:rsid w:val="008F47C6"/>
    <w:rsid w:val="008F4C5B"/>
    <w:rsid w:val="008F4C71"/>
    <w:rsid w:val="008F54BC"/>
    <w:rsid w:val="008F5B37"/>
    <w:rsid w:val="008F6280"/>
    <w:rsid w:val="008F63B3"/>
    <w:rsid w:val="008F6560"/>
    <w:rsid w:val="008F68B3"/>
    <w:rsid w:val="008F723C"/>
    <w:rsid w:val="008F72D1"/>
    <w:rsid w:val="008F7747"/>
    <w:rsid w:val="008F779F"/>
    <w:rsid w:val="00900097"/>
    <w:rsid w:val="0090012F"/>
    <w:rsid w:val="0090055A"/>
    <w:rsid w:val="0090082E"/>
    <w:rsid w:val="00900962"/>
    <w:rsid w:val="009009C4"/>
    <w:rsid w:val="00900C68"/>
    <w:rsid w:val="0090132B"/>
    <w:rsid w:val="00901CCD"/>
    <w:rsid w:val="00901DAB"/>
    <w:rsid w:val="00901E02"/>
    <w:rsid w:val="00902388"/>
    <w:rsid w:val="00902453"/>
    <w:rsid w:val="009025D1"/>
    <w:rsid w:val="00902710"/>
    <w:rsid w:val="00902BB1"/>
    <w:rsid w:val="00902E39"/>
    <w:rsid w:val="00902FC0"/>
    <w:rsid w:val="00903011"/>
    <w:rsid w:val="009033D4"/>
    <w:rsid w:val="0090372B"/>
    <w:rsid w:val="0090374A"/>
    <w:rsid w:val="00904250"/>
    <w:rsid w:val="009045A5"/>
    <w:rsid w:val="009046AC"/>
    <w:rsid w:val="00904C63"/>
    <w:rsid w:val="00905032"/>
    <w:rsid w:val="009053D9"/>
    <w:rsid w:val="0090591A"/>
    <w:rsid w:val="00906486"/>
    <w:rsid w:val="0090690F"/>
    <w:rsid w:val="0090698B"/>
    <w:rsid w:val="00906B73"/>
    <w:rsid w:val="00906C83"/>
    <w:rsid w:val="00906D7E"/>
    <w:rsid w:val="009074EC"/>
    <w:rsid w:val="009105C6"/>
    <w:rsid w:val="009107C6"/>
    <w:rsid w:val="0091092A"/>
    <w:rsid w:val="00911366"/>
    <w:rsid w:val="00911A3C"/>
    <w:rsid w:val="00911ABE"/>
    <w:rsid w:val="00911D1F"/>
    <w:rsid w:val="00911F58"/>
    <w:rsid w:val="009121EB"/>
    <w:rsid w:val="009126C1"/>
    <w:rsid w:val="00912D3F"/>
    <w:rsid w:val="00913249"/>
    <w:rsid w:val="00913425"/>
    <w:rsid w:val="009139FA"/>
    <w:rsid w:val="00913FB5"/>
    <w:rsid w:val="00914254"/>
    <w:rsid w:val="009148A0"/>
    <w:rsid w:val="00914DAD"/>
    <w:rsid w:val="00914F3B"/>
    <w:rsid w:val="00915492"/>
    <w:rsid w:val="009155B3"/>
    <w:rsid w:val="009156C3"/>
    <w:rsid w:val="0091590A"/>
    <w:rsid w:val="00915CEF"/>
    <w:rsid w:val="00915CF8"/>
    <w:rsid w:val="00915F72"/>
    <w:rsid w:val="009161FA"/>
    <w:rsid w:val="00916259"/>
    <w:rsid w:val="009163FD"/>
    <w:rsid w:val="00916439"/>
    <w:rsid w:val="009164B3"/>
    <w:rsid w:val="0091654C"/>
    <w:rsid w:val="00916A0B"/>
    <w:rsid w:val="00916A60"/>
    <w:rsid w:val="0092040C"/>
    <w:rsid w:val="009206D3"/>
    <w:rsid w:val="00920876"/>
    <w:rsid w:val="009212D5"/>
    <w:rsid w:val="00921AD5"/>
    <w:rsid w:val="00921D30"/>
    <w:rsid w:val="00921F5D"/>
    <w:rsid w:val="00922166"/>
    <w:rsid w:val="0092290C"/>
    <w:rsid w:val="00922B59"/>
    <w:rsid w:val="00922C8A"/>
    <w:rsid w:val="00922E66"/>
    <w:rsid w:val="00923C61"/>
    <w:rsid w:val="00924044"/>
    <w:rsid w:val="00924DD9"/>
    <w:rsid w:val="009251C3"/>
    <w:rsid w:val="009253AA"/>
    <w:rsid w:val="009254D8"/>
    <w:rsid w:val="00925764"/>
    <w:rsid w:val="009259F4"/>
    <w:rsid w:val="00925F2C"/>
    <w:rsid w:val="009266CA"/>
    <w:rsid w:val="0092674F"/>
    <w:rsid w:val="00926959"/>
    <w:rsid w:val="00927010"/>
    <w:rsid w:val="0092715C"/>
    <w:rsid w:val="00927AAC"/>
    <w:rsid w:val="00927EF7"/>
    <w:rsid w:val="009308BB"/>
    <w:rsid w:val="00930C4C"/>
    <w:rsid w:val="00930EE4"/>
    <w:rsid w:val="00931077"/>
    <w:rsid w:val="00931CB8"/>
    <w:rsid w:val="00931ECB"/>
    <w:rsid w:val="009321EE"/>
    <w:rsid w:val="0093254B"/>
    <w:rsid w:val="00932666"/>
    <w:rsid w:val="00932C1D"/>
    <w:rsid w:val="00932D5E"/>
    <w:rsid w:val="00932D6C"/>
    <w:rsid w:val="00933036"/>
    <w:rsid w:val="00933BA4"/>
    <w:rsid w:val="00933C1E"/>
    <w:rsid w:val="00933DC4"/>
    <w:rsid w:val="00933F1C"/>
    <w:rsid w:val="00933FED"/>
    <w:rsid w:val="0093464F"/>
    <w:rsid w:val="009347D0"/>
    <w:rsid w:val="00934981"/>
    <w:rsid w:val="00934DEB"/>
    <w:rsid w:val="00934E28"/>
    <w:rsid w:val="009350DE"/>
    <w:rsid w:val="009351B2"/>
    <w:rsid w:val="00935418"/>
    <w:rsid w:val="0093575F"/>
    <w:rsid w:val="0093584A"/>
    <w:rsid w:val="00935B3E"/>
    <w:rsid w:val="00935E21"/>
    <w:rsid w:val="00935F5D"/>
    <w:rsid w:val="0093627F"/>
    <w:rsid w:val="009362F1"/>
    <w:rsid w:val="00936985"/>
    <w:rsid w:val="00936B15"/>
    <w:rsid w:val="00937099"/>
    <w:rsid w:val="0093741E"/>
    <w:rsid w:val="009379E3"/>
    <w:rsid w:val="00937D13"/>
    <w:rsid w:val="009401B5"/>
    <w:rsid w:val="00940713"/>
    <w:rsid w:val="00940F42"/>
    <w:rsid w:val="009410BD"/>
    <w:rsid w:val="00941101"/>
    <w:rsid w:val="00941314"/>
    <w:rsid w:val="009413A4"/>
    <w:rsid w:val="00941C69"/>
    <w:rsid w:val="00942524"/>
    <w:rsid w:val="009429FA"/>
    <w:rsid w:val="00942A53"/>
    <w:rsid w:val="00942A5E"/>
    <w:rsid w:val="00942B31"/>
    <w:rsid w:val="00942C1D"/>
    <w:rsid w:val="00943018"/>
    <w:rsid w:val="009431DE"/>
    <w:rsid w:val="009439A8"/>
    <w:rsid w:val="00943E02"/>
    <w:rsid w:val="00943E3F"/>
    <w:rsid w:val="00943FC3"/>
    <w:rsid w:val="00944014"/>
    <w:rsid w:val="009444A7"/>
    <w:rsid w:val="0094480E"/>
    <w:rsid w:val="00944AEF"/>
    <w:rsid w:val="00944D7E"/>
    <w:rsid w:val="00945124"/>
    <w:rsid w:val="009451B9"/>
    <w:rsid w:val="009457E1"/>
    <w:rsid w:val="00945D37"/>
    <w:rsid w:val="00946051"/>
    <w:rsid w:val="009468F5"/>
    <w:rsid w:val="00946957"/>
    <w:rsid w:val="00946EF0"/>
    <w:rsid w:val="009470D3"/>
    <w:rsid w:val="0094732A"/>
    <w:rsid w:val="009473E2"/>
    <w:rsid w:val="009474BA"/>
    <w:rsid w:val="0094759F"/>
    <w:rsid w:val="009503B7"/>
    <w:rsid w:val="00950D65"/>
    <w:rsid w:val="009510D5"/>
    <w:rsid w:val="00951963"/>
    <w:rsid w:val="00951AA6"/>
    <w:rsid w:val="00952088"/>
    <w:rsid w:val="009520E4"/>
    <w:rsid w:val="009526F9"/>
    <w:rsid w:val="009528B8"/>
    <w:rsid w:val="00952ECA"/>
    <w:rsid w:val="009538CF"/>
    <w:rsid w:val="00953A5B"/>
    <w:rsid w:val="00953B13"/>
    <w:rsid w:val="00953C02"/>
    <w:rsid w:val="00953C30"/>
    <w:rsid w:val="00953D06"/>
    <w:rsid w:val="009540F3"/>
    <w:rsid w:val="00954410"/>
    <w:rsid w:val="0095487D"/>
    <w:rsid w:val="00954997"/>
    <w:rsid w:val="00954FC0"/>
    <w:rsid w:val="00955541"/>
    <w:rsid w:val="00955993"/>
    <w:rsid w:val="00955DCB"/>
    <w:rsid w:val="00955E55"/>
    <w:rsid w:val="00956360"/>
    <w:rsid w:val="00956728"/>
    <w:rsid w:val="009572A6"/>
    <w:rsid w:val="009572D2"/>
    <w:rsid w:val="009603A9"/>
    <w:rsid w:val="009607AC"/>
    <w:rsid w:val="009607F0"/>
    <w:rsid w:val="00960908"/>
    <w:rsid w:val="00960994"/>
    <w:rsid w:val="00960B84"/>
    <w:rsid w:val="00960BAC"/>
    <w:rsid w:val="009616F4"/>
    <w:rsid w:val="00961C51"/>
    <w:rsid w:val="0096219F"/>
    <w:rsid w:val="0096234E"/>
    <w:rsid w:val="0096236E"/>
    <w:rsid w:val="00962432"/>
    <w:rsid w:val="00962AAA"/>
    <w:rsid w:val="00962E91"/>
    <w:rsid w:val="00963036"/>
    <w:rsid w:val="00963B52"/>
    <w:rsid w:val="00963E06"/>
    <w:rsid w:val="00964810"/>
    <w:rsid w:val="00965137"/>
    <w:rsid w:val="00965C26"/>
    <w:rsid w:val="00965D9E"/>
    <w:rsid w:val="00965F04"/>
    <w:rsid w:val="00965FFC"/>
    <w:rsid w:val="009667BB"/>
    <w:rsid w:val="00966832"/>
    <w:rsid w:val="00966A46"/>
    <w:rsid w:val="00966BE4"/>
    <w:rsid w:val="00966E38"/>
    <w:rsid w:val="009673A2"/>
    <w:rsid w:val="00967DC2"/>
    <w:rsid w:val="009706DD"/>
    <w:rsid w:val="009708D3"/>
    <w:rsid w:val="00970B1B"/>
    <w:rsid w:val="00970ECA"/>
    <w:rsid w:val="009716C7"/>
    <w:rsid w:val="0097180E"/>
    <w:rsid w:val="00971AB0"/>
    <w:rsid w:val="00971DF7"/>
    <w:rsid w:val="00972545"/>
    <w:rsid w:val="00972665"/>
    <w:rsid w:val="009727AC"/>
    <w:rsid w:val="009729BF"/>
    <w:rsid w:val="009729DA"/>
    <w:rsid w:val="00972ADC"/>
    <w:rsid w:val="00972CA3"/>
    <w:rsid w:val="00972E0D"/>
    <w:rsid w:val="00972E2B"/>
    <w:rsid w:val="00973150"/>
    <w:rsid w:val="0097315D"/>
    <w:rsid w:val="009732F9"/>
    <w:rsid w:val="00973308"/>
    <w:rsid w:val="009738C3"/>
    <w:rsid w:val="00974652"/>
    <w:rsid w:val="009748B0"/>
    <w:rsid w:val="00974910"/>
    <w:rsid w:val="00974B1B"/>
    <w:rsid w:val="00975108"/>
    <w:rsid w:val="00975419"/>
    <w:rsid w:val="00975A7A"/>
    <w:rsid w:val="00975F2B"/>
    <w:rsid w:val="00976D75"/>
    <w:rsid w:val="00977510"/>
    <w:rsid w:val="00977F22"/>
    <w:rsid w:val="00977F6D"/>
    <w:rsid w:val="00980C7B"/>
    <w:rsid w:val="00980F08"/>
    <w:rsid w:val="00981671"/>
    <w:rsid w:val="00981771"/>
    <w:rsid w:val="00981B6D"/>
    <w:rsid w:val="00981BA1"/>
    <w:rsid w:val="00981BB8"/>
    <w:rsid w:val="00981C4E"/>
    <w:rsid w:val="00981E93"/>
    <w:rsid w:val="00982ED4"/>
    <w:rsid w:val="00982FF3"/>
    <w:rsid w:val="009831D9"/>
    <w:rsid w:val="00983427"/>
    <w:rsid w:val="00983B81"/>
    <w:rsid w:val="009844B4"/>
    <w:rsid w:val="009848C8"/>
    <w:rsid w:val="00984999"/>
    <w:rsid w:val="00984C62"/>
    <w:rsid w:val="00984F02"/>
    <w:rsid w:val="009850E2"/>
    <w:rsid w:val="0098515C"/>
    <w:rsid w:val="009869F8"/>
    <w:rsid w:val="00987168"/>
    <w:rsid w:val="00987D08"/>
    <w:rsid w:val="00987D22"/>
    <w:rsid w:val="00990E6C"/>
    <w:rsid w:val="00990FEE"/>
    <w:rsid w:val="00991789"/>
    <w:rsid w:val="00991904"/>
    <w:rsid w:val="00992323"/>
    <w:rsid w:val="009924CE"/>
    <w:rsid w:val="0099264D"/>
    <w:rsid w:val="009935AF"/>
    <w:rsid w:val="00993C33"/>
    <w:rsid w:val="00993C7E"/>
    <w:rsid w:val="00994032"/>
    <w:rsid w:val="009942C6"/>
    <w:rsid w:val="0099472E"/>
    <w:rsid w:val="00994C78"/>
    <w:rsid w:val="00994CFD"/>
    <w:rsid w:val="009957B8"/>
    <w:rsid w:val="00995BC8"/>
    <w:rsid w:val="009966D8"/>
    <w:rsid w:val="00996C61"/>
    <w:rsid w:val="00997232"/>
    <w:rsid w:val="0099723A"/>
    <w:rsid w:val="00997674"/>
    <w:rsid w:val="0099777E"/>
    <w:rsid w:val="0099784E"/>
    <w:rsid w:val="009A0121"/>
    <w:rsid w:val="009A047C"/>
    <w:rsid w:val="009A084A"/>
    <w:rsid w:val="009A08BE"/>
    <w:rsid w:val="009A1065"/>
    <w:rsid w:val="009A12A2"/>
    <w:rsid w:val="009A171E"/>
    <w:rsid w:val="009A1815"/>
    <w:rsid w:val="009A18AA"/>
    <w:rsid w:val="009A1F1A"/>
    <w:rsid w:val="009A2148"/>
    <w:rsid w:val="009A249E"/>
    <w:rsid w:val="009A264F"/>
    <w:rsid w:val="009A343D"/>
    <w:rsid w:val="009A3936"/>
    <w:rsid w:val="009A3C76"/>
    <w:rsid w:val="009A3CC8"/>
    <w:rsid w:val="009A3D8A"/>
    <w:rsid w:val="009A3E9F"/>
    <w:rsid w:val="009A3FCA"/>
    <w:rsid w:val="009A3FDC"/>
    <w:rsid w:val="009A4564"/>
    <w:rsid w:val="009A48DE"/>
    <w:rsid w:val="009A4AE6"/>
    <w:rsid w:val="009A4E53"/>
    <w:rsid w:val="009A5CD6"/>
    <w:rsid w:val="009A6288"/>
    <w:rsid w:val="009A62F6"/>
    <w:rsid w:val="009A66ED"/>
    <w:rsid w:val="009A6787"/>
    <w:rsid w:val="009A6936"/>
    <w:rsid w:val="009A6AC1"/>
    <w:rsid w:val="009A6BBD"/>
    <w:rsid w:val="009A6D01"/>
    <w:rsid w:val="009A6DD1"/>
    <w:rsid w:val="009A6F1E"/>
    <w:rsid w:val="009A72B4"/>
    <w:rsid w:val="009A7600"/>
    <w:rsid w:val="009A7D8B"/>
    <w:rsid w:val="009B048A"/>
    <w:rsid w:val="009B0723"/>
    <w:rsid w:val="009B0819"/>
    <w:rsid w:val="009B1243"/>
    <w:rsid w:val="009B15DD"/>
    <w:rsid w:val="009B1738"/>
    <w:rsid w:val="009B19A2"/>
    <w:rsid w:val="009B1B8C"/>
    <w:rsid w:val="009B1CE4"/>
    <w:rsid w:val="009B1FFB"/>
    <w:rsid w:val="009B21E4"/>
    <w:rsid w:val="009B27B6"/>
    <w:rsid w:val="009B2C82"/>
    <w:rsid w:val="009B2DBD"/>
    <w:rsid w:val="009B2F98"/>
    <w:rsid w:val="009B3149"/>
    <w:rsid w:val="009B3583"/>
    <w:rsid w:val="009B3E7A"/>
    <w:rsid w:val="009B4035"/>
    <w:rsid w:val="009B4643"/>
    <w:rsid w:val="009B4741"/>
    <w:rsid w:val="009B58ED"/>
    <w:rsid w:val="009B5E1A"/>
    <w:rsid w:val="009B5E51"/>
    <w:rsid w:val="009B5E9E"/>
    <w:rsid w:val="009B61B6"/>
    <w:rsid w:val="009B699E"/>
    <w:rsid w:val="009B6A52"/>
    <w:rsid w:val="009B76F4"/>
    <w:rsid w:val="009C0CC7"/>
    <w:rsid w:val="009C0E75"/>
    <w:rsid w:val="009C1666"/>
    <w:rsid w:val="009C1B57"/>
    <w:rsid w:val="009C1C96"/>
    <w:rsid w:val="009C2252"/>
    <w:rsid w:val="009C24ED"/>
    <w:rsid w:val="009C26A1"/>
    <w:rsid w:val="009C2E10"/>
    <w:rsid w:val="009C339F"/>
    <w:rsid w:val="009C33CA"/>
    <w:rsid w:val="009C3D7E"/>
    <w:rsid w:val="009C448E"/>
    <w:rsid w:val="009C4A4F"/>
    <w:rsid w:val="009C4BDE"/>
    <w:rsid w:val="009C4FF4"/>
    <w:rsid w:val="009C548F"/>
    <w:rsid w:val="009C567D"/>
    <w:rsid w:val="009C5B08"/>
    <w:rsid w:val="009C5BA5"/>
    <w:rsid w:val="009C5BB7"/>
    <w:rsid w:val="009C6282"/>
    <w:rsid w:val="009C6C66"/>
    <w:rsid w:val="009C74A8"/>
    <w:rsid w:val="009C74DB"/>
    <w:rsid w:val="009C78CE"/>
    <w:rsid w:val="009C79ED"/>
    <w:rsid w:val="009C7DBC"/>
    <w:rsid w:val="009C7E47"/>
    <w:rsid w:val="009D0439"/>
    <w:rsid w:val="009D056B"/>
    <w:rsid w:val="009D0611"/>
    <w:rsid w:val="009D0660"/>
    <w:rsid w:val="009D088A"/>
    <w:rsid w:val="009D0F57"/>
    <w:rsid w:val="009D1177"/>
    <w:rsid w:val="009D165D"/>
    <w:rsid w:val="009D170A"/>
    <w:rsid w:val="009D1B1F"/>
    <w:rsid w:val="009D1D20"/>
    <w:rsid w:val="009D2553"/>
    <w:rsid w:val="009D31DB"/>
    <w:rsid w:val="009D31FF"/>
    <w:rsid w:val="009D3A8D"/>
    <w:rsid w:val="009D3C4F"/>
    <w:rsid w:val="009D4675"/>
    <w:rsid w:val="009D4743"/>
    <w:rsid w:val="009D49D7"/>
    <w:rsid w:val="009D4D5B"/>
    <w:rsid w:val="009D4E2D"/>
    <w:rsid w:val="009D4E2F"/>
    <w:rsid w:val="009D52D0"/>
    <w:rsid w:val="009D5A27"/>
    <w:rsid w:val="009D5D4B"/>
    <w:rsid w:val="009D6163"/>
    <w:rsid w:val="009D69E4"/>
    <w:rsid w:val="009D6FEE"/>
    <w:rsid w:val="009D7460"/>
    <w:rsid w:val="009D74FE"/>
    <w:rsid w:val="009D78CE"/>
    <w:rsid w:val="009D79B0"/>
    <w:rsid w:val="009D7A22"/>
    <w:rsid w:val="009D7F76"/>
    <w:rsid w:val="009E00D1"/>
    <w:rsid w:val="009E049E"/>
    <w:rsid w:val="009E0929"/>
    <w:rsid w:val="009E0E96"/>
    <w:rsid w:val="009E0FFC"/>
    <w:rsid w:val="009E11E4"/>
    <w:rsid w:val="009E1B5A"/>
    <w:rsid w:val="009E1E74"/>
    <w:rsid w:val="009E282F"/>
    <w:rsid w:val="009E29F0"/>
    <w:rsid w:val="009E2C92"/>
    <w:rsid w:val="009E3385"/>
    <w:rsid w:val="009E37CE"/>
    <w:rsid w:val="009E421E"/>
    <w:rsid w:val="009E4249"/>
    <w:rsid w:val="009E4628"/>
    <w:rsid w:val="009E5752"/>
    <w:rsid w:val="009E5826"/>
    <w:rsid w:val="009E5CA0"/>
    <w:rsid w:val="009E60B8"/>
    <w:rsid w:val="009E60D6"/>
    <w:rsid w:val="009E62F7"/>
    <w:rsid w:val="009E65E8"/>
    <w:rsid w:val="009E77C2"/>
    <w:rsid w:val="009F0532"/>
    <w:rsid w:val="009F0678"/>
    <w:rsid w:val="009F0CB5"/>
    <w:rsid w:val="009F0F2C"/>
    <w:rsid w:val="009F111E"/>
    <w:rsid w:val="009F13A1"/>
    <w:rsid w:val="009F1588"/>
    <w:rsid w:val="009F16A1"/>
    <w:rsid w:val="009F1701"/>
    <w:rsid w:val="009F2046"/>
    <w:rsid w:val="009F229D"/>
    <w:rsid w:val="009F24E1"/>
    <w:rsid w:val="009F2BE9"/>
    <w:rsid w:val="009F2EA8"/>
    <w:rsid w:val="009F32C3"/>
    <w:rsid w:val="009F3A13"/>
    <w:rsid w:val="009F3ABD"/>
    <w:rsid w:val="009F44E3"/>
    <w:rsid w:val="009F4AF7"/>
    <w:rsid w:val="009F4D28"/>
    <w:rsid w:val="009F4D55"/>
    <w:rsid w:val="009F5177"/>
    <w:rsid w:val="009F5225"/>
    <w:rsid w:val="009F59B3"/>
    <w:rsid w:val="009F5C4E"/>
    <w:rsid w:val="009F61AF"/>
    <w:rsid w:val="009F62D8"/>
    <w:rsid w:val="009F6543"/>
    <w:rsid w:val="009F66C7"/>
    <w:rsid w:val="009F6BCF"/>
    <w:rsid w:val="009F6D00"/>
    <w:rsid w:val="009F6D1C"/>
    <w:rsid w:val="009F6F81"/>
    <w:rsid w:val="009F7534"/>
    <w:rsid w:val="009F75A7"/>
    <w:rsid w:val="009F77B2"/>
    <w:rsid w:val="009F7C81"/>
    <w:rsid w:val="009F7F45"/>
    <w:rsid w:val="00A0003A"/>
    <w:rsid w:val="00A00655"/>
    <w:rsid w:val="00A0076E"/>
    <w:rsid w:val="00A00C97"/>
    <w:rsid w:val="00A0111F"/>
    <w:rsid w:val="00A014F4"/>
    <w:rsid w:val="00A0165B"/>
    <w:rsid w:val="00A01A12"/>
    <w:rsid w:val="00A01A90"/>
    <w:rsid w:val="00A0223D"/>
    <w:rsid w:val="00A02B82"/>
    <w:rsid w:val="00A02CCA"/>
    <w:rsid w:val="00A032E4"/>
    <w:rsid w:val="00A03555"/>
    <w:rsid w:val="00A03893"/>
    <w:rsid w:val="00A04250"/>
    <w:rsid w:val="00A0479F"/>
    <w:rsid w:val="00A04F56"/>
    <w:rsid w:val="00A04F9C"/>
    <w:rsid w:val="00A052BF"/>
    <w:rsid w:val="00A05C73"/>
    <w:rsid w:val="00A05F82"/>
    <w:rsid w:val="00A0634A"/>
    <w:rsid w:val="00A06441"/>
    <w:rsid w:val="00A067EC"/>
    <w:rsid w:val="00A06DAC"/>
    <w:rsid w:val="00A06FCF"/>
    <w:rsid w:val="00A070E5"/>
    <w:rsid w:val="00A071C5"/>
    <w:rsid w:val="00A07301"/>
    <w:rsid w:val="00A07646"/>
    <w:rsid w:val="00A077CC"/>
    <w:rsid w:val="00A07A1A"/>
    <w:rsid w:val="00A07CFD"/>
    <w:rsid w:val="00A1017A"/>
    <w:rsid w:val="00A10395"/>
    <w:rsid w:val="00A1066C"/>
    <w:rsid w:val="00A10818"/>
    <w:rsid w:val="00A114AF"/>
    <w:rsid w:val="00A11677"/>
    <w:rsid w:val="00A1181C"/>
    <w:rsid w:val="00A11C5F"/>
    <w:rsid w:val="00A12363"/>
    <w:rsid w:val="00A12A08"/>
    <w:rsid w:val="00A12DA6"/>
    <w:rsid w:val="00A131D4"/>
    <w:rsid w:val="00A13364"/>
    <w:rsid w:val="00A13FED"/>
    <w:rsid w:val="00A1405A"/>
    <w:rsid w:val="00A14F1F"/>
    <w:rsid w:val="00A15526"/>
    <w:rsid w:val="00A15AF5"/>
    <w:rsid w:val="00A16397"/>
    <w:rsid w:val="00A1695E"/>
    <w:rsid w:val="00A16ACE"/>
    <w:rsid w:val="00A16C5A"/>
    <w:rsid w:val="00A16DD9"/>
    <w:rsid w:val="00A17130"/>
    <w:rsid w:val="00A1738B"/>
    <w:rsid w:val="00A17A31"/>
    <w:rsid w:val="00A2034F"/>
    <w:rsid w:val="00A205F2"/>
    <w:rsid w:val="00A20A5E"/>
    <w:rsid w:val="00A20F2A"/>
    <w:rsid w:val="00A216CC"/>
    <w:rsid w:val="00A21AC7"/>
    <w:rsid w:val="00A21C22"/>
    <w:rsid w:val="00A22630"/>
    <w:rsid w:val="00A22733"/>
    <w:rsid w:val="00A22994"/>
    <w:rsid w:val="00A22C0A"/>
    <w:rsid w:val="00A22C9C"/>
    <w:rsid w:val="00A22F07"/>
    <w:rsid w:val="00A22F38"/>
    <w:rsid w:val="00A231B7"/>
    <w:rsid w:val="00A23852"/>
    <w:rsid w:val="00A23C1E"/>
    <w:rsid w:val="00A243DE"/>
    <w:rsid w:val="00A24742"/>
    <w:rsid w:val="00A24A21"/>
    <w:rsid w:val="00A2511A"/>
    <w:rsid w:val="00A25518"/>
    <w:rsid w:val="00A25634"/>
    <w:rsid w:val="00A25649"/>
    <w:rsid w:val="00A25DCF"/>
    <w:rsid w:val="00A25E13"/>
    <w:rsid w:val="00A25EF0"/>
    <w:rsid w:val="00A26133"/>
    <w:rsid w:val="00A26AF1"/>
    <w:rsid w:val="00A26EA7"/>
    <w:rsid w:val="00A27068"/>
    <w:rsid w:val="00A27AA7"/>
    <w:rsid w:val="00A27ECD"/>
    <w:rsid w:val="00A30197"/>
    <w:rsid w:val="00A315D3"/>
    <w:rsid w:val="00A31BBB"/>
    <w:rsid w:val="00A31BD9"/>
    <w:rsid w:val="00A326C0"/>
    <w:rsid w:val="00A32892"/>
    <w:rsid w:val="00A32CD5"/>
    <w:rsid w:val="00A32DF9"/>
    <w:rsid w:val="00A33072"/>
    <w:rsid w:val="00A33627"/>
    <w:rsid w:val="00A33BC6"/>
    <w:rsid w:val="00A33CA9"/>
    <w:rsid w:val="00A342DD"/>
    <w:rsid w:val="00A34436"/>
    <w:rsid w:val="00A34894"/>
    <w:rsid w:val="00A34E8D"/>
    <w:rsid w:val="00A350B2"/>
    <w:rsid w:val="00A35A49"/>
    <w:rsid w:val="00A35C61"/>
    <w:rsid w:val="00A35D79"/>
    <w:rsid w:val="00A36461"/>
    <w:rsid w:val="00A372CD"/>
    <w:rsid w:val="00A37408"/>
    <w:rsid w:val="00A37C0D"/>
    <w:rsid w:val="00A40100"/>
    <w:rsid w:val="00A4030C"/>
    <w:rsid w:val="00A40C97"/>
    <w:rsid w:val="00A41422"/>
    <w:rsid w:val="00A41CE1"/>
    <w:rsid w:val="00A41E94"/>
    <w:rsid w:val="00A43180"/>
    <w:rsid w:val="00A438CC"/>
    <w:rsid w:val="00A43967"/>
    <w:rsid w:val="00A4430F"/>
    <w:rsid w:val="00A445C8"/>
    <w:rsid w:val="00A448CD"/>
    <w:rsid w:val="00A4493A"/>
    <w:rsid w:val="00A44CF4"/>
    <w:rsid w:val="00A4611A"/>
    <w:rsid w:val="00A468C8"/>
    <w:rsid w:val="00A46C96"/>
    <w:rsid w:val="00A470AE"/>
    <w:rsid w:val="00A473FF"/>
    <w:rsid w:val="00A47874"/>
    <w:rsid w:val="00A47C6D"/>
    <w:rsid w:val="00A5081F"/>
    <w:rsid w:val="00A50AF8"/>
    <w:rsid w:val="00A50E23"/>
    <w:rsid w:val="00A50E45"/>
    <w:rsid w:val="00A50FBE"/>
    <w:rsid w:val="00A51034"/>
    <w:rsid w:val="00A51967"/>
    <w:rsid w:val="00A51B4F"/>
    <w:rsid w:val="00A51F37"/>
    <w:rsid w:val="00A52CEE"/>
    <w:rsid w:val="00A52DDB"/>
    <w:rsid w:val="00A52E81"/>
    <w:rsid w:val="00A534EF"/>
    <w:rsid w:val="00A5350E"/>
    <w:rsid w:val="00A536F0"/>
    <w:rsid w:val="00A544D9"/>
    <w:rsid w:val="00A545DA"/>
    <w:rsid w:val="00A54643"/>
    <w:rsid w:val="00A546C2"/>
    <w:rsid w:val="00A54815"/>
    <w:rsid w:val="00A552CC"/>
    <w:rsid w:val="00A55520"/>
    <w:rsid w:val="00A556EE"/>
    <w:rsid w:val="00A55903"/>
    <w:rsid w:val="00A55E01"/>
    <w:rsid w:val="00A56586"/>
    <w:rsid w:val="00A569BB"/>
    <w:rsid w:val="00A569CC"/>
    <w:rsid w:val="00A57995"/>
    <w:rsid w:val="00A60242"/>
    <w:rsid w:val="00A603A6"/>
    <w:rsid w:val="00A606D3"/>
    <w:rsid w:val="00A606E1"/>
    <w:rsid w:val="00A6091B"/>
    <w:rsid w:val="00A60B54"/>
    <w:rsid w:val="00A61081"/>
    <w:rsid w:val="00A6119F"/>
    <w:rsid w:val="00A613F1"/>
    <w:rsid w:val="00A614C9"/>
    <w:rsid w:val="00A6150D"/>
    <w:rsid w:val="00A61947"/>
    <w:rsid w:val="00A61A77"/>
    <w:rsid w:val="00A61C42"/>
    <w:rsid w:val="00A61EF8"/>
    <w:rsid w:val="00A626F6"/>
    <w:rsid w:val="00A62BC2"/>
    <w:rsid w:val="00A62CDF"/>
    <w:rsid w:val="00A62D29"/>
    <w:rsid w:val="00A63086"/>
    <w:rsid w:val="00A63C9B"/>
    <w:rsid w:val="00A63D34"/>
    <w:rsid w:val="00A64A08"/>
    <w:rsid w:val="00A64AEE"/>
    <w:rsid w:val="00A64E53"/>
    <w:rsid w:val="00A6514A"/>
    <w:rsid w:val="00A65415"/>
    <w:rsid w:val="00A66205"/>
    <w:rsid w:val="00A66881"/>
    <w:rsid w:val="00A66A43"/>
    <w:rsid w:val="00A67824"/>
    <w:rsid w:val="00A6791A"/>
    <w:rsid w:val="00A67D90"/>
    <w:rsid w:val="00A70143"/>
    <w:rsid w:val="00A70386"/>
    <w:rsid w:val="00A70781"/>
    <w:rsid w:val="00A70D3D"/>
    <w:rsid w:val="00A71255"/>
    <w:rsid w:val="00A71295"/>
    <w:rsid w:val="00A715F3"/>
    <w:rsid w:val="00A72551"/>
    <w:rsid w:val="00A728F0"/>
    <w:rsid w:val="00A72959"/>
    <w:rsid w:val="00A73151"/>
    <w:rsid w:val="00A7356C"/>
    <w:rsid w:val="00A737DF"/>
    <w:rsid w:val="00A73B2A"/>
    <w:rsid w:val="00A73F6D"/>
    <w:rsid w:val="00A74C44"/>
    <w:rsid w:val="00A74FA2"/>
    <w:rsid w:val="00A755A1"/>
    <w:rsid w:val="00A757BD"/>
    <w:rsid w:val="00A75B78"/>
    <w:rsid w:val="00A76294"/>
    <w:rsid w:val="00A76501"/>
    <w:rsid w:val="00A76D57"/>
    <w:rsid w:val="00A80B54"/>
    <w:rsid w:val="00A810C8"/>
    <w:rsid w:val="00A81353"/>
    <w:rsid w:val="00A813BD"/>
    <w:rsid w:val="00A81B5B"/>
    <w:rsid w:val="00A81CBD"/>
    <w:rsid w:val="00A81E76"/>
    <w:rsid w:val="00A82006"/>
    <w:rsid w:val="00A82190"/>
    <w:rsid w:val="00A82502"/>
    <w:rsid w:val="00A826F4"/>
    <w:rsid w:val="00A82E69"/>
    <w:rsid w:val="00A8300C"/>
    <w:rsid w:val="00A832AF"/>
    <w:rsid w:val="00A83435"/>
    <w:rsid w:val="00A836F6"/>
    <w:rsid w:val="00A839BF"/>
    <w:rsid w:val="00A83A55"/>
    <w:rsid w:val="00A83ED2"/>
    <w:rsid w:val="00A840E2"/>
    <w:rsid w:val="00A842BE"/>
    <w:rsid w:val="00A843B6"/>
    <w:rsid w:val="00A849ED"/>
    <w:rsid w:val="00A84AD1"/>
    <w:rsid w:val="00A84E9F"/>
    <w:rsid w:val="00A85113"/>
    <w:rsid w:val="00A85314"/>
    <w:rsid w:val="00A85B1A"/>
    <w:rsid w:val="00A85FF1"/>
    <w:rsid w:val="00A8602D"/>
    <w:rsid w:val="00A86933"/>
    <w:rsid w:val="00A86963"/>
    <w:rsid w:val="00A8715F"/>
    <w:rsid w:val="00A8722E"/>
    <w:rsid w:val="00A874C5"/>
    <w:rsid w:val="00A87BEC"/>
    <w:rsid w:val="00A9008F"/>
    <w:rsid w:val="00A9067E"/>
    <w:rsid w:val="00A90D92"/>
    <w:rsid w:val="00A90DF7"/>
    <w:rsid w:val="00A91521"/>
    <w:rsid w:val="00A9157A"/>
    <w:rsid w:val="00A918C6"/>
    <w:rsid w:val="00A91A8E"/>
    <w:rsid w:val="00A91F76"/>
    <w:rsid w:val="00A9246B"/>
    <w:rsid w:val="00A929B3"/>
    <w:rsid w:val="00A93042"/>
    <w:rsid w:val="00A93557"/>
    <w:rsid w:val="00A93A6F"/>
    <w:rsid w:val="00A93F6C"/>
    <w:rsid w:val="00A94910"/>
    <w:rsid w:val="00A94BFC"/>
    <w:rsid w:val="00A94E08"/>
    <w:rsid w:val="00A95271"/>
    <w:rsid w:val="00A95411"/>
    <w:rsid w:val="00A9583F"/>
    <w:rsid w:val="00A95A87"/>
    <w:rsid w:val="00A96618"/>
    <w:rsid w:val="00A96680"/>
    <w:rsid w:val="00A96EB0"/>
    <w:rsid w:val="00A97567"/>
    <w:rsid w:val="00A9775A"/>
    <w:rsid w:val="00AA03B6"/>
    <w:rsid w:val="00AA07DB"/>
    <w:rsid w:val="00AA1442"/>
    <w:rsid w:val="00AA175F"/>
    <w:rsid w:val="00AA1E15"/>
    <w:rsid w:val="00AA21A7"/>
    <w:rsid w:val="00AA228B"/>
    <w:rsid w:val="00AA4366"/>
    <w:rsid w:val="00AA4858"/>
    <w:rsid w:val="00AA4A98"/>
    <w:rsid w:val="00AA4AA2"/>
    <w:rsid w:val="00AA4C01"/>
    <w:rsid w:val="00AA4DB9"/>
    <w:rsid w:val="00AA4F32"/>
    <w:rsid w:val="00AA5088"/>
    <w:rsid w:val="00AA5254"/>
    <w:rsid w:val="00AA53C3"/>
    <w:rsid w:val="00AA591F"/>
    <w:rsid w:val="00AA5A02"/>
    <w:rsid w:val="00AA5BA0"/>
    <w:rsid w:val="00AA5F19"/>
    <w:rsid w:val="00AA6233"/>
    <w:rsid w:val="00AA67F0"/>
    <w:rsid w:val="00AA6877"/>
    <w:rsid w:val="00AA6D65"/>
    <w:rsid w:val="00AA6FD7"/>
    <w:rsid w:val="00AA75B6"/>
    <w:rsid w:val="00AA7D5C"/>
    <w:rsid w:val="00AA7DDE"/>
    <w:rsid w:val="00AB0480"/>
    <w:rsid w:val="00AB10F7"/>
    <w:rsid w:val="00AB138C"/>
    <w:rsid w:val="00AB1B51"/>
    <w:rsid w:val="00AB1CCA"/>
    <w:rsid w:val="00AB1CE4"/>
    <w:rsid w:val="00AB1EC7"/>
    <w:rsid w:val="00AB260C"/>
    <w:rsid w:val="00AB2DF4"/>
    <w:rsid w:val="00AB3021"/>
    <w:rsid w:val="00AB32B7"/>
    <w:rsid w:val="00AB3536"/>
    <w:rsid w:val="00AB355E"/>
    <w:rsid w:val="00AB38F1"/>
    <w:rsid w:val="00AB3A01"/>
    <w:rsid w:val="00AB3EC1"/>
    <w:rsid w:val="00AB43D1"/>
    <w:rsid w:val="00AB449A"/>
    <w:rsid w:val="00AB4637"/>
    <w:rsid w:val="00AB4EB6"/>
    <w:rsid w:val="00AB516C"/>
    <w:rsid w:val="00AB52D2"/>
    <w:rsid w:val="00AB6090"/>
    <w:rsid w:val="00AB611A"/>
    <w:rsid w:val="00AB64D3"/>
    <w:rsid w:val="00AB653A"/>
    <w:rsid w:val="00AB6A69"/>
    <w:rsid w:val="00AB6B0A"/>
    <w:rsid w:val="00AB6C3E"/>
    <w:rsid w:val="00AB7379"/>
    <w:rsid w:val="00AB76CF"/>
    <w:rsid w:val="00AB7DED"/>
    <w:rsid w:val="00AC044D"/>
    <w:rsid w:val="00AC0ABA"/>
    <w:rsid w:val="00AC0CFC"/>
    <w:rsid w:val="00AC11DF"/>
    <w:rsid w:val="00AC1531"/>
    <w:rsid w:val="00AC26FD"/>
    <w:rsid w:val="00AC2D3B"/>
    <w:rsid w:val="00AC2E49"/>
    <w:rsid w:val="00AC2ED1"/>
    <w:rsid w:val="00AC34B0"/>
    <w:rsid w:val="00AC369D"/>
    <w:rsid w:val="00AC3C6B"/>
    <w:rsid w:val="00AC437E"/>
    <w:rsid w:val="00AC4397"/>
    <w:rsid w:val="00AC44C9"/>
    <w:rsid w:val="00AC46EE"/>
    <w:rsid w:val="00AC4874"/>
    <w:rsid w:val="00AC49A3"/>
    <w:rsid w:val="00AC4B7D"/>
    <w:rsid w:val="00AC4B96"/>
    <w:rsid w:val="00AC4C40"/>
    <w:rsid w:val="00AC552E"/>
    <w:rsid w:val="00AC5861"/>
    <w:rsid w:val="00AC5F0B"/>
    <w:rsid w:val="00AC5FCD"/>
    <w:rsid w:val="00AC6A35"/>
    <w:rsid w:val="00AC6E00"/>
    <w:rsid w:val="00AC73C6"/>
    <w:rsid w:val="00AC7E9F"/>
    <w:rsid w:val="00AD006C"/>
    <w:rsid w:val="00AD00A2"/>
    <w:rsid w:val="00AD00EE"/>
    <w:rsid w:val="00AD0590"/>
    <w:rsid w:val="00AD0764"/>
    <w:rsid w:val="00AD0770"/>
    <w:rsid w:val="00AD08AB"/>
    <w:rsid w:val="00AD0CE8"/>
    <w:rsid w:val="00AD1041"/>
    <w:rsid w:val="00AD10B6"/>
    <w:rsid w:val="00AD11A5"/>
    <w:rsid w:val="00AD1484"/>
    <w:rsid w:val="00AD1578"/>
    <w:rsid w:val="00AD184B"/>
    <w:rsid w:val="00AD1CC3"/>
    <w:rsid w:val="00AD213E"/>
    <w:rsid w:val="00AD273A"/>
    <w:rsid w:val="00AD31E4"/>
    <w:rsid w:val="00AD36E3"/>
    <w:rsid w:val="00AD38C6"/>
    <w:rsid w:val="00AD406D"/>
    <w:rsid w:val="00AD432C"/>
    <w:rsid w:val="00AD4840"/>
    <w:rsid w:val="00AD48A9"/>
    <w:rsid w:val="00AD4B20"/>
    <w:rsid w:val="00AD4C78"/>
    <w:rsid w:val="00AD5B75"/>
    <w:rsid w:val="00AD5C5A"/>
    <w:rsid w:val="00AD5D3B"/>
    <w:rsid w:val="00AD6704"/>
    <w:rsid w:val="00AD6834"/>
    <w:rsid w:val="00AD6AE9"/>
    <w:rsid w:val="00AD6BA5"/>
    <w:rsid w:val="00AD6BFF"/>
    <w:rsid w:val="00AD6DA7"/>
    <w:rsid w:val="00AD7420"/>
    <w:rsid w:val="00AD75C2"/>
    <w:rsid w:val="00AD7B64"/>
    <w:rsid w:val="00AE006B"/>
    <w:rsid w:val="00AE0B1A"/>
    <w:rsid w:val="00AE0B8F"/>
    <w:rsid w:val="00AE0E67"/>
    <w:rsid w:val="00AE1161"/>
    <w:rsid w:val="00AE117E"/>
    <w:rsid w:val="00AE19F5"/>
    <w:rsid w:val="00AE1B86"/>
    <w:rsid w:val="00AE217B"/>
    <w:rsid w:val="00AE2228"/>
    <w:rsid w:val="00AE2713"/>
    <w:rsid w:val="00AE2E3D"/>
    <w:rsid w:val="00AE3025"/>
    <w:rsid w:val="00AE356E"/>
    <w:rsid w:val="00AE3606"/>
    <w:rsid w:val="00AE3D7C"/>
    <w:rsid w:val="00AE3FFB"/>
    <w:rsid w:val="00AE4280"/>
    <w:rsid w:val="00AE4389"/>
    <w:rsid w:val="00AE465D"/>
    <w:rsid w:val="00AE5031"/>
    <w:rsid w:val="00AE522D"/>
    <w:rsid w:val="00AE5D13"/>
    <w:rsid w:val="00AE6192"/>
    <w:rsid w:val="00AE62E7"/>
    <w:rsid w:val="00AE6405"/>
    <w:rsid w:val="00AE6B7C"/>
    <w:rsid w:val="00AE6BCA"/>
    <w:rsid w:val="00AE73D7"/>
    <w:rsid w:val="00AE7996"/>
    <w:rsid w:val="00AF020C"/>
    <w:rsid w:val="00AF0528"/>
    <w:rsid w:val="00AF06AC"/>
    <w:rsid w:val="00AF0A82"/>
    <w:rsid w:val="00AF1123"/>
    <w:rsid w:val="00AF1146"/>
    <w:rsid w:val="00AF13C5"/>
    <w:rsid w:val="00AF16B9"/>
    <w:rsid w:val="00AF1952"/>
    <w:rsid w:val="00AF1B26"/>
    <w:rsid w:val="00AF1CD5"/>
    <w:rsid w:val="00AF1D36"/>
    <w:rsid w:val="00AF2DE4"/>
    <w:rsid w:val="00AF32B2"/>
    <w:rsid w:val="00AF3503"/>
    <w:rsid w:val="00AF37A9"/>
    <w:rsid w:val="00AF3C4B"/>
    <w:rsid w:val="00AF3D0E"/>
    <w:rsid w:val="00AF3DCD"/>
    <w:rsid w:val="00AF43F0"/>
    <w:rsid w:val="00AF4D46"/>
    <w:rsid w:val="00AF4DF7"/>
    <w:rsid w:val="00AF521A"/>
    <w:rsid w:val="00AF52F7"/>
    <w:rsid w:val="00AF5499"/>
    <w:rsid w:val="00AF5588"/>
    <w:rsid w:val="00AF5759"/>
    <w:rsid w:val="00AF5DBD"/>
    <w:rsid w:val="00AF5E09"/>
    <w:rsid w:val="00AF5E4E"/>
    <w:rsid w:val="00AF64DB"/>
    <w:rsid w:val="00AF6F70"/>
    <w:rsid w:val="00AF747B"/>
    <w:rsid w:val="00AF78CC"/>
    <w:rsid w:val="00AF7D16"/>
    <w:rsid w:val="00B00070"/>
    <w:rsid w:val="00B000AC"/>
    <w:rsid w:val="00B001B6"/>
    <w:rsid w:val="00B008CE"/>
    <w:rsid w:val="00B009B2"/>
    <w:rsid w:val="00B00A7D"/>
    <w:rsid w:val="00B01384"/>
    <w:rsid w:val="00B013B5"/>
    <w:rsid w:val="00B01675"/>
    <w:rsid w:val="00B01974"/>
    <w:rsid w:val="00B019E6"/>
    <w:rsid w:val="00B01F4E"/>
    <w:rsid w:val="00B022C7"/>
    <w:rsid w:val="00B0236E"/>
    <w:rsid w:val="00B026D9"/>
    <w:rsid w:val="00B0296D"/>
    <w:rsid w:val="00B02B81"/>
    <w:rsid w:val="00B02C29"/>
    <w:rsid w:val="00B02CC3"/>
    <w:rsid w:val="00B02EF9"/>
    <w:rsid w:val="00B02FCA"/>
    <w:rsid w:val="00B03119"/>
    <w:rsid w:val="00B03274"/>
    <w:rsid w:val="00B03293"/>
    <w:rsid w:val="00B037C3"/>
    <w:rsid w:val="00B03CA2"/>
    <w:rsid w:val="00B03D43"/>
    <w:rsid w:val="00B04012"/>
    <w:rsid w:val="00B040FB"/>
    <w:rsid w:val="00B0414D"/>
    <w:rsid w:val="00B0429F"/>
    <w:rsid w:val="00B0462A"/>
    <w:rsid w:val="00B050CC"/>
    <w:rsid w:val="00B05671"/>
    <w:rsid w:val="00B064E2"/>
    <w:rsid w:val="00B06865"/>
    <w:rsid w:val="00B06BE1"/>
    <w:rsid w:val="00B06D5E"/>
    <w:rsid w:val="00B0740A"/>
    <w:rsid w:val="00B079AC"/>
    <w:rsid w:val="00B101B7"/>
    <w:rsid w:val="00B104E7"/>
    <w:rsid w:val="00B10607"/>
    <w:rsid w:val="00B11791"/>
    <w:rsid w:val="00B11941"/>
    <w:rsid w:val="00B11AA1"/>
    <w:rsid w:val="00B11CFC"/>
    <w:rsid w:val="00B11DCC"/>
    <w:rsid w:val="00B11FA3"/>
    <w:rsid w:val="00B12266"/>
    <w:rsid w:val="00B1267A"/>
    <w:rsid w:val="00B13AEC"/>
    <w:rsid w:val="00B13D87"/>
    <w:rsid w:val="00B13D92"/>
    <w:rsid w:val="00B14007"/>
    <w:rsid w:val="00B14415"/>
    <w:rsid w:val="00B1496B"/>
    <w:rsid w:val="00B14E69"/>
    <w:rsid w:val="00B150C6"/>
    <w:rsid w:val="00B152FC"/>
    <w:rsid w:val="00B15B98"/>
    <w:rsid w:val="00B162BA"/>
    <w:rsid w:val="00B16465"/>
    <w:rsid w:val="00B16532"/>
    <w:rsid w:val="00B16573"/>
    <w:rsid w:val="00B166CA"/>
    <w:rsid w:val="00B16D82"/>
    <w:rsid w:val="00B17021"/>
    <w:rsid w:val="00B177CA"/>
    <w:rsid w:val="00B17F38"/>
    <w:rsid w:val="00B17FCD"/>
    <w:rsid w:val="00B20090"/>
    <w:rsid w:val="00B20131"/>
    <w:rsid w:val="00B2055A"/>
    <w:rsid w:val="00B209B2"/>
    <w:rsid w:val="00B2143D"/>
    <w:rsid w:val="00B215F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B12"/>
    <w:rsid w:val="00B24E37"/>
    <w:rsid w:val="00B25320"/>
    <w:rsid w:val="00B253AF"/>
    <w:rsid w:val="00B25599"/>
    <w:rsid w:val="00B25DAF"/>
    <w:rsid w:val="00B25FE4"/>
    <w:rsid w:val="00B260A7"/>
    <w:rsid w:val="00B26467"/>
    <w:rsid w:val="00B26C90"/>
    <w:rsid w:val="00B26E55"/>
    <w:rsid w:val="00B26F36"/>
    <w:rsid w:val="00B27044"/>
    <w:rsid w:val="00B27658"/>
    <w:rsid w:val="00B27AE7"/>
    <w:rsid w:val="00B27B87"/>
    <w:rsid w:val="00B27CC7"/>
    <w:rsid w:val="00B30709"/>
    <w:rsid w:val="00B30838"/>
    <w:rsid w:val="00B30C7F"/>
    <w:rsid w:val="00B30DFF"/>
    <w:rsid w:val="00B3146D"/>
    <w:rsid w:val="00B31F01"/>
    <w:rsid w:val="00B32114"/>
    <w:rsid w:val="00B32700"/>
    <w:rsid w:val="00B33539"/>
    <w:rsid w:val="00B33A26"/>
    <w:rsid w:val="00B34115"/>
    <w:rsid w:val="00B3442D"/>
    <w:rsid w:val="00B34890"/>
    <w:rsid w:val="00B352A8"/>
    <w:rsid w:val="00B35428"/>
    <w:rsid w:val="00B354AC"/>
    <w:rsid w:val="00B35B16"/>
    <w:rsid w:val="00B363EC"/>
    <w:rsid w:val="00B368EF"/>
    <w:rsid w:val="00B3747E"/>
    <w:rsid w:val="00B374BD"/>
    <w:rsid w:val="00B374DA"/>
    <w:rsid w:val="00B37F1A"/>
    <w:rsid w:val="00B4068F"/>
    <w:rsid w:val="00B40722"/>
    <w:rsid w:val="00B40A22"/>
    <w:rsid w:val="00B40C8A"/>
    <w:rsid w:val="00B40CD8"/>
    <w:rsid w:val="00B41272"/>
    <w:rsid w:val="00B41663"/>
    <w:rsid w:val="00B417D2"/>
    <w:rsid w:val="00B41E70"/>
    <w:rsid w:val="00B425EE"/>
    <w:rsid w:val="00B426D9"/>
    <w:rsid w:val="00B4291B"/>
    <w:rsid w:val="00B42B8B"/>
    <w:rsid w:val="00B42EE6"/>
    <w:rsid w:val="00B4328C"/>
    <w:rsid w:val="00B433BB"/>
    <w:rsid w:val="00B434AE"/>
    <w:rsid w:val="00B4366F"/>
    <w:rsid w:val="00B43B52"/>
    <w:rsid w:val="00B445A7"/>
    <w:rsid w:val="00B450EC"/>
    <w:rsid w:val="00B45330"/>
    <w:rsid w:val="00B45347"/>
    <w:rsid w:val="00B45473"/>
    <w:rsid w:val="00B463E2"/>
    <w:rsid w:val="00B465EA"/>
    <w:rsid w:val="00B4667B"/>
    <w:rsid w:val="00B4682F"/>
    <w:rsid w:val="00B46A03"/>
    <w:rsid w:val="00B46CDB"/>
    <w:rsid w:val="00B46EE8"/>
    <w:rsid w:val="00B47968"/>
    <w:rsid w:val="00B47D73"/>
    <w:rsid w:val="00B5021A"/>
    <w:rsid w:val="00B50245"/>
    <w:rsid w:val="00B50C9D"/>
    <w:rsid w:val="00B5107F"/>
    <w:rsid w:val="00B51556"/>
    <w:rsid w:val="00B515B9"/>
    <w:rsid w:val="00B51ED9"/>
    <w:rsid w:val="00B52209"/>
    <w:rsid w:val="00B524CE"/>
    <w:rsid w:val="00B53053"/>
    <w:rsid w:val="00B53163"/>
    <w:rsid w:val="00B53FE0"/>
    <w:rsid w:val="00B5403C"/>
    <w:rsid w:val="00B54E33"/>
    <w:rsid w:val="00B5516C"/>
    <w:rsid w:val="00B552C2"/>
    <w:rsid w:val="00B5532B"/>
    <w:rsid w:val="00B55B34"/>
    <w:rsid w:val="00B55B3D"/>
    <w:rsid w:val="00B560F4"/>
    <w:rsid w:val="00B56783"/>
    <w:rsid w:val="00B56EBB"/>
    <w:rsid w:val="00B56FEA"/>
    <w:rsid w:val="00B57631"/>
    <w:rsid w:val="00B576B7"/>
    <w:rsid w:val="00B602A1"/>
    <w:rsid w:val="00B607CF"/>
    <w:rsid w:val="00B6082D"/>
    <w:rsid w:val="00B60C7D"/>
    <w:rsid w:val="00B60E0F"/>
    <w:rsid w:val="00B60FCA"/>
    <w:rsid w:val="00B611B0"/>
    <w:rsid w:val="00B62094"/>
    <w:rsid w:val="00B621A5"/>
    <w:rsid w:val="00B62275"/>
    <w:rsid w:val="00B624C7"/>
    <w:rsid w:val="00B6263D"/>
    <w:rsid w:val="00B626A6"/>
    <w:rsid w:val="00B627D7"/>
    <w:rsid w:val="00B63783"/>
    <w:rsid w:val="00B638B9"/>
    <w:rsid w:val="00B6403D"/>
    <w:rsid w:val="00B640C8"/>
    <w:rsid w:val="00B64B05"/>
    <w:rsid w:val="00B6515C"/>
    <w:rsid w:val="00B65466"/>
    <w:rsid w:val="00B6593D"/>
    <w:rsid w:val="00B65EDA"/>
    <w:rsid w:val="00B65F9E"/>
    <w:rsid w:val="00B669A9"/>
    <w:rsid w:val="00B66AD9"/>
    <w:rsid w:val="00B67171"/>
    <w:rsid w:val="00B675A1"/>
    <w:rsid w:val="00B67D36"/>
    <w:rsid w:val="00B703D3"/>
    <w:rsid w:val="00B7052D"/>
    <w:rsid w:val="00B70B24"/>
    <w:rsid w:val="00B70C2F"/>
    <w:rsid w:val="00B711EA"/>
    <w:rsid w:val="00B716EB"/>
    <w:rsid w:val="00B71C32"/>
    <w:rsid w:val="00B723C9"/>
    <w:rsid w:val="00B72A2D"/>
    <w:rsid w:val="00B72EB1"/>
    <w:rsid w:val="00B73DB0"/>
    <w:rsid w:val="00B73DE1"/>
    <w:rsid w:val="00B73E09"/>
    <w:rsid w:val="00B73F51"/>
    <w:rsid w:val="00B74406"/>
    <w:rsid w:val="00B74C9E"/>
    <w:rsid w:val="00B74D7F"/>
    <w:rsid w:val="00B74E46"/>
    <w:rsid w:val="00B7558D"/>
    <w:rsid w:val="00B75860"/>
    <w:rsid w:val="00B75BDE"/>
    <w:rsid w:val="00B75E1A"/>
    <w:rsid w:val="00B760B8"/>
    <w:rsid w:val="00B768F6"/>
    <w:rsid w:val="00B76BBF"/>
    <w:rsid w:val="00B76BF8"/>
    <w:rsid w:val="00B76E8D"/>
    <w:rsid w:val="00B76FE2"/>
    <w:rsid w:val="00B77061"/>
    <w:rsid w:val="00B7708D"/>
    <w:rsid w:val="00B7780A"/>
    <w:rsid w:val="00B80463"/>
    <w:rsid w:val="00B805A9"/>
    <w:rsid w:val="00B805CA"/>
    <w:rsid w:val="00B807B4"/>
    <w:rsid w:val="00B80BA3"/>
    <w:rsid w:val="00B81714"/>
    <w:rsid w:val="00B818B1"/>
    <w:rsid w:val="00B81D23"/>
    <w:rsid w:val="00B82143"/>
    <w:rsid w:val="00B82E0F"/>
    <w:rsid w:val="00B83141"/>
    <w:rsid w:val="00B83561"/>
    <w:rsid w:val="00B83A43"/>
    <w:rsid w:val="00B840A4"/>
    <w:rsid w:val="00B846DA"/>
    <w:rsid w:val="00B84704"/>
    <w:rsid w:val="00B84782"/>
    <w:rsid w:val="00B84BD3"/>
    <w:rsid w:val="00B84D31"/>
    <w:rsid w:val="00B859FB"/>
    <w:rsid w:val="00B85F11"/>
    <w:rsid w:val="00B85FC2"/>
    <w:rsid w:val="00B86AE7"/>
    <w:rsid w:val="00B86CED"/>
    <w:rsid w:val="00B8759A"/>
    <w:rsid w:val="00B87732"/>
    <w:rsid w:val="00B87742"/>
    <w:rsid w:val="00B87B0E"/>
    <w:rsid w:val="00B87EB5"/>
    <w:rsid w:val="00B9008F"/>
    <w:rsid w:val="00B904F2"/>
    <w:rsid w:val="00B90748"/>
    <w:rsid w:val="00B90C6A"/>
    <w:rsid w:val="00B9102B"/>
    <w:rsid w:val="00B91902"/>
    <w:rsid w:val="00B93256"/>
    <w:rsid w:val="00B935C8"/>
    <w:rsid w:val="00B93672"/>
    <w:rsid w:val="00B9396E"/>
    <w:rsid w:val="00B93F73"/>
    <w:rsid w:val="00B94221"/>
    <w:rsid w:val="00B9431B"/>
    <w:rsid w:val="00B94670"/>
    <w:rsid w:val="00B94768"/>
    <w:rsid w:val="00B94D70"/>
    <w:rsid w:val="00B9515D"/>
    <w:rsid w:val="00B9536A"/>
    <w:rsid w:val="00B954E2"/>
    <w:rsid w:val="00B956CB"/>
    <w:rsid w:val="00B95783"/>
    <w:rsid w:val="00B96642"/>
    <w:rsid w:val="00B96956"/>
    <w:rsid w:val="00B97B0A"/>
    <w:rsid w:val="00B97B9D"/>
    <w:rsid w:val="00B97FC3"/>
    <w:rsid w:val="00BA06F8"/>
    <w:rsid w:val="00BA1029"/>
    <w:rsid w:val="00BA1082"/>
    <w:rsid w:val="00BA10F4"/>
    <w:rsid w:val="00BA1439"/>
    <w:rsid w:val="00BA1452"/>
    <w:rsid w:val="00BA1E77"/>
    <w:rsid w:val="00BA2A1C"/>
    <w:rsid w:val="00BA3378"/>
    <w:rsid w:val="00BA33D2"/>
    <w:rsid w:val="00BA355B"/>
    <w:rsid w:val="00BA3DFF"/>
    <w:rsid w:val="00BA3EE5"/>
    <w:rsid w:val="00BA437C"/>
    <w:rsid w:val="00BA47E2"/>
    <w:rsid w:val="00BA4AF6"/>
    <w:rsid w:val="00BA4C36"/>
    <w:rsid w:val="00BA4C79"/>
    <w:rsid w:val="00BA50C6"/>
    <w:rsid w:val="00BA5377"/>
    <w:rsid w:val="00BA5946"/>
    <w:rsid w:val="00BA5D31"/>
    <w:rsid w:val="00BA659F"/>
    <w:rsid w:val="00BA6727"/>
    <w:rsid w:val="00BA68DC"/>
    <w:rsid w:val="00BA76BC"/>
    <w:rsid w:val="00BA771D"/>
    <w:rsid w:val="00BA78F7"/>
    <w:rsid w:val="00BA7A4D"/>
    <w:rsid w:val="00BB00FB"/>
    <w:rsid w:val="00BB03F1"/>
    <w:rsid w:val="00BB05B1"/>
    <w:rsid w:val="00BB154D"/>
    <w:rsid w:val="00BB1564"/>
    <w:rsid w:val="00BB161B"/>
    <w:rsid w:val="00BB175D"/>
    <w:rsid w:val="00BB1BD6"/>
    <w:rsid w:val="00BB2306"/>
    <w:rsid w:val="00BB243E"/>
    <w:rsid w:val="00BB251A"/>
    <w:rsid w:val="00BB2970"/>
    <w:rsid w:val="00BB29DA"/>
    <w:rsid w:val="00BB2BE9"/>
    <w:rsid w:val="00BB2C56"/>
    <w:rsid w:val="00BB33E7"/>
    <w:rsid w:val="00BB3585"/>
    <w:rsid w:val="00BB35C7"/>
    <w:rsid w:val="00BB363C"/>
    <w:rsid w:val="00BB3813"/>
    <w:rsid w:val="00BB3F92"/>
    <w:rsid w:val="00BB49E5"/>
    <w:rsid w:val="00BB4A53"/>
    <w:rsid w:val="00BB4B22"/>
    <w:rsid w:val="00BB4C82"/>
    <w:rsid w:val="00BB4D2D"/>
    <w:rsid w:val="00BB4ECD"/>
    <w:rsid w:val="00BB5B47"/>
    <w:rsid w:val="00BB6DD9"/>
    <w:rsid w:val="00BB7182"/>
    <w:rsid w:val="00BB75D9"/>
    <w:rsid w:val="00BB78B3"/>
    <w:rsid w:val="00BB79B9"/>
    <w:rsid w:val="00BB7B5A"/>
    <w:rsid w:val="00BC02DC"/>
    <w:rsid w:val="00BC046C"/>
    <w:rsid w:val="00BC05B0"/>
    <w:rsid w:val="00BC07A3"/>
    <w:rsid w:val="00BC0B40"/>
    <w:rsid w:val="00BC104D"/>
    <w:rsid w:val="00BC13C7"/>
    <w:rsid w:val="00BC1C6F"/>
    <w:rsid w:val="00BC1EA6"/>
    <w:rsid w:val="00BC1EE9"/>
    <w:rsid w:val="00BC2771"/>
    <w:rsid w:val="00BC28BB"/>
    <w:rsid w:val="00BC2D69"/>
    <w:rsid w:val="00BC2EFC"/>
    <w:rsid w:val="00BC34AC"/>
    <w:rsid w:val="00BC375F"/>
    <w:rsid w:val="00BC3BBB"/>
    <w:rsid w:val="00BC3C7A"/>
    <w:rsid w:val="00BC46F1"/>
    <w:rsid w:val="00BC50F6"/>
    <w:rsid w:val="00BC558F"/>
    <w:rsid w:val="00BC55C3"/>
    <w:rsid w:val="00BC5642"/>
    <w:rsid w:val="00BC5D01"/>
    <w:rsid w:val="00BC5F4B"/>
    <w:rsid w:val="00BC6A52"/>
    <w:rsid w:val="00BC7517"/>
    <w:rsid w:val="00BC7701"/>
    <w:rsid w:val="00BD0535"/>
    <w:rsid w:val="00BD0A3D"/>
    <w:rsid w:val="00BD0BF2"/>
    <w:rsid w:val="00BD0CFD"/>
    <w:rsid w:val="00BD0E84"/>
    <w:rsid w:val="00BD18B9"/>
    <w:rsid w:val="00BD1AC7"/>
    <w:rsid w:val="00BD2CAE"/>
    <w:rsid w:val="00BD310B"/>
    <w:rsid w:val="00BD353D"/>
    <w:rsid w:val="00BD3687"/>
    <w:rsid w:val="00BD37C9"/>
    <w:rsid w:val="00BD395A"/>
    <w:rsid w:val="00BD3AE9"/>
    <w:rsid w:val="00BD3E0E"/>
    <w:rsid w:val="00BD401F"/>
    <w:rsid w:val="00BD486B"/>
    <w:rsid w:val="00BD4C72"/>
    <w:rsid w:val="00BD6170"/>
    <w:rsid w:val="00BD633B"/>
    <w:rsid w:val="00BD69DE"/>
    <w:rsid w:val="00BD6A26"/>
    <w:rsid w:val="00BD6A64"/>
    <w:rsid w:val="00BD7275"/>
    <w:rsid w:val="00BD7B6B"/>
    <w:rsid w:val="00BD7B8B"/>
    <w:rsid w:val="00BE00E2"/>
    <w:rsid w:val="00BE0436"/>
    <w:rsid w:val="00BE0F27"/>
    <w:rsid w:val="00BE1895"/>
    <w:rsid w:val="00BE19CC"/>
    <w:rsid w:val="00BE21CC"/>
    <w:rsid w:val="00BE2495"/>
    <w:rsid w:val="00BE24C0"/>
    <w:rsid w:val="00BE252F"/>
    <w:rsid w:val="00BE279F"/>
    <w:rsid w:val="00BE29FC"/>
    <w:rsid w:val="00BE2AC3"/>
    <w:rsid w:val="00BE3B5C"/>
    <w:rsid w:val="00BE3F4C"/>
    <w:rsid w:val="00BE4204"/>
    <w:rsid w:val="00BE4365"/>
    <w:rsid w:val="00BE4BE0"/>
    <w:rsid w:val="00BE4F6F"/>
    <w:rsid w:val="00BE50AE"/>
    <w:rsid w:val="00BE5494"/>
    <w:rsid w:val="00BE5EF8"/>
    <w:rsid w:val="00BE69BB"/>
    <w:rsid w:val="00BE77F9"/>
    <w:rsid w:val="00BE7A83"/>
    <w:rsid w:val="00BE7D8B"/>
    <w:rsid w:val="00BF00D0"/>
    <w:rsid w:val="00BF00EB"/>
    <w:rsid w:val="00BF038E"/>
    <w:rsid w:val="00BF065F"/>
    <w:rsid w:val="00BF07EB"/>
    <w:rsid w:val="00BF090D"/>
    <w:rsid w:val="00BF0A4E"/>
    <w:rsid w:val="00BF0B45"/>
    <w:rsid w:val="00BF0C3C"/>
    <w:rsid w:val="00BF11FE"/>
    <w:rsid w:val="00BF1488"/>
    <w:rsid w:val="00BF19F9"/>
    <w:rsid w:val="00BF1CFE"/>
    <w:rsid w:val="00BF1D4C"/>
    <w:rsid w:val="00BF25C4"/>
    <w:rsid w:val="00BF292D"/>
    <w:rsid w:val="00BF2F10"/>
    <w:rsid w:val="00BF31E4"/>
    <w:rsid w:val="00BF3282"/>
    <w:rsid w:val="00BF350B"/>
    <w:rsid w:val="00BF375F"/>
    <w:rsid w:val="00BF3F81"/>
    <w:rsid w:val="00BF463C"/>
    <w:rsid w:val="00BF48B2"/>
    <w:rsid w:val="00BF4B69"/>
    <w:rsid w:val="00BF4D1A"/>
    <w:rsid w:val="00BF5263"/>
    <w:rsid w:val="00BF5435"/>
    <w:rsid w:val="00BF5A7B"/>
    <w:rsid w:val="00BF5C8B"/>
    <w:rsid w:val="00BF5F37"/>
    <w:rsid w:val="00BF61A2"/>
    <w:rsid w:val="00BF6636"/>
    <w:rsid w:val="00BF67DB"/>
    <w:rsid w:val="00BF6AB4"/>
    <w:rsid w:val="00BF71C8"/>
    <w:rsid w:val="00BF7204"/>
    <w:rsid w:val="00BF767F"/>
    <w:rsid w:val="00BF7B9E"/>
    <w:rsid w:val="00BF7BDC"/>
    <w:rsid w:val="00C00931"/>
    <w:rsid w:val="00C010E3"/>
    <w:rsid w:val="00C010F1"/>
    <w:rsid w:val="00C01ABD"/>
    <w:rsid w:val="00C01B50"/>
    <w:rsid w:val="00C021C0"/>
    <w:rsid w:val="00C02618"/>
    <w:rsid w:val="00C026AE"/>
    <w:rsid w:val="00C02857"/>
    <w:rsid w:val="00C0285A"/>
    <w:rsid w:val="00C029D5"/>
    <w:rsid w:val="00C02E4D"/>
    <w:rsid w:val="00C0328B"/>
    <w:rsid w:val="00C0370E"/>
    <w:rsid w:val="00C038EA"/>
    <w:rsid w:val="00C04651"/>
    <w:rsid w:val="00C04CDF"/>
    <w:rsid w:val="00C05302"/>
    <w:rsid w:val="00C05695"/>
    <w:rsid w:val="00C056BA"/>
    <w:rsid w:val="00C0591D"/>
    <w:rsid w:val="00C06374"/>
    <w:rsid w:val="00C0647A"/>
    <w:rsid w:val="00C068F9"/>
    <w:rsid w:val="00C06B4E"/>
    <w:rsid w:val="00C06E46"/>
    <w:rsid w:val="00C07C4E"/>
    <w:rsid w:val="00C07FD0"/>
    <w:rsid w:val="00C1095D"/>
    <w:rsid w:val="00C11B43"/>
    <w:rsid w:val="00C12900"/>
    <w:rsid w:val="00C12C83"/>
    <w:rsid w:val="00C142A9"/>
    <w:rsid w:val="00C1484A"/>
    <w:rsid w:val="00C14D90"/>
    <w:rsid w:val="00C14DA9"/>
    <w:rsid w:val="00C150BA"/>
    <w:rsid w:val="00C1548E"/>
    <w:rsid w:val="00C154A2"/>
    <w:rsid w:val="00C1574D"/>
    <w:rsid w:val="00C15BB8"/>
    <w:rsid w:val="00C160A2"/>
    <w:rsid w:val="00C16359"/>
    <w:rsid w:val="00C16E11"/>
    <w:rsid w:val="00C17C50"/>
    <w:rsid w:val="00C2010A"/>
    <w:rsid w:val="00C20187"/>
    <w:rsid w:val="00C20389"/>
    <w:rsid w:val="00C208E6"/>
    <w:rsid w:val="00C21057"/>
    <w:rsid w:val="00C21206"/>
    <w:rsid w:val="00C216EF"/>
    <w:rsid w:val="00C22024"/>
    <w:rsid w:val="00C222D0"/>
    <w:rsid w:val="00C2251B"/>
    <w:rsid w:val="00C22596"/>
    <w:rsid w:val="00C225FB"/>
    <w:rsid w:val="00C22E3C"/>
    <w:rsid w:val="00C2351E"/>
    <w:rsid w:val="00C2378B"/>
    <w:rsid w:val="00C2380D"/>
    <w:rsid w:val="00C23849"/>
    <w:rsid w:val="00C238E3"/>
    <w:rsid w:val="00C24191"/>
    <w:rsid w:val="00C244CD"/>
    <w:rsid w:val="00C24B6A"/>
    <w:rsid w:val="00C25EE8"/>
    <w:rsid w:val="00C26076"/>
    <w:rsid w:val="00C261D5"/>
    <w:rsid w:val="00C26453"/>
    <w:rsid w:val="00C26645"/>
    <w:rsid w:val="00C274D3"/>
    <w:rsid w:val="00C27761"/>
    <w:rsid w:val="00C2781F"/>
    <w:rsid w:val="00C27C52"/>
    <w:rsid w:val="00C27E22"/>
    <w:rsid w:val="00C3038B"/>
    <w:rsid w:val="00C30A4A"/>
    <w:rsid w:val="00C310C3"/>
    <w:rsid w:val="00C312CA"/>
    <w:rsid w:val="00C3142D"/>
    <w:rsid w:val="00C32A33"/>
    <w:rsid w:val="00C32ACC"/>
    <w:rsid w:val="00C3354F"/>
    <w:rsid w:val="00C33E73"/>
    <w:rsid w:val="00C33F0D"/>
    <w:rsid w:val="00C33F2A"/>
    <w:rsid w:val="00C343E5"/>
    <w:rsid w:val="00C34458"/>
    <w:rsid w:val="00C35175"/>
    <w:rsid w:val="00C355AC"/>
    <w:rsid w:val="00C35962"/>
    <w:rsid w:val="00C35E1A"/>
    <w:rsid w:val="00C35FC2"/>
    <w:rsid w:val="00C361D8"/>
    <w:rsid w:val="00C364CB"/>
    <w:rsid w:val="00C36C93"/>
    <w:rsid w:val="00C37013"/>
    <w:rsid w:val="00C3764F"/>
    <w:rsid w:val="00C37757"/>
    <w:rsid w:val="00C37AF2"/>
    <w:rsid w:val="00C40190"/>
    <w:rsid w:val="00C412D7"/>
    <w:rsid w:val="00C414EA"/>
    <w:rsid w:val="00C41C5F"/>
    <w:rsid w:val="00C41EF2"/>
    <w:rsid w:val="00C4260B"/>
    <w:rsid w:val="00C43014"/>
    <w:rsid w:val="00C43198"/>
    <w:rsid w:val="00C4347F"/>
    <w:rsid w:val="00C436D0"/>
    <w:rsid w:val="00C43A2A"/>
    <w:rsid w:val="00C4415C"/>
    <w:rsid w:val="00C44E2A"/>
    <w:rsid w:val="00C461CD"/>
    <w:rsid w:val="00C46371"/>
    <w:rsid w:val="00C46430"/>
    <w:rsid w:val="00C466A7"/>
    <w:rsid w:val="00C467C2"/>
    <w:rsid w:val="00C46CB6"/>
    <w:rsid w:val="00C474ED"/>
    <w:rsid w:val="00C477B0"/>
    <w:rsid w:val="00C47989"/>
    <w:rsid w:val="00C47B95"/>
    <w:rsid w:val="00C50165"/>
    <w:rsid w:val="00C503DA"/>
    <w:rsid w:val="00C50616"/>
    <w:rsid w:val="00C50733"/>
    <w:rsid w:val="00C5075A"/>
    <w:rsid w:val="00C50CBC"/>
    <w:rsid w:val="00C50E30"/>
    <w:rsid w:val="00C51350"/>
    <w:rsid w:val="00C51453"/>
    <w:rsid w:val="00C51926"/>
    <w:rsid w:val="00C51C46"/>
    <w:rsid w:val="00C520A5"/>
    <w:rsid w:val="00C523D1"/>
    <w:rsid w:val="00C5272D"/>
    <w:rsid w:val="00C5293B"/>
    <w:rsid w:val="00C52CA9"/>
    <w:rsid w:val="00C53326"/>
    <w:rsid w:val="00C5380E"/>
    <w:rsid w:val="00C53911"/>
    <w:rsid w:val="00C5393D"/>
    <w:rsid w:val="00C53BAB"/>
    <w:rsid w:val="00C53FA5"/>
    <w:rsid w:val="00C541F4"/>
    <w:rsid w:val="00C54DE3"/>
    <w:rsid w:val="00C54E32"/>
    <w:rsid w:val="00C54F40"/>
    <w:rsid w:val="00C5500D"/>
    <w:rsid w:val="00C5506F"/>
    <w:rsid w:val="00C55377"/>
    <w:rsid w:val="00C553A4"/>
    <w:rsid w:val="00C55D79"/>
    <w:rsid w:val="00C55EDF"/>
    <w:rsid w:val="00C56259"/>
    <w:rsid w:val="00C5626B"/>
    <w:rsid w:val="00C56F52"/>
    <w:rsid w:val="00C57002"/>
    <w:rsid w:val="00C57541"/>
    <w:rsid w:val="00C57BC8"/>
    <w:rsid w:val="00C60072"/>
    <w:rsid w:val="00C60428"/>
    <w:rsid w:val="00C60866"/>
    <w:rsid w:val="00C60D5B"/>
    <w:rsid w:val="00C61031"/>
    <w:rsid w:val="00C61034"/>
    <w:rsid w:val="00C61D93"/>
    <w:rsid w:val="00C621F6"/>
    <w:rsid w:val="00C626F0"/>
    <w:rsid w:val="00C62A7C"/>
    <w:rsid w:val="00C62BF3"/>
    <w:rsid w:val="00C63444"/>
    <w:rsid w:val="00C64305"/>
    <w:rsid w:val="00C646FD"/>
    <w:rsid w:val="00C64E26"/>
    <w:rsid w:val="00C64F93"/>
    <w:rsid w:val="00C651DF"/>
    <w:rsid w:val="00C6570C"/>
    <w:rsid w:val="00C65E95"/>
    <w:rsid w:val="00C65F90"/>
    <w:rsid w:val="00C66204"/>
    <w:rsid w:val="00C6621D"/>
    <w:rsid w:val="00C66710"/>
    <w:rsid w:val="00C66F24"/>
    <w:rsid w:val="00C6716B"/>
    <w:rsid w:val="00C6753B"/>
    <w:rsid w:val="00C675B1"/>
    <w:rsid w:val="00C675FC"/>
    <w:rsid w:val="00C67B0A"/>
    <w:rsid w:val="00C701EF"/>
    <w:rsid w:val="00C705BE"/>
    <w:rsid w:val="00C705C5"/>
    <w:rsid w:val="00C70C2B"/>
    <w:rsid w:val="00C70E23"/>
    <w:rsid w:val="00C70E59"/>
    <w:rsid w:val="00C70F63"/>
    <w:rsid w:val="00C710B4"/>
    <w:rsid w:val="00C71195"/>
    <w:rsid w:val="00C71347"/>
    <w:rsid w:val="00C71DEB"/>
    <w:rsid w:val="00C71E6C"/>
    <w:rsid w:val="00C71F2E"/>
    <w:rsid w:val="00C72326"/>
    <w:rsid w:val="00C72976"/>
    <w:rsid w:val="00C72998"/>
    <w:rsid w:val="00C73219"/>
    <w:rsid w:val="00C7341E"/>
    <w:rsid w:val="00C735E3"/>
    <w:rsid w:val="00C73AA9"/>
    <w:rsid w:val="00C73F25"/>
    <w:rsid w:val="00C73FC2"/>
    <w:rsid w:val="00C74446"/>
    <w:rsid w:val="00C74664"/>
    <w:rsid w:val="00C746E8"/>
    <w:rsid w:val="00C7495E"/>
    <w:rsid w:val="00C7497E"/>
    <w:rsid w:val="00C74A20"/>
    <w:rsid w:val="00C74CD1"/>
    <w:rsid w:val="00C74CFD"/>
    <w:rsid w:val="00C74F69"/>
    <w:rsid w:val="00C75267"/>
    <w:rsid w:val="00C754FA"/>
    <w:rsid w:val="00C75CFF"/>
    <w:rsid w:val="00C766B5"/>
    <w:rsid w:val="00C76721"/>
    <w:rsid w:val="00C76B7D"/>
    <w:rsid w:val="00C772D6"/>
    <w:rsid w:val="00C80F08"/>
    <w:rsid w:val="00C81A5C"/>
    <w:rsid w:val="00C81FFC"/>
    <w:rsid w:val="00C822FB"/>
    <w:rsid w:val="00C82575"/>
    <w:rsid w:val="00C82824"/>
    <w:rsid w:val="00C82D75"/>
    <w:rsid w:val="00C82FDD"/>
    <w:rsid w:val="00C83403"/>
    <w:rsid w:val="00C8374D"/>
    <w:rsid w:val="00C83E7E"/>
    <w:rsid w:val="00C84931"/>
    <w:rsid w:val="00C849E1"/>
    <w:rsid w:val="00C85103"/>
    <w:rsid w:val="00C853B6"/>
    <w:rsid w:val="00C85984"/>
    <w:rsid w:val="00C85B6B"/>
    <w:rsid w:val="00C85D2E"/>
    <w:rsid w:val="00C85EA2"/>
    <w:rsid w:val="00C86032"/>
    <w:rsid w:val="00C861A2"/>
    <w:rsid w:val="00C87211"/>
    <w:rsid w:val="00C90FB0"/>
    <w:rsid w:val="00C919F6"/>
    <w:rsid w:val="00C92AA0"/>
    <w:rsid w:val="00C92E8F"/>
    <w:rsid w:val="00C930CB"/>
    <w:rsid w:val="00C932C2"/>
    <w:rsid w:val="00C93FF9"/>
    <w:rsid w:val="00C9438C"/>
    <w:rsid w:val="00C94810"/>
    <w:rsid w:val="00C94C36"/>
    <w:rsid w:val="00C9535C"/>
    <w:rsid w:val="00C954FF"/>
    <w:rsid w:val="00C95E78"/>
    <w:rsid w:val="00C967A8"/>
    <w:rsid w:val="00C96B7E"/>
    <w:rsid w:val="00C96F89"/>
    <w:rsid w:val="00C97522"/>
    <w:rsid w:val="00C97906"/>
    <w:rsid w:val="00C97A9A"/>
    <w:rsid w:val="00CA01D8"/>
    <w:rsid w:val="00CA02F2"/>
    <w:rsid w:val="00CA0359"/>
    <w:rsid w:val="00CA078C"/>
    <w:rsid w:val="00CA09C4"/>
    <w:rsid w:val="00CA0BF9"/>
    <w:rsid w:val="00CA0EEB"/>
    <w:rsid w:val="00CA107F"/>
    <w:rsid w:val="00CA2579"/>
    <w:rsid w:val="00CA2676"/>
    <w:rsid w:val="00CA2BAF"/>
    <w:rsid w:val="00CA37F8"/>
    <w:rsid w:val="00CA3E69"/>
    <w:rsid w:val="00CA442A"/>
    <w:rsid w:val="00CA447E"/>
    <w:rsid w:val="00CA45BC"/>
    <w:rsid w:val="00CA489E"/>
    <w:rsid w:val="00CA48DA"/>
    <w:rsid w:val="00CA4C5C"/>
    <w:rsid w:val="00CA4EB6"/>
    <w:rsid w:val="00CA57D0"/>
    <w:rsid w:val="00CA5807"/>
    <w:rsid w:val="00CA5F06"/>
    <w:rsid w:val="00CA61B5"/>
    <w:rsid w:val="00CA61FF"/>
    <w:rsid w:val="00CA65FA"/>
    <w:rsid w:val="00CA6757"/>
    <w:rsid w:val="00CA77EC"/>
    <w:rsid w:val="00CA7DBF"/>
    <w:rsid w:val="00CB018C"/>
    <w:rsid w:val="00CB03FA"/>
    <w:rsid w:val="00CB0448"/>
    <w:rsid w:val="00CB088A"/>
    <w:rsid w:val="00CB0C7D"/>
    <w:rsid w:val="00CB0F23"/>
    <w:rsid w:val="00CB0F3E"/>
    <w:rsid w:val="00CB10C2"/>
    <w:rsid w:val="00CB1AA1"/>
    <w:rsid w:val="00CB1B11"/>
    <w:rsid w:val="00CB1EF8"/>
    <w:rsid w:val="00CB2221"/>
    <w:rsid w:val="00CB247E"/>
    <w:rsid w:val="00CB27DB"/>
    <w:rsid w:val="00CB28BA"/>
    <w:rsid w:val="00CB2D1E"/>
    <w:rsid w:val="00CB3092"/>
    <w:rsid w:val="00CB30C0"/>
    <w:rsid w:val="00CB3ABA"/>
    <w:rsid w:val="00CB3DEB"/>
    <w:rsid w:val="00CB3F7B"/>
    <w:rsid w:val="00CB43DD"/>
    <w:rsid w:val="00CB44DD"/>
    <w:rsid w:val="00CB459E"/>
    <w:rsid w:val="00CB5762"/>
    <w:rsid w:val="00CB5A45"/>
    <w:rsid w:val="00CB5DBD"/>
    <w:rsid w:val="00CB6039"/>
    <w:rsid w:val="00CB6123"/>
    <w:rsid w:val="00CB6158"/>
    <w:rsid w:val="00CB63C4"/>
    <w:rsid w:val="00CB65AE"/>
    <w:rsid w:val="00CB722E"/>
    <w:rsid w:val="00CB7542"/>
    <w:rsid w:val="00CB777A"/>
    <w:rsid w:val="00CB79CB"/>
    <w:rsid w:val="00CC07DB"/>
    <w:rsid w:val="00CC0C04"/>
    <w:rsid w:val="00CC0C17"/>
    <w:rsid w:val="00CC10A9"/>
    <w:rsid w:val="00CC1957"/>
    <w:rsid w:val="00CC1D9E"/>
    <w:rsid w:val="00CC21EB"/>
    <w:rsid w:val="00CC2670"/>
    <w:rsid w:val="00CC2A40"/>
    <w:rsid w:val="00CC3030"/>
    <w:rsid w:val="00CC32EB"/>
    <w:rsid w:val="00CC3A59"/>
    <w:rsid w:val="00CC3D17"/>
    <w:rsid w:val="00CC3E51"/>
    <w:rsid w:val="00CC4460"/>
    <w:rsid w:val="00CC459A"/>
    <w:rsid w:val="00CC45AF"/>
    <w:rsid w:val="00CC4745"/>
    <w:rsid w:val="00CC489F"/>
    <w:rsid w:val="00CC49B4"/>
    <w:rsid w:val="00CC4AD9"/>
    <w:rsid w:val="00CC4C6E"/>
    <w:rsid w:val="00CC54DE"/>
    <w:rsid w:val="00CC5899"/>
    <w:rsid w:val="00CC590F"/>
    <w:rsid w:val="00CC6508"/>
    <w:rsid w:val="00CC6692"/>
    <w:rsid w:val="00CC6FF5"/>
    <w:rsid w:val="00CC71F9"/>
    <w:rsid w:val="00CC7475"/>
    <w:rsid w:val="00CC750A"/>
    <w:rsid w:val="00CC753D"/>
    <w:rsid w:val="00CC79B0"/>
    <w:rsid w:val="00CC7AA8"/>
    <w:rsid w:val="00CC7BBB"/>
    <w:rsid w:val="00CD0085"/>
    <w:rsid w:val="00CD016A"/>
    <w:rsid w:val="00CD04A9"/>
    <w:rsid w:val="00CD0838"/>
    <w:rsid w:val="00CD1143"/>
    <w:rsid w:val="00CD1242"/>
    <w:rsid w:val="00CD12CD"/>
    <w:rsid w:val="00CD1663"/>
    <w:rsid w:val="00CD1C37"/>
    <w:rsid w:val="00CD2316"/>
    <w:rsid w:val="00CD2493"/>
    <w:rsid w:val="00CD294A"/>
    <w:rsid w:val="00CD2C60"/>
    <w:rsid w:val="00CD311F"/>
    <w:rsid w:val="00CD350B"/>
    <w:rsid w:val="00CD3922"/>
    <w:rsid w:val="00CD3C43"/>
    <w:rsid w:val="00CD3D59"/>
    <w:rsid w:val="00CD3E3B"/>
    <w:rsid w:val="00CD3F77"/>
    <w:rsid w:val="00CD47E1"/>
    <w:rsid w:val="00CD489E"/>
    <w:rsid w:val="00CD4A6D"/>
    <w:rsid w:val="00CD59EC"/>
    <w:rsid w:val="00CD5B1B"/>
    <w:rsid w:val="00CD5D4D"/>
    <w:rsid w:val="00CD67A0"/>
    <w:rsid w:val="00CD719B"/>
    <w:rsid w:val="00CD7339"/>
    <w:rsid w:val="00CE001D"/>
    <w:rsid w:val="00CE0307"/>
    <w:rsid w:val="00CE0763"/>
    <w:rsid w:val="00CE0BBE"/>
    <w:rsid w:val="00CE0FD9"/>
    <w:rsid w:val="00CE10C8"/>
    <w:rsid w:val="00CE1133"/>
    <w:rsid w:val="00CE16FB"/>
    <w:rsid w:val="00CE1B21"/>
    <w:rsid w:val="00CE21F3"/>
    <w:rsid w:val="00CE3BEC"/>
    <w:rsid w:val="00CE3C4E"/>
    <w:rsid w:val="00CE3E13"/>
    <w:rsid w:val="00CE3E6B"/>
    <w:rsid w:val="00CE3E78"/>
    <w:rsid w:val="00CE4144"/>
    <w:rsid w:val="00CE6293"/>
    <w:rsid w:val="00CE6521"/>
    <w:rsid w:val="00CE69EE"/>
    <w:rsid w:val="00CE6B5B"/>
    <w:rsid w:val="00CE6C11"/>
    <w:rsid w:val="00CE6EC3"/>
    <w:rsid w:val="00CE78A2"/>
    <w:rsid w:val="00CF047E"/>
    <w:rsid w:val="00CF04C0"/>
    <w:rsid w:val="00CF067F"/>
    <w:rsid w:val="00CF1151"/>
    <w:rsid w:val="00CF12F2"/>
    <w:rsid w:val="00CF191C"/>
    <w:rsid w:val="00CF1CB8"/>
    <w:rsid w:val="00CF22B2"/>
    <w:rsid w:val="00CF24E7"/>
    <w:rsid w:val="00CF2D7F"/>
    <w:rsid w:val="00CF2E0D"/>
    <w:rsid w:val="00CF3258"/>
    <w:rsid w:val="00CF3CAA"/>
    <w:rsid w:val="00CF44C7"/>
    <w:rsid w:val="00CF4604"/>
    <w:rsid w:val="00CF4D0F"/>
    <w:rsid w:val="00CF4F12"/>
    <w:rsid w:val="00CF65A4"/>
    <w:rsid w:val="00CF6633"/>
    <w:rsid w:val="00CF66D4"/>
    <w:rsid w:val="00CF6B2A"/>
    <w:rsid w:val="00CF6EA7"/>
    <w:rsid w:val="00CF70A1"/>
    <w:rsid w:val="00CF7278"/>
    <w:rsid w:val="00CF7919"/>
    <w:rsid w:val="00CF7D71"/>
    <w:rsid w:val="00D00486"/>
    <w:rsid w:val="00D00927"/>
    <w:rsid w:val="00D00B9E"/>
    <w:rsid w:val="00D00C6D"/>
    <w:rsid w:val="00D014AA"/>
    <w:rsid w:val="00D0182F"/>
    <w:rsid w:val="00D0296A"/>
    <w:rsid w:val="00D02DB7"/>
    <w:rsid w:val="00D02E38"/>
    <w:rsid w:val="00D02F90"/>
    <w:rsid w:val="00D031CD"/>
    <w:rsid w:val="00D03576"/>
    <w:rsid w:val="00D03DA9"/>
    <w:rsid w:val="00D04235"/>
    <w:rsid w:val="00D043F9"/>
    <w:rsid w:val="00D0458D"/>
    <w:rsid w:val="00D04E5E"/>
    <w:rsid w:val="00D05020"/>
    <w:rsid w:val="00D056E6"/>
    <w:rsid w:val="00D05E25"/>
    <w:rsid w:val="00D061C6"/>
    <w:rsid w:val="00D0635C"/>
    <w:rsid w:val="00D063CD"/>
    <w:rsid w:val="00D066EF"/>
    <w:rsid w:val="00D06A3A"/>
    <w:rsid w:val="00D06C57"/>
    <w:rsid w:val="00D07091"/>
    <w:rsid w:val="00D07142"/>
    <w:rsid w:val="00D0718E"/>
    <w:rsid w:val="00D07476"/>
    <w:rsid w:val="00D079B4"/>
    <w:rsid w:val="00D07B6B"/>
    <w:rsid w:val="00D07B7B"/>
    <w:rsid w:val="00D1000C"/>
    <w:rsid w:val="00D1019D"/>
    <w:rsid w:val="00D114EF"/>
    <w:rsid w:val="00D1153C"/>
    <w:rsid w:val="00D123DD"/>
    <w:rsid w:val="00D126F8"/>
    <w:rsid w:val="00D12F4D"/>
    <w:rsid w:val="00D130F0"/>
    <w:rsid w:val="00D13219"/>
    <w:rsid w:val="00D138D7"/>
    <w:rsid w:val="00D13A1F"/>
    <w:rsid w:val="00D13C5F"/>
    <w:rsid w:val="00D14116"/>
    <w:rsid w:val="00D1411A"/>
    <w:rsid w:val="00D1413F"/>
    <w:rsid w:val="00D1417D"/>
    <w:rsid w:val="00D14299"/>
    <w:rsid w:val="00D1430A"/>
    <w:rsid w:val="00D149F3"/>
    <w:rsid w:val="00D14B54"/>
    <w:rsid w:val="00D1554B"/>
    <w:rsid w:val="00D159BA"/>
    <w:rsid w:val="00D15AB4"/>
    <w:rsid w:val="00D15D31"/>
    <w:rsid w:val="00D162FC"/>
    <w:rsid w:val="00D1647A"/>
    <w:rsid w:val="00D16641"/>
    <w:rsid w:val="00D16678"/>
    <w:rsid w:val="00D16E89"/>
    <w:rsid w:val="00D17B97"/>
    <w:rsid w:val="00D20543"/>
    <w:rsid w:val="00D20B09"/>
    <w:rsid w:val="00D21245"/>
    <w:rsid w:val="00D216BA"/>
    <w:rsid w:val="00D21B97"/>
    <w:rsid w:val="00D21D01"/>
    <w:rsid w:val="00D21EC6"/>
    <w:rsid w:val="00D22932"/>
    <w:rsid w:val="00D22EAF"/>
    <w:rsid w:val="00D22F3A"/>
    <w:rsid w:val="00D23896"/>
    <w:rsid w:val="00D23C51"/>
    <w:rsid w:val="00D23E83"/>
    <w:rsid w:val="00D2409A"/>
    <w:rsid w:val="00D24242"/>
    <w:rsid w:val="00D24799"/>
    <w:rsid w:val="00D247FD"/>
    <w:rsid w:val="00D24992"/>
    <w:rsid w:val="00D24B6E"/>
    <w:rsid w:val="00D252E3"/>
    <w:rsid w:val="00D2531C"/>
    <w:rsid w:val="00D255BD"/>
    <w:rsid w:val="00D257E5"/>
    <w:rsid w:val="00D25BD1"/>
    <w:rsid w:val="00D25DB1"/>
    <w:rsid w:val="00D2651B"/>
    <w:rsid w:val="00D26534"/>
    <w:rsid w:val="00D26561"/>
    <w:rsid w:val="00D2690D"/>
    <w:rsid w:val="00D26A17"/>
    <w:rsid w:val="00D26F76"/>
    <w:rsid w:val="00D26FEA"/>
    <w:rsid w:val="00D27B7A"/>
    <w:rsid w:val="00D27BED"/>
    <w:rsid w:val="00D27C83"/>
    <w:rsid w:val="00D27FEF"/>
    <w:rsid w:val="00D304EA"/>
    <w:rsid w:val="00D304F6"/>
    <w:rsid w:val="00D30643"/>
    <w:rsid w:val="00D30A98"/>
    <w:rsid w:val="00D30B8B"/>
    <w:rsid w:val="00D30BD3"/>
    <w:rsid w:val="00D30F4B"/>
    <w:rsid w:val="00D30F9F"/>
    <w:rsid w:val="00D31786"/>
    <w:rsid w:val="00D323A0"/>
    <w:rsid w:val="00D32EC4"/>
    <w:rsid w:val="00D32F83"/>
    <w:rsid w:val="00D33320"/>
    <w:rsid w:val="00D33693"/>
    <w:rsid w:val="00D337A1"/>
    <w:rsid w:val="00D34CE0"/>
    <w:rsid w:val="00D35509"/>
    <w:rsid w:val="00D3576B"/>
    <w:rsid w:val="00D359D8"/>
    <w:rsid w:val="00D35C12"/>
    <w:rsid w:val="00D36268"/>
    <w:rsid w:val="00D368AF"/>
    <w:rsid w:val="00D36A65"/>
    <w:rsid w:val="00D36CB4"/>
    <w:rsid w:val="00D37020"/>
    <w:rsid w:val="00D37197"/>
    <w:rsid w:val="00D372B9"/>
    <w:rsid w:val="00D374E1"/>
    <w:rsid w:val="00D377E0"/>
    <w:rsid w:val="00D3791C"/>
    <w:rsid w:val="00D37BDD"/>
    <w:rsid w:val="00D37D7E"/>
    <w:rsid w:val="00D40466"/>
    <w:rsid w:val="00D4046E"/>
    <w:rsid w:val="00D40E4F"/>
    <w:rsid w:val="00D4126C"/>
    <w:rsid w:val="00D415C9"/>
    <w:rsid w:val="00D41944"/>
    <w:rsid w:val="00D41D54"/>
    <w:rsid w:val="00D43103"/>
    <w:rsid w:val="00D432C6"/>
    <w:rsid w:val="00D435C5"/>
    <w:rsid w:val="00D437C0"/>
    <w:rsid w:val="00D43DDD"/>
    <w:rsid w:val="00D44680"/>
    <w:rsid w:val="00D448D8"/>
    <w:rsid w:val="00D44D1F"/>
    <w:rsid w:val="00D45074"/>
    <w:rsid w:val="00D45113"/>
    <w:rsid w:val="00D453E1"/>
    <w:rsid w:val="00D45A3B"/>
    <w:rsid w:val="00D45ABC"/>
    <w:rsid w:val="00D46685"/>
    <w:rsid w:val="00D46CD7"/>
    <w:rsid w:val="00D46DB9"/>
    <w:rsid w:val="00D46F08"/>
    <w:rsid w:val="00D46F41"/>
    <w:rsid w:val="00D46FBB"/>
    <w:rsid w:val="00D4753B"/>
    <w:rsid w:val="00D47EC0"/>
    <w:rsid w:val="00D50809"/>
    <w:rsid w:val="00D50B65"/>
    <w:rsid w:val="00D50CDA"/>
    <w:rsid w:val="00D50E38"/>
    <w:rsid w:val="00D51304"/>
    <w:rsid w:val="00D514A7"/>
    <w:rsid w:val="00D518B7"/>
    <w:rsid w:val="00D51BE3"/>
    <w:rsid w:val="00D51D32"/>
    <w:rsid w:val="00D520C8"/>
    <w:rsid w:val="00D522BA"/>
    <w:rsid w:val="00D52323"/>
    <w:rsid w:val="00D524E0"/>
    <w:rsid w:val="00D52503"/>
    <w:rsid w:val="00D52710"/>
    <w:rsid w:val="00D529D0"/>
    <w:rsid w:val="00D52F49"/>
    <w:rsid w:val="00D5305A"/>
    <w:rsid w:val="00D5315A"/>
    <w:rsid w:val="00D5335B"/>
    <w:rsid w:val="00D5395C"/>
    <w:rsid w:val="00D53BAD"/>
    <w:rsid w:val="00D54152"/>
    <w:rsid w:val="00D54294"/>
    <w:rsid w:val="00D54475"/>
    <w:rsid w:val="00D54D14"/>
    <w:rsid w:val="00D5518F"/>
    <w:rsid w:val="00D55253"/>
    <w:rsid w:val="00D5563F"/>
    <w:rsid w:val="00D56478"/>
    <w:rsid w:val="00D57021"/>
    <w:rsid w:val="00D57246"/>
    <w:rsid w:val="00D5787F"/>
    <w:rsid w:val="00D578DA"/>
    <w:rsid w:val="00D57B23"/>
    <w:rsid w:val="00D57F06"/>
    <w:rsid w:val="00D6063A"/>
    <w:rsid w:val="00D60946"/>
    <w:rsid w:val="00D60AC7"/>
    <w:rsid w:val="00D61034"/>
    <w:rsid w:val="00D610B7"/>
    <w:rsid w:val="00D61229"/>
    <w:rsid w:val="00D61593"/>
    <w:rsid w:val="00D616A7"/>
    <w:rsid w:val="00D61D3A"/>
    <w:rsid w:val="00D6213E"/>
    <w:rsid w:val="00D62401"/>
    <w:rsid w:val="00D6317F"/>
    <w:rsid w:val="00D63225"/>
    <w:rsid w:val="00D63B2A"/>
    <w:rsid w:val="00D63B65"/>
    <w:rsid w:val="00D63CC8"/>
    <w:rsid w:val="00D63DB4"/>
    <w:rsid w:val="00D63EE5"/>
    <w:rsid w:val="00D641B3"/>
    <w:rsid w:val="00D6507E"/>
    <w:rsid w:val="00D658D8"/>
    <w:rsid w:val="00D65965"/>
    <w:rsid w:val="00D65998"/>
    <w:rsid w:val="00D659E4"/>
    <w:rsid w:val="00D65CFF"/>
    <w:rsid w:val="00D65E89"/>
    <w:rsid w:val="00D65FCB"/>
    <w:rsid w:val="00D663F8"/>
    <w:rsid w:val="00D66A1E"/>
    <w:rsid w:val="00D673F8"/>
    <w:rsid w:val="00D67AD0"/>
    <w:rsid w:val="00D67C6D"/>
    <w:rsid w:val="00D67C78"/>
    <w:rsid w:val="00D67CAB"/>
    <w:rsid w:val="00D67CDB"/>
    <w:rsid w:val="00D67EE7"/>
    <w:rsid w:val="00D7005F"/>
    <w:rsid w:val="00D700C4"/>
    <w:rsid w:val="00D70646"/>
    <w:rsid w:val="00D70C3F"/>
    <w:rsid w:val="00D71420"/>
    <w:rsid w:val="00D71484"/>
    <w:rsid w:val="00D714DB"/>
    <w:rsid w:val="00D71961"/>
    <w:rsid w:val="00D71C13"/>
    <w:rsid w:val="00D72243"/>
    <w:rsid w:val="00D73350"/>
    <w:rsid w:val="00D73626"/>
    <w:rsid w:val="00D73E52"/>
    <w:rsid w:val="00D73ED3"/>
    <w:rsid w:val="00D74606"/>
    <w:rsid w:val="00D74AB6"/>
    <w:rsid w:val="00D74BBE"/>
    <w:rsid w:val="00D74BF4"/>
    <w:rsid w:val="00D74D5C"/>
    <w:rsid w:val="00D7533F"/>
    <w:rsid w:val="00D753EB"/>
    <w:rsid w:val="00D754BD"/>
    <w:rsid w:val="00D75C52"/>
    <w:rsid w:val="00D762E4"/>
    <w:rsid w:val="00D769F3"/>
    <w:rsid w:val="00D76B7F"/>
    <w:rsid w:val="00D77479"/>
    <w:rsid w:val="00D80695"/>
    <w:rsid w:val="00D80A3C"/>
    <w:rsid w:val="00D80CE8"/>
    <w:rsid w:val="00D82525"/>
    <w:rsid w:val="00D8256C"/>
    <w:rsid w:val="00D82878"/>
    <w:rsid w:val="00D82A24"/>
    <w:rsid w:val="00D82CC8"/>
    <w:rsid w:val="00D82D52"/>
    <w:rsid w:val="00D830B0"/>
    <w:rsid w:val="00D8318B"/>
    <w:rsid w:val="00D836A1"/>
    <w:rsid w:val="00D83F29"/>
    <w:rsid w:val="00D84649"/>
    <w:rsid w:val="00D84784"/>
    <w:rsid w:val="00D84880"/>
    <w:rsid w:val="00D84E60"/>
    <w:rsid w:val="00D85379"/>
    <w:rsid w:val="00D85AFC"/>
    <w:rsid w:val="00D85DA1"/>
    <w:rsid w:val="00D85EBC"/>
    <w:rsid w:val="00D8668D"/>
    <w:rsid w:val="00D86FEE"/>
    <w:rsid w:val="00D87695"/>
    <w:rsid w:val="00D87BFB"/>
    <w:rsid w:val="00D87EAA"/>
    <w:rsid w:val="00D90254"/>
    <w:rsid w:val="00D909B8"/>
    <w:rsid w:val="00D90EB2"/>
    <w:rsid w:val="00D90FC0"/>
    <w:rsid w:val="00D90FC2"/>
    <w:rsid w:val="00D910C6"/>
    <w:rsid w:val="00D91438"/>
    <w:rsid w:val="00D917D1"/>
    <w:rsid w:val="00D91904"/>
    <w:rsid w:val="00D91BE0"/>
    <w:rsid w:val="00D928E1"/>
    <w:rsid w:val="00D92976"/>
    <w:rsid w:val="00D92C5A"/>
    <w:rsid w:val="00D93315"/>
    <w:rsid w:val="00D93CD6"/>
    <w:rsid w:val="00D93DBF"/>
    <w:rsid w:val="00D93FA0"/>
    <w:rsid w:val="00D94620"/>
    <w:rsid w:val="00D94706"/>
    <w:rsid w:val="00D949BD"/>
    <w:rsid w:val="00D94D4E"/>
    <w:rsid w:val="00D94E6D"/>
    <w:rsid w:val="00D94F09"/>
    <w:rsid w:val="00D9553B"/>
    <w:rsid w:val="00D9569F"/>
    <w:rsid w:val="00D95CC9"/>
    <w:rsid w:val="00D96035"/>
    <w:rsid w:val="00D96800"/>
    <w:rsid w:val="00D9691E"/>
    <w:rsid w:val="00D97368"/>
    <w:rsid w:val="00D9737F"/>
    <w:rsid w:val="00D979EB"/>
    <w:rsid w:val="00D97ACE"/>
    <w:rsid w:val="00DA0059"/>
    <w:rsid w:val="00DA0751"/>
    <w:rsid w:val="00DA08D6"/>
    <w:rsid w:val="00DA19D4"/>
    <w:rsid w:val="00DA1A1D"/>
    <w:rsid w:val="00DA1C43"/>
    <w:rsid w:val="00DA20F1"/>
    <w:rsid w:val="00DA2D34"/>
    <w:rsid w:val="00DA31D7"/>
    <w:rsid w:val="00DA3738"/>
    <w:rsid w:val="00DA3E46"/>
    <w:rsid w:val="00DA4033"/>
    <w:rsid w:val="00DA425F"/>
    <w:rsid w:val="00DA45BA"/>
    <w:rsid w:val="00DA46CC"/>
    <w:rsid w:val="00DA4EC6"/>
    <w:rsid w:val="00DA501B"/>
    <w:rsid w:val="00DA5413"/>
    <w:rsid w:val="00DA5455"/>
    <w:rsid w:val="00DA5DC1"/>
    <w:rsid w:val="00DA5E58"/>
    <w:rsid w:val="00DA5F7E"/>
    <w:rsid w:val="00DA737C"/>
    <w:rsid w:val="00DA79BF"/>
    <w:rsid w:val="00DA7A16"/>
    <w:rsid w:val="00DA7AC0"/>
    <w:rsid w:val="00DA7B5B"/>
    <w:rsid w:val="00DA7BED"/>
    <w:rsid w:val="00DA7D02"/>
    <w:rsid w:val="00DA7F38"/>
    <w:rsid w:val="00DB0448"/>
    <w:rsid w:val="00DB05C5"/>
    <w:rsid w:val="00DB0727"/>
    <w:rsid w:val="00DB0A82"/>
    <w:rsid w:val="00DB1047"/>
    <w:rsid w:val="00DB11B4"/>
    <w:rsid w:val="00DB1228"/>
    <w:rsid w:val="00DB16F5"/>
    <w:rsid w:val="00DB1C0B"/>
    <w:rsid w:val="00DB1F1F"/>
    <w:rsid w:val="00DB27DB"/>
    <w:rsid w:val="00DB30FB"/>
    <w:rsid w:val="00DB3575"/>
    <w:rsid w:val="00DB3693"/>
    <w:rsid w:val="00DB3750"/>
    <w:rsid w:val="00DB3847"/>
    <w:rsid w:val="00DB4395"/>
    <w:rsid w:val="00DB43E4"/>
    <w:rsid w:val="00DB4588"/>
    <w:rsid w:val="00DB459D"/>
    <w:rsid w:val="00DB4757"/>
    <w:rsid w:val="00DB5491"/>
    <w:rsid w:val="00DB550B"/>
    <w:rsid w:val="00DB5A4D"/>
    <w:rsid w:val="00DB5C35"/>
    <w:rsid w:val="00DB5EE5"/>
    <w:rsid w:val="00DB61C2"/>
    <w:rsid w:val="00DB673B"/>
    <w:rsid w:val="00DB6AD4"/>
    <w:rsid w:val="00DB6C3E"/>
    <w:rsid w:val="00DB6CD2"/>
    <w:rsid w:val="00DB6EE9"/>
    <w:rsid w:val="00DB70B9"/>
    <w:rsid w:val="00DB7323"/>
    <w:rsid w:val="00DB757F"/>
    <w:rsid w:val="00DB770A"/>
    <w:rsid w:val="00DB792B"/>
    <w:rsid w:val="00DB7DBF"/>
    <w:rsid w:val="00DB7F8D"/>
    <w:rsid w:val="00DB7FEA"/>
    <w:rsid w:val="00DC03A1"/>
    <w:rsid w:val="00DC06E9"/>
    <w:rsid w:val="00DC0939"/>
    <w:rsid w:val="00DC154E"/>
    <w:rsid w:val="00DC199F"/>
    <w:rsid w:val="00DC210C"/>
    <w:rsid w:val="00DC2C17"/>
    <w:rsid w:val="00DC2CCB"/>
    <w:rsid w:val="00DC2E2E"/>
    <w:rsid w:val="00DC2F21"/>
    <w:rsid w:val="00DC2F8F"/>
    <w:rsid w:val="00DC34D1"/>
    <w:rsid w:val="00DC3662"/>
    <w:rsid w:val="00DC3791"/>
    <w:rsid w:val="00DC3D74"/>
    <w:rsid w:val="00DC4DA6"/>
    <w:rsid w:val="00DC4EA8"/>
    <w:rsid w:val="00DC4FF4"/>
    <w:rsid w:val="00DC5096"/>
    <w:rsid w:val="00DC54DE"/>
    <w:rsid w:val="00DC5AD8"/>
    <w:rsid w:val="00DC5B4C"/>
    <w:rsid w:val="00DC5F44"/>
    <w:rsid w:val="00DC5F61"/>
    <w:rsid w:val="00DC624B"/>
    <w:rsid w:val="00DC66B4"/>
    <w:rsid w:val="00DC66C7"/>
    <w:rsid w:val="00DC679E"/>
    <w:rsid w:val="00DC68FA"/>
    <w:rsid w:val="00DC7F9D"/>
    <w:rsid w:val="00DD0E7A"/>
    <w:rsid w:val="00DD1035"/>
    <w:rsid w:val="00DD110F"/>
    <w:rsid w:val="00DD14DF"/>
    <w:rsid w:val="00DD1554"/>
    <w:rsid w:val="00DD1E79"/>
    <w:rsid w:val="00DD2918"/>
    <w:rsid w:val="00DD2AD0"/>
    <w:rsid w:val="00DD2D50"/>
    <w:rsid w:val="00DD2F84"/>
    <w:rsid w:val="00DD310D"/>
    <w:rsid w:val="00DD3424"/>
    <w:rsid w:val="00DD34ED"/>
    <w:rsid w:val="00DD3638"/>
    <w:rsid w:val="00DD3693"/>
    <w:rsid w:val="00DD38A0"/>
    <w:rsid w:val="00DD3D94"/>
    <w:rsid w:val="00DD3DBF"/>
    <w:rsid w:val="00DD413E"/>
    <w:rsid w:val="00DD42A8"/>
    <w:rsid w:val="00DD4874"/>
    <w:rsid w:val="00DD4D49"/>
    <w:rsid w:val="00DD4DBA"/>
    <w:rsid w:val="00DD5060"/>
    <w:rsid w:val="00DD5884"/>
    <w:rsid w:val="00DD59BF"/>
    <w:rsid w:val="00DD5C3D"/>
    <w:rsid w:val="00DD5EC5"/>
    <w:rsid w:val="00DD6058"/>
    <w:rsid w:val="00DD60EA"/>
    <w:rsid w:val="00DD6269"/>
    <w:rsid w:val="00DD7196"/>
    <w:rsid w:val="00DD73B8"/>
    <w:rsid w:val="00DD744F"/>
    <w:rsid w:val="00DD74A5"/>
    <w:rsid w:val="00DD7722"/>
    <w:rsid w:val="00DD78FD"/>
    <w:rsid w:val="00DD7AF0"/>
    <w:rsid w:val="00DD7D71"/>
    <w:rsid w:val="00DD7F32"/>
    <w:rsid w:val="00DE0891"/>
    <w:rsid w:val="00DE0968"/>
    <w:rsid w:val="00DE0B28"/>
    <w:rsid w:val="00DE1541"/>
    <w:rsid w:val="00DE1791"/>
    <w:rsid w:val="00DE1918"/>
    <w:rsid w:val="00DE1C0E"/>
    <w:rsid w:val="00DE2E6C"/>
    <w:rsid w:val="00DE339A"/>
    <w:rsid w:val="00DE34BC"/>
    <w:rsid w:val="00DE3FE8"/>
    <w:rsid w:val="00DE4116"/>
    <w:rsid w:val="00DE41FD"/>
    <w:rsid w:val="00DE4331"/>
    <w:rsid w:val="00DE4934"/>
    <w:rsid w:val="00DE4CBF"/>
    <w:rsid w:val="00DE5816"/>
    <w:rsid w:val="00DE5843"/>
    <w:rsid w:val="00DE5A2B"/>
    <w:rsid w:val="00DE5D1F"/>
    <w:rsid w:val="00DE5EF8"/>
    <w:rsid w:val="00DE60C2"/>
    <w:rsid w:val="00DE654E"/>
    <w:rsid w:val="00DE6E20"/>
    <w:rsid w:val="00DE6E9C"/>
    <w:rsid w:val="00DE7349"/>
    <w:rsid w:val="00DE7CAD"/>
    <w:rsid w:val="00DF0112"/>
    <w:rsid w:val="00DF017F"/>
    <w:rsid w:val="00DF026A"/>
    <w:rsid w:val="00DF050F"/>
    <w:rsid w:val="00DF0B5F"/>
    <w:rsid w:val="00DF1116"/>
    <w:rsid w:val="00DF13B0"/>
    <w:rsid w:val="00DF1A78"/>
    <w:rsid w:val="00DF2396"/>
    <w:rsid w:val="00DF26A9"/>
    <w:rsid w:val="00DF2B04"/>
    <w:rsid w:val="00DF31FE"/>
    <w:rsid w:val="00DF3DA4"/>
    <w:rsid w:val="00DF47B5"/>
    <w:rsid w:val="00DF49A2"/>
    <w:rsid w:val="00DF5006"/>
    <w:rsid w:val="00DF514E"/>
    <w:rsid w:val="00DF578F"/>
    <w:rsid w:val="00DF581C"/>
    <w:rsid w:val="00DF589A"/>
    <w:rsid w:val="00DF5C9D"/>
    <w:rsid w:val="00DF5CE6"/>
    <w:rsid w:val="00DF5E1C"/>
    <w:rsid w:val="00DF6145"/>
    <w:rsid w:val="00DF6221"/>
    <w:rsid w:val="00DF6371"/>
    <w:rsid w:val="00DF637B"/>
    <w:rsid w:val="00DF66B7"/>
    <w:rsid w:val="00DF7100"/>
    <w:rsid w:val="00DF71AC"/>
    <w:rsid w:val="00DF71D0"/>
    <w:rsid w:val="00DF7330"/>
    <w:rsid w:val="00DF757A"/>
    <w:rsid w:val="00DF75D6"/>
    <w:rsid w:val="00DF7B30"/>
    <w:rsid w:val="00DF7CC2"/>
    <w:rsid w:val="00DF7FF3"/>
    <w:rsid w:val="00E00472"/>
    <w:rsid w:val="00E007B1"/>
    <w:rsid w:val="00E00C20"/>
    <w:rsid w:val="00E00C96"/>
    <w:rsid w:val="00E00DA5"/>
    <w:rsid w:val="00E01CB4"/>
    <w:rsid w:val="00E0219B"/>
    <w:rsid w:val="00E02234"/>
    <w:rsid w:val="00E028AF"/>
    <w:rsid w:val="00E028EA"/>
    <w:rsid w:val="00E02F19"/>
    <w:rsid w:val="00E037A0"/>
    <w:rsid w:val="00E041DD"/>
    <w:rsid w:val="00E0452A"/>
    <w:rsid w:val="00E04E51"/>
    <w:rsid w:val="00E054F4"/>
    <w:rsid w:val="00E056DC"/>
    <w:rsid w:val="00E05939"/>
    <w:rsid w:val="00E06133"/>
    <w:rsid w:val="00E06A62"/>
    <w:rsid w:val="00E06CA8"/>
    <w:rsid w:val="00E072EF"/>
    <w:rsid w:val="00E073F9"/>
    <w:rsid w:val="00E0772E"/>
    <w:rsid w:val="00E077EC"/>
    <w:rsid w:val="00E07E98"/>
    <w:rsid w:val="00E1038F"/>
    <w:rsid w:val="00E1045F"/>
    <w:rsid w:val="00E10624"/>
    <w:rsid w:val="00E10945"/>
    <w:rsid w:val="00E11C45"/>
    <w:rsid w:val="00E120DC"/>
    <w:rsid w:val="00E12270"/>
    <w:rsid w:val="00E1238E"/>
    <w:rsid w:val="00E12B96"/>
    <w:rsid w:val="00E1325F"/>
    <w:rsid w:val="00E138B7"/>
    <w:rsid w:val="00E13CC6"/>
    <w:rsid w:val="00E14B34"/>
    <w:rsid w:val="00E14B86"/>
    <w:rsid w:val="00E14D3F"/>
    <w:rsid w:val="00E15349"/>
    <w:rsid w:val="00E15E68"/>
    <w:rsid w:val="00E15FD2"/>
    <w:rsid w:val="00E160A5"/>
    <w:rsid w:val="00E1632D"/>
    <w:rsid w:val="00E16D2D"/>
    <w:rsid w:val="00E16F02"/>
    <w:rsid w:val="00E17365"/>
    <w:rsid w:val="00E17487"/>
    <w:rsid w:val="00E17CA1"/>
    <w:rsid w:val="00E17F31"/>
    <w:rsid w:val="00E202F3"/>
    <w:rsid w:val="00E20FDD"/>
    <w:rsid w:val="00E2112A"/>
    <w:rsid w:val="00E21496"/>
    <w:rsid w:val="00E214ED"/>
    <w:rsid w:val="00E21555"/>
    <w:rsid w:val="00E21B61"/>
    <w:rsid w:val="00E2253D"/>
    <w:rsid w:val="00E22F23"/>
    <w:rsid w:val="00E23046"/>
    <w:rsid w:val="00E230F9"/>
    <w:rsid w:val="00E23224"/>
    <w:rsid w:val="00E23532"/>
    <w:rsid w:val="00E238F9"/>
    <w:rsid w:val="00E23D26"/>
    <w:rsid w:val="00E23E5F"/>
    <w:rsid w:val="00E2454E"/>
    <w:rsid w:val="00E24D4B"/>
    <w:rsid w:val="00E24DF8"/>
    <w:rsid w:val="00E24ED7"/>
    <w:rsid w:val="00E24FC3"/>
    <w:rsid w:val="00E25462"/>
    <w:rsid w:val="00E255C3"/>
    <w:rsid w:val="00E258C0"/>
    <w:rsid w:val="00E259F0"/>
    <w:rsid w:val="00E25A1B"/>
    <w:rsid w:val="00E25BE1"/>
    <w:rsid w:val="00E25C47"/>
    <w:rsid w:val="00E25FB5"/>
    <w:rsid w:val="00E260D6"/>
    <w:rsid w:val="00E2659B"/>
    <w:rsid w:val="00E269E4"/>
    <w:rsid w:val="00E2744A"/>
    <w:rsid w:val="00E2760B"/>
    <w:rsid w:val="00E27943"/>
    <w:rsid w:val="00E279DB"/>
    <w:rsid w:val="00E27A11"/>
    <w:rsid w:val="00E27AFC"/>
    <w:rsid w:val="00E27BC6"/>
    <w:rsid w:val="00E27F3C"/>
    <w:rsid w:val="00E30047"/>
    <w:rsid w:val="00E30375"/>
    <w:rsid w:val="00E303A1"/>
    <w:rsid w:val="00E30D34"/>
    <w:rsid w:val="00E30D52"/>
    <w:rsid w:val="00E316A0"/>
    <w:rsid w:val="00E31A15"/>
    <w:rsid w:val="00E31D5C"/>
    <w:rsid w:val="00E32330"/>
    <w:rsid w:val="00E32D07"/>
    <w:rsid w:val="00E32F7C"/>
    <w:rsid w:val="00E330D0"/>
    <w:rsid w:val="00E33293"/>
    <w:rsid w:val="00E33963"/>
    <w:rsid w:val="00E341C6"/>
    <w:rsid w:val="00E343E2"/>
    <w:rsid w:val="00E343F8"/>
    <w:rsid w:val="00E344FA"/>
    <w:rsid w:val="00E349AE"/>
    <w:rsid w:val="00E35259"/>
    <w:rsid w:val="00E35357"/>
    <w:rsid w:val="00E3550C"/>
    <w:rsid w:val="00E3562D"/>
    <w:rsid w:val="00E3663A"/>
    <w:rsid w:val="00E3674B"/>
    <w:rsid w:val="00E368CC"/>
    <w:rsid w:val="00E36C94"/>
    <w:rsid w:val="00E36EEE"/>
    <w:rsid w:val="00E4061E"/>
    <w:rsid w:val="00E40803"/>
    <w:rsid w:val="00E40B7D"/>
    <w:rsid w:val="00E4116D"/>
    <w:rsid w:val="00E418C7"/>
    <w:rsid w:val="00E4194D"/>
    <w:rsid w:val="00E4196F"/>
    <w:rsid w:val="00E41A2F"/>
    <w:rsid w:val="00E41C0A"/>
    <w:rsid w:val="00E41E02"/>
    <w:rsid w:val="00E41E80"/>
    <w:rsid w:val="00E423EA"/>
    <w:rsid w:val="00E424C7"/>
    <w:rsid w:val="00E4287E"/>
    <w:rsid w:val="00E42F3C"/>
    <w:rsid w:val="00E4306B"/>
    <w:rsid w:val="00E432D2"/>
    <w:rsid w:val="00E43711"/>
    <w:rsid w:val="00E439D5"/>
    <w:rsid w:val="00E43CFB"/>
    <w:rsid w:val="00E4402C"/>
    <w:rsid w:val="00E441AE"/>
    <w:rsid w:val="00E4422D"/>
    <w:rsid w:val="00E443F0"/>
    <w:rsid w:val="00E44C34"/>
    <w:rsid w:val="00E44FB5"/>
    <w:rsid w:val="00E45187"/>
    <w:rsid w:val="00E4554B"/>
    <w:rsid w:val="00E45D44"/>
    <w:rsid w:val="00E45E58"/>
    <w:rsid w:val="00E46180"/>
    <w:rsid w:val="00E4638C"/>
    <w:rsid w:val="00E46D56"/>
    <w:rsid w:val="00E46F43"/>
    <w:rsid w:val="00E4717F"/>
    <w:rsid w:val="00E4739D"/>
    <w:rsid w:val="00E47554"/>
    <w:rsid w:val="00E479E4"/>
    <w:rsid w:val="00E47AF1"/>
    <w:rsid w:val="00E47B20"/>
    <w:rsid w:val="00E47B44"/>
    <w:rsid w:val="00E47C9D"/>
    <w:rsid w:val="00E47EA1"/>
    <w:rsid w:val="00E501DA"/>
    <w:rsid w:val="00E5036C"/>
    <w:rsid w:val="00E50709"/>
    <w:rsid w:val="00E508A5"/>
    <w:rsid w:val="00E50BEB"/>
    <w:rsid w:val="00E5164F"/>
    <w:rsid w:val="00E516C1"/>
    <w:rsid w:val="00E51CDA"/>
    <w:rsid w:val="00E525D8"/>
    <w:rsid w:val="00E52648"/>
    <w:rsid w:val="00E52A08"/>
    <w:rsid w:val="00E52E1C"/>
    <w:rsid w:val="00E5376C"/>
    <w:rsid w:val="00E5389B"/>
    <w:rsid w:val="00E5393A"/>
    <w:rsid w:val="00E53D79"/>
    <w:rsid w:val="00E540AB"/>
    <w:rsid w:val="00E5441A"/>
    <w:rsid w:val="00E54D1D"/>
    <w:rsid w:val="00E5529A"/>
    <w:rsid w:val="00E55C43"/>
    <w:rsid w:val="00E55D06"/>
    <w:rsid w:val="00E56070"/>
    <w:rsid w:val="00E561A6"/>
    <w:rsid w:val="00E56AA4"/>
    <w:rsid w:val="00E56B15"/>
    <w:rsid w:val="00E56D4F"/>
    <w:rsid w:val="00E56FF8"/>
    <w:rsid w:val="00E57237"/>
    <w:rsid w:val="00E574A1"/>
    <w:rsid w:val="00E576A8"/>
    <w:rsid w:val="00E5773C"/>
    <w:rsid w:val="00E5784F"/>
    <w:rsid w:val="00E60047"/>
    <w:rsid w:val="00E601D0"/>
    <w:rsid w:val="00E60493"/>
    <w:rsid w:val="00E604AF"/>
    <w:rsid w:val="00E6088C"/>
    <w:rsid w:val="00E60CEB"/>
    <w:rsid w:val="00E60DFA"/>
    <w:rsid w:val="00E60E97"/>
    <w:rsid w:val="00E6112C"/>
    <w:rsid w:val="00E61224"/>
    <w:rsid w:val="00E61494"/>
    <w:rsid w:val="00E614DA"/>
    <w:rsid w:val="00E615D7"/>
    <w:rsid w:val="00E6173A"/>
    <w:rsid w:val="00E617F8"/>
    <w:rsid w:val="00E61A3D"/>
    <w:rsid w:val="00E61CB7"/>
    <w:rsid w:val="00E61E18"/>
    <w:rsid w:val="00E61FA8"/>
    <w:rsid w:val="00E627D2"/>
    <w:rsid w:val="00E62837"/>
    <w:rsid w:val="00E62CA2"/>
    <w:rsid w:val="00E62E20"/>
    <w:rsid w:val="00E63605"/>
    <w:rsid w:val="00E637A6"/>
    <w:rsid w:val="00E63DFC"/>
    <w:rsid w:val="00E63E1C"/>
    <w:rsid w:val="00E64F0D"/>
    <w:rsid w:val="00E6521D"/>
    <w:rsid w:val="00E653FC"/>
    <w:rsid w:val="00E655F6"/>
    <w:rsid w:val="00E65E6A"/>
    <w:rsid w:val="00E663F6"/>
    <w:rsid w:val="00E67034"/>
    <w:rsid w:val="00E670C6"/>
    <w:rsid w:val="00E672FA"/>
    <w:rsid w:val="00E6772D"/>
    <w:rsid w:val="00E677B8"/>
    <w:rsid w:val="00E67B30"/>
    <w:rsid w:val="00E67C25"/>
    <w:rsid w:val="00E67D79"/>
    <w:rsid w:val="00E67F3D"/>
    <w:rsid w:val="00E7027D"/>
    <w:rsid w:val="00E70459"/>
    <w:rsid w:val="00E708F0"/>
    <w:rsid w:val="00E70C1E"/>
    <w:rsid w:val="00E70D68"/>
    <w:rsid w:val="00E71093"/>
    <w:rsid w:val="00E71466"/>
    <w:rsid w:val="00E71569"/>
    <w:rsid w:val="00E717FC"/>
    <w:rsid w:val="00E718D1"/>
    <w:rsid w:val="00E71910"/>
    <w:rsid w:val="00E71A50"/>
    <w:rsid w:val="00E7216C"/>
    <w:rsid w:val="00E72465"/>
    <w:rsid w:val="00E72689"/>
    <w:rsid w:val="00E72739"/>
    <w:rsid w:val="00E72A6F"/>
    <w:rsid w:val="00E72BB1"/>
    <w:rsid w:val="00E72C35"/>
    <w:rsid w:val="00E72D64"/>
    <w:rsid w:val="00E7320D"/>
    <w:rsid w:val="00E732AD"/>
    <w:rsid w:val="00E73528"/>
    <w:rsid w:val="00E7354D"/>
    <w:rsid w:val="00E7395D"/>
    <w:rsid w:val="00E73F09"/>
    <w:rsid w:val="00E73F6F"/>
    <w:rsid w:val="00E74003"/>
    <w:rsid w:val="00E7482D"/>
    <w:rsid w:val="00E75141"/>
    <w:rsid w:val="00E7527D"/>
    <w:rsid w:val="00E75334"/>
    <w:rsid w:val="00E75E5C"/>
    <w:rsid w:val="00E763F3"/>
    <w:rsid w:val="00E76785"/>
    <w:rsid w:val="00E76837"/>
    <w:rsid w:val="00E772D2"/>
    <w:rsid w:val="00E77376"/>
    <w:rsid w:val="00E77AE3"/>
    <w:rsid w:val="00E77CB3"/>
    <w:rsid w:val="00E77DDE"/>
    <w:rsid w:val="00E77F1F"/>
    <w:rsid w:val="00E8007D"/>
    <w:rsid w:val="00E808B8"/>
    <w:rsid w:val="00E80C65"/>
    <w:rsid w:val="00E80DCD"/>
    <w:rsid w:val="00E80F61"/>
    <w:rsid w:val="00E810A7"/>
    <w:rsid w:val="00E82D5A"/>
    <w:rsid w:val="00E82D9D"/>
    <w:rsid w:val="00E83648"/>
    <w:rsid w:val="00E83691"/>
    <w:rsid w:val="00E83A5F"/>
    <w:rsid w:val="00E84530"/>
    <w:rsid w:val="00E847D2"/>
    <w:rsid w:val="00E848AD"/>
    <w:rsid w:val="00E84A63"/>
    <w:rsid w:val="00E85200"/>
    <w:rsid w:val="00E853E5"/>
    <w:rsid w:val="00E85561"/>
    <w:rsid w:val="00E85896"/>
    <w:rsid w:val="00E85A67"/>
    <w:rsid w:val="00E85A9B"/>
    <w:rsid w:val="00E869AA"/>
    <w:rsid w:val="00E869E5"/>
    <w:rsid w:val="00E86AD7"/>
    <w:rsid w:val="00E86F49"/>
    <w:rsid w:val="00E8759D"/>
    <w:rsid w:val="00E876C7"/>
    <w:rsid w:val="00E8771E"/>
    <w:rsid w:val="00E879ED"/>
    <w:rsid w:val="00E87A2B"/>
    <w:rsid w:val="00E87C68"/>
    <w:rsid w:val="00E90756"/>
    <w:rsid w:val="00E90ACB"/>
    <w:rsid w:val="00E90BA9"/>
    <w:rsid w:val="00E90DF3"/>
    <w:rsid w:val="00E91208"/>
    <w:rsid w:val="00E913F8"/>
    <w:rsid w:val="00E92607"/>
    <w:rsid w:val="00E926F5"/>
    <w:rsid w:val="00E92D5E"/>
    <w:rsid w:val="00E92F22"/>
    <w:rsid w:val="00E931DD"/>
    <w:rsid w:val="00E932DD"/>
    <w:rsid w:val="00E9339C"/>
    <w:rsid w:val="00E935CB"/>
    <w:rsid w:val="00E937BD"/>
    <w:rsid w:val="00E9396B"/>
    <w:rsid w:val="00E93992"/>
    <w:rsid w:val="00E93B68"/>
    <w:rsid w:val="00E93FE6"/>
    <w:rsid w:val="00E9455B"/>
    <w:rsid w:val="00E94721"/>
    <w:rsid w:val="00E94B62"/>
    <w:rsid w:val="00E94BF4"/>
    <w:rsid w:val="00E94F06"/>
    <w:rsid w:val="00E95121"/>
    <w:rsid w:val="00E95565"/>
    <w:rsid w:val="00E959FA"/>
    <w:rsid w:val="00E95E77"/>
    <w:rsid w:val="00E95FBE"/>
    <w:rsid w:val="00E9614D"/>
    <w:rsid w:val="00E96371"/>
    <w:rsid w:val="00E96378"/>
    <w:rsid w:val="00E966C3"/>
    <w:rsid w:val="00E967C1"/>
    <w:rsid w:val="00E96B60"/>
    <w:rsid w:val="00E971CB"/>
    <w:rsid w:val="00E973AE"/>
    <w:rsid w:val="00E97820"/>
    <w:rsid w:val="00E97994"/>
    <w:rsid w:val="00E97A0B"/>
    <w:rsid w:val="00E97FA6"/>
    <w:rsid w:val="00EA0852"/>
    <w:rsid w:val="00EA0BEB"/>
    <w:rsid w:val="00EA0E02"/>
    <w:rsid w:val="00EA11A8"/>
    <w:rsid w:val="00EA14BE"/>
    <w:rsid w:val="00EA1BBF"/>
    <w:rsid w:val="00EA2015"/>
    <w:rsid w:val="00EA205A"/>
    <w:rsid w:val="00EA229A"/>
    <w:rsid w:val="00EA23BD"/>
    <w:rsid w:val="00EA2C8E"/>
    <w:rsid w:val="00EA2F3E"/>
    <w:rsid w:val="00EA2F52"/>
    <w:rsid w:val="00EA2FF4"/>
    <w:rsid w:val="00EA3633"/>
    <w:rsid w:val="00EA3718"/>
    <w:rsid w:val="00EA3DAC"/>
    <w:rsid w:val="00EA3F8C"/>
    <w:rsid w:val="00EA4289"/>
    <w:rsid w:val="00EA4377"/>
    <w:rsid w:val="00EA49EE"/>
    <w:rsid w:val="00EA4E9C"/>
    <w:rsid w:val="00EA54CC"/>
    <w:rsid w:val="00EA553B"/>
    <w:rsid w:val="00EA692D"/>
    <w:rsid w:val="00EA6D71"/>
    <w:rsid w:val="00EA710D"/>
    <w:rsid w:val="00EB00F1"/>
    <w:rsid w:val="00EB018E"/>
    <w:rsid w:val="00EB01A4"/>
    <w:rsid w:val="00EB0418"/>
    <w:rsid w:val="00EB0795"/>
    <w:rsid w:val="00EB0888"/>
    <w:rsid w:val="00EB0DEB"/>
    <w:rsid w:val="00EB123C"/>
    <w:rsid w:val="00EB124E"/>
    <w:rsid w:val="00EB23BC"/>
    <w:rsid w:val="00EB2A62"/>
    <w:rsid w:val="00EB2B1B"/>
    <w:rsid w:val="00EB2BE3"/>
    <w:rsid w:val="00EB338A"/>
    <w:rsid w:val="00EB3A93"/>
    <w:rsid w:val="00EB3F64"/>
    <w:rsid w:val="00EB40AA"/>
    <w:rsid w:val="00EB47D4"/>
    <w:rsid w:val="00EB4990"/>
    <w:rsid w:val="00EB4B60"/>
    <w:rsid w:val="00EB4FEE"/>
    <w:rsid w:val="00EB50C7"/>
    <w:rsid w:val="00EB58C4"/>
    <w:rsid w:val="00EB58D6"/>
    <w:rsid w:val="00EB5D06"/>
    <w:rsid w:val="00EB5DEA"/>
    <w:rsid w:val="00EB5EE3"/>
    <w:rsid w:val="00EB6294"/>
    <w:rsid w:val="00EB6A8A"/>
    <w:rsid w:val="00EB724B"/>
    <w:rsid w:val="00EB788A"/>
    <w:rsid w:val="00EB7AB6"/>
    <w:rsid w:val="00EC01FB"/>
    <w:rsid w:val="00EC0270"/>
    <w:rsid w:val="00EC09BC"/>
    <w:rsid w:val="00EC0FFE"/>
    <w:rsid w:val="00EC14F8"/>
    <w:rsid w:val="00EC1E2A"/>
    <w:rsid w:val="00EC2E81"/>
    <w:rsid w:val="00EC3762"/>
    <w:rsid w:val="00EC3E15"/>
    <w:rsid w:val="00EC3E2F"/>
    <w:rsid w:val="00EC3ECC"/>
    <w:rsid w:val="00EC4F1D"/>
    <w:rsid w:val="00EC5324"/>
    <w:rsid w:val="00EC5682"/>
    <w:rsid w:val="00EC5E12"/>
    <w:rsid w:val="00EC6805"/>
    <w:rsid w:val="00EC6914"/>
    <w:rsid w:val="00EC6D33"/>
    <w:rsid w:val="00EC6EEB"/>
    <w:rsid w:val="00EC72F3"/>
    <w:rsid w:val="00EC75D7"/>
    <w:rsid w:val="00EC7B7C"/>
    <w:rsid w:val="00EC7BAE"/>
    <w:rsid w:val="00EC7DA8"/>
    <w:rsid w:val="00EC7E43"/>
    <w:rsid w:val="00ED072A"/>
    <w:rsid w:val="00ED0B79"/>
    <w:rsid w:val="00ED0D27"/>
    <w:rsid w:val="00ED0E23"/>
    <w:rsid w:val="00ED0E51"/>
    <w:rsid w:val="00ED0F07"/>
    <w:rsid w:val="00ED11BE"/>
    <w:rsid w:val="00ED178C"/>
    <w:rsid w:val="00ED17D8"/>
    <w:rsid w:val="00ED19C2"/>
    <w:rsid w:val="00ED1A7E"/>
    <w:rsid w:val="00ED1C5B"/>
    <w:rsid w:val="00ED27C0"/>
    <w:rsid w:val="00ED35FF"/>
    <w:rsid w:val="00ED39D4"/>
    <w:rsid w:val="00ED4754"/>
    <w:rsid w:val="00ED4AB1"/>
    <w:rsid w:val="00ED555E"/>
    <w:rsid w:val="00ED566D"/>
    <w:rsid w:val="00ED58CE"/>
    <w:rsid w:val="00ED5B3A"/>
    <w:rsid w:val="00ED5BAE"/>
    <w:rsid w:val="00ED5DBC"/>
    <w:rsid w:val="00ED6147"/>
    <w:rsid w:val="00ED63BD"/>
    <w:rsid w:val="00ED658B"/>
    <w:rsid w:val="00ED65E3"/>
    <w:rsid w:val="00ED6BC4"/>
    <w:rsid w:val="00ED7728"/>
    <w:rsid w:val="00ED7761"/>
    <w:rsid w:val="00ED776B"/>
    <w:rsid w:val="00ED7B1F"/>
    <w:rsid w:val="00ED7E85"/>
    <w:rsid w:val="00ED7FEB"/>
    <w:rsid w:val="00EE00A1"/>
    <w:rsid w:val="00EE0120"/>
    <w:rsid w:val="00EE0989"/>
    <w:rsid w:val="00EE0BD2"/>
    <w:rsid w:val="00EE1323"/>
    <w:rsid w:val="00EE1423"/>
    <w:rsid w:val="00EE14D4"/>
    <w:rsid w:val="00EE1869"/>
    <w:rsid w:val="00EE1953"/>
    <w:rsid w:val="00EE24D4"/>
    <w:rsid w:val="00EE28DC"/>
    <w:rsid w:val="00EE3561"/>
    <w:rsid w:val="00EE362E"/>
    <w:rsid w:val="00EE3B30"/>
    <w:rsid w:val="00EE422D"/>
    <w:rsid w:val="00EE4925"/>
    <w:rsid w:val="00EE4DBD"/>
    <w:rsid w:val="00EE555E"/>
    <w:rsid w:val="00EE59F9"/>
    <w:rsid w:val="00EE5ACB"/>
    <w:rsid w:val="00EE5D49"/>
    <w:rsid w:val="00EE61C5"/>
    <w:rsid w:val="00EE6D26"/>
    <w:rsid w:val="00EE6EBB"/>
    <w:rsid w:val="00EE73CE"/>
    <w:rsid w:val="00EE79A2"/>
    <w:rsid w:val="00EE7AC9"/>
    <w:rsid w:val="00EE7E3E"/>
    <w:rsid w:val="00EF01A7"/>
    <w:rsid w:val="00EF1177"/>
    <w:rsid w:val="00EF1281"/>
    <w:rsid w:val="00EF1476"/>
    <w:rsid w:val="00EF170F"/>
    <w:rsid w:val="00EF191F"/>
    <w:rsid w:val="00EF1A89"/>
    <w:rsid w:val="00EF1B5A"/>
    <w:rsid w:val="00EF210D"/>
    <w:rsid w:val="00EF26A6"/>
    <w:rsid w:val="00EF29BB"/>
    <w:rsid w:val="00EF2D7E"/>
    <w:rsid w:val="00EF2F76"/>
    <w:rsid w:val="00EF3334"/>
    <w:rsid w:val="00EF3CE4"/>
    <w:rsid w:val="00EF3E69"/>
    <w:rsid w:val="00EF40B8"/>
    <w:rsid w:val="00EF485E"/>
    <w:rsid w:val="00EF542E"/>
    <w:rsid w:val="00EF5957"/>
    <w:rsid w:val="00EF59ED"/>
    <w:rsid w:val="00EF5E79"/>
    <w:rsid w:val="00EF616B"/>
    <w:rsid w:val="00EF686A"/>
    <w:rsid w:val="00EF6A0C"/>
    <w:rsid w:val="00EF789D"/>
    <w:rsid w:val="00EF7BF4"/>
    <w:rsid w:val="00F00080"/>
    <w:rsid w:val="00F000F9"/>
    <w:rsid w:val="00F00288"/>
    <w:rsid w:val="00F0041D"/>
    <w:rsid w:val="00F009B3"/>
    <w:rsid w:val="00F00D0A"/>
    <w:rsid w:val="00F00E28"/>
    <w:rsid w:val="00F018BA"/>
    <w:rsid w:val="00F018DF"/>
    <w:rsid w:val="00F02741"/>
    <w:rsid w:val="00F02A2D"/>
    <w:rsid w:val="00F02D59"/>
    <w:rsid w:val="00F033B9"/>
    <w:rsid w:val="00F03536"/>
    <w:rsid w:val="00F03605"/>
    <w:rsid w:val="00F037E6"/>
    <w:rsid w:val="00F03828"/>
    <w:rsid w:val="00F03AB7"/>
    <w:rsid w:val="00F0481A"/>
    <w:rsid w:val="00F048D9"/>
    <w:rsid w:val="00F04E6B"/>
    <w:rsid w:val="00F04F7F"/>
    <w:rsid w:val="00F0504B"/>
    <w:rsid w:val="00F0511B"/>
    <w:rsid w:val="00F053BF"/>
    <w:rsid w:val="00F054F1"/>
    <w:rsid w:val="00F06412"/>
    <w:rsid w:val="00F06765"/>
    <w:rsid w:val="00F06938"/>
    <w:rsid w:val="00F07201"/>
    <w:rsid w:val="00F07C3D"/>
    <w:rsid w:val="00F07E40"/>
    <w:rsid w:val="00F10804"/>
    <w:rsid w:val="00F10C25"/>
    <w:rsid w:val="00F10CCA"/>
    <w:rsid w:val="00F1139F"/>
    <w:rsid w:val="00F1154A"/>
    <w:rsid w:val="00F11CC5"/>
    <w:rsid w:val="00F11E5B"/>
    <w:rsid w:val="00F11F2C"/>
    <w:rsid w:val="00F121A9"/>
    <w:rsid w:val="00F13802"/>
    <w:rsid w:val="00F13A61"/>
    <w:rsid w:val="00F13DAF"/>
    <w:rsid w:val="00F1427A"/>
    <w:rsid w:val="00F14445"/>
    <w:rsid w:val="00F146F1"/>
    <w:rsid w:val="00F154F3"/>
    <w:rsid w:val="00F157C2"/>
    <w:rsid w:val="00F15CF5"/>
    <w:rsid w:val="00F15D31"/>
    <w:rsid w:val="00F160CB"/>
    <w:rsid w:val="00F1624C"/>
    <w:rsid w:val="00F16601"/>
    <w:rsid w:val="00F16C8C"/>
    <w:rsid w:val="00F16E49"/>
    <w:rsid w:val="00F16FF4"/>
    <w:rsid w:val="00F21FAD"/>
    <w:rsid w:val="00F22256"/>
    <w:rsid w:val="00F2243D"/>
    <w:rsid w:val="00F22459"/>
    <w:rsid w:val="00F22A88"/>
    <w:rsid w:val="00F22BD8"/>
    <w:rsid w:val="00F22DA6"/>
    <w:rsid w:val="00F23176"/>
    <w:rsid w:val="00F23250"/>
    <w:rsid w:val="00F2336C"/>
    <w:rsid w:val="00F233D5"/>
    <w:rsid w:val="00F23417"/>
    <w:rsid w:val="00F2372C"/>
    <w:rsid w:val="00F2392D"/>
    <w:rsid w:val="00F241BC"/>
    <w:rsid w:val="00F249C3"/>
    <w:rsid w:val="00F24A0F"/>
    <w:rsid w:val="00F251D3"/>
    <w:rsid w:val="00F2547A"/>
    <w:rsid w:val="00F2565C"/>
    <w:rsid w:val="00F256A3"/>
    <w:rsid w:val="00F25775"/>
    <w:rsid w:val="00F25E7C"/>
    <w:rsid w:val="00F2653F"/>
    <w:rsid w:val="00F267EE"/>
    <w:rsid w:val="00F26DB3"/>
    <w:rsid w:val="00F273AF"/>
    <w:rsid w:val="00F27458"/>
    <w:rsid w:val="00F275F2"/>
    <w:rsid w:val="00F27AF4"/>
    <w:rsid w:val="00F27D96"/>
    <w:rsid w:val="00F30078"/>
    <w:rsid w:val="00F30196"/>
    <w:rsid w:val="00F301F4"/>
    <w:rsid w:val="00F3037A"/>
    <w:rsid w:val="00F30381"/>
    <w:rsid w:val="00F304F3"/>
    <w:rsid w:val="00F30531"/>
    <w:rsid w:val="00F3054B"/>
    <w:rsid w:val="00F30590"/>
    <w:rsid w:val="00F30A62"/>
    <w:rsid w:val="00F30BAF"/>
    <w:rsid w:val="00F30C94"/>
    <w:rsid w:val="00F30D40"/>
    <w:rsid w:val="00F30F11"/>
    <w:rsid w:val="00F31318"/>
    <w:rsid w:val="00F31BC1"/>
    <w:rsid w:val="00F3233E"/>
    <w:rsid w:val="00F32420"/>
    <w:rsid w:val="00F32632"/>
    <w:rsid w:val="00F32868"/>
    <w:rsid w:val="00F32EA1"/>
    <w:rsid w:val="00F33680"/>
    <w:rsid w:val="00F33974"/>
    <w:rsid w:val="00F33BD0"/>
    <w:rsid w:val="00F3419D"/>
    <w:rsid w:val="00F3477D"/>
    <w:rsid w:val="00F35A68"/>
    <w:rsid w:val="00F3626F"/>
    <w:rsid w:val="00F36615"/>
    <w:rsid w:val="00F36AB6"/>
    <w:rsid w:val="00F36C64"/>
    <w:rsid w:val="00F3700A"/>
    <w:rsid w:val="00F3766E"/>
    <w:rsid w:val="00F37714"/>
    <w:rsid w:val="00F37BA4"/>
    <w:rsid w:val="00F4005B"/>
    <w:rsid w:val="00F40139"/>
    <w:rsid w:val="00F402A2"/>
    <w:rsid w:val="00F402C5"/>
    <w:rsid w:val="00F40676"/>
    <w:rsid w:val="00F4091A"/>
    <w:rsid w:val="00F409F4"/>
    <w:rsid w:val="00F41656"/>
    <w:rsid w:val="00F41ABB"/>
    <w:rsid w:val="00F41E0D"/>
    <w:rsid w:val="00F42E51"/>
    <w:rsid w:val="00F43093"/>
    <w:rsid w:val="00F43358"/>
    <w:rsid w:val="00F43DA8"/>
    <w:rsid w:val="00F43ED6"/>
    <w:rsid w:val="00F4407F"/>
    <w:rsid w:val="00F44553"/>
    <w:rsid w:val="00F44FF5"/>
    <w:rsid w:val="00F454D9"/>
    <w:rsid w:val="00F46211"/>
    <w:rsid w:val="00F46B84"/>
    <w:rsid w:val="00F46F7D"/>
    <w:rsid w:val="00F472F0"/>
    <w:rsid w:val="00F4762F"/>
    <w:rsid w:val="00F47B10"/>
    <w:rsid w:val="00F5029C"/>
    <w:rsid w:val="00F504A2"/>
    <w:rsid w:val="00F50856"/>
    <w:rsid w:val="00F50AE4"/>
    <w:rsid w:val="00F50C9D"/>
    <w:rsid w:val="00F50CE2"/>
    <w:rsid w:val="00F5108D"/>
    <w:rsid w:val="00F5127D"/>
    <w:rsid w:val="00F52167"/>
    <w:rsid w:val="00F52E72"/>
    <w:rsid w:val="00F530A2"/>
    <w:rsid w:val="00F53BAF"/>
    <w:rsid w:val="00F53FCB"/>
    <w:rsid w:val="00F5417C"/>
    <w:rsid w:val="00F541E8"/>
    <w:rsid w:val="00F54458"/>
    <w:rsid w:val="00F54754"/>
    <w:rsid w:val="00F54A53"/>
    <w:rsid w:val="00F54FAB"/>
    <w:rsid w:val="00F55991"/>
    <w:rsid w:val="00F55BDC"/>
    <w:rsid w:val="00F55E11"/>
    <w:rsid w:val="00F55EBD"/>
    <w:rsid w:val="00F56220"/>
    <w:rsid w:val="00F56260"/>
    <w:rsid w:val="00F56752"/>
    <w:rsid w:val="00F568FB"/>
    <w:rsid w:val="00F5770E"/>
    <w:rsid w:val="00F5774C"/>
    <w:rsid w:val="00F57797"/>
    <w:rsid w:val="00F577BF"/>
    <w:rsid w:val="00F57C35"/>
    <w:rsid w:val="00F57DA2"/>
    <w:rsid w:val="00F57E9A"/>
    <w:rsid w:val="00F57F7B"/>
    <w:rsid w:val="00F602D3"/>
    <w:rsid w:val="00F6041A"/>
    <w:rsid w:val="00F60607"/>
    <w:rsid w:val="00F60B78"/>
    <w:rsid w:val="00F60F79"/>
    <w:rsid w:val="00F61914"/>
    <w:rsid w:val="00F61B69"/>
    <w:rsid w:val="00F61C75"/>
    <w:rsid w:val="00F62409"/>
    <w:rsid w:val="00F62CF3"/>
    <w:rsid w:val="00F631C3"/>
    <w:rsid w:val="00F63923"/>
    <w:rsid w:val="00F639EE"/>
    <w:rsid w:val="00F63D8C"/>
    <w:rsid w:val="00F6428E"/>
    <w:rsid w:val="00F64710"/>
    <w:rsid w:val="00F64917"/>
    <w:rsid w:val="00F64D48"/>
    <w:rsid w:val="00F65696"/>
    <w:rsid w:val="00F65698"/>
    <w:rsid w:val="00F6591A"/>
    <w:rsid w:val="00F668AF"/>
    <w:rsid w:val="00F66C82"/>
    <w:rsid w:val="00F6725F"/>
    <w:rsid w:val="00F70211"/>
    <w:rsid w:val="00F705FF"/>
    <w:rsid w:val="00F70AB8"/>
    <w:rsid w:val="00F70C8F"/>
    <w:rsid w:val="00F714BF"/>
    <w:rsid w:val="00F71C25"/>
    <w:rsid w:val="00F722BA"/>
    <w:rsid w:val="00F727D6"/>
    <w:rsid w:val="00F72BAB"/>
    <w:rsid w:val="00F72C79"/>
    <w:rsid w:val="00F72CF4"/>
    <w:rsid w:val="00F72E72"/>
    <w:rsid w:val="00F730E9"/>
    <w:rsid w:val="00F732A4"/>
    <w:rsid w:val="00F73ADB"/>
    <w:rsid w:val="00F74B38"/>
    <w:rsid w:val="00F755F1"/>
    <w:rsid w:val="00F7565B"/>
    <w:rsid w:val="00F7586B"/>
    <w:rsid w:val="00F75D4C"/>
    <w:rsid w:val="00F75E03"/>
    <w:rsid w:val="00F75E4B"/>
    <w:rsid w:val="00F760B8"/>
    <w:rsid w:val="00F76AE5"/>
    <w:rsid w:val="00F76BC1"/>
    <w:rsid w:val="00F77062"/>
    <w:rsid w:val="00F77F07"/>
    <w:rsid w:val="00F8021C"/>
    <w:rsid w:val="00F802FD"/>
    <w:rsid w:val="00F8030C"/>
    <w:rsid w:val="00F80358"/>
    <w:rsid w:val="00F80CCC"/>
    <w:rsid w:val="00F81716"/>
    <w:rsid w:val="00F817F4"/>
    <w:rsid w:val="00F81BEC"/>
    <w:rsid w:val="00F82237"/>
    <w:rsid w:val="00F823D5"/>
    <w:rsid w:val="00F82448"/>
    <w:rsid w:val="00F828DF"/>
    <w:rsid w:val="00F82FB9"/>
    <w:rsid w:val="00F8307D"/>
    <w:rsid w:val="00F830B1"/>
    <w:rsid w:val="00F830E6"/>
    <w:rsid w:val="00F8475B"/>
    <w:rsid w:val="00F84BA7"/>
    <w:rsid w:val="00F84F5A"/>
    <w:rsid w:val="00F8505D"/>
    <w:rsid w:val="00F8518C"/>
    <w:rsid w:val="00F85597"/>
    <w:rsid w:val="00F856B9"/>
    <w:rsid w:val="00F856EC"/>
    <w:rsid w:val="00F858FE"/>
    <w:rsid w:val="00F86544"/>
    <w:rsid w:val="00F866DB"/>
    <w:rsid w:val="00F8753B"/>
    <w:rsid w:val="00F875CB"/>
    <w:rsid w:val="00F87650"/>
    <w:rsid w:val="00F87865"/>
    <w:rsid w:val="00F87C98"/>
    <w:rsid w:val="00F87F6E"/>
    <w:rsid w:val="00F90104"/>
    <w:rsid w:val="00F90277"/>
    <w:rsid w:val="00F90601"/>
    <w:rsid w:val="00F9140F"/>
    <w:rsid w:val="00F91537"/>
    <w:rsid w:val="00F9192E"/>
    <w:rsid w:val="00F91DFF"/>
    <w:rsid w:val="00F91EFA"/>
    <w:rsid w:val="00F920A9"/>
    <w:rsid w:val="00F9238F"/>
    <w:rsid w:val="00F92480"/>
    <w:rsid w:val="00F9252A"/>
    <w:rsid w:val="00F92953"/>
    <w:rsid w:val="00F92985"/>
    <w:rsid w:val="00F92B16"/>
    <w:rsid w:val="00F92B71"/>
    <w:rsid w:val="00F92C57"/>
    <w:rsid w:val="00F93156"/>
    <w:rsid w:val="00F9320D"/>
    <w:rsid w:val="00F93F9D"/>
    <w:rsid w:val="00F94178"/>
    <w:rsid w:val="00F941C8"/>
    <w:rsid w:val="00F94392"/>
    <w:rsid w:val="00F945E5"/>
    <w:rsid w:val="00F9549E"/>
    <w:rsid w:val="00F956D7"/>
    <w:rsid w:val="00F9691F"/>
    <w:rsid w:val="00F96FEF"/>
    <w:rsid w:val="00F970C5"/>
    <w:rsid w:val="00F9743B"/>
    <w:rsid w:val="00F976D1"/>
    <w:rsid w:val="00F97AC7"/>
    <w:rsid w:val="00F97B61"/>
    <w:rsid w:val="00FA0092"/>
    <w:rsid w:val="00FA0950"/>
    <w:rsid w:val="00FA0D71"/>
    <w:rsid w:val="00FA16EC"/>
    <w:rsid w:val="00FA17D7"/>
    <w:rsid w:val="00FA1C3F"/>
    <w:rsid w:val="00FA200A"/>
    <w:rsid w:val="00FA20EB"/>
    <w:rsid w:val="00FA231C"/>
    <w:rsid w:val="00FA26A3"/>
    <w:rsid w:val="00FA2C4B"/>
    <w:rsid w:val="00FA2E81"/>
    <w:rsid w:val="00FA2E9F"/>
    <w:rsid w:val="00FA2F49"/>
    <w:rsid w:val="00FA3035"/>
    <w:rsid w:val="00FA326C"/>
    <w:rsid w:val="00FA3280"/>
    <w:rsid w:val="00FA378C"/>
    <w:rsid w:val="00FA3806"/>
    <w:rsid w:val="00FA38B9"/>
    <w:rsid w:val="00FA3C18"/>
    <w:rsid w:val="00FA3FAE"/>
    <w:rsid w:val="00FA4445"/>
    <w:rsid w:val="00FA45D1"/>
    <w:rsid w:val="00FA4A8F"/>
    <w:rsid w:val="00FA4EBF"/>
    <w:rsid w:val="00FA51F7"/>
    <w:rsid w:val="00FA531D"/>
    <w:rsid w:val="00FA6976"/>
    <w:rsid w:val="00FA6ED0"/>
    <w:rsid w:val="00FA715E"/>
    <w:rsid w:val="00FA74BE"/>
    <w:rsid w:val="00FA763D"/>
    <w:rsid w:val="00FA764E"/>
    <w:rsid w:val="00FA7711"/>
    <w:rsid w:val="00FA79F1"/>
    <w:rsid w:val="00FA7D3F"/>
    <w:rsid w:val="00FB0635"/>
    <w:rsid w:val="00FB0787"/>
    <w:rsid w:val="00FB09AD"/>
    <w:rsid w:val="00FB09EE"/>
    <w:rsid w:val="00FB10A6"/>
    <w:rsid w:val="00FB1198"/>
    <w:rsid w:val="00FB136F"/>
    <w:rsid w:val="00FB13DF"/>
    <w:rsid w:val="00FB1C45"/>
    <w:rsid w:val="00FB1E28"/>
    <w:rsid w:val="00FB1F86"/>
    <w:rsid w:val="00FB23B9"/>
    <w:rsid w:val="00FB2930"/>
    <w:rsid w:val="00FB2B22"/>
    <w:rsid w:val="00FB2E07"/>
    <w:rsid w:val="00FB30E4"/>
    <w:rsid w:val="00FB3227"/>
    <w:rsid w:val="00FB395D"/>
    <w:rsid w:val="00FB3D23"/>
    <w:rsid w:val="00FB42C7"/>
    <w:rsid w:val="00FB431F"/>
    <w:rsid w:val="00FB45D7"/>
    <w:rsid w:val="00FB4B00"/>
    <w:rsid w:val="00FB4D8E"/>
    <w:rsid w:val="00FB5263"/>
    <w:rsid w:val="00FB55F0"/>
    <w:rsid w:val="00FB56B0"/>
    <w:rsid w:val="00FB576A"/>
    <w:rsid w:val="00FB6527"/>
    <w:rsid w:val="00FB655E"/>
    <w:rsid w:val="00FB688A"/>
    <w:rsid w:val="00FB69A9"/>
    <w:rsid w:val="00FB6CEC"/>
    <w:rsid w:val="00FB71B7"/>
    <w:rsid w:val="00FB73CD"/>
    <w:rsid w:val="00FB772E"/>
    <w:rsid w:val="00FB7758"/>
    <w:rsid w:val="00FB7C85"/>
    <w:rsid w:val="00FB7DBC"/>
    <w:rsid w:val="00FC0451"/>
    <w:rsid w:val="00FC0880"/>
    <w:rsid w:val="00FC0D9F"/>
    <w:rsid w:val="00FC162A"/>
    <w:rsid w:val="00FC1665"/>
    <w:rsid w:val="00FC183E"/>
    <w:rsid w:val="00FC1A01"/>
    <w:rsid w:val="00FC1DDF"/>
    <w:rsid w:val="00FC1FA7"/>
    <w:rsid w:val="00FC236A"/>
    <w:rsid w:val="00FC27C3"/>
    <w:rsid w:val="00FC28BA"/>
    <w:rsid w:val="00FC306E"/>
    <w:rsid w:val="00FC31B2"/>
    <w:rsid w:val="00FC35EF"/>
    <w:rsid w:val="00FC3E6E"/>
    <w:rsid w:val="00FC4260"/>
    <w:rsid w:val="00FC449E"/>
    <w:rsid w:val="00FC48DF"/>
    <w:rsid w:val="00FC4FD9"/>
    <w:rsid w:val="00FC505B"/>
    <w:rsid w:val="00FC514D"/>
    <w:rsid w:val="00FC53CD"/>
    <w:rsid w:val="00FC570C"/>
    <w:rsid w:val="00FC5720"/>
    <w:rsid w:val="00FC6560"/>
    <w:rsid w:val="00FC65E9"/>
    <w:rsid w:val="00FC675C"/>
    <w:rsid w:val="00FC694F"/>
    <w:rsid w:val="00FC6CB4"/>
    <w:rsid w:val="00FC7E44"/>
    <w:rsid w:val="00FD0BCB"/>
    <w:rsid w:val="00FD0C65"/>
    <w:rsid w:val="00FD1443"/>
    <w:rsid w:val="00FD1749"/>
    <w:rsid w:val="00FD255F"/>
    <w:rsid w:val="00FD270F"/>
    <w:rsid w:val="00FD3064"/>
    <w:rsid w:val="00FD3B51"/>
    <w:rsid w:val="00FD3CCF"/>
    <w:rsid w:val="00FD3E58"/>
    <w:rsid w:val="00FD457C"/>
    <w:rsid w:val="00FD46B9"/>
    <w:rsid w:val="00FD475D"/>
    <w:rsid w:val="00FD4979"/>
    <w:rsid w:val="00FD4A8A"/>
    <w:rsid w:val="00FD4B21"/>
    <w:rsid w:val="00FD4B5C"/>
    <w:rsid w:val="00FD57A3"/>
    <w:rsid w:val="00FD57F1"/>
    <w:rsid w:val="00FD5A5A"/>
    <w:rsid w:val="00FD5D35"/>
    <w:rsid w:val="00FD5EF5"/>
    <w:rsid w:val="00FD6692"/>
    <w:rsid w:val="00FD6CFB"/>
    <w:rsid w:val="00FD6E4B"/>
    <w:rsid w:val="00FD6FE4"/>
    <w:rsid w:val="00FD7107"/>
    <w:rsid w:val="00FD776C"/>
    <w:rsid w:val="00FD7AE4"/>
    <w:rsid w:val="00FD7DE9"/>
    <w:rsid w:val="00FD7EC8"/>
    <w:rsid w:val="00FD7F39"/>
    <w:rsid w:val="00FE06E5"/>
    <w:rsid w:val="00FE09E0"/>
    <w:rsid w:val="00FE0F11"/>
    <w:rsid w:val="00FE0F65"/>
    <w:rsid w:val="00FE1447"/>
    <w:rsid w:val="00FE1F7C"/>
    <w:rsid w:val="00FE2304"/>
    <w:rsid w:val="00FE2720"/>
    <w:rsid w:val="00FE2A06"/>
    <w:rsid w:val="00FE2B82"/>
    <w:rsid w:val="00FE34AB"/>
    <w:rsid w:val="00FE36E2"/>
    <w:rsid w:val="00FE3D86"/>
    <w:rsid w:val="00FE3E30"/>
    <w:rsid w:val="00FE4290"/>
    <w:rsid w:val="00FE45DB"/>
    <w:rsid w:val="00FE4D7C"/>
    <w:rsid w:val="00FE4EA5"/>
    <w:rsid w:val="00FE58D5"/>
    <w:rsid w:val="00FE59D5"/>
    <w:rsid w:val="00FE5E3E"/>
    <w:rsid w:val="00FE5F39"/>
    <w:rsid w:val="00FE61E0"/>
    <w:rsid w:val="00FE64B0"/>
    <w:rsid w:val="00FE6506"/>
    <w:rsid w:val="00FE6683"/>
    <w:rsid w:val="00FE6BD6"/>
    <w:rsid w:val="00FE6CF6"/>
    <w:rsid w:val="00FE6E77"/>
    <w:rsid w:val="00FE7391"/>
    <w:rsid w:val="00FE799E"/>
    <w:rsid w:val="00FE7BB9"/>
    <w:rsid w:val="00FE7EC9"/>
    <w:rsid w:val="00FF04F6"/>
    <w:rsid w:val="00FF05F9"/>
    <w:rsid w:val="00FF05FC"/>
    <w:rsid w:val="00FF0619"/>
    <w:rsid w:val="00FF0967"/>
    <w:rsid w:val="00FF0A4B"/>
    <w:rsid w:val="00FF0A52"/>
    <w:rsid w:val="00FF0BE6"/>
    <w:rsid w:val="00FF0F7E"/>
    <w:rsid w:val="00FF0FCE"/>
    <w:rsid w:val="00FF123B"/>
    <w:rsid w:val="00FF12BA"/>
    <w:rsid w:val="00FF1718"/>
    <w:rsid w:val="00FF198D"/>
    <w:rsid w:val="00FF1CE7"/>
    <w:rsid w:val="00FF2698"/>
    <w:rsid w:val="00FF2710"/>
    <w:rsid w:val="00FF27B4"/>
    <w:rsid w:val="00FF38D1"/>
    <w:rsid w:val="00FF3AEC"/>
    <w:rsid w:val="00FF41F3"/>
    <w:rsid w:val="00FF4356"/>
    <w:rsid w:val="00FF46A8"/>
    <w:rsid w:val="00FF47D9"/>
    <w:rsid w:val="00FF4B01"/>
    <w:rsid w:val="00FF5208"/>
    <w:rsid w:val="00FF59E7"/>
    <w:rsid w:val="00FF5B33"/>
    <w:rsid w:val="00FF5C9F"/>
    <w:rsid w:val="00FF64CA"/>
    <w:rsid w:val="00FF68BC"/>
    <w:rsid w:val="00FF6D1B"/>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72428"/>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172428"/>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9">
    <w:name w:val="Без интервала1"/>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a"/>
    <w:locked/>
    <w:rsid w:val="00E90756"/>
    <w:rPr>
      <w:rFonts w:cs="Times New Roman"/>
      <w:sz w:val="27"/>
      <w:szCs w:val="27"/>
    </w:rPr>
  </w:style>
  <w:style w:type="character" w:customStyle="1" w:styleId="1b">
    <w:name w:val="Заголовок №1_"/>
    <w:link w:val="1c"/>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a">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c">
    <w:name w:val="Заголовок №1"/>
    <w:basedOn w:val="a"/>
    <w:link w:val="1b"/>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d">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9"/>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e">
    <w:name w:val="Абзац списка1"/>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f"/>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f0">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1">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e"/>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e"/>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2">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3">
    <w:name w:val="Стиль1"/>
    <w:basedOn w:val="a"/>
    <w:link w:val="1f4"/>
    <w:autoRedefine/>
    <w:rsid w:val="00914DAD"/>
    <w:pPr>
      <w:widowControl/>
      <w:autoSpaceDE/>
      <w:ind w:right="181" w:firstLine="720"/>
      <w:jc w:val="both"/>
    </w:pPr>
    <w:rPr>
      <w:rFonts w:ascii="Calibri" w:hAnsi="Calibri"/>
      <w:sz w:val="28"/>
      <w:lang w:val="x-none" w:eastAsia="x-none"/>
    </w:rPr>
  </w:style>
  <w:style w:type="character" w:customStyle="1" w:styleId="1f4">
    <w:name w:val="Стиль1 Знак"/>
    <w:link w:val="1f3"/>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5">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f">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6">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7">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5"/>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9">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fa"/>
    <w:locked/>
    <w:rsid w:val="00914DAD"/>
    <w:rPr>
      <w:rFonts w:cs="Times New Roman"/>
      <w:b/>
      <w:bCs/>
      <w:i/>
      <w:iCs/>
      <w:color w:val="4F81BD"/>
      <w:lang w:val="ru-RU" w:eastAsia="ru-RU"/>
    </w:rPr>
  </w:style>
  <w:style w:type="character" w:customStyle="1" w:styleId="IntenseQuoteChar1">
    <w:name w:val="Intense Quote Char1"/>
    <w:link w:val="1f9"/>
    <w:locked/>
    <w:rsid w:val="00914DAD"/>
    <w:rPr>
      <w:rFonts w:cs="Times New Roman"/>
      <w:b/>
      <w:bCs/>
      <w:i/>
      <w:iCs/>
      <w:color w:val="4F81BD"/>
      <w:lang w:val="ru-RU" w:eastAsia="ru-RU"/>
    </w:rPr>
  </w:style>
  <w:style w:type="character" w:customStyle="1" w:styleId="1fb">
    <w:name w:val="Слабое выделение1"/>
    <w:rsid w:val="00914DAD"/>
    <w:rPr>
      <w:rFonts w:cs="Times New Roman"/>
      <w:i/>
      <w:iCs/>
      <w:color w:val="808080"/>
    </w:rPr>
  </w:style>
  <w:style w:type="character" w:customStyle="1" w:styleId="1fc">
    <w:name w:val="Сильное выделение1"/>
    <w:rsid w:val="00914DAD"/>
    <w:rPr>
      <w:rFonts w:cs="Times New Roman"/>
      <w:b/>
      <w:bCs/>
      <w:i/>
      <w:iCs/>
      <w:color w:val="4F81BD"/>
    </w:rPr>
  </w:style>
  <w:style w:type="character" w:customStyle="1" w:styleId="1fd">
    <w:name w:val="Слабая ссылка1"/>
    <w:rsid w:val="00914DAD"/>
    <w:rPr>
      <w:rFonts w:cs="Times New Roman"/>
      <w:smallCaps/>
      <w:color w:val="auto"/>
      <w:u w:val="single"/>
    </w:rPr>
  </w:style>
  <w:style w:type="character" w:customStyle="1" w:styleId="1fe">
    <w:name w:val="Сильная ссылка1"/>
    <w:rsid w:val="00914DAD"/>
    <w:rPr>
      <w:rFonts w:cs="Times New Roman"/>
      <w:b/>
      <w:bCs/>
      <w:smallCaps/>
      <w:color w:val="auto"/>
      <w:spacing w:val="5"/>
      <w:u w:val="single"/>
    </w:rPr>
  </w:style>
  <w:style w:type="character" w:customStyle="1" w:styleId="1ff">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f0">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f1">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2">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3">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5">
    <w:name w:val="Цитата 21"/>
    <w:basedOn w:val="a"/>
    <w:next w:val="a"/>
    <w:link w:val="QuoteChar"/>
    <w:rsid w:val="00914DAD"/>
    <w:pPr>
      <w:autoSpaceDN w:val="0"/>
      <w:adjustRightInd w:val="0"/>
    </w:pPr>
    <w:rPr>
      <w:i/>
      <w:iCs/>
      <w:color w:val="000000"/>
      <w:lang w:eastAsia="ru-RU"/>
    </w:rPr>
  </w:style>
  <w:style w:type="paragraph" w:customStyle="1" w:styleId="1fa">
    <w:name w:val="Выделенная цитата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f4">
    <w:name w:val="Слабое выделение1"/>
    <w:rsid w:val="00914DAD"/>
    <w:rPr>
      <w:rFonts w:cs="Times New Roman"/>
      <w:i/>
      <w:iCs/>
      <w:color w:val="808080"/>
    </w:rPr>
  </w:style>
  <w:style w:type="character" w:customStyle="1" w:styleId="1ff5">
    <w:name w:val="Сильное выделение1"/>
    <w:rsid w:val="00914DAD"/>
    <w:rPr>
      <w:rFonts w:cs="Times New Roman"/>
      <w:b/>
      <w:bCs/>
      <w:i/>
      <w:iCs/>
      <w:color w:val="4F81BD"/>
    </w:rPr>
  </w:style>
  <w:style w:type="character" w:customStyle="1" w:styleId="1ff6">
    <w:name w:val="Слабая ссылка1"/>
    <w:rsid w:val="00914DAD"/>
    <w:rPr>
      <w:rFonts w:cs="Times New Roman"/>
      <w:smallCaps/>
      <w:color w:val="auto"/>
      <w:u w:val="single"/>
    </w:rPr>
  </w:style>
  <w:style w:type="character" w:customStyle="1" w:styleId="1ff7">
    <w:name w:val="Сильная ссылка1"/>
    <w:rsid w:val="00914DAD"/>
    <w:rPr>
      <w:rFonts w:cs="Times New Roman"/>
      <w:b/>
      <w:bCs/>
      <w:smallCaps/>
      <w:color w:val="auto"/>
      <w:spacing w:val="5"/>
      <w:u w:val="single"/>
    </w:rPr>
  </w:style>
  <w:style w:type="character" w:customStyle="1" w:styleId="1ff8">
    <w:name w:val="Название книги1"/>
    <w:rsid w:val="00914DAD"/>
    <w:rPr>
      <w:rFonts w:cs="Times New Roman"/>
      <w:b/>
      <w:bCs/>
      <w:smallCaps/>
      <w:spacing w:val="5"/>
    </w:rPr>
  </w:style>
  <w:style w:type="paragraph" w:customStyle="1" w:styleId="2fa">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rsid w:val="00914DAD"/>
    <w:pPr>
      <w:widowControl/>
      <w:autoSpaceDE/>
      <w:spacing w:after="160" w:line="240" w:lineRule="exact"/>
    </w:pPr>
    <w:rPr>
      <w:rFonts w:ascii="Verdana" w:hAnsi="Verdana" w:cs="Verdana"/>
      <w:lang w:val="en-US" w:eastAsia="en-US"/>
    </w:rPr>
  </w:style>
  <w:style w:type="character" w:customStyle="1" w:styleId="1ff9">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a">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b">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b">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c">
    <w:name w:val="Нижний колонтитул Знак1"/>
    <w:rsid w:val="00914DAD"/>
    <w:rPr>
      <w:rFonts w:ascii="Calibri" w:hAnsi="Calibri" w:cs="Calibri"/>
      <w:sz w:val="22"/>
      <w:szCs w:val="22"/>
      <w:lang w:val="x-none" w:eastAsia="en-US"/>
    </w:rPr>
  </w:style>
  <w:style w:type="character" w:customStyle="1" w:styleId="1ffd">
    <w:name w:val="Текст выноски Знак1"/>
    <w:semiHidden/>
    <w:rsid w:val="00914DAD"/>
    <w:rPr>
      <w:rFonts w:ascii="Tahoma" w:hAnsi="Tahoma" w:cs="Tahoma"/>
      <w:sz w:val="16"/>
      <w:szCs w:val="16"/>
      <w:lang w:val="x-none" w:eastAsia="en-US"/>
    </w:rPr>
  </w:style>
  <w:style w:type="character" w:customStyle="1" w:styleId="1ffe">
    <w:name w:val="Схема документа Знак1"/>
    <w:semiHidden/>
    <w:rsid w:val="00914DAD"/>
    <w:rPr>
      <w:rFonts w:ascii="Tahoma" w:hAnsi="Tahoma" w:cs="Tahoma"/>
      <w:sz w:val="16"/>
      <w:szCs w:val="16"/>
      <w:lang w:val="x-none" w:eastAsia="en-US"/>
    </w:rPr>
  </w:style>
  <w:style w:type="character" w:customStyle="1" w:styleId="1fff">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f0">
    <w:name w:val="Название Знак1"/>
    <w:rsid w:val="00914DAD"/>
    <w:rPr>
      <w:rFonts w:ascii="Cambria" w:hAnsi="Cambria" w:cs="Cambria"/>
      <w:color w:val="auto"/>
      <w:spacing w:val="5"/>
      <w:kern w:val="28"/>
      <w:sz w:val="52"/>
      <w:szCs w:val="52"/>
      <w:lang w:val="x-none" w:eastAsia="en-US"/>
    </w:rPr>
  </w:style>
  <w:style w:type="character" w:customStyle="1" w:styleId="1fff1">
    <w:name w:val="Текст концевой сноски Знак1"/>
    <w:semiHidden/>
    <w:rsid w:val="00914DAD"/>
    <w:rPr>
      <w:rFonts w:ascii="Calibri" w:hAnsi="Calibri" w:cs="Calibri"/>
      <w:lang w:val="x-none" w:eastAsia="en-US"/>
    </w:rPr>
  </w:style>
  <w:style w:type="character" w:customStyle="1" w:styleId="1fff2">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f3">
    <w:name w:val="Текст Знак1"/>
    <w:semiHidden/>
    <w:rsid w:val="00914DAD"/>
    <w:rPr>
      <w:rFonts w:ascii="Consolas" w:hAnsi="Consolas" w:cs="Consolas"/>
      <w:sz w:val="21"/>
      <w:szCs w:val="21"/>
      <w:lang w:val="x-none" w:eastAsia="en-US"/>
    </w:rPr>
  </w:style>
  <w:style w:type="character" w:customStyle="1" w:styleId="1fff4">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f5">
    <w:name w:val="Выделенная цитата Знак1"/>
    <w:rsid w:val="00914DAD"/>
    <w:rPr>
      <w:rFonts w:ascii="Calibri" w:hAnsi="Calibri" w:cs="Calibri"/>
      <w:b/>
      <w:bCs/>
      <w:i/>
      <w:iCs/>
      <w:color w:val="4F81BD"/>
      <w:sz w:val="22"/>
      <w:szCs w:val="22"/>
      <w:lang w:val="x-none" w:eastAsia="en-US"/>
    </w:rPr>
  </w:style>
  <w:style w:type="paragraph" w:customStyle="1" w:styleId="2fc">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f6">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d">
    <w:name w:val="Нет списка2"/>
    <w:next w:val="a2"/>
    <w:uiPriority w:val="99"/>
    <w:semiHidden/>
    <w:unhideWhenUsed/>
    <w:rsid w:val="008C4159"/>
  </w:style>
  <w:style w:type="numbering" w:customStyle="1" w:styleId="117">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4133463">
      <w:bodyDiv w:val="1"/>
      <w:marLeft w:val="0"/>
      <w:marRight w:val="0"/>
      <w:marTop w:val="0"/>
      <w:marBottom w:val="0"/>
      <w:divBdr>
        <w:top w:val="none" w:sz="0" w:space="0" w:color="auto"/>
        <w:left w:val="none" w:sz="0" w:space="0" w:color="auto"/>
        <w:bottom w:val="none" w:sz="0" w:space="0" w:color="auto"/>
        <w:right w:val="none" w:sz="0" w:space="0" w:color="auto"/>
      </w:divBdr>
    </w:div>
    <w:div w:id="31343750">
      <w:bodyDiv w:val="1"/>
      <w:marLeft w:val="0"/>
      <w:marRight w:val="0"/>
      <w:marTop w:val="0"/>
      <w:marBottom w:val="0"/>
      <w:divBdr>
        <w:top w:val="none" w:sz="0" w:space="0" w:color="auto"/>
        <w:left w:val="none" w:sz="0" w:space="0" w:color="auto"/>
        <w:bottom w:val="none" w:sz="0" w:space="0" w:color="auto"/>
        <w:right w:val="none" w:sz="0" w:space="0" w:color="auto"/>
      </w:divBdr>
    </w:div>
    <w:div w:id="42559887">
      <w:bodyDiv w:val="1"/>
      <w:marLeft w:val="0"/>
      <w:marRight w:val="0"/>
      <w:marTop w:val="0"/>
      <w:marBottom w:val="0"/>
      <w:divBdr>
        <w:top w:val="none" w:sz="0" w:space="0" w:color="auto"/>
        <w:left w:val="none" w:sz="0" w:space="0" w:color="auto"/>
        <w:bottom w:val="none" w:sz="0" w:space="0" w:color="auto"/>
        <w:right w:val="none" w:sz="0" w:space="0" w:color="auto"/>
      </w:divBdr>
    </w:div>
    <w:div w:id="113254400">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32216199">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78278224">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9438216">
      <w:bodyDiv w:val="1"/>
      <w:marLeft w:val="0"/>
      <w:marRight w:val="0"/>
      <w:marTop w:val="0"/>
      <w:marBottom w:val="0"/>
      <w:divBdr>
        <w:top w:val="none" w:sz="0" w:space="0" w:color="auto"/>
        <w:left w:val="none" w:sz="0" w:space="0" w:color="auto"/>
        <w:bottom w:val="none" w:sz="0" w:space="0" w:color="auto"/>
        <w:right w:val="none" w:sz="0" w:space="0" w:color="auto"/>
      </w:divBdr>
    </w:div>
    <w:div w:id="285434358">
      <w:bodyDiv w:val="1"/>
      <w:marLeft w:val="0"/>
      <w:marRight w:val="0"/>
      <w:marTop w:val="0"/>
      <w:marBottom w:val="0"/>
      <w:divBdr>
        <w:top w:val="none" w:sz="0" w:space="0" w:color="auto"/>
        <w:left w:val="none" w:sz="0" w:space="0" w:color="auto"/>
        <w:bottom w:val="none" w:sz="0" w:space="0" w:color="auto"/>
        <w:right w:val="none" w:sz="0" w:space="0" w:color="auto"/>
      </w:divBdr>
    </w:div>
    <w:div w:id="296103629">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2219288">
      <w:bodyDiv w:val="1"/>
      <w:marLeft w:val="0"/>
      <w:marRight w:val="0"/>
      <w:marTop w:val="0"/>
      <w:marBottom w:val="0"/>
      <w:divBdr>
        <w:top w:val="none" w:sz="0" w:space="0" w:color="auto"/>
        <w:left w:val="none" w:sz="0" w:space="0" w:color="auto"/>
        <w:bottom w:val="none" w:sz="0" w:space="0" w:color="auto"/>
        <w:right w:val="none" w:sz="0" w:space="0" w:color="auto"/>
      </w:divBdr>
    </w:div>
    <w:div w:id="317997921">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517089357">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8083102">
      <w:bodyDiv w:val="1"/>
      <w:marLeft w:val="0"/>
      <w:marRight w:val="0"/>
      <w:marTop w:val="0"/>
      <w:marBottom w:val="0"/>
      <w:divBdr>
        <w:top w:val="none" w:sz="0" w:space="0" w:color="auto"/>
        <w:left w:val="none" w:sz="0" w:space="0" w:color="auto"/>
        <w:bottom w:val="none" w:sz="0" w:space="0" w:color="auto"/>
        <w:right w:val="none" w:sz="0" w:space="0" w:color="auto"/>
      </w:divBdr>
    </w:div>
    <w:div w:id="593051750">
      <w:bodyDiv w:val="1"/>
      <w:marLeft w:val="0"/>
      <w:marRight w:val="0"/>
      <w:marTop w:val="0"/>
      <w:marBottom w:val="0"/>
      <w:divBdr>
        <w:top w:val="none" w:sz="0" w:space="0" w:color="auto"/>
        <w:left w:val="none" w:sz="0" w:space="0" w:color="auto"/>
        <w:bottom w:val="none" w:sz="0" w:space="0" w:color="auto"/>
        <w:right w:val="none" w:sz="0" w:space="0" w:color="auto"/>
      </w:divBdr>
    </w:div>
    <w:div w:id="611018944">
      <w:bodyDiv w:val="1"/>
      <w:marLeft w:val="0"/>
      <w:marRight w:val="0"/>
      <w:marTop w:val="0"/>
      <w:marBottom w:val="0"/>
      <w:divBdr>
        <w:top w:val="none" w:sz="0" w:space="0" w:color="auto"/>
        <w:left w:val="none" w:sz="0" w:space="0" w:color="auto"/>
        <w:bottom w:val="none" w:sz="0" w:space="0" w:color="auto"/>
        <w:right w:val="none" w:sz="0" w:space="0" w:color="auto"/>
      </w:divBdr>
    </w:div>
    <w:div w:id="611742085">
      <w:bodyDiv w:val="1"/>
      <w:marLeft w:val="0"/>
      <w:marRight w:val="0"/>
      <w:marTop w:val="0"/>
      <w:marBottom w:val="0"/>
      <w:divBdr>
        <w:top w:val="none" w:sz="0" w:space="0" w:color="auto"/>
        <w:left w:val="none" w:sz="0" w:space="0" w:color="auto"/>
        <w:bottom w:val="none" w:sz="0" w:space="0" w:color="auto"/>
        <w:right w:val="none" w:sz="0" w:space="0" w:color="auto"/>
      </w:divBdr>
    </w:div>
    <w:div w:id="701519530">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61337595">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33379357">
      <w:bodyDiv w:val="1"/>
      <w:marLeft w:val="0"/>
      <w:marRight w:val="0"/>
      <w:marTop w:val="0"/>
      <w:marBottom w:val="0"/>
      <w:divBdr>
        <w:top w:val="none" w:sz="0" w:space="0" w:color="auto"/>
        <w:left w:val="none" w:sz="0" w:space="0" w:color="auto"/>
        <w:bottom w:val="none" w:sz="0" w:space="0" w:color="auto"/>
        <w:right w:val="none" w:sz="0" w:space="0" w:color="auto"/>
      </w:divBdr>
    </w:div>
    <w:div w:id="840202218">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90907914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9658093">
      <w:bodyDiv w:val="1"/>
      <w:marLeft w:val="0"/>
      <w:marRight w:val="0"/>
      <w:marTop w:val="0"/>
      <w:marBottom w:val="0"/>
      <w:divBdr>
        <w:top w:val="none" w:sz="0" w:space="0" w:color="auto"/>
        <w:left w:val="none" w:sz="0" w:space="0" w:color="auto"/>
        <w:bottom w:val="none" w:sz="0" w:space="0" w:color="auto"/>
        <w:right w:val="none" w:sz="0" w:space="0" w:color="auto"/>
      </w:divBdr>
    </w:div>
    <w:div w:id="937252620">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3970">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85802222">
      <w:bodyDiv w:val="1"/>
      <w:marLeft w:val="0"/>
      <w:marRight w:val="0"/>
      <w:marTop w:val="0"/>
      <w:marBottom w:val="0"/>
      <w:divBdr>
        <w:top w:val="none" w:sz="0" w:space="0" w:color="auto"/>
        <w:left w:val="none" w:sz="0" w:space="0" w:color="auto"/>
        <w:bottom w:val="none" w:sz="0" w:space="0" w:color="auto"/>
        <w:right w:val="none" w:sz="0" w:space="0" w:color="auto"/>
      </w:divBdr>
    </w:div>
    <w:div w:id="1103574940">
      <w:bodyDiv w:val="1"/>
      <w:marLeft w:val="0"/>
      <w:marRight w:val="0"/>
      <w:marTop w:val="0"/>
      <w:marBottom w:val="0"/>
      <w:divBdr>
        <w:top w:val="none" w:sz="0" w:space="0" w:color="auto"/>
        <w:left w:val="none" w:sz="0" w:space="0" w:color="auto"/>
        <w:bottom w:val="none" w:sz="0" w:space="0" w:color="auto"/>
        <w:right w:val="none" w:sz="0" w:space="0" w:color="auto"/>
      </w:divBdr>
    </w:div>
    <w:div w:id="1113594025">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64393556">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03268764">
      <w:bodyDiv w:val="1"/>
      <w:marLeft w:val="0"/>
      <w:marRight w:val="0"/>
      <w:marTop w:val="0"/>
      <w:marBottom w:val="0"/>
      <w:divBdr>
        <w:top w:val="none" w:sz="0" w:space="0" w:color="auto"/>
        <w:left w:val="none" w:sz="0" w:space="0" w:color="auto"/>
        <w:bottom w:val="none" w:sz="0" w:space="0" w:color="auto"/>
        <w:right w:val="none" w:sz="0" w:space="0" w:color="auto"/>
      </w:divBdr>
    </w:div>
    <w:div w:id="1309900528">
      <w:bodyDiv w:val="1"/>
      <w:marLeft w:val="0"/>
      <w:marRight w:val="0"/>
      <w:marTop w:val="0"/>
      <w:marBottom w:val="0"/>
      <w:divBdr>
        <w:top w:val="none" w:sz="0" w:space="0" w:color="auto"/>
        <w:left w:val="none" w:sz="0" w:space="0" w:color="auto"/>
        <w:bottom w:val="none" w:sz="0" w:space="0" w:color="auto"/>
        <w:right w:val="none" w:sz="0" w:space="0" w:color="auto"/>
      </w:divBdr>
    </w:div>
    <w:div w:id="1323241243">
      <w:bodyDiv w:val="1"/>
      <w:marLeft w:val="0"/>
      <w:marRight w:val="0"/>
      <w:marTop w:val="0"/>
      <w:marBottom w:val="0"/>
      <w:divBdr>
        <w:top w:val="none" w:sz="0" w:space="0" w:color="auto"/>
        <w:left w:val="none" w:sz="0" w:space="0" w:color="auto"/>
        <w:bottom w:val="none" w:sz="0" w:space="0" w:color="auto"/>
        <w:right w:val="none" w:sz="0" w:space="0" w:color="auto"/>
      </w:divBdr>
    </w:div>
    <w:div w:id="1352073902">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82038381">
      <w:bodyDiv w:val="1"/>
      <w:marLeft w:val="0"/>
      <w:marRight w:val="0"/>
      <w:marTop w:val="0"/>
      <w:marBottom w:val="0"/>
      <w:divBdr>
        <w:top w:val="none" w:sz="0" w:space="0" w:color="auto"/>
        <w:left w:val="none" w:sz="0" w:space="0" w:color="auto"/>
        <w:bottom w:val="none" w:sz="0" w:space="0" w:color="auto"/>
        <w:right w:val="none" w:sz="0" w:space="0" w:color="auto"/>
      </w:divBdr>
    </w:div>
    <w:div w:id="1552186709">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20600126">
      <w:bodyDiv w:val="1"/>
      <w:marLeft w:val="0"/>
      <w:marRight w:val="0"/>
      <w:marTop w:val="0"/>
      <w:marBottom w:val="0"/>
      <w:divBdr>
        <w:top w:val="none" w:sz="0" w:space="0" w:color="auto"/>
        <w:left w:val="none" w:sz="0" w:space="0" w:color="auto"/>
        <w:bottom w:val="none" w:sz="0" w:space="0" w:color="auto"/>
        <w:right w:val="none" w:sz="0" w:space="0" w:color="auto"/>
      </w:divBdr>
    </w:div>
    <w:div w:id="1622954709">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0908565">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66346304">
      <w:bodyDiv w:val="1"/>
      <w:marLeft w:val="0"/>
      <w:marRight w:val="0"/>
      <w:marTop w:val="0"/>
      <w:marBottom w:val="0"/>
      <w:divBdr>
        <w:top w:val="none" w:sz="0" w:space="0" w:color="auto"/>
        <w:left w:val="none" w:sz="0" w:space="0" w:color="auto"/>
        <w:bottom w:val="none" w:sz="0" w:space="0" w:color="auto"/>
        <w:right w:val="none" w:sz="0" w:space="0" w:color="auto"/>
      </w:divBdr>
    </w:div>
    <w:div w:id="1776753509">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807771082">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67598909">
      <w:bodyDiv w:val="1"/>
      <w:marLeft w:val="0"/>
      <w:marRight w:val="0"/>
      <w:marTop w:val="0"/>
      <w:marBottom w:val="0"/>
      <w:divBdr>
        <w:top w:val="none" w:sz="0" w:space="0" w:color="auto"/>
        <w:left w:val="none" w:sz="0" w:space="0" w:color="auto"/>
        <w:bottom w:val="none" w:sz="0" w:space="0" w:color="auto"/>
        <w:right w:val="none" w:sz="0" w:space="0" w:color="auto"/>
      </w:divBdr>
    </w:div>
    <w:div w:id="1870025699">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80236698">
      <w:bodyDiv w:val="1"/>
      <w:marLeft w:val="0"/>
      <w:marRight w:val="0"/>
      <w:marTop w:val="0"/>
      <w:marBottom w:val="0"/>
      <w:divBdr>
        <w:top w:val="none" w:sz="0" w:space="0" w:color="auto"/>
        <w:left w:val="none" w:sz="0" w:space="0" w:color="auto"/>
        <w:bottom w:val="none" w:sz="0" w:space="0" w:color="auto"/>
        <w:right w:val="none" w:sz="0" w:space="0" w:color="auto"/>
      </w:divBdr>
    </w:div>
    <w:div w:id="1912811306">
      <w:bodyDiv w:val="1"/>
      <w:marLeft w:val="0"/>
      <w:marRight w:val="0"/>
      <w:marTop w:val="0"/>
      <w:marBottom w:val="0"/>
      <w:divBdr>
        <w:top w:val="none" w:sz="0" w:space="0" w:color="auto"/>
        <w:left w:val="none" w:sz="0" w:space="0" w:color="auto"/>
        <w:bottom w:val="none" w:sz="0" w:space="0" w:color="auto"/>
        <w:right w:val="none" w:sz="0" w:space="0" w:color="auto"/>
      </w:divBdr>
    </w:div>
    <w:div w:id="1914243929">
      <w:bodyDiv w:val="1"/>
      <w:marLeft w:val="0"/>
      <w:marRight w:val="0"/>
      <w:marTop w:val="0"/>
      <w:marBottom w:val="0"/>
      <w:divBdr>
        <w:top w:val="none" w:sz="0" w:space="0" w:color="auto"/>
        <w:left w:val="none" w:sz="0" w:space="0" w:color="auto"/>
        <w:bottom w:val="none" w:sz="0" w:space="0" w:color="auto"/>
        <w:right w:val="none" w:sz="0" w:space="0" w:color="auto"/>
      </w:divBdr>
    </w:div>
    <w:div w:id="1942907278">
      <w:bodyDiv w:val="1"/>
      <w:marLeft w:val="0"/>
      <w:marRight w:val="0"/>
      <w:marTop w:val="0"/>
      <w:marBottom w:val="0"/>
      <w:divBdr>
        <w:top w:val="none" w:sz="0" w:space="0" w:color="auto"/>
        <w:left w:val="none" w:sz="0" w:space="0" w:color="auto"/>
        <w:bottom w:val="none" w:sz="0" w:space="0" w:color="auto"/>
        <w:right w:val="none" w:sz="0" w:space="0" w:color="auto"/>
      </w:divBdr>
    </w:div>
    <w:div w:id="1953783516">
      <w:bodyDiv w:val="1"/>
      <w:marLeft w:val="0"/>
      <w:marRight w:val="0"/>
      <w:marTop w:val="0"/>
      <w:marBottom w:val="0"/>
      <w:divBdr>
        <w:top w:val="none" w:sz="0" w:space="0" w:color="auto"/>
        <w:left w:val="none" w:sz="0" w:space="0" w:color="auto"/>
        <w:bottom w:val="none" w:sz="0" w:space="0" w:color="auto"/>
        <w:right w:val="none" w:sz="0" w:space="0" w:color="auto"/>
      </w:divBdr>
    </w:div>
    <w:div w:id="1963072634">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2033603557">
      <w:bodyDiv w:val="1"/>
      <w:marLeft w:val="0"/>
      <w:marRight w:val="0"/>
      <w:marTop w:val="0"/>
      <w:marBottom w:val="0"/>
      <w:divBdr>
        <w:top w:val="none" w:sz="0" w:space="0" w:color="auto"/>
        <w:left w:val="none" w:sz="0" w:space="0" w:color="auto"/>
        <w:bottom w:val="none" w:sz="0" w:space="0" w:color="auto"/>
        <w:right w:val="none" w:sz="0" w:space="0" w:color="auto"/>
      </w:divBdr>
    </w:div>
    <w:div w:id="2045476062">
      <w:bodyDiv w:val="1"/>
      <w:marLeft w:val="0"/>
      <w:marRight w:val="0"/>
      <w:marTop w:val="0"/>
      <w:marBottom w:val="0"/>
      <w:divBdr>
        <w:top w:val="none" w:sz="0" w:space="0" w:color="auto"/>
        <w:left w:val="none" w:sz="0" w:space="0" w:color="auto"/>
        <w:bottom w:val="none" w:sz="0" w:space="0" w:color="auto"/>
        <w:right w:val="none" w:sz="0" w:space="0" w:color="auto"/>
      </w:divBdr>
    </w:div>
    <w:div w:id="2051563562">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355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E0B7-9B6B-40EA-B892-A7812CA3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28607</CharactersWithSpaces>
  <SharedDoc>false</SharedDoc>
  <HLinks>
    <vt:vector size="12" baseType="variant">
      <vt:variant>
        <vt:i4>6357045</vt:i4>
      </vt:variant>
      <vt:variant>
        <vt:i4>3</vt:i4>
      </vt:variant>
      <vt:variant>
        <vt:i4>0</vt:i4>
      </vt:variant>
      <vt:variant>
        <vt:i4>5</vt:i4>
      </vt:variant>
      <vt:variant>
        <vt:lpwstr/>
      </vt:variant>
      <vt:variant>
        <vt:lpwstr>Par3730</vt:lpwstr>
      </vt:variant>
      <vt:variant>
        <vt:i4>7209061</vt:i4>
      </vt:variant>
      <vt:variant>
        <vt:i4>0</vt:i4>
      </vt:variant>
      <vt:variant>
        <vt:i4>0</vt:i4>
      </vt:variant>
      <vt:variant>
        <vt:i4>5</vt:i4>
      </vt:variant>
      <vt:variant>
        <vt:lpwstr>consultantplus://offline/ref=6F8C3403CE59A5220BDB6E945BC1B517EC9AC68545AEF459B31E4A74P371J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Моисеева Ксения Дмитриевна</cp:lastModifiedBy>
  <cp:revision>4</cp:revision>
  <cp:lastPrinted>2017-07-03T11:53:00Z</cp:lastPrinted>
  <dcterms:created xsi:type="dcterms:W3CDTF">2017-07-05T06:16:00Z</dcterms:created>
  <dcterms:modified xsi:type="dcterms:W3CDTF">2017-07-05T06:21:00Z</dcterms:modified>
</cp:coreProperties>
</file>