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684B" w:rsidRDefault="0072684B">
      <w:pPr>
        <w:spacing w:after="0" w:line="240" w:lineRule="auto"/>
        <w:jc w:val="center"/>
        <w:rPr>
          <w:rFonts w:ascii="PT Astra Serif" w:hAnsi="PT Astra Serif" w:cs="PT Astra Serif"/>
          <w:b/>
          <w:bCs/>
          <w:sz w:val="28"/>
          <w:szCs w:val="28"/>
        </w:rPr>
      </w:pPr>
    </w:p>
    <w:p w:rsidR="0072684B" w:rsidRDefault="0072684B">
      <w:pPr>
        <w:spacing w:after="0" w:line="240" w:lineRule="auto"/>
        <w:jc w:val="center"/>
        <w:rPr>
          <w:rFonts w:ascii="PT Astra Serif" w:hAnsi="PT Astra Serif" w:cs="PT Astra Serif"/>
          <w:b/>
          <w:bCs/>
          <w:sz w:val="28"/>
          <w:szCs w:val="28"/>
        </w:rPr>
      </w:pPr>
    </w:p>
    <w:p w:rsidR="0072684B" w:rsidRDefault="0072684B">
      <w:pPr>
        <w:spacing w:after="0" w:line="240" w:lineRule="auto"/>
        <w:jc w:val="center"/>
        <w:rPr>
          <w:rFonts w:ascii="PT Astra Serif" w:hAnsi="PT Astra Serif" w:cs="PT Astra Serif"/>
          <w:b/>
          <w:bCs/>
          <w:sz w:val="28"/>
          <w:szCs w:val="28"/>
        </w:rPr>
      </w:pPr>
    </w:p>
    <w:p w:rsidR="0072684B" w:rsidRDefault="0072684B">
      <w:pPr>
        <w:spacing w:after="0" w:line="240" w:lineRule="auto"/>
        <w:jc w:val="center"/>
        <w:rPr>
          <w:rFonts w:ascii="PT Astra Serif" w:hAnsi="PT Astra Serif" w:cs="PT Astra Serif"/>
          <w:b/>
          <w:bCs/>
          <w:sz w:val="28"/>
          <w:szCs w:val="28"/>
        </w:rPr>
      </w:pPr>
    </w:p>
    <w:p w:rsidR="0072684B" w:rsidRPr="0072684B" w:rsidRDefault="0072684B" w:rsidP="0072684B">
      <w:pPr>
        <w:spacing w:after="0" w:line="240" w:lineRule="auto"/>
        <w:jc w:val="center"/>
        <w:rPr>
          <w:rFonts w:ascii="PT Astra Serif" w:hAnsi="PT Astra Serif" w:cs="PT Astra Serif"/>
          <w:b/>
          <w:bCs/>
          <w:sz w:val="36"/>
          <w:szCs w:val="28"/>
        </w:rPr>
      </w:pPr>
    </w:p>
    <w:p w:rsidR="0055522C" w:rsidRDefault="001E5FB1">
      <w:pPr>
        <w:spacing w:after="0" w:line="240" w:lineRule="auto"/>
        <w:jc w:val="center"/>
        <w:rPr>
          <w:rFonts w:ascii="PT Astra Serif" w:hAnsi="PT Astra Serif"/>
        </w:rPr>
      </w:pPr>
      <w:r>
        <w:rPr>
          <w:rFonts w:ascii="PT Astra Serif" w:hAnsi="PT Astra Serif" w:cs="PT Astra Serif"/>
          <w:b/>
          <w:bCs/>
          <w:sz w:val="28"/>
          <w:szCs w:val="28"/>
        </w:rPr>
        <w:t xml:space="preserve">О внесении изменений в Закон Ульяновской области </w:t>
      </w:r>
    </w:p>
    <w:p w:rsidR="0055522C" w:rsidRDefault="001E5FB1">
      <w:pPr>
        <w:spacing w:after="0" w:line="240" w:lineRule="auto"/>
        <w:jc w:val="center"/>
        <w:rPr>
          <w:rFonts w:ascii="PT Astra Serif" w:hAnsi="PT Astra Serif"/>
        </w:rPr>
      </w:pPr>
      <w:r>
        <w:rPr>
          <w:rFonts w:ascii="PT Astra Serif" w:hAnsi="PT Astra Serif" w:cs="PT Astra Serif"/>
          <w:b/>
          <w:bCs/>
          <w:sz w:val="28"/>
          <w:szCs w:val="28"/>
        </w:rPr>
        <w:t xml:space="preserve">«Об особо охраняемых природных территориях регионального значения Ульяновской области и об установлении категорий особо охраняемых природных территорий местного значения в </w:t>
      </w:r>
      <w:r>
        <w:rPr>
          <w:rFonts w:ascii="PT Astra Serif" w:hAnsi="PT Astra Serif" w:cs="PT Astra Serif"/>
          <w:b/>
          <w:bCs/>
          <w:sz w:val="28"/>
          <w:szCs w:val="28"/>
        </w:rPr>
        <w:t>Ульяновской области»</w:t>
      </w:r>
    </w:p>
    <w:p w:rsidR="0055522C" w:rsidRPr="0072684B" w:rsidRDefault="0055522C" w:rsidP="0072684B">
      <w:pPr>
        <w:spacing w:after="0" w:line="240" w:lineRule="auto"/>
        <w:jc w:val="center"/>
        <w:rPr>
          <w:rFonts w:ascii="PT Astra Serif" w:hAnsi="PT Astra Serif" w:cs="PT Astra Serif"/>
          <w:b/>
          <w:sz w:val="28"/>
          <w:szCs w:val="28"/>
        </w:rPr>
      </w:pPr>
    </w:p>
    <w:p w:rsidR="0055522C" w:rsidRDefault="0055522C" w:rsidP="0072684B">
      <w:pPr>
        <w:spacing w:after="0" w:line="240" w:lineRule="auto"/>
        <w:jc w:val="center"/>
        <w:rPr>
          <w:rFonts w:ascii="PT Astra Serif" w:hAnsi="PT Astra Serif" w:cs="PT Astra Serif"/>
          <w:sz w:val="28"/>
          <w:szCs w:val="28"/>
        </w:rPr>
      </w:pPr>
    </w:p>
    <w:p w:rsidR="0072684B" w:rsidRDefault="0072684B" w:rsidP="0072684B">
      <w:pPr>
        <w:spacing w:after="0" w:line="240" w:lineRule="auto"/>
        <w:jc w:val="center"/>
        <w:rPr>
          <w:rFonts w:ascii="PT Astra Serif" w:hAnsi="PT Astra Serif" w:cs="PT Astra Serif"/>
          <w:sz w:val="28"/>
          <w:szCs w:val="28"/>
        </w:rPr>
      </w:pPr>
    </w:p>
    <w:p w:rsidR="0072684B" w:rsidRDefault="0072684B" w:rsidP="0072684B">
      <w:pPr>
        <w:spacing w:after="0" w:line="240" w:lineRule="auto"/>
        <w:jc w:val="center"/>
        <w:rPr>
          <w:rFonts w:ascii="PT Astra Serif" w:hAnsi="PT Astra Serif" w:cs="PT Astra Serif"/>
          <w:sz w:val="28"/>
          <w:szCs w:val="28"/>
        </w:rPr>
      </w:pPr>
    </w:p>
    <w:p w:rsidR="0055522C" w:rsidRDefault="0055522C" w:rsidP="0072684B">
      <w:pPr>
        <w:spacing w:after="0" w:line="240" w:lineRule="auto"/>
        <w:jc w:val="center"/>
        <w:rPr>
          <w:rFonts w:ascii="PT Astra Serif" w:hAnsi="PT Astra Serif" w:cs="PT Astra Serif"/>
          <w:sz w:val="28"/>
          <w:szCs w:val="28"/>
        </w:rPr>
      </w:pPr>
    </w:p>
    <w:p w:rsidR="0072684B" w:rsidRPr="0072684B" w:rsidRDefault="0072684B" w:rsidP="0072684B">
      <w:pPr>
        <w:spacing w:after="0" w:line="240" w:lineRule="auto"/>
        <w:jc w:val="center"/>
        <w:rPr>
          <w:rFonts w:ascii="PT Astra Serif" w:hAnsi="PT Astra Serif" w:cs="PT Astra Serif"/>
          <w:sz w:val="6"/>
          <w:szCs w:val="28"/>
        </w:rPr>
      </w:pPr>
    </w:p>
    <w:p w:rsidR="0072684B" w:rsidRDefault="001E5FB1">
      <w:pPr>
        <w:spacing w:after="0" w:line="360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 w:rsidRPr="0072684B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Внести в </w:t>
      </w:r>
      <w:bookmarkStart w:id="0" w:name="__DdeLink__169_3983617064"/>
      <w:r w:rsidRPr="0072684B">
        <w:rPr>
          <w:rFonts w:ascii="PT Astra Serif" w:hAnsi="PT Astra Serif" w:cs="PT Astra Serif"/>
          <w:sz w:val="28"/>
          <w:szCs w:val="28"/>
        </w:rPr>
        <w:t>Закон Ульяновской области от 2 ноября 2020 года № 127-ЗО</w:t>
      </w:r>
      <w:bookmarkEnd w:id="0"/>
      <w:r w:rsidRPr="0072684B">
        <w:rPr>
          <w:rFonts w:ascii="PT Astra Serif" w:hAnsi="PT Astra Serif" w:cs="PT Astra Serif"/>
          <w:sz w:val="28"/>
          <w:szCs w:val="28"/>
        </w:rPr>
        <w:t xml:space="preserve"> «</w:t>
      </w:r>
      <w:r w:rsidRPr="0072684B">
        <w:rPr>
          <w:rFonts w:ascii="PT Astra Serif" w:hAnsi="PT Astra Serif" w:cs="PT Astra Serif"/>
          <w:sz w:val="28"/>
          <w:szCs w:val="28"/>
        </w:rPr>
        <w:t>Об особо охраняемых природных территориях регионального значения Ульяновской области и об установлении категорий особо охраняемых природных территорий местного значе</w:t>
      </w:r>
      <w:r w:rsidRPr="0072684B">
        <w:rPr>
          <w:rFonts w:ascii="PT Astra Serif" w:hAnsi="PT Astra Serif" w:cs="PT Astra Serif"/>
          <w:sz w:val="28"/>
          <w:szCs w:val="28"/>
        </w:rPr>
        <w:t>ния в Ульяновской области</w:t>
      </w:r>
      <w:r w:rsidRPr="0072684B">
        <w:rPr>
          <w:rFonts w:ascii="PT Astra Serif" w:hAnsi="PT Astra Serif" w:cs="PT Astra Serif"/>
          <w:sz w:val="28"/>
          <w:szCs w:val="28"/>
        </w:rPr>
        <w:t xml:space="preserve">»  </w:t>
      </w:r>
      <w:r w:rsidRPr="0072684B">
        <w:rPr>
          <w:rFonts w:ascii="PT Astra Serif" w:hAnsi="PT Astra Serif"/>
          <w:sz w:val="28"/>
          <w:szCs w:val="28"/>
        </w:rPr>
        <w:t xml:space="preserve"> («</w:t>
      </w:r>
      <w:proofErr w:type="gramStart"/>
      <w:r w:rsidRPr="0072684B">
        <w:rPr>
          <w:rFonts w:ascii="PT Astra Serif" w:hAnsi="PT Astra Serif"/>
          <w:sz w:val="28"/>
          <w:szCs w:val="28"/>
        </w:rPr>
        <w:t>Ульяновская</w:t>
      </w:r>
      <w:proofErr w:type="gramEnd"/>
      <w:r w:rsidRPr="0072684B">
        <w:rPr>
          <w:rFonts w:ascii="PT Astra Serif" w:hAnsi="PT Astra Serif"/>
          <w:sz w:val="28"/>
          <w:szCs w:val="28"/>
        </w:rPr>
        <w:t xml:space="preserve"> правда» от 10.11.2020 № 83; от 15.10.2021 № 75; от 23.12.2022 № 95; от 12.09.2023 № 70) </w:t>
      </w:r>
      <w:r w:rsidRPr="0072684B">
        <w:rPr>
          <w:rFonts w:ascii="PT Astra Serif" w:hAnsi="PT Astra Serif" w:cs="PT Astra Serif"/>
          <w:sz w:val="28"/>
          <w:szCs w:val="28"/>
        </w:rPr>
        <w:t xml:space="preserve">следующие изменения: </w:t>
      </w:r>
    </w:p>
    <w:p w:rsidR="0055522C" w:rsidRPr="0072684B" w:rsidRDefault="001E5FB1">
      <w:pPr>
        <w:spacing w:after="0" w:line="36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72684B">
        <w:rPr>
          <w:rFonts w:ascii="PT Astra Serif" w:hAnsi="PT Astra Serif" w:cs="PT Astra Serif"/>
          <w:sz w:val="28"/>
          <w:szCs w:val="28"/>
        </w:rPr>
        <w:t>1) в статье 1 с</w:t>
      </w:r>
      <w:r w:rsidRPr="0072684B">
        <w:rPr>
          <w:rFonts w:ascii="PT Astra Serif" w:hAnsi="PT Astra Serif" w:cs="PT Astra Serif"/>
          <w:sz w:val="28"/>
          <w:szCs w:val="28"/>
        </w:rPr>
        <w:t>лово «, изменения» заменить словами «и изменения», слова «и их ликвидации» исключить;</w:t>
      </w:r>
    </w:p>
    <w:p w:rsidR="0055522C" w:rsidRPr="0072684B" w:rsidRDefault="001E5FB1">
      <w:pPr>
        <w:spacing w:after="0" w:line="36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72684B">
        <w:rPr>
          <w:rFonts w:ascii="PT Astra Serif" w:hAnsi="PT Astra Serif" w:cs="PT Astra Serif"/>
          <w:sz w:val="28"/>
          <w:szCs w:val="28"/>
        </w:rPr>
        <w:t>2) в пункте 3 части 1 статьи 5 слова «об изменении» заменить словами</w:t>
      </w:r>
      <w:r w:rsidRPr="0072684B">
        <w:rPr>
          <w:rFonts w:ascii="PT Astra Serif" w:hAnsi="PT Astra Serif" w:cs="PT Astra Serif"/>
          <w:sz w:val="28"/>
          <w:szCs w:val="28"/>
        </w:rPr>
        <w:t xml:space="preserve"> </w:t>
      </w:r>
      <w:r w:rsidR="0072684B">
        <w:rPr>
          <w:rFonts w:ascii="PT Astra Serif" w:hAnsi="PT Astra Serif" w:cs="PT Astra Serif"/>
          <w:sz w:val="28"/>
          <w:szCs w:val="28"/>
        </w:rPr>
        <w:br/>
      </w:r>
      <w:r w:rsidRPr="0072684B">
        <w:rPr>
          <w:rFonts w:ascii="PT Astra Serif" w:hAnsi="PT Astra Serif" w:cs="PT Astra Serif"/>
          <w:sz w:val="28"/>
          <w:szCs w:val="28"/>
        </w:rPr>
        <w:t xml:space="preserve">«, а также об изменении», слова «, а также об их ликвидации» исключить;                          </w:t>
      </w:r>
      <w:r w:rsidRPr="0072684B">
        <w:rPr>
          <w:rFonts w:ascii="PT Astra Serif" w:hAnsi="PT Astra Serif" w:cs="PT Astra Serif"/>
          <w:sz w:val="28"/>
          <w:szCs w:val="28"/>
        </w:rPr>
        <w:t xml:space="preserve">                                     </w:t>
      </w:r>
    </w:p>
    <w:p w:rsidR="0055522C" w:rsidRPr="0072684B" w:rsidRDefault="0072684B">
      <w:pPr>
        <w:pStyle w:val="af0"/>
        <w:spacing w:after="0" w:line="360" w:lineRule="auto"/>
        <w:ind w:left="0"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3) </w:t>
      </w:r>
      <w:r w:rsidR="001E5FB1" w:rsidRPr="0072684B">
        <w:rPr>
          <w:rFonts w:ascii="PT Astra Serif" w:hAnsi="PT Astra Serif" w:cs="PT Astra Serif"/>
          <w:sz w:val="28"/>
          <w:szCs w:val="28"/>
        </w:rPr>
        <w:t xml:space="preserve">в пункте 2 статьи 6 слово «, утверждении» заменить словами               «и об утверждении», слова «, </w:t>
      </w:r>
      <w:r w:rsidR="001E5FB1" w:rsidRPr="0072684B">
        <w:rPr>
          <w:rFonts w:ascii="PT Astra Serif" w:hAnsi="PT Astra Serif"/>
          <w:sz w:val="28"/>
          <w:szCs w:val="28"/>
        </w:rPr>
        <w:t>а также о ликвидации особо охраняемых природных территорий</w:t>
      </w:r>
      <w:r w:rsidR="001E5FB1" w:rsidRPr="0072684B">
        <w:rPr>
          <w:rFonts w:ascii="PT Astra Serif" w:hAnsi="PT Astra Serif" w:cs="PT Astra Serif"/>
          <w:sz w:val="28"/>
          <w:szCs w:val="28"/>
        </w:rPr>
        <w:t>» исключить;</w:t>
      </w:r>
    </w:p>
    <w:p w:rsidR="0055522C" w:rsidRPr="0072684B" w:rsidRDefault="001E5FB1">
      <w:pPr>
        <w:pStyle w:val="af0"/>
        <w:spacing w:after="0" w:line="360" w:lineRule="auto"/>
        <w:ind w:left="0" w:firstLine="708"/>
        <w:jc w:val="both"/>
        <w:rPr>
          <w:rFonts w:ascii="PT Astra Serif" w:hAnsi="PT Astra Serif"/>
          <w:sz w:val="28"/>
          <w:szCs w:val="28"/>
        </w:rPr>
      </w:pPr>
      <w:r w:rsidRPr="0072684B">
        <w:rPr>
          <w:rFonts w:ascii="PT Astra Serif" w:hAnsi="PT Astra Serif" w:cs="PT Astra Serif"/>
          <w:sz w:val="28"/>
          <w:szCs w:val="28"/>
        </w:rPr>
        <w:t>4)  статью 13 признать утратившей силу.</w:t>
      </w:r>
    </w:p>
    <w:p w:rsidR="0055522C" w:rsidRPr="0072684B" w:rsidRDefault="0055522C" w:rsidP="0072684B">
      <w:pPr>
        <w:pStyle w:val="af0"/>
        <w:spacing w:after="0" w:line="240" w:lineRule="auto"/>
        <w:ind w:left="0" w:firstLine="708"/>
        <w:jc w:val="both"/>
        <w:rPr>
          <w:rFonts w:ascii="PT Astra Serif" w:hAnsi="PT Astra Serif" w:cs="PT Astra Serif"/>
          <w:sz w:val="16"/>
          <w:szCs w:val="16"/>
        </w:rPr>
      </w:pPr>
    </w:p>
    <w:p w:rsidR="0072684B" w:rsidRDefault="0072684B" w:rsidP="0072684B">
      <w:pPr>
        <w:pStyle w:val="af0"/>
        <w:spacing w:after="0" w:line="240" w:lineRule="auto"/>
        <w:ind w:left="0" w:firstLine="708"/>
        <w:jc w:val="both"/>
        <w:rPr>
          <w:rFonts w:ascii="PT Astra Serif" w:hAnsi="PT Astra Serif" w:cs="PT Astra Serif"/>
          <w:sz w:val="28"/>
          <w:szCs w:val="28"/>
        </w:rPr>
      </w:pPr>
    </w:p>
    <w:p w:rsidR="0072684B" w:rsidRDefault="0072684B" w:rsidP="0072684B">
      <w:pPr>
        <w:pStyle w:val="af0"/>
        <w:spacing w:after="0" w:line="240" w:lineRule="auto"/>
        <w:ind w:left="0" w:firstLine="708"/>
        <w:jc w:val="both"/>
        <w:rPr>
          <w:rFonts w:ascii="PT Astra Serif" w:hAnsi="PT Astra Serif" w:cs="PT Astra Serif"/>
          <w:sz w:val="28"/>
          <w:szCs w:val="28"/>
        </w:rPr>
      </w:pPr>
    </w:p>
    <w:p w:rsidR="0055522C" w:rsidRDefault="001E5FB1" w:rsidP="0072684B">
      <w:pPr>
        <w:spacing w:after="0" w:line="240" w:lineRule="auto"/>
        <w:jc w:val="both"/>
      </w:pPr>
      <w:r>
        <w:rPr>
          <w:rFonts w:ascii="PT Astra Serif" w:hAnsi="PT Astra Serif"/>
          <w:b/>
          <w:bCs/>
          <w:sz w:val="28"/>
          <w:szCs w:val="28"/>
        </w:rPr>
        <w:t xml:space="preserve">Губернатор Ульяновской области </w:t>
      </w:r>
      <w:r>
        <w:rPr>
          <w:rFonts w:ascii="PT Astra Serif" w:hAnsi="PT Astra Serif"/>
          <w:b/>
          <w:bCs/>
          <w:sz w:val="28"/>
          <w:szCs w:val="28"/>
        </w:rPr>
        <w:tab/>
        <w:t xml:space="preserve">                         </w:t>
      </w:r>
      <w:r w:rsidR="0072684B">
        <w:rPr>
          <w:rFonts w:ascii="PT Astra Serif" w:hAnsi="PT Astra Serif"/>
          <w:b/>
          <w:bCs/>
          <w:sz w:val="28"/>
          <w:szCs w:val="28"/>
        </w:rPr>
        <w:t xml:space="preserve"> </w:t>
      </w:r>
      <w:r>
        <w:rPr>
          <w:rFonts w:ascii="PT Astra Serif" w:hAnsi="PT Astra Serif"/>
          <w:b/>
          <w:bCs/>
          <w:sz w:val="28"/>
          <w:szCs w:val="28"/>
        </w:rPr>
        <w:t xml:space="preserve">                </w:t>
      </w:r>
      <w:proofErr w:type="spellStart"/>
      <w:r>
        <w:rPr>
          <w:rFonts w:ascii="PT Astra Serif" w:hAnsi="PT Astra Serif"/>
          <w:b/>
          <w:bCs/>
          <w:sz w:val="28"/>
          <w:szCs w:val="28"/>
        </w:rPr>
        <w:t>А.Ю.Русских</w:t>
      </w:r>
      <w:proofErr w:type="spellEnd"/>
    </w:p>
    <w:p w:rsidR="0055522C" w:rsidRPr="0072684B" w:rsidRDefault="0055522C" w:rsidP="0072684B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55522C" w:rsidRDefault="0055522C" w:rsidP="0072684B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72684B" w:rsidRPr="0072684B" w:rsidRDefault="0072684B" w:rsidP="0072684B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55522C" w:rsidRPr="0072684B" w:rsidRDefault="001E5FB1" w:rsidP="0072684B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72684B">
        <w:rPr>
          <w:rFonts w:ascii="PT Astra Serif" w:hAnsi="PT Astra Serif"/>
          <w:sz w:val="28"/>
          <w:szCs w:val="28"/>
        </w:rPr>
        <w:t>г. Ульяновск</w:t>
      </w:r>
    </w:p>
    <w:p w:rsidR="0055522C" w:rsidRPr="0072684B" w:rsidRDefault="0072684B" w:rsidP="0072684B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____ ___________</w:t>
      </w:r>
      <w:r w:rsidR="001E5FB1" w:rsidRPr="0072684B">
        <w:rPr>
          <w:rFonts w:ascii="PT Astra Serif" w:hAnsi="PT Astra Serif"/>
          <w:sz w:val="28"/>
          <w:szCs w:val="28"/>
        </w:rPr>
        <w:t>2024 г.</w:t>
      </w:r>
    </w:p>
    <w:p w:rsidR="0055522C" w:rsidRPr="0072684B" w:rsidRDefault="0072684B" w:rsidP="0072684B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№ ___</w:t>
      </w:r>
      <w:bookmarkStart w:id="1" w:name="_GoBack"/>
      <w:bookmarkEnd w:id="1"/>
      <w:r w:rsidR="001E5FB1" w:rsidRPr="0072684B">
        <w:rPr>
          <w:rFonts w:ascii="PT Astra Serif" w:hAnsi="PT Astra Serif"/>
          <w:sz w:val="28"/>
          <w:szCs w:val="28"/>
        </w:rPr>
        <w:t>__ -ЗО</w:t>
      </w:r>
    </w:p>
    <w:sectPr w:rsidR="0055522C" w:rsidRPr="0072684B" w:rsidSect="0072684B">
      <w:headerReference w:type="default" r:id="rId8"/>
      <w:footerReference w:type="first" r:id="rId9"/>
      <w:pgSz w:w="11906" w:h="16838" w:code="9"/>
      <w:pgMar w:top="1134" w:right="567" w:bottom="1134" w:left="1701" w:header="709" w:footer="709" w:gutter="0"/>
      <w:cols w:space="720"/>
      <w:formProt w:val="0"/>
      <w:titlePg/>
      <w:docGrid w:linePitch="299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5FB1" w:rsidRDefault="001E5FB1">
      <w:pPr>
        <w:spacing w:after="0" w:line="240" w:lineRule="auto"/>
      </w:pPr>
      <w:r>
        <w:separator/>
      </w:r>
    </w:p>
  </w:endnote>
  <w:endnote w:type="continuationSeparator" w:id="0">
    <w:p w:rsidR="001E5FB1" w:rsidRDefault="001E5F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684B" w:rsidRPr="0072684B" w:rsidRDefault="0072684B" w:rsidP="0072684B">
    <w:pPr>
      <w:pStyle w:val="a8"/>
      <w:jc w:val="right"/>
      <w:rPr>
        <w:rFonts w:ascii="PT Astra Serif" w:hAnsi="PT Astra Serif"/>
        <w:sz w:val="16"/>
        <w:szCs w:val="16"/>
      </w:rPr>
    </w:pPr>
    <w:r>
      <w:rPr>
        <w:rFonts w:ascii="PT Astra Serif" w:hAnsi="PT Astra Serif"/>
        <w:sz w:val="16"/>
        <w:szCs w:val="16"/>
      </w:rPr>
      <w:t>2509мм1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5FB1" w:rsidRDefault="001E5FB1">
      <w:pPr>
        <w:spacing w:after="0" w:line="240" w:lineRule="auto"/>
      </w:pPr>
      <w:r>
        <w:separator/>
      </w:r>
    </w:p>
  </w:footnote>
  <w:footnote w:type="continuationSeparator" w:id="0">
    <w:p w:rsidR="001E5FB1" w:rsidRDefault="001E5F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6779642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55522C" w:rsidRPr="0072684B" w:rsidRDefault="001E5FB1" w:rsidP="0072684B">
        <w:pPr>
          <w:pStyle w:val="a6"/>
          <w:jc w:val="center"/>
          <w:rPr>
            <w:rFonts w:ascii="PT Astra Serif" w:hAnsi="PT Astra Serif"/>
            <w:sz w:val="28"/>
            <w:szCs w:val="28"/>
          </w:rPr>
        </w:pPr>
        <w:r w:rsidRPr="0072684B">
          <w:rPr>
            <w:rFonts w:ascii="PT Astra Serif" w:hAnsi="PT Astra Serif"/>
            <w:sz w:val="28"/>
            <w:szCs w:val="28"/>
          </w:rPr>
          <w:fldChar w:fldCharType="begin"/>
        </w:r>
        <w:r w:rsidRPr="0072684B">
          <w:rPr>
            <w:rFonts w:ascii="PT Astra Serif" w:hAnsi="PT Astra Serif"/>
            <w:sz w:val="28"/>
            <w:szCs w:val="28"/>
          </w:rPr>
          <w:instrText>PAGE</w:instrText>
        </w:r>
        <w:r w:rsidRPr="0072684B">
          <w:rPr>
            <w:rFonts w:ascii="PT Astra Serif" w:hAnsi="PT Astra Serif"/>
            <w:sz w:val="28"/>
            <w:szCs w:val="28"/>
          </w:rPr>
          <w:fldChar w:fldCharType="separate"/>
        </w:r>
        <w:r w:rsidR="0072684B">
          <w:rPr>
            <w:rFonts w:ascii="PT Astra Serif" w:hAnsi="PT Astra Serif"/>
            <w:noProof/>
            <w:sz w:val="28"/>
            <w:szCs w:val="28"/>
          </w:rPr>
          <w:t>2</w:t>
        </w:r>
        <w:r w:rsidRPr="0072684B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22C"/>
    <w:rsid w:val="001E5FB1"/>
    <w:rsid w:val="0055522C"/>
    <w:rsid w:val="00706EED"/>
    <w:rsid w:val="00726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2A7075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basedOn w:val="a0"/>
    <w:link w:val="a6"/>
    <w:uiPriority w:val="99"/>
    <w:qFormat/>
    <w:rsid w:val="002F1A6C"/>
  </w:style>
  <w:style w:type="character" w:customStyle="1" w:styleId="a7">
    <w:name w:val="Нижний колонтитул Знак"/>
    <w:basedOn w:val="a0"/>
    <w:link w:val="a8"/>
    <w:uiPriority w:val="99"/>
    <w:qFormat/>
    <w:rsid w:val="002F1A6C"/>
  </w:style>
  <w:style w:type="character" w:customStyle="1" w:styleId="-">
    <w:name w:val="Интернет-ссылка"/>
    <w:rPr>
      <w:color w:val="000080"/>
      <w:u w:val="single"/>
    </w:rPr>
  </w:style>
  <w:style w:type="paragraph" w:customStyle="1" w:styleId="a9">
    <w:name w:val="Заголовок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a">
    <w:name w:val="Body Text"/>
    <w:basedOn w:val="a"/>
    <w:pPr>
      <w:spacing w:after="140"/>
    </w:pPr>
  </w:style>
  <w:style w:type="paragraph" w:styleId="ab">
    <w:name w:val="List"/>
    <w:basedOn w:val="aa"/>
    <w:rPr>
      <w:rFonts w:cs="Ari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d">
    <w:name w:val="index heading"/>
    <w:basedOn w:val="a"/>
    <w:qFormat/>
    <w:pPr>
      <w:suppressLineNumbers/>
    </w:pPr>
    <w:rPr>
      <w:rFonts w:cs="Arial"/>
    </w:rPr>
  </w:style>
  <w:style w:type="paragraph" w:customStyle="1" w:styleId="ConsPlusTitle">
    <w:name w:val="ConsPlusTitle"/>
    <w:qFormat/>
    <w:rsid w:val="001364BB"/>
    <w:pPr>
      <w:widowControl w:val="0"/>
      <w:suppressAutoHyphens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4">
    <w:name w:val="Balloon Text"/>
    <w:basedOn w:val="a"/>
    <w:link w:val="a3"/>
    <w:uiPriority w:val="99"/>
    <w:semiHidden/>
    <w:unhideWhenUsed/>
    <w:qFormat/>
    <w:rsid w:val="002A707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e">
    <w:name w:val="Колонтитул"/>
    <w:basedOn w:val="a"/>
    <w:qFormat/>
  </w:style>
  <w:style w:type="paragraph" w:customStyle="1" w:styleId="af">
    <w:name w:val="Верхний и нижний колонтитулы"/>
    <w:basedOn w:val="a"/>
    <w:qFormat/>
  </w:style>
  <w:style w:type="paragraph" w:styleId="a6">
    <w:name w:val="header"/>
    <w:basedOn w:val="a"/>
    <w:link w:val="a5"/>
    <w:uiPriority w:val="99"/>
    <w:unhideWhenUsed/>
    <w:rsid w:val="002F1A6C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a7"/>
    <w:uiPriority w:val="99"/>
    <w:unhideWhenUsed/>
    <w:rsid w:val="002F1A6C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ConsPlusNormal">
    <w:name w:val="ConsPlusNormal"/>
    <w:qFormat/>
    <w:rsid w:val="00785BEC"/>
    <w:pPr>
      <w:widowControl w:val="0"/>
      <w:suppressAutoHyphens/>
    </w:pPr>
    <w:rPr>
      <w:rFonts w:eastAsia="Times New Roman" w:cs="Calibri"/>
      <w:sz w:val="22"/>
      <w:szCs w:val="20"/>
    </w:rPr>
  </w:style>
  <w:style w:type="paragraph" w:styleId="af0">
    <w:name w:val="List Paragraph"/>
    <w:basedOn w:val="a"/>
    <w:uiPriority w:val="34"/>
    <w:qFormat/>
    <w:rsid w:val="00873B13"/>
    <w:pPr>
      <w:ind w:left="720"/>
      <w:contextualSpacing/>
    </w:pPr>
  </w:style>
  <w:style w:type="table" w:styleId="af1">
    <w:name w:val="Table Grid"/>
    <w:basedOn w:val="a1"/>
    <w:uiPriority w:val="59"/>
    <w:rsid w:val="00075B3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2A7075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basedOn w:val="a0"/>
    <w:link w:val="a6"/>
    <w:uiPriority w:val="99"/>
    <w:qFormat/>
    <w:rsid w:val="002F1A6C"/>
  </w:style>
  <w:style w:type="character" w:customStyle="1" w:styleId="a7">
    <w:name w:val="Нижний колонтитул Знак"/>
    <w:basedOn w:val="a0"/>
    <w:link w:val="a8"/>
    <w:uiPriority w:val="99"/>
    <w:qFormat/>
    <w:rsid w:val="002F1A6C"/>
  </w:style>
  <w:style w:type="character" w:customStyle="1" w:styleId="-">
    <w:name w:val="Интернет-ссылка"/>
    <w:rPr>
      <w:color w:val="000080"/>
      <w:u w:val="single"/>
    </w:rPr>
  </w:style>
  <w:style w:type="paragraph" w:customStyle="1" w:styleId="a9">
    <w:name w:val="Заголовок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a">
    <w:name w:val="Body Text"/>
    <w:basedOn w:val="a"/>
    <w:pPr>
      <w:spacing w:after="140"/>
    </w:pPr>
  </w:style>
  <w:style w:type="paragraph" w:styleId="ab">
    <w:name w:val="List"/>
    <w:basedOn w:val="aa"/>
    <w:rPr>
      <w:rFonts w:cs="Ari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d">
    <w:name w:val="index heading"/>
    <w:basedOn w:val="a"/>
    <w:qFormat/>
    <w:pPr>
      <w:suppressLineNumbers/>
    </w:pPr>
    <w:rPr>
      <w:rFonts w:cs="Arial"/>
    </w:rPr>
  </w:style>
  <w:style w:type="paragraph" w:customStyle="1" w:styleId="ConsPlusTitle">
    <w:name w:val="ConsPlusTitle"/>
    <w:qFormat/>
    <w:rsid w:val="001364BB"/>
    <w:pPr>
      <w:widowControl w:val="0"/>
      <w:suppressAutoHyphens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4">
    <w:name w:val="Balloon Text"/>
    <w:basedOn w:val="a"/>
    <w:link w:val="a3"/>
    <w:uiPriority w:val="99"/>
    <w:semiHidden/>
    <w:unhideWhenUsed/>
    <w:qFormat/>
    <w:rsid w:val="002A707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e">
    <w:name w:val="Колонтитул"/>
    <w:basedOn w:val="a"/>
    <w:qFormat/>
  </w:style>
  <w:style w:type="paragraph" w:customStyle="1" w:styleId="af">
    <w:name w:val="Верхний и нижний колонтитулы"/>
    <w:basedOn w:val="a"/>
    <w:qFormat/>
  </w:style>
  <w:style w:type="paragraph" w:styleId="a6">
    <w:name w:val="header"/>
    <w:basedOn w:val="a"/>
    <w:link w:val="a5"/>
    <w:uiPriority w:val="99"/>
    <w:unhideWhenUsed/>
    <w:rsid w:val="002F1A6C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a7"/>
    <w:uiPriority w:val="99"/>
    <w:unhideWhenUsed/>
    <w:rsid w:val="002F1A6C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ConsPlusNormal">
    <w:name w:val="ConsPlusNormal"/>
    <w:qFormat/>
    <w:rsid w:val="00785BEC"/>
    <w:pPr>
      <w:widowControl w:val="0"/>
      <w:suppressAutoHyphens/>
    </w:pPr>
    <w:rPr>
      <w:rFonts w:eastAsia="Times New Roman" w:cs="Calibri"/>
      <w:sz w:val="22"/>
      <w:szCs w:val="20"/>
    </w:rPr>
  </w:style>
  <w:style w:type="paragraph" w:styleId="af0">
    <w:name w:val="List Paragraph"/>
    <w:basedOn w:val="a"/>
    <w:uiPriority w:val="34"/>
    <w:qFormat/>
    <w:rsid w:val="00873B13"/>
    <w:pPr>
      <w:ind w:left="720"/>
      <w:contextualSpacing/>
    </w:pPr>
  </w:style>
  <w:style w:type="table" w:styleId="af1">
    <w:name w:val="Table Grid"/>
    <w:basedOn w:val="a1"/>
    <w:uiPriority w:val="59"/>
    <w:rsid w:val="00075B3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85D03F-A079-4231-BEDE-48822FAA7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Закон Ульяновской области от 02.11.2020 N 127-ЗО(ред. от 05.09.2023)"Об особо охраняемых природных территориях регионального значения Ульяновской области и об установлении категорий особо охраняемых природных территорий местного значения в Ульяновской обл</vt:lpstr>
    </vt:vector>
  </TitlesOfParts>
  <Company>КонсультантПлюс Версия 4023.00.53</Company>
  <LinksUpToDate>false</LinksUpToDate>
  <CharactersWithSpaces>1300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 Ульяновской области от 02.11.2020 N 127-ЗО(ред. от 05.09.2023)"Об особо охраняемых природных территориях регионального значения Ульяновской области и об установлении категорий особо охраняемых природных территорий местного значения в Ульяновской области"(принят ЗС Ульяновской области 28.10.2020)</dc:title>
  <dc:creator>User</dc:creator>
  <cp:lastModifiedBy>Макеева Мария Юрьевна</cp:lastModifiedBy>
  <cp:revision>3</cp:revision>
  <cp:lastPrinted>2024-09-25T07:01:00Z</cp:lastPrinted>
  <dcterms:created xsi:type="dcterms:W3CDTF">2024-09-25T06:58:00Z</dcterms:created>
  <dcterms:modified xsi:type="dcterms:W3CDTF">2024-09-25T07:01:00Z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КонсультантПлюс Версия 4023.00.53</vt:lpwstr>
  </property>
</Properties>
</file>