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9CA3" w14:textId="77777777" w:rsidR="009363DF" w:rsidRDefault="00165283">
      <w:pPr>
        <w:pStyle w:val="9"/>
        <w:jc w:val="right"/>
        <w:rPr>
          <w:rFonts w:ascii="PT Astra Serif" w:eastAsia="PT Astra Serif" w:hAnsi="PT Astra Serif" w:cs="PT Astra Serif"/>
          <w:b w:val="0"/>
          <w:sz w:val="28"/>
          <w:szCs w:val="28"/>
        </w:rPr>
      </w:pPr>
      <w:r>
        <w:rPr>
          <w:rFonts w:ascii="PT Astra Serif" w:eastAsia="PT Astra Serif" w:hAnsi="PT Astra Serif" w:cs="PT Astra Serif"/>
          <w:b w:val="0"/>
          <w:sz w:val="24"/>
          <w:szCs w:val="28"/>
        </w:rPr>
        <w:t>Проект</w:t>
      </w:r>
    </w:p>
    <w:p w14:paraId="09D4E858" w14:textId="77777777" w:rsidR="009363DF" w:rsidRDefault="00165283">
      <w:pPr>
        <w:pStyle w:val="9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ПРАВИТЕЛЬСТВО УЛЬЯНОВСКОЙ ОБЛАСТИ</w:t>
      </w:r>
    </w:p>
    <w:p w14:paraId="47E22440" w14:textId="77777777" w:rsidR="009363DF" w:rsidRDefault="009363DF">
      <w:pPr>
        <w:jc w:val="center"/>
        <w:rPr>
          <w:rFonts w:ascii="PT Astra Serif" w:eastAsia="PT Astra Serif" w:hAnsi="PT Astra Serif" w:cs="PT Astra Serif"/>
          <w:sz w:val="28"/>
          <w:szCs w:val="28"/>
        </w:rPr>
      </w:pPr>
    </w:p>
    <w:p w14:paraId="49959280" w14:textId="77777777" w:rsidR="009363DF" w:rsidRDefault="00165283">
      <w:pPr>
        <w:pStyle w:val="9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ПОСТАНОВЛЕНИЕ</w:t>
      </w:r>
    </w:p>
    <w:p w14:paraId="0A221DE2" w14:textId="77777777" w:rsidR="009363DF" w:rsidRDefault="009363DF">
      <w:pPr>
        <w:pStyle w:val="9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14:paraId="59E1115C" w14:textId="77777777" w:rsidR="009363DF" w:rsidRDefault="00165283">
      <w:pPr>
        <w:pStyle w:val="9"/>
        <w:jc w:val="both"/>
        <w:rPr>
          <w:rFonts w:ascii="PT Astra Serif" w:eastAsia="PT Astra Serif" w:hAnsi="PT Astra Serif" w:cs="PT Astra Serif"/>
          <w:b w:val="0"/>
          <w:sz w:val="28"/>
          <w:szCs w:val="28"/>
        </w:rPr>
      </w:pPr>
      <w:r>
        <w:rPr>
          <w:rFonts w:ascii="PT Astra Serif" w:eastAsia="PT Astra Serif" w:hAnsi="PT Astra Serif" w:cs="PT Astra Serif"/>
          <w:b w:val="0"/>
          <w:sz w:val="28"/>
          <w:szCs w:val="28"/>
        </w:rPr>
        <w:t xml:space="preserve">                                                        </w:t>
      </w:r>
    </w:p>
    <w:p w14:paraId="2A63E159" w14:textId="685457DC" w:rsidR="009363DF" w:rsidRDefault="00165283">
      <w:pPr>
        <w:pStyle w:val="ad"/>
        <w:tabs>
          <w:tab w:val="clear" w:pos="4677"/>
          <w:tab w:val="clear" w:pos="9355"/>
        </w:tabs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bookmarkStart w:id="0" w:name="_Hlk187765601"/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О внесении изменений в постановление </w:t>
      </w:r>
      <w:r>
        <w:rPr>
          <w:rFonts w:ascii="PT Astra Serif" w:eastAsia="PT Astra Serif" w:hAnsi="PT Astra Serif" w:cs="PT Astra Serif"/>
          <w:b/>
          <w:sz w:val="28"/>
          <w:szCs w:val="28"/>
        </w:rPr>
        <w:br/>
        <w:t>Правительства Ульяновской области от 2</w:t>
      </w:r>
      <w:r w:rsidR="007701BA">
        <w:rPr>
          <w:rFonts w:ascii="PT Astra Serif" w:eastAsia="PT Astra Serif" w:hAnsi="PT Astra Serif" w:cs="PT Astra Serif"/>
          <w:b/>
          <w:sz w:val="28"/>
          <w:szCs w:val="28"/>
        </w:rPr>
        <w:t>3</w:t>
      </w:r>
      <w:r>
        <w:rPr>
          <w:rFonts w:ascii="PT Astra Serif" w:eastAsia="PT Astra Serif" w:hAnsi="PT Astra Serif" w:cs="PT Astra Serif"/>
          <w:b/>
          <w:sz w:val="28"/>
          <w:szCs w:val="28"/>
        </w:rPr>
        <w:t>.1</w:t>
      </w:r>
      <w:r w:rsidR="007701BA">
        <w:rPr>
          <w:rFonts w:ascii="PT Astra Serif" w:eastAsia="PT Astra Serif" w:hAnsi="PT Astra Serif" w:cs="PT Astra Serif"/>
          <w:b/>
          <w:sz w:val="28"/>
          <w:szCs w:val="28"/>
        </w:rPr>
        <w:t>2</w:t>
      </w:r>
      <w:r>
        <w:rPr>
          <w:rFonts w:ascii="PT Astra Serif" w:eastAsia="PT Astra Serif" w:hAnsi="PT Astra Serif" w:cs="PT Astra Serif"/>
          <w:b/>
          <w:sz w:val="28"/>
          <w:szCs w:val="28"/>
        </w:rPr>
        <w:t>.201</w:t>
      </w:r>
      <w:r w:rsidR="007701BA">
        <w:rPr>
          <w:rFonts w:ascii="PT Astra Serif" w:eastAsia="PT Astra Serif" w:hAnsi="PT Astra Serif" w:cs="PT Astra Serif"/>
          <w:b/>
          <w:sz w:val="28"/>
          <w:szCs w:val="28"/>
        </w:rPr>
        <w:t>1</w:t>
      </w: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 № </w:t>
      </w:r>
      <w:r w:rsidR="007701BA">
        <w:rPr>
          <w:rFonts w:ascii="PT Astra Serif" w:eastAsia="PT Astra Serif" w:hAnsi="PT Astra Serif" w:cs="PT Astra Serif"/>
          <w:b/>
          <w:sz w:val="28"/>
          <w:szCs w:val="28"/>
        </w:rPr>
        <w:t>640-П</w:t>
      </w:r>
    </w:p>
    <w:bookmarkEnd w:id="0"/>
    <w:p w14:paraId="54C8CE86" w14:textId="77777777" w:rsidR="009363DF" w:rsidRDefault="009363DF">
      <w:pPr>
        <w:pStyle w:val="ad"/>
        <w:tabs>
          <w:tab w:val="clear" w:pos="4677"/>
          <w:tab w:val="clear" w:pos="9355"/>
        </w:tabs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14:paraId="36A7D78D" w14:textId="77777777" w:rsidR="009363DF" w:rsidRDefault="009363DF">
      <w:pPr>
        <w:pStyle w:val="ad"/>
        <w:tabs>
          <w:tab w:val="clear" w:pos="4677"/>
          <w:tab w:val="clear" w:pos="9355"/>
        </w:tabs>
        <w:jc w:val="both"/>
        <w:rPr>
          <w:rFonts w:ascii="PT Astra Serif" w:eastAsia="PT Astra Serif" w:hAnsi="PT Astra Serif" w:cs="PT Astra Serif"/>
          <w:b/>
          <w:sz w:val="28"/>
          <w:szCs w:val="28"/>
        </w:rPr>
      </w:pPr>
    </w:p>
    <w:p w14:paraId="0C9BB358" w14:textId="4EEC2FE8" w:rsidR="007701BA" w:rsidRPr="007701BA" w:rsidRDefault="007701BA" w:rsidP="007701B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701BA">
        <w:rPr>
          <w:rFonts w:ascii="PT Astra Serif" w:hAnsi="PT Astra Serif" w:cs="PT Astra Serif"/>
          <w:sz w:val="28"/>
          <w:szCs w:val="28"/>
        </w:rPr>
        <w:t>Правительство Ульяновской области постановляет:</w:t>
      </w:r>
    </w:p>
    <w:p w14:paraId="4C3BED24" w14:textId="69CA331E" w:rsidR="007701BA" w:rsidRPr="00BB1725" w:rsidRDefault="007701BA" w:rsidP="007701B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7701BA">
        <w:rPr>
          <w:rFonts w:ascii="PT Astra Serif" w:hAnsi="PT Astra Serif" w:cs="PT Astra Serif"/>
          <w:sz w:val="28"/>
          <w:szCs w:val="28"/>
        </w:rPr>
        <w:t>1. Внести в постановление Правительства Ульяновской области</w:t>
      </w:r>
      <w:r>
        <w:rPr>
          <w:rFonts w:ascii="PT Astra Serif" w:hAnsi="PT Astra Serif" w:cs="PT Astra Serif"/>
          <w:sz w:val="28"/>
          <w:szCs w:val="28"/>
        </w:rPr>
        <w:br/>
      </w:r>
      <w:bookmarkStart w:id="1" w:name="_Hlk187766131"/>
      <w:r w:rsidRPr="007701BA">
        <w:rPr>
          <w:rFonts w:ascii="PT Astra Serif" w:hAnsi="PT Astra Serif" w:cs="PT Astra Serif"/>
          <w:sz w:val="28"/>
          <w:szCs w:val="28"/>
        </w:rPr>
        <w:t xml:space="preserve">от 23.12.2011 </w:t>
      </w:r>
      <w:r>
        <w:rPr>
          <w:rFonts w:ascii="PT Astra Serif" w:hAnsi="PT Astra Serif" w:cs="PT Astra Serif"/>
          <w:sz w:val="28"/>
          <w:szCs w:val="28"/>
        </w:rPr>
        <w:t>№</w:t>
      </w:r>
      <w:r w:rsidRPr="007701BA">
        <w:rPr>
          <w:rFonts w:ascii="PT Astra Serif" w:hAnsi="PT Astra Serif" w:cs="PT Astra Serif"/>
          <w:sz w:val="28"/>
          <w:szCs w:val="28"/>
        </w:rPr>
        <w:t xml:space="preserve"> 640-П </w:t>
      </w:r>
      <w:r>
        <w:rPr>
          <w:rFonts w:ascii="PT Astra Serif" w:hAnsi="PT Astra Serif" w:cs="PT Astra Serif"/>
          <w:sz w:val="28"/>
          <w:szCs w:val="28"/>
        </w:rPr>
        <w:t>«</w:t>
      </w:r>
      <w:r w:rsidRPr="007701BA">
        <w:rPr>
          <w:rFonts w:ascii="PT Astra Serif" w:hAnsi="PT Astra Serif" w:cs="PT Astra Serif"/>
          <w:sz w:val="28"/>
          <w:szCs w:val="28"/>
        </w:rPr>
        <w:t xml:space="preserve">О некоторых мерах, направленных на обеспечение реализации Закона Ульяновской области </w:t>
      </w:r>
      <w:r>
        <w:rPr>
          <w:rFonts w:ascii="PT Astra Serif" w:hAnsi="PT Astra Serif" w:cs="PT Astra Serif"/>
          <w:sz w:val="28"/>
          <w:szCs w:val="28"/>
        </w:rPr>
        <w:t>«</w:t>
      </w:r>
      <w:r w:rsidRPr="007701BA">
        <w:rPr>
          <w:rFonts w:ascii="PT Astra Serif" w:hAnsi="PT Astra Serif" w:cs="PT Astra Serif"/>
          <w:sz w:val="28"/>
          <w:szCs w:val="28"/>
        </w:rPr>
        <w:t>О мерах государственной поддержки общественных объединений пожарной охраны и добровольных пожарных</w:t>
      </w:r>
      <w:r>
        <w:rPr>
          <w:rFonts w:ascii="PT Astra Serif" w:hAnsi="PT Astra Serif" w:cs="PT Astra Serif"/>
          <w:sz w:val="28"/>
          <w:szCs w:val="28"/>
        </w:rPr>
        <w:br/>
      </w:r>
      <w:r w:rsidRPr="007701BA">
        <w:rPr>
          <w:rFonts w:ascii="PT Astra Serif" w:hAnsi="PT Astra Serif" w:cs="PT Astra Serif"/>
          <w:sz w:val="28"/>
          <w:szCs w:val="28"/>
        </w:rPr>
        <w:t xml:space="preserve">в </w:t>
      </w: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Ульяновской области» </w:t>
      </w:r>
      <w:bookmarkEnd w:id="1"/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следующие изменения:</w:t>
      </w:r>
    </w:p>
    <w:p w14:paraId="6F7D0DEC" w14:textId="43086092" w:rsidR="007701BA" w:rsidRPr="00BB1725" w:rsidRDefault="007701BA" w:rsidP="007701BA">
      <w:pPr>
        <w:pStyle w:val="ConsPlusNormal"/>
        <w:numPr>
          <w:ilvl w:val="0"/>
          <w:numId w:val="4"/>
        </w:numPr>
        <w:ind w:left="0" w:firstLine="709"/>
        <w:jc w:val="both"/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</w:pPr>
      <w:r w:rsidRPr="00BB1725"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  <w:t>наименование после слова «</w:t>
      </w:r>
      <w:r w:rsidRPr="00BB1725">
        <w:rPr>
          <w:rFonts w:ascii="PT Astra Serif" w:hAnsi="PT Astra Serif" w:cs="Times New Roman"/>
          <w:b/>
          <w:bCs/>
          <w:color w:val="000000" w:themeColor="text1"/>
          <w:spacing w:val="-4"/>
          <w:sz w:val="28"/>
          <w:szCs w:val="28"/>
        </w:rPr>
        <w:t>объединений</w:t>
      </w:r>
      <w:r w:rsidRPr="00BB1725"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  <w:t>» дополнить словом «</w:t>
      </w:r>
      <w:r w:rsidRPr="00BB1725">
        <w:rPr>
          <w:rFonts w:ascii="PT Astra Serif" w:hAnsi="PT Astra Serif" w:cs="Times New Roman"/>
          <w:b/>
          <w:bCs/>
          <w:color w:val="000000" w:themeColor="text1"/>
          <w:spacing w:val="-4"/>
          <w:sz w:val="28"/>
          <w:szCs w:val="28"/>
        </w:rPr>
        <w:t>добровольной</w:t>
      </w:r>
      <w:r w:rsidRPr="00BB1725"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  <w:t>»</w:t>
      </w:r>
      <w:r w:rsidR="009A41C3" w:rsidRPr="00BB1725"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  <w:t xml:space="preserve"> и в нём</w:t>
      </w:r>
      <w:r w:rsidR="0073563B" w:rsidRPr="00BB1725"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  <w:t xml:space="preserve"> </w:t>
      </w:r>
      <w:r w:rsidRPr="00BB1725"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  <w:t>слова «</w:t>
      </w:r>
      <w:r w:rsidRPr="00BB1725">
        <w:rPr>
          <w:rFonts w:ascii="PT Astra Serif" w:hAnsi="PT Astra Serif" w:cs="Times New Roman"/>
          <w:b/>
          <w:bCs/>
          <w:color w:val="000000" w:themeColor="text1"/>
          <w:spacing w:val="-4"/>
          <w:sz w:val="28"/>
          <w:szCs w:val="28"/>
        </w:rPr>
        <w:t>и добровольных пожарных</w:t>
      </w:r>
      <w:r w:rsidRPr="00BB1725"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  <w:t>» заменить словами «</w:t>
      </w:r>
      <w:r w:rsidRPr="00BB1725">
        <w:rPr>
          <w:rFonts w:ascii="PT Astra Serif" w:hAnsi="PT Astra Serif" w:cs="Times New Roman"/>
          <w:b/>
          <w:bCs/>
          <w:color w:val="000000" w:themeColor="text1"/>
          <w:spacing w:val="-4"/>
          <w:sz w:val="28"/>
          <w:szCs w:val="28"/>
        </w:rPr>
        <w:t>, добровольных пожарных и работников добровольной пожарной охраны</w:t>
      </w:r>
      <w:r w:rsidRPr="00BB1725"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  <w:t>»;</w:t>
      </w:r>
    </w:p>
    <w:p w14:paraId="6D53823C" w14:textId="7EA756AE" w:rsidR="007701BA" w:rsidRPr="00BB1725" w:rsidRDefault="007701BA" w:rsidP="007701BA">
      <w:pPr>
        <w:pStyle w:val="ConsPlusNormal"/>
        <w:numPr>
          <w:ilvl w:val="0"/>
          <w:numId w:val="4"/>
        </w:numPr>
        <w:ind w:left="0" w:firstLine="709"/>
        <w:jc w:val="both"/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</w:pPr>
      <w:r w:rsidRPr="00BB1725"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  <w:t>преамбул</w:t>
      </w:r>
      <w:r w:rsidR="0073563B" w:rsidRPr="00BB1725"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  <w:t>у</w:t>
      </w:r>
      <w:r w:rsidRPr="00BB1725"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  <w:t xml:space="preserve"> после слова «объединений» дополнить словом «добровольной»</w:t>
      </w:r>
      <w:r w:rsidR="008A6873" w:rsidRPr="00BB1725"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  <w:t xml:space="preserve"> и в ней </w:t>
      </w:r>
      <w:r w:rsidRPr="00BB1725"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  <w:t>слова «и добровольных пожарных» заменить словами</w:t>
      </w:r>
      <w:r w:rsidRPr="00BB1725"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  <w:br/>
        <w:t>«, добровольных пожарных и работников добровольной пожарной охраны»;</w:t>
      </w:r>
    </w:p>
    <w:p w14:paraId="12D87B5A" w14:textId="592128C5" w:rsidR="00B209A4" w:rsidRPr="00BB1725" w:rsidRDefault="00B209A4" w:rsidP="007701BA">
      <w:pPr>
        <w:pStyle w:val="ConsPlusNormal"/>
        <w:numPr>
          <w:ilvl w:val="0"/>
          <w:numId w:val="4"/>
        </w:numPr>
        <w:ind w:left="0" w:firstLine="709"/>
        <w:jc w:val="both"/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</w:pPr>
      <w:r w:rsidRPr="00BB1725"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  <w:t>в пункте 1:</w:t>
      </w:r>
    </w:p>
    <w:p w14:paraId="20AEC890" w14:textId="2D7EF958" w:rsidR="007701BA" w:rsidRPr="00BB1725" w:rsidRDefault="00B209A4" w:rsidP="00B209A4">
      <w:pPr>
        <w:pStyle w:val="ConsPlusNormal"/>
        <w:ind w:firstLine="708"/>
        <w:jc w:val="both"/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</w:pPr>
      <w:r w:rsidRPr="00BB1725"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  <w:t>а)</w:t>
      </w:r>
      <w:r w:rsidR="00F01C54" w:rsidRPr="00BB1725"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  <w:t xml:space="preserve"> </w:t>
      </w:r>
      <w:r w:rsidRPr="00BB1725"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  <w:t>подпункт 1.1 после слова «объединениям» дополнить словом «добровольной»;</w:t>
      </w:r>
    </w:p>
    <w:p w14:paraId="0E50EF96" w14:textId="528F2D2B" w:rsidR="00B209A4" w:rsidRPr="00BB1725" w:rsidRDefault="00B209A4" w:rsidP="00B209A4">
      <w:pPr>
        <w:pStyle w:val="ConsPlusNormal"/>
        <w:ind w:firstLine="708"/>
        <w:jc w:val="both"/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</w:pPr>
      <w:r w:rsidRPr="00BB1725"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  <w:t>б) подпункт 1.2 после слова «пожарным» дополнить словами</w:t>
      </w:r>
      <w:r w:rsidRPr="00BB1725"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  <w:br/>
        <w:t>«и работникам добровольной пожарной охраны»;</w:t>
      </w:r>
    </w:p>
    <w:p w14:paraId="2DC9C2CA" w14:textId="7A448EC3" w:rsidR="00B209A4" w:rsidRPr="00BB1725" w:rsidRDefault="00B209A4" w:rsidP="00B209A4">
      <w:pPr>
        <w:pStyle w:val="ConsPlusNormal"/>
        <w:ind w:firstLine="708"/>
        <w:jc w:val="both"/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</w:pPr>
      <w:r w:rsidRPr="00BB1725"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  <w:t>в) подпункт 1.3 после слова «объединений» дополнить словом «добровольной»;</w:t>
      </w:r>
    </w:p>
    <w:p w14:paraId="65B65E4C" w14:textId="33C9B8FB" w:rsidR="00B209A4" w:rsidRPr="00BB1725" w:rsidRDefault="00B209A4" w:rsidP="00B209A4">
      <w:pPr>
        <w:pStyle w:val="ConsPlusNormal"/>
        <w:ind w:firstLine="708"/>
        <w:jc w:val="both"/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</w:pPr>
      <w:r w:rsidRPr="00BB1725"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  <w:t>4) в приложении № 1:</w:t>
      </w:r>
    </w:p>
    <w:p w14:paraId="3D2AD2F3" w14:textId="3AF5EDB3" w:rsidR="00F2456A" w:rsidRPr="00BB1725" w:rsidRDefault="001F7C0F" w:rsidP="001F7C0F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а)</w:t>
      </w:r>
      <w:r w:rsidR="00F2456A"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</w:t>
      </w:r>
      <w:r w:rsidR="000946B1"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наименовани</w:t>
      </w:r>
      <w:r w:rsidR="008259B2"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е</w:t>
      </w:r>
      <w:r w:rsidR="000946B1"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после слова «</w:t>
      </w:r>
      <w:r w:rsidR="000946B1" w:rsidRPr="00BB1725">
        <w:rPr>
          <w:rFonts w:ascii="PT Astra Serif" w:hAnsi="PT Astra Serif"/>
          <w:b/>
          <w:bCs/>
          <w:color w:val="000000" w:themeColor="text1"/>
          <w:spacing w:val="-4"/>
          <w:sz w:val="28"/>
          <w:szCs w:val="28"/>
        </w:rPr>
        <w:t>объединениям</w:t>
      </w:r>
      <w:r w:rsidR="000946B1"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» дополнить словом «</w:t>
      </w:r>
      <w:r w:rsidR="000946B1" w:rsidRPr="00BB1725">
        <w:rPr>
          <w:rFonts w:ascii="PT Astra Serif" w:hAnsi="PT Astra Serif"/>
          <w:b/>
          <w:bCs/>
          <w:color w:val="000000" w:themeColor="text1"/>
          <w:spacing w:val="-4"/>
          <w:sz w:val="28"/>
          <w:szCs w:val="28"/>
        </w:rPr>
        <w:t>добровольной</w:t>
      </w:r>
      <w:r w:rsidR="000946B1"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»;</w:t>
      </w:r>
    </w:p>
    <w:p w14:paraId="5A40DAED" w14:textId="059AB6CE" w:rsidR="001F7C0F" w:rsidRPr="00BB1725" w:rsidRDefault="00F2456A" w:rsidP="001F7C0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б)</w:t>
      </w:r>
      <w:r w:rsidR="001F7C0F"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пункт 1 после слова «объединениям» дополнить словом «добровольной» и в нём </w:t>
      </w:r>
      <w:r w:rsidR="000946B1" w:rsidRPr="00BB172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слова «О мерах государственной поддержки общественных объединений пожарной охраны и добровольных пожарных в Ульяновской области» заменить словами </w:t>
      </w:r>
      <w:r w:rsidR="001F7C0F"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«О мерах государственной поддержки общественных объединений добровольной пожарной охраны, добровольных пожарных и работников добровольной пожарной охраны</w:t>
      </w:r>
      <w:r w:rsidR="00AB6518" w:rsidRPr="00BB172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в Ульяновской области</w:t>
      </w:r>
      <w:r w:rsidR="001F7C0F"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»;</w:t>
      </w:r>
    </w:p>
    <w:p w14:paraId="14EE1949" w14:textId="58CD7D62" w:rsidR="00F2456A" w:rsidRPr="00BB1725" w:rsidRDefault="00F2456A" w:rsidP="001F7C0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5) в приложении № 2:</w:t>
      </w:r>
    </w:p>
    <w:p w14:paraId="3372AEC4" w14:textId="02DBED6E" w:rsidR="000946B1" w:rsidRPr="00BB1725" w:rsidRDefault="000946B1" w:rsidP="000946B1">
      <w:pPr>
        <w:pStyle w:val="ConsPlusNormal"/>
        <w:ind w:firstLine="708"/>
        <w:jc w:val="both"/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</w:pP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а) </w:t>
      </w:r>
      <w:r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наименовани</w:t>
      </w:r>
      <w:r w:rsidR="007152AB"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е</w:t>
      </w:r>
      <w:r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после </w:t>
      </w:r>
      <w:r w:rsidRPr="00BB1725"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  <w:t>слова</w:t>
      </w:r>
      <w:r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</w:t>
      </w:r>
      <w:r w:rsidRPr="00BB1725"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  <w:t>«</w:t>
      </w:r>
      <w:r w:rsidRPr="00BB1725">
        <w:rPr>
          <w:rFonts w:ascii="PT Astra Serif" w:hAnsi="PT Astra Serif" w:cs="Times New Roman"/>
          <w:b/>
          <w:bCs/>
          <w:color w:val="000000" w:themeColor="text1"/>
          <w:spacing w:val="-4"/>
          <w:sz w:val="28"/>
          <w:szCs w:val="28"/>
        </w:rPr>
        <w:t>пожарным</w:t>
      </w:r>
      <w:r w:rsidRPr="00BB1725"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  <w:t>» дополнить словами</w:t>
      </w:r>
      <w:r w:rsidRPr="00BB1725"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  <w:br/>
        <w:t>«</w:t>
      </w:r>
      <w:r w:rsidRPr="00BB1725">
        <w:rPr>
          <w:rFonts w:ascii="PT Astra Serif" w:hAnsi="PT Astra Serif" w:cs="Times New Roman"/>
          <w:b/>
          <w:bCs/>
          <w:color w:val="000000" w:themeColor="text1"/>
          <w:spacing w:val="-4"/>
          <w:sz w:val="28"/>
          <w:szCs w:val="28"/>
        </w:rPr>
        <w:t>и работникам добровольной пожарной охраны</w:t>
      </w:r>
      <w:r w:rsidRPr="00BB1725"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  <w:t>»;</w:t>
      </w:r>
    </w:p>
    <w:p w14:paraId="20E1A3E7" w14:textId="555B08C4" w:rsidR="000946B1" w:rsidRPr="00BB1725" w:rsidRDefault="001F7C0F" w:rsidP="000946B1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б) </w:t>
      </w:r>
      <w:r w:rsidR="000946B1"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пункт 1 после слова «пожарным»</w:t>
      </w:r>
      <w:r w:rsidR="000946B1"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дополнить словами</w:t>
      </w:r>
      <w:r w:rsidR="000946B1"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br/>
        <w:t xml:space="preserve">«и работникам добровольной пожарной охраны» и в нём </w:t>
      </w:r>
      <w:r w:rsidR="000946B1"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слова «О мерах государственной поддержки общественных объединений пожарной охраны</w:t>
      </w:r>
      <w:r w:rsidR="000946B1" w:rsidRPr="00BB1725">
        <w:rPr>
          <w:rFonts w:ascii="PT Astra Serif" w:hAnsi="PT Astra Serif" w:cs="PT Astra Serif"/>
          <w:color w:val="000000" w:themeColor="text1"/>
          <w:sz w:val="28"/>
          <w:szCs w:val="28"/>
        </w:rPr>
        <w:br/>
        <w:t xml:space="preserve">и добровольных пожарных в Ульяновской области» заменить словами «О мерах </w:t>
      </w:r>
      <w:r w:rsidR="000946B1" w:rsidRPr="00BB1725">
        <w:rPr>
          <w:rFonts w:ascii="PT Astra Serif" w:hAnsi="PT Astra Serif" w:cs="PT Astra Serif"/>
          <w:color w:val="000000" w:themeColor="text1"/>
          <w:sz w:val="28"/>
          <w:szCs w:val="28"/>
        </w:rPr>
        <w:lastRenderedPageBreak/>
        <w:t>государственной поддержки общественных объединений добровольной пожарной охраны, добровольных пожарных и работников добровольной пожарной охраны</w:t>
      </w:r>
      <w:r w:rsidR="007353C9" w:rsidRPr="00BB172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в Ульяновской области</w:t>
      </w:r>
      <w:r w:rsidR="000946B1"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»;</w:t>
      </w:r>
    </w:p>
    <w:p w14:paraId="764CE2FD" w14:textId="4821DBDC" w:rsidR="009A42AC" w:rsidRPr="00BB1725" w:rsidRDefault="000946B1" w:rsidP="001F7C0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в) </w:t>
      </w:r>
      <w:r w:rsidR="00F2456A" w:rsidRPr="00BB172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 </w:t>
      </w:r>
      <w:r w:rsidR="009A42AC"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пункте 2:</w:t>
      </w:r>
    </w:p>
    <w:p w14:paraId="7E0BD27A" w14:textId="78BC27E1" w:rsidR="001F7C0F" w:rsidRPr="00BB1725" w:rsidRDefault="00F2456A" w:rsidP="001F7C0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абзац второ</w:t>
      </w:r>
      <w:r w:rsidR="00625C4C"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й</w:t>
      </w: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после </w:t>
      </w:r>
      <w:r w:rsidR="00E6728A" w:rsidRPr="00BB1725">
        <w:rPr>
          <w:rFonts w:ascii="PT Astra Serif" w:hAnsi="PT Astra Serif" w:cs="PT Astra Serif"/>
          <w:bCs/>
          <w:color w:val="000000" w:themeColor="text1"/>
          <w:sz w:val="28"/>
          <w:szCs w:val="28"/>
        </w:rPr>
        <w:t>слов «не менее одного года» дополнить словами</w:t>
      </w:r>
      <w:r w:rsidR="00E6728A" w:rsidRPr="00BB1725">
        <w:rPr>
          <w:rFonts w:ascii="PT Astra Serif" w:hAnsi="PT Astra Serif" w:cs="PT Astra Serif"/>
          <w:bCs/>
          <w:color w:val="000000" w:themeColor="text1"/>
          <w:sz w:val="28"/>
          <w:szCs w:val="28"/>
        </w:rPr>
        <w:br/>
        <w:t>«и работникам добровольной пожарной охраны, со дня вступления которых</w:t>
      </w:r>
      <w:r w:rsidR="00E6728A" w:rsidRPr="00BB1725">
        <w:rPr>
          <w:rFonts w:ascii="PT Astra Serif" w:hAnsi="PT Astra Serif" w:cs="PT Astra Serif"/>
          <w:bCs/>
          <w:color w:val="000000" w:themeColor="text1"/>
          <w:sz w:val="28"/>
          <w:szCs w:val="28"/>
        </w:rPr>
        <w:br/>
        <w:t>в трудовые отношения с юридическими лицами – общественными объединениями пожарной охраны прошло не менее одного года»</w:t>
      </w:r>
      <w:r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;</w:t>
      </w:r>
    </w:p>
    <w:p w14:paraId="7D842680" w14:textId="19D5965F" w:rsidR="00B209A4" w:rsidRPr="00BB1725" w:rsidRDefault="009A42AC" w:rsidP="009A42A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абзац четвёртый после слова «пожарного» дополнить словами</w:t>
      </w: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br/>
        <w:t>«,</w:t>
      </w:r>
      <w:r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работника добровольной пожарной охраны»;</w:t>
      </w:r>
    </w:p>
    <w:p w14:paraId="56145283" w14:textId="1C54A672" w:rsidR="009A42AC" w:rsidRPr="00BB1725" w:rsidRDefault="009F37FD" w:rsidP="00367C23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абзац пят</w:t>
      </w:r>
      <w:r w:rsidR="00625C4C"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ый</w:t>
      </w:r>
      <w:r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после слова «пожарн</w:t>
      </w:r>
      <w:r w:rsidR="00367C23"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ых</w:t>
      </w:r>
      <w:r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»</w:t>
      </w:r>
      <w:r w:rsidR="00367C23"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дополнить словами «или за днём вступления работника добровольной пожарной охраны в трудовые отношения</w:t>
      </w:r>
      <w:r w:rsidR="00367C23"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br/>
        <w:t>с юридическим лицом - общественным объединением пожарной охраны соответственно»</w:t>
      </w:r>
      <w:r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и </w:t>
      </w:r>
      <w:r w:rsidR="00B73492"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его </w:t>
      </w:r>
      <w:r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после слова «пожарный</w:t>
      </w:r>
      <w:r w:rsidR="00367C23"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,</w:t>
      </w:r>
      <w:r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» дополнить словами «работник добровольной пожарной охраны»;</w:t>
      </w:r>
    </w:p>
    <w:p w14:paraId="7E97D682" w14:textId="2A16C6A8" w:rsidR="00367C23" w:rsidRPr="00BB1725" w:rsidRDefault="00AF07F9" w:rsidP="00367C23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абзац шесто</w:t>
      </w:r>
      <w:r w:rsidR="00B73492"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й</w:t>
      </w:r>
      <w:r w:rsidR="00367C23"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после слова «пожарного» дополнить словами «или за дн</w:t>
      </w:r>
      <w:r w:rsidR="00B73492"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ё</w:t>
      </w:r>
      <w:r w:rsidR="00367C23"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м вступления работника добровольной пожарной охраны в трудовые отношения</w:t>
      </w:r>
      <w:r w:rsidR="00367C23"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br/>
        <w:t xml:space="preserve">с юридическим лицом - общественным объединением пожарной охраны соответственно» и </w:t>
      </w:r>
      <w:r w:rsidR="00F41B33"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его </w:t>
      </w:r>
      <w:r w:rsidR="00367C23"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после слова «пожарный,» дополнить словами «работник добровольной пожарной охраны»;</w:t>
      </w:r>
    </w:p>
    <w:p w14:paraId="0AC82CA3" w14:textId="6A306DFC" w:rsidR="00AF07F9" w:rsidRPr="00BB1725" w:rsidRDefault="0042554E" w:rsidP="00AF07F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абзац седьмо</w:t>
      </w:r>
      <w:r w:rsidR="00F41B33"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й</w:t>
      </w:r>
      <w:r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после слова «пожарным» дополнить словами</w:t>
      </w:r>
      <w:r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br/>
        <w:t>«, работником добровольной пожарной охраны»;</w:t>
      </w:r>
    </w:p>
    <w:p w14:paraId="6420AFA0" w14:textId="02D7794C" w:rsidR="0042554E" w:rsidRPr="00BB1725" w:rsidRDefault="0042554E" w:rsidP="00AF07F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г) в пункте 3</w:t>
      </w:r>
      <w:r w:rsidR="001417C1"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:</w:t>
      </w:r>
    </w:p>
    <w:p w14:paraId="4146368A" w14:textId="4E24690A" w:rsidR="0042554E" w:rsidRPr="00BB1725" w:rsidRDefault="0042554E" w:rsidP="00AF07F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абзац перв</w:t>
      </w:r>
      <w:r w:rsidR="00153C28"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ый</w:t>
      </w:r>
      <w:r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после слова «пожарн</w:t>
      </w:r>
      <w:r w:rsidR="00D973F7"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ых</w:t>
      </w:r>
      <w:r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» дополнить словами «</w:t>
      </w:r>
      <w:r w:rsidR="004869F7"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или следующего за датой вступления </w:t>
      </w:r>
      <w:r w:rsidR="00D973F7"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работник</w:t>
      </w:r>
      <w:r w:rsidR="004869F7"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а</w:t>
      </w:r>
      <w:r w:rsidR="00D973F7"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добровольной пожарной охраны,</w:t>
      </w:r>
      <w:r w:rsidR="004869F7"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br/>
      </w:r>
      <w:r w:rsidR="00D973F7"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в трудовые отношения с юридическими лицами – общественными объединениями пожарной охраны</w:t>
      </w:r>
      <w:r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»;</w:t>
      </w:r>
    </w:p>
    <w:p w14:paraId="67E7965C" w14:textId="2E09D44D" w:rsidR="0042554E" w:rsidRPr="00BB1725" w:rsidRDefault="0042554E" w:rsidP="00AF07F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абзац второ</w:t>
      </w:r>
      <w:r w:rsidR="00153C28"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й</w:t>
      </w:r>
      <w:r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после слова</w:t>
      </w:r>
      <w:r w:rsidR="009964E1"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«пожарны</w:t>
      </w:r>
      <w:r w:rsidR="00D973F7"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х</w:t>
      </w:r>
      <w:r w:rsidR="009964E1"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» дополнить словами </w:t>
      </w:r>
      <w:r w:rsidR="004869F7"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«или следующего за датой вступления работника добровольной пожарной охраны,</w:t>
      </w:r>
      <w:r w:rsidR="004869F7"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br/>
        <w:t>в трудовые отношения с юридическими лицами – общественными объединениями пожарной охраны</w:t>
      </w:r>
      <w:r w:rsidR="00D973F7"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»</w:t>
      </w:r>
      <w:r w:rsidR="009964E1"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;</w:t>
      </w:r>
    </w:p>
    <w:p w14:paraId="6E6F9ACD" w14:textId="0E8D71E7" w:rsidR="009964E1" w:rsidRPr="00BB1725" w:rsidRDefault="009964E1" w:rsidP="00AF07F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д) абзац перв</w:t>
      </w:r>
      <w:r w:rsidR="003F0943"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ый</w:t>
      </w:r>
      <w:r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пункта 5 после слова «пожарному» дополнить словами</w:t>
      </w:r>
      <w:r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br/>
        <w:t>«, работнику добровольной пожарной охраны»;</w:t>
      </w:r>
    </w:p>
    <w:p w14:paraId="386C71E2" w14:textId="3E601F3D" w:rsidR="009964E1" w:rsidRPr="00BB1725" w:rsidRDefault="00AB4A75" w:rsidP="00AF07F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е) пункт 10 после слова «пожарных» дополнить словами «, работников добровольной пожарной охраны»;</w:t>
      </w:r>
    </w:p>
    <w:p w14:paraId="34E2257E" w14:textId="4C641A53" w:rsidR="00AB4A75" w:rsidRPr="00BB1725" w:rsidRDefault="00833A7C" w:rsidP="00AF07F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6) в приложении № 3:</w:t>
      </w:r>
    </w:p>
    <w:p w14:paraId="7DD1B320" w14:textId="273BB953" w:rsidR="00833A7C" w:rsidRPr="00BB1725" w:rsidRDefault="000660F5" w:rsidP="00AF07F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а) наименовани</w:t>
      </w:r>
      <w:r w:rsidR="00670B23"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е</w:t>
      </w:r>
      <w:r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после слова «</w:t>
      </w:r>
      <w:r w:rsidRPr="00BB1725">
        <w:rPr>
          <w:rFonts w:ascii="PT Astra Serif" w:hAnsi="PT Astra Serif"/>
          <w:b/>
          <w:bCs/>
          <w:color w:val="000000" w:themeColor="text1"/>
          <w:spacing w:val="-4"/>
          <w:sz w:val="28"/>
          <w:szCs w:val="28"/>
        </w:rPr>
        <w:t>объединений</w:t>
      </w:r>
      <w:r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» дополнить словом «</w:t>
      </w:r>
      <w:r w:rsidRPr="00BB1725">
        <w:rPr>
          <w:rFonts w:ascii="PT Astra Serif" w:hAnsi="PT Astra Serif"/>
          <w:b/>
          <w:bCs/>
          <w:color w:val="000000" w:themeColor="text1"/>
          <w:spacing w:val="-4"/>
          <w:sz w:val="28"/>
          <w:szCs w:val="28"/>
        </w:rPr>
        <w:t>добровольной</w:t>
      </w:r>
      <w:r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»;</w:t>
      </w:r>
    </w:p>
    <w:p w14:paraId="14445A09" w14:textId="35637A41" w:rsidR="000660F5" w:rsidRPr="00BB1725" w:rsidRDefault="000660F5" w:rsidP="00AF07F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б) пункт 1 изложить в следующей редакции:</w:t>
      </w:r>
    </w:p>
    <w:p w14:paraId="055F64EB" w14:textId="0CD40047" w:rsidR="000660F5" w:rsidRPr="00BB1725" w:rsidRDefault="00013C2B" w:rsidP="000660F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«1. </w:t>
      </w:r>
      <w:r w:rsidR="000660F5" w:rsidRPr="00BB172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Настоящее Положение </w:t>
      </w:r>
      <w:r w:rsidR="00974BE2">
        <w:rPr>
          <w:rFonts w:ascii="PT Astra Serif" w:hAnsi="PT Astra Serif" w:cs="PT Astra Serif"/>
          <w:color w:val="000000" w:themeColor="text1"/>
          <w:sz w:val="28"/>
          <w:szCs w:val="28"/>
        </w:rPr>
        <w:t>устанавливает порядок</w:t>
      </w:r>
      <w:r w:rsidR="000660F5" w:rsidRPr="00BB172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назначения и выплаты единовременных пособий в целях возмещения вреда добровольным пожарным и работникам общественных объединений </w:t>
      </w: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добровольной </w:t>
      </w:r>
      <w:r w:rsidR="000660F5"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пожарной охраны</w:t>
      </w:r>
      <w:r w:rsidR="00667BEB" w:rsidRPr="00BB1725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0660F5" w:rsidRPr="00BB172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 Ульяновской области, а также членам их семей (далее </w:t>
      </w:r>
      <w:r w:rsidR="00667BEB"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–</w:t>
      </w:r>
      <w:r w:rsidR="000660F5" w:rsidRPr="00BB172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единовременные </w:t>
      </w:r>
      <w:r w:rsidR="000660F5" w:rsidRPr="00BB1725">
        <w:rPr>
          <w:rFonts w:ascii="PT Astra Serif" w:hAnsi="PT Astra Serif" w:cs="PT Astra Serif"/>
          <w:color w:val="000000" w:themeColor="text1"/>
          <w:spacing w:val="-2"/>
          <w:sz w:val="28"/>
          <w:szCs w:val="28"/>
        </w:rPr>
        <w:t xml:space="preserve">пособия) в соответствии с </w:t>
      </w:r>
      <w:r w:rsidRPr="00BB1725">
        <w:rPr>
          <w:rFonts w:ascii="PT Astra Serif" w:hAnsi="PT Astra Serif" w:cs="PT Astra Serif"/>
          <w:color w:val="000000" w:themeColor="text1"/>
          <w:spacing w:val="-2"/>
          <w:sz w:val="28"/>
          <w:szCs w:val="28"/>
        </w:rPr>
        <w:t>Законом</w:t>
      </w:r>
      <w:r w:rsidR="000660F5" w:rsidRPr="00BB1725">
        <w:rPr>
          <w:rFonts w:ascii="PT Astra Serif" w:hAnsi="PT Astra Serif" w:cs="PT Astra Serif"/>
          <w:color w:val="000000" w:themeColor="text1"/>
          <w:spacing w:val="-2"/>
          <w:sz w:val="28"/>
          <w:szCs w:val="28"/>
        </w:rPr>
        <w:t xml:space="preserve"> Ульяновской области от 06.10.2011 </w:t>
      </w:r>
      <w:r w:rsidRPr="00BB1725">
        <w:rPr>
          <w:rFonts w:ascii="PT Astra Serif" w:hAnsi="PT Astra Serif" w:cs="PT Astra Serif"/>
          <w:color w:val="000000" w:themeColor="text1"/>
          <w:spacing w:val="-2"/>
          <w:sz w:val="28"/>
          <w:szCs w:val="28"/>
        </w:rPr>
        <w:t>№</w:t>
      </w:r>
      <w:r w:rsidR="000660F5" w:rsidRPr="00BB1725">
        <w:rPr>
          <w:rFonts w:ascii="PT Astra Serif" w:hAnsi="PT Astra Serif" w:cs="PT Astra Serif"/>
          <w:color w:val="000000" w:themeColor="text1"/>
          <w:spacing w:val="-2"/>
          <w:sz w:val="28"/>
          <w:szCs w:val="28"/>
        </w:rPr>
        <w:t xml:space="preserve"> 170-ЗО</w:t>
      </w:r>
      <w:r w:rsidR="000660F5" w:rsidRPr="00BB172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«О мерах государственной поддержки общественных объединений </w:t>
      </w: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lastRenderedPageBreak/>
        <w:t>добровольной пожарной охраны, добровольных пожарных и работников добровольной пожарной охраны</w:t>
      </w:r>
      <w:r w:rsidR="00965C10" w:rsidRPr="00BB172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в Ульяновской области</w:t>
      </w: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»</w:t>
      </w:r>
      <w:r w:rsidR="00965C10" w:rsidRPr="00BB172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0660F5"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(далее - Закон).</w:t>
      </w: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»;</w:t>
      </w:r>
    </w:p>
    <w:p w14:paraId="2BDBFBFE" w14:textId="342AA976" w:rsidR="000660F5" w:rsidRPr="00BB1725" w:rsidRDefault="00013C2B" w:rsidP="00AF07F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в) в пункте 2:</w:t>
      </w:r>
    </w:p>
    <w:p w14:paraId="09B5BECA" w14:textId="32614D8B" w:rsidR="00013C2B" w:rsidRPr="00BB1725" w:rsidRDefault="00013C2B" w:rsidP="00AF07F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абзац второ</w:t>
      </w:r>
      <w:r w:rsidR="00CA121A"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й </w:t>
      </w:r>
      <w:r w:rsidR="006D725F"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после </w:t>
      </w:r>
      <w:r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изложить в следующей редакции:</w:t>
      </w:r>
    </w:p>
    <w:p w14:paraId="28CBD42E" w14:textId="72464754" w:rsidR="00013C2B" w:rsidRPr="00BB1725" w:rsidRDefault="00013C2B" w:rsidP="00013C2B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«членам семьи погибшего (умершего) добровольного пожарного, работника общественного объединения добровольной пожарной охраны</w:t>
      </w:r>
      <w:r w:rsidR="006D725F" w:rsidRPr="00BB1725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и лицам, находившимся на его иждивении, в случае гибели (смерти) добровольного пожарного, работника общественного объединения добровольной пожарной охраны, наступившей при тушении пожара, проведении аварийно-спасательных работ, спасении людей и имущества при пожарах и оказании первой помощи пострадавшим</w:t>
      </w:r>
      <w:r w:rsidR="00CE77BD"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;</w:t>
      </w: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»;</w:t>
      </w:r>
    </w:p>
    <w:p w14:paraId="4816FBB8" w14:textId="3B22EF7E" w:rsidR="00013C2B" w:rsidRPr="00BB1725" w:rsidRDefault="00CB15FD" w:rsidP="00AF07F9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абзац трет</w:t>
      </w:r>
      <w:r w:rsidR="000610E3"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ий</w:t>
      </w:r>
      <w:r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после слова </w:t>
      </w:r>
      <w:r w:rsidR="00CE77BD" w:rsidRPr="00BB1725">
        <w:rPr>
          <w:rFonts w:ascii="PT Astra Serif" w:hAnsi="PT Astra Serif"/>
          <w:color w:val="000000" w:themeColor="text1"/>
          <w:spacing w:val="-4"/>
          <w:sz w:val="28"/>
          <w:szCs w:val="28"/>
        </w:rPr>
        <w:t>«</w:t>
      </w:r>
      <w:r w:rsidR="008B5BED"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объединения» дополнить словом «добровольной»;</w:t>
      </w:r>
    </w:p>
    <w:p w14:paraId="0AE89250" w14:textId="47A36E3D" w:rsidR="008B5BED" w:rsidRPr="00BB1725" w:rsidRDefault="008B5BED" w:rsidP="00AF07F9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г) </w:t>
      </w:r>
      <w:r w:rsidR="00A412EA" w:rsidRPr="00BB172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абзац первый </w:t>
      </w:r>
      <w:r w:rsidR="0094677B"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пункт</w:t>
      </w:r>
      <w:r w:rsidR="00A412EA"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а</w:t>
      </w:r>
      <w:r w:rsidR="0094677B" w:rsidRPr="00BB172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3.1 изложить в следующей редакции:</w:t>
      </w:r>
    </w:p>
    <w:p w14:paraId="3F586154" w14:textId="57624477" w:rsidR="00477F73" w:rsidRPr="00BB1725" w:rsidRDefault="00477F73" w:rsidP="00477F73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«3.1. Для получения единовременных пособий лица, указанные в пункте 2 настоящего Положения (далее </w:t>
      </w:r>
      <w:r w:rsidR="00CE77BD"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–</w:t>
      </w: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заявител</w:t>
      </w:r>
      <w:r w:rsidR="00974BE2">
        <w:rPr>
          <w:rFonts w:ascii="PT Astra Serif" w:hAnsi="PT Astra Serif" w:cs="PT Astra Serif"/>
          <w:color w:val="000000" w:themeColor="text1"/>
          <w:sz w:val="28"/>
          <w:szCs w:val="28"/>
        </w:rPr>
        <w:t>и</w:t>
      </w: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), не позднее шести месяцев со дня гибели (смерти) добровольного пожарного, работника общественного объединения добровольной пожарной охраны, наступившей при тушении пожара, проведении аварийно-спасательных работ, спасении людей</w:t>
      </w:r>
      <w:r w:rsidR="00CE77BD" w:rsidRPr="00BB1725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и имущества при пожарах и оказании первой помощи пострадавшим либо</w:t>
      </w:r>
      <w:r w:rsidR="00CE77BD" w:rsidRPr="00BB1725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со дня получения добровольным пожарным, работником общественного объединения добровольной пожарной охраны увечья (ранения, травмы, контузии), заболевания, наступивших вследствие причинения вреда здоровью при тушении пожаров, проведении аварийно-спасательных работ, спасении людей</w:t>
      </w:r>
      <w:r w:rsidR="00CE77BD" w:rsidRPr="00BB172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и имущества при пожарах и оказании первой помощи пострадавшим</w:t>
      </w: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br/>
        <w:t>и приведших к стойкой утрате трудоспособности, представляют</w:t>
      </w: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br/>
        <w:t xml:space="preserve">в уполномоченный орган заявление о предоставлении единовременного пособия, составленное по установленной уполномоченным органом форме (далее </w:t>
      </w:r>
      <w:r w:rsidR="00CE77BD"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–</w:t>
      </w: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заявление), и документы, указанные в пунктах 3.2 и 3.3 настоящего Положения, а в случаях, предусмотренных настоящим Положением, </w:t>
      </w:r>
      <w:r w:rsidR="00CE77BD"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–</w:t>
      </w: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копии таких документов.»;</w:t>
      </w:r>
    </w:p>
    <w:p w14:paraId="1A4E74D0" w14:textId="5607EDDF" w:rsidR="00477F73" w:rsidRPr="00BB1725" w:rsidRDefault="00477F73" w:rsidP="00477F73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д) в пункте 3.2:</w:t>
      </w:r>
    </w:p>
    <w:p w14:paraId="1F41AAEF" w14:textId="7953A9B8" w:rsidR="00C26C3B" w:rsidRPr="00BB1725" w:rsidRDefault="00C26C3B" w:rsidP="00477F73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абзац трет</w:t>
      </w:r>
      <w:r w:rsidR="007D0AFC"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ий</w:t>
      </w: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после слова «объединением» дополнить словом «добровольной»;</w:t>
      </w:r>
    </w:p>
    <w:p w14:paraId="13153C8F" w14:textId="387BA8D5" w:rsidR="00477F73" w:rsidRPr="00BB1725" w:rsidRDefault="00477F73" w:rsidP="00477F73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абзац четвёрт</w:t>
      </w:r>
      <w:r w:rsidR="007D0AFC"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ый</w:t>
      </w: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после слова </w:t>
      </w:r>
      <w:r w:rsidR="00BB11BE"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«объединения» дополнить словом «добровольной»;</w:t>
      </w:r>
    </w:p>
    <w:p w14:paraId="0EBA8940" w14:textId="33D58FCA" w:rsidR="00BB11BE" w:rsidRPr="00BB1725" w:rsidRDefault="00BB11BE" w:rsidP="00477F73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абзац пят</w:t>
      </w:r>
      <w:r w:rsidR="007D0AFC"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ый</w:t>
      </w: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после слова «объединения» дополнить словом «добровольной» и </w:t>
      </w:r>
      <w:r w:rsidR="007D0AFC" w:rsidRPr="00BB172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его </w:t>
      </w: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после слова «объединением» дополнить словом «добровольной»;</w:t>
      </w:r>
    </w:p>
    <w:p w14:paraId="4260E2E8" w14:textId="5ED72E1B" w:rsidR="00BB11BE" w:rsidRPr="00BB1725" w:rsidRDefault="00F27DFA" w:rsidP="00477F73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абзац шесто</w:t>
      </w:r>
      <w:r w:rsidR="0018520F"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й</w:t>
      </w: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после слова «объединения» дополнить словом «добровольной»;</w:t>
      </w:r>
    </w:p>
    <w:p w14:paraId="39439CB7" w14:textId="5DA34C72" w:rsidR="00F27DFA" w:rsidRPr="00BB1725" w:rsidRDefault="00F27DFA" w:rsidP="00F27DF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абзац седьмо</w:t>
      </w:r>
      <w:r w:rsidR="0018520F"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й</w:t>
      </w: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после слова «объединения» дополнить словом «добровольной»;</w:t>
      </w:r>
    </w:p>
    <w:p w14:paraId="343FF5C2" w14:textId="645453E4" w:rsidR="00F27DFA" w:rsidRPr="00BB1725" w:rsidRDefault="00F27DFA" w:rsidP="00477F73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абзац восьмой изложить в следующей редакции:</w:t>
      </w:r>
    </w:p>
    <w:p w14:paraId="7F00B402" w14:textId="76C75969" w:rsidR="00F27DFA" w:rsidRPr="00BB1725" w:rsidRDefault="00F27DFA" w:rsidP="00F27DF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lastRenderedPageBreak/>
        <w:t xml:space="preserve">«в свидетельстве о рождении погибшего (умершего) добровольного пожарного, работника общественного объединения добровольной пожарной охраны, </w:t>
      </w:r>
      <w:r w:rsidR="00A23B75"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–</w:t>
      </w: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в случае обращения за </w:t>
      </w:r>
      <w:r w:rsidR="00974BE2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получением </w:t>
      </w: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единовременн</w:t>
      </w:r>
      <w:r w:rsidR="00974BE2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ого </w:t>
      </w: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пособи</w:t>
      </w:r>
      <w:r w:rsidR="00974BE2">
        <w:rPr>
          <w:rFonts w:ascii="PT Astra Serif" w:hAnsi="PT Astra Serif" w:cs="PT Astra Serif"/>
          <w:color w:val="000000" w:themeColor="text1"/>
          <w:sz w:val="28"/>
          <w:szCs w:val="28"/>
        </w:rPr>
        <w:t>я</w:t>
      </w: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родителей погибшего (умершего) добровольного пожарного, работника общественного объединения добровольной пожарной охраны;»;</w:t>
      </w:r>
    </w:p>
    <w:p w14:paraId="046045A5" w14:textId="44864C1C" w:rsidR="00F27DFA" w:rsidRPr="00BB1725" w:rsidRDefault="00F27DFA" w:rsidP="00F27DF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абзац девят</w:t>
      </w:r>
      <w:r w:rsidR="006A521D"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ый</w:t>
      </w: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после слова «объединения» дополнить словом «добровольной»;</w:t>
      </w:r>
    </w:p>
    <w:p w14:paraId="50D07DDD" w14:textId="20956D58" w:rsidR="00F27DFA" w:rsidRPr="00BB1725" w:rsidRDefault="00CC1417" w:rsidP="00F27DF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абзац двенадцат</w:t>
      </w:r>
      <w:r w:rsidR="006A521D"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ый</w:t>
      </w: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после слова «объединения» дополнить словом «добровольной»;</w:t>
      </w:r>
    </w:p>
    <w:p w14:paraId="4A5BE57F" w14:textId="5CFE49EB" w:rsidR="00CC1417" w:rsidRPr="00BB1725" w:rsidRDefault="00CC1417" w:rsidP="00CC1417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абзац тринадцат</w:t>
      </w:r>
      <w:r w:rsidR="006A521D"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ый</w:t>
      </w: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после слова «объединения» дополнить словом «добровольной»;</w:t>
      </w:r>
    </w:p>
    <w:p w14:paraId="3ECC3DE4" w14:textId="64F577E8" w:rsidR="00CC1417" w:rsidRPr="00BB1725" w:rsidRDefault="00CC1417" w:rsidP="00F27DF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е) в пункте 3.3:</w:t>
      </w:r>
    </w:p>
    <w:p w14:paraId="2AA1E811" w14:textId="6805C6FC" w:rsidR="000C4271" w:rsidRPr="00BB1725" w:rsidRDefault="000C4271" w:rsidP="000C4271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абзац трет</w:t>
      </w:r>
      <w:r w:rsidR="00EA0DAC"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ий</w:t>
      </w: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после слова «объединением» дополнить словом «добровольной»;</w:t>
      </w:r>
    </w:p>
    <w:p w14:paraId="17B0469D" w14:textId="506DC608" w:rsidR="00CC1417" w:rsidRPr="00BB1725" w:rsidRDefault="00CC1417" w:rsidP="00CC1417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абзац четвёрт</w:t>
      </w:r>
      <w:r w:rsidR="00EA0DAC"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ый</w:t>
      </w: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5A7C9D"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после слова «объединением» дополнить словом «добровольной»;</w:t>
      </w:r>
    </w:p>
    <w:p w14:paraId="5978E34E" w14:textId="764BFDAF" w:rsidR="00CC1417" w:rsidRPr="00BB1725" w:rsidRDefault="00CC1417" w:rsidP="00EA0DAC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абзац пят</w:t>
      </w:r>
      <w:r w:rsidR="00EA0DAC"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ый</w:t>
      </w: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после слова «объединения» дополнить словом «добровольной»;</w:t>
      </w:r>
    </w:p>
    <w:p w14:paraId="0DD90052" w14:textId="2F6CD0E8" w:rsidR="00CC1417" w:rsidRPr="00BB1725" w:rsidRDefault="00CC1417" w:rsidP="00CC1417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абзац шесто</w:t>
      </w:r>
      <w:r w:rsidR="00EA0DAC"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й</w:t>
      </w: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после слова «объединения» дополнить словом «добровольной»</w:t>
      </w:r>
      <w:r w:rsidR="00717ECB"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14:paraId="0454D3B2" w14:textId="2B65B968" w:rsidR="00717ECB" w:rsidRPr="00BB1725" w:rsidRDefault="00717ECB" w:rsidP="00CC1417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BB1725">
        <w:rPr>
          <w:rFonts w:ascii="PT Astra Serif" w:hAnsi="PT Astra Serif" w:cs="PT Astra Serif"/>
          <w:color w:val="000000" w:themeColor="text1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14:paraId="179EFD18" w14:textId="77777777" w:rsidR="009363DF" w:rsidRPr="00BB1725" w:rsidRDefault="009363DF">
      <w:pPr>
        <w:pStyle w:val="afc"/>
        <w:tabs>
          <w:tab w:val="clear" w:pos="720"/>
          <w:tab w:val="left" w:pos="0"/>
          <w:tab w:val="left" w:pos="8640"/>
          <w:tab w:val="left" w:pos="9638"/>
        </w:tabs>
        <w:rPr>
          <w:rFonts w:ascii="PT Astra Serif" w:eastAsia="PT Astra Serif" w:hAnsi="PT Astra Serif" w:cs="PT Astra Serif"/>
          <w:color w:val="000000" w:themeColor="text1"/>
          <w:szCs w:val="28"/>
        </w:rPr>
      </w:pPr>
    </w:p>
    <w:p w14:paraId="5F8142D3" w14:textId="77777777" w:rsidR="00CC1417" w:rsidRPr="00BB1725" w:rsidRDefault="00CC1417">
      <w:pPr>
        <w:pStyle w:val="afc"/>
        <w:tabs>
          <w:tab w:val="clear" w:pos="720"/>
          <w:tab w:val="left" w:pos="0"/>
          <w:tab w:val="left" w:pos="8640"/>
          <w:tab w:val="left" w:pos="9638"/>
        </w:tabs>
        <w:rPr>
          <w:rFonts w:ascii="PT Astra Serif" w:eastAsia="PT Astra Serif" w:hAnsi="PT Astra Serif" w:cs="PT Astra Serif"/>
          <w:color w:val="000000" w:themeColor="text1"/>
          <w:szCs w:val="28"/>
        </w:rPr>
      </w:pPr>
    </w:p>
    <w:p w14:paraId="496043BB" w14:textId="31F27323" w:rsidR="009363DF" w:rsidRDefault="009363DF">
      <w:pPr>
        <w:pStyle w:val="afc"/>
        <w:tabs>
          <w:tab w:val="clear" w:pos="720"/>
          <w:tab w:val="left" w:pos="0"/>
          <w:tab w:val="left" w:pos="8640"/>
          <w:tab w:val="left" w:pos="9638"/>
        </w:tabs>
        <w:rPr>
          <w:rFonts w:ascii="PT Astra Serif" w:eastAsia="PT Astra Serif" w:hAnsi="PT Astra Serif" w:cs="PT Astra Serif"/>
          <w:szCs w:val="28"/>
        </w:rPr>
      </w:pPr>
    </w:p>
    <w:p w14:paraId="235FC64D" w14:textId="77777777" w:rsidR="00165283" w:rsidRDefault="00165283">
      <w:pPr>
        <w:tabs>
          <w:tab w:val="left" w:pos="720"/>
          <w:tab w:val="left" w:pos="840"/>
          <w:tab w:val="left" w:pos="2280"/>
          <w:tab w:val="left" w:pos="2640"/>
          <w:tab w:val="left" w:pos="2760"/>
          <w:tab w:val="left" w:pos="8640"/>
          <w:tab w:val="left" w:pos="9638"/>
        </w:tabs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Председатель</w:t>
      </w:r>
    </w:p>
    <w:p w14:paraId="354E79EC" w14:textId="0A299F88" w:rsidR="009363DF" w:rsidRDefault="00165283">
      <w:pPr>
        <w:tabs>
          <w:tab w:val="left" w:pos="720"/>
          <w:tab w:val="left" w:pos="840"/>
          <w:tab w:val="left" w:pos="2280"/>
          <w:tab w:val="left" w:pos="2640"/>
          <w:tab w:val="left" w:pos="2760"/>
          <w:tab w:val="left" w:pos="8640"/>
          <w:tab w:val="left" w:pos="9638"/>
        </w:tabs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 w:rsidR="008C38C1">
        <w:rPr>
          <w:rFonts w:ascii="PT Astra Serif" w:eastAsia="PT Astra Serif" w:hAnsi="PT Astra Serif" w:cs="PT Astra Serif"/>
          <w:sz w:val="28"/>
          <w:szCs w:val="28"/>
        </w:rPr>
        <w:t>Г.С.Спирчагов</w:t>
      </w:r>
      <w:proofErr w:type="spellEnd"/>
    </w:p>
    <w:sectPr w:rsidR="009363DF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9B45E" w14:textId="77777777" w:rsidR="00AF11AF" w:rsidRDefault="00AF11AF">
      <w:r>
        <w:separator/>
      </w:r>
    </w:p>
  </w:endnote>
  <w:endnote w:type="continuationSeparator" w:id="0">
    <w:p w14:paraId="0F7508DE" w14:textId="77777777" w:rsidR="00AF11AF" w:rsidRDefault="00AF1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0DB73" w14:textId="77777777" w:rsidR="00AF11AF" w:rsidRDefault="00AF11AF">
      <w:r>
        <w:separator/>
      </w:r>
    </w:p>
  </w:footnote>
  <w:footnote w:type="continuationSeparator" w:id="0">
    <w:p w14:paraId="02EC43A5" w14:textId="77777777" w:rsidR="00AF11AF" w:rsidRDefault="00AF1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E3922" w14:textId="77777777" w:rsidR="009363DF" w:rsidRDefault="00165283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4DD27118" w14:textId="77777777" w:rsidR="009363DF" w:rsidRDefault="009363D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3D488" w14:textId="77777777" w:rsidR="00FC2B40" w:rsidRPr="00FC2B40" w:rsidRDefault="00FC2B40">
    <w:pPr>
      <w:pStyle w:val="ab"/>
      <w:jc w:val="center"/>
      <w:rPr>
        <w:rFonts w:ascii="PT Astra Serif" w:hAnsi="PT Astra Serif"/>
        <w:sz w:val="24"/>
        <w:szCs w:val="24"/>
      </w:rPr>
    </w:pPr>
    <w:r w:rsidRPr="00FC2B40">
      <w:rPr>
        <w:rFonts w:ascii="PT Astra Serif" w:hAnsi="PT Astra Serif"/>
        <w:sz w:val="24"/>
        <w:szCs w:val="24"/>
      </w:rPr>
      <w:fldChar w:fldCharType="begin"/>
    </w:r>
    <w:r w:rsidRPr="00FC2B40">
      <w:rPr>
        <w:rFonts w:ascii="PT Astra Serif" w:hAnsi="PT Astra Serif"/>
        <w:sz w:val="24"/>
        <w:szCs w:val="24"/>
      </w:rPr>
      <w:instrText>PAGE   \* MERGEFORMAT</w:instrText>
    </w:r>
    <w:r w:rsidRPr="00FC2B40">
      <w:rPr>
        <w:rFonts w:ascii="PT Astra Serif" w:hAnsi="PT Astra Serif"/>
        <w:sz w:val="24"/>
        <w:szCs w:val="24"/>
      </w:rPr>
      <w:fldChar w:fldCharType="separate"/>
    </w:r>
    <w:r w:rsidRPr="00FC2B40">
      <w:rPr>
        <w:rFonts w:ascii="PT Astra Serif" w:hAnsi="PT Astra Serif"/>
        <w:sz w:val="24"/>
        <w:szCs w:val="24"/>
      </w:rPr>
      <w:t>2</w:t>
    </w:r>
    <w:r w:rsidRPr="00FC2B40">
      <w:rPr>
        <w:rFonts w:ascii="PT Astra Serif" w:hAnsi="PT Astra Serif"/>
        <w:sz w:val="24"/>
        <w:szCs w:val="24"/>
      </w:rPr>
      <w:fldChar w:fldCharType="end"/>
    </w:r>
  </w:p>
  <w:p w14:paraId="5D87DF66" w14:textId="77777777" w:rsidR="00FC2B40" w:rsidRDefault="00FC2B4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454A"/>
    <w:multiLevelType w:val="hybridMultilevel"/>
    <w:tmpl w:val="76D2BD36"/>
    <w:lvl w:ilvl="0" w:tplc="3954D8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CC45C9"/>
    <w:multiLevelType w:val="hybridMultilevel"/>
    <w:tmpl w:val="C896AC82"/>
    <w:lvl w:ilvl="0" w:tplc="A7F259D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9A3C6F6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3FAE48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1FA507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CA06DF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A3A933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E9A065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7C867F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1CE2A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F6B08D1"/>
    <w:multiLevelType w:val="hybridMultilevel"/>
    <w:tmpl w:val="D682D112"/>
    <w:lvl w:ilvl="0" w:tplc="3A5ADB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B38AB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52E3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623B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DA90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4CAD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96E9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2260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720ED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0E4991"/>
    <w:multiLevelType w:val="hybridMultilevel"/>
    <w:tmpl w:val="76D2BD36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D8D4AF8"/>
    <w:multiLevelType w:val="hybridMultilevel"/>
    <w:tmpl w:val="BAEA179C"/>
    <w:lvl w:ilvl="0" w:tplc="3C086368">
      <w:start w:val="1"/>
      <w:numFmt w:val="decimal"/>
      <w:lvlText w:val="%1)"/>
      <w:lvlJc w:val="left"/>
      <w:pPr>
        <w:ind w:left="708" w:hanging="360"/>
      </w:pPr>
    </w:lvl>
    <w:lvl w:ilvl="1" w:tplc="FB28B316">
      <w:start w:val="1"/>
      <w:numFmt w:val="lowerLetter"/>
      <w:lvlText w:val="%2."/>
      <w:lvlJc w:val="left"/>
      <w:pPr>
        <w:ind w:left="1428" w:hanging="360"/>
      </w:pPr>
    </w:lvl>
    <w:lvl w:ilvl="2" w:tplc="D45C83DA">
      <w:start w:val="1"/>
      <w:numFmt w:val="lowerRoman"/>
      <w:lvlText w:val="%3."/>
      <w:lvlJc w:val="right"/>
      <w:pPr>
        <w:ind w:left="2148" w:hanging="180"/>
      </w:pPr>
    </w:lvl>
    <w:lvl w:ilvl="3" w:tplc="EA600BF0">
      <w:start w:val="1"/>
      <w:numFmt w:val="decimal"/>
      <w:lvlText w:val="%4."/>
      <w:lvlJc w:val="left"/>
      <w:pPr>
        <w:ind w:left="2868" w:hanging="360"/>
      </w:pPr>
    </w:lvl>
    <w:lvl w:ilvl="4" w:tplc="6C940960">
      <w:start w:val="1"/>
      <w:numFmt w:val="lowerLetter"/>
      <w:lvlText w:val="%5."/>
      <w:lvlJc w:val="left"/>
      <w:pPr>
        <w:ind w:left="3588" w:hanging="360"/>
      </w:pPr>
    </w:lvl>
    <w:lvl w:ilvl="5" w:tplc="062C1090">
      <w:start w:val="1"/>
      <w:numFmt w:val="lowerRoman"/>
      <w:lvlText w:val="%6."/>
      <w:lvlJc w:val="right"/>
      <w:pPr>
        <w:ind w:left="4308" w:hanging="180"/>
      </w:pPr>
    </w:lvl>
    <w:lvl w:ilvl="6" w:tplc="A666375E">
      <w:start w:val="1"/>
      <w:numFmt w:val="decimal"/>
      <w:lvlText w:val="%7."/>
      <w:lvlJc w:val="left"/>
      <w:pPr>
        <w:ind w:left="5028" w:hanging="360"/>
      </w:pPr>
    </w:lvl>
    <w:lvl w:ilvl="7" w:tplc="78164054">
      <w:start w:val="1"/>
      <w:numFmt w:val="lowerLetter"/>
      <w:lvlText w:val="%8."/>
      <w:lvlJc w:val="left"/>
      <w:pPr>
        <w:ind w:left="5748" w:hanging="360"/>
      </w:pPr>
    </w:lvl>
    <w:lvl w:ilvl="8" w:tplc="540A5EF2">
      <w:start w:val="1"/>
      <w:numFmt w:val="lowerRoman"/>
      <w:lvlText w:val="%9."/>
      <w:lvlJc w:val="right"/>
      <w:pPr>
        <w:ind w:left="6468" w:hanging="180"/>
      </w:pPr>
    </w:lvl>
  </w:abstractNum>
  <w:num w:numId="1" w16cid:durableId="596013989">
    <w:abstractNumId w:val="1"/>
  </w:num>
  <w:num w:numId="2" w16cid:durableId="1847741804">
    <w:abstractNumId w:val="2"/>
  </w:num>
  <w:num w:numId="3" w16cid:durableId="1199852588">
    <w:abstractNumId w:val="4"/>
  </w:num>
  <w:num w:numId="4" w16cid:durableId="1268654396">
    <w:abstractNumId w:val="0"/>
  </w:num>
  <w:num w:numId="5" w16cid:durableId="167253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3DF"/>
    <w:rsid w:val="00013C2B"/>
    <w:rsid w:val="000610E3"/>
    <w:rsid w:val="000660F5"/>
    <w:rsid w:val="000946B1"/>
    <w:rsid w:val="0009543E"/>
    <w:rsid w:val="000B33B6"/>
    <w:rsid w:val="000C4271"/>
    <w:rsid w:val="001417C1"/>
    <w:rsid w:val="00153C28"/>
    <w:rsid w:val="00165283"/>
    <w:rsid w:val="0018520F"/>
    <w:rsid w:val="001F7C0F"/>
    <w:rsid w:val="00216CB2"/>
    <w:rsid w:val="00342C5D"/>
    <w:rsid w:val="00367C23"/>
    <w:rsid w:val="003F0943"/>
    <w:rsid w:val="0042554E"/>
    <w:rsid w:val="00477F73"/>
    <w:rsid w:val="004869F7"/>
    <w:rsid w:val="00560342"/>
    <w:rsid w:val="005A7C9D"/>
    <w:rsid w:val="00625C4C"/>
    <w:rsid w:val="006570C5"/>
    <w:rsid w:val="00667BEB"/>
    <w:rsid w:val="00670B23"/>
    <w:rsid w:val="006A521D"/>
    <w:rsid w:val="006D725F"/>
    <w:rsid w:val="00704233"/>
    <w:rsid w:val="007152AB"/>
    <w:rsid w:val="00717ECB"/>
    <w:rsid w:val="00722C8C"/>
    <w:rsid w:val="00723B5A"/>
    <w:rsid w:val="007353C9"/>
    <w:rsid w:val="0073563B"/>
    <w:rsid w:val="007701BA"/>
    <w:rsid w:val="00786C3D"/>
    <w:rsid w:val="007D0AFC"/>
    <w:rsid w:val="00813722"/>
    <w:rsid w:val="008259B2"/>
    <w:rsid w:val="00833A7C"/>
    <w:rsid w:val="00841805"/>
    <w:rsid w:val="008A6873"/>
    <w:rsid w:val="008B5BED"/>
    <w:rsid w:val="008C38C1"/>
    <w:rsid w:val="008E3B6E"/>
    <w:rsid w:val="00921B64"/>
    <w:rsid w:val="009363DF"/>
    <w:rsid w:val="0094677B"/>
    <w:rsid w:val="00965C10"/>
    <w:rsid w:val="00974BE2"/>
    <w:rsid w:val="009964E1"/>
    <w:rsid w:val="009A41C3"/>
    <w:rsid w:val="009A42AC"/>
    <w:rsid w:val="009F37FD"/>
    <w:rsid w:val="00A23B75"/>
    <w:rsid w:val="00A412EA"/>
    <w:rsid w:val="00A42394"/>
    <w:rsid w:val="00A96794"/>
    <w:rsid w:val="00AB048D"/>
    <w:rsid w:val="00AB4A75"/>
    <w:rsid w:val="00AB6518"/>
    <w:rsid w:val="00AF07F9"/>
    <w:rsid w:val="00AF11AF"/>
    <w:rsid w:val="00B209A4"/>
    <w:rsid w:val="00B45CC8"/>
    <w:rsid w:val="00B73492"/>
    <w:rsid w:val="00BB11BE"/>
    <w:rsid w:val="00BB1725"/>
    <w:rsid w:val="00C11990"/>
    <w:rsid w:val="00C26C3B"/>
    <w:rsid w:val="00C632A8"/>
    <w:rsid w:val="00C877BC"/>
    <w:rsid w:val="00C938D1"/>
    <w:rsid w:val="00CA121A"/>
    <w:rsid w:val="00CB15FD"/>
    <w:rsid w:val="00CC1417"/>
    <w:rsid w:val="00CE59B0"/>
    <w:rsid w:val="00CE77BD"/>
    <w:rsid w:val="00D973F7"/>
    <w:rsid w:val="00DB334D"/>
    <w:rsid w:val="00E12A15"/>
    <w:rsid w:val="00E54465"/>
    <w:rsid w:val="00E6728A"/>
    <w:rsid w:val="00EA0DAC"/>
    <w:rsid w:val="00F01C54"/>
    <w:rsid w:val="00F2456A"/>
    <w:rsid w:val="00F27DFA"/>
    <w:rsid w:val="00F34002"/>
    <w:rsid w:val="00F41B33"/>
    <w:rsid w:val="00FC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3C84"/>
  <w15:docId w15:val="{1EFF380D-1821-4ED5-A96F-235AF377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">
    <w:name w:val="heading 3"/>
    <w:basedOn w:val="a"/>
    <w:next w:val="a"/>
    <w:link w:val="30"/>
    <w:pPr>
      <w:keepNext/>
      <w:tabs>
        <w:tab w:val="left" w:pos="2640"/>
        <w:tab w:val="left" w:pos="2880"/>
      </w:tabs>
      <w:jc w:val="both"/>
      <w:outlineLvl w:val="2"/>
    </w:pPr>
    <w:rPr>
      <w:sz w:val="28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basedOn w:val="a"/>
    <w:next w:val="a"/>
    <w:link w:val="50"/>
    <w:pPr>
      <w:keepNext/>
      <w:widowControl w:val="0"/>
      <w:outlineLvl w:val="4"/>
    </w:pPr>
    <w:rPr>
      <w:sz w:val="28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basedOn w:val="a"/>
    <w:next w:val="a"/>
    <w:link w:val="90"/>
    <w:pPr>
      <w:keepNext/>
      <w:widowControl w:val="0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  <w:rPr>
      <w:lang w:eastAsia="zh-CN"/>
    </w:rPr>
  </w:style>
  <w:style w:type="paragraph" w:styleId="24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paragraph" w:styleId="afa">
    <w:name w:val="Body Text Indent"/>
    <w:basedOn w:val="a"/>
    <w:pPr>
      <w:widowControl w:val="0"/>
      <w:ind w:firstLine="720"/>
    </w:pPr>
    <w:rPr>
      <w:sz w:val="28"/>
    </w:rPr>
  </w:style>
  <w:style w:type="character" w:styleId="afb">
    <w:name w:val="page number"/>
    <w:basedOn w:val="a0"/>
  </w:style>
  <w:style w:type="paragraph" w:styleId="afc">
    <w:name w:val="Body Text"/>
    <w:basedOn w:val="a"/>
    <w:link w:val="afd"/>
    <w:pPr>
      <w:tabs>
        <w:tab w:val="left" w:pos="720"/>
      </w:tabs>
      <w:jc w:val="both"/>
    </w:pPr>
    <w:rPr>
      <w:sz w:val="28"/>
    </w:rPr>
  </w:style>
  <w:style w:type="paragraph" w:styleId="afe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afd">
    <w:name w:val="Основной текст Знак"/>
    <w:link w:val="afc"/>
    <w:rPr>
      <w:sz w:val="28"/>
      <w:szCs w:val="24"/>
    </w:rPr>
  </w:style>
  <w:style w:type="paragraph" w:customStyle="1" w:styleId="ConsPlusNormal">
    <w:name w:val="ConsPlusNormal"/>
    <w:qFormat/>
    <w:rsid w:val="007701BA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Кашкаров Дмитрий Валерьевич</dc:creator>
  <cp:lastModifiedBy>Кашкаров Дмитрий Валерьевич</cp:lastModifiedBy>
  <cp:revision>5</cp:revision>
  <cp:lastPrinted>2025-01-14T13:31:00Z</cp:lastPrinted>
  <dcterms:created xsi:type="dcterms:W3CDTF">2025-03-18T06:35:00Z</dcterms:created>
  <dcterms:modified xsi:type="dcterms:W3CDTF">2025-06-05T12:27:00Z</dcterms:modified>
</cp:coreProperties>
</file>