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E81A03" w:rsidRDefault="00E81A03" w:rsidP="00E81A0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отдельные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нормативные </w:t>
      </w:r>
    </w:p>
    <w:p w:rsidR="00E81A03" w:rsidRDefault="00E81A03" w:rsidP="00E81A0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правовые акты Правительства Ульяновской области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E1969" w:rsidRPr="00DE1969" w:rsidRDefault="00DE1969" w:rsidP="00DE1969">
      <w:pPr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Правительство Ульяновской области  </w:t>
      </w:r>
      <w:proofErr w:type="gramStart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>п</w:t>
      </w:r>
      <w:proofErr w:type="gramEnd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 с т а н о в л я е т:</w:t>
      </w:r>
    </w:p>
    <w:p w:rsidR="00DE1969" w:rsidRPr="00DE1969" w:rsidRDefault="00DE1969" w:rsidP="00DE1969">
      <w:pPr>
        <w:numPr>
          <w:ilvl w:val="0"/>
          <w:numId w:val="17"/>
        </w:numPr>
        <w:suppressAutoHyphens/>
        <w:spacing w:after="0" w:line="242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DE1969">
        <w:rPr>
          <w:rFonts w:ascii="PT Astra Serif" w:hAnsi="PT Astra Serif"/>
          <w:sz w:val="28"/>
          <w:szCs w:val="28"/>
        </w:rPr>
        <w:t>Утвердить:</w:t>
      </w:r>
    </w:p>
    <w:p w:rsidR="00DE1969" w:rsidRPr="00DE1969" w:rsidRDefault="00DE1969" w:rsidP="00DE1969">
      <w:pPr>
        <w:tabs>
          <w:tab w:val="left" w:pos="993"/>
        </w:tabs>
        <w:suppressAutoHyphens/>
        <w:spacing w:after="0" w:line="242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E1969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И</w:t>
      </w:r>
      <w:r w:rsidRPr="00CB1CFA">
        <w:rPr>
          <w:rFonts w:ascii="PT Astra Serif" w:hAnsi="PT Astra Serif"/>
          <w:sz w:val="28"/>
          <w:szCs w:val="28"/>
        </w:rPr>
        <w:t xml:space="preserve">зменения в государственную программу Ульяновской области «Содействие занятости населения и развитие трудовых ресурсов в Ульяновской области», утверждённую постановлением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«Содействие занятости населения и развитие трудовых ресурсов в Ульяновской области»</w:t>
      </w:r>
      <w:r w:rsidRPr="00DE1969">
        <w:rPr>
          <w:rFonts w:ascii="PT Astra Serif" w:hAnsi="PT Astra Serif"/>
          <w:sz w:val="28"/>
          <w:szCs w:val="28"/>
        </w:rPr>
        <w:t xml:space="preserve"> (приложение № 1).</w:t>
      </w:r>
    </w:p>
    <w:p w:rsidR="00DE1969" w:rsidRPr="00DE1969" w:rsidRDefault="00DE1969" w:rsidP="00DE19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E1969">
        <w:rPr>
          <w:rFonts w:ascii="PT Astra Serif" w:eastAsia="Times New Roman" w:hAnsi="PT Astra Serif" w:cs="PT Astra Serif"/>
          <w:sz w:val="28"/>
          <w:szCs w:val="28"/>
        </w:rPr>
        <w:t xml:space="preserve">1.2. Изменения в постановление Правительства Ульяновской области </w:t>
      </w:r>
      <w:r w:rsidRPr="00DE1969">
        <w:rPr>
          <w:rFonts w:ascii="PT Astra Serif" w:eastAsia="Times New Roman" w:hAnsi="PT Astra Serif" w:cs="PT Astra Serif"/>
          <w:sz w:val="28"/>
          <w:szCs w:val="28"/>
        </w:rPr>
        <w:br/>
        <w:t>от 26.1</w:t>
      </w: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Pr="00DE1969">
        <w:rPr>
          <w:rFonts w:ascii="PT Astra Serif" w:eastAsia="Times New Roman" w:hAnsi="PT Astra Serif" w:cs="PT Astra Serif"/>
          <w:sz w:val="28"/>
          <w:szCs w:val="28"/>
        </w:rPr>
        <w:t>.202</w:t>
      </w: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Pr="00DE1969">
        <w:rPr>
          <w:rFonts w:ascii="PT Astra Serif" w:eastAsia="Times New Roman" w:hAnsi="PT Astra Serif" w:cs="PT Astra Serif"/>
          <w:sz w:val="28"/>
          <w:szCs w:val="28"/>
        </w:rPr>
        <w:t xml:space="preserve"> № </w:t>
      </w:r>
      <w:r>
        <w:rPr>
          <w:rFonts w:ascii="PT Astra Serif" w:eastAsia="Times New Roman" w:hAnsi="PT Astra Serif" w:cs="PT Astra Serif"/>
          <w:sz w:val="28"/>
          <w:szCs w:val="28"/>
        </w:rPr>
        <w:t>32</w:t>
      </w:r>
      <w:r w:rsidRPr="00DE1969">
        <w:rPr>
          <w:rFonts w:ascii="PT Astra Serif" w:eastAsia="Times New Roman" w:hAnsi="PT Astra Serif" w:cs="PT Astra Serif"/>
          <w:sz w:val="28"/>
          <w:szCs w:val="28"/>
        </w:rPr>
        <w:t>/6</w:t>
      </w:r>
      <w:r>
        <w:rPr>
          <w:rFonts w:ascii="PT Astra Serif" w:eastAsia="Times New Roman" w:hAnsi="PT Astra Serif" w:cs="PT Astra Serif"/>
          <w:sz w:val="28"/>
          <w:szCs w:val="28"/>
        </w:rPr>
        <w:t>81</w:t>
      </w:r>
      <w:r w:rsidRPr="00DE1969">
        <w:rPr>
          <w:rFonts w:ascii="PT Astra Serif" w:eastAsia="Times New Roman" w:hAnsi="PT Astra Serif" w:cs="PT Astra Serif"/>
          <w:sz w:val="28"/>
          <w:szCs w:val="28"/>
        </w:rPr>
        <w:t>-П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 (приложение № 2).</w:t>
      </w:r>
    </w:p>
    <w:p w:rsidR="00DE1969" w:rsidRPr="00DE1969" w:rsidRDefault="00DE1969" w:rsidP="00DE1969">
      <w:pPr>
        <w:suppressAutoHyphens/>
        <w:spacing w:after="0" w:line="24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2</w:t>
      </w:r>
      <w:r w:rsidRPr="00DE1969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. Настоящее постановление вступает в силу</w:t>
      </w:r>
      <w:r w:rsidRPr="00DE1969">
        <w:rPr>
          <w:rFonts w:ascii="PT Astra Serif" w:eastAsia="Times New Roman" w:hAnsi="PT Astra Serif" w:cs="PT Astra Serif"/>
          <w:spacing w:val="-4"/>
          <w:sz w:val="28"/>
          <w:szCs w:val="28"/>
        </w:rPr>
        <w:t xml:space="preserve"> на следующий день </w:t>
      </w:r>
      <w:r w:rsidRPr="00DE1969">
        <w:rPr>
          <w:rFonts w:ascii="PT Astra Serif" w:eastAsia="Times New Roman" w:hAnsi="PT Astra Serif" w:cs="PT Astra Serif"/>
          <w:spacing w:val="-4"/>
          <w:sz w:val="28"/>
          <w:szCs w:val="28"/>
        </w:rPr>
        <w:br/>
        <w:t>после дня его официального опубликования,</w:t>
      </w:r>
      <w:r w:rsidRPr="00DE1969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 </w:t>
      </w:r>
      <w:r w:rsidRPr="00DE1969">
        <w:rPr>
          <w:rFonts w:ascii="PT Astra Serif" w:eastAsia="Times New Roman" w:hAnsi="PT Astra Serif" w:cs="PT Astra Serif"/>
          <w:spacing w:val="-4"/>
          <w:sz w:val="28"/>
          <w:szCs w:val="28"/>
        </w:rPr>
        <w:t>за исключением подпункта 1.2 пункта 1 настоящего постановления и приложения № 2 к нему, которые вступают в силу с 1 января 202</w:t>
      </w:r>
      <w:r>
        <w:rPr>
          <w:rFonts w:ascii="PT Astra Serif" w:eastAsia="Times New Roman" w:hAnsi="PT Astra Serif" w:cs="PT Astra Serif"/>
          <w:spacing w:val="-4"/>
          <w:sz w:val="28"/>
          <w:szCs w:val="28"/>
        </w:rPr>
        <w:t>5</w:t>
      </w:r>
      <w:r w:rsidRPr="00DE1969">
        <w:rPr>
          <w:rFonts w:ascii="PT Astra Serif" w:eastAsia="Times New Roman" w:hAnsi="PT Astra Serif" w:cs="PT Astra Serif"/>
          <w:spacing w:val="-4"/>
          <w:sz w:val="28"/>
          <w:szCs w:val="28"/>
        </w:rPr>
        <w:t xml:space="preserve"> года.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E1969" w:rsidRPr="00DE1969" w:rsidRDefault="00DE1969" w:rsidP="00DE196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proofErr w:type="gramStart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>Исполняющий</w:t>
      </w:r>
      <w:proofErr w:type="gramEnd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обязанности</w:t>
      </w:r>
    </w:p>
    <w:p w:rsidR="00DE1969" w:rsidRPr="00DE1969" w:rsidRDefault="00DE1969" w:rsidP="00DE196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Председателя </w:t>
      </w:r>
    </w:p>
    <w:p w:rsidR="00DE1969" w:rsidRPr="00DE1969" w:rsidRDefault="00DE1969" w:rsidP="00DE196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>Г.С.Спирчагов</w:t>
      </w:r>
      <w:proofErr w:type="spellEnd"/>
      <w:r w:rsidRPr="00DE196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</w:p>
    <w:p w:rsidR="00DE1969" w:rsidRDefault="00DE1969" w:rsidP="00DE1969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ПРИЛОЖЕНИЕ № 1</w:t>
      </w:r>
    </w:p>
    <w:p w:rsidR="00DE1969" w:rsidRDefault="00DE1969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DE1969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к </w:t>
      </w:r>
      <w:r w:rsidR="00532CD8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ю</w:t>
      </w:r>
      <w:r w:rsidR="00532CD8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F4112" w:rsidRDefault="008F4112" w:rsidP="008F411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B7160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eastAsia="Times New Roman" w:hAnsi="PT Astra Serif" w:cs="Times New Roman"/>
          <w:sz w:val="28"/>
          <w:szCs w:val="28"/>
        </w:rPr>
        <w:t>строке «</w:t>
      </w:r>
      <w:r>
        <w:rPr>
          <w:rFonts w:ascii="PT Astra Serif" w:hAnsi="PT Astra Serif"/>
          <w:sz w:val="28"/>
          <w:szCs w:val="28"/>
        </w:rPr>
        <w:t>Ресурсное обеспечение государственной программы с ра</w:t>
      </w:r>
      <w:r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>
        <w:rPr>
          <w:rFonts w:ascii="PT Astra Serif" w:eastAsia="Times New Roman" w:hAnsi="PT Astra Serif" w:cs="Times New Roman"/>
          <w:sz w:val="28"/>
          <w:szCs w:val="28"/>
        </w:rPr>
        <w:t>» паспо</w:t>
      </w:r>
      <w:r>
        <w:rPr>
          <w:rFonts w:ascii="PT Astra Serif" w:eastAsia="Times New Roman" w:hAnsi="PT Astra Serif" w:cs="Times New Roman"/>
          <w:sz w:val="28"/>
          <w:szCs w:val="28"/>
        </w:rPr>
        <w:t>р</w:t>
      </w:r>
      <w:r>
        <w:rPr>
          <w:rFonts w:ascii="PT Astra Serif" w:eastAsia="Times New Roman" w:hAnsi="PT Astra Serif" w:cs="Times New Roman"/>
          <w:sz w:val="28"/>
          <w:szCs w:val="28"/>
        </w:rPr>
        <w:t>та:</w:t>
      </w:r>
    </w:p>
    <w:p w:rsidR="006D0A42" w:rsidRPr="009A5AD1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277F4C"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3337650,67808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Pr="009A5AD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втором цифры «</w:t>
      </w:r>
      <w:r w:rsidR="00277F4C"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458490,87808</w:t>
      </w: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8F4112" w:rsidRPr="008F4112" w:rsidRDefault="00751011" w:rsidP="009A5AD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восемнадцатом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1652034,0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1587950,8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87FC1" w:rsidRDefault="008F4112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девятнадцатом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239647,9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9A5AD1">
        <w:rPr>
          <w:rFonts w:ascii="PT Astra Serif" w:eastAsia="Times New Roman" w:hAnsi="PT Astra Serif" w:cs="Times New Roman"/>
          <w:sz w:val="28"/>
          <w:szCs w:val="28"/>
          <w:lang w:eastAsia="en-US"/>
        </w:rPr>
        <w:t>175564,7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277F4C" w:rsidRPr="002B7160" w:rsidRDefault="00277F4C" w:rsidP="00277F4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2. В графе 8 строки 1 приложения №1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0376C">
        <w:rPr>
          <w:rFonts w:ascii="PT Astra Serif" w:eastAsia="Times New Roman" w:hAnsi="PT Astra Serif" w:cs="Times New Roman"/>
          <w:sz w:val="28"/>
          <w:szCs w:val="28"/>
          <w:lang w:eastAsia="en-US"/>
        </w:rPr>
        <w:t>0,</w:t>
      </w:r>
      <w:r w:rsidR="00F87FB7">
        <w:rPr>
          <w:rFonts w:ascii="PT Astra Serif" w:eastAsia="Times New Roman" w:hAnsi="PT Astra Serif" w:cs="Times New Roman"/>
          <w:sz w:val="28"/>
          <w:szCs w:val="28"/>
          <w:lang w:eastAsia="en-US"/>
        </w:rPr>
        <w:t>18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836989" w:rsidRDefault="0046136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277F4C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36989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2B7160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065985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36989"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755FA5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3337650,67808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458490,87808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64362" w:rsidRPr="00364362" w:rsidRDefault="00E73EFB" w:rsidP="00E73EFB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="00364362"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бюджета)»: </w:t>
      </w:r>
    </w:p>
    <w:p w:rsidR="00364362" w:rsidRPr="00364362" w:rsidRDefault="00364362" w:rsidP="0036436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1652034,0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1587950,8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51FD6" w:rsidRDefault="00364362" w:rsidP="0036436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239647,9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175564,7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E73EFB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</w:t>
      </w:r>
      <w:r w:rsidR="00903D0D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</w:t>
      </w:r>
      <w:r w:rsidR="002B7160"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2B7160" w:rsidRPr="002B7160" w:rsidRDefault="00E73EFB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) в строке 3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1661430,04341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z w:val="28"/>
          <w:szCs w:val="28"/>
          <w:lang w:eastAsia="en-US"/>
        </w:rPr>
        <w:t>1593023,48841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3EFB">
        <w:rPr>
          <w:rFonts w:ascii="PT Astra Serif" w:eastAsia="Times New Roman" w:hAnsi="PT Astra Serif" w:cs="Times New Roman"/>
          <w:sz w:val="28"/>
          <w:szCs w:val="28"/>
          <w:lang w:eastAsia="en-US"/>
        </w:rPr>
        <w:t>233143,94341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z w:val="28"/>
          <w:szCs w:val="28"/>
          <w:lang w:eastAsia="en-US"/>
        </w:rPr>
        <w:t>164737,38841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lastRenderedPageBreak/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32235,94341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27912,58841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E73E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16335,94341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12012,58841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3EFB" w:rsidRPr="00364362" w:rsidRDefault="00E73EFB" w:rsidP="00E73EFB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E73EFB" w:rsidRPr="00364362" w:rsidRDefault="00E73EFB" w:rsidP="00E73E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1629194,1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1565110,9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3EFB" w:rsidRDefault="00E73EFB" w:rsidP="00E73E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216808,0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152724,8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E73EFB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30535,94341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26348,79341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15535,94341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11348,79341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36F88" w:rsidRPr="00F36F88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) в строке 3.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36F88" w:rsidRPr="00F36F88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1629194,1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1565110,9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36F88" w:rsidRPr="002B7160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216808,0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152724,8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F36F88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1135,0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111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235,0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</w:t>
      </w:r>
      <w:r w:rsid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 w:rsidR="001B206E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36F88" w:rsidRPr="00F36F88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д) в строке 3.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36F88" w:rsidRPr="00F36F88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345,8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36F88" w:rsidRDefault="00F36F88" w:rsidP="00F36F8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345,8</w:t>
      </w:r>
      <w:r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C51DA" w:rsidRPr="003C51DA" w:rsidRDefault="003C51DA" w:rsidP="003C51D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е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) в строке 3.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3C51DA" w:rsidRPr="003C51DA" w:rsidRDefault="003C51DA" w:rsidP="003C51D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115,0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99,995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C51DA" w:rsidRPr="002B7160" w:rsidRDefault="003C51DA" w:rsidP="003C51D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115,0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99,995</w:t>
      </w:r>
      <w:r w:rsidRPr="003C51D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3C51DA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ж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1716404,22664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B5E8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1720727,58164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265530,52664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B5E8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269853,88164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A3D0B" w:rsidRPr="002B7160" w:rsidRDefault="003C51DA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з</w:t>
      </w:r>
      <w:r w:rsidR="005A3D0B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5A3D0B">
        <w:rPr>
          <w:rFonts w:ascii="PT Astra Serif" w:eastAsia="Times New Roman" w:hAnsi="PT Astra Serif" w:cs="Times New Roman"/>
          <w:sz w:val="28"/>
          <w:szCs w:val="28"/>
          <w:lang w:eastAsia="en-US"/>
        </w:rPr>
        <w:t>4.1</w:t>
      </w:r>
      <w:r w:rsidR="005A3D0B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A3D0B" w:rsidRPr="002B7160" w:rsidRDefault="005A3D0B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227239,62664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12D0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228080,82664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A3D0B" w:rsidRPr="002B7160" w:rsidRDefault="005A3D0B" w:rsidP="005A3D0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 w:rsidRP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33948,42664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12D0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34789,62664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3C51DA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AD4AE3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4.2</w:t>
      </w:r>
      <w:r w:rsidR="00AD4AE3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1489164,6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B5E8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1492646,755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36F8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231582,1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B5E8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235064,255</w:t>
      </w:r>
      <w:r w:rsidR="00812D0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».</w:t>
      </w:r>
    </w:p>
    <w:p w:rsidR="00277F4C" w:rsidRPr="00277F4C" w:rsidRDefault="00E90E90" w:rsidP="00003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3D6BB7">
        <w:rPr>
          <w:rFonts w:ascii="PT Astra Serif" w:eastAsia="Times New Roman" w:hAnsi="PT Astra Serif" w:cs="Arial"/>
          <w:sz w:val="28"/>
          <w:szCs w:val="28"/>
        </w:rPr>
        <w:t>3</w:t>
      </w:r>
      <w:r w:rsidR="00651FD6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277F4C" w:rsidRPr="00277F4C">
        <w:rPr>
          <w:rFonts w:ascii="PT Astra Serif" w:eastAsia="Times New Roman" w:hAnsi="PT Astra Serif" w:cs="Calibri"/>
          <w:sz w:val="28"/>
          <w:szCs w:val="28"/>
        </w:rPr>
        <w:t xml:space="preserve">В </w:t>
      </w:r>
      <w:hyperlink r:id="rId10" w:history="1">
        <w:r w:rsidR="00277F4C" w:rsidRPr="00277F4C">
          <w:rPr>
            <w:rFonts w:ascii="PT Astra Serif" w:eastAsia="Times New Roman" w:hAnsi="PT Astra Serif" w:cs="Calibri"/>
            <w:sz w:val="28"/>
            <w:szCs w:val="28"/>
          </w:rPr>
          <w:t>приложении</w:t>
        </w:r>
      </w:hyperlink>
      <w:r w:rsidR="00277F4C" w:rsidRPr="00277F4C">
        <w:rPr>
          <w:rFonts w:ascii="PT Astra Serif" w:eastAsia="Times New Roman" w:hAnsi="PT Astra Serif" w:cs="Calibri"/>
          <w:sz w:val="28"/>
          <w:szCs w:val="28"/>
        </w:rPr>
        <w:t xml:space="preserve"> к приложению № 5 к подпрограмме приложения № 4:</w:t>
      </w:r>
    </w:p>
    <w:p w:rsidR="0000376C" w:rsidRPr="00277F4C" w:rsidRDefault="00277F4C" w:rsidP="0000376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277F4C">
        <w:rPr>
          <w:rFonts w:ascii="PT Astra Serif" w:eastAsia="Times New Roman" w:hAnsi="PT Astra Serif" w:cs="Calibri"/>
          <w:sz w:val="28"/>
          <w:szCs w:val="28"/>
        </w:rPr>
        <w:t>раздел «Порядок предоставления участнику Госпрограммы пересел</w:t>
      </w:r>
      <w:r w:rsidRPr="00277F4C">
        <w:rPr>
          <w:rFonts w:ascii="PT Astra Serif" w:eastAsia="Times New Roman" w:hAnsi="PT Astra Serif" w:cs="Calibri"/>
          <w:sz w:val="28"/>
          <w:szCs w:val="28"/>
        </w:rPr>
        <w:t>е</w:t>
      </w:r>
      <w:r w:rsidRPr="00277F4C">
        <w:rPr>
          <w:rFonts w:ascii="PT Astra Serif" w:eastAsia="Times New Roman" w:hAnsi="PT Astra Serif" w:cs="Calibri"/>
          <w:sz w:val="28"/>
          <w:szCs w:val="28"/>
        </w:rPr>
        <w:t>ния и членам его семьи услуг в сфере социальной защиты населения» изложить в следующей редакции: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Times New Roman"/>
          <w:sz w:val="28"/>
          <w:szCs w:val="28"/>
          <w:lang w:eastAsia="en-US"/>
        </w:rPr>
        <w:t>«</w:t>
      </w:r>
      <w:r w:rsidRPr="00277F4C"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  <w:t>Порядок предоставления участнику Госпрограммы переселения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b/>
          <w:bCs/>
          <w:sz w:val="28"/>
          <w:szCs w:val="28"/>
          <w:lang w:eastAsia="en-US"/>
        </w:rPr>
        <w:t>и членам его семьи услуг в сфере социальной защиты населения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</w:p>
    <w:p w:rsidR="00277F4C" w:rsidRPr="00277F4C" w:rsidRDefault="00277F4C" w:rsidP="00B3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В соответствии с Федеральным </w:t>
      </w:r>
      <w:hyperlink r:id="rId11" w:history="1">
        <w:r w:rsidRPr="00277F4C">
          <w:rPr>
            <w:rFonts w:ascii="PT Astra Serif" w:eastAsia="Calibri" w:hAnsi="PT Astra Serif" w:cs="Calibri"/>
            <w:sz w:val="28"/>
            <w:szCs w:val="28"/>
            <w:lang w:eastAsia="en-US"/>
          </w:rPr>
          <w:t>законом</w:t>
        </w:r>
      </w:hyperlink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от 28.12.2013 № 442-ФЗ               «Об основах социального обслуживания граждан в Российской Федерации»    </w:t>
      </w:r>
      <w:r w:rsidR="0000376C">
        <w:rPr>
          <w:rFonts w:ascii="PT Astra Serif" w:eastAsia="Calibri" w:hAnsi="PT Astra Serif" w:cs="Calibri"/>
          <w:sz w:val="28"/>
          <w:szCs w:val="28"/>
          <w:lang w:eastAsia="en-US"/>
        </w:rPr>
        <w:br/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и </w:t>
      </w:r>
      <w:hyperlink r:id="rId12" w:history="1">
        <w:r w:rsidRPr="00277F4C">
          <w:rPr>
            <w:rFonts w:ascii="PT Astra Serif" w:eastAsia="Calibri" w:hAnsi="PT Astra Serif" w:cs="Calibri"/>
            <w:sz w:val="28"/>
            <w:szCs w:val="28"/>
            <w:lang w:eastAsia="en-US"/>
          </w:rPr>
          <w:t>Законом</w:t>
        </w:r>
      </w:hyperlink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Ульяновской области от 06.11.2014 № 174-ЗО «О регулировании 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которых вопросов в сфере социального обслуживания населения                       на территории Ульяновской области» участник Госпрограммы переселения       и члены его семьи имеют право на получение услуг в сфере социального о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б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служивания граждан.</w:t>
      </w:r>
      <w:proofErr w:type="gramEnd"/>
    </w:p>
    <w:p w:rsidR="00277F4C" w:rsidRPr="00277F4C" w:rsidRDefault="00277F4C" w:rsidP="00B33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Приём участника Госпрограммы переселения и членов его семьи               по вопросу оказания мер социальной поддержки и другим вопросам                    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lastRenderedPageBreak/>
        <w:t xml:space="preserve">их социальной защиты осуществляется в соответствии с </w:t>
      </w:r>
      <w:hyperlink r:id="rId13" w:history="1">
        <w:r w:rsidRPr="00277F4C">
          <w:rPr>
            <w:rFonts w:ascii="PT Astra Serif" w:eastAsia="Calibri" w:hAnsi="PT Astra Serif" w:cs="Calibri"/>
            <w:sz w:val="28"/>
            <w:szCs w:val="28"/>
            <w:lang w:eastAsia="en-US"/>
          </w:rPr>
          <w:t>Положением</w:t>
        </w:r>
      </w:hyperlink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                   о Министерстве социального развития Ульяновской области, утверждённым постановлением Правительства Ульяновской области от 16.11.2018 № 25/564-П «О Министерстве социального развития Ульяновской области».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Услуги в сфере социального обслуживания участников Госпрограммы переселения и членов их семей предоставляются в порядке, установленном а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д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министративными регламентами предоставления данных услуг, областным государственным казённым учреждением социальной защиты населения Уль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я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новской области (далее - ОГКУ СЗН Ульяновской области), расположенным по адресу: г. Ульяновск, ул. Локомотивная, д. 89, абонентский номер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телефонной связи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(8422) 37-05-03, soc.sobes@gmail.com, и его отделениями:</w:t>
      </w:r>
      <w:proofErr w:type="gramEnd"/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в г. Ульяновске: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по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Засвияжскому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району: ул. 50 лет ВЛКСМ, д. 22а,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(8422) 48-23-46, sulgul69@mail.ru;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по Заволжскому району: г. Ульяновск, пр-т Ленинского Комсомола,          д. 39,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(8422) 54-02-15, lencom_zav@mail.ru;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по Ленинскому району: ул. Карла Маркса, д. 19,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(8422) 42-07-45, kszn_len@is73.ru;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по Железнодорожному району: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Локомотивная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89, абонентский 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="001D5A65"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(8422) 35-92-31, kszn_zhd@mail.ru;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по Ульяновской области: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г.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Новоульяновск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Ульяновская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, д. 29, абонентский номер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="001D5A65"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(84255)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7-24-22, nvuludszn@mail.ru;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г. Димитровград, ул.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Мелекесская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34А,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(84235)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2-41-42, socdd@mail.ru;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Базарносызганский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Базарный Сызган,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Советская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68,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(84240) 2-16-17, bazksznb@yandex.ru;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Барышский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г. Барыш,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Красноармейская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1А,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(84253) 2-28-29, barish@is73.ru;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Вешкаймский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Вешкайма, ул. Комсомольская, д. 26, абонен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ский номер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="001D5A65"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(84243) 2-26-28, veshk_udszn@mail.ru;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Инзенский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г. Инза, ул. Красных бойцов, д. 46,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(84241) 2-49-05, 06sobes73@list.ru;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Карсунский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Карсун, ул. Тельмана, д. 10,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(84246) 2-48-01, ksznkar@mail.ru;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Кузоватовский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Кузоватово,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Октябрьская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10, абонен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ский номер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="001D5A65"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(84237) 2-34-57, pestovayk@is73.ru;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Майнский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Майна, ул.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Полбина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1А,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(84244) 2-15-49, mainaudszn@mail.ru;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Николаевский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Николаевка, пл. Ленина, д. 1, абонентский 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(84247) 2-17-90, udsznnik@rambler.ru;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Новомалыклинский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Новая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Малыкла, ул. Кооперативная, д. 32,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(84232) 2-21-05, newmalikla@is73.ru;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lastRenderedPageBreak/>
        <w:t xml:space="preserve">Новоспасский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Новоспасское,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Советская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117, абонен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(84238) 2-19-02, novospasskoe@is73.ru;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Павловский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Павловка, ул. 50 лет ВЛКСМ, д. 6,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(84248) 2-13-04, pavlovka@is73.ru;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Радищевский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Радищево,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Кооперативная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5,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(84239) 2-18-50, radkszn@mail.ru;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Старокулаткинский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Старая Кулатка, ул. Пионерская, д. 12, абонентский номер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="001D5A65"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(84249) 2-11-51, stkulatka@is73.ru;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Старомайнский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Старая Майна, пл. Ленина, д. 4, абонентские номера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: (84230) 2-34-91, (84230) 2-38-50, Stmayna@is73.ru;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Сенгилеевский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г. Сенгилей,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Октябрьская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34,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(84233) 2-21-79, sengiley@is73.ru;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Сурский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Сурское,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Советская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66,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(84242) 2-23-66, surskoe@is73.ru;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Тереньгульский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Тереньга, ул. Ульяновская, д. 26, абонентский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(84234) 2-26-71, tersoc@mail.ru;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Ульяновский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. Ишеевка, ул.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Новокомбинатовская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11, аб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нентский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(84254) 2-07-22, ulkszn@mail.ru;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Цильнинский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с. Большое Нагаткино, ул. </w:t>
      </w:r>
      <w:proofErr w:type="gram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Советская</w:t>
      </w:r>
      <w:proofErr w:type="gram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, д. 18, абонен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(84245) 2-22-56, Bignagatkino@is73.ru;</w:t>
      </w:r>
    </w:p>
    <w:p w:rsidR="00277F4C" w:rsidRPr="00277F4C" w:rsidRDefault="00277F4C" w:rsidP="00277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Чердаклинский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район, </w:t>
      </w:r>
      <w:proofErr w:type="spellStart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р.п</w:t>
      </w:r>
      <w:proofErr w:type="spellEnd"/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. Чердаклы, ул. 50 лет ВЛКСМ, д. 5, абонен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т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ский номер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 w:rsidR="001D5A65"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 xml:space="preserve"> (84231) 2-11-45, </w:t>
      </w:r>
      <w:hyperlink r:id="rId14" w:history="1">
        <w:r w:rsidRPr="00277F4C">
          <w:rPr>
            <w:rFonts w:ascii="PT Astra Serif" w:eastAsia="Calibri" w:hAnsi="PT Astra Serif" w:cs="Calibri"/>
            <w:sz w:val="28"/>
            <w:szCs w:val="28"/>
            <w:lang w:eastAsia="en-US"/>
          </w:rPr>
          <w:t>udszn@yandex.ru.</w:t>
        </w:r>
        <w:r w:rsidRPr="00277F4C">
          <w:rPr>
            <w:rFonts w:ascii="PT Astra Serif" w:eastAsia="Calibri" w:hAnsi="PT Astra Serif" w:cs="Times New Roman"/>
            <w:sz w:val="28"/>
            <w:szCs w:val="28"/>
            <w:lang w:eastAsia="en-US"/>
          </w:rPr>
          <w:t>»</w:t>
        </w:r>
      </w:hyperlink>
      <w:r w:rsidRPr="00277F4C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1D5A65" w:rsidRPr="001D5A65" w:rsidRDefault="00277F4C" w:rsidP="001D5A65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в раздел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«Порядок предоставления участнику Госпрограммы перес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е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ления и членам его семьи услуги подтверждения иностранных документов об образовании (</w:t>
      </w:r>
      <w:proofErr w:type="spellStart"/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нострификации</w:t>
      </w:r>
      <w:proofErr w:type="spellEnd"/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) по медицинским и фармацевтическим специал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ь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ностям»</w:t>
      </w:r>
      <w:r w:rsidR="001D5A65" w:rsidRPr="001D5A65">
        <w:rPr>
          <w:rFonts w:ascii="PT Astra Serif" w:eastAsia="Calibri" w:hAnsi="PT Astra Serif" w:cs="Calibri"/>
          <w:sz w:val="28"/>
          <w:szCs w:val="28"/>
          <w:lang w:eastAsia="en-US"/>
        </w:rPr>
        <w:t>:</w:t>
      </w:r>
    </w:p>
    <w:p w:rsidR="00277F4C" w:rsidRDefault="001D5A65" w:rsidP="001D5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а)</w:t>
      </w:r>
      <w:r w:rsidRPr="001D5A65">
        <w:rPr>
          <w:rFonts w:ascii="PT Astra Serif" w:hAnsi="PT Astra Serif"/>
          <w:sz w:val="28"/>
          <w:szCs w:val="28"/>
        </w:rPr>
        <w:t xml:space="preserve"> в 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абзаце седьмом</w:t>
      </w:r>
      <w:r w:rsidR="00277F4C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слов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а</w:t>
      </w:r>
      <w:r w:rsidR="00277F4C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«телефонный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 xml:space="preserve"> номер</w:t>
      </w:r>
      <w:r w:rsidR="00277F4C" w:rsidRPr="001D5A65">
        <w:rPr>
          <w:rFonts w:ascii="PT Astra Serif" w:eastAsia="Calibri" w:hAnsi="PT Astra Serif" w:cs="Calibri"/>
          <w:sz w:val="28"/>
          <w:szCs w:val="28"/>
          <w:lang w:eastAsia="en-US"/>
        </w:rPr>
        <w:t>» заменить слов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ами</w:t>
      </w:r>
      <w:r w:rsidR="00277F4C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«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аб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о</w:t>
      </w:r>
      <w:r w:rsidRPr="00277F4C">
        <w:rPr>
          <w:rFonts w:ascii="PT Astra Serif" w:eastAsia="Calibri" w:hAnsi="PT Astra Serif" w:cs="Calibri"/>
          <w:sz w:val="28"/>
          <w:szCs w:val="28"/>
          <w:lang w:eastAsia="en-US"/>
        </w:rPr>
        <w:t>нентский номер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связи»;</w:t>
      </w:r>
      <w:r w:rsidR="00277F4C"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</w:p>
    <w:p w:rsidR="001D5A65" w:rsidRDefault="001D5A65" w:rsidP="001D5A6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>
        <w:rPr>
          <w:rFonts w:ascii="PT Astra Serif" w:eastAsia="Calibri" w:hAnsi="PT Astra Serif" w:cs="Calibri"/>
          <w:sz w:val="28"/>
          <w:szCs w:val="28"/>
          <w:lang w:eastAsia="en-US"/>
        </w:rPr>
        <w:t>б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)</w:t>
      </w:r>
      <w:r w:rsidRPr="001D5A65">
        <w:rPr>
          <w:rFonts w:ascii="PT Astra Serif" w:hAnsi="PT Astra Serif"/>
          <w:sz w:val="28"/>
          <w:szCs w:val="28"/>
        </w:rPr>
        <w:t xml:space="preserve"> в 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абзаце 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девят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ом слов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о «телефона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>» заменить слов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ами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«</w:t>
      </w:r>
      <w:r>
        <w:rPr>
          <w:rFonts w:ascii="PT Astra Serif" w:eastAsia="Calibri" w:hAnsi="PT Astra Serif" w:cs="Calibri"/>
          <w:sz w:val="28"/>
          <w:szCs w:val="28"/>
          <w:lang w:eastAsia="en-US"/>
        </w:rPr>
        <w:t>телефонной связи».</w:t>
      </w:r>
      <w:r w:rsidRPr="001D5A65">
        <w:rPr>
          <w:rFonts w:ascii="PT Astra Serif" w:eastAsia="Calibri" w:hAnsi="PT Astra Serif" w:cs="Calibri"/>
          <w:sz w:val="28"/>
          <w:szCs w:val="28"/>
          <w:lang w:eastAsia="en-US"/>
        </w:rPr>
        <w:t xml:space="preserve"> </w:t>
      </w:r>
    </w:p>
    <w:p w:rsid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Default="00A256F6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ПРИЛОЖЕНИЕ № 2</w:t>
      </w:r>
    </w:p>
    <w:p w:rsidR="001C1452" w:rsidRDefault="001C1452" w:rsidP="001C1452">
      <w:pPr>
        <w:suppressAutoHyphens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к постановлению Правительства</w:t>
      </w:r>
    </w:p>
    <w:p w:rsidR="001C1452" w:rsidRDefault="001C1452" w:rsidP="001C1452">
      <w:pPr>
        <w:suppressAutoHyphens/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1C1452" w:rsidRDefault="001C1452" w:rsidP="001C145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C1452" w:rsidRDefault="001C1452" w:rsidP="001C1452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1C1452" w:rsidRDefault="001C1452" w:rsidP="001C1452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в постановление Правительства Ульяновской области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от 26.1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1</w:t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.202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4</w:t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№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32</w:t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/6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81</w:t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-П «О внесении изменений в государственную программу Ульяновской области «Содействие занятости населения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</w:r>
      <w:r w:rsidRPr="0077578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1C1452" w:rsidRDefault="001C1452" w:rsidP="001C1452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1C1452" w:rsidRPr="005A5AA8" w:rsidRDefault="001C1452" w:rsidP="001C1452">
      <w:pPr>
        <w:pStyle w:val="a3"/>
        <w:tabs>
          <w:tab w:val="left" w:pos="993"/>
        </w:tabs>
        <w:suppressAutoHyphens/>
        <w:spacing w:after="0" w:line="242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5A5AA8">
        <w:rPr>
          <w:rFonts w:ascii="PT Astra Serif" w:eastAsia="Times New Roman" w:hAnsi="PT Astra Serif" w:cs="Times New Roman"/>
          <w:sz w:val="28"/>
          <w:szCs w:val="28"/>
          <w:lang w:eastAsia="en-US"/>
        </w:rPr>
        <w:t>В изменениях в государственную программу Ульяновской области «Содействие занятости населения и развитие трудовых ресурсов в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, утверждённых указанным постановлением:</w:t>
      </w:r>
    </w:p>
    <w:p w:rsidR="009B35D4" w:rsidRDefault="009B35D4" w:rsidP="009B35D4">
      <w:pPr>
        <w:pStyle w:val="a3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C1452" w:rsidRPr="00EE4C73">
        <w:rPr>
          <w:rFonts w:ascii="PT Astra Serif" w:hAnsi="PT Astra Serif"/>
          <w:sz w:val="28"/>
          <w:szCs w:val="28"/>
        </w:rPr>
        <w:t>ункт 1</w:t>
      </w:r>
      <w:r w:rsidR="001C1452" w:rsidRPr="00A94C03">
        <w:t xml:space="preserve"> </w:t>
      </w:r>
      <w:r w:rsidR="001C1452" w:rsidRPr="00EE4C73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9B35D4" w:rsidRPr="009B35D4" w:rsidRDefault="009B35D4" w:rsidP="009B35D4">
      <w:pPr>
        <w:pStyle w:val="a3"/>
        <w:tabs>
          <w:tab w:val="left" w:pos="0"/>
        </w:tabs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B35D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1. </w:t>
      </w:r>
      <w:r w:rsidRPr="009B35D4">
        <w:rPr>
          <w:rFonts w:ascii="PT Astra Serif" w:hAnsi="PT Astra Serif"/>
          <w:sz w:val="28"/>
          <w:szCs w:val="28"/>
        </w:rPr>
        <w:t>С</w:t>
      </w:r>
      <w:r w:rsidRPr="009B35D4">
        <w:rPr>
          <w:rFonts w:ascii="PT Astra Serif" w:eastAsia="Times New Roman" w:hAnsi="PT Astra Serif" w:cs="Times New Roman"/>
          <w:sz w:val="28"/>
          <w:szCs w:val="28"/>
        </w:rPr>
        <w:t>троку «</w:t>
      </w:r>
      <w:r w:rsidRPr="009B35D4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Pr="009B35D4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</w:t>
      </w:r>
      <w:r w:rsidRPr="009B35D4">
        <w:rPr>
          <w:rFonts w:ascii="PT Astra Serif" w:eastAsia="Times New Roman" w:hAnsi="PT Astra Serif" w:cs="Times New Roman"/>
          <w:sz w:val="28"/>
          <w:szCs w:val="28"/>
        </w:rPr>
        <w:t>» паспорта</w:t>
      </w:r>
      <w:r w:rsidRPr="009B35D4">
        <w:rPr>
          <w:rFonts w:ascii="PT Astra Serif" w:hAnsi="PT Astra Serif"/>
        </w:rPr>
        <w:t xml:space="preserve"> </w:t>
      </w:r>
      <w:r w:rsidRPr="009B35D4">
        <w:rPr>
          <w:rFonts w:ascii="PT Astra Serif" w:eastAsia="Times New Roman" w:hAnsi="PT Astra Serif" w:cs="Times New Roman"/>
          <w:sz w:val="28"/>
          <w:szCs w:val="28"/>
        </w:rPr>
        <w:t>изложить в следующей редакции: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118"/>
        <w:gridCol w:w="6193"/>
        <w:gridCol w:w="567"/>
      </w:tblGrid>
      <w:tr w:rsidR="009B35D4" w:rsidTr="00FE0DE6">
        <w:trPr>
          <w:trHeight w:val="342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Ресурсное обеспечение государственной пр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граммы с разбивкой по источникам финансов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го обеспечения и годам реализации 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Общий объём бюджетных ассигнований на ф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нансовое обеспечение реализации государстве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ной программы в 2024-2030 годах составляет </w:t>
            </w:r>
            <w:r w:rsidR="003B776C">
              <w:rPr>
                <w:rFonts w:ascii="PT Astra Serif" w:eastAsia="Times New Roman" w:hAnsi="PT Astra Serif" w:cs="PT Astra Serif"/>
                <w:sz w:val="28"/>
                <w:szCs w:val="28"/>
              </w:rPr>
              <w:t>3421465,07808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– </w:t>
            </w:r>
            <w:r w:rsidR="003B776C">
              <w:rPr>
                <w:rFonts w:ascii="PT Astra Serif" w:eastAsia="Times New Roman" w:hAnsi="PT Astra Serif" w:cs="PT Astra Serif"/>
                <w:sz w:val="28"/>
                <w:szCs w:val="28"/>
              </w:rPr>
              <w:t>458490,87808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516090,1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2026 году – 521584,0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2027 году – 521632,2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– 467889,3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– 467889,3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– 467889,3 тыс. рублей,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за счёт бюджетных ассигнований областного бюджета Ульяновской области составляет 1806802,77808 тыс. рублей, в том числе по годам: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282926,17808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275065,5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2026 году – 265942,5тыс.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2027 году – 265990,7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– 238959,3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– 238959,3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– 238959,3 тыс. рублей,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за счёт бюджетных ассигнований областного бюджета Ульяновской области, источником к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о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 xml:space="preserve">торых являются субсидии, субвенции и иные межбюджетные трансферты из федерального бюджета, – </w:t>
            </w:r>
            <w:r w:rsidR="00E447C8">
              <w:rPr>
                <w:rFonts w:ascii="PT Astra Serif" w:eastAsia="Times New Roman" w:hAnsi="PT Astra Serif" w:cs="PT Astra Serif"/>
                <w:sz w:val="28"/>
                <w:szCs w:val="28"/>
              </w:rPr>
              <w:t>1614662,3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по годам: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– </w:t>
            </w:r>
            <w:r w:rsidR="00E447C8">
              <w:rPr>
                <w:rFonts w:ascii="PT Astra Serif" w:eastAsia="Times New Roman" w:hAnsi="PT Astra Serif" w:cs="PT Astra Serif"/>
                <w:sz w:val="28"/>
                <w:szCs w:val="28"/>
              </w:rPr>
              <w:t>175564,7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241024,6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2026 году – 255641,5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2027 году – 255641,5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– 228930,0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– 228930,0 тыс. рублей;</w:t>
            </w: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– 228930,0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9B35D4" w:rsidRDefault="009B3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</w:rPr>
              <w:t>».</w:t>
            </w:r>
          </w:p>
        </w:tc>
      </w:tr>
    </w:tbl>
    <w:p w:rsidR="001C1452" w:rsidRPr="00FE0DE6" w:rsidRDefault="00FE0DE6" w:rsidP="00FE0DE6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E0DE6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Пункт 3 изложить в следующей редакции:</w:t>
      </w:r>
    </w:p>
    <w:p w:rsidR="00FE0DE6" w:rsidRDefault="00FE0DE6" w:rsidP="00FE0DE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FE0DE6">
        <w:rPr>
          <w:rFonts w:ascii="PT Astra Serif" w:eastAsia="Times New Roman" w:hAnsi="PT Astra Serif" w:cs="Times New Roman"/>
          <w:sz w:val="28"/>
          <w:szCs w:val="28"/>
          <w:lang w:eastAsia="en-US"/>
        </w:rPr>
        <w:t>3. Приложение № 3 изложить в следующей редакции:</w:t>
      </w:r>
    </w:p>
    <w:p w:rsidR="00FE0DE6" w:rsidRDefault="00FE0DE6" w:rsidP="00FE0DE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FE0DE6" w:rsidSect="00D357DD">
          <w:headerReference w:type="default" r:id="rId15"/>
          <w:footerReference w:type="default" r:id="rId16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FE0DE6" w:rsidRPr="00FE0DE6" w:rsidRDefault="00FE0DE6" w:rsidP="00FE0DE6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E0DE6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«</w:t>
      </w:r>
      <w:r w:rsidRPr="00FE0DE6"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FE0DE6" w:rsidRPr="00FE0DE6" w:rsidRDefault="00FE0DE6" w:rsidP="00FE0DE6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E0DE6" w:rsidRPr="00FE0DE6" w:rsidRDefault="00FE0DE6" w:rsidP="00FE0DE6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E0DE6"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FE0DE6" w:rsidRPr="00FE0DE6" w:rsidRDefault="00FE0DE6" w:rsidP="00FE0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E0DE6" w:rsidRPr="00FE0DE6" w:rsidRDefault="00FE0DE6" w:rsidP="00FE0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E0DE6" w:rsidRPr="00FE0DE6" w:rsidRDefault="00FE0DE6" w:rsidP="00FE0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E0DE6" w:rsidRPr="00FE0DE6" w:rsidRDefault="00FE0DE6" w:rsidP="00FE0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FE0DE6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ФИНАНСОВОЕ ОБЕСПЕЧЕНИЕ </w:t>
      </w:r>
    </w:p>
    <w:p w:rsidR="00FE0DE6" w:rsidRPr="00FE0DE6" w:rsidRDefault="00FE0DE6" w:rsidP="00FE0D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FE0DE6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FE0DE6" w:rsidRPr="00FE0DE6" w:rsidRDefault="00FE0DE6" w:rsidP="00FE0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FE0DE6"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  <w:r w:rsidRPr="00FE0DE6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FE0DE6" w:rsidRPr="00FE0DE6" w:rsidRDefault="00FE0DE6" w:rsidP="00FE0DE6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5"/>
        <w:gridCol w:w="1134"/>
        <w:gridCol w:w="1134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FE0DE6" w:rsidRPr="00FE0DE6" w:rsidRDefault="00FE0DE6" w:rsidP="00FE0DE6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государственной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финансов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 обесп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чения ре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лизации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ственной программы, структу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ного эл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мента,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меропри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статьи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FE0DE6" w:rsidRPr="00FE0DE6" w:rsidTr="00FE0D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2026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 w:rsidRPr="00FE0DE6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FE0DE6" w:rsidRPr="00FE0DE6" w:rsidRDefault="00FE0DE6" w:rsidP="00FE0DE6">
      <w:pPr>
        <w:tabs>
          <w:tab w:val="left" w:pos="142"/>
          <w:tab w:val="left" w:pos="851"/>
        </w:tabs>
        <w:spacing w:after="0" w:line="12" w:lineRule="auto"/>
        <w:jc w:val="both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Style w:val="11"/>
        <w:tblW w:w="147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1985"/>
        <w:gridCol w:w="1134"/>
        <w:gridCol w:w="1134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FE0DE6" w:rsidRPr="00FE0DE6" w:rsidTr="00FE0D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FE0DE6" w:rsidRPr="00FE0DE6" w:rsidTr="00FE0DE6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Государственная программа Ульяновской области «С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действие занятости населения и развитие трудовых ресурсов в Ульяновской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 по разв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тию чел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веческого потенциала и трудовых ресурсов Ульяно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 (далее – Агентство)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Всего,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 том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3421465,07808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458490,87808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516090,1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521584,0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521632,2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</w:tr>
      <w:tr w:rsidR="00FE0DE6" w:rsidRPr="00FE0DE6" w:rsidTr="00FE0DE6">
        <w:tc>
          <w:tcPr>
            <w:tcW w:w="16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 Ульяно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 (далее – областной бюджет)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1806802,77808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282926,17808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275065,5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265942,5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265990,7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</w:tr>
      <w:tr w:rsidR="00FE0DE6" w:rsidRPr="00FE0DE6" w:rsidTr="00FE0DE6">
        <w:trPr>
          <w:trHeight w:val="197"/>
        </w:trPr>
        <w:tc>
          <w:tcPr>
            <w:tcW w:w="16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ластного бюджета, источн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ком кот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рых явл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ются ме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ж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трансферты из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бюджета, имеющие целевое назначение (далее – 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1614662,3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175564,7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FE0DE6" w:rsidRPr="00FE0DE6" w:rsidTr="00FE0DE6">
        <w:trPr>
          <w:trHeight w:val="30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Подпрограмма «Оказание содействия добровольному переселению в Ульяновскую область соотечественников, проживающих за рубежом»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«Оказ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ние содействия добр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вольному пересел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  <w:lang w:val="en-US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  <w:lang w:val="en-US"/>
              </w:rPr>
              <w:t>2113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,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Информационное обеспечение и сопр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вождение реализации подпрограммы «Ок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зание содействия до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ровольному пересел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ников, проживающих 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за рубежом»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7750116000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Предоставление мер социальной поддер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ж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ки, предусмотренных подпрограммой «Ок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зание содействия до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ровольному пересел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77501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  <w:lang w:val="en-US"/>
              </w:rPr>
              <w:t>R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Региональный проект «Содействие занят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 (Ульяновская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ласть)», обеспечив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ющий достижение значений показателей и результатов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рального </w:t>
            </w:r>
            <w:hyperlink r:id="rId17" w:history="1">
              <w:r w:rsidRPr="00FE0DE6">
                <w:rPr>
                  <w:rFonts w:ascii="PT Astra Serif" w:eastAsia="Times New Roman" w:hAnsi="PT Astra Serif" w:cs="PT Astra Serif"/>
                  <w:sz w:val="18"/>
                  <w:szCs w:val="18"/>
                </w:rPr>
                <w:t>проекта</w:t>
              </w:r>
            </w:hyperlink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 «Содействие занят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сти», входящего в состав национального проекта «Демогр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фия»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771Р200000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Организация профе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сионального обучения и дополнительного профессионального образования работн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ков предприятий об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ронно-промышленного комплекса, а также граждан, обратившихся в органы службы зан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тости за содействием в поиске подходящей работы и заключивших ученический договор с предприятиями об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lastRenderedPageBreak/>
              <w:t>ронно-промышленного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771Р252920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Реализация дополн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тельных мероприятий, направленных на сн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жение напряжённости на рынке труда Уль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новской области, по организации общ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ственных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771Р253000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«Акти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ная политика занят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 населения и соц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альная поддержка безработных граждан»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1624531,38841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164737,38841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247142,8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258967,6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258943,6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32708,98841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12012,58841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6118,2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3326,1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3302,1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</w:tr>
      <w:tr w:rsidR="00FE0DE6" w:rsidRPr="00FE0DE6" w:rsidTr="00FE0DE6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DE6" w:rsidRPr="00FE0DE6" w:rsidRDefault="00FE0DE6" w:rsidP="00FE0DE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1591822,4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Реализация прав гра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ж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дан, в том числе из числа инвалидов и лиц, освобождённых из учреждений, исполн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ющих наказание в виде лишения свободы, на труд и создание благ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приятных условий для обеспечения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7750215010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6C18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299</w:t>
            </w:r>
            <w:r w:rsidR="006C1867">
              <w:rPr>
                <w:rFonts w:ascii="PT Astra Serif" w:eastAsia="Times New Roman" w:hAnsi="PT Astra Serif" w:cs="PT Astra Serif"/>
                <w:sz w:val="18"/>
                <w:szCs w:val="18"/>
              </w:rPr>
              <w:t>9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8,19341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6C18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</w:t>
            </w:r>
            <w:r w:rsidR="006C1867">
              <w:rPr>
                <w:rFonts w:ascii="PT Astra Serif" w:eastAsia="Times New Roman" w:hAnsi="PT Astra Serif" w:cs="PT Astra Serif"/>
                <w:sz w:val="18"/>
                <w:szCs w:val="18"/>
              </w:rPr>
              <w:t>34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8,79341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2975,8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2903,6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Социальные выплаты безработным гражд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нам и иным категор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ям граждан в соотве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ствии с законодател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ством о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фед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рального 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7750252900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1591822,4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Реализация </w:t>
            </w:r>
            <w:hyperlink r:id="rId18" w:history="1">
              <w:r w:rsidRPr="00FE0DE6">
                <w:rPr>
                  <w:rFonts w:ascii="PT Astra Serif" w:eastAsia="Times New Roman" w:hAnsi="PT Astra Serif" w:cs="PT Astra Serif"/>
                  <w:sz w:val="18"/>
                  <w:szCs w:val="18"/>
                </w:rPr>
                <w:t>Закона</w:t>
              </w:r>
            </w:hyperlink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 Ульяновской области от 2 октября 2020 года № 103-ЗО «О прав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вом регулировании отдельных вопросов статуса молодых сп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циалистов в Ульяно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7750280050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6C18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8</w:t>
            </w:r>
            <w:r w:rsidR="00BF2EEE">
              <w:rPr>
                <w:rFonts w:ascii="PT Astra Serif" w:eastAsia="Times New Roman" w:hAnsi="PT Astra Serif" w:cs="PT Astra Serif"/>
                <w:sz w:val="18"/>
                <w:szCs w:val="18"/>
              </w:rPr>
              <w:t>1</w:t>
            </w:r>
            <w:r w:rsidR="006C1867">
              <w:rPr>
                <w:rFonts w:ascii="PT Astra Serif" w:eastAsia="Times New Roman" w:hAnsi="PT Astra Serif" w:cs="PT Astra Serif"/>
                <w:sz w:val="18"/>
                <w:szCs w:val="18"/>
              </w:rPr>
              <w:t>8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6C18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</w:t>
            </w:r>
            <w:r w:rsidR="00BF2EEE">
              <w:rPr>
                <w:rFonts w:ascii="PT Astra Serif" w:eastAsia="Times New Roman" w:hAnsi="PT Astra Serif" w:cs="PT Astra Serif"/>
                <w:sz w:val="18"/>
                <w:szCs w:val="18"/>
              </w:rPr>
              <w:t>1</w:t>
            </w:r>
            <w:r w:rsidR="006C1867">
              <w:rPr>
                <w:rFonts w:ascii="PT Astra Serif" w:eastAsia="Times New Roman" w:hAnsi="PT Astra Serif" w:cs="PT Astra Serif"/>
                <w:sz w:val="18"/>
                <w:szCs w:val="18"/>
              </w:rPr>
              <w:t>8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Мероприятия в обл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сти социального пар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нёрства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7750215040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Мероприятия по улучшению условий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7750215060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1057,295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«Обе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печение реализации государственной пр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1772936,88164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269853,88164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268914,9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262584,0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262656,2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Обеспечение деятел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ности государстве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ных органов Ульяно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7750380010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226114,92664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BF2EEE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34789,62664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</w:tr>
      <w:tr w:rsidR="00FE0DE6" w:rsidRPr="00FE0DE6" w:rsidTr="00FE0D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Обеспечение деятел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ности организации, подведомственной исполнительному </w:t>
            </w:r>
            <w:proofErr w:type="gram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ор-</w:t>
            </w:r>
            <w:proofErr w:type="spellStart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гану</w:t>
            </w:r>
            <w:proofErr w:type="spellEnd"/>
            <w:proofErr w:type="gramEnd"/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 Ульяновской области, уполном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ченному в сфере зан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я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Бюджетные ассигнов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7750315080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1546821,955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6C1867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235064,255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236548,0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230217,1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230289,3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6" w:rsidRPr="00FE0DE6" w:rsidRDefault="00FE0DE6" w:rsidP="00FE0DE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FE0DE6"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</w:tr>
    </w:tbl>
    <w:p w:rsidR="00FE0DE6" w:rsidRDefault="00FE0DE6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sz w:val="28"/>
          <w:szCs w:val="28"/>
        </w:rPr>
      </w:pPr>
    </w:p>
    <w:p w:rsidR="001C1452" w:rsidRDefault="00FE0DE6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E0DE6">
        <w:rPr>
          <w:rFonts w:ascii="PT Astra Serif" w:eastAsia="Times New Roman" w:hAnsi="PT Astra Serif" w:cs="Arial"/>
          <w:sz w:val="28"/>
          <w:szCs w:val="28"/>
        </w:rPr>
        <w:t>_______________</w:t>
      </w:r>
      <w:r w:rsidRPr="00FE0DE6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sectPr w:rsidR="001C1452" w:rsidSect="00FE0DE6"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E6" w:rsidRDefault="00FE0DE6" w:rsidP="00BB50DE">
      <w:pPr>
        <w:spacing w:after="0" w:line="240" w:lineRule="auto"/>
      </w:pPr>
      <w:r>
        <w:separator/>
      </w:r>
    </w:p>
  </w:endnote>
  <w:endnote w:type="continuationSeparator" w:id="0">
    <w:p w:rsidR="00FE0DE6" w:rsidRDefault="00FE0DE6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E6" w:rsidRPr="00CB1CFA" w:rsidRDefault="00FE0DE6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E6" w:rsidRDefault="00FE0DE6" w:rsidP="00BB50DE">
      <w:pPr>
        <w:spacing w:after="0" w:line="240" w:lineRule="auto"/>
      </w:pPr>
      <w:r>
        <w:separator/>
      </w:r>
    </w:p>
  </w:footnote>
  <w:footnote w:type="continuationSeparator" w:id="0">
    <w:p w:rsidR="00FE0DE6" w:rsidRDefault="00FE0DE6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E6" w:rsidRDefault="00FE0DE6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E0DE6" w:rsidRPr="008A061F" w:rsidRDefault="00FE0DE6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6C1867">
          <w:rPr>
            <w:rFonts w:ascii="PT Astra Serif" w:hAnsi="PT Astra Serif"/>
            <w:noProof/>
            <w:sz w:val="28"/>
            <w:szCs w:val="28"/>
          </w:rPr>
          <w:t>5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1DC"/>
    <w:multiLevelType w:val="hybridMultilevel"/>
    <w:tmpl w:val="E20EEF90"/>
    <w:lvl w:ilvl="0" w:tplc="0E66D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3D37830"/>
    <w:multiLevelType w:val="hybridMultilevel"/>
    <w:tmpl w:val="AE1AA724"/>
    <w:lvl w:ilvl="0" w:tplc="DDC8C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9E1606"/>
    <w:multiLevelType w:val="hybridMultilevel"/>
    <w:tmpl w:val="C1300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3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8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6"/>
  </w:num>
  <w:num w:numId="5">
    <w:abstractNumId w:val="14"/>
  </w:num>
  <w:num w:numId="6">
    <w:abstractNumId w:val="3"/>
  </w:num>
  <w:num w:numId="7">
    <w:abstractNumId w:val="11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8"/>
  </w:num>
  <w:num w:numId="14">
    <w:abstractNumId w:val="13"/>
  </w:num>
  <w:num w:numId="15">
    <w:abstractNumId w:val="7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376C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9E1"/>
    <w:rsid w:val="00096EE8"/>
    <w:rsid w:val="000A0624"/>
    <w:rsid w:val="000A0F92"/>
    <w:rsid w:val="000A1C8F"/>
    <w:rsid w:val="000A1CA0"/>
    <w:rsid w:val="000A3BA9"/>
    <w:rsid w:val="000A62FA"/>
    <w:rsid w:val="000B0116"/>
    <w:rsid w:val="000B139F"/>
    <w:rsid w:val="000B415C"/>
    <w:rsid w:val="000B5D9F"/>
    <w:rsid w:val="000B5E84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6C36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206E"/>
    <w:rsid w:val="001C1452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5A65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7BD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77F4C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76C"/>
    <w:rsid w:val="003B7978"/>
    <w:rsid w:val="003C0B57"/>
    <w:rsid w:val="003C0BD6"/>
    <w:rsid w:val="003C141E"/>
    <w:rsid w:val="003C336F"/>
    <w:rsid w:val="003C51DA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60B9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3C5F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867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10C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2D03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AD1"/>
    <w:rsid w:val="009A5F98"/>
    <w:rsid w:val="009B35D4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3F8A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2EEE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1969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47C8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3EFB"/>
    <w:rsid w:val="00E76332"/>
    <w:rsid w:val="00E81319"/>
    <w:rsid w:val="00E81A03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6F88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B7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0DE6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76467&amp;dst=39" TargetMode="External"/><Relationship Id="rId18" Type="http://schemas.openxmlformats.org/officeDocument/2006/relationships/hyperlink" Target="https://login.consultant.ru/link/?req=doc&amp;base=RLAW076&amp;n=692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30248" TargetMode="External"/><Relationship Id="rId17" Type="http://schemas.openxmlformats.org/officeDocument/2006/relationships/hyperlink" Target="https://login.consultant.ru/link/?req=doc&amp;base=LAW&amp;n=38476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002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6&amp;n=73548&amp;dst=10148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udszn@yandex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D8E18-FE8F-4B25-BB54-D330C51C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12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194</cp:revision>
  <cp:lastPrinted>2024-12-03T10:49:00Z</cp:lastPrinted>
  <dcterms:created xsi:type="dcterms:W3CDTF">2023-04-26T05:16:00Z</dcterms:created>
  <dcterms:modified xsi:type="dcterms:W3CDTF">2024-12-09T05:35:00Z</dcterms:modified>
</cp:coreProperties>
</file>