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12F0" w:rsidRDefault="00D812F0" w:rsidP="00D812F0">
      <w:pPr>
        <w:pStyle w:val="ConsPlusTitle"/>
        <w:suppressAutoHyphens w:val="0"/>
        <w:jc w:val="center"/>
        <w:rPr>
          <w:rFonts w:ascii="Times New Roman" w:hAnsi="Times New Roman" w:cs="Times New Roman"/>
          <w:b w:val="0"/>
          <w:i/>
          <w:sz w:val="28"/>
          <w:szCs w:val="28"/>
        </w:rPr>
      </w:pPr>
    </w:p>
    <w:p w:rsidR="00D812F0" w:rsidRDefault="00D812F0" w:rsidP="00D812F0">
      <w:pPr>
        <w:pStyle w:val="ConsPlusTitle"/>
        <w:suppressAutoHyphens w:val="0"/>
        <w:jc w:val="center"/>
        <w:rPr>
          <w:rFonts w:ascii="Times New Roman" w:hAnsi="Times New Roman" w:cs="Times New Roman"/>
          <w:b w:val="0"/>
          <w:i/>
          <w:sz w:val="28"/>
          <w:szCs w:val="28"/>
        </w:rPr>
      </w:pPr>
    </w:p>
    <w:p w:rsidR="00D812F0" w:rsidRPr="00A26988" w:rsidRDefault="00D812F0" w:rsidP="00D812F0">
      <w:pPr>
        <w:pStyle w:val="ConsPlusTitle"/>
        <w:suppressAutoHyphens w:val="0"/>
        <w:jc w:val="center"/>
        <w:rPr>
          <w:rFonts w:ascii="Times New Roman" w:hAnsi="Times New Roman" w:cs="Times New Roman"/>
          <w:b w:val="0"/>
          <w:sz w:val="28"/>
          <w:szCs w:val="28"/>
        </w:rPr>
      </w:pPr>
    </w:p>
    <w:p w:rsidR="00D812F0" w:rsidRPr="00A26988" w:rsidRDefault="00D812F0" w:rsidP="00D812F0">
      <w:pPr>
        <w:pStyle w:val="ConsPlusTitle"/>
        <w:suppressAutoHyphens w:val="0"/>
        <w:jc w:val="center"/>
        <w:rPr>
          <w:rFonts w:ascii="Times New Roman" w:hAnsi="Times New Roman" w:cs="Times New Roman"/>
          <w:b w:val="0"/>
          <w:sz w:val="28"/>
          <w:szCs w:val="28"/>
        </w:rPr>
      </w:pPr>
    </w:p>
    <w:p w:rsidR="00D812F0" w:rsidRPr="00A26988" w:rsidRDefault="00D812F0" w:rsidP="00D812F0">
      <w:pPr>
        <w:pStyle w:val="ConsPlusTitle"/>
        <w:suppressAutoHyphens w:val="0"/>
        <w:jc w:val="center"/>
        <w:rPr>
          <w:rFonts w:ascii="Times New Roman" w:hAnsi="Times New Roman" w:cs="Times New Roman"/>
          <w:b w:val="0"/>
          <w:sz w:val="28"/>
          <w:szCs w:val="28"/>
        </w:rPr>
      </w:pPr>
    </w:p>
    <w:p w:rsidR="00D812F0" w:rsidRPr="00A26988" w:rsidRDefault="00D812F0" w:rsidP="00D812F0">
      <w:pPr>
        <w:pStyle w:val="ConsPlusTitle"/>
        <w:suppressAutoHyphens w:val="0"/>
        <w:jc w:val="center"/>
        <w:rPr>
          <w:rFonts w:ascii="Times New Roman" w:hAnsi="Times New Roman" w:cs="Times New Roman"/>
          <w:b w:val="0"/>
          <w:sz w:val="28"/>
          <w:szCs w:val="28"/>
        </w:rPr>
      </w:pPr>
    </w:p>
    <w:p w:rsidR="00D812F0" w:rsidRPr="00A26988" w:rsidRDefault="00D812F0" w:rsidP="00D812F0">
      <w:pPr>
        <w:pStyle w:val="ConsPlusTitle"/>
        <w:suppressAutoHyphens w:val="0"/>
        <w:jc w:val="center"/>
        <w:rPr>
          <w:rFonts w:ascii="Times New Roman" w:hAnsi="Times New Roman" w:cs="Times New Roman"/>
          <w:b w:val="0"/>
          <w:sz w:val="28"/>
          <w:szCs w:val="28"/>
        </w:rPr>
      </w:pPr>
    </w:p>
    <w:p w:rsidR="00D812F0" w:rsidRPr="00A26988" w:rsidRDefault="00D812F0" w:rsidP="00D812F0">
      <w:pPr>
        <w:pStyle w:val="ConsPlusTitle"/>
        <w:suppressAutoHyphens w:val="0"/>
        <w:jc w:val="center"/>
        <w:rPr>
          <w:rFonts w:ascii="Times New Roman" w:hAnsi="Times New Roman" w:cs="Times New Roman"/>
          <w:b w:val="0"/>
          <w:sz w:val="28"/>
          <w:szCs w:val="28"/>
        </w:rPr>
      </w:pPr>
    </w:p>
    <w:p w:rsidR="00D812F0" w:rsidRDefault="00D812F0" w:rsidP="00D812F0">
      <w:pPr>
        <w:pStyle w:val="ConsPlusTitle"/>
        <w:jc w:val="center"/>
        <w:rPr>
          <w:rFonts w:ascii="Times New Roman" w:hAnsi="Times New Roman" w:cs="Times New Roman"/>
          <w:b w:val="0"/>
          <w:sz w:val="28"/>
          <w:szCs w:val="28"/>
        </w:rPr>
      </w:pPr>
    </w:p>
    <w:p w:rsidR="00A814F8" w:rsidRDefault="00A814F8" w:rsidP="00D812F0">
      <w:pPr>
        <w:pStyle w:val="ConsPlusTitle"/>
        <w:jc w:val="center"/>
        <w:rPr>
          <w:rFonts w:ascii="Times New Roman" w:hAnsi="Times New Roman" w:cs="Times New Roman"/>
          <w:b w:val="0"/>
          <w:sz w:val="28"/>
          <w:szCs w:val="28"/>
        </w:rPr>
      </w:pPr>
    </w:p>
    <w:p w:rsidR="00A814F8" w:rsidRPr="00A26988" w:rsidRDefault="00A814F8" w:rsidP="00A814F8">
      <w:pPr>
        <w:pStyle w:val="ConsPlusTitle"/>
        <w:jc w:val="center"/>
        <w:rPr>
          <w:rFonts w:ascii="Times New Roman" w:hAnsi="Times New Roman" w:cs="Times New Roman"/>
          <w:b w:val="0"/>
          <w:sz w:val="28"/>
          <w:szCs w:val="28"/>
        </w:rPr>
      </w:pPr>
    </w:p>
    <w:p w:rsidR="00D812F0" w:rsidRPr="00A26988" w:rsidRDefault="00D812F0" w:rsidP="00D812F0">
      <w:pPr>
        <w:shd w:val="clear" w:color="auto" w:fill="FFFFFF"/>
        <w:suppressAutoHyphens/>
        <w:jc w:val="center"/>
        <w:rPr>
          <w:b/>
          <w:bCs/>
          <w:sz w:val="28"/>
          <w:szCs w:val="28"/>
        </w:rPr>
      </w:pPr>
      <w:r w:rsidRPr="00A26988">
        <w:rPr>
          <w:b/>
          <w:bCs/>
          <w:sz w:val="28"/>
          <w:szCs w:val="28"/>
        </w:rPr>
        <w:t xml:space="preserve">О внесении изменений в </w:t>
      </w:r>
      <w:r w:rsidR="003A1ED9">
        <w:rPr>
          <w:b/>
          <w:bCs/>
          <w:sz w:val="28"/>
          <w:szCs w:val="28"/>
        </w:rPr>
        <w:t xml:space="preserve">отдельные постановления </w:t>
      </w:r>
      <w:r w:rsidR="00903789">
        <w:rPr>
          <w:b/>
          <w:bCs/>
          <w:sz w:val="28"/>
          <w:szCs w:val="28"/>
        </w:rPr>
        <w:br/>
      </w:r>
      <w:r w:rsidR="003A1ED9">
        <w:rPr>
          <w:b/>
          <w:bCs/>
          <w:sz w:val="28"/>
          <w:szCs w:val="28"/>
        </w:rPr>
        <w:t>Правительства Ульяновской области</w:t>
      </w:r>
      <w:r w:rsidR="00903789">
        <w:rPr>
          <w:b/>
          <w:bCs/>
          <w:sz w:val="28"/>
          <w:szCs w:val="28"/>
        </w:rPr>
        <w:t xml:space="preserve"> и признании </w:t>
      </w:r>
      <w:proofErr w:type="gramStart"/>
      <w:r w:rsidR="00903789">
        <w:rPr>
          <w:b/>
          <w:bCs/>
          <w:sz w:val="28"/>
          <w:szCs w:val="28"/>
        </w:rPr>
        <w:t>утратившими</w:t>
      </w:r>
      <w:proofErr w:type="gramEnd"/>
      <w:r w:rsidR="00903789">
        <w:rPr>
          <w:b/>
          <w:bCs/>
          <w:sz w:val="28"/>
          <w:szCs w:val="28"/>
        </w:rPr>
        <w:t xml:space="preserve"> силу отдельных положений нормативных правовых актов </w:t>
      </w:r>
      <w:r w:rsidR="00903789">
        <w:rPr>
          <w:b/>
          <w:bCs/>
          <w:sz w:val="28"/>
          <w:szCs w:val="28"/>
        </w:rPr>
        <w:br/>
        <w:t>Правительства Ульяновской области</w:t>
      </w:r>
    </w:p>
    <w:p w:rsidR="008B106C" w:rsidRPr="00E5773C" w:rsidRDefault="008B106C" w:rsidP="006E7668">
      <w:pPr>
        <w:shd w:val="clear" w:color="auto" w:fill="FFFFFF"/>
        <w:suppressAutoHyphens/>
        <w:jc w:val="both"/>
        <w:rPr>
          <w:sz w:val="28"/>
          <w:szCs w:val="28"/>
        </w:rPr>
      </w:pPr>
    </w:p>
    <w:p w:rsidR="008B106C" w:rsidRPr="00E5773C" w:rsidRDefault="008B106C" w:rsidP="006E7668">
      <w:pPr>
        <w:shd w:val="clear" w:color="auto" w:fill="FFFFFF"/>
        <w:suppressAutoHyphens/>
        <w:jc w:val="both"/>
        <w:rPr>
          <w:sz w:val="28"/>
          <w:szCs w:val="28"/>
        </w:rPr>
      </w:pPr>
    </w:p>
    <w:p w:rsidR="008B106C" w:rsidRPr="00E5773C" w:rsidRDefault="008B106C" w:rsidP="00F91DFF">
      <w:pPr>
        <w:suppressAutoHyphens/>
        <w:autoSpaceDN w:val="0"/>
        <w:adjustRightInd w:val="0"/>
        <w:ind w:firstLine="709"/>
        <w:jc w:val="both"/>
        <w:rPr>
          <w:sz w:val="28"/>
          <w:szCs w:val="28"/>
        </w:rPr>
      </w:pPr>
      <w:r w:rsidRPr="00E5773C">
        <w:rPr>
          <w:sz w:val="28"/>
          <w:szCs w:val="28"/>
        </w:rPr>
        <w:t xml:space="preserve">Правительство Ульяновской области </w:t>
      </w:r>
      <w:r w:rsidR="00BB05B1">
        <w:rPr>
          <w:sz w:val="28"/>
          <w:szCs w:val="28"/>
        </w:rPr>
        <w:t xml:space="preserve"> </w:t>
      </w:r>
      <w:proofErr w:type="gramStart"/>
      <w:r w:rsidRPr="00E5773C">
        <w:rPr>
          <w:sz w:val="28"/>
          <w:szCs w:val="28"/>
        </w:rPr>
        <w:t>п</w:t>
      </w:r>
      <w:proofErr w:type="gramEnd"/>
      <w:r w:rsidRPr="00E5773C">
        <w:rPr>
          <w:sz w:val="28"/>
          <w:szCs w:val="28"/>
        </w:rPr>
        <w:t xml:space="preserve"> о с т а н о в л я е т:</w:t>
      </w:r>
    </w:p>
    <w:p w:rsidR="00ED0B91" w:rsidRDefault="00ED0B91" w:rsidP="00386296">
      <w:pPr>
        <w:tabs>
          <w:tab w:val="left" w:pos="993"/>
        </w:tabs>
        <w:suppressAutoHyphens/>
        <w:autoSpaceDN w:val="0"/>
        <w:adjustRightInd w:val="0"/>
        <w:ind w:firstLine="709"/>
        <w:jc w:val="both"/>
        <w:rPr>
          <w:sz w:val="28"/>
          <w:szCs w:val="28"/>
        </w:rPr>
      </w:pPr>
      <w:r>
        <w:rPr>
          <w:sz w:val="28"/>
          <w:szCs w:val="28"/>
        </w:rPr>
        <w:t xml:space="preserve">1. </w:t>
      </w:r>
      <w:r w:rsidR="00386296">
        <w:rPr>
          <w:sz w:val="28"/>
          <w:szCs w:val="28"/>
        </w:rPr>
        <w:t xml:space="preserve">Внести </w:t>
      </w:r>
      <w:r w:rsidRPr="00E5773C">
        <w:rPr>
          <w:sz w:val="28"/>
          <w:szCs w:val="28"/>
        </w:rPr>
        <w:t>в государственную программу Ульяновской области «Развитие здравоохранения в Ульяновской области» 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C45D6C">
        <w:rPr>
          <w:sz w:val="28"/>
          <w:szCs w:val="28"/>
        </w:rPr>
        <w:t>, следующие</w:t>
      </w:r>
      <w:r w:rsidR="00C45D6C" w:rsidRPr="00C45D6C">
        <w:rPr>
          <w:sz w:val="28"/>
          <w:szCs w:val="28"/>
        </w:rPr>
        <w:t xml:space="preserve"> </w:t>
      </w:r>
      <w:r w:rsidR="00C45D6C" w:rsidRPr="00E5773C">
        <w:rPr>
          <w:sz w:val="28"/>
          <w:szCs w:val="28"/>
        </w:rPr>
        <w:t>изменения</w:t>
      </w:r>
      <w:r w:rsidR="00C45D6C">
        <w:rPr>
          <w:sz w:val="28"/>
          <w:szCs w:val="28"/>
        </w:rPr>
        <w:t>:</w:t>
      </w:r>
    </w:p>
    <w:p w:rsidR="00386296" w:rsidRPr="00EE1CFD" w:rsidRDefault="00386296" w:rsidP="00386296">
      <w:pPr>
        <w:shd w:val="clear" w:color="auto" w:fill="FFFFFF"/>
        <w:suppressAutoHyphens/>
        <w:spacing w:line="235" w:lineRule="auto"/>
        <w:ind w:firstLine="709"/>
        <w:jc w:val="both"/>
        <w:rPr>
          <w:sz w:val="28"/>
          <w:szCs w:val="28"/>
        </w:rPr>
      </w:pPr>
      <w:r w:rsidRPr="00EE1CFD">
        <w:rPr>
          <w:sz w:val="28"/>
          <w:szCs w:val="28"/>
        </w:rPr>
        <w:t>1</w:t>
      </w:r>
      <w:r w:rsidR="00C15D55">
        <w:rPr>
          <w:sz w:val="28"/>
          <w:szCs w:val="28"/>
        </w:rPr>
        <w:t>) </w:t>
      </w:r>
      <w:r w:rsidR="00C45D6C">
        <w:rPr>
          <w:sz w:val="28"/>
          <w:szCs w:val="28"/>
        </w:rPr>
        <w:t>в</w:t>
      </w:r>
      <w:r w:rsidRPr="00EE1CFD">
        <w:rPr>
          <w:sz w:val="28"/>
          <w:szCs w:val="28"/>
        </w:rPr>
        <w:t xml:space="preserve"> строке «Ресурсное обеспечение государственной программы </w:t>
      </w:r>
      <w:r w:rsidRPr="00EE1CFD">
        <w:rPr>
          <w:sz w:val="28"/>
          <w:szCs w:val="28"/>
        </w:rPr>
        <w:br/>
        <w:t>с разбивкой по этапам и годам реализации» паспорта:</w:t>
      </w:r>
    </w:p>
    <w:p w:rsidR="00386296" w:rsidRPr="00EE1CFD" w:rsidRDefault="00C15D55" w:rsidP="00386296">
      <w:pPr>
        <w:ind w:firstLine="709"/>
        <w:jc w:val="both"/>
        <w:rPr>
          <w:sz w:val="28"/>
          <w:szCs w:val="28"/>
        </w:rPr>
      </w:pPr>
      <w:r>
        <w:rPr>
          <w:sz w:val="28"/>
          <w:szCs w:val="28"/>
        </w:rPr>
        <w:t>а</w:t>
      </w:r>
      <w:r w:rsidR="00386296" w:rsidRPr="00EE1CFD">
        <w:rPr>
          <w:sz w:val="28"/>
          <w:szCs w:val="28"/>
        </w:rPr>
        <w:t>) в абзаце первом цифры «</w:t>
      </w:r>
      <w:r w:rsidR="00386296" w:rsidRPr="00EE1CFD">
        <w:rPr>
          <w:sz w:val="28"/>
          <w:szCs w:val="28"/>
          <w:lang w:eastAsia="ru-RU"/>
        </w:rPr>
        <w:t>51056551,36667</w:t>
      </w:r>
      <w:r w:rsidR="00386296" w:rsidRPr="00EE1CFD">
        <w:rPr>
          <w:sz w:val="28"/>
          <w:szCs w:val="28"/>
        </w:rPr>
        <w:t>» заменить цифрами «</w:t>
      </w:r>
      <w:r w:rsidR="00386296" w:rsidRPr="00EE1CFD">
        <w:rPr>
          <w:sz w:val="28"/>
          <w:szCs w:val="28"/>
          <w:lang w:eastAsia="ru-RU"/>
        </w:rPr>
        <w:t>51141655,66667</w:t>
      </w:r>
      <w:r w:rsidR="00386296" w:rsidRPr="00EE1CFD">
        <w:rPr>
          <w:sz w:val="28"/>
          <w:szCs w:val="28"/>
        </w:rPr>
        <w:t>»;</w:t>
      </w:r>
    </w:p>
    <w:p w:rsidR="00386296" w:rsidRPr="00EE1CFD" w:rsidRDefault="00C15D55" w:rsidP="00386296">
      <w:pPr>
        <w:ind w:firstLine="709"/>
        <w:jc w:val="both"/>
        <w:rPr>
          <w:sz w:val="28"/>
          <w:szCs w:val="28"/>
          <w:lang w:eastAsia="ru-RU"/>
        </w:rPr>
      </w:pPr>
      <w:r>
        <w:rPr>
          <w:sz w:val="28"/>
          <w:szCs w:val="28"/>
        </w:rPr>
        <w:t>б</w:t>
      </w:r>
      <w:r w:rsidR="00386296" w:rsidRPr="00EE1CFD">
        <w:rPr>
          <w:sz w:val="28"/>
          <w:szCs w:val="28"/>
        </w:rPr>
        <w:t>) в абзаце втором цифры «</w:t>
      </w:r>
      <w:r w:rsidR="00386296" w:rsidRPr="00EE1CFD">
        <w:rPr>
          <w:sz w:val="28"/>
          <w:szCs w:val="28"/>
          <w:lang w:eastAsia="ru-RU"/>
        </w:rPr>
        <w:t>45789949,19</w:t>
      </w:r>
      <w:r w:rsidR="00386296" w:rsidRPr="00EE1CFD">
        <w:rPr>
          <w:sz w:val="28"/>
          <w:szCs w:val="28"/>
        </w:rPr>
        <w:t>» заменить цифрами «</w:t>
      </w:r>
      <w:r w:rsidR="00386296" w:rsidRPr="00EE1CFD">
        <w:rPr>
          <w:sz w:val="28"/>
          <w:szCs w:val="28"/>
          <w:lang w:eastAsia="ru-RU"/>
        </w:rPr>
        <w:t>45868043,19</w:t>
      </w:r>
      <w:r w:rsidR="00386296" w:rsidRPr="00EE1CFD">
        <w:rPr>
          <w:sz w:val="28"/>
          <w:szCs w:val="28"/>
        </w:rPr>
        <w:t>»;</w:t>
      </w:r>
    </w:p>
    <w:p w:rsidR="00386296" w:rsidRPr="00EE1CFD" w:rsidRDefault="00C15D55" w:rsidP="00386296">
      <w:pPr>
        <w:ind w:firstLine="709"/>
        <w:jc w:val="both"/>
        <w:rPr>
          <w:sz w:val="28"/>
          <w:szCs w:val="28"/>
        </w:rPr>
      </w:pPr>
      <w:r>
        <w:rPr>
          <w:sz w:val="28"/>
          <w:szCs w:val="28"/>
        </w:rPr>
        <w:t>в</w:t>
      </w:r>
      <w:r w:rsidR="00386296" w:rsidRPr="00EE1CFD">
        <w:rPr>
          <w:sz w:val="28"/>
          <w:szCs w:val="28"/>
        </w:rPr>
        <w:t>) в абзаце третьем цифры «</w:t>
      </w:r>
      <w:r w:rsidR="00386296" w:rsidRPr="00EE1CFD">
        <w:rPr>
          <w:sz w:val="28"/>
          <w:szCs w:val="28"/>
          <w:lang w:eastAsia="ru-RU"/>
        </w:rPr>
        <w:t>3243605,67667</w:t>
      </w:r>
      <w:r w:rsidR="00386296" w:rsidRPr="00EE1CFD">
        <w:rPr>
          <w:sz w:val="28"/>
          <w:szCs w:val="28"/>
        </w:rPr>
        <w:t>» заменить цифрами «</w:t>
      </w:r>
      <w:r w:rsidR="00386296" w:rsidRPr="00EE1CFD">
        <w:rPr>
          <w:sz w:val="28"/>
          <w:szCs w:val="28"/>
          <w:lang w:eastAsia="ru-RU"/>
        </w:rPr>
        <w:t>3250615,97667</w:t>
      </w:r>
      <w:r w:rsidR="00386296" w:rsidRPr="00EE1CFD">
        <w:rPr>
          <w:sz w:val="28"/>
          <w:szCs w:val="28"/>
        </w:rPr>
        <w:t>»;</w:t>
      </w:r>
    </w:p>
    <w:p w:rsidR="00386296" w:rsidRPr="00EE1CFD" w:rsidRDefault="00C15D55" w:rsidP="00386296">
      <w:pPr>
        <w:ind w:firstLine="709"/>
        <w:jc w:val="both"/>
        <w:rPr>
          <w:sz w:val="28"/>
          <w:szCs w:val="28"/>
          <w:lang w:eastAsia="ru-RU"/>
        </w:rPr>
      </w:pPr>
      <w:r>
        <w:rPr>
          <w:sz w:val="28"/>
          <w:szCs w:val="28"/>
          <w:lang w:eastAsia="ru-RU"/>
        </w:rPr>
        <w:t>г</w:t>
      </w:r>
      <w:r w:rsidR="00386296" w:rsidRPr="00EE1CFD">
        <w:rPr>
          <w:sz w:val="28"/>
          <w:szCs w:val="28"/>
          <w:lang w:eastAsia="ru-RU"/>
        </w:rPr>
        <w:t xml:space="preserve">) </w:t>
      </w:r>
      <w:r w:rsidR="00386296" w:rsidRPr="00EE1CFD">
        <w:rPr>
          <w:sz w:val="28"/>
          <w:szCs w:val="28"/>
        </w:rPr>
        <w:t>в абзаце двенадцатом цифры «</w:t>
      </w:r>
      <w:r w:rsidR="00386296" w:rsidRPr="00EE1CFD">
        <w:rPr>
          <w:sz w:val="28"/>
          <w:szCs w:val="28"/>
          <w:lang w:eastAsia="ru-RU"/>
        </w:rPr>
        <w:t>39683359,07667</w:t>
      </w:r>
      <w:r w:rsidR="00386296" w:rsidRPr="00EE1CFD">
        <w:rPr>
          <w:sz w:val="28"/>
          <w:szCs w:val="28"/>
        </w:rPr>
        <w:t>» заменить цифрами «</w:t>
      </w:r>
      <w:r w:rsidR="00386296" w:rsidRPr="00EE1CFD">
        <w:rPr>
          <w:sz w:val="28"/>
          <w:szCs w:val="28"/>
          <w:lang w:eastAsia="ru-RU"/>
        </w:rPr>
        <w:t>39768463,37667</w:t>
      </w:r>
      <w:r w:rsidR="00386296" w:rsidRPr="00EE1CFD">
        <w:rPr>
          <w:sz w:val="28"/>
          <w:szCs w:val="28"/>
        </w:rPr>
        <w:t>»;</w:t>
      </w:r>
    </w:p>
    <w:p w:rsidR="00386296" w:rsidRPr="00EE1CFD" w:rsidRDefault="00C15D55" w:rsidP="00386296">
      <w:pPr>
        <w:ind w:firstLine="709"/>
        <w:jc w:val="both"/>
        <w:rPr>
          <w:sz w:val="28"/>
          <w:szCs w:val="28"/>
        </w:rPr>
      </w:pPr>
      <w:r>
        <w:rPr>
          <w:sz w:val="28"/>
          <w:szCs w:val="28"/>
        </w:rPr>
        <w:t>д</w:t>
      </w:r>
      <w:r w:rsidR="00386296" w:rsidRPr="00EE1CFD">
        <w:rPr>
          <w:sz w:val="28"/>
          <w:szCs w:val="28"/>
        </w:rPr>
        <w:t>) в абзаце четырнадцатом цифры «</w:t>
      </w:r>
      <w:r w:rsidR="00386296" w:rsidRPr="00EE1CFD">
        <w:rPr>
          <w:sz w:val="28"/>
          <w:szCs w:val="28"/>
          <w:lang w:eastAsia="ru-RU"/>
        </w:rPr>
        <w:t>8264010,50</w:t>
      </w:r>
      <w:r w:rsidR="00386296" w:rsidRPr="00EE1CFD">
        <w:rPr>
          <w:sz w:val="28"/>
          <w:szCs w:val="28"/>
        </w:rPr>
        <w:t>» заменить цифрами «</w:t>
      </w:r>
      <w:r w:rsidR="00386296" w:rsidRPr="00EE1CFD">
        <w:rPr>
          <w:sz w:val="28"/>
          <w:szCs w:val="28"/>
          <w:lang w:eastAsia="ru-RU"/>
        </w:rPr>
        <w:t>8349114,80</w:t>
      </w:r>
      <w:r w:rsidR="00C45D6C">
        <w:rPr>
          <w:sz w:val="28"/>
          <w:szCs w:val="28"/>
        </w:rPr>
        <w:t>»;</w:t>
      </w:r>
    </w:p>
    <w:p w:rsidR="00386296" w:rsidRPr="00EE1CFD" w:rsidRDefault="00386296" w:rsidP="00386296">
      <w:pPr>
        <w:shd w:val="clear" w:color="auto" w:fill="FFFFFF"/>
        <w:suppressAutoHyphens/>
        <w:spacing w:line="235" w:lineRule="auto"/>
        <w:ind w:firstLine="709"/>
        <w:jc w:val="both"/>
        <w:rPr>
          <w:sz w:val="28"/>
          <w:szCs w:val="28"/>
        </w:rPr>
      </w:pPr>
      <w:r w:rsidRPr="00EE1CFD">
        <w:rPr>
          <w:sz w:val="28"/>
          <w:szCs w:val="28"/>
        </w:rPr>
        <w:t>2</w:t>
      </w:r>
      <w:r w:rsidR="00C15D55">
        <w:rPr>
          <w:sz w:val="28"/>
          <w:szCs w:val="28"/>
        </w:rPr>
        <w:t xml:space="preserve">) </w:t>
      </w:r>
      <w:r w:rsidR="00C45D6C">
        <w:rPr>
          <w:sz w:val="28"/>
          <w:szCs w:val="28"/>
        </w:rPr>
        <w:t>в</w:t>
      </w:r>
      <w:r w:rsidRPr="00EE1CFD">
        <w:rPr>
          <w:sz w:val="28"/>
          <w:szCs w:val="28"/>
        </w:rPr>
        <w:t xml:space="preserve"> разделе 5:</w:t>
      </w:r>
    </w:p>
    <w:p w:rsidR="00386296" w:rsidRPr="00EE1CFD" w:rsidRDefault="00C15D55" w:rsidP="00386296">
      <w:pPr>
        <w:suppressAutoHyphens/>
        <w:spacing w:line="235" w:lineRule="auto"/>
        <w:ind w:firstLine="709"/>
        <w:jc w:val="both"/>
        <w:rPr>
          <w:sz w:val="28"/>
          <w:szCs w:val="28"/>
          <w:lang w:eastAsia="ru-RU"/>
        </w:rPr>
      </w:pPr>
      <w:r>
        <w:rPr>
          <w:sz w:val="28"/>
          <w:szCs w:val="28"/>
        </w:rPr>
        <w:t>а</w:t>
      </w:r>
      <w:r w:rsidR="00386296" w:rsidRPr="00EE1CFD">
        <w:rPr>
          <w:sz w:val="28"/>
          <w:szCs w:val="28"/>
        </w:rPr>
        <w:t>) в абзаце первом цифры «</w:t>
      </w:r>
      <w:r w:rsidR="00386296" w:rsidRPr="00EE1CFD">
        <w:rPr>
          <w:sz w:val="28"/>
          <w:szCs w:val="28"/>
          <w:lang w:eastAsia="ru-RU"/>
        </w:rPr>
        <w:t>51056551,36667</w:t>
      </w:r>
      <w:r w:rsidR="00386296" w:rsidRPr="00EE1CFD">
        <w:rPr>
          <w:sz w:val="28"/>
          <w:szCs w:val="28"/>
        </w:rPr>
        <w:t>» заменить цифрами «</w:t>
      </w:r>
      <w:r w:rsidR="00386296" w:rsidRPr="00EE1CFD">
        <w:rPr>
          <w:sz w:val="28"/>
          <w:szCs w:val="28"/>
          <w:lang w:eastAsia="ru-RU"/>
        </w:rPr>
        <w:t>51141655,66667</w:t>
      </w:r>
      <w:r w:rsidR="00386296" w:rsidRPr="00EE1CFD">
        <w:rPr>
          <w:sz w:val="28"/>
          <w:szCs w:val="28"/>
        </w:rPr>
        <w:t>»;</w:t>
      </w:r>
    </w:p>
    <w:p w:rsidR="00386296" w:rsidRPr="00EE1CFD" w:rsidRDefault="00C15D55" w:rsidP="00386296">
      <w:pPr>
        <w:ind w:firstLine="709"/>
        <w:jc w:val="both"/>
        <w:rPr>
          <w:sz w:val="28"/>
          <w:szCs w:val="28"/>
          <w:lang w:eastAsia="ru-RU"/>
        </w:rPr>
      </w:pPr>
      <w:r>
        <w:rPr>
          <w:sz w:val="28"/>
          <w:szCs w:val="28"/>
        </w:rPr>
        <w:t>б</w:t>
      </w:r>
      <w:r w:rsidR="00386296" w:rsidRPr="00EE1CFD">
        <w:rPr>
          <w:sz w:val="28"/>
          <w:szCs w:val="28"/>
        </w:rPr>
        <w:t>) в абзаце втором цифры «</w:t>
      </w:r>
      <w:r w:rsidR="00386296" w:rsidRPr="00EE1CFD">
        <w:rPr>
          <w:sz w:val="28"/>
          <w:szCs w:val="28"/>
          <w:lang w:eastAsia="ru-RU"/>
        </w:rPr>
        <w:t>45789949,19</w:t>
      </w:r>
      <w:r w:rsidR="00386296" w:rsidRPr="00EE1CFD">
        <w:rPr>
          <w:sz w:val="28"/>
          <w:szCs w:val="28"/>
        </w:rPr>
        <w:t>» заменить цифрами «</w:t>
      </w:r>
      <w:r w:rsidR="00386296" w:rsidRPr="00EE1CFD">
        <w:rPr>
          <w:sz w:val="28"/>
          <w:szCs w:val="28"/>
          <w:lang w:eastAsia="ru-RU"/>
        </w:rPr>
        <w:t>45868043,19</w:t>
      </w:r>
      <w:r w:rsidR="00386296" w:rsidRPr="00EE1CFD">
        <w:rPr>
          <w:sz w:val="28"/>
          <w:szCs w:val="28"/>
        </w:rPr>
        <w:t>»;</w:t>
      </w:r>
    </w:p>
    <w:p w:rsidR="00386296" w:rsidRPr="00EE1CFD" w:rsidRDefault="00C15D55" w:rsidP="00386296">
      <w:pPr>
        <w:ind w:firstLine="709"/>
        <w:jc w:val="both"/>
        <w:rPr>
          <w:sz w:val="28"/>
          <w:szCs w:val="28"/>
        </w:rPr>
      </w:pPr>
      <w:r>
        <w:rPr>
          <w:sz w:val="28"/>
          <w:szCs w:val="28"/>
        </w:rPr>
        <w:t>в</w:t>
      </w:r>
      <w:r w:rsidR="00386296" w:rsidRPr="00EE1CFD">
        <w:rPr>
          <w:sz w:val="28"/>
          <w:szCs w:val="28"/>
        </w:rPr>
        <w:t>) в абзаце третьем цифры «</w:t>
      </w:r>
      <w:r w:rsidR="00386296" w:rsidRPr="00EE1CFD">
        <w:rPr>
          <w:sz w:val="28"/>
          <w:szCs w:val="28"/>
          <w:lang w:eastAsia="ru-RU"/>
        </w:rPr>
        <w:t>3243605,67667</w:t>
      </w:r>
      <w:r w:rsidR="00386296" w:rsidRPr="00EE1CFD">
        <w:rPr>
          <w:sz w:val="28"/>
          <w:szCs w:val="28"/>
        </w:rPr>
        <w:t>» заменить цифрами «</w:t>
      </w:r>
      <w:r w:rsidR="00386296" w:rsidRPr="00EE1CFD">
        <w:rPr>
          <w:sz w:val="28"/>
          <w:szCs w:val="28"/>
          <w:lang w:eastAsia="ru-RU"/>
        </w:rPr>
        <w:t>3250615,97667</w:t>
      </w:r>
      <w:r w:rsidR="00386296" w:rsidRPr="00EE1CFD">
        <w:rPr>
          <w:sz w:val="28"/>
          <w:szCs w:val="28"/>
        </w:rPr>
        <w:t>»;</w:t>
      </w:r>
    </w:p>
    <w:p w:rsidR="00386296" w:rsidRPr="00EE1CFD" w:rsidRDefault="00C15D55" w:rsidP="00386296">
      <w:pPr>
        <w:suppressAutoHyphens/>
        <w:spacing w:line="235" w:lineRule="auto"/>
        <w:ind w:firstLine="709"/>
        <w:jc w:val="both"/>
        <w:rPr>
          <w:sz w:val="28"/>
          <w:szCs w:val="28"/>
          <w:lang w:eastAsia="ru-RU"/>
        </w:rPr>
      </w:pPr>
      <w:r>
        <w:rPr>
          <w:sz w:val="28"/>
          <w:szCs w:val="28"/>
          <w:lang w:eastAsia="ru-RU"/>
        </w:rPr>
        <w:t>г</w:t>
      </w:r>
      <w:r w:rsidR="00386296" w:rsidRPr="00EE1CFD">
        <w:rPr>
          <w:sz w:val="28"/>
          <w:szCs w:val="28"/>
          <w:lang w:eastAsia="ru-RU"/>
        </w:rPr>
        <w:t>) в абзаце двенадцатом цифры «39683359,07667» заменить цифрами «39768463,37667»;</w:t>
      </w:r>
    </w:p>
    <w:p w:rsidR="00386296" w:rsidRPr="00286EB4" w:rsidRDefault="00386296" w:rsidP="00386296">
      <w:pPr>
        <w:suppressAutoHyphens/>
        <w:spacing w:line="235" w:lineRule="auto"/>
        <w:ind w:firstLine="709"/>
        <w:jc w:val="both"/>
        <w:rPr>
          <w:sz w:val="28"/>
          <w:szCs w:val="28"/>
          <w:lang w:eastAsia="ru-RU"/>
        </w:rPr>
        <w:sectPr w:rsidR="00386296" w:rsidRPr="00286EB4" w:rsidSect="002F43C4">
          <w:headerReference w:type="default" r:id="rId9"/>
          <w:footerReference w:type="default" r:id="rId10"/>
          <w:headerReference w:type="first" r:id="rId11"/>
          <w:footerReference w:type="first" r:id="rId12"/>
          <w:pgSz w:w="11906" w:h="16838" w:code="9"/>
          <w:pgMar w:top="1134" w:right="567" w:bottom="1134" w:left="1701" w:header="709" w:footer="709" w:gutter="0"/>
          <w:pgNumType w:start="1"/>
          <w:cols w:space="720"/>
          <w:titlePg/>
          <w:docGrid w:linePitch="360"/>
        </w:sectPr>
      </w:pPr>
    </w:p>
    <w:p w:rsidR="00386296" w:rsidRPr="00EE1CFD" w:rsidRDefault="00C15D55" w:rsidP="00386296">
      <w:pPr>
        <w:suppressAutoHyphens/>
        <w:spacing w:line="235" w:lineRule="auto"/>
        <w:ind w:firstLine="709"/>
        <w:jc w:val="both"/>
        <w:rPr>
          <w:sz w:val="28"/>
          <w:szCs w:val="28"/>
          <w:lang w:eastAsia="ru-RU"/>
        </w:rPr>
      </w:pPr>
      <w:r>
        <w:rPr>
          <w:sz w:val="28"/>
          <w:szCs w:val="28"/>
          <w:lang w:eastAsia="ru-RU"/>
        </w:rPr>
        <w:lastRenderedPageBreak/>
        <w:t>д</w:t>
      </w:r>
      <w:r w:rsidR="00386296" w:rsidRPr="00EE1CFD">
        <w:rPr>
          <w:sz w:val="28"/>
          <w:szCs w:val="28"/>
          <w:lang w:eastAsia="ru-RU"/>
        </w:rPr>
        <w:t>) в абзаце четырнадцатом цифры «8264010,50</w:t>
      </w:r>
      <w:r w:rsidR="00C45D6C">
        <w:rPr>
          <w:sz w:val="28"/>
          <w:szCs w:val="28"/>
          <w:lang w:eastAsia="ru-RU"/>
        </w:rPr>
        <w:t>» заменить цифрами «8349114,80»;</w:t>
      </w:r>
      <w:r w:rsidR="00386296" w:rsidRPr="00EE1CFD">
        <w:rPr>
          <w:sz w:val="28"/>
          <w:szCs w:val="28"/>
          <w:lang w:eastAsia="ru-RU"/>
        </w:rPr>
        <w:t xml:space="preserve"> </w:t>
      </w:r>
    </w:p>
    <w:p w:rsidR="00386296" w:rsidRPr="00EE1CFD" w:rsidRDefault="00386296" w:rsidP="00386296">
      <w:pPr>
        <w:shd w:val="clear" w:color="auto" w:fill="FFFFFF"/>
        <w:spacing w:line="245" w:lineRule="auto"/>
        <w:ind w:firstLine="709"/>
        <w:jc w:val="both"/>
        <w:rPr>
          <w:sz w:val="28"/>
          <w:szCs w:val="28"/>
        </w:rPr>
      </w:pPr>
      <w:r w:rsidRPr="00EE1CFD">
        <w:rPr>
          <w:sz w:val="28"/>
          <w:szCs w:val="28"/>
        </w:rPr>
        <w:t>3</w:t>
      </w:r>
      <w:r w:rsidR="00C15D55">
        <w:rPr>
          <w:sz w:val="28"/>
          <w:szCs w:val="28"/>
        </w:rPr>
        <w:t>)</w:t>
      </w:r>
      <w:r w:rsidRPr="00EE1CFD">
        <w:rPr>
          <w:sz w:val="28"/>
          <w:szCs w:val="28"/>
        </w:rPr>
        <w:t xml:space="preserve"> </w:t>
      </w:r>
      <w:r w:rsidR="00C45D6C">
        <w:rPr>
          <w:sz w:val="28"/>
          <w:szCs w:val="28"/>
        </w:rPr>
        <w:t>в</w:t>
      </w:r>
      <w:r w:rsidRPr="00EE1CFD">
        <w:rPr>
          <w:sz w:val="28"/>
          <w:szCs w:val="28"/>
        </w:rPr>
        <w:t xml:space="preserve"> подпрограмме «Обеспечение реализации государственной программы Ульяновской области «Развитие здр</w:t>
      </w:r>
      <w:r w:rsidR="00C45D6C">
        <w:rPr>
          <w:sz w:val="28"/>
          <w:szCs w:val="28"/>
        </w:rPr>
        <w:t>а</w:t>
      </w:r>
      <w:r w:rsidRPr="00EE1CFD">
        <w:rPr>
          <w:sz w:val="28"/>
          <w:szCs w:val="28"/>
        </w:rPr>
        <w:t>воохранения в Ульяновской области» на 2014-2020 годы»:</w:t>
      </w:r>
    </w:p>
    <w:p w:rsidR="00386296" w:rsidRPr="00EE1CFD" w:rsidRDefault="00C45D6C" w:rsidP="00386296">
      <w:pPr>
        <w:shd w:val="clear" w:color="auto" w:fill="FFFFFF"/>
        <w:spacing w:line="245" w:lineRule="auto"/>
        <w:ind w:firstLine="709"/>
        <w:jc w:val="both"/>
        <w:rPr>
          <w:sz w:val="28"/>
          <w:szCs w:val="28"/>
        </w:rPr>
      </w:pPr>
      <w:r>
        <w:rPr>
          <w:sz w:val="28"/>
          <w:szCs w:val="28"/>
        </w:rPr>
        <w:t>а)</w:t>
      </w:r>
      <w:r w:rsidR="00386296" w:rsidRPr="00EE1CFD">
        <w:rPr>
          <w:sz w:val="28"/>
          <w:szCs w:val="28"/>
        </w:rPr>
        <w:t xml:space="preserve"> в строке «Ресурсное обеспечение подпрограммы» паспорта:</w:t>
      </w:r>
    </w:p>
    <w:p w:rsidR="00386296" w:rsidRPr="00286EB4" w:rsidRDefault="00386296" w:rsidP="00386296">
      <w:pPr>
        <w:ind w:firstLine="709"/>
        <w:jc w:val="both"/>
        <w:rPr>
          <w:sz w:val="28"/>
          <w:szCs w:val="28"/>
        </w:rPr>
      </w:pPr>
      <w:r w:rsidRPr="00286EB4">
        <w:rPr>
          <w:sz w:val="28"/>
          <w:szCs w:val="28"/>
        </w:rPr>
        <w:t>в абзаце первом цифры «</w:t>
      </w:r>
      <w:r w:rsidRPr="00286EB4">
        <w:rPr>
          <w:sz w:val="28"/>
          <w:szCs w:val="28"/>
          <w:lang w:eastAsia="ru-RU"/>
        </w:rPr>
        <w:t>7776595,26667</w:t>
      </w:r>
      <w:r w:rsidRPr="00286EB4">
        <w:rPr>
          <w:sz w:val="28"/>
          <w:szCs w:val="28"/>
        </w:rPr>
        <w:t>» заменить цифрами «</w:t>
      </w:r>
      <w:r w:rsidRPr="00286EB4">
        <w:rPr>
          <w:bCs/>
          <w:sz w:val="28"/>
          <w:szCs w:val="28"/>
          <w:lang w:eastAsia="ru-RU"/>
        </w:rPr>
        <w:t>7855256,66667</w:t>
      </w:r>
      <w:r w:rsidRPr="00286EB4">
        <w:rPr>
          <w:sz w:val="28"/>
          <w:szCs w:val="28"/>
          <w:lang w:eastAsia="ru-RU"/>
        </w:rPr>
        <w:t>»</w:t>
      </w:r>
      <w:r w:rsidRPr="00286EB4">
        <w:rPr>
          <w:sz w:val="28"/>
          <w:szCs w:val="28"/>
        </w:rPr>
        <w:t>;</w:t>
      </w:r>
    </w:p>
    <w:p w:rsidR="00386296" w:rsidRPr="00286EB4" w:rsidRDefault="00386296" w:rsidP="00386296">
      <w:pPr>
        <w:ind w:firstLine="709"/>
        <w:jc w:val="both"/>
        <w:rPr>
          <w:sz w:val="28"/>
          <w:szCs w:val="28"/>
        </w:rPr>
      </w:pPr>
      <w:r w:rsidRPr="00286EB4">
        <w:rPr>
          <w:sz w:val="28"/>
          <w:szCs w:val="28"/>
        </w:rPr>
        <w:t>в абзаце втором цифры «</w:t>
      </w:r>
      <w:r w:rsidRPr="00286EB4">
        <w:rPr>
          <w:sz w:val="28"/>
          <w:szCs w:val="28"/>
          <w:lang w:eastAsia="ru-RU"/>
        </w:rPr>
        <w:t>7769463,29</w:t>
      </w:r>
      <w:r w:rsidRPr="00286EB4">
        <w:rPr>
          <w:sz w:val="28"/>
          <w:szCs w:val="28"/>
        </w:rPr>
        <w:t>» заменить цифрами «</w:t>
      </w:r>
      <w:r w:rsidRPr="00286EB4">
        <w:rPr>
          <w:bCs/>
          <w:sz w:val="28"/>
          <w:szCs w:val="28"/>
          <w:lang w:eastAsia="ru-RU"/>
        </w:rPr>
        <w:t>7848124,69</w:t>
      </w:r>
      <w:r w:rsidRPr="00286EB4">
        <w:rPr>
          <w:sz w:val="28"/>
          <w:szCs w:val="28"/>
          <w:lang w:eastAsia="ru-RU"/>
        </w:rPr>
        <w:t>»</w:t>
      </w:r>
      <w:r w:rsidRPr="00286EB4">
        <w:rPr>
          <w:sz w:val="28"/>
          <w:szCs w:val="28"/>
        </w:rPr>
        <w:t>;</w:t>
      </w:r>
    </w:p>
    <w:p w:rsidR="00386296" w:rsidRPr="00286EB4" w:rsidRDefault="00386296" w:rsidP="00386296">
      <w:pPr>
        <w:ind w:firstLine="709"/>
        <w:jc w:val="both"/>
        <w:rPr>
          <w:sz w:val="28"/>
          <w:szCs w:val="28"/>
          <w:lang w:eastAsia="ru-RU"/>
        </w:rPr>
      </w:pPr>
      <w:r w:rsidRPr="00286EB4">
        <w:rPr>
          <w:sz w:val="28"/>
          <w:szCs w:val="28"/>
        </w:rPr>
        <w:t>в абзаце шестом цифры «</w:t>
      </w:r>
      <w:r w:rsidRPr="00286EB4">
        <w:rPr>
          <w:sz w:val="28"/>
          <w:szCs w:val="28"/>
          <w:lang w:eastAsia="ru-RU"/>
        </w:rPr>
        <w:t>1746172,50</w:t>
      </w:r>
      <w:r w:rsidRPr="00286EB4">
        <w:rPr>
          <w:sz w:val="28"/>
          <w:szCs w:val="28"/>
        </w:rPr>
        <w:t>» заменить цифрами «</w:t>
      </w:r>
      <w:r w:rsidRPr="00286EB4">
        <w:rPr>
          <w:bCs/>
          <w:sz w:val="28"/>
          <w:szCs w:val="28"/>
          <w:lang w:eastAsia="ru-RU"/>
        </w:rPr>
        <w:t>1824833,90</w:t>
      </w:r>
      <w:r w:rsidRPr="00286EB4">
        <w:rPr>
          <w:sz w:val="28"/>
          <w:szCs w:val="28"/>
        </w:rPr>
        <w:t>»;</w:t>
      </w:r>
      <w:r w:rsidRPr="00286EB4">
        <w:rPr>
          <w:sz w:val="28"/>
          <w:szCs w:val="28"/>
          <w:lang w:eastAsia="ru-RU"/>
        </w:rPr>
        <w:t xml:space="preserve"> </w:t>
      </w:r>
    </w:p>
    <w:p w:rsidR="00386296" w:rsidRPr="00286EB4" w:rsidRDefault="00C45D6C" w:rsidP="00386296">
      <w:pPr>
        <w:shd w:val="clear" w:color="auto" w:fill="FFFFFF"/>
        <w:ind w:firstLine="709"/>
        <w:jc w:val="both"/>
        <w:rPr>
          <w:sz w:val="28"/>
          <w:szCs w:val="28"/>
          <w:lang w:eastAsia="ru-RU"/>
        </w:rPr>
      </w:pPr>
      <w:r>
        <w:rPr>
          <w:sz w:val="28"/>
          <w:szCs w:val="28"/>
        </w:rPr>
        <w:t>б)</w:t>
      </w:r>
      <w:r w:rsidR="00386296" w:rsidRPr="00286EB4">
        <w:rPr>
          <w:sz w:val="28"/>
          <w:szCs w:val="28"/>
        </w:rPr>
        <w:t xml:space="preserve"> в разделе 5:</w:t>
      </w:r>
    </w:p>
    <w:p w:rsidR="00386296" w:rsidRPr="00286EB4" w:rsidRDefault="00386296" w:rsidP="00386296">
      <w:pPr>
        <w:widowControl/>
        <w:autoSpaceDN w:val="0"/>
        <w:adjustRightInd w:val="0"/>
        <w:ind w:firstLine="709"/>
        <w:jc w:val="both"/>
        <w:rPr>
          <w:sz w:val="28"/>
          <w:szCs w:val="28"/>
        </w:rPr>
      </w:pPr>
      <w:r w:rsidRPr="007C1EA6">
        <w:rPr>
          <w:sz w:val="28"/>
          <w:szCs w:val="28"/>
        </w:rPr>
        <w:t>в абзаце втором цифры «</w:t>
      </w:r>
      <w:r w:rsidRPr="007C1EA6">
        <w:rPr>
          <w:sz w:val="28"/>
          <w:szCs w:val="28"/>
          <w:lang w:eastAsia="ru-RU"/>
        </w:rPr>
        <w:t>7776595,26667</w:t>
      </w:r>
      <w:r w:rsidRPr="007C1EA6">
        <w:rPr>
          <w:sz w:val="28"/>
          <w:szCs w:val="28"/>
        </w:rPr>
        <w:t>» заменить цифрами «</w:t>
      </w:r>
      <w:r w:rsidRPr="00286EB4">
        <w:rPr>
          <w:bCs/>
          <w:sz w:val="28"/>
          <w:szCs w:val="28"/>
          <w:lang w:eastAsia="ru-RU"/>
        </w:rPr>
        <w:t>7855256,66667</w:t>
      </w:r>
      <w:r w:rsidRPr="00286EB4">
        <w:rPr>
          <w:sz w:val="28"/>
          <w:szCs w:val="28"/>
          <w:lang w:eastAsia="ru-RU"/>
        </w:rPr>
        <w:t>»</w:t>
      </w:r>
      <w:r w:rsidRPr="00286EB4">
        <w:rPr>
          <w:sz w:val="28"/>
          <w:szCs w:val="28"/>
        </w:rPr>
        <w:t>;</w:t>
      </w:r>
    </w:p>
    <w:p w:rsidR="00386296" w:rsidRPr="00286EB4" w:rsidRDefault="00386296" w:rsidP="00386296">
      <w:pPr>
        <w:widowControl/>
        <w:autoSpaceDN w:val="0"/>
        <w:adjustRightInd w:val="0"/>
        <w:ind w:firstLine="709"/>
        <w:jc w:val="both"/>
        <w:rPr>
          <w:sz w:val="28"/>
          <w:szCs w:val="28"/>
        </w:rPr>
      </w:pPr>
      <w:r w:rsidRPr="00286EB4">
        <w:rPr>
          <w:sz w:val="28"/>
          <w:szCs w:val="28"/>
        </w:rPr>
        <w:t>в абзаце третьем цифры «</w:t>
      </w:r>
      <w:r w:rsidRPr="00286EB4">
        <w:rPr>
          <w:sz w:val="28"/>
          <w:szCs w:val="28"/>
          <w:lang w:eastAsia="ru-RU"/>
        </w:rPr>
        <w:t>7769463,29</w:t>
      </w:r>
      <w:r w:rsidRPr="00286EB4">
        <w:rPr>
          <w:sz w:val="28"/>
          <w:szCs w:val="28"/>
        </w:rPr>
        <w:t>» заменить цифрами «</w:t>
      </w:r>
      <w:r w:rsidRPr="00286EB4">
        <w:rPr>
          <w:bCs/>
          <w:sz w:val="28"/>
          <w:szCs w:val="28"/>
          <w:lang w:eastAsia="ru-RU"/>
        </w:rPr>
        <w:t>7848124,69</w:t>
      </w:r>
      <w:r w:rsidRPr="00286EB4">
        <w:rPr>
          <w:sz w:val="28"/>
          <w:szCs w:val="28"/>
          <w:lang w:eastAsia="ru-RU"/>
        </w:rPr>
        <w:t>»</w:t>
      </w:r>
      <w:r w:rsidRPr="00286EB4">
        <w:rPr>
          <w:sz w:val="28"/>
          <w:szCs w:val="28"/>
        </w:rPr>
        <w:t>;</w:t>
      </w:r>
    </w:p>
    <w:p w:rsidR="00386296" w:rsidRPr="00286EB4" w:rsidRDefault="00386296" w:rsidP="00386296">
      <w:pPr>
        <w:widowControl/>
        <w:autoSpaceDN w:val="0"/>
        <w:adjustRightInd w:val="0"/>
        <w:ind w:firstLine="709"/>
        <w:jc w:val="both"/>
        <w:rPr>
          <w:sz w:val="28"/>
          <w:szCs w:val="28"/>
        </w:rPr>
      </w:pPr>
      <w:r w:rsidRPr="00286EB4">
        <w:rPr>
          <w:sz w:val="28"/>
          <w:szCs w:val="28"/>
        </w:rPr>
        <w:t>в абзаце седьмом цифры «</w:t>
      </w:r>
      <w:r w:rsidRPr="00286EB4">
        <w:rPr>
          <w:sz w:val="28"/>
          <w:szCs w:val="28"/>
          <w:lang w:eastAsia="ru-RU"/>
        </w:rPr>
        <w:t>1746172,50</w:t>
      </w:r>
      <w:r w:rsidRPr="00286EB4">
        <w:rPr>
          <w:sz w:val="28"/>
          <w:szCs w:val="28"/>
        </w:rPr>
        <w:t>» заменить цифрами «</w:t>
      </w:r>
      <w:r w:rsidRPr="00286EB4">
        <w:rPr>
          <w:bCs/>
          <w:sz w:val="28"/>
          <w:szCs w:val="28"/>
          <w:lang w:eastAsia="ru-RU"/>
        </w:rPr>
        <w:t>1824833,90</w:t>
      </w:r>
      <w:r w:rsidRPr="00286EB4">
        <w:rPr>
          <w:sz w:val="28"/>
          <w:szCs w:val="28"/>
        </w:rPr>
        <w:t>»</w:t>
      </w:r>
      <w:r w:rsidR="00C45D6C">
        <w:rPr>
          <w:sz w:val="28"/>
          <w:szCs w:val="28"/>
        </w:rPr>
        <w:t>;</w:t>
      </w:r>
    </w:p>
    <w:p w:rsidR="00386296" w:rsidRDefault="00386296" w:rsidP="00386296">
      <w:pPr>
        <w:suppressAutoHyphens/>
        <w:spacing w:line="235" w:lineRule="auto"/>
        <w:ind w:firstLine="709"/>
        <w:jc w:val="both"/>
        <w:rPr>
          <w:sz w:val="28"/>
          <w:szCs w:val="28"/>
          <w:lang w:eastAsia="ru-RU"/>
        </w:rPr>
      </w:pPr>
      <w:r w:rsidRPr="00286EB4">
        <w:rPr>
          <w:sz w:val="28"/>
          <w:szCs w:val="28"/>
          <w:lang w:eastAsia="ru-RU"/>
        </w:rPr>
        <w:t>4</w:t>
      </w:r>
      <w:r w:rsidR="00C15D55">
        <w:rPr>
          <w:sz w:val="28"/>
          <w:szCs w:val="28"/>
          <w:lang w:eastAsia="ru-RU"/>
        </w:rPr>
        <w:t>)</w:t>
      </w:r>
      <w:r w:rsidRPr="00286EB4">
        <w:rPr>
          <w:sz w:val="28"/>
          <w:szCs w:val="28"/>
          <w:lang w:eastAsia="ru-RU"/>
        </w:rPr>
        <w:t xml:space="preserve"> </w:t>
      </w:r>
      <w:r w:rsidR="00C45D6C">
        <w:rPr>
          <w:sz w:val="28"/>
          <w:szCs w:val="28"/>
          <w:lang w:eastAsia="ru-RU"/>
        </w:rPr>
        <w:t>в</w:t>
      </w:r>
      <w:r w:rsidRPr="00286EB4">
        <w:rPr>
          <w:sz w:val="28"/>
          <w:szCs w:val="28"/>
          <w:lang w:eastAsia="ru-RU"/>
        </w:rPr>
        <w:t xml:space="preserve"> приложении № 1:</w:t>
      </w:r>
    </w:p>
    <w:p w:rsidR="00C45D6C" w:rsidRDefault="00C45D6C" w:rsidP="00C45D6C">
      <w:pPr>
        <w:suppressAutoHyphens/>
        <w:spacing w:line="235" w:lineRule="auto"/>
        <w:ind w:firstLine="709"/>
        <w:jc w:val="both"/>
        <w:rPr>
          <w:sz w:val="28"/>
          <w:szCs w:val="28"/>
          <w:lang w:eastAsia="ru-RU"/>
        </w:rPr>
      </w:pPr>
      <w:r>
        <w:rPr>
          <w:sz w:val="28"/>
          <w:szCs w:val="28"/>
          <w:lang w:eastAsia="ru-RU"/>
        </w:rPr>
        <w:t>а) в графе 8 строки 1.4 раздела 1 цифру «0</w:t>
      </w:r>
      <w:r w:rsidRPr="00394A1B">
        <w:rPr>
          <w:sz w:val="28"/>
          <w:szCs w:val="28"/>
          <w:lang w:eastAsia="ru-RU"/>
        </w:rPr>
        <w:t>» заменить цифрами «44»;</w:t>
      </w:r>
    </w:p>
    <w:p w:rsidR="00386296" w:rsidRDefault="00C45D6C" w:rsidP="00386296">
      <w:pPr>
        <w:suppressAutoHyphens/>
        <w:spacing w:line="235" w:lineRule="auto"/>
        <w:ind w:firstLine="709"/>
        <w:jc w:val="both"/>
        <w:rPr>
          <w:sz w:val="28"/>
          <w:szCs w:val="28"/>
          <w:lang w:eastAsia="ru-RU"/>
        </w:rPr>
      </w:pPr>
      <w:r>
        <w:rPr>
          <w:sz w:val="28"/>
          <w:szCs w:val="28"/>
          <w:lang w:eastAsia="ru-RU"/>
        </w:rPr>
        <w:t>б</w:t>
      </w:r>
      <w:r w:rsidR="00386296">
        <w:rPr>
          <w:sz w:val="28"/>
          <w:szCs w:val="28"/>
          <w:lang w:eastAsia="ru-RU"/>
        </w:rPr>
        <w:t>) строку 2.1 раздела 2 изложить в следующей редакции</w:t>
      </w:r>
      <w:r>
        <w:rPr>
          <w:sz w:val="28"/>
          <w:szCs w:val="28"/>
          <w:lang w:eastAsia="ru-RU"/>
        </w:rPr>
        <w:t>:</w:t>
      </w:r>
    </w:p>
    <w:p w:rsidR="00386296" w:rsidRDefault="00386296" w:rsidP="00386296">
      <w:pPr>
        <w:suppressAutoHyphens/>
        <w:spacing w:line="228" w:lineRule="auto"/>
        <w:ind w:firstLine="709"/>
        <w:jc w:val="both"/>
        <w:rPr>
          <w:sz w:val="28"/>
          <w:szCs w:val="28"/>
          <w:lang w:eastAsia="ru-RU"/>
        </w:rPr>
      </w:pPr>
    </w:p>
    <w:tbl>
      <w:tblPr>
        <w:tblW w:w="16554" w:type="dxa"/>
        <w:tblInd w:w="-781" w:type="dxa"/>
        <w:tblLayout w:type="fixed"/>
        <w:tblCellMar>
          <w:left w:w="70" w:type="dxa"/>
          <w:right w:w="70" w:type="dxa"/>
        </w:tblCellMar>
        <w:tblLook w:val="0000" w:firstRow="0" w:lastRow="0" w:firstColumn="0" w:lastColumn="0" w:noHBand="0" w:noVBand="0"/>
      </w:tblPr>
      <w:tblGrid>
        <w:gridCol w:w="548"/>
        <w:gridCol w:w="821"/>
        <w:gridCol w:w="4302"/>
        <w:gridCol w:w="1276"/>
        <w:gridCol w:w="1673"/>
        <w:gridCol w:w="1094"/>
        <w:gridCol w:w="1232"/>
        <w:gridCol w:w="1094"/>
        <w:gridCol w:w="1094"/>
        <w:gridCol w:w="1094"/>
        <w:gridCol w:w="958"/>
        <w:gridCol w:w="684"/>
        <w:gridCol w:w="684"/>
      </w:tblGrid>
      <w:tr w:rsidR="00386296" w:rsidRPr="00054C7E" w:rsidTr="00C15D55">
        <w:trPr>
          <w:trHeight w:val="503"/>
        </w:trPr>
        <w:tc>
          <w:tcPr>
            <w:tcW w:w="548" w:type="dxa"/>
            <w:tcBorders>
              <w:right w:val="single" w:sz="4" w:space="0" w:color="auto"/>
            </w:tcBorders>
            <w:shd w:val="clear" w:color="auto" w:fill="auto"/>
          </w:tcPr>
          <w:p w:rsidR="00386296" w:rsidRPr="00054C7E" w:rsidRDefault="00386296" w:rsidP="00C15D55">
            <w:pPr>
              <w:autoSpaceDN w:val="0"/>
              <w:adjustRightInd w:val="0"/>
              <w:spacing w:line="235" w:lineRule="auto"/>
              <w:jc w:val="right"/>
              <w:rPr>
                <w:sz w:val="28"/>
                <w:szCs w:val="28"/>
                <w:lang w:eastAsia="ru-RU"/>
              </w:rPr>
            </w:pPr>
            <w:r w:rsidRPr="00054C7E">
              <w:rPr>
                <w:sz w:val="28"/>
                <w:szCs w:val="28"/>
                <w:lang w:eastAsia="ru-RU"/>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2.1.</w:t>
            </w:r>
          </w:p>
        </w:tc>
        <w:tc>
          <w:tcPr>
            <w:tcW w:w="4302"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both"/>
              <w:rPr>
                <w:rFonts w:eastAsia="Calibri"/>
                <w:sz w:val="22"/>
                <w:szCs w:val="22"/>
                <w:lang w:eastAsia="en-US"/>
              </w:rPr>
            </w:pPr>
            <w:r w:rsidRPr="00B06D03">
              <w:rPr>
                <w:rFonts w:eastAsia="Calibri"/>
                <w:sz w:val="22"/>
                <w:szCs w:val="22"/>
                <w:lang w:eastAsia="en-US"/>
              </w:rPr>
              <w:t>Объём ВМП, оказанной с учётом субсидии из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человек</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187</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pStyle w:val="ConsPlusNormal"/>
              <w:suppressAutoHyphens w:val="0"/>
              <w:spacing w:line="245" w:lineRule="auto"/>
              <w:ind w:firstLine="0"/>
              <w:jc w:val="center"/>
              <w:rPr>
                <w:rFonts w:ascii="Times New Roman" w:eastAsia="Calibri" w:hAnsi="Times New Roman"/>
                <w:szCs w:val="22"/>
              </w:rPr>
            </w:pPr>
            <w:r w:rsidRPr="00B06D03">
              <w:rPr>
                <w:rFonts w:ascii="Times New Roman" w:eastAsia="Calibri" w:hAnsi="Times New Roman"/>
                <w:szCs w:val="22"/>
              </w:rPr>
              <w:t>187</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pStyle w:val="ConsPlusNormal"/>
              <w:suppressAutoHyphens w:val="0"/>
              <w:spacing w:line="245" w:lineRule="auto"/>
              <w:ind w:firstLine="0"/>
              <w:jc w:val="center"/>
              <w:rPr>
                <w:rFonts w:ascii="Times New Roman" w:eastAsia="Calibri" w:hAnsi="Times New Roman"/>
                <w:szCs w:val="22"/>
              </w:rPr>
            </w:pPr>
            <w:r w:rsidRPr="00B06D03">
              <w:rPr>
                <w:rFonts w:ascii="Times New Roman" w:eastAsia="Calibri" w:hAnsi="Times New Roman"/>
                <w:szCs w:val="22"/>
              </w:rPr>
              <w:t>287</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pStyle w:val="ConsPlusNormal"/>
              <w:suppressAutoHyphens w:val="0"/>
              <w:spacing w:line="245" w:lineRule="auto"/>
              <w:ind w:firstLine="0"/>
              <w:jc w:val="center"/>
              <w:rPr>
                <w:rFonts w:ascii="Times New Roman" w:eastAsia="Calibri" w:hAnsi="Times New Roman"/>
                <w:szCs w:val="22"/>
              </w:rPr>
            </w:pPr>
            <w:r w:rsidRPr="00B06D03">
              <w:rPr>
                <w:rFonts w:ascii="Times New Roman" w:eastAsia="Calibri" w:hAnsi="Times New Roman"/>
                <w:szCs w:val="22"/>
              </w:rPr>
              <w:t>233</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pStyle w:val="ConsPlusNormal"/>
              <w:suppressAutoHyphens w:val="0"/>
              <w:spacing w:line="245" w:lineRule="auto"/>
              <w:ind w:firstLine="0"/>
              <w:jc w:val="center"/>
              <w:rPr>
                <w:rFonts w:ascii="Times New Roman" w:eastAsia="Calibri" w:hAnsi="Times New Roman"/>
                <w:szCs w:val="22"/>
              </w:rPr>
            </w:pPr>
            <w:r w:rsidRPr="00B06D03">
              <w:rPr>
                <w:rFonts w:ascii="Times New Roman" w:eastAsia="Calibri" w:hAnsi="Times New Roman"/>
                <w:szCs w:val="22"/>
              </w:rPr>
              <w:t>290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pStyle w:val="ConsPlusNormal"/>
              <w:suppressAutoHyphens w:val="0"/>
              <w:spacing w:line="245" w:lineRule="auto"/>
              <w:ind w:firstLine="0"/>
              <w:jc w:val="center"/>
              <w:rPr>
                <w:rFonts w:ascii="Times New Roman" w:eastAsia="Calibri" w:hAnsi="Times New Roman"/>
                <w:szCs w:val="22"/>
              </w:rPr>
            </w:pPr>
            <w:r w:rsidRPr="00B06D03">
              <w:rPr>
                <w:rFonts w:ascii="Times New Roman" w:eastAsia="Calibri" w:hAnsi="Times New Roman"/>
                <w:szCs w:val="22"/>
              </w:rPr>
              <w:t>293</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pStyle w:val="ConsPlusNormal"/>
              <w:suppressAutoHyphens w:val="0"/>
              <w:spacing w:line="245" w:lineRule="auto"/>
              <w:ind w:firstLine="0"/>
              <w:jc w:val="center"/>
              <w:rPr>
                <w:rFonts w:ascii="Times New Roman" w:eastAsia="Calibri" w:hAnsi="Times New Roman"/>
                <w:szCs w:val="22"/>
              </w:rPr>
            </w:pPr>
            <w:r w:rsidRPr="00B06D03">
              <w:rPr>
                <w:rFonts w:ascii="Times New Roman" w:eastAsia="Calibri" w:hAnsi="Times New Roman"/>
                <w:szCs w:val="22"/>
              </w:rPr>
              <w:t>295</w:t>
            </w:r>
          </w:p>
        </w:tc>
        <w:tc>
          <w:tcPr>
            <w:tcW w:w="684" w:type="dxa"/>
            <w:tcBorders>
              <w:top w:val="single" w:sz="4" w:space="0" w:color="auto"/>
              <w:left w:val="single" w:sz="4" w:space="0" w:color="auto"/>
              <w:bottom w:val="single" w:sz="4" w:space="0" w:color="auto"/>
              <w:right w:val="single" w:sz="4" w:space="0" w:color="auto"/>
            </w:tcBorders>
          </w:tcPr>
          <w:p w:rsidR="00386296" w:rsidRPr="00B06D03" w:rsidRDefault="00386296" w:rsidP="00C15D55">
            <w:pPr>
              <w:pStyle w:val="ConsPlusNormal"/>
              <w:suppressAutoHyphens w:val="0"/>
              <w:spacing w:line="245" w:lineRule="auto"/>
              <w:ind w:firstLine="0"/>
              <w:jc w:val="center"/>
              <w:rPr>
                <w:rFonts w:ascii="Times New Roman" w:eastAsia="Calibri" w:hAnsi="Times New Roman"/>
                <w:szCs w:val="22"/>
              </w:rPr>
            </w:pPr>
            <w:r w:rsidRPr="00B06D03">
              <w:rPr>
                <w:rFonts w:ascii="Times New Roman" w:eastAsia="Calibri" w:hAnsi="Times New Roman"/>
                <w:szCs w:val="22"/>
              </w:rPr>
              <w:t>297</w:t>
            </w:r>
          </w:p>
        </w:tc>
        <w:tc>
          <w:tcPr>
            <w:tcW w:w="684" w:type="dxa"/>
            <w:tcBorders>
              <w:left w:val="single" w:sz="4" w:space="0" w:color="auto"/>
            </w:tcBorders>
            <w:shd w:val="clear" w:color="auto" w:fill="auto"/>
            <w:vAlign w:val="bottom"/>
          </w:tcPr>
          <w:p w:rsidR="00386296" w:rsidRPr="00054C7E" w:rsidRDefault="00386296" w:rsidP="00C15D55">
            <w:pPr>
              <w:autoSpaceDN w:val="0"/>
              <w:adjustRightInd w:val="0"/>
              <w:spacing w:line="235" w:lineRule="auto"/>
              <w:rPr>
                <w:sz w:val="16"/>
                <w:szCs w:val="16"/>
                <w:lang w:eastAsia="en-US"/>
              </w:rPr>
            </w:pPr>
            <w:r w:rsidRPr="00054C7E">
              <w:rPr>
                <w:sz w:val="28"/>
                <w:szCs w:val="28"/>
                <w:lang w:eastAsia="en-US"/>
              </w:rPr>
              <w:t>»;</w:t>
            </w:r>
          </w:p>
        </w:tc>
      </w:tr>
    </w:tbl>
    <w:p w:rsidR="00386296" w:rsidRDefault="00386296" w:rsidP="00386296">
      <w:pPr>
        <w:suppressAutoHyphens/>
        <w:spacing w:line="228" w:lineRule="auto"/>
        <w:ind w:firstLine="709"/>
        <w:jc w:val="both"/>
        <w:rPr>
          <w:sz w:val="28"/>
          <w:szCs w:val="28"/>
          <w:lang w:eastAsia="ru-RU"/>
        </w:rPr>
      </w:pPr>
    </w:p>
    <w:p w:rsidR="00386296" w:rsidRDefault="00C45D6C" w:rsidP="00386296">
      <w:pPr>
        <w:suppressAutoHyphens/>
        <w:spacing w:line="235" w:lineRule="auto"/>
        <w:ind w:firstLine="709"/>
        <w:jc w:val="both"/>
        <w:rPr>
          <w:sz w:val="28"/>
          <w:szCs w:val="28"/>
          <w:lang w:eastAsia="ru-RU"/>
        </w:rPr>
      </w:pPr>
      <w:r>
        <w:rPr>
          <w:sz w:val="28"/>
          <w:szCs w:val="28"/>
          <w:lang w:eastAsia="ru-RU"/>
        </w:rPr>
        <w:t>в</w:t>
      </w:r>
      <w:r w:rsidR="00386296">
        <w:rPr>
          <w:sz w:val="28"/>
          <w:szCs w:val="28"/>
          <w:lang w:eastAsia="ru-RU"/>
        </w:rPr>
        <w:t>) строку 4.2 раздела 4 изложить в следующей редакции</w:t>
      </w:r>
      <w:r>
        <w:rPr>
          <w:sz w:val="28"/>
          <w:szCs w:val="28"/>
          <w:lang w:eastAsia="ru-RU"/>
        </w:rPr>
        <w:t>:</w:t>
      </w:r>
    </w:p>
    <w:p w:rsidR="00386296" w:rsidRDefault="00386296" w:rsidP="00386296">
      <w:pPr>
        <w:suppressAutoHyphens/>
        <w:spacing w:line="228" w:lineRule="auto"/>
        <w:ind w:firstLine="709"/>
        <w:jc w:val="both"/>
        <w:rPr>
          <w:sz w:val="28"/>
          <w:szCs w:val="28"/>
          <w:lang w:eastAsia="ru-RU"/>
        </w:rPr>
      </w:pPr>
    </w:p>
    <w:tbl>
      <w:tblPr>
        <w:tblW w:w="16554" w:type="dxa"/>
        <w:tblInd w:w="-781" w:type="dxa"/>
        <w:tblLayout w:type="fixed"/>
        <w:tblCellMar>
          <w:left w:w="70" w:type="dxa"/>
          <w:right w:w="70" w:type="dxa"/>
        </w:tblCellMar>
        <w:tblLook w:val="0000" w:firstRow="0" w:lastRow="0" w:firstColumn="0" w:lastColumn="0" w:noHBand="0" w:noVBand="0"/>
      </w:tblPr>
      <w:tblGrid>
        <w:gridCol w:w="548"/>
        <w:gridCol w:w="821"/>
        <w:gridCol w:w="4302"/>
        <w:gridCol w:w="1417"/>
        <w:gridCol w:w="1532"/>
        <w:gridCol w:w="1094"/>
        <w:gridCol w:w="1232"/>
        <w:gridCol w:w="1094"/>
        <w:gridCol w:w="1094"/>
        <w:gridCol w:w="1094"/>
        <w:gridCol w:w="958"/>
        <w:gridCol w:w="684"/>
        <w:gridCol w:w="684"/>
      </w:tblGrid>
      <w:tr w:rsidR="00386296" w:rsidRPr="00054C7E" w:rsidTr="00C15D55">
        <w:trPr>
          <w:trHeight w:val="1016"/>
        </w:trPr>
        <w:tc>
          <w:tcPr>
            <w:tcW w:w="548" w:type="dxa"/>
            <w:tcBorders>
              <w:right w:val="single" w:sz="4" w:space="0" w:color="auto"/>
            </w:tcBorders>
            <w:shd w:val="clear" w:color="auto" w:fill="auto"/>
          </w:tcPr>
          <w:p w:rsidR="00386296" w:rsidRPr="00054C7E" w:rsidRDefault="00386296" w:rsidP="00C15D55">
            <w:pPr>
              <w:autoSpaceDN w:val="0"/>
              <w:adjustRightInd w:val="0"/>
              <w:spacing w:line="235" w:lineRule="auto"/>
              <w:jc w:val="right"/>
              <w:rPr>
                <w:sz w:val="28"/>
                <w:szCs w:val="28"/>
                <w:lang w:eastAsia="ru-RU"/>
              </w:rPr>
            </w:pPr>
            <w:r w:rsidRPr="00054C7E">
              <w:rPr>
                <w:sz w:val="28"/>
                <w:szCs w:val="28"/>
                <w:lang w:eastAsia="ru-RU"/>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Pr>
                <w:rFonts w:eastAsia="Calibri"/>
                <w:sz w:val="22"/>
                <w:szCs w:val="22"/>
                <w:lang w:eastAsia="en-US"/>
              </w:rPr>
              <w:t>4</w:t>
            </w:r>
            <w:r w:rsidRPr="00B06D03">
              <w:rPr>
                <w:rFonts w:eastAsia="Calibri"/>
                <w:sz w:val="22"/>
                <w:szCs w:val="22"/>
                <w:lang w:eastAsia="en-US"/>
              </w:rPr>
              <w:t>.2</w:t>
            </w:r>
            <w:r>
              <w:rPr>
                <w:rFonts w:eastAsia="Calibri"/>
                <w:sz w:val="22"/>
                <w:szCs w:val="22"/>
                <w:lang w:eastAsia="en-US"/>
              </w:rPr>
              <w:t>.</w:t>
            </w:r>
          </w:p>
        </w:tc>
        <w:tc>
          <w:tcPr>
            <w:tcW w:w="4302"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both"/>
              <w:rPr>
                <w:rFonts w:eastAsia="Calibri"/>
                <w:sz w:val="22"/>
                <w:szCs w:val="22"/>
                <w:lang w:eastAsia="en-US"/>
              </w:rPr>
            </w:pPr>
            <w:r w:rsidRPr="00B06D03">
              <w:rPr>
                <w:rFonts w:eastAsia="Calibri"/>
                <w:sz w:val="22"/>
                <w:szCs w:val="22"/>
                <w:lang w:eastAsia="en-US"/>
              </w:rPr>
              <w:t xml:space="preserve">Доля обследованных новорождённых при проведении </w:t>
            </w:r>
            <w:proofErr w:type="spellStart"/>
            <w:r w:rsidRPr="00B06D03">
              <w:rPr>
                <w:rFonts w:eastAsia="Calibri"/>
                <w:sz w:val="22"/>
                <w:szCs w:val="22"/>
                <w:lang w:eastAsia="en-US"/>
              </w:rPr>
              <w:t>аудиологического</w:t>
            </w:r>
            <w:proofErr w:type="spellEnd"/>
            <w:r w:rsidRPr="00B06D03">
              <w:rPr>
                <w:rFonts w:eastAsia="Calibri"/>
                <w:sz w:val="22"/>
                <w:szCs w:val="22"/>
                <w:lang w:eastAsia="en-US"/>
              </w:rPr>
              <w:t xml:space="preserve"> (неонатал</w:t>
            </w:r>
            <w:r w:rsidRPr="00B06D03">
              <w:rPr>
                <w:rFonts w:eastAsia="Calibri"/>
                <w:sz w:val="22"/>
                <w:szCs w:val="22"/>
                <w:lang w:eastAsia="en-US"/>
              </w:rPr>
              <w:t>ь</w:t>
            </w:r>
            <w:r w:rsidRPr="00B06D03">
              <w:rPr>
                <w:rFonts w:eastAsia="Calibri"/>
                <w:sz w:val="22"/>
                <w:szCs w:val="22"/>
                <w:lang w:eastAsia="en-US"/>
              </w:rPr>
              <w:t>ного) скрининга в общем числе новоро</w:t>
            </w:r>
            <w:r w:rsidRPr="00B06D03">
              <w:rPr>
                <w:rFonts w:eastAsia="Calibri"/>
                <w:sz w:val="22"/>
                <w:szCs w:val="22"/>
                <w:lang w:eastAsia="en-US"/>
              </w:rPr>
              <w:t>ж</w:t>
            </w:r>
            <w:r w:rsidRPr="00B06D03">
              <w:rPr>
                <w:rFonts w:eastAsia="Calibri"/>
                <w:sz w:val="22"/>
                <w:szCs w:val="22"/>
                <w:lang w:eastAsia="en-US"/>
              </w:rPr>
              <w:t>дённых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процентов</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95,0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95,0</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95,0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95,0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95,0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95,0</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95,0</w:t>
            </w:r>
          </w:p>
        </w:tc>
        <w:tc>
          <w:tcPr>
            <w:tcW w:w="684" w:type="dxa"/>
            <w:tcBorders>
              <w:top w:val="single" w:sz="4" w:space="0" w:color="auto"/>
              <w:left w:val="single" w:sz="4" w:space="0" w:color="auto"/>
              <w:bottom w:val="single" w:sz="4" w:space="0" w:color="auto"/>
              <w:right w:val="single" w:sz="4" w:space="0" w:color="auto"/>
            </w:tcBorders>
          </w:tcPr>
          <w:p w:rsidR="00386296" w:rsidRPr="00B06D03" w:rsidRDefault="00386296" w:rsidP="00C15D55">
            <w:pPr>
              <w:autoSpaceDN w:val="0"/>
              <w:spacing w:line="245" w:lineRule="auto"/>
              <w:jc w:val="center"/>
              <w:rPr>
                <w:rFonts w:eastAsia="Calibri"/>
                <w:sz w:val="22"/>
                <w:szCs w:val="22"/>
                <w:lang w:eastAsia="en-US"/>
              </w:rPr>
            </w:pPr>
            <w:r w:rsidRPr="00B06D03">
              <w:rPr>
                <w:rFonts w:eastAsia="Calibri"/>
                <w:sz w:val="22"/>
                <w:szCs w:val="22"/>
                <w:lang w:eastAsia="en-US"/>
              </w:rPr>
              <w:t>95,0</w:t>
            </w:r>
          </w:p>
        </w:tc>
        <w:tc>
          <w:tcPr>
            <w:tcW w:w="684" w:type="dxa"/>
            <w:tcBorders>
              <w:left w:val="single" w:sz="4" w:space="0" w:color="auto"/>
            </w:tcBorders>
            <w:shd w:val="clear" w:color="auto" w:fill="auto"/>
            <w:vAlign w:val="bottom"/>
          </w:tcPr>
          <w:p w:rsidR="00386296" w:rsidRPr="00054C7E" w:rsidRDefault="00386296" w:rsidP="00C15D55">
            <w:pPr>
              <w:autoSpaceDN w:val="0"/>
              <w:adjustRightInd w:val="0"/>
              <w:spacing w:line="235" w:lineRule="auto"/>
              <w:rPr>
                <w:sz w:val="16"/>
                <w:szCs w:val="16"/>
                <w:lang w:eastAsia="en-US"/>
              </w:rPr>
            </w:pPr>
            <w:r w:rsidRPr="00054C7E">
              <w:rPr>
                <w:sz w:val="28"/>
                <w:szCs w:val="28"/>
                <w:lang w:eastAsia="en-US"/>
              </w:rPr>
              <w:t>»;</w:t>
            </w:r>
          </w:p>
        </w:tc>
      </w:tr>
    </w:tbl>
    <w:p w:rsidR="00386296" w:rsidRDefault="00386296" w:rsidP="00386296">
      <w:pPr>
        <w:suppressAutoHyphens/>
        <w:spacing w:line="228" w:lineRule="auto"/>
        <w:ind w:firstLine="709"/>
        <w:jc w:val="both"/>
        <w:rPr>
          <w:sz w:val="28"/>
          <w:szCs w:val="28"/>
          <w:lang w:eastAsia="ru-RU"/>
        </w:rPr>
      </w:pPr>
    </w:p>
    <w:p w:rsidR="001B2111" w:rsidRDefault="00C15D55" w:rsidP="00386296">
      <w:pPr>
        <w:suppressAutoHyphens/>
        <w:spacing w:line="235" w:lineRule="auto"/>
        <w:ind w:firstLine="709"/>
        <w:jc w:val="both"/>
        <w:rPr>
          <w:sz w:val="28"/>
          <w:szCs w:val="28"/>
          <w:lang w:eastAsia="ru-RU"/>
        </w:rPr>
      </w:pPr>
      <w:r>
        <w:rPr>
          <w:sz w:val="28"/>
          <w:szCs w:val="28"/>
          <w:lang w:eastAsia="ru-RU"/>
        </w:rPr>
        <w:t>г</w:t>
      </w:r>
      <w:r w:rsidR="00386296">
        <w:rPr>
          <w:sz w:val="28"/>
          <w:szCs w:val="28"/>
          <w:lang w:eastAsia="ru-RU"/>
        </w:rPr>
        <w:t xml:space="preserve">) </w:t>
      </w:r>
      <w:r w:rsidR="001B2111">
        <w:rPr>
          <w:sz w:val="28"/>
          <w:szCs w:val="28"/>
          <w:lang w:eastAsia="ru-RU"/>
        </w:rPr>
        <w:t>в разделе 9:</w:t>
      </w:r>
    </w:p>
    <w:p w:rsidR="00386296" w:rsidRDefault="00386296" w:rsidP="00386296">
      <w:pPr>
        <w:suppressAutoHyphens/>
        <w:spacing w:line="235" w:lineRule="auto"/>
        <w:ind w:firstLine="709"/>
        <w:jc w:val="both"/>
        <w:rPr>
          <w:sz w:val="28"/>
          <w:szCs w:val="28"/>
          <w:lang w:eastAsia="ru-RU"/>
        </w:rPr>
      </w:pPr>
      <w:r>
        <w:rPr>
          <w:sz w:val="28"/>
          <w:szCs w:val="28"/>
          <w:lang w:eastAsia="ru-RU"/>
        </w:rPr>
        <w:t>в графе 8 строки 9.1 цифры «61842» заменить цифрами «67504»;</w:t>
      </w:r>
    </w:p>
    <w:p w:rsidR="00386296" w:rsidRDefault="00386296" w:rsidP="00386296">
      <w:pPr>
        <w:suppressAutoHyphens/>
        <w:spacing w:line="235" w:lineRule="auto"/>
        <w:ind w:firstLine="709"/>
        <w:jc w:val="both"/>
        <w:rPr>
          <w:sz w:val="28"/>
          <w:szCs w:val="28"/>
          <w:lang w:eastAsia="ru-RU"/>
        </w:rPr>
      </w:pPr>
      <w:r>
        <w:rPr>
          <w:sz w:val="28"/>
          <w:szCs w:val="28"/>
          <w:lang w:eastAsia="ru-RU"/>
        </w:rPr>
        <w:t>в графе 8 строки 9.2 раздела 9 цифры «150» заменить цифрами «250»;</w:t>
      </w:r>
    </w:p>
    <w:p w:rsidR="00386296" w:rsidRDefault="00386296" w:rsidP="00386296">
      <w:pPr>
        <w:suppressAutoHyphens/>
        <w:spacing w:line="235" w:lineRule="auto"/>
        <w:ind w:firstLine="709"/>
        <w:jc w:val="both"/>
        <w:rPr>
          <w:sz w:val="28"/>
          <w:szCs w:val="28"/>
          <w:lang w:eastAsia="ru-RU"/>
        </w:rPr>
      </w:pPr>
      <w:r>
        <w:rPr>
          <w:sz w:val="28"/>
          <w:szCs w:val="28"/>
          <w:lang w:eastAsia="ru-RU"/>
        </w:rPr>
        <w:t>5</w:t>
      </w:r>
      <w:r w:rsidR="00C15D55">
        <w:rPr>
          <w:sz w:val="28"/>
          <w:szCs w:val="28"/>
          <w:lang w:eastAsia="ru-RU"/>
        </w:rPr>
        <w:t>) в</w:t>
      </w:r>
      <w:r>
        <w:rPr>
          <w:sz w:val="28"/>
          <w:szCs w:val="28"/>
          <w:lang w:eastAsia="ru-RU"/>
        </w:rPr>
        <w:t xml:space="preserve"> приложении № 1</w:t>
      </w:r>
      <w:r w:rsidRPr="008A2262">
        <w:rPr>
          <w:sz w:val="28"/>
          <w:szCs w:val="28"/>
          <w:vertAlign w:val="superscript"/>
          <w:lang w:eastAsia="ru-RU"/>
        </w:rPr>
        <w:t>1</w:t>
      </w:r>
      <w:r>
        <w:rPr>
          <w:sz w:val="28"/>
          <w:szCs w:val="28"/>
          <w:lang w:eastAsia="ru-RU"/>
        </w:rPr>
        <w:t>:</w:t>
      </w:r>
    </w:p>
    <w:p w:rsidR="00386296" w:rsidRDefault="00C15D55" w:rsidP="00386296">
      <w:pPr>
        <w:suppressAutoHyphens/>
        <w:spacing w:line="235" w:lineRule="auto"/>
        <w:ind w:firstLine="709"/>
        <w:jc w:val="both"/>
        <w:rPr>
          <w:sz w:val="28"/>
          <w:szCs w:val="28"/>
          <w:lang w:eastAsia="ru-RU"/>
        </w:rPr>
      </w:pPr>
      <w:r>
        <w:rPr>
          <w:sz w:val="28"/>
          <w:szCs w:val="28"/>
          <w:lang w:eastAsia="ru-RU"/>
        </w:rPr>
        <w:t>а</w:t>
      </w:r>
      <w:r w:rsidR="00386296">
        <w:rPr>
          <w:sz w:val="28"/>
          <w:szCs w:val="28"/>
          <w:lang w:eastAsia="ru-RU"/>
        </w:rPr>
        <w:t>) строку 2.1 раздела 2 изложить в следующей редакции</w:t>
      </w:r>
      <w:r w:rsidR="00DA4347">
        <w:rPr>
          <w:sz w:val="28"/>
          <w:szCs w:val="28"/>
          <w:lang w:eastAsia="ru-RU"/>
        </w:rPr>
        <w:t>:</w:t>
      </w:r>
    </w:p>
    <w:p w:rsidR="00386296" w:rsidRDefault="00386296" w:rsidP="00386296">
      <w:pPr>
        <w:suppressAutoHyphens/>
        <w:spacing w:line="228" w:lineRule="auto"/>
        <w:ind w:firstLine="709"/>
        <w:jc w:val="both"/>
        <w:rPr>
          <w:sz w:val="28"/>
          <w:szCs w:val="28"/>
          <w:lang w:eastAsia="ru-RU"/>
        </w:rPr>
      </w:pPr>
    </w:p>
    <w:tbl>
      <w:tblPr>
        <w:tblW w:w="16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09"/>
        <w:gridCol w:w="5339"/>
        <w:gridCol w:w="3775"/>
        <w:gridCol w:w="5084"/>
        <w:gridCol w:w="577"/>
      </w:tblGrid>
      <w:tr w:rsidR="00386296" w:rsidRPr="00DA5352" w:rsidTr="00C15D55">
        <w:trPr>
          <w:trHeight w:val="553"/>
          <w:jc w:val="center"/>
        </w:trPr>
        <w:tc>
          <w:tcPr>
            <w:tcW w:w="577" w:type="dxa"/>
            <w:tcBorders>
              <w:top w:val="nil"/>
              <w:left w:val="nil"/>
              <w:bottom w:val="nil"/>
              <w:right w:val="single" w:sz="4" w:space="0" w:color="auto"/>
            </w:tcBorders>
            <w:shd w:val="clear" w:color="auto" w:fill="auto"/>
          </w:tcPr>
          <w:p w:rsidR="00386296" w:rsidRPr="00B06D03" w:rsidRDefault="00386296" w:rsidP="00C15D55">
            <w:pPr>
              <w:autoSpaceDE/>
              <w:jc w:val="right"/>
              <w:rPr>
                <w:rFonts w:eastAsia="Calibri"/>
                <w:sz w:val="24"/>
                <w:szCs w:val="24"/>
                <w:lang w:eastAsia="en-US"/>
              </w:rPr>
            </w:pPr>
            <w:r w:rsidRPr="00054C7E">
              <w:rPr>
                <w:sz w:val="28"/>
                <w:szCs w:val="28"/>
                <w:lang w:eastAsia="ru-RU"/>
              </w:rPr>
              <w:lastRenderedPageBreak/>
              <w:t>«</w:t>
            </w:r>
          </w:p>
        </w:tc>
        <w:tc>
          <w:tcPr>
            <w:tcW w:w="809" w:type="dxa"/>
            <w:tcBorders>
              <w:left w:val="single" w:sz="4" w:space="0" w:color="auto"/>
            </w:tcBorders>
            <w:shd w:val="clear" w:color="auto" w:fill="auto"/>
          </w:tcPr>
          <w:p w:rsidR="00386296" w:rsidRPr="00B06D03" w:rsidRDefault="00386296" w:rsidP="00C15D55">
            <w:pPr>
              <w:autoSpaceDE/>
              <w:jc w:val="center"/>
              <w:rPr>
                <w:rFonts w:eastAsia="Calibri"/>
                <w:sz w:val="22"/>
                <w:szCs w:val="22"/>
                <w:lang w:eastAsia="en-US"/>
              </w:rPr>
            </w:pPr>
            <w:r w:rsidRPr="00B06D03">
              <w:rPr>
                <w:rFonts w:eastAsia="Calibri"/>
                <w:sz w:val="22"/>
                <w:szCs w:val="22"/>
                <w:lang w:eastAsia="en-US"/>
              </w:rPr>
              <w:t>2.1</w:t>
            </w:r>
            <w:r>
              <w:rPr>
                <w:rFonts w:eastAsia="Calibri"/>
                <w:sz w:val="22"/>
                <w:szCs w:val="22"/>
                <w:lang w:eastAsia="en-US"/>
              </w:rPr>
              <w:t>.</w:t>
            </w:r>
          </w:p>
        </w:tc>
        <w:tc>
          <w:tcPr>
            <w:tcW w:w="5339" w:type="dxa"/>
            <w:shd w:val="clear" w:color="auto" w:fill="auto"/>
          </w:tcPr>
          <w:p w:rsidR="00386296" w:rsidRPr="00B06D03" w:rsidRDefault="00386296" w:rsidP="00C15D55">
            <w:pPr>
              <w:jc w:val="both"/>
              <w:rPr>
                <w:rFonts w:eastAsia="Calibri"/>
                <w:sz w:val="22"/>
                <w:szCs w:val="22"/>
              </w:rPr>
            </w:pPr>
            <w:r w:rsidRPr="00B06D03">
              <w:rPr>
                <w:rFonts w:eastAsia="Calibri"/>
                <w:sz w:val="22"/>
                <w:szCs w:val="22"/>
              </w:rPr>
              <w:t>Объём ВМП, оказанной с учётом субсидии из средств федерального бюджета</w:t>
            </w:r>
          </w:p>
        </w:tc>
        <w:tc>
          <w:tcPr>
            <w:tcW w:w="3775" w:type="dxa"/>
            <w:shd w:val="clear" w:color="auto" w:fill="auto"/>
          </w:tcPr>
          <w:p w:rsidR="00386296" w:rsidRPr="00B06D03" w:rsidRDefault="00386296" w:rsidP="00C15D55">
            <w:pPr>
              <w:autoSpaceDE/>
              <w:jc w:val="center"/>
              <w:rPr>
                <w:rFonts w:eastAsia="Calibri"/>
                <w:sz w:val="22"/>
                <w:szCs w:val="22"/>
                <w:lang w:eastAsia="en-US"/>
              </w:rPr>
            </w:pPr>
            <w:r w:rsidRPr="00B06D03">
              <w:rPr>
                <w:rFonts w:eastAsia="Calibri"/>
                <w:sz w:val="22"/>
                <w:szCs w:val="22"/>
                <w:lang w:eastAsia="en-US"/>
              </w:rPr>
              <w:t>прямой подсчёт</w:t>
            </w:r>
          </w:p>
        </w:tc>
        <w:tc>
          <w:tcPr>
            <w:tcW w:w="5084" w:type="dxa"/>
            <w:tcBorders>
              <w:right w:val="single" w:sz="4" w:space="0" w:color="auto"/>
            </w:tcBorders>
            <w:shd w:val="clear" w:color="auto" w:fill="auto"/>
          </w:tcPr>
          <w:p w:rsidR="00386296" w:rsidRPr="00B06D03" w:rsidRDefault="00386296" w:rsidP="00C15D55">
            <w:pPr>
              <w:autoSpaceDE/>
              <w:jc w:val="center"/>
              <w:rPr>
                <w:rFonts w:eastAsia="Calibri"/>
                <w:sz w:val="22"/>
                <w:szCs w:val="22"/>
                <w:lang w:eastAsia="en-US"/>
              </w:rPr>
            </w:pPr>
            <w:r w:rsidRPr="00B06D03">
              <w:rPr>
                <w:rFonts w:eastAsia="Calibri"/>
                <w:sz w:val="22"/>
                <w:szCs w:val="22"/>
                <w:lang w:eastAsia="en-US"/>
              </w:rPr>
              <w:t>Число лиц, получивших ВМП</w:t>
            </w:r>
          </w:p>
        </w:tc>
        <w:tc>
          <w:tcPr>
            <w:tcW w:w="577" w:type="dxa"/>
            <w:tcBorders>
              <w:top w:val="nil"/>
              <w:left w:val="single" w:sz="4" w:space="0" w:color="auto"/>
              <w:bottom w:val="nil"/>
              <w:right w:val="nil"/>
            </w:tcBorders>
            <w:shd w:val="clear" w:color="auto" w:fill="auto"/>
          </w:tcPr>
          <w:p w:rsidR="00386296" w:rsidRPr="00C3336E" w:rsidRDefault="00386296" w:rsidP="00C15D55">
            <w:pPr>
              <w:autoSpaceDE/>
              <w:rPr>
                <w:sz w:val="16"/>
                <w:szCs w:val="16"/>
                <w:lang w:eastAsia="en-US"/>
              </w:rPr>
            </w:pPr>
          </w:p>
          <w:p w:rsidR="00386296" w:rsidRPr="00B06D03" w:rsidRDefault="00386296" w:rsidP="00C15D55">
            <w:pPr>
              <w:autoSpaceDE/>
              <w:rPr>
                <w:rFonts w:eastAsia="Calibri"/>
                <w:sz w:val="24"/>
                <w:szCs w:val="24"/>
                <w:lang w:eastAsia="en-US"/>
              </w:rPr>
            </w:pPr>
            <w:r w:rsidRPr="00054C7E">
              <w:rPr>
                <w:sz w:val="28"/>
                <w:szCs w:val="28"/>
                <w:lang w:eastAsia="en-US"/>
              </w:rPr>
              <w:t>»;</w:t>
            </w:r>
          </w:p>
        </w:tc>
      </w:tr>
    </w:tbl>
    <w:p w:rsidR="00386296" w:rsidRDefault="00386296" w:rsidP="00C16AF9">
      <w:pPr>
        <w:suppressAutoHyphens/>
        <w:spacing w:line="235" w:lineRule="auto"/>
        <w:ind w:firstLine="709"/>
        <w:jc w:val="both"/>
        <w:rPr>
          <w:sz w:val="28"/>
          <w:szCs w:val="28"/>
          <w:lang w:eastAsia="ru-RU"/>
        </w:rPr>
      </w:pPr>
    </w:p>
    <w:p w:rsidR="00386296" w:rsidRDefault="00C15D55" w:rsidP="00C16AF9">
      <w:pPr>
        <w:suppressAutoHyphens/>
        <w:spacing w:line="235" w:lineRule="auto"/>
        <w:ind w:firstLine="709"/>
        <w:jc w:val="both"/>
        <w:rPr>
          <w:sz w:val="28"/>
          <w:szCs w:val="28"/>
          <w:lang w:eastAsia="ru-RU"/>
        </w:rPr>
      </w:pPr>
      <w:r>
        <w:rPr>
          <w:sz w:val="28"/>
          <w:szCs w:val="28"/>
          <w:lang w:eastAsia="ru-RU"/>
        </w:rPr>
        <w:t>б</w:t>
      </w:r>
      <w:r w:rsidR="00386296">
        <w:rPr>
          <w:sz w:val="28"/>
          <w:szCs w:val="28"/>
          <w:lang w:eastAsia="ru-RU"/>
        </w:rPr>
        <w:t>) строку 4.2 раздела 4 изложить в следующей редакции</w:t>
      </w:r>
      <w:r w:rsidR="00DA4347">
        <w:rPr>
          <w:sz w:val="28"/>
          <w:szCs w:val="28"/>
          <w:lang w:eastAsia="ru-RU"/>
        </w:rPr>
        <w:t>:</w:t>
      </w:r>
    </w:p>
    <w:p w:rsidR="00386296" w:rsidRDefault="00386296" w:rsidP="00C16AF9">
      <w:pPr>
        <w:suppressAutoHyphens/>
        <w:spacing w:line="235" w:lineRule="auto"/>
        <w:ind w:firstLine="709"/>
        <w:jc w:val="both"/>
        <w:rPr>
          <w:sz w:val="28"/>
          <w:szCs w:val="28"/>
          <w:lang w:eastAsia="ru-RU"/>
        </w:rPr>
      </w:pPr>
    </w:p>
    <w:tbl>
      <w:tblPr>
        <w:tblW w:w="1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14"/>
        <w:gridCol w:w="4787"/>
        <w:gridCol w:w="4496"/>
        <w:gridCol w:w="4988"/>
        <w:gridCol w:w="580"/>
      </w:tblGrid>
      <w:tr w:rsidR="00386296" w:rsidRPr="00DA5352" w:rsidTr="00C15D55">
        <w:trPr>
          <w:trHeight w:val="265"/>
          <w:jc w:val="center"/>
        </w:trPr>
        <w:tc>
          <w:tcPr>
            <w:tcW w:w="580" w:type="dxa"/>
            <w:tcBorders>
              <w:top w:val="nil"/>
              <w:left w:val="nil"/>
              <w:bottom w:val="nil"/>
              <w:right w:val="single" w:sz="4" w:space="0" w:color="auto"/>
            </w:tcBorders>
            <w:shd w:val="clear" w:color="auto" w:fill="auto"/>
          </w:tcPr>
          <w:p w:rsidR="00386296" w:rsidRPr="00B06D03" w:rsidRDefault="00386296" w:rsidP="00C16AF9">
            <w:pPr>
              <w:autoSpaceDE/>
              <w:spacing w:line="235" w:lineRule="auto"/>
              <w:jc w:val="right"/>
              <w:rPr>
                <w:sz w:val="24"/>
                <w:szCs w:val="24"/>
                <w:lang w:eastAsia="en-US"/>
              </w:rPr>
            </w:pPr>
            <w:r w:rsidRPr="00054C7E">
              <w:rPr>
                <w:sz w:val="28"/>
                <w:szCs w:val="28"/>
                <w:lang w:eastAsia="ru-RU"/>
              </w:rPr>
              <w:t>«</w:t>
            </w:r>
          </w:p>
        </w:tc>
        <w:tc>
          <w:tcPr>
            <w:tcW w:w="814" w:type="dxa"/>
            <w:tcBorders>
              <w:left w:val="single" w:sz="4" w:space="0" w:color="auto"/>
            </w:tcBorders>
            <w:shd w:val="clear" w:color="auto" w:fill="auto"/>
          </w:tcPr>
          <w:p w:rsidR="00386296" w:rsidRPr="00B06D03" w:rsidRDefault="00386296" w:rsidP="00C16AF9">
            <w:pPr>
              <w:autoSpaceDE/>
              <w:spacing w:line="235" w:lineRule="auto"/>
              <w:jc w:val="center"/>
              <w:rPr>
                <w:sz w:val="22"/>
                <w:szCs w:val="22"/>
                <w:lang w:eastAsia="en-US"/>
              </w:rPr>
            </w:pPr>
            <w:r>
              <w:rPr>
                <w:sz w:val="22"/>
                <w:szCs w:val="22"/>
                <w:lang w:eastAsia="en-US"/>
              </w:rPr>
              <w:t>4</w:t>
            </w:r>
            <w:r w:rsidRPr="00B06D03">
              <w:rPr>
                <w:sz w:val="22"/>
                <w:szCs w:val="22"/>
                <w:lang w:eastAsia="en-US"/>
              </w:rPr>
              <w:t>.2.</w:t>
            </w:r>
          </w:p>
        </w:tc>
        <w:tc>
          <w:tcPr>
            <w:tcW w:w="4787" w:type="dxa"/>
            <w:shd w:val="clear" w:color="auto" w:fill="auto"/>
          </w:tcPr>
          <w:p w:rsidR="00386296" w:rsidRPr="00B06D03" w:rsidRDefault="00386296" w:rsidP="00C16AF9">
            <w:pPr>
              <w:spacing w:line="235" w:lineRule="auto"/>
              <w:jc w:val="both"/>
              <w:rPr>
                <w:rFonts w:eastAsia="Calibri"/>
                <w:sz w:val="22"/>
                <w:szCs w:val="22"/>
              </w:rPr>
            </w:pPr>
            <w:r w:rsidRPr="00B06D03">
              <w:rPr>
                <w:rFonts w:eastAsia="Calibri"/>
                <w:sz w:val="22"/>
                <w:szCs w:val="22"/>
              </w:rPr>
              <w:t>Доля обследованных новорождённых при пр</w:t>
            </w:r>
            <w:r w:rsidRPr="00B06D03">
              <w:rPr>
                <w:rFonts w:eastAsia="Calibri"/>
                <w:sz w:val="22"/>
                <w:szCs w:val="22"/>
              </w:rPr>
              <w:t>о</w:t>
            </w:r>
            <w:r w:rsidRPr="00B06D03">
              <w:rPr>
                <w:rFonts w:eastAsia="Calibri"/>
                <w:sz w:val="22"/>
                <w:szCs w:val="22"/>
              </w:rPr>
              <w:t xml:space="preserve">ведении </w:t>
            </w:r>
            <w:proofErr w:type="spellStart"/>
            <w:r w:rsidRPr="00B06D03">
              <w:rPr>
                <w:rFonts w:eastAsia="Calibri"/>
                <w:sz w:val="22"/>
                <w:szCs w:val="22"/>
              </w:rPr>
              <w:t>аудиологического</w:t>
            </w:r>
            <w:proofErr w:type="spellEnd"/>
            <w:r w:rsidRPr="00B06D03">
              <w:rPr>
                <w:rFonts w:eastAsia="Calibri"/>
                <w:sz w:val="22"/>
                <w:szCs w:val="22"/>
              </w:rPr>
              <w:t xml:space="preserve"> (неонатального) скрининга в общем числе новорождённых</w:t>
            </w:r>
          </w:p>
        </w:tc>
        <w:tc>
          <w:tcPr>
            <w:tcW w:w="4496" w:type="dxa"/>
            <w:shd w:val="clear" w:color="auto" w:fill="auto"/>
          </w:tcPr>
          <w:p w:rsidR="00386296" w:rsidRPr="00B06D03" w:rsidRDefault="00386296" w:rsidP="00C16AF9">
            <w:pPr>
              <w:autoSpaceDE/>
              <w:spacing w:line="235" w:lineRule="auto"/>
              <w:jc w:val="center"/>
              <w:rPr>
                <w:rFonts w:eastAsia="Calibri"/>
                <w:sz w:val="22"/>
                <w:szCs w:val="22"/>
                <w:lang w:eastAsia="en-US"/>
              </w:rPr>
            </w:pPr>
            <w:r w:rsidRPr="00B06D03">
              <w:rPr>
                <w:rFonts w:eastAsia="Calibri"/>
                <w:sz w:val="22"/>
                <w:szCs w:val="22"/>
                <w:lang w:eastAsia="en-US"/>
              </w:rPr>
              <w:t xml:space="preserve">(число </w:t>
            </w:r>
            <w:proofErr w:type="gramStart"/>
            <w:r w:rsidRPr="00B06D03">
              <w:rPr>
                <w:rFonts w:eastAsia="Calibri"/>
                <w:sz w:val="22"/>
                <w:szCs w:val="22"/>
                <w:lang w:eastAsia="en-US"/>
              </w:rPr>
              <w:t>живорождённых</w:t>
            </w:r>
            <w:proofErr w:type="gramEnd"/>
            <w:r w:rsidRPr="00B06D03">
              <w:rPr>
                <w:rFonts w:eastAsia="Calibri"/>
                <w:sz w:val="22"/>
                <w:szCs w:val="22"/>
                <w:lang w:eastAsia="en-US"/>
              </w:rPr>
              <w:t>, которым в акуше</w:t>
            </w:r>
            <w:r w:rsidRPr="00B06D03">
              <w:rPr>
                <w:rFonts w:eastAsia="Calibri"/>
                <w:sz w:val="22"/>
                <w:szCs w:val="22"/>
                <w:lang w:eastAsia="en-US"/>
              </w:rPr>
              <w:t>р</w:t>
            </w:r>
            <w:r w:rsidRPr="00B06D03">
              <w:rPr>
                <w:rFonts w:eastAsia="Calibri"/>
                <w:sz w:val="22"/>
                <w:szCs w:val="22"/>
                <w:lang w:eastAsia="en-US"/>
              </w:rPr>
              <w:t xml:space="preserve">ском стационаре проведён </w:t>
            </w:r>
            <w:proofErr w:type="spellStart"/>
            <w:r w:rsidRPr="00B06D03">
              <w:rPr>
                <w:rFonts w:eastAsia="Calibri"/>
                <w:sz w:val="22"/>
                <w:szCs w:val="22"/>
                <w:lang w:eastAsia="en-US"/>
              </w:rPr>
              <w:t>аудиологический</w:t>
            </w:r>
            <w:proofErr w:type="spellEnd"/>
            <w:r w:rsidRPr="00B06D03">
              <w:rPr>
                <w:rFonts w:eastAsia="Calibri"/>
                <w:sz w:val="22"/>
                <w:szCs w:val="22"/>
                <w:lang w:eastAsia="en-US"/>
              </w:rPr>
              <w:t xml:space="preserve"> (неонатальный) скрининг * 100) / число </w:t>
            </w:r>
            <w:r w:rsidR="001B2111">
              <w:rPr>
                <w:rFonts w:eastAsia="Calibri"/>
                <w:sz w:val="22"/>
                <w:szCs w:val="22"/>
                <w:lang w:eastAsia="en-US"/>
              </w:rPr>
              <w:br/>
            </w:r>
            <w:r w:rsidRPr="00B06D03">
              <w:rPr>
                <w:rFonts w:eastAsia="Calibri"/>
                <w:sz w:val="22"/>
                <w:szCs w:val="22"/>
                <w:lang w:eastAsia="en-US"/>
              </w:rPr>
              <w:t>живорождённых (всего)</w:t>
            </w:r>
          </w:p>
        </w:tc>
        <w:tc>
          <w:tcPr>
            <w:tcW w:w="4988" w:type="dxa"/>
            <w:tcBorders>
              <w:right w:val="single" w:sz="4" w:space="0" w:color="auto"/>
            </w:tcBorders>
            <w:shd w:val="clear" w:color="auto" w:fill="auto"/>
          </w:tcPr>
          <w:p w:rsidR="00386296" w:rsidRPr="00B06D03" w:rsidRDefault="00386296" w:rsidP="00C16AF9">
            <w:pPr>
              <w:autoSpaceDE/>
              <w:spacing w:line="235" w:lineRule="auto"/>
              <w:jc w:val="both"/>
              <w:rPr>
                <w:rFonts w:eastAsia="Calibri"/>
                <w:sz w:val="22"/>
                <w:szCs w:val="22"/>
                <w:lang w:eastAsia="en-US"/>
              </w:rPr>
            </w:pPr>
            <w:r w:rsidRPr="00B06D03">
              <w:rPr>
                <w:rFonts w:eastAsia="Calibri"/>
                <w:sz w:val="22"/>
                <w:szCs w:val="22"/>
                <w:lang w:eastAsia="en-US"/>
              </w:rPr>
              <w:t>Официальная статистическая информация: стат</w:t>
            </w:r>
            <w:r w:rsidRPr="00B06D03">
              <w:rPr>
                <w:rFonts w:eastAsia="Calibri"/>
                <w:sz w:val="22"/>
                <w:szCs w:val="22"/>
                <w:lang w:eastAsia="en-US"/>
              </w:rPr>
              <w:t>и</w:t>
            </w:r>
            <w:r w:rsidRPr="00B06D03">
              <w:rPr>
                <w:rFonts w:eastAsia="Calibri"/>
                <w:sz w:val="22"/>
                <w:szCs w:val="22"/>
                <w:lang w:eastAsia="en-US"/>
              </w:rPr>
              <w:t>стическая форма отчётности № 32 (таблица 2246, графа 4 строки 1); статистическая форма отчётн</w:t>
            </w:r>
            <w:r w:rsidRPr="00B06D03">
              <w:rPr>
                <w:rFonts w:eastAsia="Calibri"/>
                <w:sz w:val="22"/>
                <w:szCs w:val="22"/>
                <w:lang w:eastAsia="en-US"/>
              </w:rPr>
              <w:t>о</w:t>
            </w:r>
            <w:r w:rsidRPr="00B06D03">
              <w:rPr>
                <w:rFonts w:eastAsia="Calibri"/>
                <w:sz w:val="22"/>
                <w:szCs w:val="22"/>
                <w:lang w:eastAsia="en-US"/>
              </w:rPr>
              <w:t>сти № 32 (таблица 2245, графа 3 строки 1)</w:t>
            </w:r>
          </w:p>
        </w:tc>
        <w:tc>
          <w:tcPr>
            <w:tcW w:w="580" w:type="dxa"/>
            <w:tcBorders>
              <w:top w:val="nil"/>
              <w:left w:val="single" w:sz="4" w:space="0" w:color="auto"/>
              <w:bottom w:val="nil"/>
              <w:right w:val="nil"/>
            </w:tcBorders>
            <w:shd w:val="clear" w:color="auto" w:fill="auto"/>
          </w:tcPr>
          <w:p w:rsidR="00386296" w:rsidRDefault="00386296" w:rsidP="00C16AF9">
            <w:pPr>
              <w:autoSpaceDE/>
              <w:spacing w:line="235" w:lineRule="auto"/>
              <w:rPr>
                <w:sz w:val="16"/>
                <w:szCs w:val="16"/>
                <w:lang w:eastAsia="en-US"/>
              </w:rPr>
            </w:pPr>
          </w:p>
          <w:p w:rsidR="00386296" w:rsidRDefault="00386296" w:rsidP="00C16AF9">
            <w:pPr>
              <w:autoSpaceDE/>
              <w:spacing w:line="235" w:lineRule="auto"/>
              <w:rPr>
                <w:sz w:val="16"/>
                <w:szCs w:val="16"/>
                <w:lang w:eastAsia="en-US"/>
              </w:rPr>
            </w:pPr>
          </w:p>
          <w:p w:rsidR="00386296" w:rsidRDefault="00386296" w:rsidP="00C16AF9">
            <w:pPr>
              <w:autoSpaceDE/>
              <w:spacing w:line="235" w:lineRule="auto"/>
              <w:rPr>
                <w:sz w:val="16"/>
                <w:szCs w:val="16"/>
                <w:lang w:eastAsia="en-US"/>
              </w:rPr>
            </w:pPr>
          </w:p>
          <w:p w:rsidR="00386296" w:rsidRDefault="00386296" w:rsidP="00C16AF9">
            <w:pPr>
              <w:autoSpaceDE/>
              <w:spacing w:line="235" w:lineRule="auto"/>
              <w:rPr>
                <w:sz w:val="16"/>
                <w:szCs w:val="16"/>
                <w:lang w:eastAsia="en-US"/>
              </w:rPr>
            </w:pPr>
          </w:p>
          <w:p w:rsidR="00386296" w:rsidRPr="00B06D03" w:rsidRDefault="00386296" w:rsidP="00C16AF9">
            <w:pPr>
              <w:autoSpaceDE/>
              <w:spacing w:line="235" w:lineRule="auto"/>
              <w:rPr>
                <w:sz w:val="24"/>
                <w:szCs w:val="24"/>
                <w:lang w:eastAsia="en-US"/>
              </w:rPr>
            </w:pPr>
            <w:r w:rsidRPr="00054C7E">
              <w:rPr>
                <w:sz w:val="28"/>
                <w:szCs w:val="28"/>
                <w:lang w:eastAsia="en-US"/>
              </w:rPr>
              <w:t>»;</w:t>
            </w:r>
          </w:p>
        </w:tc>
      </w:tr>
    </w:tbl>
    <w:p w:rsidR="00C15D55" w:rsidRDefault="00C15D55" w:rsidP="00C16AF9">
      <w:pPr>
        <w:shd w:val="clear" w:color="auto" w:fill="FFFFFF"/>
        <w:suppressAutoHyphens/>
        <w:spacing w:line="235" w:lineRule="auto"/>
        <w:ind w:firstLine="709"/>
        <w:jc w:val="both"/>
        <w:rPr>
          <w:sz w:val="28"/>
          <w:szCs w:val="28"/>
        </w:rPr>
      </w:pPr>
    </w:p>
    <w:p w:rsidR="00386296" w:rsidRPr="00F64AF1" w:rsidRDefault="00386296" w:rsidP="00C16AF9">
      <w:pPr>
        <w:shd w:val="clear" w:color="auto" w:fill="FFFFFF"/>
        <w:suppressAutoHyphens/>
        <w:spacing w:line="235" w:lineRule="auto"/>
        <w:ind w:firstLine="709"/>
        <w:jc w:val="both"/>
        <w:rPr>
          <w:sz w:val="28"/>
          <w:szCs w:val="28"/>
        </w:rPr>
      </w:pPr>
      <w:r>
        <w:rPr>
          <w:sz w:val="28"/>
          <w:szCs w:val="28"/>
        </w:rPr>
        <w:t>6</w:t>
      </w:r>
      <w:r w:rsidR="00C15D55">
        <w:rPr>
          <w:sz w:val="28"/>
          <w:szCs w:val="28"/>
        </w:rPr>
        <w:t>)</w:t>
      </w:r>
      <w:r w:rsidRPr="00F64AF1">
        <w:rPr>
          <w:sz w:val="28"/>
          <w:szCs w:val="28"/>
        </w:rPr>
        <w:t xml:space="preserve"> </w:t>
      </w:r>
      <w:r w:rsidR="001B2111">
        <w:rPr>
          <w:sz w:val="28"/>
          <w:szCs w:val="28"/>
        </w:rPr>
        <w:t>в</w:t>
      </w:r>
      <w:r w:rsidRPr="00F64AF1">
        <w:rPr>
          <w:sz w:val="28"/>
          <w:szCs w:val="28"/>
        </w:rPr>
        <w:t xml:space="preserve"> приложении № 2</w:t>
      </w:r>
      <w:r w:rsidRPr="00F64AF1">
        <w:rPr>
          <w:sz w:val="28"/>
          <w:szCs w:val="28"/>
          <w:vertAlign w:val="superscript"/>
        </w:rPr>
        <w:t>2</w:t>
      </w:r>
      <w:r w:rsidRPr="00F64AF1">
        <w:rPr>
          <w:sz w:val="28"/>
          <w:szCs w:val="28"/>
        </w:rPr>
        <w:t>:</w:t>
      </w:r>
    </w:p>
    <w:p w:rsidR="00386296" w:rsidRPr="007C1EA6" w:rsidRDefault="001B2111" w:rsidP="00C16AF9">
      <w:pPr>
        <w:shd w:val="clear" w:color="auto" w:fill="FFFFFF"/>
        <w:suppressAutoHyphens/>
        <w:spacing w:line="235" w:lineRule="auto"/>
        <w:ind w:right="-456" w:firstLine="709"/>
        <w:jc w:val="both"/>
        <w:rPr>
          <w:sz w:val="28"/>
          <w:szCs w:val="28"/>
        </w:rPr>
      </w:pPr>
      <w:r>
        <w:rPr>
          <w:sz w:val="28"/>
          <w:szCs w:val="28"/>
        </w:rPr>
        <w:t>а)</w:t>
      </w:r>
      <w:r w:rsidR="00386296" w:rsidRPr="007C1EA6">
        <w:rPr>
          <w:sz w:val="28"/>
          <w:szCs w:val="28"/>
        </w:rPr>
        <w:t xml:space="preserve"> строку 1.2.1.5 раздел</w:t>
      </w:r>
      <w:r w:rsidR="00386296">
        <w:rPr>
          <w:sz w:val="28"/>
          <w:szCs w:val="28"/>
        </w:rPr>
        <w:t>а</w:t>
      </w:r>
      <w:r w:rsidR="00386296" w:rsidRPr="007C1EA6">
        <w:rPr>
          <w:sz w:val="28"/>
          <w:szCs w:val="28"/>
        </w:rPr>
        <w:t xml:space="preserve"> 1</w:t>
      </w:r>
      <w:r w:rsidR="00386296">
        <w:rPr>
          <w:sz w:val="28"/>
          <w:szCs w:val="28"/>
        </w:rPr>
        <w:t xml:space="preserve"> </w:t>
      </w:r>
      <w:r w:rsidR="00386296" w:rsidRPr="007C1EA6">
        <w:rPr>
          <w:sz w:val="28"/>
          <w:szCs w:val="28"/>
        </w:rPr>
        <w:t>изложить в следующей редакции:</w:t>
      </w:r>
    </w:p>
    <w:p w:rsidR="00386296" w:rsidRPr="007C1EA6" w:rsidRDefault="00386296" w:rsidP="00C16AF9">
      <w:pPr>
        <w:shd w:val="clear" w:color="auto" w:fill="FFFFFF"/>
        <w:suppressAutoHyphens/>
        <w:spacing w:line="235" w:lineRule="auto"/>
        <w:ind w:firstLine="709"/>
        <w:jc w:val="both"/>
        <w:rPr>
          <w:sz w:val="22"/>
          <w:szCs w:val="22"/>
        </w:rPr>
      </w:pPr>
    </w:p>
    <w:tbl>
      <w:tblPr>
        <w:tblW w:w="1630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2"/>
        <w:gridCol w:w="3120"/>
        <w:gridCol w:w="2268"/>
        <w:gridCol w:w="2551"/>
        <w:gridCol w:w="1134"/>
        <w:gridCol w:w="1134"/>
        <w:gridCol w:w="1134"/>
        <w:gridCol w:w="1134"/>
        <w:gridCol w:w="993"/>
        <w:gridCol w:w="992"/>
        <w:gridCol w:w="567"/>
      </w:tblGrid>
      <w:tr w:rsidR="00386296" w:rsidRPr="007C1EA6" w:rsidTr="00C15D55">
        <w:tc>
          <w:tcPr>
            <w:tcW w:w="425" w:type="dxa"/>
            <w:tcBorders>
              <w:top w:val="nil"/>
              <w:left w:val="nil"/>
              <w:bottom w:val="nil"/>
              <w:right w:val="single" w:sz="4" w:space="0" w:color="auto"/>
            </w:tcBorders>
            <w:hideMark/>
          </w:tcPr>
          <w:p w:rsidR="00386296" w:rsidRPr="007C1EA6" w:rsidRDefault="00386296" w:rsidP="00C16AF9">
            <w:pPr>
              <w:autoSpaceDN w:val="0"/>
              <w:adjustRightInd w:val="0"/>
              <w:spacing w:line="235" w:lineRule="auto"/>
              <w:jc w:val="right"/>
              <w:rPr>
                <w:sz w:val="28"/>
                <w:szCs w:val="28"/>
                <w:lang w:eastAsia="ru-RU"/>
              </w:rPr>
            </w:pPr>
            <w:r w:rsidRPr="007C1EA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1.2.1.5.</w:t>
            </w:r>
          </w:p>
        </w:tc>
        <w:tc>
          <w:tcPr>
            <w:tcW w:w="3119" w:type="dxa"/>
            <w:tcBorders>
              <w:top w:val="single" w:sz="4" w:space="0" w:color="auto"/>
              <w:left w:val="single" w:sz="4" w:space="0" w:color="auto"/>
              <w:bottom w:val="single" w:sz="4" w:space="0" w:color="auto"/>
              <w:right w:val="single" w:sz="4" w:space="0" w:color="auto"/>
            </w:tcBorders>
            <w:hideMark/>
          </w:tcPr>
          <w:p w:rsidR="00386296" w:rsidRPr="00A814F8" w:rsidRDefault="00386296" w:rsidP="00C16AF9">
            <w:pPr>
              <w:shd w:val="clear" w:color="auto" w:fill="FFFFFF"/>
              <w:suppressAutoHyphens/>
              <w:spacing w:line="235" w:lineRule="auto"/>
              <w:jc w:val="both"/>
              <w:rPr>
                <w:spacing w:val="-4"/>
              </w:rPr>
            </w:pPr>
            <w:r w:rsidRPr="00A814F8">
              <w:rPr>
                <w:spacing w:val="-6"/>
              </w:rPr>
              <w:t xml:space="preserve">Укрепление </w:t>
            </w:r>
            <w:proofErr w:type="gramStart"/>
            <w:r w:rsidRPr="00A814F8">
              <w:rPr>
                <w:spacing w:val="-6"/>
              </w:rPr>
              <w:t>материально-</w:t>
            </w:r>
            <w:proofErr w:type="spellStart"/>
            <w:r w:rsidRPr="00A814F8">
              <w:rPr>
                <w:spacing w:val="-6"/>
              </w:rPr>
              <w:t>техни</w:t>
            </w:r>
            <w:proofErr w:type="spellEnd"/>
            <w:r w:rsidR="00A814F8">
              <w:rPr>
                <w:spacing w:val="-6"/>
              </w:rPr>
              <w:t>-</w:t>
            </w:r>
            <w:r w:rsidRPr="00A814F8">
              <w:rPr>
                <w:spacing w:val="-6"/>
              </w:rPr>
              <w:t>ческой</w:t>
            </w:r>
            <w:proofErr w:type="gramEnd"/>
            <w:r w:rsidRPr="00A814F8">
              <w:rPr>
                <w:spacing w:val="-6"/>
              </w:rPr>
              <w:t xml:space="preserve"> базы и выполнение ремонта в зданиях государственных медицин</w:t>
            </w:r>
            <w:r w:rsidR="00A814F8">
              <w:rPr>
                <w:spacing w:val="-6"/>
              </w:rPr>
              <w:t>-</w:t>
            </w:r>
            <w:proofErr w:type="spellStart"/>
            <w:r w:rsidRPr="00A814F8">
              <w:rPr>
                <w:spacing w:val="-6"/>
              </w:rPr>
              <w:t>ских</w:t>
            </w:r>
            <w:proofErr w:type="spellEnd"/>
            <w:r w:rsidRPr="00A814F8">
              <w:rPr>
                <w:spacing w:val="-6"/>
              </w:rPr>
              <w:t xml:space="preserve"> организаций, оказывающих первичную медико-санитарную помощь, в том числе</w:t>
            </w:r>
            <w:r w:rsidRPr="00A814F8">
              <w:rPr>
                <w:spacing w:val="-4"/>
              </w:rPr>
              <w:t>:</w:t>
            </w:r>
          </w:p>
        </w:tc>
        <w:tc>
          <w:tcPr>
            <w:tcW w:w="2268"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uppressAutoHyphens/>
              <w:spacing w:line="235" w:lineRule="auto"/>
              <w:jc w:val="center"/>
              <w:rPr>
                <w:lang w:eastAsia="en-US"/>
              </w:rPr>
            </w:pPr>
            <w:r w:rsidRPr="007C1EA6">
              <w:rPr>
                <w:lang w:eastAsia="en-US"/>
              </w:rPr>
              <w:t>Министерство, Министерство промышленности, строительства, жилищно-коммунального комплекса и транспорта Ульяновской области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uppressAutoHyphens/>
              <w:spacing w:line="235" w:lineRule="auto"/>
              <w:jc w:val="center"/>
              <w:rPr>
                <w:lang w:eastAsia="en-US"/>
              </w:rPr>
            </w:pPr>
            <w:r w:rsidRPr="007C1EA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47666,00</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0,00</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27500,00</w:t>
            </w:r>
          </w:p>
        </w:tc>
        <w:tc>
          <w:tcPr>
            <w:tcW w:w="1134"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20166,00</w:t>
            </w:r>
          </w:p>
        </w:tc>
        <w:tc>
          <w:tcPr>
            <w:tcW w:w="993"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992"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567" w:type="dxa"/>
            <w:tcBorders>
              <w:top w:val="nil"/>
              <w:left w:val="single" w:sz="4" w:space="0" w:color="auto"/>
              <w:bottom w:val="nil"/>
              <w:right w:val="nil"/>
            </w:tcBorders>
            <w:vAlign w:val="bottom"/>
          </w:tcPr>
          <w:p w:rsidR="00386296" w:rsidRPr="007C1EA6" w:rsidRDefault="00386296" w:rsidP="00C16AF9">
            <w:pPr>
              <w:autoSpaceDN w:val="0"/>
              <w:adjustRightInd w:val="0"/>
              <w:spacing w:line="235" w:lineRule="auto"/>
              <w:rPr>
                <w:sz w:val="28"/>
                <w:szCs w:val="28"/>
                <w:lang w:eastAsia="en-US"/>
              </w:rPr>
            </w:pPr>
          </w:p>
        </w:tc>
      </w:tr>
      <w:tr w:rsidR="00386296" w:rsidRPr="007C1EA6" w:rsidTr="00A814F8">
        <w:trPr>
          <w:trHeight w:val="64"/>
        </w:trPr>
        <w:tc>
          <w:tcPr>
            <w:tcW w:w="425" w:type="dxa"/>
            <w:tcBorders>
              <w:top w:val="nil"/>
              <w:left w:val="nil"/>
              <w:bottom w:val="nil"/>
              <w:right w:val="single" w:sz="4" w:space="0" w:color="auto"/>
            </w:tcBorders>
          </w:tcPr>
          <w:p w:rsidR="00386296" w:rsidRPr="007C1EA6" w:rsidRDefault="00386296" w:rsidP="00C16AF9">
            <w:pPr>
              <w:autoSpaceDN w:val="0"/>
              <w:adjustRightInd w:val="0"/>
              <w:spacing w:line="23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7C1EA6" w:rsidRDefault="00386296" w:rsidP="00C16AF9">
            <w:pPr>
              <w:widowControl/>
              <w:autoSpaceDE/>
              <w:spacing w:line="235" w:lineRule="auto"/>
            </w:pPr>
          </w:p>
        </w:tc>
        <w:tc>
          <w:tcPr>
            <w:tcW w:w="3119"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hd w:val="clear" w:color="auto" w:fill="FFFFFF"/>
              <w:suppressAutoHyphens/>
              <w:spacing w:line="235" w:lineRule="auto"/>
              <w:jc w:val="both"/>
            </w:pPr>
            <w:r w:rsidRPr="007C1EA6">
              <w:t>ГУЗ «</w:t>
            </w:r>
            <w:proofErr w:type="spellStart"/>
            <w:r w:rsidRPr="007C1EA6">
              <w:t>Инзенская</w:t>
            </w:r>
            <w:proofErr w:type="spellEnd"/>
            <w:r w:rsidRPr="007C1EA6">
              <w:t xml:space="preserve"> РБ»</w:t>
            </w:r>
          </w:p>
        </w:tc>
        <w:tc>
          <w:tcPr>
            <w:tcW w:w="2268"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uppressAutoHyphens/>
              <w:spacing w:line="235" w:lineRule="auto"/>
              <w:jc w:val="center"/>
              <w:rPr>
                <w:lang w:eastAsia="en-US"/>
              </w:rPr>
            </w:pPr>
            <w:r w:rsidRPr="007C1EA6">
              <w:rPr>
                <w:lang w:eastAsia="en-US"/>
              </w:rPr>
              <w:t>Министерство</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86296" w:rsidRPr="007C1EA6" w:rsidRDefault="00386296" w:rsidP="00C16AF9">
            <w:pPr>
              <w:widowControl/>
              <w:autoSpaceDE/>
              <w:spacing w:line="235"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t>4500,20</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0,00</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t>4500,20</w:t>
            </w:r>
          </w:p>
        </w:tc>
        <w:tc>
          <w:tcPr>
            <w:tcW w:w="1134"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993"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992"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567" w:type="dxa"/>
            <w:tcBorders>
              <w:top w:val="nil"/>
              <w:left w:val="single" w:sz="4" w:space="0" w:color="auto"/>
              <w:bottom w:val="nil"/>
              <w:right w:val="nil"/>
            </w:tcBorders>
            <w:vAlign w:val="bottom"/>
          </w:tcPr>
          <w:p w:rsidR="00386296" w:rsidRPr="007C1EA6" w:rsidRDefault="00386296" w:rsidP="00C16AF9">
            <w:pPr>
              <w:autoSpaceDN w:val="0"/>
              <w:adjustRightInd w:val="0"/>
              <w:spacing w:line="235" w:lineRule="auto"/>
              <w:rPr>
                <w:sz w:val="28"/>
                <w:szCs w:val="28"/>
                <w:lang w:eastAsia="en-US"/>
              </w:rPr>
            </w:pPr>
          </w:p>
        </w:tc>
      </w:tr>
      <w:tr w:rsidR="00386296" w:rsidRPr="007C1EA6" w:rsidTr="00C15D55">
        <w:tc>
          <w:tcPr>
            <w:tcW w:w="425" w:type="dxa"/>
            <w:tcBorders>
              <w:top w:val="nil"/>
              <w:left w:val="nil"/>
              <w:bottom w:val="nil"/>
              <w:right w:val="single" w:sz="4" w:space="0" w:color="auto"/>
            </w:tcBorders>
          </w:tcPr>
          <w:p w:rsidR="00386296" w:rsidRPr="007C1EA6" w:rsidRDefault="00386296" w:rsidP="00C16AF9">
            <w:pPr>
              <w:autoSpaceDN w:val="0"/>
              <w:adjustRightInd w:val="0"/>
              <w:spacing w:line="23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7C1EA6" w:rsidRDefault="00386296" w:rsidP="00C16AF9">
            <w:pPr>
              <w:widowControl/>
              <w:autoSpaceDE/>
              <w:spacing w:line="235" w:lineRule="auto"/>
            </w:pPr>
          </w:p>
        </w:tc>
        <w:tc>
          <w:tcPr>
            <w:tcW w:w="3119"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hd w:val="clear" w:color="auto" w:fill="FFFFFF"/>
              <w:suppressAutoHyphens/>
              <w:spacing w:line="235" w:lineRule="auto"/>
              <w:jc w:val="both"/>
            </w:pPr>
            <w:r w:rsidRPr="007C1EA6">
              <w:t>ГУЗ «</w:t>
            </w:r>
            <w:proofErr w:type="spellStart"/>
            <w:r w:rsidRPr="007C1EA6">
              <w:t>Майнская</w:t>
            </w:r>
            <w:proofErr w:type="spellEnd"/>
            <w:r w:rsidRPr="007C1EA6">
              <w:t xml:space="preserve"> РБ»</w:t>
            </w:r>
          </w:p>
        </w:tc>
        <w:tc>
          <w:tcPr>
            <w:tcW w:w="2268"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uppressAutoHyphens/>
              <w:spacing w:line="235" w:lineRule="auto"/>
              <w:jc w:val="center"/>
              <w:rPr>
                <w:lang w:eastAsia="en-US"/>
              </w:rPr>
            </w:pPr>
            <w:r w:rsidRPr="007C1EA6">
              <w:t xml:space="preserve">Министерство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86296" w:rsidRPr="007C1EA6" w:rsidRDefault="00386296" w:rsidP="00C16AF9">
            <w:pPr>
              <w:widowControl/>
              <w:autoSpaceDE/>
              <w:spacing w:line="235"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5666,00</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0,00</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2000,00</w:t>
            </w:r>
          </w:p>
        </w:tc>
        <w:tc>
          <w:tcPr>
            <w:tcW w:w="1134"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3666,00</w:t>
            </w:r>
          </w:p>
        </w:tc>
        <w:tc>
          <w:tcPr>
            <w:tcW w:w="993"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992"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567" w:type="dxa"/>
            <w:tcBorders>
              <w:top w:val="nil"/>
              <w:left w:val="single" w:sz="4" w:space="0" w:color="auto"/>
              <w:bottom w:val="nil"/>
              <w:right w:val="nil"/>
            </w:tcBorders>
            <w:vAlign w:val="bottom"/>
          </w:tcPr>
          <w:p w:rsidR="00386296" w:rsidRPr="007C1EA6" w:rsidRDefault="00386296" w:rsidP="00C16AF9">
            <w:pPr>
              <w:autoSpaceDN w:val="0"/>
              <w:adjustRightInd w:val="0"/>
              <w:spacing w:line="235" w:lineRule="auto"/>
              <w:rPr>
                <w:sz w:val="28"/>
                <w:szCs w:val="28"/>
                <w:lang w:eastAsia="en-US"/>
              </w:rPr>
            </w:pPr>
          </w:p>
        </w:tc>
      </w:tr>
      <w:tr w:rsidR="00386296" w:rsidRPr="007C1EA6" w:rsidTr="00C15D55">
        <w:tc>
          <w:tcPr>
            <w:tcW w:w="425" w:type="dxa"/>
            <w:tcBorders>
              <w:top w:val="nil"/>
              <w:left w:val="nil"/>
              <w:bottom w:val="nil"/>
              <w:right w:val="single" w:sz="4" w:space="0" w:color="auto"/>
            </w:tcBorders>
          </w:tcPr>
          <w:p w:rsidR="00386296" w:rsidRPr="007C1EA6" w:rsidRDefault="00386296" w:rsidP="00C16AF9">
            <w:pPr>
              <w:autoSpaceDN w:val="0"/>
              <w:adjustRightInd w:val="0"/>
              <w:spacing w:line="23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7C1EA6" w:rsidRDefault="00386296" w:rsidP="00C16AF9">
            <w:pPr>
              <w:widowControl/>
              <w:autoSpaceDE/>
              <w:spacing w:line="235" w:lineRule="auto"/>
            </w:pPr>
          </w:p>
        </w:tc>
        <w:tc>
          <w:tcPr>
            <w:tcW w:w="3119"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hd w:val="clear" w:color="auto" w:fill="FFFFFF"/>
              <w:suppressAutoHyphens/>
              <w:spacing w:line="235" w:lineRule="auto"/>
              <w:jc w:val="both"/>
            </w:pPr>
            <w:r w:rsidRPr="007C1EA6">
              <w:t>ГУЗ «Новоспасская РБ»</w:t>
            </w:r>
            <w:r w:rsidR="001B2111">
              <w:t>,</w:t>
            </w:r>
            <w:r>
              <w:t xml:space="preserve"> в том числе</w:t>
            </w:r>
            <w:r w:rsidR="001B2111">
              <w:t>:</w:t>
            </w:r>
          </w:p>
        </w:tc>
        <w:tc>
          <w:tcPr>
            <w:tcW w:w="2268"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uppressAutoHyphens/>
              <w:spacing w:line="235" w:lineRule="auto"/>
              <w:jc w:val="center"/>
              <w:rPr>
                <w:lang w:eastAsia="en-US"/>
              </w:rPr>
            </w:pPr>
            <w:r w:rsidRPr="007C1EA6">
              <w:t>Министерство</w:t>
            </w:r>
            <w:r>
              <w:t>,</w:t>
            </w:r>
            <w:r w:rsidRPr="007C1EA6">
              <w:rPr>
                <w:lang w:eastAsia="en-US"/>
              </w:rPr>
              <w:t xml:space="preserve"> Министерство промышленности, строительства, жилищно-коммунального комплекса и транспорта Ульяновской области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86296" w:rsidRPr="007C1EA6" w:rsidRDefault="00386296" w:rsidP="00C16AF9">
            <w:pPr>
              <w:widowControl/>
              <w:autoSpaceDE/>
              <w:spacing w:line="235"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22499,80</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0,00</w:t>
            </w:r>
          </w:p>
        </w:tc>
        <w:tc>
          <w:tcPr>
            <w:tcW w:w="1134" w:type="dxa"/>
            <w:tcBorders>
              <w:top w:val="single" w:sz="4" w:space="0" w:color="auto"/>
              <w:left w:val="single" w:sz="4" w:space="0" w:color="auto"/>
              <w:bottom w:val="single" w:sz="4" w:space="0" w:color="auto"/>
              <w:right w:val="single" w:sz="4" w:space="0" w:color="auto"/>
            </w:tcBorders>
            <w:hideMark/>
          </w:tcPr>
          <w:p w:rsidR="00386296" w:rsidRPr="00BF03D4" w:rsidRDefault="00386296" w:rsidP="00C16AF9">
            <w:pPr>
              <w:spacing w:line="235" w:lineRule="auto"/>
              <w:jc w:val="center"/>
            </w:pPr>
            <w:r w:rsidRPr="00BF03D4">
              <w:t>19499,80</w:t>
            </w:r>
          </w:p>
        </w:tc>
        <w:tc>
          <w:tcPr>
            <w:tcW w:w="1134"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3000,00</w:t>
            </w:r>
          </w:p>
        </w:tc>
        <w:tc>
          <w:tcPr>
            <w:tcW w:w="993"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992"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567" w:type="dxa"/>
            <w:tcBorders>
              <w:top w:val="nil"/>
              <w:left w:val="single" w:sz="4" w:space="0" w:color="auto"/>
              <w:bottom w:val="nil"/>
              <w:right w:val="nil"/>
            </w:tcBorders>
            <w:vAlign w:val="bottom"/>
          </w:tcPr>
          <w:p w:rsidR="00386296" w:rsidRPr="007C1EA6" w:rsidRDefault="00386296" w:rsidP="00C16AF9">
            <w:pPr>
              <w:autoSpaceDN w:val="0"/>
              <w:adjustRightInd w:val="0"/>
              <w:spacing w:line="235" w:lineRule="auto"/>
              <w:rPr>
                <w:sz w:val="28"/>
                <w:szCs w:val="28"/>
                <w:lang w:eastAsia="en-US"/>
              </w:rPr>
            </w:pPr>
          </w:p>
        </w:tc>
      </w:tr>
      <w:tr w:rsidR="00386296" w:rsidRPr="007C1EA6" w:rsidTr="00C15D55">
        <w:tc>
          <w:tcPr>
            <w:tcW w:w="425" w:type="dxa"/>
            <w:tcBorders>
              <w:top w:val="nil"/>
              <w:left w:val="nil"/>
              <w:bottom w:val="nil"/>
              <w:right w:val="single" w:sz="4" w:space="0" w:color="auto"/>
            </w:tcBorders>
          </w:tcPr>
          <w:p w:rsidR="00386296" w:rsidRPr="007C1EA6" w:rsidRDefault="00386296" w:rsidP="00C16AF9">
            <w:pPr>
              <w:autoSpaceDN w:val="0"/>
              <w:adjustRightInd w:val="0"/>
              <w:spacing w:line="23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86296" w:rsidRPr="007C1EA6" w:rsidRDefault="00386296" w:rsidP="00C16AF9">
            <w:pPr>
              <w:widowControl/>
              <w:autoSpaceDE/>
              <w:spacing w:line="235" w:lineRule="auto"/>
            </w:pPr>
          </w:p>
        </w:tc>
        <w:tc>
          <w:tcPr>
            <w:tcW w:w="3119" w:type="dxa"/>
            <w:tcBorders>
              <w:top w:val="single" w:sz="4" w:space="0" w:color="auto"/>
              <w:left w:val="single" w:sz="4" w:space="0" w:color="auto"/>
              <w:bottom w:val="single" w:sz="4" w:space="0" w:color="auto"/>
              <w:right w:val="single" w:sz="4" w:space="0" w:color="auto"/>
            </w:tcBorders>
          </w:tcPr>
          <w:p w:rsidR="00386296" w:rsidRPr="007C1EA6" w:rsidRDefault="00386296" w:rsidP="00C16AF9">
            <w:pPr>
              <w:shd w:val="clear" w:color="auto" w:fill="FFFFFF"/>
              <w:suppressAutoHyphens/>
              <w:spacing w:line="235" w:lineRule="auto"/>
              <w:jc w:val="both"/>
            </w:pPr>
            <w:r>
              <w:t xml:space="preserve">закупка медицинского оборудования для ФАП </w:t>
            </w:r>
            <w:r w:rsidR="001B2111">
              <w:br/>
            </w:r>
            <w:r>
              <w:t xml:space="preserve">с. </w:t>
            </w:r>
            <w:proofErr w:type="gramStart"/>
            <w:r>
              <w:t>Троицкий</w:t>
            </w:r>
            <w:proofErr w:type="gramEnd"/>
            <w:r>
              <w:t xml:space="preserve"> </w:t>
            </w:r>
            <w:proofErr w:type="spellStart"/>
            <w:r>
              <w:t>Сунгур</w:t>
            </w:r>
            <w:proofErr w:type="spellEnd"/>
          </w:p>
        </w:tc>
        <w:tc>
          <w:tcPr>
            <w:tcW w:w="2268" w:type="dxa"/>
            <w:tcBorders>
              <w:top w:val="single" w:sz="4" w:space="0" w:color="auto"/>
              <w:left w:val="single" w:sz="4" w:space="0" w:color="auto"/>
              <w:bottom w:val="single" w:sz="4" w:space="0" w:color="auto"/>
              <w:right w:val="single" w:sz="4" w:space="0" w:color="auto"/>
            </w:tcBorders>
          </w:tcPr>
          <w:p w:rsidR="00386296" w:rsidRPr="007C1EA6" w:rsidRDefault="00386296" w:rsidP="00C16AF9">
            <w:pPr>
              <w:suppressAutoHyphens/>
              <w:spacing w:line="235" w:lineRule="auto"/>
              <w:jc w:val="center"/>
            </w:pPr>
            <w:r w:rsidRPr="007C1EA6">
              <w:t>Министерство</w:t>
            </w:r>
          </w:p>
        </w:tc>
        <w:tc>
          <w:tcPr>
            <w:tcW w:w="2551" w:type="dxa"/>
            <w:vMerge/>
            <w:tcBorders>
              <w:top w:val="single" w:sz="4" w:space="0" w:color="auto"/>
              <w:left w:val="single" w:sz="4" w:space="0" w:color="auto"/>
              <w:bottom w:val="single" w:sz="4" w:space="0" w:color="auto"/>
              <w:right w:val="single" w:sz="4" w:space="0" w:color="auto"/>
            </w:tcBorders>
            <w:vAlign w:val="center"/>
          </w:tcPr>
          <w:p w:rsidR="00386296" w:rsidRPr="0054123D" w:rsidRDefault="00386296" w:rsidP="00C16AF9">
            <w:pPr>
              <w:widowControl/>
              <w:autoSpaceDE/>
              <w:spacing w:line="235" w:lineRule="auto"/>
              <w:rPr>
                <w:highlight w:val="green"/>
                <w:lang w:eastAsia="en-US"/>
              </w:rPr>
            </w:pPr>
          </w:p>
        </w:tc>
        <w:tc>
          <w:tcPr>
            <w:tcW w:w="1134" w:type="dxa"/>
            <w:tcBorders>
              <w:top w:val="single" w:sz="4" w:space="0" w:color="auto"/>
              <w:left w:val="single" w:sz="4" w:space="0" w:color="auto"/>
              <w:bottom w:val="single" w:sz="4" w:space="0" w:color="auto"/>
              <w:right w:val="single" w:sz="4" w:space="0" w:color="auto"/>
            </w:tcBorders>
          </w:tcPr>
          <w:p w:rsidR="00386296" w:rsidRPr="00D23443" w:rsidRDefault="00386296" w:rsidP="00C16AF9">
            <w:pPr>
              <w:spacing w:line="235" w:lineRule="auto"/>
              <w:jc w:val="center"/>
            </w:pPr>
            <w:r>
              <w:t>499,80</w:t>
            </w:r>
          </w:p>
        </w:tc>
        <w:tc>
          <w:tcPr>
            <w:tcW w:w="1134" w:type="dxa"/>
            <w:tcBorders>
              <w:top w:val="single" w:sz="4" w:space="0" w:color="auto"/>
              <w:left w:val="single" w:sz="4" w:space="0" w:color="auto"/>
              <w:bottom w:val="single" w:sz="4" w:space="0" w:color="auto"/>
              <w:right w:val="single" w:sz="4" w:space="0" w:color="auto"/>
            </w:tcBorders>
          </w:tcPr>
          <w:p w:rsidR="00386296" w:rsidRPr="00D23443" w:rsidRDefault="00386296" w:rsidP="00C16AF9">
            <w:pPr>
              <w:spacing w:line="235"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386296" w:rsidRPr="00D23443" w:rsidRDefault="00386296" w:rsidP="00C16AF9">
            <w:pPr>
              <w:spacing w:line="235" w:lineRule="auto"/>
              <w:jc w:val="center"/>
            </w:pPr>
            <w:r>
              <w:t>499,80</w:t>
            </w:r>
          </w:p>
        </w:tc>
        <w:tc>
          <w:tcPr>
            <w:tcW w:w="1134" w:type="dxa"/>
            <w:tcBorders>
              <w:top w:val="single" w:sz="4" w:space="0" w:color="auto"/>
              <w:left w:val="single" w:sz="4" w:space="0" w:color="auto"/>
              <w:bottom w:val="single" w:sz="4" w:space="0" w:color="auto"/>
              <w:right w:val="single" w:sz="4" w:space="0" w:color="auto"/>
            </w:tcBorders>
          </w:tcPr>
          <w:p w:rsidR="00386296" w:rsidRPr="007C1EA6" w:rsidRDefault="00386296" w:rsidP="00C16AF9">
            <w:pPr>
              <w:spacing w:line="235" w:lineRule="auto"/>
              <w:jc w:val="center"/>
            </w:pPr>
            <w:r>
              <w:t>0,00</w:t>
            </w:r>
          </w:p>
        </w:tc>
        <w:tc>
          <w:tcPr>
            <w:tcW w:w="993" w:type="dxa"/>
            <w:tcBorders>
              <w:top w:val="single" w:sz="4" w:space="0" w:color="auto"/>
              <w:left w:val="single" w:sz="4" w:space="0" w:color="auto"/>
              <w:bottom w:val="single" w:sz="4" w:space="0" w:color="auto"/>
              <w:right w:val="single" w:sz="4" w:space="0" w:color="auto"/>
            </w:tcBorders>
          </w:tcPr>
          <w:p w:rsidR="00386296" w:rsidRPr="007C1EA6" w:rsidRDefault="00386296" w:rsidP="00C16AF9">
            <w:pPr>
              <w:spacing w:line="235" w:lineRule="auto"/>
              <w:jc w:val="center"/>
            </w:pPr>
            <w:r>
              <w:t>0,00</w:t>
            </w:r>
          </w:p>
        </w:tc>
        <w:tc>
          <w:tcPr>
            <w:tcW w:w="992" w:type="dxa"/>
            <w:tcBorders>
              <w:top w:val="single" w:sz="4" w:space="0" w:color="auto"/>
              <w:left w:val="single" w:sz="4" w:space="0" w:color="auto"/>
              <w:bottom w:val="single" w:sz="4" w:space="0" w:color="auto"/>
              <w:right w:val="single" w:sz="4" w:space="0" w:color="auto"/>
            </w:tcBorders>
          </w:tcPr>
          <w:p w:rsidR="00386296" w:rsidRPr="007C1EA6" w:rsidRDefault="00386296" w:rsidP="00C16AF9">
            <w:pPr>
              <w:spacing w:line="235" w:lineRule="auto"/>
              <w:jc w:val="center"/>
            </w:pPr>
            <w:r>
              <w:t>0,00</w:t>
            </w:r>
          </w:p>
        </w:tc>
        <w:tc>
          <w:tcPr>
            <w:tcW w:w="567" w:type="dxa"/>
            <w:tcBorders>
              <w:top w:val="nil"/>
              <w:left w:val="single" w:sz="4" w:space="0" w:color="auto"/>
              <w:bottom w:val="nil"/>
              <w:right w:val="nil"/>
            </w:tcBorders>
            <w:vAlign w:val="bottom"/>
          </w:tcPr>
          <w:p w:rsidR="00386296" w:rsidRPr="007C1EA6" w:rsidRDefault="00386296" w:rsidP="00C16AF9">
            <w:pPr>
              <w:autoSpaceDN w:val="0"/>
              <w:adjustRightInd w:val="0"/>
              <w:spacing w:line="235" w:lineRule="auto"/>
              <w:rPr>
                <w:sz w:val="28"/>
                <w:szCs w:val="28"/>
                <w:lang w:eastAsia="en-US"/>
              </w:rPr>
            </w:pPr>
          </w:p>
        </w:tc>
      </w:tr>
      <w:tr w:rsidR="00386296" w:rsidRPr="007C1EA6" w:rsidTr="00C15D55">
        <w:tc>
          <w:tcPr>
            <w:tcW w:w="425" w:type="dxa"/>
            <w:tcBorders>
              <w:top w:val="nil"/>
              <w:left w:val="nil"/>
              <w:bottom w:val="nil"/>
              <w:right w:val="single" w:sz="4" w:space="0" w:color="auto"/>
            </w:tcBorders>
          </w:tcPr>
          <w:p w:rsidR="00386296" w:rsidRPr="007C1EA6" w:rsidRDefault="00386296" w:rsidP="00C16AF9">
            <w:pPr>
              <w:autoSpaceDN w:val="0"/>
              <w:adjustRightInd w:val="0"/>
              <w:spacing w:line="23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7C1EA6" w:rsidRDefault="00386296" w:rsidP="00C16AF9">
            <w:pPr>
              <w:widowControl/>
              <w:autoSpaceDE/>
              <w:spacing w:line="235" w:lineRule="auto"/>
            </w:pPr>
          </w:p>
        </w:tc>
        <w:tc>
          <w:tcPr>
            <w:tcW w:w="3119"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hd w:val="clear" w:color="auto" w:fill="FFFFFF"/>
              <w:suppressAutoHyphens/>
              <w:spacing w:line="235" w:lineRule="auto"/>
              <w:jc w:val="both"/>
            </w:pPr>
            <w:r w:rsidRPr="007C1EA6">
              <w:t>ГУЗ «</w:t>
            </w:r>
            <w:proofErr w:type="spellStart"/>
            <w:r w:rsidRPr="007C1EA6">
              <w:t>Новоульяновская</w:t>
            </w:r>
            <w:proofErr w:type="spellEnd"/>
            <w:r w:rsidRPr="007C1EA6">
              <w:t xml:space="preserve"> ГБ </w:t>
            </w:r>
            <w:r w:rsidRPr="007C1EA6">
              <w:br/>
              <w:t xml:space="preserve">им. </w:t>
            </w:r>
            <w:proofErr w:type="spellStart"/>
            <w:r w:rsidRPr="007C1EA6">
              <w:t>А.Ф.Альберт</w:t>
            </w:r>
            <w:proofErr w:type="spellEnd"/>
            <w:r w:rsidRPr="007C1EA6">
              <w:t>»,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uppressAutoHyphens/>
              <w:spacing w:line="235" w:lineRule="auto"/>
              <w:jc w:val="center"/>
              <w:rPr>
                <w:lang w:eastAsia="en-US"/>
              </w:rPr>
            </w:pPr>
            <w:r w:rsidRPr="007C1EA6">
              <w:t xml:space="preserve">Министерство, Министерство промышленности, </w:t>
            </w:r>
            <w:r w:rsidRPr="007C1EA6">
              <w:lastRenderedPageBreak/>
              <w:t>строительства, жилищно-коммунального комплекса и транспорта Ульяновской области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86296" w:rsidRPr="0054123D" w:rsidRDefault="00386296" w:rsidP="00C16AF9">
            <w:pPr>
              <w:widowControl/>
              <w:autoSpaceDE/>
              <w:spacing w:line="235" w:lineRule="auto"/>
              <w:rPr>
                <w:highlight w:val="gree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6AF9">
            <w:pPr>
              <w:spacing w:line="235" w:lineRule="auto"/>
              <w:jc w:val="center"/>
            </w:pPr>
            <w:r w:rsidRPr="00D23443">
              <w:t>14500,00</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6AF9">
            <w:pPr>
              <w:spacing w:line="235" w:lineRule="auto"/>
              <w:jc w:val="center"/>
            </w:pPr>
            <w:r w:rsidRPr="00D23443">
              <w:t>0,00</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6AF9">
            <w:pPr>
              <w:spacing w:line="235" w:lineRule="auto"/>
              <w:jc w:val="center"/>
            </w:pPr>
            <w:r w:rsidRPr="00D23443">
              <w:t>1500,00</w:t>
            </w:r>
          </w:p>
        </w:tc>
        <w:tc>
          <w:tcPr>
            <w:tcW w:w="1134"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13500,00</w:t>
            </w:r>
          </w:p>
        </w:tc>
        <w:tc>
          <w:tcPr>
            <w:tcW w:w="993"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992"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6AF9">
            <w:pPr>
              <w:spacing w:line="235" w:lineRule="auto"/>
              <w:jc w:val="center"/>
            </w:pPr>
            <w:r w:rsidRPr="007C1EA6">
              <w:t>0,00</w:t>
            </w:r>
          </w:p>
        </w:tc>
        <w:tc>
          <w:tcPr>
            <w:tcW w:w="567" w:type="dxa"/>
            <w:tcBorders>
              <w:top w:val="nil"/>
              <w:left w:val="single" w:sz="4" w:space="0" w:color="auto"/>
              <w:bottom w:val="nil"/>
              <w:right w:val="nil"/>
            </w:tcBorders>
            <w:vAlign w:val="bottom"/>
          </w:tcPr>
          <w:p w:rsidR="00386296" w:rsidRPr="007C1EA6" w:rsidRDefault="00386296" w:rsidP="00C16AF9">
            <w:pPr>
              <w:autoSpaceDN w:val="0"/>
              <w:adjustRightInd w:val="0"/>
              <w:spacing w:line="235" w:lineRule="auto"/>
              <w:rPr>
                <w:sz w:val="28"/>
                <w:szCs w:val="28"/>
                <w:lang w:eastAsia="en-US"/>
              </w:rPr>
            </w:pPr>
          </w:p>
        </w:tc>
      </w:tr>
      <w:tr w:rsidR="00386296" w:rsidRPr="007C1EA6" w:rsidTr="00C15D55">
        <w:tc>
          <w:tcPr>
            <w:tcW w:w="425" w:type="dxa"/>
            <w:tcBorders>
              <w:top w:val="nil"/>
              <w:left w:val="nil"/>
              <w:bottom w:val="nil"/>
              <w:right w:val="single" w:sz="4" w:space="0" w:color="auto"/>
            </w:tcBorders>
          </w:tcPr>
          <w:p w:rsidR="00386296" w:rsidRPr="007C1EA6" w:rsidRDefault="00386296" w:rsidP="00C15D55">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7C1EA6" w:rsidRDefault="00386296" w:rsidP="00C15D55">
            <w:pPr>
              <w:widowControl/>
              <w:autoSpaceDE/>
            </w:pPr>
          </w:p>
        </w:tc>
        <w:tc>
          <w:tcPr>
            <w:tcW w:w="3119"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5D55">
            <w:pPr>
              <w:shd w:val="clear" w:color="auto" w:fill="FFFFFF"/>
              <w:suppressAutoHyphens/>
              <w:jc w:val="both"/>
            </w:pPr>
            <w:r w:rsidRPr="007C1EA6">
              <w:t>подготовка проектной документации для выполнения ремонта</w:t>
            </w:r>
          </w:p>
        </w:tc>
        <w:tc>
          <w:tcPr>
            <w:tcW w:w="2268"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5D55">
            <w:pPr>
              <w:suppressAutoHyphens/>
              <w:jc w:val="center"/>
            </w:pPr>
            <w:r w:rsidRPr="007C1EA6">
              <w:t xml:space="preserve">Министерство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86296" w:rsidRPr="0054123D" w:rsidRDefault="00386296" w:rsidP="00C15D55">
            <w:pPr>
              <w:widowControl/>
              <w:autoSpaceDE/>
              <w:rPr>
                <w:highlight w:val="gree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jc w:val="center"/>
            </w:pPr>
            <w:r w:rsidRPr="00D23443">
              <w:t>500,00</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jc w:val="center"/>
            </w:pPr>
            <w:r w:rsidRPr="00D23443">
              <w:t>0,00</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jc w:val="center"/>
            </w:pPr>
            <w:r w:rsidRPr="00D23443">
              <w:t>500,00</w:t>
            </w:r>
          </w:p>
        </w:tc>
        <w:tc>
          <w:tcPr>
            <w:tcW w:w="1134"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5D55">
            <w:pPr>
              <w:jc w:val="center"/>
            </w:pPr>
            <w:r w:rsidRPr="007C1EA6">
              <w:t>0,00</w:t>
            </w:r>
          </w:p>
        </w:tc>
        <w:tc>
          <w:tcPr>
            <w:tcW w:w="993"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5D55">
            <w:pPr>
              <w:jc w:val="center"/>
            </w:pPr>
            <w:r w:rsidRPr="007C1EA6">
              <w:t>0,00</w:t>
            </w:r>
          </w:p>
        </w:tc>
        <w:tc>
          <w:tcPr>
            <w:tcW w:w="992" w:type="dxa"/>
            <w:tcBorders>
              <w:top w:val="single" w:sz="4" w:space="0" w:color="auto"/>
              <w:left w:val="single" w:sz="4" w:space="0" w:color="auto"/>
              <w:bottom w:val="single" w:sz="4" w:space="0" w:color="auto"/>
              <w:right w:val="single" w:sz="4" w:space="0" w:color="auto"/>
            </w:tcBorders>
            <w:hideMark/>
          </w:tcPr>
          <w:p w:rsidR="00386296" w:rsidRPr="007C1EA6" w:rsidRDefault="00386296" w:rsidP="00C15D55">
            <w:pPr>
              <w:jc w:val="center"/>
            </w:pPr>
            <w:r w:rsidRPr="007C1EA6">
              <w:t>0,00</w:t>
            </w:r>
          </w:p>
        </w:tc>
        <w:tc>
          <w:tcPr>
            <w:tcW w:w="567" w:type="dxa"/>
            <w:tcBorders>
              <w:top w:val="nil"/>
              <w:left w:val="single" w:sz="4" w:space="0" w:color="auto"/>
              <w:bottom w:val="nil"/>
              <w:right w:val="nil"/>
            </w:tcBorders>
            <w:vAlign w:val="bottom"/>
            <w:hideMark/>
          </w:tcPr>
          <w:p w:rsidR="00386296" w:rsidRPr="007C1EA6" w:rsidRDefault="00386296" w:rsidP="00C15D55">
            <w:pPr>
              <w:autoSpaceDN w:val="0"/>
              <w:adjustRightInd w:val="0"/>
              <w:rPr>
                <w:sz w:val="28"/>
                <w:szCs w:val="28"/>
                <w:lang w:eastAsia="en-US"/>
              </w:rPr>
            </w:pPr>
            <w:r w:rsidRPr="007C1EA6">
              <w:rPr>
                <w:sz w:val="28"/>
                <w:szCs w:val="28"/>
                <w:lang w:eastAsia="en-US"/>
              </w:rPr>
              <w:t>»;</w:t>
            </w:r>
          </w:p>
        </w:tc>
      </w:tr>
    </w:tbl>
    <w:p w:rsidR="00386296" w:rsidRPr="0054123D" w:rsidRDefault="00386296" w:rsidP="00386296">
      <w:pPr>
        <w:shd w:val="clear" w:color="auto" w:fill="FFFFFF"/>
        <w:suppressAutoHyphens/>
        <w:spacing w:line="225" w:lineRule="auto"/>
        <w:ind w:firstLine="709"/>
        <w:jc w:val="both"/>
        <w:rPr>
          <w:sz w:val="22"/>
          <w:szCs w:val="22"/>
          <w:highlight w:val="green"/>
        </w:rPr>
      </w:pPr>
    </w:p>
    <w:p w:rsidR="00386296" w:rsidRPr="00A825F2" w:rsidRDefault="001B2111" w:rsidP="00386296">
      <w:pPr>
        <w:shd w:val="clear" w:color="auto" w:fill="FFFFFF"/>
        <w:suppressAutoHyphens/>
        <w:spacing w:line="245" w:lineRule="auto"/>
        <w:ind w:right="-456" w:firstLine="709"/>
        <w:jc w:val="both"/>
        <w:rPr>
          <w:sz w:val="28"/>
          <w:szCs w:val="28"/>
        </w:rPr>
      </w:pPr>
      <w:r>
        <w:rPr>
          <w:sz w:val="28"/>
          <w:szCs w:val="28"/>
        </w:rPr>
        <w:t>б)</w:t>
      </w:r>
      <w:r w:rsidR="00386296" w:rsidRPr="00A825F2">
        <w:rPr>
          <w:sz w:val="28"/>
          <w:szCs w:val="28"/>
        </w:rPr>
        <w:t xml:space="preserve"> в разделе 2:</w:t>
      </w:r>
    </w:p>
    <w:p w:rsidR="00386296" w:rsidRPr="00A825F2" w:rsidRDefault="00386296" w:rsidP="00386296">
      <w:pPr>
        <w:shd w:val="clear" w:color="auto" w:fill="FFFFFF"/>
        <w:suppressAutoHyphens/>
        <w:ind w:right="-456" w:firstLine="709"/>
        <w:jc w:val="both"/>
        <w:rPr>
          <w:sz w:val="28"/>
          <w:szCs w:val="28"/>
        </w:rPr>
      </w:pPr>
      <w:r w:rsidRPr="00A825F2">
        <w:rPr>
          <w:sz w:val="28"/>
          <w:szCs w:val="28"/>
        </w:rPr>
        <w:t>строку 2.1 изложить в следующей редакции:</w:t>
      </w:r>
    </w:p>
    <w:p w:rsidR="00386296" w:rsidRPr="00A825F2" w:rsidRDefault="00386296" w:rsidP="00386296">
      <w:pPr>
        <w:shd w:val="clear" w:color="auto" w:fill="FFFFFF"/>
        <w:suppressAutoHyphens/>
        <w:ind w:right="-456" w:firstLine="709"/>
        <w:jc w:val="both"/>
        <w:rPr>
          <w:sz w:val="28"/>
          <w:szCs w:val="28"/>
        </w:rPr>
      </w:pPr>
    </w:p>
    <w:tbl>
      <w:tblPr>
        <w:tblW w:w="16440" w:type="dxa"/>
        <w:tblInd w:w="-781" w:type="dxa"/>
        <w:tblLayout w:type="fixed"/>
        <w:tblCellMar>
          <w:left w:w="70" w:type="dxa"/>
          <w:right w:w="70" w:type="dxa"/>
        </w:tblCellMar>
        <w:tblLook w:val="04A0" w:firstRow="1" w:lastRow="0" w:firstColumn="1" w:lastColumn="0" w:noHBand="0" w:noVBand="1"/>
      </w:tblPr>
      <w:tblGrid>
        <w:gridCol w:w="566"/>
        <w:gridCol w:w="851"/>
        <w:gridCol w:w="3118"/>
        <w:gridCol w:w="2267"/>
        <w:gridCol w:w="2550"/>
        <w:gridCol w:w="1134"/>
        <w:gridCol w:w="1134"/>
        <w:gridCol w:w="1134"/>
        <w:gridCol w:w="1134"/>
        <w:gridCol w:w="993"/>
        <w:gridCol w:w="992"/>
        <w:gridCol w:w="567"/>
      </w:tblGrid>
      <w:tr w:rsidR="00386296" w:rsidRPr="0054123D" w:rsidTr="00C15D55">
        <w:trPr>
          <w:trHeight w:val="77"/>
        </w:trPr>
        <w:tc>
          <w:tcPr>
            <w:tcW w:w="567" w:type="dxa"/>
            <w:tcBorders>
              <w:top w:val="nil"/>
              <w:left w:val="nil"/>
              <w:bottom w:val="nil"/>
              <w:right w:val="single" w:sz="4" w:space="0" w:color="auto"/>
            </w:tcBorders>
            <w:hideMark/>
          </w:tcPr>
          <w:p w:rsidR="00386296" w:rsidRPr="00A825F2" w:rsidRDefault="00386296" w:rsidP="00C15D55">
            <w:pPr>
              <w:autoSpaceDN w:val="0"/>
              <w:adjustRightInd w:val="0"/>
              <w:jc w:val="right"/>
              <w:rPr>
                <w:sz w:val="28"/>
                <w:szCs w:val="28"/>
                <w:lang w:eastAsia="ru-RU"/>
              </w:rPr>
            </w:pPr>
            <w:r w:rsidRPr="00A825F2">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jc w:val="center"/>
              <w:rPr>
                <w:lang w:eastAsia="ru-RU"/>
              </w:rPr>
            </w:pPr>
            <w:r w:rsidRPr="00A825F2">
              <w:rPr>
                <w:lang w:eastAsia="ru-RU"/>
              </w:rPr>
              <w:t>2.1.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jc w:val="both"/>
              <w:rPr>
                <w:spacing w:val="-4"/>
                <w:lang w:eastAsia="en-US"/>
              </w:rPr>
            </w:pPr>
            <w:r w:rsidRPr="00A825F2">
              <w:rPr>
                <w:spacing w:val="-4"/>
                <w:lang w:eastAsia="en-US"/>
              </w:rPr>
              <w:t>Основное мероприятие «Развитие системы оказания специализиро</w:t>
            </w:r>
            <w:r w:rsidRPr="00A825F2">
              <w:rPr>
                <w:spacing w:val="-4"/>
                <w:lang w:eastAsia="en-US"/>
              </w:rPr>
              <w:softHyphen/>
              <w:t>ванной медицинской помощи»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E/>
              <w:autoSpaceDN w:val="0"/>
              <w:jc w:val="center"/>
              <w:rPr>
                <w:lang w:eastAsia="en-US"/>
              </w:rPr>
            </w:pPr>
            <w:r w:rsidRPr="00A825F2">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jc w:val="center"/>
              <w:rPr>
                <w:lang w:eastAsia="ru-RU"/>
              </w:rPr>
            </w:pPr>
            <w:r w:rsidRPr="00A825F2">
              <w:rPr>
                <w:lang w:eastAsia="ru-RU"/>
              </w:rPr>
              <w:t>Всего,</w:t>
            </w:r>
          </w:p>
          <w:p w:rsidR="00386296" w:rsidRPr="00A825F2" w:rsidRDefault="00386296" w:rsidP="00C15D55">
            <w:pPr>
              <w:autoSpaceDN w:val="0"/>
              <w:adjustRightInd w:val="0"/>
              <w:jc w:val="center"/>
              <w:rPr>
                <w:lang w:eastAsia="ru-RU"/>
              </w:rPr>
            </w:pPr>
            <w:r w:rsidRPr="00A825F2">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1766279,83</w:t>
            </w:r>
          </w:p>
          <w:p w:rsidR="00386296" w:rsidRPr="0054123D" w:rsidRDefault="00386296" w:rsidP="00C15D55">
            <w:pPr>
              <w:jc w:val="center"/>
              <w:rPr>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469498,60</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187147,23</w:t>
            </w:r>
          </w:p>
          <w:p w:rsidR="00386296" w:rsidRPr="0054123D" w:rsidRDefault="00386296" w:rsidP="00C15D55">
            <w:pPr>
              <w:jc w:val="center"/>
              <w:rPr>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185963,40</w:t>
            </w:r>
          </w:p>
        </w:tc>
        <w:tc>
          <w:tcPr>
            <w:tcW w:w="993"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325041,40</w:t>
            </w:r>
          </w:p>
        </w:tc>
        <w:tc>
          <w:tcPr>
            <w:tcW w:w="9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598629,20</w:t>
            </w:r>
          </w:p>
        </w:tc>
        <w:tc>
          <w:tcPr>
            <w:tcW w:w="567" w:type="dxa"/>
            <w:tcBorders>
              <w:top w:val="nil"/>
              <w:left w:val="single" w:sz="4" w:space="0" w:color="auto"/>
              <w:bottom w:val="nil"/>
              <w:right w:val="nil"/>
            </w:tcBorders>
          </w:tcPr>
          <w:p w:rsidR="00386296" w:rsidRPr="0054123D" w:rsidRDefault="00386296" w:rsidP="00C15D55">
            <w:pPr>
              <w:autoSpaceDN w:val="0"/>
              <w:adjustRightInd w:val="0"/>
              <w:rPr>
                <w:sz w:val="16"/>
                <w:szCs w:val="16"/>
                <w:highlight w:val="green"/>
                <w:lang w:eastAsia="en-US"/>
              </w:rPr>
            </w:pPr>
          </w:p>
        </w:tc>
      </w:tr>
      <w:tr w:rsidR="00386296" w:rsidRPr="0054123D" w:rsidTr="00C15D55">
        <w:trPr>
          <w:trHeight w:val="288"/>
        </w:trPr>
        <w:tc>
          <w:tcPr>
            <w:tcW w:w="567" w:type="dxa"/>
            <w:tcBorders>
              <w:top w:val="nil"/>
              <w:left w:val="nil"/>
              <w:bottom w:val="nil"/>
              <w:right w:val="single" w:sz="4" w:space="0" w:color="auto"/>
            </w:tcBorders>
          </w:tcPr>
          <w:p w:rsidR="00386296" w:rsidRPr="00A825F2" w:rsidRDefault="00386296" w:rsidP="00C15D55">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spacing w:val="-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jc w:val="center"/>
              <w:rPr>
                <w:lang w:eastAsia="ru-RU"/>
              </w:rPr>
            </w:pPr>
            <w:r w:rsidRPr="00A825F2">
              <w:rPr>
                <w:lang w:eastAsia="ru-RU"/>
              </w:rPr>
              <w:t>бюджетные ассигнования</w:t>
            </w:r>
          </w:p>
          <w:p w:rsidR="00386296" w:rsidRPr="00A825F2" w:rsidRDefault="00386296" w:rsidP="00C15D55">
            <w:pPr>
              <w:autoSpaceDN w:val="0"/>
              <w:adjustRightInd w:val="0"/>
              <w:jc w:val="center"/>
              <w:rPr>
                <w:lang w:eastAsia="ru-RU"/>
              </w:rPr>
            </w:pPr>
            <w:r w:rsidRPr="00A825F2">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955806,03</w:t>
            </w:r>
          </w:p>
          <w:p w:rsidR="00386296" w:rsidRPr="0054123D" w:rsidRDefault="00386296" w:rsidP="00C15D55">
            <w:pPr>
              <w:jc w:val="center"/>
              <w:rPr>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102562,10</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148959,63</w:t>
            </w:r>
          </w:p>
          <w:p w:rsidR="00386296" w:rsidRPr="0054123D" w:rsidRDefault="00386296" w:rsidP="00C15D55">
            <w:pPr>
              <w:jc w:val="center"/>
              <w:rPr>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147917,50</w:t>
            </w:r>
          </w:p>
        </w:tc>
        <w:tc>
          <w:tcPr>
            <w:tcW w:w="993"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287822,60</w:t>
            </w:r>
          </w:p>
        </w:tc>
        <w:tc>
          <w:tcPr>
            <w:tcW w:w="9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268544,20</w:t>
            </w:r>
          </w:p>
        </w:tc>
        <w:tc>
          <w:tcPr>
            <w:tcW w:w="567" w:type="dxa"/>
            <w:tcBorders>
              <w:top w:val="nil"/>
              <w:left w:val="single" w:sz="4" w:space="0" w:color="auto"/>
              <w:bottom w:val="nil"/>
              <w:right w:val="nil"/>
            </w:tcBorders>
          </w:tcPr>
          <w:p w:rsidR="00386296" w:rsidRPr="0054123D" w:rsidRDefault="00386296" w:rsidP="00C15D55">
            <w:pPr>
              <w:autoSpaceDN w:val="0"/>
              <w:adjustRightInd w:val="0"/>
              <w:rPr>
                <w:sz w:val="16"/>
                <w:szCs w:val="16"/>
                <w:highlight w:val="green"/>
                <w:lang w:eastAsia="en-US"/>
              </w:rPr>
            </w:pPr>
          </w:p>
        </w:tc>
      </w:tr>
      <w:tr w:rsidR="00386296" w:rsidRPr="0054123D" w:rsidTr="00C15D55">
        <w:trPr>
          <w:trHeight w:val="279"/>
        </w:trPr>
        <w:tc>
          <w:tcPr>
            <w:tcW w:w="567" w:type="dxa"/>
            <w:tcBorders>
              <w:top w:val="nil"/>
              <w:left w:val="nil"/>
              <w:bottom w:val="nil"/>
              <w:right w:val="single" w:sz="4" w:space="0" w:color="auto"/>
            </w:tcBorders>
          </w:tcPr>
          <w:p w:rsidR="00386296" w:rsidRPr="00A825F2" w:rsidRDefault="00386296" w:rsidP="00C15D55">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spacing w:val="-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jc w:val="center"/>
              <w:rPr>
                <w:lang w:eastAsia="ru-RU"/>
              </w:rPr>
            </w:pPr>
            <w:r w:rsidRPr="00A825F2">
              <w:rPr>
                <w:lang w:eastAsia="ru-RU"/>
              </w:rPr>
              <w:t>бюджетные ассигнования</w:t>
            </w:r>
          </w:p>
          <w:p w:rsidR="00386296" w:rsidRPr="00A825F2" w:rsidRDefault="00386296" w:rsidP="00C15D55">
            <w:pPr>
              <w:autoSpaceDN w:val="0"/>
              <w:adjustRightInd w:val="0"/>
              <w:jc w:val="center"/>
              <w:rPr>
                <w:lang w:eastAsia="ru-RU"/>
              </w:rPr>
            </w:pPr>
            <w:r w:rsidRPr="00A825F2">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jc w:val="center"/>
            </w:pPr>
            <w:r w:rsidRPr="00D23443">
              <w:t>810473,80</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pStyle w:val="ConsPlusNormal"/>
              <w:ind w:firstLine="0"/>
              <w:jc w:val="center"/>
              <w:rPr>
                <w:rFonts w:ascii="Times New Roman" w:hAnsi="Times New Roman"/>
                <w:sz w:val="20"/>
              </w:rPr>
            </w:pPr>
            <w:r w:rsidRPr="00D23443">
              <w:rPr>
                <w:rFonts w:ascii="Times New Roman" w:hAnsi="Times New Roman"/>
                <w:sz w:val="20"/>
              </w:rPr>
              <w:t>366936,50</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jc w:val="center"/>
            </w:pPr>
            <w:r w:rsidRPr="00D23443">
              <w:t>38187,60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38045,90</w:t>
            </w:r>
          </w:p>
        </w:tc>
        <w:tc>
          <w:tcPr>
            <w:tcW w:w="993"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37218,80</w:t>
            </w:r>
          </w:p>
        </w:tc>
        <w:tc>
          <w:tcPr>
            <w:tcW w:w="9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330085,00</w:t>
            </w:r>
          </w:p>
        </w:tc>
        <w:tc>
          <w:tcPr>
            <w:tcW w:w="567" w:type="dxa"/>
            <w:tcBorders>
              <w:top w:val="nil"/>
              <w:left w:val="single" w:sz="4" w:space="0" w:color="auto"/>
              <w:bottom w:val="nil"/>
              <w:right w:val="nil"/>
            </w:tcBorders>
            <w:vAlign w:val="bottom"/>
          </w:tcPr>
          <w:p w:rsidR="00386296" w:rsidRPr="0054123D" w:rsidRDefault="001B2111" w:rsidP="00C15D55">
            <w:pPr>
              <w:autoSpaceDN w:val="0"/>
              <w:adjustRightInd w:val="0"/>
              <w:rPr>
                <w:sz w:val="28"/>
                <w:szCs w:val="28"/>
                <w:highlight w:val="green"/>
                <w:lang w:eastAsia="en-US"/>
              </w:rPr>
            </w:pPr>
            <w:r w:rsidRPr="00A825F2">
              <w:rPr>
                <w:sz w:val="28"/>
                <w:szCs w:val="28"/>
                <w:lang w:eastAsia="en-US"/>
              </w:rPr>
              <w:t>»;</w:t>
            </w:r>
          </w:p>
        </w:tc>
      </w:tr>
    </w:tbl>
    <w:p w:rsidR="00386296" w:rsidRPr="0054123D" w:rsidRDefault="00386296" w:rsidP="00386296">
      <w:pPr>
        <w:shd w:val="clear" w:color="auto" w:fill="FFFFFF"/>
        <w:suppressAutoHyphens/>
        <w:spacing w:line="245" w:lineRule="auto"/>
        <w:ind w:right="-456" w:firstLine="709"/>
        <w:jc w:val="both"/>
        <w:rPr>
          <w:sz w:val="28"/>
          <w:szCs w:val="28"/>
          <w:highlight w:val="green"/>
        </w:rPr>
      </w:pPr>
    </w:p>
    <w:p w:rsidR="00386296" w:rsidRPr="00A825F2" w:rsidRDefault="00386296" w:rsidP="00386296">
      <w:pPr>
        <w:shd w:val="clear" w:color="auto" w:fill="FFFFFF"/>
        <w:suppressAutoHyphens/>
        <w:spacing w:line="244" w:lineRule="auto"/>
        <w:ind w:firstLine="709"/>
        <w:jc w:val="both"/>
        <w:rPr>
          <w:sz w:val="28"/>
          <w:szCs w:val="28"/>
        </w:rPr>
      </w:pPr>
      <w:r w:rsidRPr="00A825F2">
        <w:rPr>
          <w:sz w:val="28"/>
          <w:szCs w:val="28"/>
        </w:rPr>
        <w:t>строку 2.1.4 изложить в следующей редакции:</w:t>
      </w:r>
    </w:p>
    <w:p w:rsidR="00386296" w:rsidRPr="00A825F2" w:rsidRDefault="00386296" w:rsidP="00386296">
      <w:pPr>
        <w:shd w:val="clear" w:color="auto" w:fill="FFFFFF"/>
        <w:suppressAutoHyphens/>
        <w:spacing w:line="244" w:lineRule="auto"/>
        <w:ind w:firstLine="709"/>
        <w:jc w:val="both"/>
        <w:rPr>
          <w:sz w:val="28"/>
          <w:szCs w:val="28"/>
        </w:rPr>
      </w:pPr>
    </w:p>
    <w:tbl>
      <w:tblPr>
        <w:tblW w:w="16875" w:type="dxa"/>
        <w:tblInd w:w="-923" w:type="dxa"/>
        <w:tblLayout w:type="fixed"/>
        <w:tblCellMar>
          <w:left w:w="70" w:type="dxa"/>
          <w:right w:w="70" w:type="dxa"/>
        </w:tblCellMar>
        <w:tblLook w:val="04A0" w:firstRow="1" w:lastRow="0" w:firstColumn="1" w:lastColumn="0" w:noHBand="0" w:noVBand="1"/>
      </w:tblPr>
      <w:tblGrid>
        <w:gridCol w:w="710"/>
        <w:gridCol w:w="852"/>
        <w:gridCol w:w="3120"/>
        <w:gridCol w:w="2269"/>
        <w:gridCol w:w="2552"/>
        <w:gridCol w:w="1134"/>
        <w:gridCol w:w="1134"/>
        <w:gridCol w:w="1134"/>
        <w:gridCol w:w="1134"/>
        <w:gridCol w:w="993"/>
        <w:gridCol w:w="992"/>
        <w:gridCol w:w="851"/>
      </w:tblGrid>
      <w:tr w:rsidR="00386296" w:rsidRPr="0054123D" w:rsidTr="00C15D55">
        <w:trPr>
          <w:trHeight w:val="272"/>
        </w:trPr>
        <w:tc>
          <w:tcPr>
            <w:tcW w:w="709" w:type="dxa"/>
            <w:tcBorders>
              <w:top w:val="nil"/>
              <w:left w:val="nil"/>
              <w:bottom w:val="nil"/>
              <w:right w:val="single" w:sz="4" w:space="0" w:color="auto"/>
            </w:tcBorders>
            <w:hideMark/>
          </w:tcPr>
          <w:p w:rsidR="00386296" w:rsidRPr="00A825F2" w:rsidRDefault="00386296" w:rsidP="00C15D55">
            <w:pPr>
              <w:autoSpaceDN w:val="0"/>
              <w:adjustRightInd w:val="0"/>
              <w:jc w:val="right"/>
              <w:rPr>
                <w:sz w:val="28"/>
                <w:szCs w:val="28"/>
                <w:lang w:eastAsia="ru-RU"/>
              </w:rPr>
            </w:pPr>
            <w:r w:rsidRPr="00A825F2">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jc w:val="center"/>
              <w:rPr>
                <w:lang w:eastAsia="ru-RU"/>
              </w:rPr>
            </w:pPr>
            <w:r w:rsidRPr="00A825F2">
              <w:rPr>
                <w:lang w:eastAsia="ru-RU"/>
              </w:rPr>
              <w:t>2.1.4.</w:t>
            </w:r>
          </w:p>
        </w:tc>
        <w:tc>
          <w:tcPr>
            <w:tcW w:w="3119"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both"/>
            </w:pPr>
            <w:r w:rsidRPr="00A825F2">
              <w:t>Совершенствование системы ок</w:t>
            </w:r>
            <w:r w:rsidRPr="00A825F2">
              <w:t>а</w:t>
            </w:r>
            <w:r w:rsidRPr="00A825F2">
              <w:t>зания медицинской помощи бол</w:t>
            </w:r>
            <w:r w:rsidRPr="00A825F2">
              <w:t>ь</w:t>
            </w:r>
            <w:r w:rsidRPr="00A825F2">
              <w:t>ным с психическими расстро</w:t>
            </w:r>
            <w:r w:rsidRPr="00A825F2">
              <w:t>й</w:t>
            </w:r>
            <w:r w:rsidRPr="00A825F2">
              <w:t>ствами и расстройствами повед</w:t>
            </w:r>
            <w:r w:rsidRPr="00A825F2">
              <w:t>е</w:t>
            </w:r>
            <w:r w:rsidRPr="00A825F2">
              <w:t>ния,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jc w:val="center"/>
              <w:rPr>
                <w:lang w:eastAsia="ru-RU"/>
              </w:rPr>
            </w:pPr>
            <w:r w:rsidRPr="00A825F2">
              <w:rPr>
                <w:lang w:eastAsia="ru-RU"/>
              </w:rPr>
              <w:t>Министерство</w:t>
            </w:r>
          </w:p>
        </w:tc>
        <w:tc>
          <w:tcPr>
            <w:tcW w:w="25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jc w:val="center"/>
              <w:rPr>
                <w:lang w:eastAsia="ru-RU"/>
              </w:rPr>
            </w:pPr>
            <w:r w:rsidRPr="00A825F2">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1741,20</w:t>
            </w:r>
          </w:p>
          <w:p w:rsidR="00386296" w:rsidRPr="0054123D" w:rsidRDefault="00386296" w:rsidP="00C15D55">
            <w:pPr>
              <w:pStyle w:val="ConsPlusNormal"/>
              <w:ind w:firstLine="0"/>
              <w:jc w:val="center"/>
              <w:rPr>
                <w:rFonts w:ascii="Times New Roman" w:hAnsi="Times New Roman"/>
                <w:sz w:val="20"/>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1741,20</w:t>
            </w:r>
          </w:p>
          <w:p w:rsidR="00386296" w:rsidRPr="0054123D" w:rsidRDefault="00386296" w:rsidP="00C15D55">
            <w:pPr>
              <w:pStyle w:val="ConsPlusNormal"/>
              <w:ind w:firstLine="0"/>
              <w:jc w:val="center"/>
              <w:rPr>
                <w:rFonts w:ascii="Times New Roman" w:hAnsi="Times New Roman"/>
                <w:sz w:val="20"/>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0,00</w:t>
            </w:r>
          </w:p>
        </w:tc>
        <w:tc>
          <w:tcPr>
            <w:tcW w:w="851" w:type="dxa"/>
            <w:tcBorders>
              <w:top w:val="nil"/>
              <w:left w:val="single" w:sz="4" w:space="0" w:color="auto"/>
              <w:bottom w:val="nil"/>
              <w:right w:val="nil"/>
            </w:tcBorders>
            <w:vAlign w:val="bottom"/>
          </w:tcPr>
          <w:p w:rsidR="00386296" w:rsidRPr="00A825F2" w:rsidRDefault="00386296" w:rsidP="00C15D55">
            <w:pPr>
              <w:autoSpaceDN w:val="0"/>
              <w:adjustRightInd w:val="0"/>
              <w:rPr>
                <w:sz w:val="28"/>
                <w:szCs w:val="28"/>
                <w:lang w:eastAsia="en-US"/>
              </w:rPr>
            </w:pPr>
          </w:p>
        </w:tc>
      </w:tr>
      <w:tr w:rsidR="00386296" w:rsidRPr="0054123D" w:rsidTr="00C15D55">
        <w:trPr>
          <w:trHeight w:val="272"/>
        </w:trPr>
        <w:tc>
          <w:tcPr>
            <w:tcW w:w="709" w:type="dxa"/>
            <w:tcBorders>
              <w:top w:val="nil"/>
              <w:left w:val="nil"/>
              <w:bottom w:val="nil"/>
              <w:right w:val="single" w:sz="4" w:space="0" w:color="auto"/>
            </w:tcBorders>
          </w:tcPr>
          <w:p w:rsidR="00386296" w:rsidRPr="00A825F2" w:rsidRDefault="00386296" w:rsidP="00C15D55">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both"/>
            </w:pPr>
            <w:r w:rsidRPr="00A825F2">
              <w:t>укрепление материально-технической базы ГКУЗ УОКПБ</w:t>
            </w:r>
          </w:p>
        </w:tc>
        <w:tc>
          <w:tcPr>
            <w:tcW w:w="2268"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jc w:val="center"/>
              <w:rPr>
                <w:lang w:eastAsia="ru-RU"/>
              </w:rPr>
            </w:pPr>
            <w:r w:rsidRPr="00A825F2">
              <w:rPr>
                <w:lang w:eastAsia="ru-RU"/>
              </w:rPr>
              <w:t>Министерство</w:t>
            </w:r>
          </w:p>
        </w:tc>
        <w:tc>
          <w:tcPr>
            <w:tcW w:w="25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jc w:val="center"/>
              <w:rPr>
                <w:lang w:eastAsia="ru-RU"/>
              </w:rPr>
            </w:pPr>
            <w:r w:rsidRPr="00A825F2">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1741,20</w:t>
            </w:r>
          </w:p>
          <w:p w:rsidR="00386296" w:rsidRPr="0054123D" w:rsidRDefault="00386296" w:rsidP="00C15D55">
            <w:pPr>
              <w:pStyle w:val="ConsPlusNormal"/>
              <w:ind w:firstLine="0"/>
              <w:jc w:val="center"/>
              <w:rPr>
                <w:rFonts w:ascii="Times New Roman" w:hAnsi="Times New Roman"/>
                <w:sz w:val="20"/>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1741,20</w:t>
            </w:r>
          </w:p>
          <w:p w:rsidR="00386296" w:rsidRPr="0054123D" w:rsidRDefault="00386296" w:rsidP="00C15D55">
            <w:pPr>
              <w:pStyle w:val="ConsPlusNormal"/>
              <w:ind w:firstLine="0"/>
              <w:jc w:val="center"/>
              <w:rPr>
                <w:rFonts w:ascii="Times New Roman" w:hAnsi="Times New Roman"/>
                <w:sz w:val="20"/>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ind w:firstLine="0"/>
              <w:jc w:val="center"/>
              <w:rPr>
                <w:rFonts w:ascii="Times New Roman" w:hAnsi="Times New Roman"/>
                <w:sz w:val="20"/>
              </w:rPr>
            </w:pPr>
            <w:r w:rsidRPr="00A825F2">
              <w:rPr>
                <w:rFonts w:ascii="Times New Roman" w:hAnsi="Times New Roman"/>
                <w:sz w:val="20"/>
              </w:rPr>
              <w:t>0,00</w:t>
            </w:r>
          </w:p>
        </w:tc>
        <w:tc>
          <w:tcPr>
            <w:tcW w:w="851" w:type="dxa"/>
            <w:tcBorders>
              <w:top w:val="nil"/>
              <w:left w:val="single" w:sz="4" w:space="0" w:color="auto"/>
              <w:bottom w:val="nil"/>
              <w:right w:val="nil"/>
            </w:tcBorders>
            <w:vAlign w:val="bottom"/>
            <w:hideMark/>
          </w:tcPr>
          <w:p w:rsidR="00386296" w:rsidRPr="00A825F2" w:rsidRDefault="00386296" w:rsidP="00C15D55">
            <w:pPr>
              <w:autoSpaceDN w:val="0"/>
              <w:adjustRightInd w:val="0"/>
              <w:rPr>
                <w:sz w:val="28"/>
                <w:szCs w:val="28"/>
                <w:lang w:eastAsia="en-US"/>
              </w:rPr>
            </w:pPr>
            <w:r w:rsidRPr="00A825F2">
              <w:rPr>
                <w:sz w:val="28"/>
                <w:szCs w:val="28"/>
                <w:lang w:eastAsia="en-US"/>
              </w:rPr>
              <w:t>»;</w:t>
            </w:r>
          </w:p>
        </w:tc>
      </w:tr>
    </w:tbl>
    <w:p w:rsidR="00386296" w:rsidRPr="00A825F2" w:rsidRDefault="00386296" w:rsidP="00386296">
      <w:pPr>
        <w:shd w:val="clear" w:color="auto" w:fill="FFFFFF"/>
        <w:suppressAutoHyphens/>
        <w:spacing w:line="244" w:lineRule="auto"/>
        <w:ind w:firstLine="709"/>
        <w:jc w:val="both"/>
        <w:rPr>
          <w:sz w:val="28"/>
          <w:szCs w:val="28"/>
        </w:rPr>
      </w:pPr>
    </w:p>
    <w:p w:rsidR="00386296" w:rsidRPr="00A825F2" w:rsidRDefault="00386296" w:rsidP="00386296">
      <w:pPr>
        <w:shd w:val="clear" w:color="auto" w:fill="FFFFFF"/>
        <w:suppressAutoHyphens/>
        <w:spacing w:line="244" w:lineRule="auto"/>
        <w:ind w:firstLine="709"/>
        <w:jc w:val="both"/>
        <w:rPr>
          <w:sz w:val="28"/>
          <w:szCs w:val="28"/>
        </w:rPr>
      </w:pPr>
      <w:r w:rsidRPr="00A825F2">
        <w:rPr>
          <w:sz w:val="28"/>
          <w:szCs w:val="28"/>
        </w:rPr>
        <w:t>строку «Всего по разделу 2» изложить в следующей редакции:</w:t>
      </w:r>
    </w:p>
    <w:p w:rsidR="00386296" w:rsidRPr="00A825F2" w:rsidRDefault="00386296" w:rsidP="00386296">
      <w:pPr>
        <w:shd w:val="clear" w:color="auto" w:fill="FFFFFF"/>
        <w:suppressAutoHyphens/>
        <w:spacing w:line="244" w:lineRule="auto"/>
        <w:ind w:firstLine="709"/>
        <w:jc w:val="both"/>
        <w:rPr>
          <w:sz w:val="28"/>
          <w:szCs w:val="28"/>
        </w:rPr>
      </w:pPr>
    </w:p>
    <w:tbl>
      <w:tblPr>
        <w:tblW w:w="16590" w:type="dxa"/>
        <w:tblInd w:w="-923" w:type="dxa"/>
        <w:tblLayout w:type="fixed"/>
        <w:tblCellMar>
          <w:left w:w="70" w:type="dxa"/>
          <w:right w:w="70" w:type="dxa"/>
        </w:tblCellMar>
        <w:tblLook w:val="04A0" w:firstRow="1" w:lastRow="0" w:firstColumn="1" w:lastColumn="0" w:noHBand="0" w:noVBand="1"/>
      </w:tblPr>
      <w:tblGrid>
        <w:gridCol w:w="710"/>
        <w:gridCol w:w="851"/>
        <w:gridCol w:w="3120"/>
        <w:gridCol w:w="2269"/>
        <w:gridCol w:w="2552"/>
        <w:gridCol w:w="1134"/>
        <w:gridCol w:w="1134"/>
        <w:gridCol w:w="1134"/>
        <w:gridCol w:w="1134"/>
        <w:gridCol w:w="993"/>
        <w:gridCol w:w="992"/>
        <w:gridCol w:w="567"/>
      </w:tblGrid>
      <w:tr w:rsidR="00386296" w:rsidRPr="00A825F2" w:rsidTr="00C15D55">
        <w:tc>
          <w:tcPr>
            <w:tcW w:w="709" w:type="dxa"/>
            <w:tcBorders>
              <w:top w:val="nil"/>
              <w:left w:val="nil"/>
              <w:bottom w:val="nil"/>
              <w:right w:val="single" w:sz="4" w:space="0" w:color="auto"/>
            </w:tcBorders>
            <w:hideMark/>
          </w:tcPr>
          <w:p w:rsidR="00386296" w:rsidRPr="00A825F2" w:rsidRDefault="00386296" w:rsidP="00C15D55">
            <w:pPr>
              <w:autoSpaceDN w:val="0"/>
              <w:adjustRightInd w:val="0"/>
              <w:spacing w:line="244" w:lineRule="auto"/>
              <w:jc w:val="right"/>
              <w:rPr>
                <w:sz w:val="28"/>
                <w:szCs w:val="28"/>
                <w:lang w:eastAsia="ru-RU"/>
              </w:rPr>
            </w:pPr>
            <w:r w:rsidRPr="00A825F2">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autoSpaceDN w:val="0"/>
              <w:adjustRightInd w:val="0"/>
              <w:spacing w:line="244" w:lineRule="auto"/>
              <w:jc w:val="center"/>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both"/>
              <w:rPr>
                <w:b/>
                <w:lang w:eastAsia="en-US"/>
              </w:rPr>
            </w:pPr>
            <w:r w:rsidRPr="00A825F2">
              <w:rPr>
                <w:b/>
                <w:lang w:eastAsia="en-US"/>
              </w:rPr>
              <w:t>Всего по разделу 2</w:t>
            </w:r>
          </w:p>
        </w:tc>
        <w:tc>
          <w:tcPr>
            <w:tcW w:w="2268"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autoSpaceDN w:val="0"/>
              <w:adjustRightInd w:val="0"/>
              <w:spacing w:line="244"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center"/>
              <w:rPr>
                <w:b/>
                <w:lang w:eastAsia="ru-RU"/>
              </w:rPr>
            </w:pPr>
            <w:r w:rsidRPr="00A825F2">
              <w:rPr>
                <w:b/>
                <w:lang w:eastAsia="ru-RU"/>
              </w:rPr>
              <w:t xml:space="preserve">Всего, </w:t>
            </w:r>
          </w:p>
          <w:p w:rsidR="00386296" w:rsidRPr="00A825F2" w:rsidRDefault="00386296" w:rsidP="00C15D55">
            <w:pPr>
              <w:autoSpaceDN w:val="0"/>
              <w:adjustRightInd w:val="0"/>
              <w:spacing w:line="244" w:lineRule="auto"/>
              <w:jc w:val="center"/>
              <w:rPr>
                <w:b/>
                <w:lang w:eastAsia="ru-RU"/>
              </w:rPr>
            </w:pPr>
            <w:r w:rsidRPr="00A825F2">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rPr>
                <w:b/>
                <w:bCs/>
              </w:rPr>
            </w:pPr>
            <w:r>
              <w:rPr>
                <w:b/>
                <w:bCs/>
              </w:rPr>
              <w:t>1855153,23</w:t>
            </w:r>
          </w:p>
          <w:p w:rsidR="00386296" w:rsidRPr="0054123D" w:rsidRDefault="00386296" w:rsidP="00C15D55">
            <w:pPr>
              <w:pStyle w:val="ConsPlusNormal"/>
              <w:spacing w:line="244" w:lineRule="auto"/>
              <w:ind w:firstLine="0"/>
              <w:jc w:val="center"/>
              <w:rPr>
                <w:rFonts w:ascii="Times New Roman" w:hAnsi="Times New Roman"/>
                <w:b/>
                <w:sz w:val="20"/>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511048,60</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rPr>
                <w:b/>
                <w:bCs/>
              </w:rPr>
            </w:pPr>
            <w:r>
              <w:rPr>
                <w:b/>
                <w:bCs/>
              </w:rPr>
              <w:t>511048,60</w:t>
            </w:r>
          </w:p>
          <w:p w:rsidR="00386296" w:rsidRPr="0054123D" w:rsidRDefault="00386296" w:rsidP="00C15D55">
            <w:pPr>
              <w:pStyle w:val="ConsPlusNormal"/>
              <w:spacing w:line="244" w:lineRule="auto"/>
              <w:ind w:firstLine="0"/>
              <w:jc w:val="center"/>
              <w:rPr>
                <w:rFonts w:ascii="Times New Roman" w:hAnsi="Times New Roman"/>
                <w:b/>
                <w:sz w:val="20"/>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185963,40</w:t>
            </w:r>
          </w:p>
        </w:tc>
        <w:tc>
          <w:tcPr>
            <w:tcW w:w="993"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325041,40</w:t>
            </w:r>
          </w:p>
        </w:tc>
        <w:tc>
          <w:tcPr>
            <w:tcW w:w="9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598629,20</w:t>
            </w:r>
          </w:p>
        </w:tc>
        <w:tc>
          <w:tcPr>
            <w:tcW w:w="567" w:type="dxa"/>
            <w:tcBorders>
              <w:top w:val="nil"/>
              <w:left w:val="single" w:sz="4" w:space="0" w:color="auto"/>
              <w:bottom w:val="nil"/>
              <w:right w:val="nil"/>
            </w:tcBorders>
          </w:tcPr>
          <w:p w:rsidR="00386296" w:rsidRPr="00A825F2" w:rsidRDefault="00386296" w:rsidP="00C15D55">
            <w:pPr>
              <w:autoSpaceDN w:val="0"/>
              <w:adjustRightInd w:val="0"/>
              <w:spacing w:line="244" w:lineRule="auto"/>
              <w:jc w:val="center"/>
              <w:rPr>
                <w:lang w:eastAsia="en-US"/>
              </w:rPr>
            </w:pPr>
          </w:p>
        </w:tc>
      </w:tr>
      <w:tr w:rsidR="00386296" w:rsidRPr="00A825F2" w:rsidTr="00C15D55">
        <w:trPr>
          <w:trHeight w:val="136"/>
        </w:trPr>
        <w:tc>
          <w:tcPr>
            <w:tcW w:w="709" w:type="dxa"/>
            <w:tcBorders>
              <w:top w:val="nil"/>
              <w:left w:val="nil"/>
              <w:bottom w:val="nil"/>
              <w:right w:val="single" w:sz="4" w:space="0" w:color="auto"/>
            </w:tcBorders>
          </w:tcPr>
          <w:p w:rsidR="00386296" w:rsidRPr="00A825F2" w:rsidRDefault="00386296" w:rsidP="00C15D55">
            <w:pPr>
              <w:autoSpaceDN w:val="0"/>
              <w:adjustRightInd w:val="0"/>
              <w:spacing w:line="244"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center"/>
              <w:rPr>
                <w:b/>
                <w:lang w:eastAsia="ru-RU"/>
              </w:rPr>
            </w:pPr>
            <w:r w:rsidRPr="00A825F2">
              <w:rPr>
                <w:b/>
                <w:lang w:eastAsia="ru-RU"/>
              </w:rPr>
              <w:t xml:space="preserve">бюджетные ассигнования </w:t>
            </w:r>
          </w:p>
          <w:p w:rsidR="00386296" w:rsidRPr="00A825F2" w:rsidRDefault="00386296" w:rsidP="00C15D55">
            <w:pPr>
              <w:autoSpaceDN w:val="0"/>
              <w:adjustRightInd w:val="0"/>
              <w:spacing w:line="244" w:lineRule="auto"/>
              <w:jc w:val="center"/>
              <w:rPr>
                <w:b/>
                <w:lang w:eastAsia="ru-RU"/>
              </w:rPr>
            </w:pPr>
            <w:r w:rsidRPr="00A825F2">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rPr>
                <w:b/>
                <w:bCs/>
              </w:rPr>
            </w:pPr>
            <w:r>
              <w:rPr>
                <w:b/>
                <w:bCs/>
              </w:rPr>
              <w:t>1044679,43</w:t>
            </w:r>
          </w:p>
          <w:p w:rsidR="00386296" w:rsidRPr="0054123D" w:rsidRDefault="00386296" w:rsidP="00C15D55">
            <w:pPr>
              <w:jc w:val="center"/>
              <w:rPr>
                <w:b/>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144112,10</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rPr>
                <w:b/>
                <w:bCs/>
              </w:rPr>
            </w:pPr>
            <w:r>
              <w:rPr>
                <w:b/>
                <w:bCs/>
              </w:rPr>
              <w:t>144112,10</w:t>
            </w:r>
          </w:p>
          <w:p w:rsidR="00386296" w:rsidRPr="0054123D" w:rsidRDefault="00386296" w:rsidP="00C15D55">
            <w:pPr>
              <w:jc w:val="center"/>
              <w:rPr>
                <w:b/>
                <w:highlight w:val="green"/>
              </w:rPr>
            </w:pP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136518,40</w:t>
            </w:r>
          </w:p>
        </w:tc>
        <w:tc>
          <w:tcPr>
            <w:tcW w:w="993"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287822,60</w:t>
            </w:r>
          </w:p>
        </w:tc>
        <w:tc>
          <w:tcPr>
            <w:tcW w:w="9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268544,20</w:t>
            </w:r>
          </w:p>
        </w:tc>
        <w:tc>
          <w:tcPr>
            <w:tcW w:w="567" w:type="dxa"/>
            <w:tcBorders>
              <w:top w:val="nil"/>
              <w:left w:val="single" w:sz="4" w:space="0" w:color="auto"/>
              <w:bottom w:val="nil"/>
              <w:right w:val="nil"/>
            </w:tcBorders>
          </w:tcPr>
          <w:p w:rsidR="00386296" w:rsidRPr="00A825F2" w:rsidRDefault="00386296" w:rsidP="00C15D55">
            <w:pPr>
              <w:autoSpaceDN w:val="0"/>
              <w:adjustRightInd w:val="0"/>
              <w:spacing w:line="244" w:lineRule="auto"/>
              <w:rPr>
                <w:sz w:val="28"/>
                <w:szCs w:val="28"/>
                <w:lang w:eastAsia="en-US"/>
              </w:rPr>
            </w:pPr>
          </w:p>
        </w:tc>
      </w:tr>
      <w:tr w:rsidR="00386296" w:rsidRPr="00A825F2" w:rsidTr="00C15D55">
        <w:trPr>
          <w:trHeight w:val="376"/>
        </w:trPr>
        <w:tc>
          <w:tcPr>
            <w:tcW w:w="709" w:type="dxa"/>
            <w:tcBorders>
              <w:top w:val="nil"/>
              <w:left w:val="nil"/>
              <w:bottom w:val="nil"/>
              <w:right w:val="single" w:sz="4" w:space="0" w:color="auto"/>
            </w:tcBorders>
          </w:tcPr>
          <w:p w:rsidR="00386296" w:rsidRPr="00A825F2" w:rsidRDefault="00386296" w:rsidP="00C15D55">
            <w:pPr>
              <w:autoSpaceDN w:val="0"/>
              <w:adjustRightInd w:val="0"/>
              <w:spacing w:line="244"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center"/>
              <w:rPr>
                <w:b/>
                <w:lang w:eastAsia="ru-RU"/>
              </w:rPr>
            </w:pPr>
            <w:r w:rsidRPr="00A825F2">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pStyle w:val="ConsPlusNormal"/>
              <w:spacing w:line="244" w:lineRule="auto"/>
              <w:ind w:firstLine="0"/>
              <w:jc w:val="center"/>
              <w:rPr>
                <w:rFonts w:ascii="Times New Roman" w:hAnsi="Times New Roman"/>
                <w:b/>
                <w:sz w:val="20"/>
              </w:rPr>
            </w:pPr>
            <w:r w:rsidRPr="00D23443">
              <w:rPr>
                <w:rFonts w:ascii="Times New Roman" w:hAnsi="Times New Roman"/>
                <w:b/>
                <w:sz w:val="20"/>
              </w:rPr>
              <w:t>810473,80</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pStyle w:val="ConsPlusNormal"/>
              <w:spacing w:line="244" w:lineRule="auto"/>
              <w:ind w:firstLine="0"/>
              <w:jc w:val="center"/>
              <w:rPr>
                <w:rFonts w:ascii="Times New Roman" w:hAnsi="Times New Roman"/>
                <w:b/>
                <w:sz w:val="20"/>
              </w:rPr>
            </w:pPr>
            <w:r w:rsidRPr="00D23443">
              <w:rPr>
                <w:rFonts w:ascii="Times New Roman" w:hAnsi="Times New Roman"/>
                <w:b/>
                <w:sz w:val="20"/>
              </w:rPr>
              <w:t>366936,50</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pStyle w:val="ConsPlusNormal"/>
              <w:spacing w:line="244" w:lineRule="auto"/>
              <w:ind w:firstLine="0"/>
              <w:jc w:val="center"/>
              <w:rPr>
                <w:rFonts w:ascii="Times New Roman" w:hAnsi="Times New Roman"/>
                <w:b/>
                <w:sz w:val="20"/>
              </w:rPr>
            </w:pPr>
            <w:r w:rsidRPr="00D23443">
              <w:rPr>
                <w:rFonts w:ascii="Times New Roman" w:hAnsi="Times New Roman"/>
                <w:b/>
                <w:sz w:val="20"/>
              </w:rPr>
              <w:t>38187,60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38045,90</w:t>
            </w:r>
          </w:p>
        </w:tc>
        <w:tc>
          <w:tcPr>
            <w:tcW w:w="993"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37218,80</w:t>
            </w:r>
          </w:p>
        </w:tc>
        <w:tc>
          <w:tcPr>
            <w:tcW w:w="9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pStyle w:val="ConsPlusNormal"/>
              <w:spacing w:line="244" w:lineRule="auto"/>
              <w:ind w:firstLine="0"/>
              <w:jc w:val="center"/>
              <w:rPr>
                <w:rFonts w:ascii="Times New Roman" w:hAnsi="Times New Roman"/>
                <w:b/>
                <w:sz w:val="20"/>
              </w:rPr>
            </w:pPr>
            <w:r w:rsidRPr="00A825F2">
              <w:rPr>
                <w:rFonts w:ascii="Times New Roman" w:hAnsi="Times New Roman"/>
                <w:b/>
                <w:sz w:val="20"/>
              </w:rPr>
              <w:t>330085,00</w:t>
            </w:r>
          </w:p>
        </w:tc>
        <w:tc>
          <w:tcPr>
            <w:tcW w:w="567" w:type="dxa"/>
            <w:tcBorders>
              <w:top w:val="nil"/>
              <w:left w:val="single" w:sz="4" w:space="0" w:color="auto"/>
              <w:bottom w:val="nil"/>
              <w:right w:val="nil"/>
            </w:tcBorders>
            <w:vAlign w:val="bottom"/>
            <w:hideMark/>
          </w:tcPr>
          <w:p w:rsidR="00386296" w:rsidRPr="00A825F2" w:rsidRDefault="00386296" w:rsidP="00C15D55">
            <w:pPr>
              <w:autoSpaceDN w:val="0"/>
              <w:adjustRightInd w:val="0"/>
              <w:spacing w:line="244" w:lineRule="auto"/>
              <w:rPr>
                <w:lang w:eastAsia="en-US"/>
              </w:rPr>
            </w:pPr>
            <w:r w:rsidRPr="00A825F2">
              <w:rPr>
                <w:sz w:val="28"/>
                <w:szCs w:val="28"/>
                <w:lang w:eastAsia="en-US"/>
              </w:rPr>
              <w:t>»;</w:t>
            </w:r>
          </w:p>
        </w:tc>
      </w:tr>
    </w:tbl>
    <w:p w:rsidR="00386296" w:rsidRPr="00236A35" w:rsidRDefault="001B2111" w:rsidP="00C16AF9">
      <w:pPr>
        <w:shd w:val="clear" w:color="auto" w:fill="FFFFFF"/>
        <w:suppressAutoHyphens/>
        <w:ind w:right="-456" w:firstLine="709"/>
        <w:jc w:val="both"/>
        <w:rPr>
          <w:sz w:val="28"/>
          <w:szCs w:val="28"/>
        </w:rPr>
      </w:pPr>
      <w:r>
        <w:rPr>
          <w:sz w:val="28"/>
          <w:szCs w:val="28"/>
        </w:rPr>
        <w:lastRenderedPageBreak/>
        <w:t>в)</w:t>
      </w:r>
      <w:r w:rsidR="00386296" w:rsidRPr="00236A35">
        <w:rPr>
          <w:sz w:val="28"/>
          <w:szCs w:val="28"/>
        </w:rPr>
        <w:t xml:space="preserve"> в разделе 7:</w:t>
      </w:r>
    </w:p>
    <w:p w:rsidR="00386296" w:rsidRPr="00236A35" w:rsidRDefault="00386296" w:rsidP="00C16AF9">
      <w:pPr>
        <w:shd w:val="clear" w:color="auto" w:fill="FFFFFF"/>
        <w:suppressAutoHyphens/>
        <w:ind w:right="-456" w:firstLine="709"/>
        <w:jc w:val="both"/>
        <w:rPr>
          <w:sz w:val="28"/>
          <w:szCs w:val="28"/>
        </w:rPr>
      </w:pPr>
      <w:r w:rsidRPr="00236A35">
        <w:rPr>
          <w:sz w:val="28"/>
          <w:szCs w:val="28"/>
        </w:rPr>
        <w:t>строку 7.1 изложить в следующей редакции:</w:t>
      </w:r>
    </w:p>
    <w:p w:rsidR="00386296" w:rsidRPr="00236A35" w:rsidRDefault="00386296" w:rsidP="00C16AF9">
      <w:pPr>
        <w:shd w:val="clear" w:color="auto" w:fill="FFFFFF"/>
        <w:suppressAutoHyphens/>
        <w:ind w:right="-456" w:firstLine="709"/>
        <w:jc w:val="both"/>
        <w:rPr>
          <w:sz w:val="28"/>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09"/>
        <w:gridCol w:w="851"/>
        <w:gridCol w:w="2977"/>
        <w:gridCol w:w="1985"/>
        <w:gridCol w:w="2551"/>
        <w:gridCol w:w="1134"/>
        <w:gridCol w:w="1276"/>
        <w:gridCol w:w="1134"/>
        <w:gridCol w:w="1134"/>
        <w:gridCol w:w="1134"/>
        <w:gridCol w:w="992"/>
        <w:gridCol w:w="709"/>
      </w:tblGrid>
      <w:tr w:rsidR="00386296" w:rsidRPr="00054C7E" w:rsidTr="00C15D55">
        <w:tc>
          <w:tcPr>
            <w:tcW w:w="709" w:type="dxa"/>
            <w:tcBorders>
              <w:right w:val="single" w:sz="4" w:space="0" w:color="auto"/>
            </w:tcBorders>
          </w:tcPr>
          <w:p w:rsidR="00386296" w:rsidRPr="00054C7E" w:rsidRDefault="00386296" w:rsidP="00C16AF9">
            <w:pPr>
              <w:autoSpaceDN w:val="0"/>
              <w:adjustRightInd w:val="0"/>
              <w:jc w:val="right"/>
              <w:rPr>
                <w:sz w:val="28"/>
                <w:szCs w:val="28"/>
                <w:lang w:eastAsia="ru-RU"/>
              </w:rPr>
            </w:pPr>
            <w:r w:rsidRPr="00054C7E">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r w:rsidRPr="00054C7E">
              <w:rPr>
                <w:lang w:eastAsia="ru-RU"/>
              </w:rPr>
              <w:t>7.1.</w:t>
            </w:r>
          </w:p>
        </w:tc>
        <w:tc>
          <w:tcPr>
            <w:tcW w:w="2977" w:type="dxa"/>
            <w:vMerge w:val="restart"/>
            <w:tcBorders>
              <w:top w:val="single" w:sz="4" w:space="0" w:color="auto"/>
              <w:left w:val="single" w:sz="4" w:space="0" w:color="auto"/>
              <w:bottom w:val="single" w:sz="4" w:space="0" w:color="auto"/>
              <w:right w:val="single" w:sz="4" w:space="0" w:color="auto"/>
            </w:tcBorders>
          </w:tcPr>
          <w:p w:rsidR="00386296" w:rsidRPr="00054C7E" w:rsidRDefault="00386296" w:rsidP="00C16AF9">
            <w:pPr>
              <w:pStyle w:val="ConsPlusNormal"/>
              <w:ind w:firstLine="0"/>
              <w:jc w:val="both"/>
              <w:rPr>
                <w:rFonts w:ascii="Times New Roman" w:hAnsi="Times New Roman"/>
                <w:sz w:val="20"/>
              </w:rPr>
            </w:pPr>
            <w:r w:rsidRPr="00A814F8">
              <w:rPr>
                <w:rFonts w:ascii="Times New Roman" w:hAnsi="Times New Roman"/>
                <w:spacing w:val="-4"/>
                <w:sz w:val="20"/>
              </w:rPr>
              <w:t xml:space="preserve">Основное мероприятие «Развитие системы </w:t>
            </w:r>
            <w:proofErr w:type="gramStart"/>
            <w:r w:rsidRPr="00A814F8">
              <w:rPr>
                <w:rFonts w:ascii="Times New Roman" w:hAnsi="Times New Roman"/>
                <w:spacing w:val="-4"/>
                <w:sz w:val="20"/>
              </w:rPr>
              <w:t>лекарственного</w:t>
            </w:r>
            <w:proofErr w:type="gramEnd"/>
            <w:r w:rsidRPr="00A814F8">
              <w:rPr>
                <w:rFonts w:ascii="Times New Roman" w:hAnsi="Times New Roman"/>
                <w:spacing w:val="-4"/>
                <w:sz w:val="20"/>
              </w:rPr>
              <w:t xml:space="preserve"> </w:t>
            </w:r>
            <w:proofErr w:type="spellStart"/>
            <w:r w:rsidRPr="00A814F8">
              <w:rPr>
                <w:rFonts w:ascii="Times New Roman" w:hAnsi="Times New Roman"/>
                <w:spacing w:val="-4"/>
                <w:sz w:val="20"/>
              </w:rPr>
              <w:t>обеспе</w:t>
            </w:r>
            <w:r w:rsidR="00A814F8">
              <w:rPr>
                <w:rFonts w:ascii="Times New Roman" w:hAnsi="Times New Roman"/>
                <w:spacing w:val="-4"/>
                <w:sz w:val="20"/>
              </w:rPr>
              <w:t>-</w:t>
            </w:r>
            <w:r w:rsidRPr="00A814F8">
              <w:rPr>
                <w:rFonts w:ascii="Times New Roman" w:hAnsi="Times New Roman"/>
                <w:spacing w:val="-4"/>
                <w:sz w:val="20"/>
              </w:rPr>
              <w:t>чения</w:t>
            </w:r>
            <w:proofErr w:type="spellEnd"/>
            <w:r w:rsidRPr="00A814F8">
              <w:rPr>
                <w:rFonts w:ascii="Times New Roman" w:hAnsi="Times New Roman"/>
                <w:spacing w:val="-4"/>
                <w:sz w:val="20"/>
              </w:rPr>
              <w:t xml:space="preserve"> жителей Ульяновской области</w:t>
            </w:r>
            <w:r w:rsidRPr="00054C7E">
              <w:rPr>
                <w:rFonts w:ascii="Times New Roman" w:hAnsi="Times New Roman"/>
                <w:sz w:val="20"/>
              </w:rPr>
              <w:t>»</w:t>
            </w:r>
          </w:p>
        </w:tc>
        <w:tc>
          <w:tcPr>
            <w:tcW w:w="1985" w:type="dxa"/>
            <w:vMerge w:val="restart"/>
            <w:tcBorders>
              <w:top w:val="single" w:sz="4" w:space="0" w:color="auto"/>
              <w:left w:val="single" w:sz="4" w:space="0" w:color="auto"/>
              <w:bottom w:val="single" w:sz="4" w:space="0" w:color="auto"/>
              <w:right w:val="single" w:sz="4" w:space="0" w:color="auto"/>
            </w:tcBorders>
          </w:tcPr>
          <w:p w:rsidR="00386296" w:rsidRPr="00054C7E" w:rsidRDefault="00386296" w:rsidP="00C16AF9">
            <w:pPr>
              <w:pStyle w:val="ConsPlusNormal"/>
              <w:ind w:firstLine="0"/>
              <w:jc w:val="center"/>
              <w:rPr>
                <w:rFonts w:ascii="Times New Roman" w:hAnsi="Times New Roman"/>
                <w:sz w:val="20"/>
              </w:rPr>
            </w:pPr>
            <w:r w:rsidRPr="00054C7E">
              <w:rPr>
                <w:rFonts w:ascii="Times New Roman" w:hAnsi="Times New Roman"/>
                <w:sz w:val="20"/>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r w:rsidRPr="00054C7E">
              <w:rPr>
                <w:lang w:eastAsia="ru-RU"/>
              </w:rPr>
              <w:t xml:space="preserve">Всего, </w:t>
            </w:r>
          </w:p>
          <w:p w:rsidR="00386296" w:rsidRPr="00054C7E" w:rsidRDefault="00386296" w:rsidP="00C16AF9">
            <w:pPr>
              <w:autoSpaceDN w:val="0"/>
              <w:adjustRightInd w:val="0"/>
              <w:jc w:val="center"/>
              <w:rPr>
                <w:lang w:eastAsia="ru-RU"/>
              </w:rPr>
            </w:pPr>
            <w:r w:rsidRPr="00054C7E">
              <w:rPr>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t>3177627,80</w:t>
            </w:r>
          </w:p>
        </w:tc>
        <w:tc>
          <w:tcPr>
            <w:tcW w:w="1276"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745992,70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t>781000,20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334328,10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548719,00</w:t>
            </w:r>
          </w:p>
        </w:tc>
        <w:tc>
          <w:tcPr>
            <w:tcW w:w="992"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767587,80</w:t>
            </w:r>
          </w:p>
        </w:tc>
        <w:tc>
          <w:tcPr>
            <w:tcW w:w="709" w:type="dxa"/>
            <w:tcBorders>
              <w:left w:val="single" w:sz="4" w:space="0" w:color="auto"/>
            </w:tcBorders>
          </w:tcPr>
          <w:p w:rsidR="00386296" w:rsidRPr="00054C7E" w:rsidRDefault="00386296" w:rsidP="00C16AF9">
            <w:pPr>
              <w:autoSpaceDN w:val="0"/>
              <w:adjustRightInd w:val="0"/>
              <w:jc w:val="center"/>
              <w:rPr>
                <w:lang w:eastAsia="en-US"/>
              </w:rPr>
            </w:pPr>
          </w:p>
        </w:tc>
      </w:tr>
      <w:tr w:rsidR="00386296" w:rsidRPr="00054C7E" w:rsidTr="00C15D55">
        <w:trPr>
          <w:trHeight w:val="136"/>
        </w:trPr>
        <w:tc>
          <w:tcPr>
            <w:tcW w:w="709" w:type="dxa"/>
            <w:tcBorders>
              <w:right w:val="single" w:sz="4" w:space="0" w:color="auto"/>
            </w:tcBorders>
          </w:tcPr>
          <w:p w:rsidR="00386296" w:rsidRPr="00054C7E" w:rsidRDefault="00386296" w:rsidP="00C16AF9">
            <w:pPr>
              <w:autoSpaceDN w:val="0"/>
              <w:adjustRightInd w:val="0"/>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r w:rsidRPr="00054C7E">
              <w:rPr>
                <w:lang w:eastAsia="ru-RU"/>
              </w:rPr>
              <w:t xml:space="preserve">бюджетные ассигнования </w:t>
            </w:r>
          </w:p>
          <w:p w:rsidR="00386296" w:rsidRPr="00054C7E" w:rsidRDefault="00386296" w:rsidP="00C16AF9">
            <w:pPr>
              <w:autoSpaceDN w:val="0"/>
              <w:adjustRightInd w:val="0"/>
              <w:jc w:val="center"/>
              <w:rPr>
                <w:lang w:eastAsia="ru-RU"/>
              </w:rPr>
            </w:pPr>
            <w:r w:rsidRPr="00054C7E">
              <w:rPr>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2184605,40</w:t>
            </w:r>
          </w:p>
        </w:tc>
        <w:tc>
          <w:tcPr>
            <w:tcW w:w="1276"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374788,90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439101,30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251567,00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467757,00</w:t>
            </w:r>
          </w:p>
        </w:tc>
        <w:tc>
          <w:tcPr>
            <w:tcW w:w="992"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651391,20</w:t>
            </w:r>
          </w:p>
        </w:tc>
        <w:tc>
          <w:tcPr>
            <w:tcW w:w="709" w:type="dxa"/>
            <w:tcBorders>
              <w:left w:val="single" w:sz="4" w:space="0" w:color="auto"/>
            </w:tcBorders>
          </w:tcPr>
          <w:p w:rsidR="00386296" w:rsidRPr="00054C7E" w:rsidRDefault="00386296" w:rsidP="00C16AF9">
            <w:pPr>
              <w:autoSpaceDN w:val="0"/>
              <w:adjustRightInd w:val="0"/>
              <w:rPr>
                <w:sz w:val="28"/>
                <w:szCs w:val="28"/>
                <w:lang w:eastAsia="en-US"/>
              </w:rPr>
            </w:pPr>
          </w:p>
        </w:tc>
      </w:tr>
      <w:tr w:rsidR="00386296" w:rsidRPr="00054C7E" w:rsidTr="00C15D55">
        <w:trPr>
          <w:trHeight w:val="376"/>
        </w:trPr>
        <w:tc>
          <w:tcPr>
            <w:tcW w:w="709" w:type="dxa"/>
            <w:tcBorders>
              <w:right w:val="single" w:sz="4" w:space="0" w:color="auto"/>
            </w:tcBorders>
          </w:tcPr>
          <w:p w:rsidR="00386296" w:rsidRPr="00054C7E" w:rsidRDefault="00386296" w:rsidP="00C16AF9">
            <w:pPr>
              <w:autoSpaceDN w:val="0"/>
              <w:adjustRightInd w:val="0"/>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r w:rsidRPr="00054C7E">
              <w:rPr>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jc w:val="center"/>
            </w:pPr>
            <w:r>
              <w:t>993022,40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jc w:val="center"/>
            </w:pPr>
            <w:r w:rsidRPr="00054C7E">
              <w:t>371203,80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t>341898,90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82761,10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80962,00</w:t>
            </w:r>
          </w:p>
        </w:tc>
        <w:tc>
          <w:tcPr>
            <w:tcW w:w="992"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pPr>
            <w:r w:rsidRPr="00054C7E">
              <w:t>116196,60</w:t>
            </w:r>
          </w:p>
        </w:tc>
        <w:tc>
          <w:tcPr>
            <w:tcW w:w="709" w:type="dxa"/>
            <w:tcBorders>
              <w:left w:val="single" w:sz="4" w:space="0" w:color="auto"/>
            </w:tcBorders>
            <w:vAlign w:val="bottom"/>
          </w:tcPr>
          <w:p w:rsidR="00386296" w:rsidRPr="00054C7E" w:rsidRDefault="00386296" w:rsidP="00C16AF9">
            <w:pPr>
              <w:autoSpaceDN w:val="0"/>
              <w:adjustRightInd w:val="0"/>
              <w:rPr>
                <w:lang w:eastAsia="en-US"/>
              </w:rPr>
            </w:pPr>
            <w:r w:rsidRPr="00054C7E">
              <w:rPr>
                <w:sz w:val="28"/>
                <w:szCs w:val="28"/>
                <w:lang w:eastAsia="en-US"/>
              </w:rPr>
              <w:t>»;</w:t>
            </w:r>
          </w:p>
        </w:tc>
      </w:tr>
    </w:tbl>
    <w:p w:rsidR="00C15D55" w:rsidRDefault="00C15D55" w:rsidP="00C16AF9">
      <w:pPr>
        <w:shd w:val="clear" w:color="auto" w:fill="FFFFFF"/>
        <w:suppressAutoHyphens/>
        <w:ind w:right="-456" w:firstLine="709"/>
        <w:jc w:val="both"/>
        <w:rPr>
          <w:sz w:val="28"/>
          <w:szCs w:val="28"/>
        </w:rPr>
      </w:pPr>
    </w:p>
    <w:p w:rsidR="00386296" w:rsidRPr="00054C7E" w:rsidRDefault="00386296" w:rsidP="00C16AF9">
      <w:pPr>
        <w:shd w:val="clear" w:color="auto" w:fill="FFFFFF"/>
        <w:suppressAutoHyphens/>
        <w:ind w:right="-456" w:firstLine="709"/>
        <w:jc w:val="both"/>
        <w:rPr>
          <w:sz w:val="28"/>
          <w:szCs w:val="28"/>
        </w:rPr>
      </w:pPr>
      <w:r w:rsidRPr="00054C7E">
        <w:rPr>
          <w:sz w:val="28"/>
          <w:szCs w:val="28"/>
        </w:rPr>
        <w:t>строку 7.1.6 изложить в следующей редакции:</w:t>
      </w:r>
    </w:p>
    <w:p w:rsidR="00386296" w:rsidRPr="00054C7E" w:rsidRDefault="00386296" w:rsidP="00C16AF9">
      <w:pPr>
        <w:shd w:val="clear" w:color="auto" w:fill="FFFFFF"/>
        <w:suppressAutoHyphens/>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985"/>
        <w:gridCol w:w="2551"/>
        <w:gridCol w:w="1134"/>
        <w:gridCol w:w="1276"/>
        <w:gridCol w:w="1134"/>
        <w:gridCol w:w="1134"/>
        <w:gridCol w:w="1134"/>
        <w:gridCol w:w="992"/>
        <w:gridCol w:w="709"/>
      </w:tblGrid>
      <w:tr w:rsidR="00386296" w:rsidRPr="00054C7E" w:rsidTr="00C15D55">
        <w:tc>
          <w:tcPr>
            <w:tcW w:w="567" w:type="dxa"/>
            <w:tcBorders>
              <w:right w:val="single" w:sz="4" w:space="0" w:color="auto"/>
            </w:tcBorders>
            <w:shd w:val="clear" w:color="auto" w:fill="auto"/>
          </w:tcPr>
          <w:p w:rsidR="00386296" w:rsidRPr="00054C7E" w:rsidRDefault="00386296" w:rsidP="00C16AF9">
            <w:pPr>
              <w:autoSpaceDN w:val="0"/>
              <w:adjustRightInd w:val="0"/>
              <w:jc w:val="right"/>
              <w:rPr>
                <w:sz w:val="28"/>
                <w:szCs w:val="28"/>
                <w:lang w:eastAsia="ru-RU"/>
              </w:rPr>
            </w:pPr>
            <w:r w:rsidRPr="00054C7E">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jc w:val="center"/>
            </w:pPr>
            <w:r w:rsidRPr="00054C7E">
              <w:t>7.1.6.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jc w:val="both"/>
            </w:pPr>
            <w:r w:rsidRPr="00054C7E">
              <w:t>Оказание отдельным категориям граждан социальной услуги по обеспечению лекарственными препаратами для медицинского применения по рецептам на л</w:t>
            </w:r>
            <w:r w:rsidRPr="00054C7E">
              <w:t>е</w:t>
            </w:r>
            <w:r w:rsidRPr="00054C7E">
              <w:t>карственные препараты, мед</w:t>
            </w:r>
            <w:r w:rsidRPr="00054C7E">
              <w:t>и</w:t>
            </w:r>
            <w:r w:rsidRPr="00054C7E">
              <w:t>цинскими изделиями по реце</w:t>
            </w:r>
            <w:r w:rsidRPr="00054C7E">
              <w:t>п</w:t>
            </w:r>
            <w:r w:rsidRPr="00054C7E">
              <w:t>там на медицинские изделия, а также специализированными продуктами лечебного питания для детей-инвалидов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jc w:val="center"/>
            </w:pPr>
            <w:r w:rsidRPr="00054C7E">
              <w:t>Министерство</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386296" w:rsidRPr="00054C7E" w:rsidRDefault="00386296" w:rsidP="00C16AF9">
            <w:pPr>
              <w:jc w:val="center"/>
            </w:pPr>
            <w:r w:rsidRPr="00054C7E">
              <w:t>Бюджетные ассигнования федерального бюджета</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386296" w:rsidRPr="00054C7E" w:rsidRDefault="00386296" w:rsidP="00C16AF9">
            <w:pPr>
              <w:jc w:val="center"/>
            </w:pPr>
            <w:r>
              <w:t>491633,10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pStyle w:val="ConsPlusNormal"/>
              <w:ind w:firstLine="0"/>
              <w:jc w:val="center"/>
              <w:rPr>
                <w:rFonts w:ascii="Times New Roman" w:hAnsi="Times New Roman"/>
                <w:sz w:val="20"/>
              </w:rPr>
            </w:pPr>
            <w:r w:rsidRPr="00054C7E">
              <w:rPr>
                <w:rFonts w:ascii="Times New Roman" w:hAnsi="Times New Roman"/>
                <w:sz w:val="20"/>
              </w:rPr>
              <w:t>242910,20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pStyle w:val="ConsPlusNormal"/>
              <w:ind w:firstLine="0"/>
              <w:jc w:val="center"/>
              <w:rPr>
                <w:rFonts w:ascii="Times New Roman" w:hAnsi="Times New Roman"/>
                <w:sz w:val="20"/>
              </w:rPr>
            </w:pPr>
            <w:r w:rsidRPr="00054C7E">
              <w:rPr>
                <w:rFonts w:ascii="Times New Roman" w:hAnsi="Times New Roman"/>
                <w:sz w:val="20"/>
              </w:rPr>
              <w:t>248722,90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pStyle w:val="ConsPlusNormal"/>
              <w:ind w:firstLine="0"/>
              <w:jc w:val="center"/>
              <w:rPr>
                <w:rFonts w:ascii="Times New Roman" w:hAnsi="Times New Roman"/>
                <w:sz w:val="20"/>
              </w:rPr>
            </w:pPr>
            <w:r w:rsidRPr="00054C7E">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pStyle w:val="ConsPlusNormal"/>
              <w:ind w:firstLine="0"/>
              <w:jc w:val="center"/>
              <w:rPr>
                <w:rFonts w:ascii="Times New Roman" w:hAnsi="Times New Roman"/>
                <w:sz w:val="20"/>
              </w:rPr>
            </w:pPr>
            <w:r w:rsidRPr="00054C7E">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6296" w:rsidRPr="00054C7E" w:rsidRDefault="00386296" w:rsidP="00C16AF9">
            <w:pPr>
              <w:pStyle w:val="ConsPlusNormal"/>
              <w:ind w:firstLine="0"/>
              <w:jc w:val="center"/>
              <w:rPr>
                <w:rFonts w:ascii="Times New Roman" w:hAnsi="Times New Roman"/>
                <w:sz w:val="20"/>
              </w:rPr>
            </w:pPr>
            <w:r w:rsidRPr="00054C7E">
              <w:rPr>
                <w:rFonts w:ascii="Times New Roman" w:hAnsi="Times New Roman"/>
                <w:sz w:val="20"/>
              </w:rPr>
              <w:t>0,00</w:t>
            </w:r>
          </w:p>
        </w:tc>
        <w:tc>
          <w:tcPr>
            <w:tcW w:w="709" w:type="dxa"/>
            <w:tcBorders>
              <w:left w:val="single" w:sz="4" w:space="0" w:color="auto"/>
            </w:tcBorders>
            <w:shd w:val="clear" w:color="auto" w:fill="auto"/>
            <w:vAlign w:val="bottom"/>
          </w:tcPr>
          <w:p w:rsidR="00386296" w:rsidRPr="00054C7E" w:rsidRDefault="00386296" w:rsidP="00C16AF9">
            <w:pPr>
              <w:autoSpaceDN w:val="0"/>
              <w:adjustRightInd w:val="0"/>
              <w:rPr>
                <w:sz w:val="16"/>
                <w:szCs w:val="16"/>
                <w:lang w:eastAsia="en-US"/>
              </w:rPr>
            </w:pPr>
            <w:r w:rsidRPr="00054C7E">
              <w:rPr>
                <w:sz w:val="28"/>
                <w:szCs w:val="28"/>
                <w:lang w:eastAsia="en-US"/>
              </w:rPr>
              <w:t>»;</w:t>
            </w:r>
          </w:p>
        </w:tc>
      </w:tr>
    </w:tbl>
    <w:p w:rsidR="00386296" w:rsidRDefault="00386296" w:rsidP="00C16AF9">
      <w:pPr>
        <w:shd w:val="clear" w:color="auto" w:fill="FFFFFF"/>
        <w:suppressAutoHyphens/>
        <w:ind w:right="-456" w:firstLine="709"/>
        <w:jc w:val="both"/>
        <w:rPr>
          <w:sz w:val="28"/>
          <w:szCs w:val="28"/>
        </w:rPr>
      </w:pPr>
    </w:p>
    <w:p w:rsidR="00386296" w:rsidRPr="00054C7E" w:rsidRDefault="00386296" w:rsidP="00C16AF9">
      <w:pPr>
        <w:shd w:val="clear" w:color="auto" w:fill="FFFFFF"/>
        <w:suppressAutoHyphens/>
        <w:ind w:right="-456" w:firstLine="709"/>
        <w:jc w:val="both"/>
        <w:rPr>
          <w:sz w:val="28"/>
          <w:szCs w:val="28"/>
        </w:rPr>
      </w:pPr>
      <w:r w:rsidRPr="00054C7E">
        <w:rPr>
          <w:sz w:val="28"/>
          <w:szCs w:val="28"/>
        </w:rPr>
        <w:t>строку «Всего по разделу 7» изложить в следующей редакции:</w:t>
      </w:r>
    </w:p>
    <w:p w:rsidR="00386296" w:rsidRPr="00054C7E" w:rsidRDefault="00386296" w:rsidP="00C16AF9">
      <w:pPr>
        <w:shd w:val="clear" w:color="auto" w:fill="FFFFFF"/>
        <w:suppressAutoHyphens/>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985"/>
        <w:gridCol w:w="2551"/>
        <w:gridCol w:w="1134"/>
        <w:gridCol w:w="1276"/>
        <w:gridCol w:w="1134"/>
        <w:gridCol w:w="1134"/>
        <w:gridCol w:w="1134"/>
        <w:gridCol w:w="992"/>
        <w:gridCol w:w="709"/>
      </w:tblGrid>
      <w:tr w:rsidR="00386296" w:rsidRPr="00054C7E" w:rsidTr="00C15D55">
        <w:tc>
          <w:tcPr>
            <w:tcW w:w="567" w:type="dxa"/>
            <w:tcBorders>
              <w:right w:val="single" w:sz="4" w:space="0" w:color="auto"/>
            </w:tcBorders>
          </w:tcPr>
          <w:p w:rsidR="00386296" w:rsidRPr="00054C7E" w:rsidRDefault="00386296" w:rsidP="00C16AF9">
            <w:pPr>
              <w:autoSpaceDN w:val="0"/>
              <w:adjustRightInd w:val="0"/>
              <w:jc w:val="right"/>
              <w:rPr>
                <w:sz w:val="28"/>
                <w:szCs w:val="28"/>
                <w:lang w:eastAsia="ru-RU"/>
              </w:rPr>
            </w:pPr>
            <w:r w:rsidRPr="00054C7E">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both"/>
              <w:rPr>
                <w:b/>
                <w:lang w:eastAsia="en-US"/>
              </w:rPr>
            </w:pPr>
            <w:r w:rsidRPr="00054C7E">
              <w:rPr>
                <w:b/>
                <w:lang w:eastAsia="en-US"/>
              </w:rPr>
              <w:t>Всего по разделу 7</w:t>
            </w:r>
          </w:p>
        </w:tc>
        <w:tc>
          <w:tcPr>
            <w:tcW w:w="1985" w:type="dxa"/>
            <w:vMerge w:val="restart"/>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b/>
                <w:lang w:eastAsia="ru-RU"/>
              </w:rPr>
            </w:pPr>
            <w:r w:rsidRPr="00054C7E">
              <w:rPr>
                <w:b/>
                <w:lang w:eastAsia="ru-RU"/>
              </w:rPr>
              <w:t xml:space="preserve">Всего, </w:t>
            </w:r>
          </w:p>
          <w:p w:rsidR="00386296" w:rsidRPr="00054C7E" w:rsidRDefault="00386296" w:rsidP="00C16AF9">
            <w:pPr>
              <w:autoSpaceDN w:val="0"/>
              <w:adjustRightInd w:val="0"/>
              <w:jc w:val="center"/>
              <w:rPr>
                <w:b/>
                <w:lang w:eastAsia="ru-RU"/>
              </w:rPr>
            </w:pPr>
            <w:r w:rsidRPr="00054C7E">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Pr>
                <w:b/>
                <w:bCs/>
              </w:rPr>
              <w:t>3177627,80</w:t>
            </w:r>
          </w:p>
        </w:tc>
        <w:tc>
          <w:tcPr>
            <w:tcW w:w="1276"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745992,70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Pr>
                <w:b/>
                <w:bCs/>
              </w:rPr>
              <w:t>781000,20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334328,10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548719,00</w:t>
            </w:r>
          </w:p>
        </w:tc>
        <w:tc>
          <w:tcPr>
            <w:tcW w:w="992"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767587,80</w:t>
            </w:r>
          </w:p>
        </w:tc>
        <w:tc>
          <w:tcPr>
            <w:tcW w:w="709" w:type="dxa"/>
            <w:tcBorders>
              <w:left w:val="single" w:sz="4" w:space="0" w:color="auto"/>
            </w:tcBorders>
          </w:tcPr>
          <w:p w:rsidR="00386296" w:rsidRPr="00054C7E" w:rsidRDefault="00386296" w:rsidP="00C16AF9">
            <w:pPr>
              <w:autoSpaceDN w:val="0"/>
              <w:adjustRightInd w:val="0"/>
              <w:jc w:val="center"/>
              <w:rPr>
                <w:lang w:eastAsia="en-US"/>
              </w:rPr>
            </w:pPr>
          </w:p>
        </w:tc>
      </w:tr>
      <w:tr w:rsidR="00386296" w:rsidRPr="00054C7E" w:rsidTr="00C15D55">
        <w:tc>
          <w:tcPr>
            <w:tcW w:w="567" w:type="dxa"/>
            <w:tcBorders>
              <w:right w:val="single" w:sz="4" w:space="0" w:color="auto"/>
            </w:tcBorders>
          </w:tcPr>
          <w:p w:rsidR="00386296" w:rsidRPr="00054C7E" w:rsidRDefault="00386296" w:rsidP="00C16AF9">
            <w:pPr>
              <w:autoSpaceDN w:val="0"/>
              <w:adjustRightInd w:val="0"/>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autoSpaceDN w:val="0"/>
              <w:adjustRightInd w:val="0"/>
              <w:jc w:val="center"/>
              <w:rPr>
                <w:b/>
                <w:lang w:eastAsia="ru-RU"/>
              </w:rPr>
            </w:pPr>
            <w:r w:rsidRPr="00054C7E">
              <w:rPr>
                <w:b/>
                <w:lang w:eastAsia="ru-RU"/>
              </w:rPr>
              <w:t>бюджетные ассигнования</w:t>
            </w:r>
          </w:p>
          <w:p w:rsidR="00386296" w:rsidRPr="00054C7E" w:rsidRDefault="00386296" w:rsidP="00C16AF9">
            <w:pPr>
              <w:autoSpaceDN w:val="0"/>
              <w:adjustRightInd w:val="0"/>
              <w:jc w:val="center"/>
              <w:rPr>
                <w:lang w:eastAsia="ru-RU"/>
              </w:rPr>
            </w:pPr>
            <w:r w:rsidRPr="00054C7E">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2184605,40</w:t>
            </w:r>
          </w:p>
        </w:tc>
        <w:tc>
          <w:tcPr>
            <w:tcW w:w="1276"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374788,90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439101,30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251567,00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467757,00</w:t>
            </w:r>
          </w:p>
        </w:tc>
        <w:tc>
          <w:tcPr>
            <w:tcW w:w="992"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651391,20</w:t>
            </w:r>
          </w:p>
        </w:tc>
        <w:tc>
          <w:tcPr>
            <w:tcW w:w="709" w:type="dxa"/>
            <w:tcBorders>
              <w:left w:val="single" w:sz="4" w:space="0" w:color="auto"/>
            </w:tcBorders>
          </w:tcPr>
          <w:p w:rsidR="00386296" w:rsidRPr="00054C7E" w:rsidRDefault="00386296" w:rsidP="00C16AF9">
            <w:pPr>
              <w:autoSpaceDN w:val="0"/>
              <w:adjustRightInd w:val="0"/>
              <w:jc w:val="center"/>
              <w:rPr>
                <w:lang w:eastAsia="en-US"/>
              </w:rPr>
            </w:pPr>
          </w:p>
        </w:tc>
      </w:tr>
      <w:tr w:rsidR="00386296" w:rsidRPr="00054C7E" w:rsidTr="00C15D55">
        <w:tc>
          <w:tcPr>
            <w:tcW w:w="567" w:type="dxa"/>
            <w:tcBorders>
              <w:right w:val="single" w:sz="4" w:space="0" w:color="auto"/>
            </w:tcBorders>
          </w:tcPr>
          <w:p w:rsidR="00386296" w:rsidRPr="00054C7E" w:rsidRDefault="00386296" w:rsidP="00C16AF9">
            <w:pPr>
              <w:autoSpaceDN w:val="0"/>
              <w:adjustRightInd w:val="0"/>
              <w:jc w:val="center"/>
              <w:rPr>
                <w:lang w:eastAsia="ru-RU"/>
              </w:rPr>
            </w:pPr>
          </w:p>
        </w:tc>
        <w:tc>
          <w:tcPr>
            <w:tcW w:w="851" w:type="dxa"/>
            <w:vMerge/>
            <w:tcBorders>
              <w:top w:val="single" w:sz="4" w:space="0" w:color="auto"/>
              <w:left w:val="single" w:sz="4" w:space="0" w:color="auto"/>
              <w:bottom w:val="single" w:sz="4" w:space="0" w:color="auto"/>
              <w:right w:val="single" w:sz="6" w:space="0" w:color="auto"/>
            </w:tcBorders>
          </w:tcPr>
          <w:p w:rsidR="00386296" w:rsidRPr="00054C7E" w:rsidRDefault="00386296" w:rsidP="00C16AF9">
            <w:pPr>
              <w:autoSpaceDN w:val="0"/>
              <w:adjustRightInd w:val="0"/>
              <w:jc w:val="center"/>
              <w:rPr>
                <w:lang w:eastAsia="ru-RU"/>
              </w:rPr>
            </w:pPr>
          </w:p>
        </w:tc>
        <w:tc>
          <w:tcPr>
            <w:tcW w:w="2977" w:type="dxa"/>
            <w:vMerge/>
            <w:tcBorders>
              <w:top w:val="single" w:sz="4" w:space="0" w:color="auto"/>
              <w:left w:val="single" w:sz="6" w:space="0" w:color="auto"/>
              <w:bottom w:val="single" w:sz="4" w:space="0" w:color="auto"/>
              <w:right w:val="single" w:sz="6" w:space="0" w:color="auto"/>
            </w:tcBorders>
          </w:tcPr>
          <w:p w:rsidR="00386296" w:rsidRPr="00054C7E" w:rsidRDefault="00386296" w:rsidP="00C16AF9">
            <w:pPr>
              <w:autoSpaceDN w:val="0"/>
              <w:adjustRightInd w:val="0"/>
              <w:jc w:val="center"/>
              <w:rPr>
                <w:lang w:eastAsia="ru-RU"/>
              </w:rPr>
            </w:pPr>
          </w:p>
        </w:tc>
        <w:tc>
          <w:tcPr>
            <w:tcW w:w="1985" w:type="dxa"/>
            <w:vMerge/>
            <w:tcBorders>
              <w:top w:val="single" w:sz="4" w:space="0" w:color="auto"/>
              <w:left w:val="single" w:sz="6" w:space="0" w:color="auto"/>
              <w:bottom w:val="single" w:sz="4" w:space="0" w:color="auto"/>
              <w:right w:val="single" w:sz="6" w:space="0" w:color="auto"/>
            </w:tcBorders>
          </w:tcPr>
          <w:p w:rsidR="00386296" w:rsidRPr="00054C7E" w:rsidRDefault="00386296" w:rsidP="00C16AF9">
            <w:pPr>
              <w:autoSpaceDN w:val="0"/>
              <w:adjustRightInd w:val="0"/>
              <w:jc w:val="center"/>
              <w:rPr>
                <w:lang w:eastAsia="ru-RU"/>
              </w:rPr>
            </w:pPr>
          </w:p>
        </w:tc>
        <w:tc>
          <w:tcPr>
            <w:tcW w:w="2551" w:type="dxa"/>
            <w:tcBorders>
              <w:top w:val="single" w:sz="4" w:space="0" w:color="auto"/>
              <w:left w:val="single" w:sz="6" w:space="0" w:color="auto"/>
              <w:bottom w:val="single" w:sz="4" w:space="0" w:color="auto"/>
              <w:right w:val="single" w:sz="6" w:space="0" w:color="auto"/>
            </w:tcBorders>
          </w:tcPr>
          <w:p w:rsidR="00386296" w:rsidRPr="00054C7E" w:rsidRDefault="00386296" w:rsidP="00C16AF9">
            <w:pPr>
              <w:autoSpaceDN w:val="0"/>
              <w:adjustRightInd w:val="0"/>
              <w:jc w:val="center"/>
              <w:rPr>
                <w:b/>
                <w:lang w:eastAsia="ru-RU"/>
              </w:rPr>
            </w:pPr>
            <w:r w:rsidRPr="00054C7E">
              <w:rPr>
                <w:b/>
                <w:lang w:eastAsia="ru-RU"/>
              </w:rPr>
              <w:t>бюджетные ассигнования</w:t>
            </w:r>
          </w:p>
          <w:p w:rsidR="00386296" w:rsidRPr="00054C7E" w:rsidRDefault="00386296" w:rsidP="00C16AF9">
            <w:pPr>
              <w:autoSpaceDN w:val="0"/>
              <w:adjustRightInd w:val="0"/>
              <w:jc w:val="center"/>
              <w:rPr>
                <w:lang w:eastAsia="ru-RU"/>
              </w:rPr>
            </w:pPr>
            <w:r w:rsidRPr="00054C7E">
              <w:rPr>
                <w:b/>
                <w:lang w:eastAsia="ru-RU"/>
              </w:rPr>
              <w:t>федерального бюджета*</w:t>
            </w:r>
          </w:p>
        </w:tc>
        <w:tc>
          <w:tcPr>
            <w:tcW w:w="1134" w:type="dxa"/>
            <w:tcBorders>
              <w:top w:val="single" w:sz="4" w:space="0" w:color="auto"/>
              <w:left w:val="single" w:sz="6" w:space="0" w:color="auto"/>
              <w:bottom w:val="single" w:sz="4" w:space="0" w:color="auto"/>
              <w:right w:val="single" w:sz="6" w:space="0" w:color="auto"/>
            </w:tcBorders>
          </w:tcPr>
          <w:p w:rsidR="00386296" w:rsidRPr="00054C7E" w:rsidRDefault="00386296" w:rsidP="00C16AF9">
            <w:pPr>
              <w:jc w:val="center"/>
              <w:rPr>
                <w:b/>
                <w:bCs/>
              </w:rPr>
            </w:pPr>
            <w:r>
              <w:rPr>
                <w:b/>
                <w:bCs/>
              </w:rPr>
              <w:t>993022,40</w:t>
            </w:r>
          </w:p>
        </w:tc>
        <w:tc>
          <w:tcPr>
            <w:tcW w:w="1276"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371203,80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Pr>
                <w:b/>
                <w:bCs/>
              </w:rPr>
              <w:t>341898,90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82761,10</w:t>
            </w:r>
          </w:p>
        </w:tc>
        <w:tc>
          <w:tcPr>
            <w:tcW w:w="1134"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80962,00</w:t>
            </w:r>
          </w:p>
        </w:tc>
        <w:tc>
          <w:tcPr>
            <w:tcW w:w="992" w:type="dxa"/>
            <w:tcBorders>
              <w:top w:val="single" w:sz="4" w:space="0" w:color="auto"/>
              <w:left w:val="single" w:sz="4" w:space="0" w:color="auto"/>
              <w:bottom w:val="single" w:sz="4" w:space="0" w:color="auto"/>
              <w:right w:val="single" w:sz="4" w:space="0" w:color="auto"/>
            </w:tcBorders>
          </w:tcPr>
          <w:p w:rsidR="00386296" w:rsidRPr="00054C7E" w:rsidRDefault="00386296" w:rsidP="00C16AF9">
            <w:pPr>
              <w:jc w:val="center"/>
              <w:rPr>
                <w:b/>
                <w:bCs/>
              </w:rPr>
            </w:pPr>
            <w:r w:rsidRPr="00054C7E">
              <w:rPr>
                <w:b/>
                <w:bCs/>
              </w:rPr>
              <w:t>116196,60</w:t>
            </w:r>
          </w:p>
        </w:tc>
        <w:tc>
          <w:tcPr>
            <w:tcW w:w="709" w:type="dxa"/>
            <w:tcBorders>
              <w:left w:val="single" w:sz="4" w:space="0" w:color="auto"/>
            </w:tcBorders>
            <w:vAlign w:val="bottom"/>
          </w:tcPr>
          <w:p w:rsidR="00386296" w:rsidRPr="00054C7E" w:rsidRDefault="00386296" w:rsidP="00C16AF9">
            <w:pPr>
              <w:autoSpaceDN w:val="0"/>
              <w:adjustRightInd w:val="0"/>
              <w:rPr>
                <w:sz w:val="28"/>
                <w:szCs w:val="28"/>
                <w:lang w:eastAsia="en-US"/>
              </w:rPr>
            </w:pPr>
            <w:r w:rsidRPr="00054C7E">
              <w:rPr>
                <w:sz w:val="28"/>
                <w:szCs w:val="28"/>
                <w:lang w:eastAsia="en-US"/>
              </w:rPr>
              <w:t>»;</w:t>
            </w:r>
          </w:p>
        </w:tc>
      </w:tr>
    </w:tbl>
    <w:p w:rsidR="00386296" w:rsidRPr="004B3762" w:rsidRDefault="00386296" w:rsidP="00C16AF9">
      <w:pPr>
        <w:shd w:val="clear" w:color="auto" w:fill="FFFFFF"/>
        <w:suppressAutoHyphens/>
        <w:ind w:right="-456" w:firstLine="709"/>
        <w:jc w:val="both"/>
        <w:rPr>
          <w:sz w:val="28"/>
          <w:szCs w:val="28"/>
        </w:rPr>
      </w:pPr>
    </w:p>
    <w:p w:rsidR="00386296" w:rsidRPr="00A825F2" w:rsidRDefault="002E7253" w:rsidP="00C16AF9">
      <w:pPr>
        <w:shd w:val="clear" w:color="auto" w:fill="FFFFFF"/>
        <w:suppressAutoHyphens/>
        <w:ind w:right="-456" w:firstLine="709"/>
        <w:jc w:val="both"/>
        <w:rPr>
          <w:sz w:val="28"/>
          <w:szCs w:val="28"/>
        </w:rPr>
      </w:pPr>
      <w:r>
        <w:rPr>
          <w:sz w:val="28"/>
          <w:szCs w:val="28"/>
        </w:rPr>
        <w:t>г)</w:t>
      </w:r>
      <w:r w:rsidR="00386296" w:rsidRPr="00A825F2">
        <w:rPr>
          <w:sz w:val="28"/>
          <w:szCs w:val="28"/>
        </w:rPr>
        <w:t xml:space="preserve"> в разделе «Подпрограмма «Обеспечение реализации государственной программы Ульяновской области «Развитие здравоохранения в Ульяновской области» на 2014-2020 годы»:</w:t>
      </w:r>
    </w:p>
    <w:p w:rsidR="00386296" w:rsidRPr="00A825F2" w:rsidRDefault="00386296" w:rsidP="00386296">
      <w:pPr>
        <w:shd w:val="clear" w:color="auto" w:fill="FFFFFF"/>
        <w:suppressAutoHyphens/>
        <w:spacing w:line="244" w:lineRule="auto"/>
        <w:ind w:firstLine="709"/>
        <w:jc w:val="both"/>
        <w:rPr>
          <w:sz w:val="28"/>
          <w:szCs w:val="28"/>
        </w:rPr>
      </w:pPr>
      <w:r w:rsidRPr="00A825F2">
        <w:rPr>
          <w:sz w:val="28"/>
          <w:szCs w:val="28"/>
        </w:rPr>
        <w:lastRenderedPageBreak/>
        <w:t>строку 1.1 изложить в следующей редакции:</w:t>
      </w:r>
    </w:p>
    <w:p w:rsidR="00386296" w:rsidRPr="00A825F2" w:rsidRDefault="00386296" w:rsidP="00386296">
      <w:pPr>
        <w:shd w:val="clear" w:color="auto" w:fill="FFFFFF"/>
        <w:suppressAutoHyphens/>
        <w:spacing w:line="244" w:lineRule="auto"/>
        <w:jc w:val="both"/>
        <w:rPr>
          <w:sz w:val="26"/>
          <w:szCs w:val="26"/>
        </w:rPr>
      </w:pPr>
    </w:p>
    <w:tbl>
      <w:tblPr>
        <w:tblW w:w="16440" w:type="dxa"/>
        <w:tblInd w:w="-781" w:type="dxa"/>
        <w:tblLayout w:type="fixed"/>
        <w:tblCellMar>
          <w:left w:w="70" w:type="dxa"/>
          <w:right w:w="70" w:type="dxa"/>
        </w:tblCellMar>
        <w:tblLook w:val="04A0" w:firstRow="1" w:lastRow="0" w:firstColumn="1" w:lastColumn="0" w:noHBand="0" w:noVBand="1"/>
      </w:tblPr>
      <w:tblGrid>
        <w:gridCol w:w="573"/>
        <w:gridCol w:w="843"/>
        <w:gridCol w:w="2976"/>
        <w:gridCol w:w="1418"/>
        <w:gridCol w:w="2692"/>
        <w:gridCol w:w="1417"/>
        <w:gridCol w:w="1418"/>
        <w:gridCol w:w="1134"/>
        <w:gridCol w:w="1276"/>
        <w:gridCol w:w="1134"/>
        <w:gridCol w:w="1134"/>
        <w:gridCol w:w="425"/>
      </w:tblGrid>
      <w:tr w:rsidR="00386296" w:rsidRPr="00A825F2" w:rsidTr="00C15D55">
        <w:trPr>
          <w:trHeight w:val="77"/>
        </w:trPr>
        <w:tc>
          <w:tcPr>
            <w:tcW w:w="573" w:type="dxa"/>
            <w:tcBorders>
              <w:top w:val="nil"/>
              <w:left w:val="nil"/>
              <w:bottom w:val="nil"/>
              <w:right w:val="single" w:sz="4" w:space="0" w:color="auto"/>
            </w:tcBorders>
            <w:hideMark/>
          </w:tcPr>
          <w:p w:rsidR="00386296" w:rsidRPr="00A825F2" w:rsidRDefault="00386296" w:rsidP="00C15D55">
            <w:pPr>
              <w:autoSpaceDN w:val="0"/>
              <w:adjustRightInd w:val="0"/>
              <w:spacing w:line="244" w:lineRule="auto"/>
              <w:jc w:val="right"/>
              <w:rPr>
                <w:sz w:val="28"/>
                <w:szCs w:val="28"/>
                <w:lang w:eastAsia="ru-RU"/>
              </w:rPr>
            </w:pPr>
            <w:r w:rsidRPr="00A825F2">
              <w:rPr>
                <w:sz w:val="28"/>
                <w:szCs w:val="28"/>
                <w:lang w:eastAsia="ru-RU"/>
              </w:rPr>
              <w:t>«</w:t>
            </w:r>
          </w:p>
        </w:tc>
        <w:tc>
          <w:tcPr>
            <w:tcW w:w="843"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center"/>
              <w:rPr>
                <w:lang w:eastAsia="ru-RU"/>
              </w:rPr>
            </w:pPr>
            <w:r w:rsidRPr="00A825F2">
              <w:rPr>
                <w:lang w:eastAsia="ru-RU"/>
              </w:rPr>
              <w:t>1.1.</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both"/>
              <w:rPr>
                <w:lang w:eastAsia="en-US"/>
              </w:rPr>
            </w:pPr>
            <w:r w:rsidRPr="00A825F2">
              <w:rPr>
                <w:lang w:eastAsia="en-US"/>
              </w:rPr>
              <w:t>Основное мероприятие «Обе</w:t>
            </w:r>
            <w:r w:rsidRPr="00A825F2">
              <w:rPr>
                <w:lang w:eastAsia="en-US"/>
              </w:rPr>
              <w:t>с</w:t>
            </w:r>
            <w:r w:rsidRPr="00A825F2">
              <w:rPr>
                <w:lang w:eastAsia="en-US"/>
              </w:rPr>
              <w:t>печение деятельности госуда</w:t>
            </w:r>
            <w:r w:rsidRPr="00A825F2">
              <w:rPr>
                <w:lang w:eastAsia="en-US"/>
              </w:rPr>
              <w:t>р</w:t>
            </w:r>
            <w:r w:rsidRPr="00A825F2">
              <w:rPr>
                <w:lang w:eastAsia="en-US"/>
              </w:rPr>
              <w:t>ственного заказчика и соиспо</w:t>
            </w:r>
            <w:r w:rsidRPr="00A825F2">
              <w:rPr>
                <w:lang w:eastAsia="en-US"/>
              </w:rPr>
              <w:t>л</w:t>
            </w:r>
            <w:r w:rsidRPr="00A825F2">
              <w:rPr>
                <w:lang w:eastAsia="en-US"/>
              </w:rPr>
              <w:t xml:space="preserve">нителей государственной </w:t>
            </w:r>
            <w:proofErr w:type="gramStart"/>
            <w:r w:rsidRPr="00A825F2">
              <w:rPr>
                <w:lang w:eastAsia="en-US"/>
              </w:rPr>
              <w:t>про-граммы</w:t>
            </w:r>
            <w:proofErr w:type="gramEnd"/>
            <w:r w:rsidRPr="00A825F2">
              <w:rPr>
                <w:lang w:eastAsia="en-US"/>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E/>
              <w:autoSpaceDN w:val="0"/>
              <w:spacing w:line="244" w:lineRule="auto"/>
              <w:jc w:val="center"/>
              <w:rPr>
                <w:lang w:eastAsia="en-US"/>
              </w:rPr>
            </w:pPr>
            <w:r w:rsidRPr="00A825F2">
              <w:rPr>
                <w:lang w:eastAsia="en-US"/>
              </w:rPr>
              <w:t>Министерство</w:t>
            </w:r>
          </w:p>
        </w:tc>
        <w:tc>
          <w:tcPr>
            <w:tcW w:w="26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center"/>
              <w:rPr>
                <w:lang w:eastAsia="ru-RU"/>
              </w:rPr>
            </w:pPr>
            <w:r w:rsidRPr="00A825F2">
              <w:rPr>
                <w:lang w:eastAsia="ru-RU"/>
              </w:rPr>
              <w:t>Всего,</w:t>
            </w:r>
          </w:p>
          <w:p w:rsidR="00386296" w:rsidRPr="00A825F2" w:rsidRDefault="00386296" w:rsidP="00C15D55">
            <w:pPr>
              <w:autoSpaceDN w:val="0"/>
              <w:adjustRightInd w:val="0"/>
              <w:spacing w:line="244" w:lineRule="auto"/>
              <w:jc w:val="center"/>
              <w:rPr>
                <w:lang w:eastAsia="ru-RU"/>
              </w:rPr>
            </w:pPr>
            <w:r w:rsidRPr="00A825F2">
              <w:rPr>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7855256,66667</w:t>
            </w:r>
          </w:p>
          <w:p w:rsidR="00386296" w:rsidRPr="00F52647" w:rsidRDefault="00386296" w:rsidP="00C15D55">
            <w:pPr>
              <w:jc w:val="center"/>
              <w:rPr>
                <w:highlight w:val="green"/>
              </w:rPr>
            </w:pPr>
          </w:p>
        </w:tc>
        <w:tc>
          <w:tcPr>
            <w:tcW w:w="1418"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1741292,66667</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1824833,90</w:t>
            </w:r>
          </w:p>
          <w:p w:rsidR="00386296" w:rsidRPr="00F52647" w:rsidRDefault="00386296" w:rsidP="00C15D55">
            <w:pPr>
              <w:jc w:val="center"/>
              <w:rPr>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1366293,30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1497338,40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1425498,40</w:t>
            </w:r>
          </w:p>
        </w:tc>
        <w:tc>
          <w:tcPr>
            <w:tcW w:w="425" w:type="dxa"/>
            <w:tcBorders>
              <w:top w:val="nil"/>
              <w:left w:val="single" w:sz="4" w:space="0" w:color="auto"/>
              <w:bottom w:val="nil"/>
              <w:right w:val="nil"/>
            </w:tcBorders>
          </w:tcPr>
          <w:p w:rsidR="00386296" w:rsidRPr="00A825F2" w:rsidRDefault="00386296" w:rsidP="00C15D55">
            <w:pPr>
              <w:autoSpaceDN w:val="0"/>
              <w:adjustRightInd w:val="0"/>
              <w:spacing w:line="244" w:lineRule="auto"/>
              <w:rPr>
                <w:sz w:val="16"/>
                <w:szCs w:val="16"/>
                <w:lang w:eastAsia="en-US"/>
              </w:rPr>
            </w:pPr>
          </w:p>
        </w:tc>
      </w:tr>
      <w:tr w:rsidR="00386296" w:rsidRPr="00A825F2" w:rsidTr="00C15D55">
        <w:trPr>
          <w:trHeight w:val="288"/>
        </w:trPr>
        <w:tc>
          <w:tcPr>
            <w:tcW w:w="573" w:type="dxa"/>
            <w:tcBorders>
              <w:top w:val="nil"/>
              <w:left w:val="nil"/>
              <w:bottom w:val="nil"/>
              <w:right w:val="single" w:sz="4" w:space="0" w:color="auto"/>
            </w:tcBorders>
          </w:tcPr>
          <w:p w:rsidR="00386296" w:rsidRPr="00A825F2" w:rsidRDefault="00386296" w:rsidP="00C15D55">
            <w:pPr>
              <w:autoSpaceDN w:val="0"/>
              <w:adjustRightInd w:val="0"/>
              <w:spacing w:line="244" w:lineRule="auto"/>
              <w:jc w:val="right"/>
              <w:rPr>
                <w:sz w:val="28"/>
                <w:szCs w:val="28"/>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center"/>
              <w:rPr>
                <w:lang w:eastAsia="ru-RU"/>
              </w:rPr>
            </w:pPr>
            <w:r w:rsidRPr="00A825F2">
              <w:rPr>
                <w:lang w:eastAsia="ru-RU"/>
              </w:rPr>
              <w:t>бюджетные ассигнования</w:t>
            </w:r>
          </w:p>
          <w:p w:rsidR="00386296" w:rsidRPr="00A825F2" w:rsidRDefault="00386296" w:rsidP="00C15D55">
            <w:pPr>
              <w:autoSpaceDN w:val="0"/>
              <w:adjustRightInd w:val="0"/>
              <w:spacing w:line="244" w:lineRule="auto"/>
              <w:jc w:val="center"/>
              <w:rPr>
                <w:lang w:eastAsia="ru-RU"/>
              </w:rPr>
            </w:pPr>
            <w:r w:rsidRPr="00A825F2">
              <w:rPr>
                <w:lang w:eastAsia="ru-RU"/>
              </w:rPr>
              <w:t xml:space="preserve">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7848124,69</w:t>
            </w:r>
          </w:p>
          <w:p w:rsidR="00386296" w:rsidRPr="00F52647" w:rsidRDefault="00386296" w:rsidP="00C15D55">
            <w:pPr>
              <w:jc w:val="center"/>
              <w:rPr>
                <w:highlight w:val="green"/>
              </w:rPr>
            </w:pPr>
          </w:p>
        </w:tc>
        <w:tc>
          <w:tcPr>
            <w:tcW w:w="1418"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1739241,29</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1823889,00</w:t>
            </w:r>
          </w:p>
          <w:p w:rsidR="00386296" w:rsidRPr="00F52647" w:rsidRDefault="00386296" w:rsidP="00C15D55">
            <w:pPr>
              <w:jc w:val="center"/>
              <w:rPr>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1365402,40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1496447,50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1423144,50</w:t>
            </w:r>
          </w:p>
        </w:tc>
        <w:tc>
          <w:tcPr>
            <w:tcW w:w="425" w:type="dxa"/>
            <w:tcBorders>
              <w:top w:val="nil"/>
              <w:left w:val="single" w:sz="4" w:space="0" w:color="auto"/>
              <w:bottom w:val="nil"/>
              <w:right w:val="nil"/>
            </w:tcBorders>
          </w:tcPr>
          <w:p w:rsidR="00386296" w:rsidRPr="00A825F2" w:rsidRDefault="00386296" w:rsidP="00C15D55">
            <w:pPr>
              <w:autoSpaceDN w:val="0"/>
              <w:adjustRightInd w:val="0"/>
              <w:spacing w:line="244" w:lineRule="auto"/>
              <w:rPr>
                <w:sz w:val="16"/>
                <w:szCs w:val="16"/>
                <w:lang w:eastAsia="en-US"/>
              </w:rPr>
            </w:pPr>
          </w:p>
        </w:tc>
      </w:tr>
      <w:tr w:rsidR="00386296" w:rsidRPr="00A825F2" w:rsidTr="00C15D55">
        <w:trPr>
          <w:trHeight w:val="279"/>
        </w:trPr>
        <w:tc>
          <w:tcPr>
            <w:tcW w:w="573" w:type="dxa"/>
            <w:tcBorders>
              <w:top w:val="nil"/>
              <w:left w:val="nil"/>
              <w:bottom w:val="nil"/>
              <w:right w:val="single" w:sz="4" w:space="0" w:color="auto"/>
            </w:tcBorders>
          </w:tcPr>
          <w:p w:rsidR="00386296" w:rsidRPr="00A825F2" w:rsidRDefault="00386296" w:rsidP="00C15D55">
            <w:pPr>
              <w:autoSpaceDN w:val="0"/>
              <w:adjustRightInd w:val="0"/>
              <w:spacing w:line="244" w:lineRule="auto"/>
              <w:jc w:val="right"/>
              <w:rPr>
                <w:sz w:val="28"/>
                <w:szCs w:val="28"/>
                <w:lang w:eastAsia="ru-RU"/>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4" w:lineRule="auto"/>
              <w:jc w:val="center"/>
              <w:rPr>
                <w:lang w:eastAsia="ru-RU"/>
              </w:rPr>
            </w:pPr>
            <w:r w:rsidRPr="00A825F2">
              <w:rPr>
                <w:lang w:eastAsia="ru-RU"/>
              </w:rPr>
              <w:t>бюджетные ассигнования</w:t>
            </w:r>
          </w:p>
          <w:p w:rsidR="00386296" w:rsidRPr="00A825F2" w:rsidRDefault="00386296" w:rsidP="00C15D55">
            <w:pPr>
              <w:autoSpaceDN w:val="0"/>
              <w:adjustRightInd w:val="0"/>
              <w:spacing w:line="244" w:lineRule="auto"/>
              <w:jc w:val="center"/>
              <w:rPr>
                <w:lang w:eastAsia="ru-RU"/>
              </w:rPr>
            </w:pPr>
            <w:r w:rsidRPr="00A825F2">
              <w:rPr>
                <w:lang w:eastAsia="ru-RU"/>
              </w:rPr>
              <w:t xml:space="preserve">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jc w:val="center"/>
            </w:pPr>
            <w:r w:rsidRPr="00D23443">
              <w:t>7131,97667</w:t>
            </w:r>
          </w:p>
        </w:tc>
        <w:tc>
          <w:tcPr>
            <w:tcW w:w="1418"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jc w:val="center"/>
            </w:pPr>
            <w:r w:rsidRPr="00D23443">
              <w:t>2051,37667</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jc w:val="center"/>
            </w:pPr>
            <w:r w:rsidRPr="00D23443">
              <w:t>944,90</w:t>
            </w: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890,90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890,90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2353,90</w:t>
            </w:r>
          </w:p>
        </w:tc>
        <w:tc>
          <w:tcPr>
            <w:tcW w:w="425" w:type="dxa"/>
            <w:tcBorders>
              <w:top w:val="nil"/>
              <w:left w:val="single" w:sz="4" w:space="0" w:color="auto"/>
              <w:bottom w:val="nil"/>
              <w:right w:val="nil"/>
            </w:tcBorders>
            <w:vAlign w:val="bottom"/>
            <w:hideMark/>
          </w:tcPr>
          <w:p w:rsidR="00386296" w:rsidRPr="00A825F2" w:rsidRDefault="00386296" w:rsidP="00C15D55">
            <w:pPr>
              <w:autoSpaceDN w:val="0"/>
              <w:adjustRightInd w:val="0"/>
              <w:spacing w:line="244" w:lineRule="auto"/>
              <w:rPr>
                <w:sz w:val="28"/>
                <w:szCs w:val="28"/>
                <w:lang w:eastAsia="en-US"/>
              </w:rPr>
            </w:pPr>
            <w:r w:rsidRPr="00A825F2">
              <w:rPr>
                <w:sz w:val="28"/>
                <w:szCs w:val="28"/>
                <w:lang w:eastAsia="en-US"/>
              </w:rPr>
              <w:t>»;</w:t>
            </w:r>
          </w:p>
        </w:tc>
      </w:tr>
    </w:tbl>
    <w:p w:rsidR="00386296" w:rsidRPr="00A825F2" w:rsidRDefault="00386296" w:rsidP="00386296">
      <w:pPr>
        <w:shd w:val="clear" w:color="auto" w:fill="FFFFFF"/>
        <w:suppressAutoHyphens/>
        <w:spacing w:line="244" w:lineRule="auto"/>
        <w:ind w:firstLine="709"/>
        <w:jc w:val="both"/>
        <w:rPr>
          <w:sz w:val="28"/>
          <w:szCs w:val="28"/>
        </w:rPr>
      </w:pPr>
    </w:p>
    <w:p w:rsidR="00386296" w:rsidRPr="00A825F2" w:rsidRDefault="00386296" w:rsidP="00386296">
      <w:pPr>
        <w:shd w:val="clear" w:color="auto" w:fill="FFFFFF"/>
        <w:suppressAutoHyphens/>
        <w:spacing w:line="244" w:lineRule="auto"/>
        <w:ind w:firstLine="709"/>
        <w:jc w:val="both"/>
        <w:rPr>
          <w:sz w:val="28"/>
          <w:szCs w:val="28"/>
        </w:rPr>
      </w:pPr>
      <w:r w:rsidRPr="00A825F2">
        <w:rPr>
          <w:sz w:val="28"/>
          <w:szCs w:val="28"/>
        </w:rPr>
        <w:t>строки 1.1.3 и «Всего по подпрограмме» изложить в следующей редакции:</w:t>
      </w:r>
    </w:p>
    <w:p w:rsidR="00386296" w:rsidRPr="00A825F2" w:rsidRDefault="00386296" w:rsidP="00386296">
      <w:pPr>
        <w:shd w:val="clear" w:color="auto" w:fill="FFFFFF"/>
        <w:suppressAutoHyphens/>
        <w:spacing w:line="249" w:lineRule="auto"/>
        <w:ind w:firstLine="709"/>
        <w:jc w:val="both"/>
        <w:rPr>
          <w:sz w:val="28"/>
          <w:szCs w:val="28"/>
        </w:rPr>
      </w:pPr>
    </w:p>
    <w:tbl>
      <w:tblPr>
        <w:tblW w:w="16440" w:type="dxa"/>
        <w:tblInd w:w="-781" w:type="dxa"/>
        <w:tblLayout w:type="fixed"/>
        <w:tblCellMar>
          <w:left w:w="70" w:type="dxa"/>
          <w:right w:w="70" w:type="dxa"/>
        </w:tblCellMar>
        <w:tblLook w:val="04A0" w:firstRow="1" w:lastRow="0" w:firstColumn="1" w:lastColumn="0" w:noHBand="0" w:noVBand="1"/>
      </w:tblPr>
      <w:tblGrid>
        <w:gridCol w:w="566"/>
        <w:gridCol w:w="850"/>
        <w:gridCol w:w="2976"/>
        <w:gridCol w:w="1418"/>
        <w:gridCol w:w="2692"/>
        <w:gridCol w:w="1417"/>
        <w:gridCol w:w="1418"/>
        <w:gridCol w:w="1134"/>
        <w:gridCol w:w="1276"/>
        <w:gridCol w:w="1134"/>
        <w:gridCol w:w="1134"/>
        <w:gridCol w:w="425"/>
      </w:tblGrid>
      <w:tr w:rsidR="00386296" w:rsidRPr="00A825F2" w:rsidTr="00C15D55">
        <w:trPr>
          <w:trHeight w:val="731"/>
        </w:trPr>
        <w:tc>
          <w:tcPr>
            <w:tcW w:w="566" w:type="dxa"/>
            <w:tcBorders>
              <w:top w:val="nil"/>
              <w:left w:val="nil"/>
              <w:bottom w:val="nil"/>
              <w:right w:val="single" w:sz="4" w:space="0" w:color="auto"/>
            </w:tcBorders>
            <w:hideMark/>
          </w:tcPr>
          <w:p w:rsidR="00386296" w:rsidRPr="00A825F2" w:rsidRDefault="00386296" w:rsidP="00C15D55">
            <w:pPr>
              <w:autoSpaceDN w:val="0"/>
              <w:adjustRightInd w:val="0"/>
              <w:spacing w:line="249" w:lineRule="auto"/>
              <w:jc w:val="right"/>
              <w:rPr>
                <w:sz w:val="28"/>
                <w:szCs w:val="28"/>
                <w:lang w:eastAsia="ru-RU"/>
              </w:rPr>
            </w:pPr>
            <w:r w:rsidRPr="00A825F2">
              <w:rPr>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pPr>
            <w:r w:rsidRPr="00A825F2">
              <w:t>1.1.3.</w:t>
            </w:r>
          </w:p>
        </w:tc>
        <w:tc>
          <w:tcPr>
            <w:tcW w:w="29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both"/>
            </w:pPr>
            <w:r w:rsidRPr="00A825F2">
              <w:t>Обеспечение деятельности гос</w:t>
            </w:r>
            <w:r w:rsidRPr="00A825F2">
              <w:t>у</w:t>
            </w:r>
            <w:r w:rsidRPr="00A825F2">
              <w:t>дарственных учреждений здр</w:t>
            </w:r>
            <w:r w:rsidRPr="00A825F2">
              <w:t>а</w:t>
            </w:r>
            <w:r w:rsidRPr="00A825F2">
              <w:t>воохранения</w:t>
            </w:r>
          </w:p>
        </w:tc>
        <w:tc>
          <w:tcPr>
            <w:tcW w:w="1418"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pPr>
            <w:r w:rsidRPr="00A825F2">
              <w:t>Министерство</w:t>
            </w:r>
          </w:p>
        </w:tc>
        <w:tc>
          <w:tcPr>
            <w:tcW w:w="2692" w:type="dxa"/>
            <w:tcBorders>
              <w:top w:val="single" w:sz="4" w:space="0" w:color="auto"/>
              <w:left w:val="single" w:sz="6" w:space="0" w:color="auto"/>
              <w:bottom w:val="single" w:sz="4" w:space="0" w:color="auto"/>
              <w:right w:val="single" w:sz="6" w:space="0" w:color="auto"/>
            </w:tcBorders>
            <w:hideMark/>
          </w:tcPr>
          <w:p w:rsidR="00386296" w:rsidRPr="00A825F2" w:rsidRDefault="00386296" w:rsidP="00C15D55">
            <w:pPr>
              <w:spacing w:line="249" w:lineRule="auto"/>
              <w:jc w:val="center"/>
            </w:pPr>
            <w:r w:rsidRPr="00A825F2">
              <w:t>Бюджетные ассигнования областного бюджета</w:t>
            </w:r>
          </w:p>
        </w:tc>
        <w:tc>
          <w:tcPr>
            <w:tcW w:w="1417" w:type="dxa"/>
            <w:tcBorders>
              <w:top w:val="single" w:sz="4" w:space="0" w:color="auto"/>
              <w:left w:val="single" w:sz="6" w:space="0" w:color="auto"/>
              <w:bottom w:val="single" w:sz="4" w:space="0" w:color="auto"/>
              <w:right w:val="single" w:sz="6" w:space="0" w:color="auto"/>
            </w:tcBorders>
            <w:hideMark/>
          </w:tcPr>
          <w:p w:rsidR="00386296" w:rsidRDefault="00386296" w:rsidP="00C15D55">
            <w:pPr>
              <w:jc w:val="center"/>
            </w:pPr>
            <w:r>
              <w:t>7848124,69</w:t>
            </w:r>
          </w:p>
          <w:p w:rsidR="00386296" w:rsidRPr="00F52647" w:rsidRDefault="00386296" w:rsidP="00C15D55">
            <w:pPr>
              <w:jc w:val="center"/>
              <w:rPr>
                <w:highlight w:val="green"/>
              </w:rPr>
            </w:pPr>
          </w:p>
        </w:tc>
        <w:tc>
          <w:tcPr>
            <w:tcW w:w="1418"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jc w:val="center"/>
            </w:pPr>
            <w:r w:rsidRPr="00A825F2">
              <w:t>1739241,29</w:t>
            </w:r>
          </w:p>
        </w:tc>
        <w:tc>
          <w:tcPr>
            <w:tcW w:w="1134"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pPr>
            <w:r>
              <w:t>1823889,00</w:t>
            </w:r>
          </w:p>
          <w:p w:rsidR="00386296" w:rsidRPr="00F52647" w:rsidRDefault="00386296" w:rsidP="00C15D55">
            <w:pPr>
              <w:jc w:val="center"/>
              <w:rPr>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pPr>
            <w:r w:rsidRPr="00A825F2">
              <w:t>1365402,40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pPr>
            <w:r w:rsidRPr="00A825F2">
              <w:t>1496447,50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pPr>
            <w:r w:rsidRPr="00A825F2">
              <w:t>1423144,50</w:t>
            </w:r>
          </w:p>
        </w:tc>
        <w:tc>
          <w:tcPr>
            <w:tcW w:w="425" w:type="dxa"/>
            <w:tcBorders>
              <w:top w:val="nil"/>
              <w:left w:val="single" w:sz="4" w:space="0" w:color="auto"/>
              <w:bottom w:val="nil"/>
              <w:right w:val="nil"/>
            </w:tcBorders>
          </w:tcPr>
          <w:p w:rsidR="00386296" w:rsidRPr="00A825F2" w:rsidRDefault="00386296" w:rsidP="00C15D55">
            <w:pPr>
              <w:autoSpaceDN w:val="0"/>
              <w:adjustRightInd w:val="0"/>
              <w:spacing w:line="249" w:lineRule="auto"/>
              <w:rPr>
                <w:sz w:val="16"/>
                <w:szCs w:val="16"/>
                <w:lang w:eastAsia="en-US"/>
              </w:rPr>
            </w:pPr>
          </w:p>
        </w:tc>
      </w:tr>
      <w:tr w:rsidR="00386296" w:rsidRPr="00A825F2" w:rsidTr="00C15D55">
        <w:tc>
          <w:tcPr>
            <w:tcW w:w="566" w:type="dxa"/>
            <w:tcBorders>
              <w:top w:val="nil"/>
              <w:left w:val="nil"/>
              <w:bottom w:val="nil"/>
              <w:right w:val="single" w:sz="4" w:space="0" w:color="auto"/>
            </w:tcBorders>
          </w:tcPr>
          <w:p w:rsidR="00386296" w:rsidRPr="00A825F2" w:rsidRDefault="00386296" w:rsidP="00C15D55">
            <w:pPr>
              <w:autoSpaceDN w:val="0"/>
              <w:adjustRightInd w:val="0"/>
              <w:spacing w:line="249" w:lineRule="auto"/>
              <w:jc w:val="right"/>
              <w:rPr>
                <w:sz w:val="28"/>
                <w:szCs w:val="28"/>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autoSpaceDN w:val="0"/>
              <w:adjustRightInd w:val="0"/>
              <w:spacing w:line="249" w:lineRule="auto"/>
              <w:jc w:val="center"/>
              <w:rPr>
                <w:lang w:eastAsia="ru-RU"/>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9" w:lineRule="auto"/>
              <w:jc w:val="both"/>
              <w:rPr>
                <w:b/>
                <w:lang w:eastAsia="en-US"/>
              </w:rPr>
            </w:pPr>
            <w:r w:rsidRPr="00A825F2">
              <w:rPr>
                <w:b/>
                <w:lang w:eastAsia="en-US"/>
              </w:rPr>
              <w:t>Всего по подпрограмме</w:t>
            </w:r>
          </w:p>
        </w:tc>
        <w:tc>
          <w:tcPr>
            <w:tcW w:w="1418"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autoSpaceDN w:val="0"/>
              <w:adjustRightInd w:val="0"/>
              <w:spacing w:line="249" w:lineRule="auto"/>
              <w:jc w:val="center"/>
              <w:rPr>
                <w:b/>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9" w:lineRule="auto"/>
              <w:jc w:val="center"/>
              <w:rPr>
                <w:b/>
                <w:lang w:eastAsia="ru-RU"/>
              </w:rPr>
            </w:pPr>
            <w:r w:rsidRPr="00A825F2">
              <w:rPr>
                <w:b/>
                <w:lang w:eastAsia="ru-RU"/>
              </w:rPr>
              <w:t xml:space="preserve">Всего, </w:t>
            </w:r>
          </w:p>
          <w:p w:rsidR="00386296" w:rsidRPr="00A825F2" w:rsidRDefault="00386296" w:rsidP="00C15D55">
            <w:pPr>
              <w:autoSpaceDN w:val="0"/>
              <w:adjustRightInd w:val="0"/>
              <w:spacing w:line="249" w:lineRule="auto"/>
              <w:jc w:val="center"/>
              <w:rPr>
                <w:b/>
                <w:lang w:eastAsia="ru-RU"/>
              </w:rPr>
            </w:pPr>
            <w:r w:rsidRPr="00A825F2">
              <w:rPr>
                <w:b/>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7855256,66667</w:t>
            </w:r>
          </w:p>
          <w:p w:rsidR="00386296" w:rsidRPr="00167E55" w:rsidRDefault="00386296" w:rsidP="00C15D55">
            <w:pPr>
              <w:jc w:val="center"/>
              <w:rPr>
                <w:b/>
                <w:bCs/>
                <w:highlight w:val="green"/>
              </w:rPr>
            </w:pPr>
          </w:p>
        </w:tc>
        <w:tc>
          <w:tcPr>
            <w:tcW w:w="1418"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spacing w:line="249" w:lineRule="auto"/>
              <w:jc w:val="center"/>
              <w:rPr>
                <w:b/>
                <w:bCs/>
              </w:rPr>
            </w:pPr>
            <w:r w:rsidRPr="00167E55">
              <w:rPr>
                <w:b/>
                <w:bCs/>
              </w:rPr>
              <w:t>1741292,66667</w:t>
            </w:r>
          </w:p>
        </w:tc>
        <w:tc>
          <w:tcPr>
            <w:tcW w:w="1134"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1824833,90</w:t>
            </w:r>
          </w:p>
          <w:p w:rsidR="00386296" w:rsidRPr="00167E55" w:rsidRDefault="00386296" w:rsidP="00C15D55">
            <w:pPr>
              <w:jc w:val="center"/>
              <w:rPr>
                <w:b/>
                <w:bCs/>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1366293,30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1497338,40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1425498,40</w:t>
            </w:r>
          </w:p>
        </w:tc>
        <w:tc>
          <w:tcPr>
            <w:tcW w:w="425" w:type="dxa"/>
            <w:tcBorders>
              <w:top w:val="nil"/>
              <w:left w:val="single" w:sz="4" w:space="0" w:color="auto"/>
              <w:bottom w:val="nil"/>
              <w:right w:val="nil"/>
            </w:tcBorders>
          </w:tcPr>
          <w:p w:rsidR="00386296" w:rsidRPr="00A825F2" w:rsidRDefault="00386296" w:rsidP="00C15D55">
            <w:pPr>
              <w:autoSpaceDN w:val="0"/>
              <w:adjustRightInd w:val="0"/>
              <w:spacing w:line="249" w:lineRule="auto"/>
              <w:jc w:val="center"/>
              <w:rPr>
                <w:lang w:eastAsia="en-US"/>
              </w:rPr>
            </w:pPr>
          </w:p>
        </w:tc>
      </w:tr>
      <w:tr w:rsidR="00386296" w:rsidRPr="00A825F2" w:rsidTr="00C15D55">
        <w:tc>
          <w:tcPr>
            <w:tcW w:w="566" w:type="dxa"/>
            <w:tcBorders>
              <w:top w:val="nil"/>
              <w:left w:val="nil"/>
              <w:bottom w:val="nil"/>
              <w:right w:val="single" w:sz="4" w:space="0" w:color="auto"/>
            </w:tcBorders>
          </w:tcPr>
          <w:p w:rsidR="00386296" w:rsidRPr="00A825F2" w:rsidRDefault="00386296" w:rsidP="00C15D55">
            <w:pPr>
              <w:autoSpaceDN w:val="0"/>
              <w:adjustRightInd w:val="0"/>
              <w:spacing w:line="249" w:lineRule="auto"/>
              <w:jc w:val="center"/>
              <w:rPr>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9" w:lineRule="auto"/>
              <w:jc w:val="center"/>
              <w:rPr>
                <w:b/>
                <w:lang w:eastAsia="ru-RU"/>
              </w:rPr>
            </w:pPr>
            <w:r w:rsidRPr="00A825F2">
              <w:rPr>
                <w:b/>
                <w:lang w:eastAsia="ru-RU"/>
              </w:rPr>
              <w:t>бюджетные ассигнования</w:t>
            </w:r>
          </w:p>
          <w:p w:rsidR="00386296" w:rsidRPr="00A825F2" w:rsidRDefault="00386296" w:rsidP="00C15D55">
            <w:pPr>
              <w:autoSpaceDN w:val="0"/>
              <w:adjustRightInd w:val="0"/>
              <w:spacing w:line="249" w:lineRule="auto"/>
              <w:jc w:val="center"/>
              <w:rPr>
                <w:lang w:eastAsia="ru-RU"/>
              </w:rPr>
            </w:pPr>
            <w:r w:rsidRPr="00A825F2">
              <w:rPr>
                <w:b/>
                <w:lang w:eastAsia="ru-RU"/>
              </w:rPr>
              <w:t>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7848124,69</w:t>
            </w:r>
          </w:p>
          <w:p w:rsidR="00386296" w:rsidRPr="00167E55" w:rsidRDefault="00386296" w:rsidP="00C15D55">
            <w:pPr>
              <w:jc w:val="center"/>
              <w:rPr>
                <w:b/>
                <w:bCs/>
                <w:highlight w:val="green"/>
              </w:rPr>
            </w:pPr>
          </w:p>
        </w:tc>
        <w:tc>
          <w:tcPr>
            <w:tcW w:w="1418"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spacing w:line="249" w:lineRule="auto"/>
              <w:jc w:val="center"/>
              <w:rPr>
                <w:b/>
                <w:bCs/>
              </w:rPr>
            </w:pPr>
            <w:r w:rsidRPr="00167E55">
              <w:rPr>
                <w:b/>
                <w:bCs/>
              </w:rPr>
              <w:t>1739241,29</w:t>
            </w:r>
          </w:p>
        </w:tc>
        <w:tc>
          <w:tcPr>
            <w:tcW w:w="1134"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1823889,00</w:t>
            </w:r>
          </w:p>
          <w:p w:rsidR="00386296" w:rsidRPr="00167E55" w:rsidRDefault="00386296" w:rsidP="00C15D55">
            <w:pPr>
              <w:jc w:val="center"/>
              <w:rPr>
                <w:b/>
                <w:bCs/>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1365402,40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1496447,50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1423144,50</w:t>
            </w:r>
          </w:p>
        </w:tc>
        <w:tc>
          <w:tcPr>
            <w:tcW w:w="425" w:type="dxa"/>
            <w:tcBorders>
              <w:top w:val="nil"/>
              <w:left w:val="single" w:sz="4" w:space="0" w:color="auto"/>
              <w:bottom w:val="nil"/>
              <w:right w:val="nil"/>
            </w:tcBorders>
          </w:tcPr>
          <w:p w:rsidR="00386296" w:rsidRPr="00A825F2" w:rsidRDefault="00386296" w:rsidP="00C15D55">
            <w:pPr>
              <w:autoSpaceDN w:val="0"/>
              <w:adjustRightInd w:val="0"/>
              <w:spacing w:line="249" w:lineRule="auto"/>
              <w:jc w:val="center"/>
              <w:rPr>
                <w:lang w:eastAsia="en-US"/>
              </w:rPr>
            </w:pPr>
          </w:p>
        </w:tc>
      </w:tr>
      <w:tr w:rsidR="00386296" w:rsidRPr="00A825F2" w:rsidTr="00C15D55">
        <w:tc>
          <w:tcPr>
            <w:tcW w:w="566" w:type="dxa"/>
            <w:tcBorders>
              <w:top w:val="nil"/>
              <w:left w:val="nil"/>
              <w:bottom w:val="nil"/>
              <w:right w:val="single" w:sz="4" w:space="0" w:color="auto"/>
            </w:tcBorders>
          </w:tcPr>
          <w:p w:rsidR="00386296" w:rsidRPr="00A825F2" w:rsidRDefault="00386296" w:rsidP="00C15D55">
            <w:pPr>
              <w:autoSpaceDN w:val="0"/>
              <w:adjustRightInd w:val="0"/>
              <w:spacing w:line="249" w:lineRule="auto"/>
              <w:jc w:val="center"/>
              <w:rPr>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ru-RU"/>
              </w:rPr>
            </w:pPr>
          </w:p>
        </w:tc>
        <w:tc>
          <w:tcPr>
            <w:tcW w:w="2692" w:type="dxa"/>
            <w:tcBorders>
              <w:top w:val="single" w:sz="4" w:space="0" w:color="auto"/>
              <w:left w:val="single" w:sz="6" w:space="0" w:color="auto"/>
              <w:bottom w:val="single" w:sz="4" w:space="0" w:color="auto"/>
              <w:right w:val="single" w:sz="6" w:space="0" w:color="auto"/>
            </w:tcBorders>
            <w:hideMark/>
          </w:tcPr>
          <w:p w:rsidR="00386296" w:rsidRPr="00A825F2" w:rsidRDefault="00386296" w:rsidP="00C15D55">
            <w:pPr>
              <w:autoSpaceDN w:val="0"/>
              <w:adjustRightInd w:val="0"/>
              <w:spacing w:line="249" w:lineRule="auto"/>
              <w:jc w:val="center"/>
              <w:rPr>
                <w:b/>
                <w:lang w:eastAsia="ru-RU"/>
              </w:rPr>
            </w:pPr>
            <w:r w:rsidRPr="00A825F2">
              <w:rPr>
                <w:b/>
                <w:lang w:eastAsia="ru-RU"/>
              </w:rPr>
              <w:t>бюджетные ассигнования</w:t>
            </w:r>
          </w:p>
          <w:p w:rsidR="00386296" w:rsidRPr="00A825F2" w:rsidRDefault="00386296" w:rsidP="00C15D55">
            <w:pPr>
              <w:autoSpaceDN w:val="0"/>
              <w:adjustRightInd w:val="0"/>
              <w:spacing w:line="249" w:lineRule="auto"/>
              <w:jc w:val="center"/>
              <w:rPr>
                <w:lang w:eastAsia="ru-RU"/>
              </w:rPr>
            </w:pPr>
            <w:r w:rsidRPr="00A825F2">
              <w:rPr>
                <w:b/>
                <w:lang w:eastAsia="ru-RU"/>
              </w:rPr>
              <w:t>федерального бюджета*</w:t>
            </w:r>
          </w:p>
        </w:tc>
        <w:tc>
          <w:tcPr>
            <w:tcW w:w="1417" w:type="dxa"/>
            <w:tcBorders>
              <w:top w:val="single" w:sz="4" w:space="0" w:color="auto"/>
              <w:left w:val="single" w:sz="6" w:space="0" w:color="auto"/>
              <w:bottom w:val="single" w:sz="4" w:space="0" w:color="auto"/>
              <w:right w:val="single" w:sz="6" w:space="0" w:color="auto"/>
            </w:tcBorders>
            <w:hideMark/>
          </w:tcPr>
          <w:p w:rsidR="00386296" w:rsidRPr="00D23443" w:rsidRDefault="00386296" w:rsidP="00C15D55">
            <w:pPr>
              <w:spacing w:line="249" w:lineRule="auto"/>
              <w:jc w:val="center"/>
              <w:rPr>
                <w:b/>
                <w:bCs/>
              </w:rPr>
            </w:pPr>
            <w:r w:rsidRPr="00D23443">
              <w:rPr>
                <w:b/>
                <w:bCs/>
              </w:rPr>
              <w:t>7131,97667</w:t>
            </w:r>
          </w:p>
        </w:tc>
        <w:tc>
          <w:tcPr>
            <w:tcW w:w="1418"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spacing w:line="249" w:lineRule="auto"/>
              <w:jc w:val="center"/>
              <w:rPr>
                <w:b/>
                <w:bCs/>
              </w:rPr>
            </w:pPr>
            <w:r w:rsidRPr="00D23443">
              <w:rPr>
                <w:b/>
                <w:bCs/>
              </w:rPr>
              <w:t>2051,37667</w:t>
            </w:r>
          </w:p>
        </w:tc>
        <w:tc>
          <w:tcPr>
            <w:tcW w:w="1134" w:type="dxa"/>
            <w:tcBorders>
              <w:top w:val="single" w:sz="4" w:space="0" w:color="auto"/>
              <w:left w:val="single" w:sz="4" w:space="0" w:color="auto"/>
              <w:bottom w:val="single" w:sz="4" w:space="0" w:color="auto"/>
              <w:right w:val="single" w:sz="4" w:space="0" w:color="auto"/>
            </w:tcBorders>
            <w:hideMark/>
          </w:tcPr>
          <w:p w:rsidR="00386296" w:rsidRPr="00D23443" w:rsidRDefault="00386296" w:rsidP="00C15D55">
            <w:pPr>
              <w:spacing w:line="249" w:lineRule="auto"/>
              <w:jc w:val="center"/>
              <w:rPr>
                <w:b/>
                <w:bCs/>
              </w:rPr>
            </w:pPr>
            <w:r w:rsidRPr="00D23443">
              <w:rPr>
                <w:b/>
                <w:bCs/>
              </w:rPr>
              <w:t>944,90</w:t>
            </w: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890,90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890,90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bCs/>
              </w:rPr>
            </w:pPr>
            <w:r w:rsidRPr="00A825F2">
              <w:rPr>
                <w:b/>
                <w:bCs/>
              </w:rPr>
              <w:t>2353,90</w:t>
            </w:r>
          </w:p>
        </w:tc>
        <w:tc>
          <w:tcPr>
            <w:tcW w:w="425" w:type="dxa"/>
            <w:tcBorders>
              <w:top w:val="nil"/>
              <w:left w:val="single" w:sz="4" w:space="0" w:color="auto"/>
              <w:bottom w:val="nil"/>
              <w:right w:val="nil"/>
            </w:tcBorders>
            <w:vAlign w:val="bottom"/>
            <w:hideMark/>
          </w:tcPr>
          <w:p w:rsidR="00386296" w:rsidRPr="00A825F2" w:rsidRDefault="00386296" w:rsidP="00C15D55">
            <w:pPr>
              <w:autoSpaceDN w:val="0"/>
              <w:adjustRightInd w:val="0"/>
              <w:spacing w:line="249" w:lineRule="auto"/>
              <w:rPr>
                <w:sz w:val="28"/>
                <w:szCs w:val="28"/>
                <w:lang w:eastAsia="en-US"/>
              </w:rPr>
            </w:pPr>
            <w:r w:rsidRPr="00A825F2">
              <w:rPr>
                <w:sz w:val="28"/>
                <w:szCs w:val="28"/>
                <w:lang w:eastAsia="en-US"/>
              </w:rPr>
              <w:t>»;</w:t>
            </w:r>
          </w:p>
        </w:tc>
      </w:tr>
    </w:tbl>
    <w:p w:rsidR="00386296" w:rsidRDefault="00386296" w:rsidP="00386296">
      <w:pPr>
        <w:shd w:val="clear" w:color="auto" w:fill="FFFFFF"/>
        <w:suppressAutoHyphens/>
        <w:spacing w:line="249" w:lineRule="auto"/>
        <w:ind w:firstLine="709"/>
        <w:jc w:val="both"/>
        <w:rPr>
          <w:sz w:val="28"/>
          <w:szCs w:val="28"/>
        </w:rPr>
      </w:pPr>
    </w:p>
    <w:p w:rsidR="00386296" w:rsidRPr="00A825F2" w:rsidRDefault="002E7253" w:rsidP="00386296">
      <w:pPr>
        <w:shd w:val="clear" w:color="auto" w:fill="FFFFFF"/>
        <w:suppressAutoHyphens/>
        <w:spacing w:line="249" w:lineRule="auto"/>
        <w:ind w:firstLine="709"/>
        <w:jc w:val="both"/>
        <w:rPr>
          <w:sz w:val="28"/>
          <w:szCs w:val="28"/>
        </w:rPr>
      </w:pPr>
      <w:r>
        <w:rPr>
          <w:sz w:val="28"/>
          <w:szCs w:val="28"/>
        </w:rPr>
        <w:t>д)</w:t>
      </w:r>
      <w:r w:rsidR="00386296" w:rsidRPr="00A825F2">
        <w:rPr>
          <w:sz w:val="28"/>
          <w:szCs w:val="28"/>
        </w:rPr>
        <w:t xml:space="preserve"> строку «Итого по государственной программе» изложить в следующей редакции:</w:t>
      </w:r>
    </w:p>
    <w:p w:rsidR="00386296" w:rsidRPr="00A825F2" w:rsidRDefault="00386296" w:rsidP="00386296">
      <w:pPr>
        <w:shd w:val="clear" w:color="auto" w:fill="FFFFFF"/>
        <w:suppressAutoHyphens/>
        <w:spacing w:line="249" w:lineRule="auto"/>
        <w:jc w:val="both"/>
        <w:rPr>
          <w:sz w:val="24"/>
          <w:szCs w:val="28"/>
        </w:rPr>
      </w:pPr>
    </w:p>
    <w:tbl>
      <w:tblPr>
        <w:tblW w:w="16440" w:type="dxa"/>
        <w:tblInd w:w="-781" w:type="dxa"/>
        <w:tblLayout w:type="fixed"/>
        <w:tblCellMar>
          <w:left w:w="70" w:type="dxa"/>
          <w:right w:w="70" w:type="dxa"/>
        </w:tblCellMar>
        <w:tblLook w:val="04A0" w:firstRow="1" w:lastRow="0" w:firstColumn="1" w:lastColumn="0" w:noHBand="0" w:noVBand="1"/>
      </w:tblPr>
      <w:tblGrid>
        <w:gridCol w:w="566"/>
        <w:gridCol w:w="850"/>
        <w:gridCol w:w="2693"/>
        <w:gridCol w:w="709"/>
        <w:gridCol w:w="2550"/>
        <w:gridCol w:w="1843"/>
        <w:gridCol w:w="1701"/>
        <w:gridCol w:w="1559"/>
        <w:gridCol w:w="1276"/>
        <w:gridCol w:w="1134"/>
        <w:gridCol w:w="1116"/>
        <w:gridCol w:w="443"/>
      </w:tblGrid>
      <w:tr w:rsidR="00386296" w:rsidRPr="00A825F2" w:rsidTr="00C15D55">
        <w:trPr>
          <w:trHeight w:val="20"/>
        </w:trPr>
        <w:tc>
          <w:tcPr>
            <w:tcW w:w="566" w:type="dxa"/>
            <w:tcBorders>
              <w:top w:val="nil"/>
              <w:left w:val="nil"/>
              <w:bottom w:val="nil"/>
              <w:right w:val="single" w:sz="4" w:space="0" w:color="auto"/>
            </w:tcBorders>
            <w:hideMark/>
          </w:tcPr>
          <w:p w:rsidR="00386296" w:rsidRPr="00A825F2" w:rsidRDefault="00386296" w:rsidP="00C15D55">
            <w:pPr>
              <w:autoSpaceDN w:val="0"/>
              <w:adjustRightInd w:val="0"/>
              <w:spacing w:line="249" w:lineRule="auto"/>
              <w:jc w:val="right"/>
              <w:rPr>
                <w:sz w:val="28"/>
                <w:szCs w:val="28"/>
                <w:lang w:eastAsia="ru-RU"/>
              </w:rPr>
            </w:pPr>
            <w:r w:rsidRPr="00A825F2">
              <w:rPr>
                <w:sz w:val="28"/>
                <w:szCs w:val="28"/>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autoSpaceDN w:val="0"/>
              <w:adjustRightInd w:val="0"/>
              <w:spacing w:line="249" w:lineRule="auto"/>
              <w:jc w:val="center"/>
              <w:rPr>
                <w:lang w:eastAsia="ru-RU"/>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9" w:lineRule="auto"/>
              <w:jc w:val="both"/>
              <w:rPr>
                <w:b/>
                <w:lang w:eastAsia="en-US"/>
              </w:rPr>
            </w:pPr>
            <w:r w:rsidRPr="00A825F2">
              <w:rPr>
                <w:b/>
                <w:lang w:eastAsia="en-US"/>
              </w:rPr>
              <w:t>Итого по государственной 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autoSpaceDN w:val="0"/>
              <w:adjustRightInd w:val="0"/>
              <w:spacing w:line="249" w:lineRule="auto"/>
              <w:jc w:val="center"/>
              <w:rPr>
                <w:b/>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9" w:lineRule="auto"/>
              <w:jc w:val="center"/>
              <w:rPr>
                <w:b/>
                <w:lang w:eastAsia="ru-RU"/>
              </w:rPr>
            </w:pPr>
            <w:r w:rsidRPr="00A825F2">
              <w:rPr>
                <w:b/>
                <w:lang w:eastAsia="ru-RU"/>
              </w:rPr>
              <w:t xml:space="preserve">Всего, </w:t>
            </w:r>
          </w:p>
          <w:p w:rsidR="00386296" w:rsidRPr="00A825F2" w:rsidRDefault="00386296" w:rsidP="00C15D55">
            <w:pPr>
              <w:autoSpaceDN w:val="0"/>
              <w:adjustRightInd w:val="0"/>
              <w:spacing w:line="249" w:lineRule="auto"/>
              <w:jc w:val="center"/>
              <w:rPr>
                <w:b/>
                <w:lang w:eastAsia="ru-RU"/>
              </w:rPr>
            </w:pPr>
            <w:r w:rsidRPr="00A825F2">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39768463,37667***</w:t>
            </w:r>
          </w:p>
          <w:p w:rsidR="00386296" w:rsidRPr="00167E55" w:rsidRDefault="00386296" w:rsidP="00C15D55">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spacing w:line="249" w:lineRule="auto"/>
              <w:jc w:val="center"/>
              <w:rPr>
                <w:b/>
              </w:rPr>
            </w:pPr>
            <w:r w:rsidRPr="00167E55">
              <w:rPr>
                <w:b/>
              </w:rPr>
              <w:t>8421572,37667***</w:t>
            </w:r>
          </w:p>
        </w:tc>
        <w:tc>
          <w:tcPr>
            <w:tcW w:w="1559"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8349114,80****</w:t>
            </w:r>
          </w:p>
          <w:p w:rsidR="00386296" w:rsidRPr="00167E55" w:rsidRDefault="00386296" w:rsidP="00C15D55">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7011108,70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7553856,20</w:t>
            </w:r>
          </w:p>
        </w:tc>
        <w:tc>
          <w:tcPr>
            <w:tcW w:w="111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8432811,30</w:t>
            </w:r>
          </w:p>
        </w:tc>
        <w:tc>
          <w:tcPr>
            <w:tcW w:w="443" w:type="dxa"/>
            <w:tcBorders>
              <w:top w:val="nil"/>
              <w:left w:val="single" w:sz="4" w:space="0" w:color="auto"/>
              <w:bottom w:val="nil"/>
              <w:right w:val="nil"/>
            </w:tcBorders>
          </w:tcPr>
          <w:p w:rsidR="00386296" w:rsidRPr="00A825F2" w:rsidRDefault="00386296" w:rsidP="00C15D55">
            <w:pPr>
              <w:autoSpaceDN w:val="0"/>
              <w:adjustRightInd w:val="0"/>
              <w:spacing w:line="249" w:lineRule="auto"/>
              <w:jc w:val="center"/>
              <w:rPr>
                <w:lang w:eastAsia="en-US"/>
              </w:rPr>
            </w:pPr>
          </w:p>
        </w:tc>
      </w:tr>
      <w:tr w:rsidR="00386296" w:rsidRPr="00A825F2" w:rsidTr="00C15D55">
        <w:trPr>
          <w:trHeight w:val="20"/>
        </w:trPr>
        <w:tc>
          <w:tcPr>
            <w:tcW w:w="566" w:type="dxa"/>
            <w:tcBorders>
              <w:top w:val="nil"/>
              <w:left w:val="nil"/>
              <w:bottom w:val="nil"/>
              <w:right w:val="single" w:sz="4" w:space="0" w:color="auto"/>
            </w:tcBorders>
          </w:tcPr>
          <w:p w:rsidR="00386296" w:rsidRPr="00A825F2" w:rsidRDefault="00386296" w:rsidP="00C15D55">
            <w:pPr>
              <w:autoSpaceDN w:val="0"/>
              <w:adjustRightInd w:val="0"/>
              <w:spacing w:line="249" w:lineRule="auto"/>
              <w:jc w:val="center"/>
              <w:rPr>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9" w:lineRule="auto"/>
              <w:jc w:val="center"/>
              <w:rPr>
                <w:b/>
                <w:lang w:eastAsia="ru-RU"/>
              </w:rPr>
            </w:pPr>
            <w:r w:rsidRPr="00A825F2">
              <w:rPr>
                <w:b/>
                <w:lang w:eastAsia="ru-RU"/>
              </w:rPr>
              <w:t xml:space="preserve">бюджетные </w:t>
            </w:r>
          </w:p>
          <w:p w:rsidR="00386296" w:rsidRPr="00A825F2" w:rsidRDefault="00386296" w:rsidP="00C15D55">
            <w:pPr>
              <w:autoSpaceDN w:val="0"/>
              <w:adjustRightInd w:val="0"/>
              <w:spacing w:line="249" w:lineRule="auto"/>
              <w:jc w:val="center"/>
              <w:rPr>
                <w:b/>
                <w:lang w:eastAsia="ru-RU"/>
              </w:rPr>
            </w:pPr>
            <w:r w:rsidRPr="00A825F2">
              <w:rPr>
                <w:b/>
                <w:lang w:eastAsia="ru-RU"/>
              </w:rPr>
              <w:t xml:space="preserve">ассигнования </w:t>
            </w:r>
          </w:p>
          <w:p w:rsidR="00386296" w:rsidRPr="00A825F2" w:rsidRDefault="00386296" w:rsidP="00C15D55">
            <w:pPr>
              <w:autoSpaceDN w:val="0"/>
              <w:adjustRightInd w:val="0"/>
              <w:spacing w:line="249" w:lineRule="auto"/>
              <w:jc w:val="center"/>
              <w:rPr>
                <w:b/>
                <w:lang w:eastAsia="ru-RU"/>
              </w:rPr>
            </w:pPr>
            <w:r w:rsidRPr="00A825F2">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37877654,50***</w:t>
            </w:r>
          </w:p>
          <w:p w:rsidR="00386296" w:rsidRPr="00167E55" w:rsidRDefault="00386296" w:rsidP="00C15D55">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spacing w:line="249" w:lineRule="auto"/>
              <w:jc w:val="center"/>
              <w:rPr>
                <w:b/>
              </w:rPr>
            </w:pPr>
            <w:r w:rsidRPr="00167E55">
              <w:rPr>
                <w:b/>
              </w:rPr>
              <w:t>7643351,10***</w:t>
            </w:r>
          </w:p>
        </w:tc>
        <w:tc>
          <w:tcPr>
            <w:tcW w:w="1559"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7925932,30****</w:t>
            </w:r>
          </w:p>
          <w:p w:rsidR="00386296" w:rsidRPr="00167E55" w:rsidRDefault="00386296" w:rsidP="00C15D55">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6889410,80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7434784,50</w:t>
            </w:r>
          </w:p>
        </w:tc>
        <w:tc>
          <w:tcPr>
            <w:tcW w:w="111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7984175,80</w:t>
            </w:r>
          </w:p>
        </w:tc>
        <w:tc>
          <w:tcPr>
            <w:tcW w:w="443" w:type="dxa"/>
            <w:tcBorders>
              <w:top w:val="nil"/>
              <w:left w:val="single" w:sz="4" w:space="0" w:color="auto"/>
              <w:bottom w:val="nil"/>
              <w:right w:val="nil"/>
            </w:tcBorders>
          </w:tcPr>
          <w:p w:rsidR="00386296" w:rsidRPr="00A825F2" w:rsidRDefault="00386296" w:rsidP="00C15D55">
            <w:pPr>
              <w:autoSpaceDN w:val="0"/>
              <w:adjustRightInd w:val="0"/>
              <w:spacing w:line="249" w:lineRule="auto"/>
              <w:jc w:val="center"/>
              <w:rPr>
                <w:sz w:val="28"/>
                <w:szCs w:val="28"/>
                <w:lang w:eastAsia="en-US"/>
              </w:rPr>
            </w:pPr>
          </w:p>
        </w:tc>
      </w:tr>
      <w:tr w:rsidR="00386296" w:rsidRPr="00A825F2" w:rsidTr="00C15D55">
        <w:trPr>
          <w:trHeight w:val="20"/>
        </w:trPr>
        <w:tc>
          <w:tcPr>
            <w:tcW w:w="566" w:type="dxa"/>
            <w:tcBorders>
              <w:top w:val="nil"/>
              <w:left w:val="nil"/>
              <w:bottom w:val="nil"/>
              <w:right w:val="single" w:sz="4" w:space="0" w:color="auto"/>
            </w:tcBorders>
          </w:tcPr>
          <w:p w:rsidR="00386296" w:rsidRPr="00A825F2" w:rsidRDefault="00386296" w:rsidP="00C15D55">
            <w:pPr>
              <w:autoSpaceDN w:val="0"/>
              <w:adjustRightInd w:val="0"/>
              <w:spacing w:line="249" w:lineRule="auto"/>
              <w:jc w:val="center"/>
              <w:rPr>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бюджетные ассигнования федерального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1885450,67667</w:t>
            </w:r>
          </w:p>
          <w:p w:rsidR="00386296" w:rsidRPr="00167E55" w:rsidRDefault="00386296" w:rsidP="00C15D55">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spacing w:line="249" w:lineRule="auto"/>
              <w:jc w:val="center"/>
              <w:rPr>
                <w:b/>
              </w:rPr>
            </w:pPr>
            <w:r w:rsidRPr="00167E55">
              <w:rPr>
                <w:b/>
              </w:rPr>
              <w:t>772863,07667</w:t>
            </w:r>
          </w:p>
        </w:tc>
        <w:tc>
          <w:tcPr>
            <w:tcW w:w="1559" w:type="dxa"/>
            <w:tcBorders>
              <w:top w:val="single" w:sz="4" w:space="0" w:color="auto"/>
              <w:left w:val="single" w:sz="4" w:space="0" w:color="auto"/>
              <w:bottom w:val="single" w:sz="4" w:space="0" w:color="auto"/>
              <w:right w:val="single" w:sz="4" w:space="0" w:color="auto"/>
            </w:tcBorders>
            <w:hideMark/>
          </w:tcPr>
          <w:p w:rsidR="00386296" w:rsidRPr="00167E55" w:rsidRDefault="00386296" w:rsidP="00C15D55">
            <w:pPr>
              <w:jc w:val="center"/>
              <w:rPr>
                <w:b/>
              </w:rPr>
            </w:pPr>
            <w:r w:rsidRPr="00167E55">
              <w:rPr>
                <w:b/>
              </w:rPr>
              <w:t>423182,50</w:t>
            </w:r>
          </w:p>
          <w:p w:rsidR="00386296" w:rsidRPr="00167E55" w:rsidRDefault="00386296" w:rsidP="00C15D55">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121697,90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119071,70</w:t>
            </w:r>
          </w:p>
        </w:tc>
        <w:tc>
          <w:tcPr>
            <w:tcW w:w="111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spacing w:line="249" w:lineRule="auto"/>
              <w:jc w:val="center"/>
              <w:rPr>
                <w:b/>
              </w:rPr>
            </w:pPr>
            <w:r w:rsidRPr="00A825F2">
              <w:rPr>
                <w:b/>
              </w:rPr>
              <w:t>448635,50</w:t>
            </w:r>
          </w:p>
        </w:tc>
        <w:tc>
          <w:tcPr>
            <w:tcW w:w="443" w:type="dxa"/>
            <w:tcBorders>
              <w:top w:val="nil"/>
              <w:left w:val="single" w:sz="4" w:space="0" w:color="auto"/>
              <w:bottom w:val="nil"/>
              <w:right w:val="nil"/>
            </w:tcBorders>
          </w:tcPr>
          <w:p w:rsidR="00386296" w:rsidRPr="00A825F2" w:rsidRDefault="00386296" w:rsidP="00C15D55">
            <w:pPr>
              <w:autoSpaceDN w:val="0"/>
              <w:adjustRightInd w:val="0"/>
              <w:spacing w:line="249" w:lineRule="auto"/>
              <w:jc w:val="center"/>
              <w:rPr>
                <w:lang w:eastAsia="en-US"/>
              </w:rPr>
            </w:pPr>
          </w:p>
        </w:tc>
      </w:tr>
      <w:tr w:rsidR="00386296" w:rsidRPr="00A825F2" w:rsidTr="00C15D55">
        <w:trPr>
          <w:trHeight w:val="20"/>
        </w:trPr>
        <w:tc>
          <w:tcPr>
            <w:tcW w:w="566" w:type="dxa"/>
            <w:tcBorders>
              <w:top w:val="nil"/>
              <w:left w:val="nil"/>
              <w:bottom w:val="nil"/>
              <w:right w:val="single" w:sz="4" w:space="0" w:color="auto"/>
            </w:tcBorders>
          </w:tcPr>
          <w:p w:rsidR="00386296" w:rsidRPr="00A825F2" w:rsidRDefault="00386296" w:rsidP="00C15D55">
            <w:pPr>
              <w:autoSpaceDN w:val="0"/>
              <w:adjustRightInd w:val="0"/>
              <w:spacing w:line="249" w:lineRule="auto"/>
              <w:jc w:val="center"/>
              <w:rPr>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49" w:lineRule="auto"/>
              <w:jc w:val="center"/>
              <w:rPr>
                <w:b/>
                <w:lang w:eastAsia="ru-RU"/>
              </w:rPr>
            </w:pPr>
            <w:r w:rsidRPr="00A825F2">
              <w:rPr>
                <w:b/>
                <w:lang w:eastAsia="ru-RU"/>
              </w:rPr>
              <w:t>внебюджетные</w:t>
            </w:r>
          </w:p>
          <w:p w:rsidR="00386296" w:rsidRPr="00A825F2" w:rsidRDefault="00386296" w:rsidP="00C15D55">
            <w:pPr>
              <w:autoSpaceDN w:val="0"/>
              <w:adjustRightInd w:val="0"/>
              <w:spacing w:line="249" w:lineRule="auto"/>
              <w:jc w:val="center"/>
              <w:rPr>
                <w:b/>
                <w:lang w:eastAsia="ru-RU"/>
              </w:rPr>
            </w:pPr>
            <w:r w:rsidRPr="00A825F2">
              <w:rPr>
                <w:b/>
                <w:lang w:eastAsia="ru-RU"/>
              </w:rPr>
              <w:t>ассигнования</w:t>
            </w:r>
          </w:p>
        </w:tc>
        <w:tc>
          <w:tcPr>
            <w:tcW w:w="1843" w:type="dxa"/>
            <w:tcBorders>
              <w:top w:val="single" w:sz="4" w:space="0" w:color="auto"/>
              <w:left w:val="single" w:sz="4" w:space="0" w:color="auto"/>
              <w:bottom w:val="single" w:sz="4" w:space="0" w:color="auto"/>
              <w:right w:val="single" w:sz="4" w:space="0" w:color="auto"/>
            </w:tcBorders>
            <w:hideMark/>
          </w:tcPr>
          <w:p w:rsidR="00386296" w:rsidRPr="00022F35" w:rsidRDefault="00386296" w:rsidP="00C15D55">
            <w:pPr>
              <w:spacing w:line="249" w:lineRule="auto"/>
              <w:jc w:val="center"/>
              <w:rPr>
                <w:b/>
              </w:rPr>
            </w:pPr>
            <w:r w:rsidRPr="00022F35">
              <w:rPr>
                <w:b/>
              </w:rPr>
              <w:t>5358,20</w:t>
            </w:r>
          </w:p>
        </w:tc>
        <w:tc>
          <w:tcPr>
            <w:tcW w:w="1701" w:type="dxa"/>
            <w:tcBorders>
              <w:top w:val="single" w:sz="4" w:space="0" w:color="auto"/>
              <w:left w:val="single" w:sz="4" w:space="0" w:color="auto"/>
              <w:bottom w:val="single" w:sz="4" w:space="0" w:color="auto"/>
              <w:right w:val="single" w:sz="4" w:space="0" w:color="auto"/>
            </w:tcBorders>
            <w:hideMark/>
          </w:tcPr>
          <w:p w:rsidR="00386296" w:rsidRPr="00022F35" w:rsidRDefault="00386296" w:rsidP="00C15D55">
            <w:pPr>
              <w:autoSpaceDN w:val="0"/>
              <w:spacing w:line="249" w:lineRule="auto"/>
              <w:jc w:val="center"/>
              <w:rPr>
                <w:b/>
              </w:rPr>
            </w:pPr>
            <w:r w:rsidRPr="00022F35">
              <w:rPr>
                <w:b/>
              </w:rPr>
              <w:t>5358,20</w:t>
            </w:r>
          </w:p>
        </w:tc>
        <w:tc>
          <w:tcPr>
            <w:tcW w:w="1559" w:type="dxa"/>
            <w:tcBorders>
              <w:top w:val="single" w:sz="4" w:space="0" w:color="auto"/>
              <w:left w:val="single" w:sz="4" w:space="0" w:color="auto"/>
              <w:bottom w:val="single" w:sz="4" w:space="0" w:color="auto"/>
              <w:right w:val="single" w:sz="4" w:space="0" w:color="auto"/>
            </w:tcBorders>
            <w:hideMark/>
          </w:tcPr>
          <w:p w:rsidR="00386296" w:rsidRPr="00022F35" w:rsidRDefault="00386296" w:rsidP="00C15D55">
            <w:pPr>
              <w:autoSpaceDN w:val="0"/>
              <w:spacing w:line="249" w:lineRule="auto"/>
              <w:jc w:val="center"/>
              <w:rPr>
                <w:b/>
              </w:rPr>
            </w:pPr>
            <w:r w:rsidRPr="00022F35">
              <w:rPr>
                <w:b/>
              </w:rPr>
              <w:t>0,00</w:t>
            </w:r>
          </w:p>
        </w:tc>
        <w:tc>
          <w:tcPr>
            <w:tcW w:w="127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spacing w:line="249" w:lineRule="auto"/>
              <w:jc w:val="center"/>
              <w:rPr>
                <w:b/>
              </w:rPr>
            </w:pPr>
            <w:r w:rsidRPr="00A825F2">
              <w:rPr>
                <w:b/>
              </w:rPr>
              <w:t>0,00</w:t>
            </w:r>
          </w:p>
        </w:tc>
        <w:tc>
          <w:tcPr>
            <w:tcW w:w="11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spacing w:line="249" w:lineRule="auto"/>
              <w:jc w:val="center"/>
              <w:rPr>
                <w:b/>
              </w:rPr>
            </w:pPr>
            <w:r w:rsidRPr="00A825F2">
              <w:rPr>
                <w:b/>
              </w:rPr>
              <w:t>0,00</w:t>
            </w:r>
          </w:p>
        </w:tc>
        <w:tc>
          <w:tcPr>
            <w:tcW w:w="1116"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spacing w:line="249" w:lineRule="auto"/>
              <w:jc w:val="center"/>
              <w:rPr>
                <w:b/>
              </w:rPr>
            </w:pPr>
            <w:r w:rsidRPr="00A825F2">
              <w:rPr>
                <w:b/>
              </w:rPr>
              <w:t>0,00</w:t>
            </w:r>
          </w:p>
        </w:tc>
        <w:tc>
          <w:tcPr>
            <w:tcW w:w="443" w:type="dxa"/>
            <w:tcBorders>
              <w:top w:val="nil"/>
              <w:left w:val="single" w:sz="4" w:space="0" w:color="auto"/>
              <w:bottom w:val="nil"/>
              <w:right w:val="nil"/>
            </w:tcBorders>
            <w:vAlign w:val="bottom"/>
            <w:hideMark/>
          </w:tcPr>
          <w:p w:rsidR="00386296" w:rsidRPr="00A825F2" w:rsidRDefault="002E7253" w:rsidP="00C15D55">
            <w:pPr>
              <w:autoSpaceDN w:val="0"/>
              <w:adjustRightInd w:val="0"/>
              <w:spacing w:line="249" w:lineRule="auto"/>
              <w:rPr>
                <w:sz w:val="28"/>
                <w:szCs w:val="28"/>
                <w:lang w:eastAsia="en-US"/>
              </w:rPr>
            </w:pPr>
            <w:r>
              <w:rPr>
                <w:sz w:val="28"/>
                <w:szCs w:val="28"/>
                <w:lang w:eastAsia="en-US"/>
              </w:rPr>
              <w:t>»;</w:t>
            </w:r>
          </w:p>
        </w:tc>
      </w:tr>
    </w:tbl>
    <w:p w:rsidR="00386296" w:rsidRDefault="00386296" w:rsidP="00386296">
      <w:pPr>
        <w:shd w:val="clear" w:color="auto" w:fill="FFFFFF"/>
        <w:suppressAutoHyphens/>
        <w:spacing w:line="249" w:lineRule="auto"/>
        <w:ind w:firstLine="709"/>
        <w:jc w:val="both"/>
        <w:rPr>
          <w:sz w:val="28"/>
          <w:szCs w:val="28"/>
        </w:rPr>
      </w:pPr>
    </w:p>
    <w:p w:rsidR="00386296" w:rsidRPr="00054C7E" w:rsidRDefault="00386296" w:rsidP="00386296">
      <w:pPr>
        <w:shd w:val="clear" w:color="auto" w:fill="FFFFFF"/>
        <w:suppressAutoHyphens/>
        <w:spacing w:line="250" w:lineRule="auto"/>
        <w:ind w:firstLine="709"/>
        <w:jc w:val="both"/>
        <w:rPr>
          <w:sz w:val="28"/>
          <w:szCs w:val="28"/>
        </w:rPr>
      </w:pPr>
      <w:r>
        <w:rPr>
          <w:sz w:val="28"/>
          <w:szCs w:val="28"/>
        </w:rPr>
        <w:t>7</w:t>
      </w:r>
      <w:r w:rsidR="00C15D55">
        <w:rPr>
          <w:sz w:val="28"/>
          <w:szCs w:val="28"/>
        </w:rPr>
        <w:t>)</w:t>
      </w:r>
      <w:r w:rsidRPr="00054C7E">
        <w:rPr>
          <w:sz w:val="28"/>
          <w:szCs w:val="28"/>
        </w:rPr>
        <w:t xml:space="preserve"> </w:t>
      </w:r>
      <w:r w:rsidR="00A814F8">
        <w:rPr>
          <w:sz w:val="28"/>
          <w:szCs w:val="28"/>
        </w:rPr>
        <w:t>в</w:t>
      </w:r>
      <w:r w:rsidRPr="00054C7E">
        <w:rPr>
          <w:sz w:val="28"/>
          <w:szCs w:val="28"/>
        </w:rPr>
        <w:t xml:space="preserve"> приложении № </w:t>
      </w:r>
      <w:r w:rsidRPr="00054C7E">
        <w:rPr>
          <w:spacing w:val="-4"/>
          <w:sz w:val="28"/>
          <w:szCs w:val="28"/>
        </w:rPr>
        <w:t>2</w:t>
      </w:r>
      <w:r w:rsidRPr="00054C7E">
        <w:rPr>
          <w:spacing w:val="-4"/>
          <w:sz w:val="28"/>
          <w:szCs w:val="28"/>
          <w:vertAlign w:val="superscript"/>
        </w:rPr>
        <w:t>4</w:t>
      </w:r>
      <w:r w:rsidRPr="00054C7E">
        <w:rPr>
          <w:spacing w:val="-4"/>
          <w:sz w:val="28"/>
          <w:szCs w:val="28"/>
        </w:rPr>
        <w:t>:</w:t>
      </w:r>
    </w:p>
    <w:p w:rsidR="00386296" w:rsidRPr="000D608B" w:rsidRDefault="002E7253" w:rsidP="00386296">
      <w:pPr>
        <w:shd w:val="clear" w:color="auto" w:fill="FFFFFF"/>
        <w:suppressAutoHyphens/>
        <w:spacing w:line="249" w:lineRule="auto"/>
        <w:ind w:firstLine="709"/>
        <w:jc w:val="both"/>
        <w:rPr>
          <w:sz w:val="28"/>
          <w:szCs w:val="28"/>
        </w:rPr>
      </w:pPr>
      <w:r>
        <w:rPr>
          <w:sz w:val="28"/>
          <w:szCs w:val="28"/>
        </w:rPr>
        <w:t>а)</w:t>
      </w:r>
      <w:r w:rsidR="00386296" w:rsidRPr="000D608B">
        <w:rPr>
          <w:sz w:val="28"/>
          <w:szCs w:val="28"/>
        </w:rPr>
        <w:t xml:space="preserve"> строку 1.2.1.8 раздел</w:t>
      </w:r>
      <w:r w:rsidR="00386296">
        <w:rPr>
          <w:sz w:val="28"/>
          <w:szCs w:val="28"/>
        </w:rPr>
        <w:t>а</w:t>
      </w:r>
      <w:r w:rsidR="00386296" w:rsidRPr="000D608B">
        <w:rPr>
          <w:sz w:val="28"/>
          <w:szCs w:val="28"/>
        </w:rPr>
        <w:t xml:space="preserve"> 1</w:t>
      </w:r>
      <w:r>
        <w:rPr>
          <w:sz w:val="28"/>
          <w:szCs w:val="28"/>
        </w:rPr>
        <w:t xml:space="preserve"> </w:t>
      </w:r>
      <w:r w:rsidR="00386296" w:rsidRPr="000D608B">
        <w:rPr>
          <w:sz w:val="28"/>
          <w:szCs w:val="28"/>
        </w:rPr>
        <w:t>изложить в следующей редакции:</w:t>
      </w:r>
    </w:p>
    <w:tbl>
      <w:tblPr>
        <w:tblW w:w="1627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4536"/>
        <w:gridCol w:w="3261"/>
        <w:gridCol w:w="1417"/>
        <w:gridCol w:w="3222"/>
        <w:gridCol w:w="1862"/>
        <w:gridCol w:w="697"/>
      </w:tblGrid>
      <w:tr w:rsidR="00386296" w:rsidRPr="000D608B" w:rsidTr="00C15D55">
        <w:trPr>
          <w:trHeight w:val="797"/>
        </w:trPr>
        <w:tc>
          <w:tcPr>
            <w:tcW w:w="425" w:type="dxa"/>
            <w:tcBorders>
              <w:top w:val="nil"/>
              <w:left w:val="nil"/>
              <w:bottom w:val="nil"/>
              <w:right w:val="single" w:sz="4" w:space="0" w:color="auto"/>
            </w:tcBorders>
          </w:tcPr>
          <w:p w:rsidR="00386296" w:rsidRPr="000D608B" w:rsidRDefault="00386296" w:rsidP="00C16AF9">
            <w:pPr>
              <w:autoSpaceDN w:val="0"/>
              <w:adjustRightInd w:val="0"/>
              <w:spacing w:line="245" w:lineRule="auto"/>
              <w:jc w:val="right"/>
              <w:rPr>
                <w:sz w:val="28"/>
                <w:szCs w:val="28"/>
                <w:lang w:eastAsia="ru-RU"/>
              </w:rPr>
            </w:pPr>
            <w:r w:rsidRPr="000D608B">
              <w:rPr>
                <w:sz w:val="28"/>
                <w:szCs w:val="28"/>
                <w:lang w:eastAsia="ru-RU"/>
              </w:rPr>
              <w:lastRenderedPageBreak/>
              <w:t>«</w:t>
            </w:r>
          </w:p>
        </w:tc>
        <w:tc>
          <w:tcPr>
            <w:tcW w:w="851" w:type="dxa"/>
            <w:vMerge w:val="restart"/>
            <w:tcBorders>
              <w:top w:val="single" w:sz="4" w:space="0" w:color="auto"/>
              <w:left w:val="single" w:sz="4" w:space="0" w:color="auto"/>
              <w:right w:val="single" w:sz="4" w:space="0" w:color="auto"/>
            </w:tcBorders>
          </w:tcPr>
          <w:p w:rsidR="00386296" w:rsidRPr="000D608B" w:rsidRDefault="00386296" w:rsidP="00C16AF9">
            <w:pPr>
              <w:spacing w:line="245" w:lineRule="auto"/>
              <w:jc w:val="center"/>
            </w:pPr>
            <w:r w:rsidRPr="000D608B">
              <w:t>1.2.1.8.</w:t>
            </w:r>
          </w:p>
        </w:tc>
        <w:tc>
          <w:tcPr>
            <w:tcW w:w="4536" w:type="dxa"/>
            <w:tcBorders>
              <w:top w:val="single" w:sz="4" w:space="0" w:color="auto"/>
              <w:left w:val="single" w:sz="4" w:space="0" w:color="auto"/>
              <w:bottom w:val="single" w:sz="4" w:space="0" w:color="auto"/>
              <w:right w:val="single" w:sz="4" w:space="0" w:color="auto"/>
            </w:tcBorders>
          </w:tcPr>
          <w:p w:rsidR="00386296" w:rsidRPr="000D608B" w:rsidRDefault="00386296" w:rsidP="00C16AF9">
            <w:pPr>
              <w:shd w:val="clear" w:color="auto" w:fill="FFFFFF"/>
              <w:suppressAutoHyphens/>
              <w:spacing w:line="245" w:lineRule="auto"/>
              <w:jc w:val="both"/>
            </w:pPr>
            <w:r>
              <w:t>Укрепление материально-технической базы и в</w:t>
            </w:r>
            <w:r w:rsidRPr="007C1EA6">
              <w:t>ыполнение ремонта в зданиях государственных медицинских организаций, оказывающих первичную медико-санитарную помощь, в том числе:</w:t>
            </w:r>
          </w:p>
        </w:tc>
        <w:tc>
          <w:tcPr>
            <w:tcW w:w="3261" w:type="dxa"/>
            <w:tcBorders>
              <w:top w:val="single" w:sz="4" w:space="0" w:color="auto"/>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Министерство</w:t>
            </w:r>
          </w:p>
        </w:tc>
        <w:tc>
          <w:tcPr>
            <w:tcW w:w="1417" w:type="dxa"/>
            <w:tcBorders>
              <w:top w:val="single" w:sz="4" w:space="0" w:color="auto"/>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2017 год</w:t>
            </w:r>
          </w:p>
        </w:tc>
        <w:tc>
          <w:tcPr>
            <w:tcW w:w="3222" w:type="dxa"/>
            <w:tcBorders>
              <w:top w:val="single" w:sz="4" w:space="0" w:color="auto"/>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 xml:space="preserve">Бюджетные ассигнования </w:t>
            </w:r>
          </w:p>
          <w:p w:rsidR="00386296" w:rsidRPr="000D608B" w:rsidRDefault="00386296" w:rsidP="00C16AF9">
            <w:pPr>
              <w:suppressAutoHyphens/>
              <w:spacing w:line="245" w:lineRule="auto"/>
              <w:jc w:val="center"/>
              <w:rPr>
                <w:lang w:eastAsia="en-US"/>
              </w:rPr>
            </w:pPr>
            <w:r w:rsidRPr="000D608B">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386296" w:rsidRPr="000D608B" w:rsidRDefault="00386296" w:rsidP="00C16AF9">
            <w:pPr>
              <w:widowControl/>
              <w:autoSpaceDN w:val="0"/>
              <w:adjustRightInd w:val="0"/>
              <w:spacing w:line="245" w:lineRule="auto"/>
              <w:jc w:val="center"/>
              <w:rPr>
                <w:highlight w:val="green"/>
                <w:lang w:eastAsia="ru-RU"/>
              </w:rPr>
            </w:pPr>
            <w:r w:rsidRPr="00200518">
              <w:rPr>
                <w:lang w:eastAsia="ru-RU"/>
              </w:rPr>
              <w:t xml:space="preserve">27500,00 </w:t>
            </w:r>
          </w:p>
        </w:tc>
        <w:tc>
          <w:tcPr>
            <w:tcW w:w="697" w:type="dxa"/>
            <w:tcBorders>
              <w:top w:val="nil"/>
              <w:left w:val="single" w:sz="4" w:space="0" w:color="auto"/>
              <w:bottom w:val="nil"/>
              <w:right w:val="nil"/>
            </w:tcBorders>
            <w:vAlign w:val="bottom"/>
          </w:tcPr>
          <w:p w:rsidR="00386296" w:rsidRPr="000D608B" w:rsidRDefault="00386296" w:rsidP="00C16AF9">
            <w:pPr>
              <w:autoSpaceDN w:val="0"/>
              <w:adjustRightInd w:val="0"/>
              <w:spacing w:line="245" w:lineRule="auto"/>
              <w:rPr>
                <w:sz w:val="28"/>
                <w:szCs w:val="28"/>
                <w:lang w:eastAsia="en-US"/>
              </w:rPr>
            </w:pPr>
          </w:p>
        </w:tc>
      </w:tr>
      <w:tr w:rsidR="00386296" w:rsidRPr="000D608B" w:rsidTr="00C15D55">
        <w:trPr>
          <w:trHeight w:val="214"/>
        </w:trPr>
        <w:tc>
          <w:tcPr>
            <w:tcW w:w="425" w:type="dxa"/>
            <w:tcBorders>
              <w:top w:val="nil"/>
              <w:left w:val="nil"/>
              <w:bottom w:val="nil"/>
              <w:right w:val="single" w:sz="4" w:space="0" w:color="auto"/>
            </w:tcBorders>
          </w:tcPr>
          <w:p w:rsidR="00386296" w:rsidRPr="000D608B" w:rsidRDefault="00386296" w:rsidP="00C16AF9">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386296" w:rsidRPr="000D608B" w:rsidRDefault="00386296" w:rsidP="00C16AF9">
            <w:pPr>
              <w:spacing w:line="245" w:lineRule="auto"/>
              <w:jc w:val="center"/>
            </w:pPr>
          </w:p>
        </w:tc>
        <w:tc>
          <w:tcPr>
            <w:tcW w:w="4536" w:type="dxa"/>
            <w:tcBorders>
              <w:top w:val="single" w:sz="4" w:space="0" w:color="auto"/>
              <w:left w:val="single" w:sz="4" w:space="0" w:color="auto"/>
              <w:bottom w:val="single" w:sz="4" w:space="0" w:color="auto"/>
              <w:right w:val="single" w:sz="4" w:space="0" w:color="auto"/>
            </w:tcBorders>
          </w:tcPr>
          <w:p w:rsidR="00386296" w:rsidRPr="000D608B" w:rsidRDefault="00386296" w:rsidP="00C16AF9">
            <w:pPr>
              <w:shd w:val="clear" w:color="auto" w:fill="FFFFFF"/>
              <w:suppressAutoHyphens/>
              <w:spacing w:line="245" w:lineRule="auto"/>
              <w:jc w:val="both"/>
            </w:pPr>
            <w:r w:rsidRPr="000D608B">
              <w:t>ГУЗ «</w:t>
            </w:r>
            <w:proofErr w:type="spellStart"/>
            <w:r w:rsidRPr="000D608B">
              <w:t>Инзенская</w:t>
            </w:r>
            <w:proofErr w:type="spellEnd"/>
            <w:r w:rsidRPr="000D608B">
              <w:t xml:space="preserve"> РБ»</w:t>
            </w:r>
          </w:p>
        </w:tc>
        <w:tc>
          <w:tcPr>
            <w:tcW w:w="3261"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Министерство</w:t>
            </w:r>
          </w:p>
        </w:tc>
        <w:tc>
          <w:tcPr>
            <w:tcW w:w="1417"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2017 год</w:t>
            </w:r>
          </w:p>
        </w:tc>
        <w:tc>
          <w:tcPr>
            <w:tcW w:w="3222"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 xml:space="preserve">Бюджетные ассигнования </w:t>
            </w:r>
          </w:p>
          <w:p w:rsidR="00386296" w:rsidRPr="000D608B" w:rsidRDefault="00386296" w:rsidP="00C16AF9">
            <w:pPr>
              <w:suppressAutoHyphens/>
              <w:spacing w:line="245" w:lineRule="auto"/>
              <w:jc w:val="center"/>
              <w:rPr>
                <w:lang w:eastAsia="en-US"/>
              </w:rPr>
            </w:pPr>
            <w:r w:rsidRPr="000D608B">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vAlign w:val="center"/>
          </w:tcPr>
          <w:p w:rsidR="00386296" w:rsidRDefault="00386296" w:rsidP="00C16AF9">
            <w:pPr>
              <w:spacing w:line="245" w:lineRule="auto"/>
              <w:jc w:val="center"/>
            </w:pPr>
            <w:r>
              <w:t>4500,20</w:t>
            </w:r>
          </w:p>
          <w:p w:rsidR="00386296" w:rsidRPr="00F123D2" w:rsidRDefault="00386296" w:rsidP="00C16AF9">
            <w:pPr>
              <w:widowControl/>
              <w:autoSpaceDN w:val="0"/>
              <w:adjustRightInd w:val="0"/>
              <w:spacing w:line="245" w:lineRule="auto"/>
              <w:jc w:val="center"/>
              <w:rPr>
                <w:lang w:eastAsia="ru-RU"/>
              </w:rPr>
            </w:pPr>
          </w:p>
        </w:tc>
        <w:tc>
          <w:tcPr>
            <w:tcW w:w="697" w:type="dxa"/>
            <w:tcBorders>
              <w:top w:val="nil"/>
              <w:left w:val="single" w:sz="4" w:space="0" w:color="auto"/>
              <w:bottom w:val="nil"/>
              <w:right w:val="nil"/>
            </w:tcBorders>
            <w:vAlign w:val="bottom"/>
          </w:tcPr>
          <w:p w:rsidR="00386296" w:rsidRPr="000D608B" w:rsidRDefault="00386296" w:rsidP="00C16AF9">
            <w:pPr>
              <w:autoSpaceDN w:val="0"/>
              <w:adjustRightInd w:val="0"/>
              <w:spacing w:line="245" w:lineRule="auto"/>
              <w:rPr>
                <w:sz w:val="28"/>
                <w:szCs w:val="28"/>
                <w:lang w:eastAsia="en-US"/>
              </w:rPr>
            </w:pPr>
          </w:p>
        </w:tc>
      </w:tr>
      <w:tr w:rsidR="00386296" w:rsidRPr="000D608B" w:rsidTr="00C15D55">
        <w:trPr>
          <w:trHeight w:val="175"/>
        </w:trPr>
        <w:tc>
          <w:tcPr>
            <w:tcW w:w="425" w:type="dxa"/>
            <w:tcBorders>
              <w:top w:val="nil"/>
              <w:left w:val="nil"/>
              <w:bottom w:val="nil"/>
              <w:right w:val="single" w:sz="4" w:space="0" w:color="auto"/>
            </w:tcBorders>
          </w:tcPr>
          <w:p w:rsidR="00386296" w:rsidRPr="000D608B" w:rsidRDefault="00386296" w:rsidP="00C16AF9">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386296" w:rsidRPr="000D608B" w:rsidRDefault="00386296" w:rsidP="00C16AF9">
            <w:pPr>
              <w:spacing w:line="245" w:lineRule="auto"/>
              <w:jc w:val="center"/>
            </w:pPr>
          </w:p>
        </w:tc>
        <w:tc>
          <w:tcPr>
            <w:tcW w:w="4536" w:type="dxa"/>
            <w:tcBorders>
              <w:top w:val="single" w:sz="4" w:space="0" w:color="auto"/>
              <w:left w:val="single" w:sz="4" w:space="0" w:color="auto"/>
              <w:bottom w:val="single" w:sz="4" w:space="0" w:color="auto"/>
              <w:right w:val="single" w:sz="4" w:space="0" w:color="auto"/>
            </w:tcBorders>
          </w:tcPr>
          <w:p w:rsidR="00386296" w:rsidRPr="000D608B" w:rsidRDefault="00386296" w:rsidP="00C16AF9">
            <w:pPr>
              <w:shd w:val="clear" w:color="auto" w:fill="FFFFFF"/>
              <w:suppressAutoHyphens/>
              <w:spacing w:line="245" w:lineRule="auto"/>
              <w:jc w:val="both"/>
            </w:pPr>
            <w:r w:rsidRPr="000D608B">
              <w:t>ГУЗ «</w:t>
            </w:r>
            <w:proofErr w:type="spellStart"/>
            <w:r w:rsidRPr="000D608B">
              <w:t>Майнская</w:t>
            </w:r>
            <w:proofErr w:type="spellEnd"/>
            <w:r w:rsidRPr="000D608B">
              <w:t xml:space="preserve"> РБ»</w:t>
            </w:r>
          </w:p>
        </w:tc>
        <w:tc>
          <w:tcPr>
            <w:tcW w:w="3261"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t>Министерство промышленности, строительства, жилищно-коммунального комплекса и транспорта Ульяновской области</w:t>
            </w:r>
          </w:p>
        </w:tc>
        <w:tc>
          <w:tcPr>
            <w:tcW w:w="1417"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2017 год</w:t>
            </w:r>
          </w:p>
        </w:tc>
        <w:tc>
          <w:tcPr>
            <w:tcW w:w="3222"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 xml:space="preserve">Бюджетные ассигнования </w:t>
            </w:r>
          </w:p>
          <w:p w:rsidR="00386296" w:rsidRPr="000D608B" w:rsidRDefault="00386296" w:rsidP="00C16AF9">
            <w:pPr>
              <w:suppressAutoHyphens/>
              <w:spacing w:line="245" w:lineRule="auto"/>
              <w:jc w:val="center"/>
              <w:rPr>
                <w:lang w:eastAsia="en-US"/>
              </w:rPr>
            </w:pPr>
            <w:r w:rsidRPr="000D608B">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386296" w:rsidRPr="00F123D2" w:rsidRDefault="00386296" w:rsidP="00C16AF9">
            <w:pPr>
              <w:widowControl/>
              <w:autoSpaceDN w:val="0"/>
              <w:adjustRightInd w:val="0"/>
              <w:spacing w:line="245" w:lineRule="auto"/>
              <w:jc w:val="center"/>
              <w:rPr>
                <w:lang w:eastAsia="ru-RU"/>
              </w:rPr>
            </w:pPr>
            <w:r w:rsidRPr="00F123D2">
              <w:rPr>
                <w:lang w:eastAsia="ru-RU"/>
              </w:rPr>
              <w:t>2000,00</w:t>
            </w:r>
          </w:p>
        </w:tc>
        <w:tc>
          <w:tcPr>
            <w:tcW w:w="697" w:type="dxa"/>
            <w:tcBorders>
              <w:top w:val="nil"/>
              <w:left w:val="single" w:sz="4" w:space="0" w:color="auto"/>
              <w:bottom w:val="nil"/>
              <w:right w:val="nil"/>
            </w:tcBorders>
            <w:vAlign w:val="bottom"/>
          </w:tcPr>
          <w:p w:rsidR="00386296" w:rsidRPr="000D608B" w:rsidRDefault="00386296" w:rsidP="00C16AF9">
            <w:pPr>
              <w:autoSpaceDN w:val="0"/>
              <w:adjustRightInd w:val="0"/>
              <w:spacing w:line="245" w:lineRule="auto"/>
              <w:rPr>
                <w:sz w:val="28"/>
                <w:szCs w:val="28"/>
                <w:lang w:eastAsia="en-US"/>
              </w:rPr>
            </w:pPr>
          </w:p>
        </w:tc>
      </w:tr>
      <w:tr w:rsidR="00386296" w:rsidRPr="000D608B" w:rsidTr="00C15D55">
        <w:trPr>
          <w:trHeight w:val="308"/>
        </w:trPr>
        <w:tc>
          <w:tcPr>
            <w:tcW w:w="425" w:type="dxa"/>
            <w:tcBorders>
              <w:top w:val="nil"/>
              <w:left w:val="nil"/>
              <w:bottom w:val="nil"/>
              <w:right w:val="single" w:sz="4" w:space="0" w:color="auto"/>
            </w:tcBorders>
          </w:tcPr>
          <w:p w:rsidR="00386296" w:rsidRPr="000D608B" w:rsidRDefault="00386296" w:rsidP="00C16AF9">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386296" w:rsidRPr="000D608B" w:rsidRDefault="00386296" w:rsidP="00C16AF9">
            <w:pPr>
              <w:spacing w:line="245" w:lineRule="auto"/>
              <w:jc w:val="center"/>
            </w:pPr>
          </w:p>
        </w:tc>
        <w:tc>
          <w:tcPr>
            <w:tcW w:w="4536" w:type="dxa"/>
            <w:tcBorders>
              <w:top w:val="single" w:sz="4" w:space="0" w:color="auto"/>
              <w:left w:val="single" w:sz="4" w:space="0" w:color="auto"/>
              <w:bottom w:val="single" w:sz="4" w:space="0" w:color="auto"/>
              <w:right w:val="single" w:sz="4" w:space="0" w:color="auto"/>
            </w:tcBorders>
          </w:tcPr>
          <w:p w:rsidR="00386296" w:rsidRPr="000D608B" w:rsidRDefault="00386296" w:rsidP="00C16AF9">
            <w:pPr>
              <w:shd w:val="clear" w:color="auto" w:fill="FFFFFF"/>
              <w:suppressAutoHyphens/>
              <w:spacing w:line="245" w:lineRule="auto"/>
              <w:jc w:val="both"/>
            </w:pPr>
            <w:r w:rsidRPr="000D608B">
              <w:t>ГУЗ «Новоспасская РБ»</w:t>
            </w:r>
            <w:r>
              <w:t>, в том числе:</w:t>
            </w:r>
          </w:p>
        </w:tc>
        <w:tc>
          <w:tcPr>
            <w:tcW w:w="3261" w:type="dxa"/>
            <w:tcBorders>
              <w:left w:val="single" w:sz="4" w:space="0" w:color="auto"/>
              <w:right w:val="single" w:sz="4" w:space="0" w:color="auto"/>
            </w:tcBorders>
          </w:tcPr>
          <w:p w:rsidR="00386296" w:rsidRPr="000D608B" w:rsidRDefault="00386296" w:rsidP="00C16AF9">
            <w:pPr>
              <w:suppressAutoHyphens/>
              <w:spacing w:line="245" w:lineRule="auto"/>
              <w:jc w:val="center"/>
            </w:pPr>
            <w:r w:rsidRPr="000D608B">
              <w:rPr>
                <w:lang w:eastAsia="en-US"/>
              </w:rPr>
              <w:t>Министерство</w:t>
            </w:r>
            <w:r>
              <w:rPr>
                <w:lang w:eastAsia="en-US"/>
              </w:rPr>
              <w:t>,</w:t>
            </w:r>
            <w:r w:rsidRPr="000D608B">
              <w:t xml:space="preserve"> </w:t>
            </w:r>
            <w:r w:rsidR="002E7253">
              <w:br/>
            </w:r>
            <w:r w:rsidRPr="000D608B">
              <w:t>Министерство промышленности, строительства, жилищно-коммунального комплекса и транспорта Ульяновской области</w:t>
            </w:r>
          </w:p>
        </w:tc>
        <w:tc>
          <w:tcPr>
            <w:tcW w:w="1417"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2017 год</w:t>
            </w:r>
          </w:p>
        </w:tc>
        <w:tc>
          <w:tcPr>
            <w:tcW w:w="3222"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 xml:space="preserve">Бюджетные ассигнования </w:t>
            </w:r>
          </w:p>
          <w:p w:rsidR="00386296" w:rsidRPr="000D608B" w:rsidRDefault="00386296" w:rsidP="00C16AF9">
            <w:pPr>
              <w:suppressAutoHyphens/>
              <w:spacing w:line="245" w:lineRule="auto"/>
              <w:jc w:val="center"/>
              <w:rPr>
                <w:lang w:eastAsia="en-US"/>
              </w:rPr>
            </w:pPr>
            <w:r w:rsidRPr="000D608B">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386296" w:rsidRDefault="00386296" w:rsidP="00C16AF9">
            <w:pPr>
              <w:spacing w:line="245" w:lineRule="auto"/>
              <w:jc w:val="center"/>
            </w:pPr>
            <w:r>
              <w:t>19499,80</w:t>
            </w:r>
          </w:p>
          <w:p w:rsidR="00386296" w:rsidRPr="00F123D2" w:rsidRDefault="00386296" w:rsidP="00C16AF9">
            <w:pPr>
              <w:widowControl/>
              <w:autoSpaceDN w:val="0"/>
              <w:adjustRightInd w:val="0"/>
              <w:spacing w:line="245" w:lineRule="auto"/>
              <w:jc w:val="center"/>
              <w:rPr>
                <w:lang w:eastAsia="ru-RU"/>
              </w:rPr>
            </w:pPr>
          </w:p>
        </w:tc>
        <w:tc>
          <w:tcPr>
            <w:tcW w:w="697" w:type="dxa"/>
            <w:tcBorders>
              <w:top w:val="nil"/>
              <w:left w:val="single" w:sz="4" w:space="0" w:color="auto"/>
              <w:bottom w:val="nil"/>
              <w:right w:val="nil"/>
            </w:tcBorders>
            <w:vAlign w:val="bottom"/>
          </w:tcPr>
          <w:p w:rsidR="00386296" w:rsidRPr="000D608B" w:rsidRDefault="00386296" w:rsidP="00C16AF9">
            <w:pPr>
              <w:autoSpaceDN w:val="0"/>
              <w:adjustRightInd w:val="0"/>
              <w:spacing w:line="245" w:lineRule="auto"/>
              <w:rPr>
                <w:sz w:val="28"/>
                <w:szCs w:val="28"/>
                <w:lang w:eastAsia="en-US"/>
              </w:rPr>
            </w:pPr>
          </w:p>
        </w:tc>
      </w:tr>
      <w:tr w:rsidR="00386296" w:rsidRPr="000D608B" w:rsidTr="00C15D55">
        <w:trPr>
          <w:trHeight w:val="308"/>
        </w:trPr>
        <w:tc>
          <w:tcPr>
            <w:tcW w:w="425" w:type="dxa"/>
            <w:tcBorders>
              <w:top w:val="nil"/>
              <w:left w:val="nil"/>
              <w:bottom w:val="nil"/>
              <w:right w:val="single" w:sz="4" w:space="0" w:color="auto"/>
            </w:tcBorders>
          </w:tcPr>
          <w:p w:rsidR="00386296" w:rsidRPr="000D608B" w:rsidRDefault="00386296" w:rsidP="00C16AF9">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386296" w:rsidRPr="000D608B" w:rsidRDefault="00386296" w:rsidP="00C16AF9">
            <w:pPr>
              <w:spacing w:line="245" w:lineRule="auto"/>
              <w:jc w:val="center"/>
            </w:pPr>
          </w:p>
        </w:tc>
        <w:tc>
          <w:tcPr>
            <w:tcW w:w="4536" w:type="dxa"/>
            <w:tcBorders>
              <w:top w:val="single" w:sz="4" w:space="0" w:color="auto"/>
              <w:left w:val="single" w:sz="4" w:space="0" w:color="auto"/>
              <w:bottom w:val="single" w:sz="4" w:space="0" w:color="auto"/>
              <w:right w:val="single" w:sz="4" w:space="0" w:color="auto"/>
            </w:tcBorders>
          </w:tcPr>
          <w:p w:rsidR="00386296" w:rsidRPr="000D608B" w:rsidRDefault="00386296" w:rsidP="00C16AF9">
            <w:pPr>
              <w:shd w:val="clear" w:color="auto" w:fill="FFFFFF"/>
              <w:suppressAutoHyphens/>
              <w:spacing w:line="245" w:lineRule="auto"/>
              <w:jc w:val="both"/>
            </w:pPr>
            <w:r>
              <w:t xml:space="preserve">закупка медицинского оборудования для ФАП </w:t>
            </w:r>
            <w:r w:rsidR="002E7253">
              <w:br/>
            </w:r>
            <w:r>
              <w:t xml:space="preserve">с. </w:t>
            </w:r>
            <w:proofErr w:type="gramStart"/>
            <w:r>
              <w:t>Троицкий</w:t>
            </w:r>
            <w:proofErr w:type="gramEnd"/>
            <w:r>
              <w:t xml:space="preserve"> </w:t>
            </w:r>
            <w:proofErr w:type="spellStart"/>
            <w:r>
              <w:t>Сунгур</w:t>
            </w:r>
            <w:proofErr w:type="spellEnd"/>
          </w:p>
        </w:tc>
        <w:tc>
          <w:tcPr>
            <w:tcW w:w="3261" w:type="dxa"/>
            <w:tcBorders>
              <w:left w:val="single" w:sz="4" w:space="0" w:color="auto"/>
              <w:right w:val="single" w:sz="4" w:space="0" w:color="auto"/>
            </w:tcBorders>
          </w:tcPr>
          <w:p w:rsidR="00386296" w:rsidRPr="000D608B" w:rsidRDefault="00386296" w:rsidP="00C16AF9">
            <w:pPr>
              <w:suppressAutoHyphens/>
              <w:spacing w:line="245" w:lineRule="auto"/>
              <w:jc w:val="center"/>
            </w:pPr>
            <w:r w:rsidRPr="000D608B">
              <w:rPr>
                <w:lang w:eastAsia="en-US"/>
              </w:rPr>
              <w:t>Министерство</w:t>
            </w:r>
          </w:p>
        </w:tc>
        <w:tc>
          <w:tcPr>
            <w:tcW w:w="1417"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2017 год</w:t>
            </w:r>
          </w:p>
        </w:tc>
        <w:tc>
          <w:tcPr>
            <w:tcW w:w="3222"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 xml:space="preserve">Бюджетные ассигнования </w:t>
            </w:r>
          </w:p>
          <w:p w:rsidR="00386296" w:rsidRPr="000D608B" w:rsidRDefault="00386296" w:rsidP="00C16AF9">
            <w:pPr>
              <w:suppressAutoHyphens/>
              <w:spacing w:line="245" w:lineRule="auto"/>
              <w:jc w:val="center"/>
              <w:rPr>
                <w:lang w:eastAsia="en-US"/>
              </w:rPr>
            </w:pPr>
            <w:r w:rsidRPr="000D608B">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386296" w:rsidRDefault="00386296" w:rsidP="00C16AF9">
            <w:pPr>
              <w:spacing w:line="245" w:lineRule="auto"/>
              <w:jc w:val="center"/>
            </w:pPr>
            <w:r>
              <w:t>499,80</w:t>
            </w:r>
          </w:p>
        </w:tc>
        <w:tc>
          <w:tcPr>
            <w:tcW w:w="697" w:type="dxa"/>
            <w:tcBorders>
              <w:top w:val="nil"/>
              <w:left w:val="single" w:sz="4" w:space="0" w:color="auto"/>
              <w:bottom w:val="nil"/>
              <w:right w:val="nil"/>
            </w:tcBorders>
            <w:vAlign w:val="bottom"/>
          </w:tcPr>
          <w:p w:rsidR="00386296" w:rsidRPr="000D608B" w:rsidRDefault="00386296" w:rsidP="00C16AF9">
            <w:pPr>
              <w:autoSpaceDN w:val="0"/>
              <w:adjustRightInd w:val="0"/>
              <w:spacing w:line="245" w:lineRule="auto"/>
              <w:rPr>
                <w:sz w:val="28"/>
                <w:szCs w:val="28"/>
                <w:lang w:eastAsia="en-US"/>
              </w:rPr>
            </w:pPr>
          </w:p>
        </w:tc>
      </w:tr>
      <w:tr w:rsidR="00386296" w:rsidRPr="000D608B" w:rsidTr="00C15D55">
        <w:trPr>
          <w:trHeight w:val="230"/>
        </w:trPr>
        <w:tc>
          <w:tcPr>
            <w:tcW w:w="425" w:type="dxa"/>
            <w:tcBorders>
              <w:top w:val="nil"/>
              <w:left w:val="nil"/>
              <w:bottom w:val="nil"/>
              <w:right w:val="single" w:sz="4" w:space="0" w:color="auto"/>
            </w:tcBorders>
          </w:tcPr>
          <w:p w:rsidR="00386296" w:rsidRPr="000D608B" w:rsidRDefault="00386296" w:rsidP="00C16AF9">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386296" w:rsidRPr="000D608B" w:rsidRDefault="00386296" w:rsidP="00C16AF9">
            <w:pPr>
              <w:spacing w:line="245" w:lineRule="auto"/>
              <w:jc w:val="center"/>
            </w:pPr>
          </w:p>
        </w:tc>
        <w:tc>
          <w:tcPr>
            <w:tcW w:w="4536" w:type="dxa"/>
            <w:tcBorders>
              <w:top w:val="single" w:sz="4" w:space="0" w:color="auto"/>
              <w:left w:val="single" w:sz="4" w:space="0" w:color="auto"/>
              <w:bottom w:val="single" w:sz="4" w:space="0" w:color="auto"/>
              <w:right w:val="single" w:sz="4" w:space="0" w:color="auto"/>
            </w:tcBorders>
          </w:tcPr>
          <w:p w:rsidR="00386296" w:rsidRPr="000D608B" w:rsidRDefault="00386296" w:rsidP="00C16AF9">
            <w:pPr>
              <w:shd w:val="clear" w:color="auto" w:fill="FFFFFF"/>
              <w:suppressAutoHyphens/>
              <w:spacing w:line="245" w:lineRule="auto"/>
              <w:jc w:val="both"/>
            </w:pPr>
            <w:r w:rsidRPr="000D608B">
              <w:t>ГУЗ «</w:t>
            </w:r>
            <w:proofErr w:type="spellStart"/>
            <w:r w:rsidRPr="000D608B">
              <w:t>Новоульяновская</w:t>
            </w:r>
            <w:proofErr w:type="spellEnd"/>
            <w:r w:rsidRPr="000D608B">
              <w:t xml:space="preserve"> ГБ им. </w:t>
            </w:r>
            <w:proofErr w:type="spellStart"/>
            <w:r w:rsidRPr="000D608B">
              <w:t>А.Ф.Альберт</w:t>
            </w:r>
            <w:proofErr w:type="spellEnd"/>
            <w:r w:rsidRPr="000D608B">
              <w:t>»,</w:t>
            </w:r>
          </w:p>
          <w:p w:rsidR="00386296" w:rsidRPr="000D608B" w:rsidRDefault="00386296" w:rsidP="00C16AF9">
            <w:pPr>
              <w:shd w:val="clear" w:color="auto" w:fill="FFFFFF"/>
              <w:suppressAutoHyphens/>
              <w:spacing w:line="245" w:lineRule="auto"/>
              <w:jc w:val="both"/>
            </w:pPr>
            <w:r w:rsidRPr="000D608B">
              <w:t>в том числе:</w:t>
            </w:r>
          </w:p>
        </w:tc>
        <w:tc>
          <w:tcPr>
            <w:tcW w:w="3261"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 xml:space="preserve">Министерство, </w:t>
            </w:r>
            <w:r w:rsidR="002E7253">
              <w:rPr>
                <w:lang w:eastAsia="en-US"/>
              </w:rPr>
              <w:br/>
            </w:r>
            <w:r w:rsidRPr="000D608B">
              <w:t>Министерство промышленности, строительства, жилищно-коммунального комплекса и транспорта Ульяновской области</w:t>
            </w:r>
          </w:p>
        </w:tc>
        <w:tc>
          <w:tcPr>
            <w:tcW w:w="1417"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2017 год</w:t>
            </w:r>
          </w:p>
        </w:tc>
        <w:tc>
          <w:tcPr>
            <w:tcW w:w="3222"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 xml:space="preserve">Бюджетные ассигнования </w:t>
            </w:r>
          </w:p>
          <w:p w:rsidR="00386296" w:rsidRPr="000D608B" w:rsidRDefault="00386296" w:rsidP="00C16AF9">
            <w:pPr>
              <w:suppressAutoHyphens/>
              <w:spacing w:line="245" w:lineRule="auto"/>
              <w:jc w:val="center"/>
              <w:rPr>
                <w:lang w:eastAsia="en-US"/>
              </w:rPr>
            </w:pPr>
            <w:r w:rsidRPr="000D608B">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386296" w:rsidRPr="00F123D2" w:rsidRDefault="00386296" w:rsidP="00C16AF9">
            <w:pPr>
              <w:widowControl/>
              <w:autoSpaceDN w:val="0"/>
              <w:adjustRightInd w:val="0"/>
              <w:spacing w:line="245" w:lineRule="auto"/>
              <w:jc w:val="center"/>
              <w:rPr>
                <w:lang w:eastAsia="ru-RU"/>
              </w:rPr>
            </w:pPr>
            <w:r w:rsidRPr="00F123D2">
              <w:rPr>
                <w:lang w:eastAsia="ru-RU"/>
              </w:rPr>
              <w:t xml:space="preserve">1500,00 </w:t>
            </w:r>
          </w:p>
        </w:tc>
        <w:tc>
          <w:tcPr>
            <w:tcW w:w="697" w:type="dxa"/>
            <w:tcBorders>
              <w:top w:val="nil"/>
              <w:left w:val="single" w:sz="4" w:space="0" w:color="auto"/>
              <w:bottom w:val="nil"/>
              <w:right w:val="nil"/>
            </w:tcBorders>
            <w:vAlign w:val="bottom"/>
          </w:tcPr>
          <w:p w:rsidR="00386296" w:rsidRPr="000D608B" w:rsidRDefault="00386296" w:rsidP="00C16AF9">
            <w:pPr>
              <w:autoSpaceDN w:val="0"/>
              <w:adjustRightInd w:val="0"/>
              <w:spacing w:line="245" w:lineRule="auto"/>
              <w:rPr>
                <w:sz w:val="28"/>
                <w:szCs w:val="28"/>
                <w:lang w:eastAsia="en-US"/>
              </w:rPr>
            </w:pPr>
          </w:p>
        </w:tc>
      </w:tr>
      <w:tr w:rsidR="00386296" w:rsidRPr="000D608B" w:rsidTr="00C15D55">
        <w:trPr>
          <w:trHeight w:val="230"/>
        </w:trPr>
        <w:tc>
          <w:tcPr>
            <w:tcW w:w="425" w:type="dxa"/>
            <w:tcBorders>
              <w:top w:val="nil"/>
              <w:left w:val="nil"/>
              <w:bottom w:val="nil"/>
              <w:right w:val="single" w:sz="4" w:space="0" w:color="auto"/>
            </w:tcBorders>
          </w:tcPr>
          <w:p w:rsidR="00386296" w:rsidRPr="0047128A" w:rsidRDefault="00386296" w:rsidP="00C16AF9">
            <w:pPr>
              <w:autoSpaceDN w:val="0"/>
              <w:adjustRightInd w:val="0"/>
              <w:spacing w:line="245" w:lineRule="auto"/>
              <w:jc w:val="right"/>
              <w:rPr>
                <w:sz w:val="28"/>
                <w:szCs w:val="28"/>
                <w:highlight w:val="green"/>
                <w:lang w:eastAsia="ru-RU"/>
              </w:rPr>
            </w:pPr>
          </w:p>
        </w:tc>
        <w:tc>
          <w:tcPr>
            <w:tcW w:w="851" w:type="dxa"/>
            <w:vMerge/>
            <w:tcBorders>
              <w:left w:val="single" w:sz="4" w:space="0" w:color="auto"/>
              <w:right w:val="single" w:sz="4" w:space="0" w:color="auto"/>
            </w:tcBorders>
          </w:tcPr>
          <w:p w:rsidR="00386296" w:rsidRPr="0047128A" w:rsidRDefault="00386296" w:rsidP="00C16AF9">
            <w:pPr>
              <w:spacing w:line="245" w:lineRule="auto"/>
              <w:jc w:val="center"/>
              <w:rPr>
                <w:highlight w:val="green"/>
              </w:rPr>
            </w:pPr>
          </w:p>
        </w:tc>
        <w:tc>
          <w:tcPr>
            <w:tcW w:w="4536" w:type="dxa"/>
            <w:tcBorders>
              <w:top w:val="single" w:sz="4" w:space="0" w:color="auto"/>
              <w:left w:val="single" w:sz="4" w:space="0" w:color="auto"/>
              <w:bottom w:val="single" w:sz="4" w:space="0" w:color="auto"/>
              <w:right w:val="single" w:sz="4" w:space="0" w:color="auto"/>
            </w:tcBorders>
          </w:tcPr>
          <w:p w:rsidR="00386296" w:rsidRPr="000D608B" w:rsidRDefault="00386296" w:rsidP="00C16AF9">
            <w:pPr>
              <w:shd w:val="clear" w:color="auto" w:fill="FFFFFF"/>
              <w:suppressAutoHyphens/>
              <w:spacing w:line="245" w:lineRule="auto"/>
              <w:jc w:val="both"/>
            </w:pPr>
            <w:r w:rsidRPr="000D608B">
              <w:t>подготовка проектной документации для проведения ремонтных работ</w:t>
            </w:r>
          </w:p>
        </w:tc>
        <w:tc>
          <w:tcPr>
            <w:tcW w:w="3261" w:type="dxa"/>
            <w:tcBorders>
              <w:left w:val="single" w:sz="4" w:space="0" w:color="auto"/>
              <w:right w:val="single" w:sz="4" w:space="0" w:color="auto"/>
            </w:tcBorders>
          </w:tcPr>
          <w:p w:rsidR="00386296" w:rsidRPr="000D608B" w:rsidRDefault="00386296" w:rsidP="00C16AF9">
            <w:pPr>
              <w:suppressAutoHyphens/>
              <w:spacing w:line="245" w:lineRule="auto"/>
              <w:jc w:val="center"/>
            </w:pPr>
            <w:r w:rsidRPr="000D608B">
              <w:t xml:space="preserve">Министерство </w:t>
            </w:r>
          </w:p>
        </w:tc>
        <w:tc>
          <w:tcPr>
            <w:tcW w:w="1417"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2017 год</w:t>
            </w:r>
          </w:p>
        </w:tc>
        <w:tc>
          <w:tcPr>
            <w:tcW w:w="3222" w:type="dxa"/>
            <w:tcBorders>
              <w:left w:val="single" w:sz="4" w:space="0" w:color="auto"/>
              <w:right w:val="single" w:sz="4" w:space="0" w:color="auto"/>
            </w:tcBorders>
          </w:tcPr>
          <w:p w:rsidR="00386296" w:rsidRPr="000D608B" w:rsidRDefault="00386296" w:rsidP="00C16AF9">
            <w:pPr>
              <w:suppressAutoHyphens/>
              <w:spacing w:line="245" w:lineRule="auto"/>
              <w:jc w:val="center"/>
              <w:rPr>
                <w:lang w:eastAsia="en-US"/>
              </w:rPr>
            </w:pPr>
            <w:r w:rsidRPr="000D608B">
              <w:rPr>
                <w:lang w:eastAsia="en-US"/>
              </w:rPr>
              <w:t xml:space="preserve">Бюджетные ассигнования </w:t>
            </w:r>
          </w:p>
          <w:p w:rsidR="00386296" w:rsidRPr="000D608B" w:rsidRDefault="00386296" w:rsidP="00C16AF9">
            <w:pPr>
              <w:suppressAutoHyphens/>
              <w:spacing w:line="245" w:lineRule="auto"/>
              <w:jc w:val="center"/>
              <w:rPr>
                <w:lang w:eastAsia="en-US"/>
              </w:rPr>
            </w:pPr>
            <w:r w:rsidRPr="000D608B">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386296" w:rsidRPr="00F123D2" w:rsidRDefault="00386296" w:rsidP="00C16AF9">
            <w:pPr>
              <w:widowControl/>
              <w:autoSpaceDN w:val="0"/>
              <w:adjustRightInd w:val="0"/>
              <w:spacing w:line="245" w:lineRule="auto"/>
              <w:jc w:val="center"/>
              <w:rPr>
                <w:lang w:eastAsia="ru-RU"/>
              </w:rPr>
            </w:pPr>
            <w:r w:rsidRPr="00F123D2">
              <w:rPr>
                <w:lang w:eastAsia="ru-RU"/>
              </w:rPr>
              <w:t xml:space="preserve">500,00 </w:t>
            </w:r>
          </w:p>
        </w:tc>
        <w:tc>
          <w:tcPr>
            <w:tcW w:w="697" w:type="dxa"/>
            <w:tcBorders>
              <w:top w:val="nil"/>
              <w:left w:val="single" w:sz="4" w:space="0" w:color="auto"/>
              <w:bottom w:val="nil"/>
              <w:right w:val="nil"/>
            </w:tcBorders>
            <w:vAlign w:val="bottom"/>
          </w:tcPr>
          <w:p w:rsidR="00386296" w:rsidRPr="000D608B" w:rsidRDefault="00386296" w:rsidP="00C16AF9">
            <w:pPr>
              <w:autoSpaceDN w:val="0"/>
              <w:adjustRightInd w:val="0"/>
              <w:spacing w:line="245" w:lineRule="auto"/>
              <w:rPr>
                <w:sz w:val="28"/>
                <w:szCs w:val="28"/>
                <w:lang w:eastAsia="en-US"/>
              </w:rPr>
            </w:pPr>
            <w:r w:rsidRPr="000D608B">
              <w:rPr>
                <w:sz w:val="28"/>
                <w:szCs w:val="28"/>
                <w:lang w:eastAsia="en-US"/>
              </w:rPr>
              <w:t>»;</w:t>
            </w:r>
          </w:p>
        </w:tc>
      </w:tr>
    </w:tbl>
    <w:p w:rsidR="00386296" w:rsidRPr="000D608B" w:rsidRDefault="00386296" w:rsidP="00C16AF9">
      <w:pPr>
        <w:shd w:val="clear" w:color="auto" w:fill="FFFFFF"/>
        <w:suppressAutoHyphens/>
        <w:spacing w:line="245" w:lineRule="auto"/>
        <w:ind w:firstLine="709"/>
        <w:jc w:val="both"/>
        <w:rPr>
          <w:sz w:val="32"/>
          <w:szCs w:val="28"/>
        </w:rPr>
      </w:pPr>
    </w:p>
    <w:p w:rsidR="00386296" w:rsidRPr="00A825F2" w:rsidRDefault="002E7253" w:rsidP="00C16AF9">
      <w:pPr>
        <w:shd w:val="clear" w:color="auto" w:fill="FFFFFF"/>
        <w:suppressAutoHyphens/>
        <w:spacing w:line="245" w:lineRule="auto"/>
        <w:ind w:right="-314" w:firstLine="709"/>
        <w:jc w:val="both"/>
        <w:rPr>
          <w:sz w:val="28"/>
          <w:szCs w:val="28"/>
        </w:rPr>
      </w:pPr>
      <w:r>
        <w:rPr>
          <w:sz w:val="28"/>
          <w:szCs w:val="28"/>
        </w:rPr>
        <w:t>б)</w:t>
      </w:r>
      <w:r w:rsidR="00386296" w:rsidRPr="00A825F2">
        <w:rPr>
          <w:sz w:val="28"/>
          <w:szCs w:val="28"/>
        </w:rPr>
        <w:t xml:space="preserve"> в разделе 2:</w:t>
      </w:r>
    </w:p>
    <w:p w:rsidR="00386296" w:rsidRPr="00A825F2" w:rsidRDefault="00386296" w:rsidP="00C16AF9">
      <w:pPr>
        <w:shd w:val="clear" w:color="auto" w:fill="FFFFFF"/>
        <w:suppressAutoHyphens/>
        <w:spacing w:line="245" w:lineRule="auto"/>
        <w:ind w:right="-314" w:firstLine="709"/>
        <w:jc w:val="both"/>
        <w:rPr>
          <w:sz w:val="28"/>
          <w:szCs w:val="28"/>
        </w:rPr>
      </w:pPr>
      <w:r w:rsidRPr="00A825F2">
        <w:rPr>
          <w:sz w:val="28"/>
          <w:szCs w:val="28"/>
        </w:rPr>
        <w:t>строку 2.1 изложить в следующей редакции:</w:t>
      </w:r>
    </w:p>
    <w:p w:rsidR="00386296" w:rsidRPr="00A814F8" w:rsidRDefault="00386296" w:rsidP="00C16AF9">
      <w:pPr>
        <w:shd w:val="clear" w:color="auto" w:fill="FFFFFF"/>
        <w:suppressAutoHyphens/>
        <w:spacing w:line="245" w:lineRule="auto"/>
        <w:ind w:right="-314" w:firstLine="709"/>
        <w:jc w:val="both"/>
        <w:rPr>
          <w:sz w:val="28"/>
          <w:szCs w:val="28"/>
        </w:rPr>
      </w:pPr>
    </w:p>
    <w:tbl>
      <w:tblPr>
        <w:tblStyle w:val="11e"/>
        <w:tblW w:w="16440" w:type="dxa"/>
        <w:tblInd w:w="-743" w:type="dxa"/>
        <w:tblLayout w:type="fixed"/>
        <w:tblLook w:val="04A0" w:firstRow="1" w:lastRow="0" w:firstColumn="1" w:lastColumn="0" w:noHBand="0" w:noVBand="1"/>
      </w:tblPr>
      <w:tblGrid>
        <w:gridCol w:w="566"/>
        <w:gridCol w:w="851"/>
        <w:gridCol w:w="4535"/>
        <w:gridCol w:w="3118"/>
        <w:gridCol w:w="1701"/>
        <w:gridCol w:w="3117"/>
        <w:gridCol w:w="1985"/>
        <w:gridCol w:w="567"/>
      </w:tblGrid>
      <w:tr w:rsidR="00386296" w:rsidRPr="00A67AAB" w:rsidTr="00C15D55">
        <w:trPr>
          <w:trHeight w:val="132"/>
        </w:trPr>
        <w:tc>
          <w:tcPr>
            <w:tcW w:w="566" w:type="dxa"/>
            <w:tcBorders>
              <w:top w:val="nil"/>
              <w:left w:val="nil"/>
              <w:bottom w:val="nil"/>
              <w:right w:val="single" w:sz="4" w:space="0" w:color="auto"/>
            </w:tcBorders>
            <w:hideMark/>
          </w:tcPr>
          <w:p w:rsidR="00386296" w:rsidRPr="00A825F2" w:rsidRDefault="00386296" w:rsidP="00C16AF9">
            <w:pPr>
              <w:autoSpaceDN w:val="0"/>
              <w:spacing w:line="245" w:lineRule="auto"/>
              <w:jc w:val="right"/>
              <w:rPr>
                <w:sz w:val="28"/>
                <w:szCs w:val="28"/>
                <w:lang w:eastAsia="ru-RU"/>
              </w:rPr>
            </w:pPr>
            <w:r w:rsidRPr="00A825F2">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6AF9">
            <w:pPr>
              <w:autoSpaceDN w:val="0"/>
              <w:adjustRightInd w:val="0"/>
              <w:spacing w:line="245" w:lineRule="auto"/>
              <w:jc w:val="center"/>
              <w:rPr>
                <w:lang w:eastAsia="ru-RU"/>
              </w:rPr>
            </w:pPr>
            <w:r w:rsidRPr="00A825F2">
              <w:rPr>
                <w:lang w:eastAsia="ru-RU"/>
              </w:rPr>
              <w:t>2.1.</w:t>
            </w:r>
          </w:p>
        </w:tc>
        <w:tc>
          <w:tcPr>
            <w:tcW w:w="4535"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6AF9">
            <w:pPr>
              <w:autoSpaceDN w:val="0"/>
              <w:adjustRightInd w:val="0"/>
              <w:spacing w:line="245" w:lineRule="auto"/>
              <w:jc w:val="both"/>
              <w:rPr>
                <w:lang w:eastAsia="en-US"/>
              </w:rPr>
            </w:pPr>
            <w:r w:rsidRPr="00A825F2">
              <w:rPr>
                <w:lang w:eastAsia="en-US"/>
              </w:rPr>
              <w:t>Основное мероприятие «Развитие системы оказ</w:t>
            </w:r>
            <w:r w:rsidRPr="00A825F2">
              <w:rPr>
                <w:lang w:eastAsia="en-US"/>
              </w:rPr>
              <w:t>а</w:t>
            </w:r>
            <w:r w:rsidRPr="00A825F2">
              <w:rPr>
                <w:lang w:eastAsia="en-US"/>
              </w:rPr>
              <w:t>ния специализированной медицинской помощи»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6AF9">
            <w:pPr>
              <w:autoSpaceDN w:val="0"/>
              <w:spacing w:line="245" w:lineRule="auto"/>
              <w:jc w:val="center"/>
              <w:rPr>
                <w:lang w:eastAsia="ru-RU"/>
              </w:rPr>
            </w:pPr>
            <w:r w:rsidRPr="00A825F2">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6AF9">
            <w:pPr>
              <w:widowControl/>
              <w:autoSpaceDN w:val="0"/>
              <w:adjustRightInd w:val="0"/>
              <w:spacing w:line="245" w:lineRule="auto"/>
              <w:jc w:val="center"/>
              <w:rPr>
                <w:lang w:eastAsia="ru-RU"/>
              </w:rPr>
            </w:pPr>
            <w:r w:rsidRPr="00A825F2">
              <w:rPr>
                <w:lang w:eastAsia="ru-RU"/>
              </w:rPr>
              <w:t>2014-2020 годы</w:t>
            </w: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6AF9">
            <w:pPr>
              <w:autoSpaceDN w:val="0"/>
              <w:spacing w:line="245" w:lineRule="auto"/>
              <w:jc w:val="center"/>
              <w:rPr>
                <w:lang w:eastAsia="ru-RU"/>
              </w:rPr>
            </w:pPr>
            <w:r w:rsidRPr="00A825F2">
              <w:rPr>
                <w:lang w:eastAsia="ru-RU"/>
              </w:rPr>
              <w:t xml:space="preserve">Всего, </w:t>
            </w:r>
          </w:p>
          <w:p w:rsidR="00386296" w:rsidRPr="00A825F2" w:rsidRDefault="00386296" w:rsidP="00C16AF9">
            <w:pPr>
              <w:autoSpaceDN w:val="0"/>
              <w:spacing w:line="245" w:lineRule="auto"/>
              <w:jc w:val="center"/>
              <w:rPr>
                <w:lang w:eastAsia="ru-RU"/>
              </w:rPr>
            </w:pPr>
            <w:r w:rsidRPr="00A825F2">
              <w:rPr>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C16AF9">
            <w:pPr>
              <w:spacing w:line="245" w:lineRule="auto"/>
              <w:jc w:val="center"/>
            </w:pPr>
            <w:r>
              <w:t>187147,23</w:t>
            </w:r>
          </w:p>
        </w:tc>
        <w:tc>
          <w:tcPr>
            <w:tcW w:w="567" w:type="dxa"/>
            <w:tcBorders>
              <w:top w:val="nil"/>
              <w:left w:val="single" w:sz="4" w:space="0" w:color="auto"/>
              <w:bottom w:val="nil"/>
              <w:right w:val="nil"/>
            </w:tcBorders>
          </w:tcPr>
          <w:p w:rsidR="00386296" w:rsidRPr="00A67AAB" w:rsidRDefault="00386296" w:rsidP="00C16AF9">
            <w:pPr>
              <w:spacing w:line="245" w:lineRule="auto"/>
              <w:jc w:val="center"/>
              <w:rPr>
                <w:highlight w:val="green"/>
                <w:lang w:eastAsia="ru-RU"/>
              </w:rPr>
            </w:pPr>
          </w:p>
        </w:tc>
      </w:tr>
      <w:tr w:rsidR="00386296" w:rsidRPr="00A67AAB" w:rsidTr="00C15D55">
        <w:trPr>
          <w:trHeight w:val="20"/>
        </w:trPr>
        <w:tc>
          <w:tcPr>
            <w:tcW w:w="566" w:type="dxa"/>
            <w:tcBorders>
              <w:top w:val="nil"/>
              <w:left w:val="nil"/>
              <w:bottom w:val="nil"/>
              <w:right w:val="single" w:sz="4" w:space="0" w:color="auto"/>
            </w:tcBorders>
          </w:tcPr>
          <w:p w:rsidR="00386296" w:rsidRPr="00A825F2" w:rsidRDefault="00386296" w:rsidP="00C16AF9">
            <w:pPr>
              <w:widowControl/>
              <w:autoSpaceDE/>
              <w:autoSpaceDN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6AF9">
            <w:pPr>
              <w:widowControl/>
              <w:autoSpaceDE/>
              <w:spacing w:line="245" w:lineRule="auto"/>
              <w:rPr>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6AF9">
            <w:pPr>
              <w:widowControl/>
              <w:autoSpaceDE/>
              <w:spacing w:line="245" w:lineRule="auto"/>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6AF9">
            <w:pPr>
              <w:widowControl/>
              <w:autoSpaceDE/>
              <w:spacing w:line="245" w:lineRule="auto"/>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6AF9">
            <w:pPr>
              <w:widowControl/>
              <w:autoSpaceDE/>
              <w:spacing w:line="245" w:lineRule="auto"/>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6AF9">
            <w:pPr>
              <w:autoSpaceDN w:val="0"/>
              <w:spacing w:line="245" w:lineRule="auto"/>
              <w:jc w:val="center"/>
              <w:rPr>
                <w:lang w:eastAsia="ru-RU"/>
              </w:rPr>
            </w:pPr>
            <w:r w:rsidRPr="00A825F2">
              <w:rPr>
                <w:lang w:eastAsia="ru-RU"/>
              </w:rPr>
              <w:t xml:space="preserve">бюджетные ассигнования </w:t>
            </w:r>
          </w:p>
          <w:p w:rsidR="00386296" w:rsidRPr="00A825F2" w:rsidRDefault="00386296" w:rsidP="00C16AF9">
            <w:pPr>
              <w:autoSpaceDN w:val="0"/>
              <w:spacing w:line="245" w:lineRule="auto"/>
              <w:jc w:val="center"/>
              <w:rPr>
                <w:lang w:eastAsia="ru-RU"/>
              </w:rPr>
            </w:pPr>
            <w:r w:rsidRPr="00A825F2">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C16AF9">
            <w:pPr>
              <w:spacing w:line="245" w:lineRule="auto"/>
              <w:jc w:val="center"/>
            </w:pPr>
            <w:r>
              <w:t>148959,63</w:t>
            </w:r>
          </w:p>
        </w:tc>
        <w:tc>
          <w:tcPr>
            <w:tcW w:w="567" w:type="dxa"/>
            <w:tcBorders>
              <w:top w:val="nil"/>
              <w:left w:val="single" w:sz="4" w:space="0" w:color="auto"/>
              <w:bottom w:val="nil"/>
              <w:right w:val="nil"/>
            </w:tcBorders>
          </w:tcPr>
          <w:p w:rsidR="00386296" w:rsidRPr="00A67AAB" w:rsidRDefault="00386296" w:rsidP="00C16AF9">
            <w:pPr>
              <w:spacing w:line="245" w:lineRule="auto"/>
              <w:jc w:val="center"/>
              <w:rPr>
                <w:highlight w:val="green"/>
                <w:lang w:eastAsia="ru-RU"/>
              </w:rPr>
            </w:pPr>
          </w:p>
        </w:tc>
      </w:tr>
      <w:tr w:rsidR="00386296" w:rsidRPr="00A67AAB" w:rsidTr="00C15D55">
        <w:trPr>
          <w:trHeight w:val="20"/>
        </w:trPr>
        <w:tc>
          <w:tcPr>
            <w:tcW w:w="566" w:type="dxa"/>
            <w:tcBorders>
              <w:top w:val="nil"/>
              <w:left w:val="nil"/>
              <w:bottom w:val="nil"/>
              <w:right w:val="single" w:sz="4" w:space="0" w:color="auto"/>
            </w:tcBorders>
          </w:tcPr>
          <w:p w:rsidR="00386296" w:rsidRPr="00A825F2" w:rsidRDefault="00386296" w:rsidP="00C16AF9">
            <w:pPr>
              <w:widowControl/>
              <w:autoSpaceDE/>
              <w:autoSpaceDN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6AF9">
            <w:pPr>
              <w:widowControl/>
              <w:autoSpaceDE/>
              <w:spacing w:line="245" w:lineRule="auto"/>
              <w:rPr>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6AF9">
            <w:pPr>
              <w:widowControl/>
              <w:autoSpaceDE/>
              <w:spacing w:line="245" w:lineRule="auto"/>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6AF9">
            <w:pPr>
              <w:widowControl/>
              <w:autoSpaceDE/>
              <w:spacing w:line="245" w:lineRule="auto"/>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6AF9">
            <w:pPr>
              <w:widowControl/>
              <w:autoSpaceDE/>
              <w:spacing w:line="245" w:lineRule="auto"/>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6AF9">
            <w:pPr>
              <w:autoSpaceDN w:val="0"/>
              <w:spacing w:line="245" w:lineRule="auto"/>
              <w:jc w:val="center"/>
              <w:rPr>
                <w:lang w:eastAsia="ru-RU"/>
              </w:rPr>
            </w:pPr>
            <w:r w:rsidRPr="00A825F2">
              <w:rPr>
                <w:lang w:eastAsia="ru-RU"/>
              </w:rPr>
              <w:t xml:space="preserve">бюджетные ассигнования </w:t>
            </w:r>
          </w:p>
          <w:p w:rsidR="00386296" w:rsidRPr="00A825F2" w:rsidRDefault="00386296" w:rsidP="00C16AF9">
            <w:pPr>
              <w:autoSpaceDN w:val="0"/>
              <w:spacing w:line="245" w:lineRule="auto"/>
              <w:jc w:val="center"/>
              <w:rPr>
                <w:lang w:eastAsia="ru-RU"/>
              </w:rPr>
            </w:pPr>
            <w:r w:rsidRPr="00A825F2">
              <w:rPr>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Pr="00A67AAB" w:rsidRDefault="00386296" w:rsidP="00C16AF9">
            <w:pPr>
              <w:spacing w:line="245" w:lineRule="auto"/>
              <w:jc w:val="center"/>
              <w:rPr>
                <w:highlight w:val="green"/>
              </w:rPr>
            </w:pPr>
            <w:r w:rsidRPr="00F123D2">
              <w:t>38187,60</w:t>
            </w:r>
          </w:p>
        </w:tc>
        <w:tc>
          <w:tcPr>
            <w:tcW w:w="567" w:type="dxa"/>
            <w:tcBorders>
              <w:top w:val="nil"/>
              <w:left w:val="single" w:sz="4" w:space="0" w:color="auto"/>
              <w:bottom w:val="nil"/>
              <w:right w:val="nil"/>
            </w:tcBorders>
            <w:vAlign w:val="bottom"/>
          </w:tcPr>
          <w:p w:rsidR="00386296" w:rsidRPr="00A67AAB" w:rsidRDefault="00386296" w:rsidP="00C16AF9">
            <w:pPr>
              <w:spacing w:line="245" w:lineRule="auto"/>
              <w:rPr>
                <w:sz w:val="28"/>
                <w:szCs w:val="28"/>
                <w:highlight w:val="green"/>
              </w:rPr>
            </w:pPr>
            <w:r w:rsidRPr="00A825F2">
              <w:rPr>
                <w:sz w:val="28"/>
                <w:szCs w:val="28"/>
              </w:rPr>
              <w:t>»;</w:t>
            </w:r>
          </w:p>
        </w:tc>
      </w:tr>
    </w:tbl>
    <w:p w:rsidR="00386296" w:rsidRDefault="00386296" w:rsidP="00A814F8">
      <w:pPr>
        <w:shd w:val="clear" w:color="auto" w:fill="FFFFFF"/>
        <w:suppressAutoHyphens/>
        <w:spacing w:line="245" w:lineRule="auto"/>
        <w:ind w:right="-314" w:firstLine="709"/>
        <w:jc w:val="both"/>
        <w:rPr>
          <w:sz w:val="28"/>
          <w:szCs w:val="28"/>
        </w:rPr>
      </w:pPr>
    </w:p>
    <w:p w:rsidR="00A814F8" w:rsidRDefault="00A814F8" w:rsidP="00A814F8">
      <w:pPr>
        <w:shd w:val="clear" w:color="auto" w:fill="FFFFFF"/>
        <w:suppressAutoHyphens/>
        <w:spacing w:line="245" w:lineRule="auto"/>
        <w:ind w:right="-314" w:firstLine="709"/>
        <w:jc w:val="both"/>
        <w:rPr>
          <w:sz w:val="28"/>
          <w:szCs w:val="28"/>
        </w:rPr>
      </w:pPr>
    </w:p>
    <w:p w:rsidR="00386296" w:rsidRPr="00A825F2" w:rsidRDefault="00386296" w:rsidP="00A814F8">
      <w:pPr>
        <w:shd w:val="clear" w:color="auto" w:fill="FFFFFF"/>
        <w:suppressAutoHyphens/>
        <w:spacing w:line="245" w:lineRule="auto"/>
        <w:ind w:right="-314" w:firstLine="709"/>
        <w:jc w:val="both"/>
        <w:rPr>
          <w:sz w:val="28"/>
          <w:szCs w:val="28"/>
        </w:rPr>
      </w:pPr>
      <w:r w:rsidRPr="00A825F2">
        <w:rPr>
          <w:sz w:val="28"/>
          <w:szCs w:val="28"/>
        </w:rPr>
        <w:lastRenderedPageBreak/>
        <w:t>строку 2.1.8 изложить в следующей редакции:</w:t>
      </w:r>
    </w:p>
    <w:p w:rsidR="00386296" w:rsidRPr="00A825F2" w:rsidRDefault="00386296" w:rsidP="00A814F8">
      <w:pPr>
        <w:shd w:val="clear" w:color="auto" w:fill="FFFFFF"/>
        <w:suppressAutoHyphens/>
        <w:spacing w:line="245" w:lineRule="auto"/>
        <w:ind w:right="-314"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851"/>
        <w:gridCol w:w="4535"/>
        <w:gridCol w:w="3118"/>
        <w:gridCol w:w="1701"/>
        <w:gridCol w:w="3117"/>
        <w:gridCol w:w="1985"/>
        <w:gridCol w:w="567"/>
      </w:tblGrid>
      <w:tr w:rsidR="00386296" w:rsidRPr="00A67AAB" w:rsidTr="00C15D55">
        <w:trPr>
          <w:trHeight w:val="20"/>
        </w:trPr>
        <w:tc>
          <w:tcPr>
            <w:tcW w:w="566" w:type="dxa"/>
            <w:tcBorders>
              <w:top w:val="nil"/>
              <w:left w:val="nil"/>
              <w:bottom w:val="nil"/>
              <w:right w:val="single" w:sz="4" w:space="0" w:color="auto"/>
            </w:tcBorders>
            <w:hideMark/>
          </w:tcPr>
          <w:p w:rsidR="00386296" w:rsidRPr="00A825F2" w:rsidRDefault="00386296" w:rsidP="00A814F8">
            <w:pPr>
              <w:widowControl/>
              <w:autoSpaceDE/>
              <w:autoSpaceDN w:val="0"/>
              <w:spacing w:line="245" w:lineRule="auto"/>
              <w:jc w:val="right"/>
              <w:rPr>
                <w:sz w:val="28"/>
                <w:szCs w:val="28"/>
                <w:lang w:eastAsia="ru-RU"/>
              </w:rPr>
            </w:pPr>
            <w:r w:rsidRPr="00A825F2">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widowControl/>
              <w:autoSpaceDE/>
              <w:autoSpaceDN w:val="0"/>
              <w:spacing w:line="245" w:lineRule="auto"/>
              <w:jc w:val="center"/>
              <w:rPr>
                <w:lang w:eastAsia="ru-RU"/>
              </w:rPr>
            </w:pPr>
            <w:r w:rsidRPr="00A825F2">
              <w:rPr>
                <w:lang w:eastAsia="ru-RU"/>
              </w:rPr>
              <w:t>2.1.8.</w:t>
            </w:r>
          </w:p>
        </w:tc>
        <w:tc>
          <w:tcPr>
            <w:tcW w:w="4535"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spacing w:line="245" w:lineRule="auto"/>
              <w:jc w:val="both"/>
            </w:pPr>
            <w:r w:rsidRPr="00A825F2">
              <w:t>Совершенствование системы оказания медици</w:t>
            </w:r>
            <w:r w:rsidRPr="00A825F2">
              <w:t>н</w:t>
            </w:r>
            <w:r w:rsidRPr="00A825F2">
              <w:t>ской помощи больным с психическими расстро</w:t>
            </w:r>
            <w:r w:rsidRPr="00A825F2">
              <w:t>й</w:t>
            </w:r>
            <w:r w:rsidRPr="00A825F2">
              <w:t>ствами и расстройствами поведения, в том числе:</w:t>
            </w:r>
          </w:p>
        </w:tc>
        <w:tc>
          <w:tcPr>
            <w:tcW w:w="3118"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spacing w:line="245" w:lineRule="auto"/>
              <w:jc w:val="center"/>
            </w:pPr>
            <w:r w:rsidRPr="00A825F2">
              <w:t>Министерство</w:t>
            </w:r>
          </w:p>
        </w:tc>
        <w:tc>
          <w:tcPr>
            <w:tcW w:w="170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widowControl/>
              <w:autoSpaceDN w:val="0"/>
              <w:adjustRightInd w:val="0"/>
              <w:spacing w:line="245" w:lineRule="auto"/>
              <w:jc w:val="center"/>
              <w:rPr>
                <w:lang w:eastAsia="ru-RU"/>
              </w:rPr>
            </w:pPr>
            <w:r w:rsidRPr="00A825F2">
              <w:rPr>
                <w:lang w:eastAsia="ru-RU"/>
              </w:rPr>
              <w:t>2014-2020 годы</w:t>
            </w: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spacing w:line="245" w:lineRule="auto"/>
              <w:jc w:val="center"/>
              <w:rPr>
                <w:lang w:eastAsia="ru-RU"/>
              </w:rPr>
            </w:pPr>
            <w:r w:rsidRPr="00A825F2">
              <w:rPr>
                <w:lang w:eastAsia="ru-RU"/>
              </w:rPr>
              <w:t xml:space="preserve">Бюджетные ассигнования </w:t>
            </w:r>
          </w:p>
          <w:p w:rsidR="00386296" w:rsidRPr="00A825F2" w:rsidRDefault="00386296" w:rsidP="00A814F8">
            <w:pPr>
              <w:autoSpaceDN w:val="0"/>
              <w:spacing w:line="245" w:lineRule="auto"/>
              <w:jc w:val="center"/>
              <w:rPr>
                <w:lang w:eastAsia="ru-RU"/>
              </w:rPr>
            </w:pPr>
            <w:r w:rsidRPr="00A825F2">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A814F8">
            <w:pPr>
              <w:spacing w:line="245" w:lineRule="auto"/>
              <w:jc w:val="center"/>
            </w:pPr>
            <w:r>
              <w:t>1741,20</w:t>
            </w:r>
          </w:p>
        </w:tc>
        <w:tc>
          <w:tcPr>
            <w:tcW w:w="567" w:type="dxa"/>
            <w:tcBorders>
              <w:top w:val="nil"/>
              <w:left w:val="single" w:sz="4" w:space="0" w:color="auto"/>
              <w:bottom w:val="nil"/>
              <w:right w:val="nil"/>
            </w:tcBorders>
            <w:vAlign w:val="bottom"/>
          </w:tcPr>
          <w:p w:rsidR="00386296" w:rsidRPr="00A67AAB" w:rsidRDefault="00386296" w:rsidP="00A814F8">
            <w:pPr>
              <w:spacing w:line="245" w:lineRule="auto"/>
              <w:rPr>
                <w:sz w:val="28"/>
                <w:szCs w:val="28"/>
                <w:highlight w:val="green"/>
              </w:rPr>
            </w:pPr>
          </w:p>
        </w:tc>
      </w:tr>
      <w:tr w:rsidR="00386296" w:rsidRPr="00A825F2" w:rsidTr="00C15D55">
        <w:trPr>
          <w:trHeight w:val="20"/>
        </w:trPr>
        <w:tc>
          <w:tcPr>
            <w:tcW w:w="566" w:type="dxa"/>
            <w:tcBorders>
              <w:top w:val="nil"/>
              <w:left w:val="nil"/>
              <w:bottom w:val="nil"/>
              <w:right w:val="single" w:sz="4" w:space="0" w:color="auto"/>
            </w:tcBorders>
          </w:tcPr>
          <w:p w:rsidR="00386296" w:rsidRPr="00A825F2" w:rsidRDefault="00386296" w:rsidP="00A814F8">
            <w:pPr>
              <w:widowControl/>
              <w:autoSpaceDE/>
              <w:autoSpaceDN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spacing w:line="245" w:lineRule="auto"/>
              <w:rPr>
                <w:lang w:eastAsia="ru-RU"/>
              </w:rPr>
            </w:pPr>
          </w:p>
        </w:tc>
        <w:tc>
          <w:tcPr>
            <w:tcW w:w="4535"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pStyle w:val="ConsPlusNormal"/>
              <w:spacing w:line="245" w:lineRule="auto"/>
              <w:ind w:firstLine="0"/>
              <w:jc w:val="both"/>
              <w:rPr>
                <w:rFonts w:ascii="Times New Roman" w:hAnsi="Times New Roman"/>
                <w:sz w:val="20"/>
              </w:rPr>
            </w:pPr>
            <w:r w:rsidRPr="00A825F2">
              <w:rPr>
                <w:rFonts w:ascii="Times New Roman" w:hAnsi="Times New Roman"/>
                <w:sz w:val="20"/>
              </w:rPr>
              <w:t xml:space="preserve">укрепление материально-технической базы </w:t>
            </w:r>
            <w:r w:rsidRPr="00A825F2">
              <w:rPr>
                <w:rFonts w:ascii="Times New Roman" w:hAnsi="Times New Roman"/>
                <w:sz w:val="20"/>
              </w:rPr>
              <w:br/>
              <w:t>ГКУЗ УОКПБ</w:t>
            </w:r>
          </w:p>
        </w:tc>
        <w:tc>
          <w:tcPr>
            <w:tcW w:w="3118"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spacing w:line="245" w:lineRule="auto"/>
              <w:jc w:val="center"/>
            </w:pPr>
            <w:r w:rsidRPr="00A825F2">
              <w:t>Министерство</w:t>
            </w:r>
          </w:p>
        </w:tc>
        <w:tc>
          <w:tcPr>
            <w:tcW w:w="170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spacing w:line="245" w:lineRule="auto"/>
              <w:jc w:val="center"/>
              <w:rPr>
                <w:lang w:eastAsia="ru-RU"/>
              </w:rPr>
            </w:pPr>
            <w:r w:rsidRPr="00A825F2">
              <w:rPr>
                <w:lang w:eastAsia="ru-RU"/>
              </w:rPr>
              <w:t>2017 год</w:t>
            </w: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spacing w:line="245" w:lineRule="auto"/>
              <w:jc w:val="center"/>
              <w:rPr>
                <w:lang w:eastAsia="ru-RU"/>
              </w:rPr>
            </w:pPr>
            <w:r w:rsidRPr="00A825F2">
              <w:rPr>
                <w:lang w:eastAsia="ru-RU"/>
              </w:rPr>
              <w:t xml:space="preserve">Бюджетные ассигнования </w:t>
            </w:r>
          </w:p>
          <w:p w:rsidR="00386296" w:rsidRPr="00A825F2" w:rsidRDefault="00386296" w:rsidP="00A814F8">
            <w:pPr>
              <w:autoSpaceDN w:val="0"/>
              <w:spacing w:line="245" w:lineRule="auto"/>
              <w:jc w:val="center"/>
              <w:rPr>
                <w:lang w:eastAsia="ru-RU"/>
              </w:rPr>
            </w:pPr>
            <w:r w:rsidRPr="00A825F2">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A814F8">
            <w:pPr>
              <w:spacing w:line="245" w:lineRule="auto"/>
              <w:jc w:val="center"/>
            </w:pPr>
            <w:r>
              <w:t>1741,20</w:t>
            </w:r>
          </w:p>
        </w:tc>
        <w:tc>
          <w:tcPr>
            <w:tcW w:w="567" w:type="dxa"/>
            <w:tcBorders>
              <w:top w:val="nil"/>
              <w:left w:val="single" w:sz="4" w:space="0" w:color="auto"/>
              <w:bottom w:val="nil"/>
              <w:right w:val="nil"/>
            </w:tcBorders>
            <w:vAlign w:val="bottom"/>
            <w:hideMark/>
          </w:tcPr>
          <w:p w:rsidR="00386296" w:rsidRPr="00A825F2" w:rsidRDefault="00386296" w:rsidP="00A814F8">
            <w:pPr>
              <w:spacing w:line="245" w:lineRule="auto"/>
              <w:rPr>
                <w:sz w:val="28"/>
                <w:szCs w:val="28"/>
              </w:rPr>
            </w:pPr>
            <w:r w:rsidRPr="00A825F2">
              <w:rPr>
                <w:sz w:val="28"/>
                <w:szCs w:val="28"/>
              </w:rPr>
              <w:t>»;</w:t>
            </w:r>
          </w:p>
        </w:tc>
      </w:tr>
    </w:tbl>
    <w:p w:rsidR="00386296" w:rsidRPr="00A825F2" w:rsidRDefault="00386296" w:rsidP="00A814F8">
      <w:pPr>
        <w:shd w:val="clear" w:color="auto" w:fill="FFFFFF"/>
        <w:suppressAutoHyphens/>
        <w:spacing w:line="245" w:lineRule="auto"/>
        <w:ind w:right="-314" w:firstLine="709"/>
        <w:jc w:val="both"/>
        <w:rPr>
          <w:sz w:val="24"/>
          <w:szCs w:val="28"/>
        </w:rPr>
      </w:pPr>
    </w:p>
    <w:p w:rsidR="00386296" w:rsidRPr="00A825F2" w:rsidRDefault="00386296" w:rsidP="00A814F8">
      <w:pPr>
        <w:shd w:val="clear" w:color="auto" w:fill="FFFFFF"/>
        <w:suppressAutoHyphens/>
        <w:spacing w:line="245" w:lineRule="auto"/>
        <w:ind w:right="-314" w:firstLine="709"/>
        <w:jc w:val="both"/>
        <w:rPr>
          <w:sz w:val="28"/>
          <w:szCs w:val="28"/>
        </w:rPr>
      </w:pPr>
      <w:r w:rsidRPr="00A825F2">
        <w:rPr>
          <w:sz w:val="28"/>
          <w:szCs w:val="28"/>
        </w:rPr>
        <w:t>строку «Итого по разделу 2» изложить в следующей редакции:</w:t>
      </w:r>
    </w:p>
    <w:p w:rsidR="00386296" w:rsidRPr="00A825F2" w:rsidRDefault="00386296" w:rsidP="00386296">
      <w:pPr>
        <w:shd w:val="clear" w:color="auto" w:fill="FFFFFF"/>
        <w:suppressAutoHyphens/>
        <w:spacing w:line="220" w:lineRule="auto"/>
        <w:ind w:right="-314"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851"/>
        <w:gridCol w:w="4535"/>
        <w:gridCol w:w="3118"/>
        <w:gridCol w:w="1701"/>
        <w:gridCol w:w="3117"/>
        <w:gridCol w:w="1985"/>
        <w:gridCol w:w="567"/>
      </w:tblGrid>
      <w:tr w:rsidR="00386296" w:rsidRPr="00A67AAB" w:rsidTr="00C15D55">
        <w:trPr>
          <w:trHeight w:val="132"/>
        </w:trPr>
        <w:tc>
          <w:tcPr>
            <w:tcW w:w="566" w:type="dxa"/>
            <w:tcBorders>
              <w:top w:val="nil"/>
              <w:left w:val="nil"/>
              <w:bottom w:val="nil"/>
              <w:right w:val="single" w:sz="4" w:space="0" w:color="auto"/>
            </w:tcBorders>
            <w:hideMark/>
          </w:tcPr>
          <w:p w:rsidR="00386296" w:rsidRPr="00A825F2" w:rsidRDefault="00386296" w:rsidP="00C15D55">
            <w:pPr>
              <w:autoSpaceDN w:val="0"/>
              <w:spacing w:line="220" w:lineRule="auto"/>
              <w:jc w:val="right"/>
              <w:rPr>
                <w:sz w:val="28"/>
                <w:szCs w:val="28"/>
                <w:lang w:eastAsia="ru-RU"/>
              </w:rPr>
            </w:pPr>
            <w:r w:rsidRPr="00A825F2">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autoSpaceDN w:val="0"/>
              <w:adjustRightInd w:val="0"/>
              <w:spacing w:line="220" w:lineRule="auto"/>
              <w:jc w:val="center"/>
              <w:rPr>
                <w:lang w:eastAsia="ru-RU"/>
              </w:rPr>
            </w:pPr>
          </w:p>
        </w:tc>
        <w:tc>
          <w:tcPr>
            <w:tcW w:w="4535"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adjustRightInd w:val="0"/>
              <w:spacing w:line="220" w:lineRule="auto"/>
              <w:jc w:val="both"/>
              <w:rPr>
                <w:b/>
                <w:lang w:eastAsia="en-US"/>
              </w:rPr>
            </w:pPr>
            <w:r w:rsidRPr="00A825F2">
              <w:rPr>
                <w:b/>
                <w:lang w:eastAsia="en-US"/>
              </w:rPr>
              <w:t>Итого по разделу 2</w:t>
            </w:r>
          </w:p>
        </w:tc>
        <w:tc>
          <w:tcPr>
            <w:tcW w:w="3118"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autoSpaceDN w:val="0"/>
              <w:spacing w:line="220" w:lineRule="auto"/>
              <w:jc w:val="center"/>
              <w:rPr>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C15D55">
            <w:pPr>
              <w:widowControl/>
              <w:autoSpaceDN w:val="0"/>
              <w:adjustRightInd w:val="0"/>
              <w:spacing w:line="220" w:lineRule="auto"/>
              <w:jc w:val="center"/>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spacing w:line="220" w:lineRule="auto"/>
              <w:jc w:val="center"/>
              <w:rPr>
                <w:b/>
                <w:lang w:eastAsia="ru-RU"/>
              </w:rPr>
            </w:pPr>
            <w:r w:rsidRPr="00A825F2">
              <w:rPr>
                <w:b/>
                <w:lang w:eastAsia="ru-RU"/>
              </w:rPr>
              <w:t xml:space="preserve">Всего, </w:t>
            </w:r>
          </w:p>
          <w:p w:rsidR="00386296" w:rsidRPr="00A825F2" w:rsidRDefault="00386296" w:rsidP="00C15D55">
            <w:pPr>
              <w:autoSpaceDN w:val="0"/>
              <w:spacing w:line="220" w:lineRule="auto"/>
              <w:jc w:val="center"/>
              <w:rPr>
                <w:b/>
                <w:lang w:eastAsia="ru-RU"/>
              </w:rPr>
            </w:pPr>
            <w:r w:rsidRPr="00A825F2">
              <w:rPr>
                <w:b/>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rPr>
                <w:b/>
                <w:bCs/>
              </w:rPr>
            </w:pPr>
            <w:r>
              <w:rPr>
                <w:b/>
                <w:bCs/>
              </w:rPr>
              <w:t>234470,63</w:t>
            </w:r>
          </w:p>
        </w:tc>
        <w:tc>
          <w:tcPr>
            <w:tcW w:w="567" w:type="dxa"/>
            <w:tcBorders>
              <w:top w:val="nil"/>
              <w:left w:val="single" w:sz="4" w:space="0" w:color="auto"/>
              <w:bottom w:val="nil"/>
              <w:right w:val="nil"/>
            </w:tcBorders>
          </w:tcPr>
          <w:p w:rsidR="00386296" w:rsidRPr="00A67AAB" w:rsidRDefault="00386296" w:rsidP="00C15D55">
            <w:pPr>
              <w:spacing w:line="220" w:lineRule="auto"/>
              <w:jc w:val="center"/>
              <w:rPr>
                <w:highlight w:val="green"/>
                <w:lang w:eastAsia="ru-RU"/>
              </w:rPr>
            </w:pPr>
          </w:p>
        </w:tc>
      </w:tr>
      <w:tr w:rsidR="00386296" w:rsidRPr="00A67AAB" w:rsidTr="00C15D55">
        <w:trPr>
          <w:trHeight w:val="20"/>
        </w:trPr>
        <w:tc>
          <w:tcPr>
            <w:tcW w:w="566" w:type="dxa"/>
            <w:tcBorders>
              <w:top w:val="nil"/>
              <w:left w:val="nil"/>
              <w:bottom w:val="nil"/>
              <w:right w:val="single" w:sz="4" w:space="0" w:color="auto"/>
            </w:tcBorders>
          </w:tcPr>
          <w:p w:rsidR="00386296" w:rsidRPr="00A825F2" w:rsidRDefault="00386296" w:rsidP="00C15D55">
            <w:pPr>
              <w:widowControl/>
              <w:autoSpaceDE/>
              <w:autoSpaceDN w:val="0"/>
              <w:spacing w:line="22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spacing w:line="220" w:lineRule="auto"/>
              <w:jc w:val="center"/>
              <w:rPr>
                <w:b/>
                <w:lang w:eastAsia="ru-RU"/>
              </w:rPr>
            </w:pPr>
            <w:r w:rsidRPr="00A825F2">
              <w:rPr>
                <w:b/>
                <w:lang w:eastAsia="ru-RU"/>
              </w:rPr>
              <w:t xml:space="preserve">бюджетные ассигнования </w:t>
            </w:r>
          </w:p>
          <w:p w:rsidR="00386296" w:rsidRPr="00A825F2" w:rsidRDefault="00386296" w:rsidP="00C15D55">
            <w:pPr>
              <w:autoSpaceDN w:val="0"/>
              <w:spacing w:line="220" w:lineRule="auto"/>
              <w:jc w:val="center"/>
              <w:rPr>
                <w:b/>
                <w:lang w:eastAsia="ru-RU"/>
              </w:rPr>
            </w:pPr>
            <w:r w:rsidRPr="00A825F2">
              <w:rPr>
                <w:b/>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C15D55">
            <w:pPr>
              <w:jc w:val="center"/>
              <w:rPr>
                <w:b/>
                <w:bCs/>
              </w:rPr>
            </w:pPr>
            <w:r>
              <w:rPr>
                <w:b/>
                <w:bCs/>
              </w:rPr>
              <w:t>196283,03</w:t>
            </w:r>
          </w:p>
        </w:tc>
        <w:tc>
          <w:tcPr>
            <w:tcW w:w="567" w:type="dxa"/>
            <w:tcBorders>
              <w:top w:val="nil"/>
              <w:left w:val="single" w:sz="4" w:space="0" w:color="auto"/>
              <w:bottom w:val="nil"/>
              <w:right w:val="nil"/>
            </w:tcBorders>
          </w:tcPr>
          <w:p w:rsidR="00386296" w:rsidRPr="00A67AAB" w:rsidRDefault="00386296" w:rsidP="00C15D55">
            <w:pPr>
              <w:spacing w:line="220" w:lineRule="auto"/>
              <w:jc w:val="center"/>
              <w:rPr>
                <w:highlight w:val="green"/>
                <w:lang w:eastAsia="ru-RU"/>
              </w:rPr>
            </w:pPr>
          </w:p>
        </w:tc>
      </w:tr>
      <w:tr w:rsidR="00386296" w:rsidRPr="00A825F2" w:rsidTr="00C15D55">
        <w:trPr>
          <w:trHeight w:val="20"/>
        </w:trPr>
        <w:tc>
          <w:tcPr>
            <w:tcW w:w="566" w:type="dxa"/>
            <w:tcBorders>
              <w:top w:val="nil"/>
              <w:left w:val="nil"/>
              <w:bottom w:val="nil"/>
              <w:right w:val="single" w:sz="4" w:space="0" w:color="auto"/>
            </w:tcBorders>
          </w:tcPr>
          <w:p w:rsidR="00386296" w:rsidRPr="00A825F2" w:rsidRDefault="00386296" w:rsidP="00C15D55">
            <w:pPr>
              <w:widowControl/>
              <w:autoSpaceDE/>
              <w:autoSpaceDN w:val="0"/>
              <w:spacing w:line="22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C15D55">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C15D55">
            <w:pPr>
              <w:autoSpaceDN w:val="0"/>
              <w:spacing w:line="220" w:lineRule="auto"/>
              <w:jc w:val="center"/>
              <w:rPr>
                <w:b/>
                <w:lang w:eastAsia="ru-RU"/>
              </w:rPr>
            </w:pPr>
            <w:r w:rsidRPr="00A825F2">
              <w:rPr>
                <w:b/>
                <w:lang w:eastAsia="ru-RU"/>
              </w:rPr>
              <w:t xml:space="preserve">бюджетные ассигнования </w:t>
            </w:r>
          </w:p>
          <w:p w:rsidR="00386296" w:rsidRPr="00A825F2" w:rsidRDefault="00386296" w:rsidP="00C15D55">
            <w:pPr>
              <w:autoSpaceDN w:val="0"/>
              <w:spacing w:line="220" w:lineRule="auto"/>
              <w:jc w:val="center"/>
              <w:rPr>
                <w:b/>
                <w:lang w:eastAsia="ru-RU"/>
              </w:rPr>
            </w:pPr>
            <w:r w:rsidRPr="00A825F2">
              <w:rPr>
                <w:b/>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Pr="00A67AAB" w:rsidRDefault="00386296" w:rsidP="00C15D55">
            <w:pPr>
              <w:spacing w:line="220" w:lineRule="auto"/>
              <w:jc w:val="center"/>
              <w:rPr>
                <w:b/>
                <w:bCs/>
                <w:highlight w:val="green"/>
              </w:rPr>
            </w:pPr>
            <w:r w:rsidRPr="00F123D2">
              <w:rPr>
                <w:b/>
                <w:bCs/>
              </w:rPr>
              <w:t>38187,60</w:t>
            </w:r>
          </w:p>
        </w:tc>
        <w:tc>
          <w:tcPr>
            <w:tcW w:w="567" w:type="dxa"/>
            <w:tcBorders>
              <w:top w:val="nil"/>
              <w:left w:val="single" w:sz="4" w:space="0" w:color="auto"/>
              <w:bottom w:val="nil"/>
              <w:right w:val="nil"/>
            </w:tcBorders>
            <w:vAlign w:val="bottom"/>
            <w:hideMark/>
          </w:tcPr>
          <w:p w:rsidR="00386296" w:rsidRPr="00A825F2" w:rsidRDefault="00386296" w:rsidP="00C15D55">
            <w:pPr>
              <w:spacing w:line="220" w:lineRule="auto"/>
              <w:rPr>
                <w:sz w:val="28"/>
                <w:szCs w:val="28"/>
              </w:rPr>
            </w:pPr>
            <w:r w:rsidRPr="00A825F2">
              <w:rPr>
                <w:sz w:val="28"/>
                <w:szCs w:val="28"/>
              </w:rPr>
              <w:t>»;</w:t>
            </w:r>
          </w:p>
        </w:tc>
      </w:tr>
    </w:tbl>
    <w:p w:rsidR="00C15D55" w:rsidRDefault="00C15D55" w:rsidP="00386296">
      <w:pPr>
        <w:shd w:val="clear" w:color="auto" w:fill="FFFFFF"/>
        <w:suppressAutoHyphens/>
        <w:spacing w:line="245" w:lineRule="auto"/>
        <w:ind w:right="-314" w:firstLine="709"/>
        <w:jc w:val="both"/>
        <w:rPr>
          <w:sz w:val="28"/>
          <w:szCs w:val="28"/>
        </w:rPr>
      </w:pPr>
    </w:p>
    <w:p w:rsidR="00386296" w:rsidRPr="00054C7E" w:rsidRDefault="002E7253" w:rsidP="00386296">
      <w:pPr>
        <w:shd w:val="clear" w:color="auto" w:fill="FFFFFF"/>
        <w:suppressAutoHyphens/>
        <w:spacing w:line="245" w:lineRule="auto"/>
        <w:ind w:right="-314" w:firstLine="709"/>
        <w:jc w:val="both"/>
        <w:rPr>
          <w:sz w:val="28"/>
          <w:szCs w:val="28"/>
        </w:rPr>
      </w:pPr>
      <w:r>
        <w:rPr>
          <w:sz w:val="28"/>
          <w:szCs w:val="28"/>
        </w:rPr>
        <w:t>в)</w:t>
      </w:r>
      <w:r w:rsidR="00386296" w:rsidRPr="00054C7E">
        <w:rPr>
          <w:sz w:val="28"/>
          <w:szCs w:val="28"/>
        </w:rPr>
        <w:t xml:space="preserve"> в разделе 7:</w:t>
      </w:r>
    </w:p>
    <w:p w:rsidR="00386296" w:rsidRPr="00054C7E" w:rsidRDefault="00386296" w:rsidP="00386296">
      <w:pPr>
        <w:shd w:val="clear" w:color="auto" w:fill="FFFFFF"/>
        <w:suppressAutoHyphens/>
        <w:spacing w:line="245" w:lineRule="auto"/>
        <w:ind w:right="-314" w:firstLine="709"/>
        <w:jc w:val="both"/>
        <w:rPr>
          <w:sz w:val="28"/>
          <w:szCs w:val="28"/>
        </w:rPr>
      </w:pPr>
      <w:r w:rsidRPr="00054C7E">
        <w:rPr>
          <w:sz w:val="28"/>
          <w:szCs w:val="28"/>
        </w:rPr>
        <w:t>строку 7.1 изложить в следующей редакции:</w:t>
      </w:r>
    </w:p>
    <w:p w:rsidR="00386296" w:rsidRPr="00054C7E" w:rsidRDefault="00386296" w:rsidP="00386296">
      <w:pPr>
        <w:shd w:val="clear" w:color="auto" w:fill="FFFFFF"/>
        <w:suppressAutoHyphens/>
        <w:spacing w:line="245"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851"/>
        <w:gridCol w:w="4678"/>
        <w:gridCol w:w="3119"/>
        <w:gridCol w:w="1842"/>
        <w:gridCol w:w="2977"/>
        <w:gridCol w:w="1843"/>
        <w:gridCol w:w="567"/>
      </w:tblGrid>
      <w:tr w:rsidR="00386296" w:rsidRPr="00054C7E" w:rsidTr="00C15D55">
        <w:trPr>
          <w:trHeight w:val="132"/>
        </w:trPr>
        <w:tc>
          <w:tcPr>
            <w:tcW w:w="567" w:type="dxa"/>
            <w:tcBorders>
              <w:top w:val="nil"/>
              <w:left w:val="nil"/>
              <w:bottom w:val="nil"/>
              <w:right w:val="single" w:sz="4" w:space="0" w:color="auto"/>
            </w:tcBorders>
          </w:tcPr>
          <w:p w:rsidR="00386296" w:rsidRPr="00054C7E" w:rsidRDefault="00386296" w:rsidP="00C15D55">
            <w:pPr>
              <w:autoSpaceDN w:val="0"/>
              <w:spacing w:line="245" w:lineRule="auto"/>
              <w:jc w:val="right"/>
              <w:rPr>
                <w:sz w:val="28"/>
                <w:szCs w:val="28"/>
                <w:lang w:eastAsia="ru-RU"/>
              </w:rPr>
            </w:pPr>
            <w:r w:rsidRPr="00054C7E">
              <w:rPr>
                <w:sz w:val="28"/>
                <w:szCs w:val="28"/>
                <w:lang w:eastAsia="ru-RU"/>
              </w:rPr>
              <w:t>«</w:t>
            </w:r>
          </w:p>
        </w:tc>
        <w:tc>
          <w:tcPr>
            <w:tcW w:w="851" w:type="dxa"/>
            <w:vMerge w:val="restart"/>
            <w:tcBorders>
              <w:left w:val="single" w:sz="4" w:space="0" w:color="auto"/>
            </w:tcBorders>
          </w:tcPr>
          <w:p w:rsidR="00386296" w:rsidRPr="00054C7E" w:rsidRDefault="00386296" w:rsidP="00C15D55">
            <w:pPr>
              <w:autoSpaceDN w:val="0"/>
              <w:adjustRightInd w:val="0"/>
              <w:spacing w:line="245" w:lineRule="auto"/>
              <w:jc w:val="center"/>
              <w:rPr>
                <w:lang w:eastAsia="ru-RU"/>
              </w:rPr>
            </w:pPr>
            <w:r w:rsidRPr="00054C7E">
              <w:rPr>
                <w:lang w:eastAsia="ru-RU"/>
              </w:rPr>
              <w:t>7.1.</w:t>
            </w:r>
          </w:p>
        </w:tc>
        <w:tc>
          <w:tcPr>
            <w:tcW w:w="4678" w:type="dxa"/>
            <w:vMerge w:val="restart"/>
          </w:tcPr>
          <w:p w:rsidR="00386296" w:rsidRPr="00054C7E" w:rsidRDefault="00386296" w:rsidP="00C15D55">
            <w:pPr>
              <w:autoSpaceDN w:val="0"/>
              <w:adjustRightInd w:val="0"/>
              <w:spacing w:line="245" w:lineRule="auto"/>
              <w:jc w:val="both"/>
              <w:rPr>
                <w:lang w:eastAsia="en-US"/>
              </w:rPr>
            </w:pPr>
            <w:r w:rsidRPr="00054C7E">
              <w:rPr>
                <w:lang w:eastAsia="en-US"/>
              </w:rPr>
              <w:t>Основное мероприятие «Развитие системы лека</w:t>
            </w:r>
            <w:r w:rsidRPr="00054C7E">
              <w:rPr>
                <w:lang w:eastAsia="en-US"/>
              </w:rPr>
              <w:t>р</w:t>
            </w:r>
            <w:r w:rsidRPr="00054C7E">
              <w:rPr>
                <w:lang w:eastAsia="en-US"/>
              </w:rPr>
              <w:t>ственного обеспечения жителей Ульяновской обл</w:t>
            </w:r>
            <w:r w:rsidRPr="00054C7E">
              <w:rPr>
                <w:lang w:eastAsia="en-US"/>
              </w:rPr>
              <w:t>а</w:t>
            </w:r>
            <w:r w:rsidRPr="00054C7E">
              <w:rPr>
                <w:lang w:eastAsia="en-US"/>
              </w:rPr>
              <w:t>сти»</w:t>
            </w:r>
          </w:p>
        </w:tc>
        <w:tc>
          <w:tcPr>
            <w:tcW w:w="3119" w:type="dxa"/>
            <w:vMerge w:val="restart"/>
          </w:tcPr>
          <w:p w:rsidR="00386296" w:rsidRPr="00054C7E" w:rsidRDefault="00386296" w:rsidP="00C15D55">
            <w:pPr>
              <w:autoSpaceDN w:val="0"/>
              <w:spacing w:line="245" w:lineRule="auto"/>
              <w:jc w:val="center"/>
              <w:rPr>
                <w:lang w:eastAsia="ru-RU"/>
              </w:rPr>
            </w:pPr>
            <w:r w:rsidRPr="00054C7E">
              <w:rPr>
                <w:lang w:eastAsia="ru-RU"/>
              </w:rPr>
              <w:t>Министерство</w:t>
            </w:r>
          </w:p>
        </w:tc>
        <w:tc>
          <w:tcPr>
            <w:tcW w:w="1842" w:type="dxa"/>
            <w:vMerge w:val="restart"/>
          </w:tcPr>
          <w:p w:rsidR="00386296" w:rsidRPr="00054C7E" w:rsidRDefault="00386296" w:rsidP="00C15D55">
            <w:pPr>
              <w:widowControl/>
              <w:autoSpaceDN w:val="0"/>
              <w:adjustRightInd w:val="0"/>
              <w:spacing w:line="245" w:lineRule="auto"/>
              <w:jc w:val="center"/>
              <w:rPr>
                <w:lang w:eastAsia="ru-RU"/>
              </w:rPr>
            </w:pPr>
            <w:r w:rsidRPr="00054C7E">
              <w:rPr>
                <w:lang w:eastAsia="ru-RU"/>
              </w:rPr>
              <w:t>2015-2020 годы</w:t>
            </w:r>
          </w:p>
        </w:tc>
        <w:tc>
          <w:tcPr>
            <w:tcW w:w="2977" w:type="dxa"/>
          </w:tcPr>
          <w:p w:rsidR="00386296" w:rsidRPr="00054C7E" w:rsidRDefault="00386296" w:rsidP="00C15D55">
            <w:pPr>
              <w:autoSpaceDN w:val="0"/>
              <w:spacing w:line="245" w:lineRule="auto"/>
              <w:jc w:val="center"/>
              <w:rPr>
                <w:lang w:eastAsia="ru-RU"/>
              </w:rPr>
            </w:pPr>
            <w:r w:rsidRPr="00054C7E">
              <w:rPr>
                <w:lang w:eastAsia="ru-RU"/>
              </w:rPr>
              <w:t xml:space="preserve">Всего, </w:t>
            </w:r>
          </w:p>
          <w:p w:rsidR="00386296" w:rsidRPr="00054C7E" w:rsidRDefault="00386296" w:rsidP="00C15D55">
            <w:pPr>
              <w:autoSpaceDN w:val="0"/>
              <w:spacing w:line="245" w:lineRule="auto"/>
              <w:jc w:val="center"/>
              <w:rPr>
                <w:lang w:eastAsia="ru-RU"/>
              </w:rPr>
            </w:pPr>
            <w:r w:rsidRPr="00054C7E">
              <w:rPr>
                <w:lang w:eastAsia="ru-RU"/>
              </w:rPr>
              <w:t>в том числе:</w:t>
            </w:r>
          </w:p>
        </w:tc>
        <w:tc>
          <w:tcPr>
            <w:tcW w:w="1843" w:type="dxa"/>
            <w:tcBorders>
              <w:right w:val="single" w:sz="4" w:space="0" w:color="auto"/>
            </w:tcBorders>
          </w:tcPr>
          <w:p w:rsidR="00386296" w:rsidRPr="00054C7E" w:rsidRDefault="00386296" w:rsidP="00C15D55">
            <w:pPr>
              <w:spacing w:line="245" w:lineRule="auto"/>
              <w:jc w:val="center"/>
            </w:pPr>
            <w:r>
              <w:t>781000,20</w:t>
            </w:r>
          </w:p>
        </w:tc>
        <w:tc>
          <w:tcPr>
            <w:tcW w:w="567" w:type="dxa"/>
            <w:tcBorders>
              <w:top w:val="nil"/>
              <w:left w:val="single" w:sz="4" w:space="0" w:color="auto"/>
              <w:bottom w:val="nil"/>
              <w:right w:val="nil"/>
            </w:tcBorders>
          </w:tcPr>
          <w:p w:rsidR="00386296" w:rsidRPr="00054C7E" w:rsidRDefault="00386296" w:rsidP="00C15D55">
            <w:pPr>
              <w:spacing w:line="245" w:lineRule="auto"/>
              <w:jc w:val="center"/>
              <w:rPr>
                <w:lang w:eastAsia="ru-RU"/>
              </w:rPr>
            </w:pPr>
          </w:p>
        </w:tc>
      </w:tr>
      <w:tr w:rsidR="00386296" w:rsidRPr="00054C7E" w:rsidTr="00C15D55">
        <w:trPr>
          <w:trHeight w:val="20"/>
        </w:trPr>
        <w:tc>
          <w:tcPr>
            <w:tcW w:w="567" w:type="dxa"/>
            <w:tcBorders>
              <w:top w:val="nil"/>
              <w:left w:val="nil"/>
              <w:bottom w:val="nil"/>
              <w:right w:val="single" w:sz="4" w:space="0" w:color="auto"/>
            </w:tcBorders>
          </w:tcPr>
          <w:p w:rsidR="00386296" w:rsidRPr="00054C7E" w:rsidRDefault="00386296" w:rsidP="00C15D55">
            <w:pPr>
              <w:widowControl/>
              <w:autoSpaceDE/>
              <w:spacing w:line="245" w:lineRule="auto"/>
              <w:jc w:val="center"/>
              <w:rPr>
                <w:lang w:eastAsia="ru-RU"/>
              </w:rPr>
            </w:pPr>
          </w:p>
        </w:tc>
        <w:tc>
          <w:tcPr>
            <w:tcW w:w="851" w:type="dxa"/>
            <w:vMerge/>
            <w:tcBorders>
              <w:left w:val="single" w:sz="4" w:space="0" w:color="auto"/>
            </w:tcBorders>
          </w:tcPr>
          <w:p w:rsidR="00386296" w:rsidRPr="00054C7E" w:rsidRDefault="00386296" w:rsidP="00C15D55">
            <w:pPr>
              <w:widowControl/>
              <w:autoSpaceDE/>
              <w:spacing w:line="245" w:lineRule="auto"/>
              <w:jc w:val="center"/>
              <w:rPr>
                <w:lang w:eastAsia="ru-RU"/>
              </w:rPr>
            </w:pPr>
          </w:p>
        </w:tc>
        <w:tc>
          <w:tcPr>
            <w:tcW w:w="4678" w:type="dxa"/>
            <w:vMerge/>
          </w:tcPr>
          <w:p w:rsidR="00386296" w:rsidRPr="00054C7E" w:rsidRDefault="00386296" w:rsidP="00C15D55">
            <w:pPr>
              <w:autoSpaceDN w:val="0"/>
              <w:spacing w:line="245" w:lineRule="auto"/>
              <w:jc w:val="both"/>
              <w:rPr>
                <w:lang w:eastAsia="ru-RU"/>
              </w:rPr>
            </w:pPr>
          </w:p>
        </w:tc>
        <w:tc>
          <w:tcPr>
            <w:tcW w:w="3119" w:type="dxa"/>
            <w:vMerge/>
          </w:tcPr>
          <w:p w:rsidR="00386296" w:rsidRPr="00054C7E" w:rsidRDefault="00386296" w:rsidP="00C15D55">
            <w:pPr>
              <w:autoSpaceDN w:val="0"/>
              <w:spacing w:line="245" w:lineRule="auto"/>
              <w:jc w:val="center"/>
              <w:rPr>
                <w:lang w:eastAsia="ru-RU"/>
              </w:rPr>
            </w:pPr>
          </w:p>
        </w:tc>
        <w:tc>
          <w:tcPr>
            <w:tcW w:w="1842" w:type="dxa"/>
            <w:vMerge/>
          </w:tcPr>
          <w:p w:rsidR="00386296" w:rsidRPr="00054C7E" w:rsidRDefault="00386296" w:rsidP="00C15D55">
            <w:pPr>
              <w:autoSpaceDN w:val="0"/>
              <w:spacing w:line="245" w:lineRule="auto"/>
              <w:jc w:val="center"/>
              <w:rPr>
                <w:lang w:eastAsia="ru-RU"/>
              </w:rPr>
            </w:pPr>
          </w:p>
        </w:tc>
        <w:tc>
          <w:tcPr>
            <w:tcW w:w="2977" w:type="dxa"/>
          </w:tcPr>
          <w:p w:rsidR="00386296" w:rsidRPr="00054C7E" w:rsidRDefault="00386296" w:rsidP="00C15D55">
            <w:pPr>
              <w:autoSpaceDN w:val="0"/>
              <w:spacing w:line="245" w:lineRule="auto"/>
              <w:jc w:val="center"/>
              <w:rPr>
                <w:lang w:eastAsia="ru-RU"/>
              </w:rPr>
            </w:pPr>
            <w:r w:rsidRPr="00054C7E">
              <w:rPr>
                <w:lang w:eastAsia="ru-RU"/>
              </w:rPr>
              <w:t xml:space="preserve">бюджетные ассигнования </w:t>
            </w:r>
          </w:p>
          <w:p w:rsidR="00386296" w:rsidRPr="00054C7E" w:rsidRDefault="00386296" w:rsidP="00C15D55">
            <w:pPr>
              <w:autoSpaceDN w:val="0"/>
              <w:spacing w:line="245" w:lineRule="auto"/>
              <w:jc w:val="center"/>
              <w:rPr>
                <w:lang w:eastAsia="ru-RU"/>
              </w:rPr>
            </w:pPr>
            <w:r w:rsidRPr="00054C7E">
              <w:rPr>
                <w:lang w:eastAsia="ru-RU"/>
              </w:rPr>
              <w:t>областного бюджета</w:t>
            </w:r>
          </w:p>
        </w:tc>
        <w:tc>
          <w:tcPr>
            <w:tcW w:w="1843" w:type="dxa"/>
            <w:tcBorders>
              <w:right w:val="single" w:sz="4" w:space="0" w:color="auto"/>
            </w:tcBorders>
          </w:tcPr>
          <w:p w:rsidR="00386296" w:rsidRPr="00054C7E" w:rsidRDefault="00386296" w:rsidP="00C15D55">
            <w:pPr>
              <w:spacing w:line="245" w:lineRule="auto"/>
              <w:jc w:val="center"/>
            </w:pPr>
            <w:r w:rsidRPr="00054C7E">
              <w:t>439101,30</w:t>
            </w:r>
          </w:p>
        </w:tc>
        <w:tc>
          <w:tcPr>
            <w:tcW w:w="567" w:type="dxa"/>
            <w:tcBorders>
              <w:top w:val="nil"/>
              <w:left w:val="single" w:sz="4" w:space="0" w:color="auto"/>
              <w:bottom w:val="nil"/>
              <w:right w:val="nil"/>
            </w:tcBorders>
          </w:tcPr>
          <w:p w:rsidR="00386296" w:rsidRPr="00054C7E" w:rsidRDefault="00386296" w:rsidP="00C15D55">
            <w:pPr>
              <w:spacing w:line="245" w:lineRule="auto"/>
              <w:jc w:val="center"/>
              <w:rPr>
                <w:lang w:eastAsia="ru-RU"/>
              </w:rPr>
            </w:pPr>
          </w:p>
        </w:tc>
      </w:tr>
      <w:tr w:rsidR="00386296" w:rsidRPr="00054C7E" w:rsidTr="00C15D55">
        <w:trPr>
          <w:trHeight w:val="20"/>
        </w:trPr>
        <w:tc>
          <w:tcPr>
            <w:tcW w:w="567" w:type="dxa"/>
            <w:tcBorders>
              <w:top w:val="nil"/>
              <w:left w:val="nil"/>
              <w:bottom w:val="nil"/>
              <w:right w:val="single" w:sz="4" w:space="0" w:color="auto"/>
            </w:tcBorders>
          </w:tcPr>
          <w:p w:rsidR="00386296" w:rsidRPr="00054C7E" w:rsidRDefault="00386296" w:rsidP="00C15D55">
            <w:pPr>
              <w:widowControl/>
              <w:autoSpaceDE/>
              <w:spacing w:line="245" w:lineRule="auto"/>
              <w:jc w:val="center"/>
              <w:rPr>
                <w:lang w:eastAsia="ru-RU"/>
              </w:rPr>
            </w:pPr>
          </w:p>
        </w:tc>
        <w:tc>
          <w:tcPr>
            <w:tcW w:w="851" w:type="dxa"/>
            <w:vMerge/>
            <w:tcBorders>
              <w:left w:val="single" w:sz="4" w:space="0" w:color="auto"/>
            </w:tcBorders>
          </w:tcPr>
          <w:p w:rsidR="00386296" w:rsidRPr="00054C7E" w:rsidRDefault="00386296" w:rsidP="00C15D55">
            <w:pPr>
              <w:widowControl/>
              <w:autoSpaceDE/>
              <w:spacing w:line="245" w:lineRule="auto"/>
              <w:jc w:val="center"/>
              <w:rPr>
                <w:lang w:eastAsia="ru-RU"/>
              </w:rPr>
            </w:pPr>
          </w:p>
        </w:tc>
        <w:tc>
          <w:tcPr>
            <w:tcW w:w="4678" w:type="dxa"/>
            <w:vMerge/>
          </w:tcPr>
          <w:p w:rsidR="00386296" w:rsidRPr="00054C7E" w:rsidRDefault="00386296" w:rsidP="00C15D55">
            <w:pPr>
              <w:autoSpaceDN w:val="0"/>
              <w:spacing w:line="245" w:lineRule="auto"/>
              <w:jc w:val="both"/>
              <w:rPr>
                <w:lang w:eastAsia="ru-RU"/>
              </w:rPr>
            </w:pPr>
          </w:p>
        </w:tc>
        <w:tc>
          <w:tcPr>
            <w:tcW w:w="3119" w:type="dxa"/>
            <w:vMerge/>
          </w:tcPr>
          <w:p w:rsidR="00386296" w:rsidRPr="00054C7E" w:rsidRDefault="00386296" w:rsidP="00C15D55">
            <w:pPr>
              <w:autoSpaceDN w:val="0"/>
              <w:spacing w:line="245" w:lineRule="auto"/>
              <w:jc w:val="center"/>
              <w:rPr>
                <w:lang w:eastAsia="ru-RU"/>
              </w:rPr>
            </w:pPr>
          </w:p>
        </w:tc>
        <w:tc>
          <w:tcPr>
            <w:tcW w:w="1842" w:type="dxa"/>
            <w:vMerge/>
          </w:tcPr>
          <w:p w:rsidR="00386296" w:rsidRPr="00054C7E" w:rsidRDefault="00386296" w:rsidP="00C15D55">
            <w:pPr>
              <w:autoSpaceDN w:val="0"/>
              <w:spacing w:line="245" w:lineRule="auto"/>
              <w:jc w:val="center"/>
              <w:rPr>
                <w:lang w:eastAsia="ru-RU"/>
              </w:rPr>
            </w:pPr>
          </w:p>
        </w:tc>
        <w:tc>
          <w:tcPr>
            <w:tcW w:w="2977" w:type="dxa"/>
          </w:tcPr>
          <w:p w:rsidR="00386296" w:rsidRPr="00054C7E" w:rsidRDefault="00386296" w:rsidP="00C15D55">
            <w:pPr>
              <w:autoSpaceDN w:val="0"/>
              <w:spacing w:line="245" w:lineRule="auto"/>
              <w:jc w:val="center"/>
              <w:rPr>
                <w:lang w:eastAsia="ru-RU"/>
              </w:rPr>
            </w:pPr>
            <w:r w:rsidRPr="00054C7E">
              <w:rPr>
                <w:lang w:eastAsia="ru-RU"/>
              </w:rPr>
              <w:t xml:space="preserve">бюджетные ассигнования </w:t>
            </w:r>
          </w:p>
          <w:p w:rsidR="00386296" w:rsidRPr="00054C7E" w:rsidRDefault="00386296" w:rsidP="00C15D55">
            <w:pPr>
              <w:autoSpaceDN w:val="0"/>
              <w:spacing w:line="245" w:lineRule="auto"/>
              <w:jc w:val="center"/>
              <w:rPr>
                <w:lang w:eastAsia="ru-RU"/>
              </w:rPr>
            </w:pPr>
            <w:r w:rsidRPr="00054C7E">
              <w:rPr>
                <w:lang w:eastAsia="ru-RU"/>
              </w:rPr>
              <w:t>федерального бюджета*</w:t>
            </w:r>
          </w:p>
        </w:tc>
        <w:tc>
          <w:tcPr>
            <w:tcW w:w="1843" w:type="dxa"/>
            <w:tcBorders>
              <w:right w:val="single" w:sz="4" w:space="0" w:color="auto"/>
            </w:tcBorders>
          </w:tcPr>
          <w:p w:rsidR="00386296" w:rsidRPr="00054C7E" w:rsidRDefault="00386296" w:rsidP="00C15D55">
            <w:pPr>
              <w:spacing w:line="245" w:lineRule="auto"/>
              <w:jc w:val="center"/>
            </w:pPr>
            <w:r>
              <w:t>341898,90</w:t>
            </w:r>
          </w:p>
        </w:tc>
        <w:tc>
          <w:tcPr>
            <w:tcW w:w="567" w:type="dxa"/>
            <w:tcBorders>
              <w:top w:val="nil"/>
              <w:left w:val="single" w:sz="4" w:space="0" w:color="auto"/>
              <w:bottom w:val="nil"/>
              <w:right w:val="nil"/>
            </w:tcBorders>
            <w:vAlign w:val="bottom"/>
          </w:tcPr>
          <w:p w:rsidR="00386296" w:rsidRPr="00054C7E" w:rsidRDefault="00386296" w:rsidP="00C15D55">
            <w:pPr>
              <w:spacing w:line="245" w:lineRule="auto"/>
              <w:rPr>
                <w:sz w:val="28"/>
                <w:szCs w:val="28"/>
              </w:rPr>
            </w:pPr>
            <w:r w:rsidRPr="00054C7E">
              <w:rPr>
                <w:sz w:val="28"/>
                <w:szCs w:val="28"/>
                <w:lang w:eastAsia="en-US"/>
              </w:rPr>
              <w:t>»;</w:t>
            </w:r>
          </w:p>
        </w:tc>
      </w:tr>
    </w:tbl>
    <w:p w:rsidR="00386296" w:rsidRPr="00054C7E" w:rsidRDefault="00386296" w:rsidP="00386296">
      <w:pPr>
        <w:shd w:val="clear" w:color="auto" w:fill="FFFFFF"/>
        <w:suppressAutoHyphens/>
        <w:spacing w:line="245" w:lineRule="auto"/>
        <w:ind w:right="-314" w:firstLine="709"/>
        <w:jc w:val="both"/>
        <w:rPr>
          <w:sz w:val="26"/>
          <w:szCs w:val="26"/>
        </w:rPr>
      </w:pPr>
    </w:p>
    <w:p w:rsidR="00386296" w:rsidRPr="00054C7E" w:rsidRDefault="00386296" w:rsidP="00386296">
      <w:pPr>
        <w:shd w:val="clear" w:color="auto" w:fill="FFFFFF"/>
        <w:suppressAutoHyphens/>
        <w:spacing w:line="245" w:lineRule="auto"/>
        <w:ind w:right="-314" w:firstLine="709"/>
        <w:jc w:val="both"/>
        <w:rPr>
          <w:sz w:val="28"/>
          <w:szCs w:val="28"/>
        </w:rPr>
      </w:pPr>
      <w:r w:rsidRPr="00054C7E">
        <w:rPr>
          <w:sz w:val="28"/>
          <w:szCs w:val="28"/>
        </w:rPr>
        <w:t>строки 7.1.6 и «Итого по разделу 7» изложить в следующей редакции:</w:t>
      </w:r>
    </w:p>
    <w:p w:rsidR="00386296" w:rsidRPr="00054C7E" w:rsidRDefault="00386296" w:rsidP="00386296">
      <w:pPr>
        <w:shd w:val="clear" w:color="auto" w:fill="FFFFFF"/>
        <w:suppressAutoHyphens/>
        <w:spacing w:line="245" w:lineRule="auto"/>
        <w:ind w:right="-314" w:firstLine="709"/>
        <w:jc w:val="both"/>
        <w:rPr>
          <w:sz w:val="26"/>
          <w:szCs w:val="26"/>
        </w:rPr>
      </w:pPr>
    </w:p>
    <w:tbl>
      <w:tblPr>
        <w:tblStyle w:val="11e"/>
        <w:tblW w:w="16444" w:type="dxa"/>
        <w:tblInd w:w="-743" w:type="dxa"/>
        <w:tblLayout w:type="fixed"/>
        <w:tblLook w:val="0000" w:firstRow="0" w:lastRow="0" w:firstColumn="0" w:lastColumn="0" w:noHBand="0" w:noVBand="0"/>
      </w:tblPr>
      <w:tblGrid>
        <w:gridCol w:w="142"/>
        <w:gridCol w:w="425"/>
        <w:gridCol w:w="851"/>
        <w:gridCol w:w="4678"/>
        <w:gridCol w:w="3119"/>
        <w:gridCol w:w="1842"/>
        <w:gridCol w:w="2977"/>
        <w:gridCol w:w="1843"/>
        <w:gridCol w:w="567"/>
      </w:tblGrid>
      <w:tr w:rsidR="00386296" w:rsidRPr="00EF3046" w:rsidTr="00C15D55">
        <w:trPr>
          <w:gridBefore w:val="1"/>
          <w:wBefore w:w="142" w:type="dxa"/>
        </w:trPr>
        <w:tc>
          <w:tcPr>
            <w:tcW w:w="425" w:type="dxa"/>
            <w:tcBorders>
              <w:top w:val="nil"/>
              <w:left w:val="nil"/>
              <w:bottom w:val="nil"/>
            </w:tcBorders>
          </w:tcPr>
          <w:p w:rsidR="00386296" w:rsidRPr="00EF3046" w:rsidRDefault="00386296" w:rsidP="00C15D55">
            <w:pPr>
              <w:autoSpaceDN w:val="0"/>
              <w:spacing w:line="245" w:lineRule="auto"/>
              <w:jc w:val="right"/>
              <w:rPr>
                <w:sz w:val="28"/>
                <w:szCs w:val="28"/>
                <w:lang w:eastAsia="ru-RU"/>
              </w:rPr>
            </w:pPr>
            <w:r w:rsidRPr="00EF3046">
              <w:rPr>
                <w:sz w:val="28"/>
                <w:szCs w:val="28"/>
                <w:lang w:eastAsia="ru-RU"/>
              </w:rPr>
              <w:t>«</w:t>
            </w:r>
          </w:p>
        </w:tc>
        <w:tc>
          <w:tcPr>
            <w:tcW w:w="851" w:type="dxa"/>
            <w:tcBorders>
              <w:bottom w:val="single" w:sz="4" w:space="0" w:color="auto"/>
            </w:tcBorders>
          </w:tcPr>
          <w:p w:rsidR="00386296" w:rsidRPr="00EF3046" w:rsidRDefault="00386296" w:rsidP="00C15D55">
            <w:pPr>
              <w:autoSpaceDN w:val="0"/>
              <w:spacing w:line="245" w:lineRule="auto"/>
              <w:jc w:val="center"/>
              <w:rPr>
                <w:lang w:eastAsia="ru-RU"/>
              </w:rPr>
            </w:pPr>
            <w:r w:rsidRPr="00EF3046">
              <w:rPr>
                <w:lang w:eastAsia="ru-RU"/>
              </w:rPr>
              <w:t>7.1.6.</w:t>
            </w:r>
          </w:p>
        </w:tc>
        <w:tc>
          <w:tcPr>
            <w:tcW w:w="4678" w:type="dxa"/>
            <w:tcBorders>
              <w:bottom w:val="single" w:sz="4" w:space="0" w:color="auto"/>
            </w:tcBorders>
          </w:tcPr>
          <w:p w:rsidR="00386296" w:rsidRPr="00A814F8" w:rsidRDefault="00386296" w:rsidP="00C15D55">
            <w:pPr>
              <w:pStyle w:val="ConsPlusNormal"/>
              <w:spacing w:line="245" w:lineRule="auto"/>
              <w:ind w:firstLine="0"/>
              <w:jc w:val="both"/>
              <w:rPr>
                <w:rFonts w:ascii="Times New Roman" w:hAnsi="Times New Roman"/>
                <w:spacing w:val="-4"/>
                <w:sz w:val="20"/>
              </w:rPr>
            </w:pPr>
            <w:r w:rsidRPr="00A814F8">
              <w:rPr>
                <w:rFonts w:ascii="Times New Roman" w:hAnsi="Times New Roman"/>
                <w:spacing w:val="-4"/>
                <w:sz w:val="2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119" w:type="dxa"/>
            <w:tcBorders>
              <w:bottom w:val="single" w:sz="4" w:space="0" w:color="auto"/>
            </w:tcBorders>
          </w:tcPr>
          <w:p w:rsidR="00386296" w:rsidRPr="00EF3046" w:rsidRDefault="00386296" w:rsidP="00C15D55">
            <w:pPr>
              <w:pStyle w:val="ConsPlusNormal"/>
              <w:spacing w:line="245" w:lineRule="auto"/>
              <w:ind w:firstLine="0"/>
              <w:jc w:val="center"/>
              <w:rPr>
                <w:rFonts w:ascii="Times New Roman" w:hAnsi="Times New Roman"/>
                <w:sz w:val="20"/>
              </w:rPr>
            </w:pPr>
            <w:r w:rsidRPr="00EF3046">
              <w:rPr>
                <w:rFonts w:ascii="Times New Roman" w:hAnsi="Times New Roman"/>
                <w:sz w:val="20"/>
              </w:rPr>
              <w:t>Министерство</w:t>
            </w:r>
          </w:p>
        </w:tc>
        <w:tc>
          <w:tcPr>
            <w:tcW w:w="1842" w:type="dxa"/>
            <w:tcBorders>
              <w:bottom w:val="single" w:sz="4" w:space="0" w:color="auto"/>
            </w:tcBorders>
          </w:tcPr>
          <w:p w:rsidR="00386296" w:rsidRPr="00EF3046" w:rsidRDefault="00386296" w:rsidP="00C15D55">
            <w:pPr>
              <w:pStyle w:val="ConsPlusNormal"/>
              <w:spacing w:line="245" w:lineRule="auto"/>
              <w:ind w:firstLine="0"/>
              <w:jc w:val="center"/>
              <w:rPr>
                <w:rFonts w:ascii="Times New Roman" w:hAnsi="Times New Roman"/>
                <w:sz w:val="20"/>
              </w:rPr>
            </w:pPr>
            <w:r w:rsidRPr="00EF3046">
              <w:rPr>
                <w:rFonts w:ascii="Times New Roman" w:hAnsi="Times New Roman"/>
                <w:sz w:val="20"/>
              </w:rPr>
              <w:t>2015-2010 годы</w:t>
            </w:r>
          </w:p>
        </w:tc>
        <w:tc>
          <w:tcPr>
            <w:tcW w:w="2977" w:type="dxa"/>
            <w:tcBorders>
              <w:bottom w:val="single" w:sz="4" w:space="0" w:color="auto"/>
            </w:tcBorders>
          </w:tcPr>
          <w:p w:rsidR="00386296" w:rsidRPr="00EF3046" w:rsidRDefault="00386296" w:rsidP="00C15D55">
            <w:pPr>
              <w:pStyle w:val="ConsPlusNormal"/>
              <w:spacing w:line="245" w:lineRule="auto"/>
              <w:ind w:firstLine="0"/>
              <w:jc w:val="center"/>
              <w:rPr>
                <w:rFonts w:ascii="Times New Roman" w:hAnsi="Times New Roman"/>
                <w:sz w:val="20"/>
              </w:rPr>
            </w:pPr>
            <w:r w:rsidRPr="00EF3046">
              <w:rPr>
                <w:rFonts w:ascii="Times New Roman" w:hAnsi="Times New Roman"/>
                <w:sz w:val="20"/>
              </w:rPr>
              <w:t>Бюджетные ассигнования федерального бюджета</w:t>
            </w:r>
          </w:p>
        </w:tc>
        <w:tc>
          <w:tcPr>
            <w:tcW w:w="1843" w:type="dxa"/>
            <w:tcBorders>
              <w:bottom w:val="single" w:sz="4" w:space="0" w:color="auto"/>
            </w:tcBorders>
          </w:tcPr>
          <w:p w:rsidR="00386296" w:rsidRPr="00EF3046" w:rsidRDefault="00386296" w:rsidP="00C15D55">
            <w:pPr>
              <w:spacing w:line="245" w:lineRule="auto"/>
              <w:jc w:val="center"/>
            </w:pPr>
            <w:r w:rsidRPr="00EF3046">
              <w:t>248722,90</w:t>
            </w:r>
          </w:p>
        </w:tc>
        <w:tc>
          <w:tcPr>
            <w:tcW w:w="567" w:type="dxa"/>
            <w:tcBorders>
              <w:top w:val="nil"/>
              <w:bottom w:val="nil"/>
              <w:right w:val="nil"/>
            </w:tcBorders>
            <w:vAlign w:val="bottom"/>
          </w:tcPr>
          <w:p w:rsidR="00386296" w:rsidRPr="00EF3046" w:rsidRDefault="00386296" w:rsidP="00C15D55">
            <w:pPr>
              <w:spacing w:line="245" w:lineRule="auto"/>
              <w:rPr>
                <w:sz w:val="28"/>
                <w:szCs w:val="28"/>
              </w:rPr>
            </w:pPr>
          </w:p>
        </w:tc>
      </w:tr>
      <w:tr w:rsidR="00386296" w:rsidRPr="00EF3046" w:rsidTr="00C15D55">
        <w:trPr>
          <w:trHeight w:val="132"/>
        </w:trPr>
        <w:tc>
          <w:tcPr>
            <w:tcW w:w="567" w:type="dxa"/>
            <w:gridSpan w:val="2"/>
            <w:tcBorders>
              <w:top w:val="nil"/>
              <w:left w:val="nil"/>
              <w:bottom w:val="nil"/>
              <w:right w:val="single" w:sz="4" w:space="0" w:color="auto"/>
            </w:tcBorders>
          </w:tcPr>
          <w:p w:rsidR="00386296" w:rsidRPr="00EF3046" w:rsidRDefault="00386296" w:rsidP="00A814F8">
            <w:pPr>
              <w:autoSpaceDN w:val="0"/>
              <w:jc w:val="right"/>
              <w:rPr>
                <w:sz w:val="28"/>
                <w:szCs w:val="28"/>
                <w:lang w:eastAsia="ru-RU"/>
              </w:rPr>
            </w:pPr>
          </w:p>
        </w:tc>
        <w:tc>
          <w:tcPr>
            <w:tcW w:w="851" w:type="dxa"/>
            <w:vMerge w:val="restart"/>
            <w:tcBorders>
              <w:left w:val="single" w:sz="4" w:space="0" w:color="auto"/>
            </w:tcBorders>
          </w:tcPr>
          <w:p w:rsidR="00386296" w:rsidRPr="00EF3046" w:rsidRDefault="00386296" w:rsidP="00A814F8">
            <w:pPr>
              <w:autoSpaceDN w:val="0"/>
              <w:adjustRightInd w:val="0"/>
              <w:jc w:val="center"/>
              <w:rPr>
                <w:lang w:eastAsia="ru-RU"/>
              </w:rPr>
            </w:pPr>
          </w:p>
        </w:tc>
        <w:tc>
          <w:tcPr>
            <w:tcW w:w="4678" w:type="dxa"/>
            <w:vMerge w:val="restart"/>
          </w:tcPr>
          <w:p w:rsidR="00386296" w:rsidRPr="00EF3046" w:rsidRDefault="00386296" w:rsidP="00A814F8">
            <w:pPr>
              <w:autoSpaceDN w:val="0"/>
              <w:adjustRightInd w:val="0"/>
              <w:jc w:val="both"/>
              <w:rPr>
                <w:b/>
                <w:lang w:eastAsia="en-US"/>
              </w:rPr>
            </w:pPr>
            <w:r w:rsidRPr="00EF3046">
              <w:rPr>
                <w:b/>
                <w:lang w:eastAsia="en-US"/>
              </w:rPr>
              <w:t>Итого по разделу 7</w:t>
            </w:r>
          </w:p>
        </w:tc>
        <w:tc>
          <w:tcPr>
            <w:tcW w:w="3119" w:type="dxa"/>
            <w:vMerge w:val="restart"/>
          </w:tcPr>
          <w:p w:rsidR="00386296" w:rsidRPr="00EF3046" w:rsidRDefault="00386296" w:rsidP="00A814F8">
            <w:pPr>
              <w:autoSpaceDN w:val="0"/>
              <w:jc w:val="center"/>
              <w:rPr>
                <w:b/>
                <w:lang w:eastAsia="ru-RU"/>
              </w:rPr>
            </w:pPr>
          </w:p>
        </w:tc>
        <w:tc>
          <w:tcPr>
            <w:tcW w:w="1842" w:type="dxa"/>
            <w:vMerge w:val="restart"/>
          </w:tcPr>
          <w:p w:rsidR="00386296" w:rsidRPr="00EF3046" w:rsidRDefault="00386296" w:rsidP="00A814F8">
            <w:pPr>
              <w:widowControl/>
              <w:autoSpaceDN w:val="0"/>
              <w:adjustRightInd w:val="0"/>
              <w:jc w:val="center"/>
              <w:rPr>
                <w:b/>
                <w:lang w:eastAsia="ru-RU"/>
              </w:rPr>
            </w:pPr>
          </w:p>
        </w:tc>
        <w:tc>
          <w:tcPr>
            <w:tcW w:w="2977" w:type="dxa"/>
          </w:tcPr>
          <w:p w:rsidR="00386296" w:rsidRPr="00EF3046" w:rsidRDefault="00386296" w:rsidP="00A814F8">
            <w:pPr>
              <w:autoSpaceDN w:val="0"/>
              <w:jc w:val="center"/>
              <w:rPr>
                <w:b/>
                <w:lang w:eastAsia="ru-RU"/>
              </w:rPr>
            </w:pPr>
            <w:r w:rsidRPr="00EF3046">
              <w:rPr>
                <w:b/>
                <w:lang w:eastAsia="ru-RU"/>
              </w:rPr>
              <w:t xml:space="preserve">Всего, </w:t>
            </w:r>
          </w:p>
          <w:p w:rsidR="00386296" w:rsidRPr="00EF3046" w:rsidRDefault="00386296" w:rsidP="00A814F8">
            <w:pPr>
              <w:autoSpaceDN w:val="0"/>
              <w:jc w:val="center"/>
              <w:rPr>
                <w:b/>
                <w:lang w:eastAsia="ru-RU"/>
              </w:rPr>
            </w:pPr>
            <w:r w:rsidRPr="00EF3046">
              <w:rPr>
                <w:b/>
                <w:lang w:eastAsia="ru-RU"/>
              </w:rPr>
              <w:t>в том числе:</w:t>
            </w:r>
          </w:p>
        </w:tc>
        <w:tc>
          <w:tcPr>
            <w:tcW w:w="1843" w:type="dxa"/>
            <w:tcBorders>
              <w:right w:val="single" w:sz="4" w:space="0" w:color="auto"/>
            </w:tcBorders>
          </w:tcPr>
          <w:p w:rsidR="00386296" w:rsidRPr="00EF3046" w:rsidRDefault="00386296" w:rsidP="00A814F8">
            <w:pPr>
              <w:jc w:val="center"/>
              <w:rPr>
                <w:b/>
                <w:bCs/>
              </w:rPr>
            </w:pPr>
            <w:r w:rsidRPr="00EF3046">
              <w:rPr>
                <w:b/>
                <w:bCs/>
              </w:rPr>
              <w:t>781000,20</w:t>
            </w:r>
          </w:p>
        </w:tc>
        <w:tc>
          <w:tcPr>
            <w:tcW w:w="567" w:type="dxa"/>
            <w:tcBorders>
              <w:top w:val="nil"/>
              <w:left w:val="single" w:sz="4" w:space="0" w:color="auto"/>
              <w:bottom w:val="nil"/>
              <w:right w:val="nil"/>
            </w:tcBorders>
          </w:tcPr>
          <w:p w:rsidR="00386296" w:rsidRPr="00EF3046" w:rsidRDefault="00386296" w:rsidP="00A814F8">
            <w:pPr>
              <w:jc w:val="center"/>
              <w:rPr>
                <w:lang w:eastAsia="ru-RU"/>
              </w:rPr>
            </w:pPr>
          </w:p>
        </w:tc>
      </w:tr>
      <w:tr w:rsidR="00386296" w:rsidRPr="00EF3046" w:rsidTr="00C15D55">
        <w:trPr>
          <w:trHeight w:val="20"/>
        </w:trPr>
        <w:tc>
          <w:tcPr>
            <w:tcW w:w="567" w:type="dxa"/>
            <w:gridSpan w:val="2"/>
            <w:tcBorders>
              <w:top w:val="nil"/>
              <w:left w:val="nil"/>
              <w:bottom w:val="nil"/>
              <w:right w:val="single" w:sz="4" w:space="0" w:color="auto"/>
            </w:tcBorders>
          </w:tcPr>
          <w:p w:rsidR="00386296" w:rsidRPr="00EF3046" w:rsidRDefault="00386296" w:rsidP="00A814F8">
            <w:pPr>
              <w:widowControl/>
              <w:autoSpaceDE/>
              <w:jc w:val="center"/>
              <w:rPr>
                <w:lang w:eastAsia="ru-RU"/>
              </w:rPr>
            </w:pPr>
          </w:p>
        </w:tc>
        <w:tc>
          <w:tcPr>
            <w:tcW w:w="851" w:type="dxa"/>
            <w:vMerge/>
            <w:tcBorders>
              <w:left w:val="single" w:sz="4" w:space="0" w:color="auto"/>
            </w:tcBorders>
          </w:tcPr>
          <w:p w:rsidR="00386296" w:rsidRPr="00EF3046" w:rsidRDefault="00386296" w:rsidP="00A814F8">
            <w:pPr>
              <w:widowControl/>
              <w:autoSpaceDE/>
              <w:jc w:val="center"/>
              <w:rPr>
                <w:lang w:eastAsia="ru-RU"/>
              </w:rPr>
            </w:pPr>
          </w:p>
        </w:tc>
        <w:tc>
          <w:tcPr>
            <w:tcW w:w="4678" w:type="dxa"/>
            <w:vMerge/>
          </w:tcPr>
          <w:p w:rsidR="00386296" w:rsidRPr="00EF3046" w:rsidRDefault="00386296" w:rsidP="00A814F8">
            <w:pPr>
              <w:autoSpaceDN w:val="0"/>
              <w:jc w:val="both"/>
              <w:rPr>
                <w:b/>
                <w:lang w:eastAsia="ru-RU"/>
              </w:rPr>
            </w:pPr>
          </w:p>
        </w:tc>
        <w:tc>
          <w:tcPr>
            <w:tcW w:w="3119" w:type="dxa"/>
            <w:vMerge/>
          </w:tcPr>
          <w:p w:rsidR="00386296" w:rsidRPr="00EF3046" w:rsidRDefault="00386296" w:rsidP="00A814F8">
            <w:pPr>
              <w:autoSpaceDN w:val="0"/>
              <w:jc w:val="center"/>
              <w:rPr>
                <w:b/>
                <w:lang w:eastAsia="ru-RU"/>
              </w:rPr>
            </w:pPr>
          </w:p>
        </w:tc>
        <w:tc>
          <w:tcPr>
            <w:tcW w:w="1842" w:type="dxa"/>
            <w:vMerge/>
          </w:tcPr>
          <w:p w:rsidR="00386296" w:rsidRPr="00EF3046" w:rsidRDefault="00386296" w:rsidP="00A814F8">
            <w:pPr>
              <w:autoSpaceDN w:val="0"/>
              <w:jc w:val="center"/>
              <w:rPr>
                <w:b/>
                <w:lang w:eastAsia="ru-RU"/>
              </w:rPr>
            </w:pPr>
          </w:p>
        </w:tc>
        <w:tc>
          <w:tcPr>
            <w:tcW w:w="2977" w:type="dxa"/>
          </w:tcPr>
          <w:p w:rsidR="00386296" w:rsidRPr="00EF3046" w:rsidRDefault="00386296" w:rsidP="00A814F8">
            <w:pPr>
              <w:autoSpaceDN w:val="0"/>
              <w:jc w:val="center"/>
              <w:rPr>
                <w:b/>
                <w:lang w:eastAsia="ru-RU"/>
              </w:rPr>
            </w:pPr>
            <w:r w:rsidRPr="00EF3046">
              <w:rPr>
                <w:b/>
                <w:lang w:eastAsia="ru-RU"/>
              </w:rPr>
              <w:t xml:space="preserve">бюджетные ассигнования </w:t>
            </w:r>
          </w:p>
          <w:p w:rsidR="00386296" w:rsidRPr="00EF3046" w:rsidRDefault="00386296" w:rsidP="00A814F8">
            <w:pPr>
              <w:autoSpaceDN w:val="0"/>
              <w:jc w:val="center"/>
              <w:rPr>
                <w:b/>
                <w:lang w:eastAsia="ru-RU"/>
              </w:rPr>
            </w:pPr>
            <w:r w:rsidRPr="00EF3046">
              <w:rPr>
                <w:b/>
                <w:lang w:eastAsia="ru-RU"/>
              </w:rPr>
              <w:t>областного бюджета</w:t>
            </w:r>
          </w:p>
        </w:tc>
        <w:tc>
          <w:tcPr>
            <w:tcW w:w="1843" w:type="dxa"/>
            <w:tcBorders>
              <w:right w:val="single" w:sz="4" w:space="0" w:color="auto"/>
            </w:tcBorders>
          </w:tcPr>
          <w:p w:rsidR="00386296" w:rsidRPr="00EF3046" w:rsidRDefault="00386296" w:rsidP="00A814F8">
            <w:pPr>
              <w:jc w:val="center"/>
              <w:rPr>
                <w:b/>
                <w:bCs/>
              </w:rPr>
            </w:pPr>
            <w:r w:rsidRPr="00EF3046">
              <w:rPr>
                <w:b/>
                <w:bCs/>
              </w:rPr>
              <w:t>439101,30</w:t>
            </w:r>
          </w:p>
        </w:tc>
        <w:tc>
          <w:tcPr>
            <w:tcW w:w="567" w:type="dxa"/>
            <w:tcBorders>
              <w:top w:val="nil"/>
              <w:left w:val="single" w:sz="4" w:space="0" w:color="auto"/>
              <w:bottom w:val="nil"/>
              <w:right w:val="nil"/>
            </w:tcBorders>
          </w:tcPr>
          <w:p w:rsidR="00386296" w:rsidRPr="00EF3046" w:rsidRDefault="00386296" w:rsidP="00A814F8">
            <w:pPr>
              <w:jc w:val="center"/>
              <w:rPr>
                <w:lang w:eastAsia="ru-RU"/>
              </w:rPr>
            </w:pPr>
          </w:p>
        </w:tc>
      </w:tr>
      <w:tr w:rsidR="00386296" w:rsidRPr="00EF3046" w:rsidTr="00C15D55">
        <w:trPr>
          <w:trHeight w:val="20"/>
        </w:trPr>
        <w:tc>
          <w:tcPr>
            <w:tcW w:w="567" w:type="dxa"/>
            <w:gridSpan w:val="2"/>
            <w:tcBorders>
              <w:top w:val="nil"/>
              <w:left w:val="nil"/>
              <w:bottom w:val="nil"/>
              <w:right w:val="single" w:sz="4" w:space="0" w:color="auto"/>
            </w:tcBorders>
          </w:tcPr>
          <w:p w:rsidR="00386296" w:rsidRPr="00EF3046" w:rsidRDefault="00386296" w:rsidP="00A814F8">
            <w:pPr>
              <w:widowControl/>
              <w:autoSpaceDE/>
              <w:jc w:val="center"/>
              <w:rPr>
                <w:lang w:eastAsia="ru-RU"/>
              </w:rPr>
            </w:pPr>
          </w:p>
        </w:tc>
        <w:tc>
          <w:tcPr>
            <w:tcW w:w="851" w:type="dxa"/>
            <w:vMerge/>
            <w:tcBorders>
              <w:left w:val="single" w:sz="4" w:space="0" w:color="auto"/>
            </w:tcBorders>
          </w:tcPr>
          <w:p w:rsidR="00386296" w:rsidRPr="00EF3046" w:rsidRDefault="00386296" w:rsidP="00A814F8">
            <w:pPr>
              <w:widowControl/>
              <w:autoSpaceDE/>
              <w:jc w:val="center"/>
              <w:rPr>
                <w:lang w:eastAsia="ru-RU"/>
              </w:rPr>
            </w:pPr>
          </w:p>
        </w:tc>
        <w:tc>
          <w:tcPr>
            <w:tcW w:w="4678" w:type="dxa"/>
            <w:vMerge/>
          </w:tcPr>
          <w:p w:rsidR="00386296" w:rsidRPr="00EF3046" w:rsidRDefault="00386296" w:rsidP="00A814F8">
            <w:pPr>
              <w:autoSpaceDN w:val="0"/>
              <w:jc w:val="both"/>
              <w:rPr>
                <w:b/>
                <w:lang w:eastAsia="ru-RU"/>
              </w:rPr>
            </w:pPr>
          </w:p>
        </w:tc>
        <w:tc>
          <w:tcPr>
            <w:tcW w:w="3119" w:type="dxa"/>
            <w:vMerge/>
          </w:tcPr>
          <w:p w:rsidR="00386296" w:rsidRPr="00EF3046" w:rsidRDefault="00386296" w:rsidP="00A814F8">
            <w:pPr>
              <w:autoSpaceDN w:val="0"/>
              <w:jc w:val="center"/>
              <w:rPr>
                <w:b/>
                <w:lang w:eastAsia="ru-RU"/>
              </w:rPr>
            </w:pPr>
          </w:p>
        </w:tc>
        <w:tc>
          <w:tcPr>
            <w:tcW w:w="1842" w:type="dxa"/>
            <w:vMerge/>
          </w:tcPr>
          <w:p w:rsidR="00386296" w:rsidRPr="00EF3046" w:rsidRDefault="00386296" w:rsidP="00A814F8">
            <w:pPr>
              <w:autoSpaceDN w:val="0"/>
              <w:jc w:val="center"/>
              <w:rPr>
                <w:b/>
                <w:lang w:eastAsia="ru-RU"/>
              </w:rPr>
            </w:pPr>
          </w:p>
        </w:tc>
        <w:tc>
          <w:tcPr>
            <w:tcW w:w="2977" w:type="dxa"/>
          </w:tcPr>
          <w:p w:rsidR="00386296" w:rsidRPr="00EF3046" w:rsidRDefault="00386296" w:rsidP="00A814F8">
            <w:pPr>
              <w:autoSpaceDN w:val="0"/>
              <w:jc w:val="center"/>
              <w:rPr>
                <w:b/>
                <w:lang w:eastAsia="ru-RU"/>
              </w:rPr>
            </w:pPr>
            <w:r w:rsidRPr="00EF3046">
              <w:rPr>
                <w:b/>
                <w:lang w:eastAsia="ru-RU"/>
              </w:rPr>
              <w:t xml:space="preserve">бюджетные ассигнования </w:t>
            </w:r>
          </w:p>
          <w:p w:rsidR="00386296" w:rsidRPr="00EF3046" w:rsidRDefault="00386296" w:rsidP="00A814F8">
            <w:pPr>
              <w:autoSpaceDN w:val="0"/>
              <w:jc w:val="center"/>
              <w:rPr>
                <w:b/>
                <w:lang w:eastAsia="ru-RU"/>
              </w:rPr>
            </w:pPr>
            <w:r w:rsidRPr="00EF3046">
              <w:rPr>
                <w:b/>
                <w:lang w:eastAsia="ru-RU"/>
              </w:rPr>
              <w:t>федерального бюджета*</w:t>
            </w:r>
          </w:p>
        </w:tc>
        <w:tc>
          <w:tcPr>
            <w:tcW w:w="1843" w:type="dxa"/>
            <w:tcBorders>
              <w:right w:val="single" w:sz="4" w:space="0" w:color="auto"/>
            </w:tcBorders>
          </w:tcPr>
          <w:p w:rsidR="00386296" w:rsidRPr="00EF3046" w:rsidRDefault="00386296" w:rsidP="00A814F8">
            <w:pPr>
              <w:jc w:val="center"/>
              <w:rPr>
                <w:b/>
                <w:bCs/>
              </w:rPr>
            </w:pPr>
            <w:r w:rsidRPr="00EF3046">
              <w:rPr>
                <w:b/>
                <w:bCs/>
              </w:rPr>
              <w:t>341898,90</w:t>
            </w:r>
          </w:p>
        </w:tc>
        <w:tc>
          <w:tcPr>
            <w:tcW w:w="567" w:type="dxa"/>
            <w:tcBorders>
              <w:top w:val="nil"/>
              <w:left w:val="single" w:sz="4" w:space="0" w:color="auto"/>
              <w:bottom w:val="nil"/>
              <w:right w:val="nil"/>
            </w:tcBorders>
            <w:vAlign w:val="bottom"/>
          </w:tcPr>
          <w:p w:rsidR="00386296" w:rsidRPr="00EF3046" w:rsidRDefault="00386296" w:rsidP="00A814F8">
            <w:pPr>
              <w:rPr>
                <w:sz w:val="28"/>
                <w:szCs w:val="28"/>
              </w:rPr>
            </w:pPr>
            <w:r w:rsidRPr="00EF3046">
              <w:rPr>
                <w:sz w:val="28"/>
                <w:szCs w:val="28"/>
              </w:rPr>
              <w:t>»;</w:t>
            </w:r>
          </w:p>
        </w:tc>
      </w:tr>
    </w:tbl>
    <w:p w:rsidR="00386296" w:rsidRPr="00EF3046" w:rsidRDefault="00386296" w:rsidP="00A814F8">
      <w:pPr>
        <w:shd w:val="clear" w:color="auto" w:fill="FFFFFF"/>
        <w:suppressAutoHyphens/>
        <w:ind w:firstLine="709"/>
        <w:jc w:val="both"/>
        <w:rPr>
          <w:sz w:val="28"/>
          <w:szCs w:val="28"/>
        </w:rPr>
      </w:pPr>
    </w:p>
    <w:p w:rsidR="00386296" w:rsidRPr="00A825F2" w:rsidRDefault="002E7253" w:rsidP="00A814F8">
      <w:pPr>
        <w:shd w:val="clear" w:color="auto" w:fill="FFFFFF"/>
        <w:suppressAutoHyphens/>
        <w:ind w:right="-314" w:firstLine="709"/>
        <w:jc w:val="both"/>
        <w:rPr>
          <w:sz w:val="28"/>
          <w:szCs w:val="28"/>
        </w:rPr>
      </w:pPr>
      <w:r>
        <w:rPr>
          <w:sz w:val="28"/>
          <w:szCs w:val="28"/>
        </w:rPr>
        <w:t>г)</w:t>
      </w:r>
      <w:r w:rsidR="00386296" w:rsidRPr="00A825F2">
        <w:rPr>
          <w:sz w:val="28"/>
          <w:szCs w:val="28"/>
        </w:rPr>
        <w:t xml:space="preserve"> в разделе «Подпрограмма «Обеспечение реализации государственной программы Ульяновской области </w:t>
      </w:r>
      <w:r w:rsidR="00386296" w:rsidRPr="00A825F2">
        <w:rPr>
          <w:sz w:val="28"/>
          <w:szCs w:val="28"/>
        </w:rPr>
        <w:br/>
        <w:t>«Развитие здравоохранения в Ульяновской области» на 2014-2020 годы»:</w:t>
      </w:r>
    </w:p>
    <w:p w:rsidR="00386296" w:rsidRPr="00A825F2" w:rsidRDefault="002E7253" w:rsidP="00A814F8">
      <w:pPr>
        <w:shd w:val="clear" w:color="auto" w:fill="FFFFFF"/>
        <w:suppressAutoHyphens/>
        <w:ind w:right="-314" w:firstLine="709"/>
        <w:jc w:val="both"/>
        <w:rPr>
          <w:sz w:val="28"/>
          <w:szCs w:val="28"/>
        </w:rPr>
      </w:pPr>
      <w:r>
        <w:rPr>
          <w:sz w:val="28"/>
          <w:szCs w:val="28"/>
        </w:rPr>
        <w:t>с</w:t>
      </w:r>
      <w:r w:rsidR="00386296" w:rsidRPr="00A825F2">
        <w:rPr>
          <w:sz w:val="28"/>
          <w:szCs w:val="28"/>
        </w:rPr>
        <w:t>троку 1.1 изложить в следующей редакции:</w:t>
      </w:r>
    </w:p>
    <w:p w:rsidR="00386296" w:rsidRPr="00A825F2" w:rsidRDefault="00386296" w:rsidP="00A814F8">
      <w:pPr>
        <w:shd w:val="clear" w:color="auto" w:fill="FFFFFF"/>
        <w:suppressAutoHyphens/>
        <w:ind w:firstLine="709"/>
        <w:jc w:val="both"/>
        <w:rPr>
          <w:sz w:val="24"/>
          <w:szCs w:val="24"/>
        </w:rPr>
      </w:pPr>
    </w:p>
    <w:tbl>
      <w:tblPr>
        <w:tblStyle w:val="11e"/>
        <w:tblW w:w="16440" w:type="dxa"/>
        <w:tblInd w:w="-743" w:type="dxa"/>
        <w:tblLayout w:type="fixed"/>
        <w:tblLook w:val="04A0" w:firstRow="1" w:lastRow="0" w:firstColumn="1" w:lastColumn="0" w:noHBand="0" w:noVBand="1"/>
      </w:tblPr>
      <w:tblGrid>
        <w:gridCol w:w="566"/>
        <w:gridCol w:w="851"/>
        <w:gridCol w:w="4819"/>
        <w:gridCol w:w="2834"/>
        <w:gridCol w:w="1701"/>
        <w:gridCol w:w="3117"/>
        <w:gridCol w:w="1985"/>
        <w:gridCol w:w="567"/>
      </w:tblGrid>
      <w:tr w:rsidR="00386296" w:rsidRPr="00F52647" w:rsidTr="00C15D55">
        <w:trPr>
          <w:trHeight w:val="132"/>
        </w:trPr>
        <w:tc>
          <w:tcPr>
            <w:tcW w:w="566" w:type="dxa"/>
            <w:tcBorders>
              <w:top w:val="nil"/>
              <w:left w:val="nil"/>
              <w:bottom w:val="nil"/>
              <w:right w:val="single" w:sz="4" w:space="0" w:color="auto"/>
            </w:tcBorders>
            <w:hideMark/>
          </w:tcPr>
          <w:p w:rsidR="00386296" w:rsidRPr="00A825F2" w:rsidRDefault="00386296" w:rsidP="00A814F8">
            <w:pPr>
              <w:autoSpaceDN w:val="0"/>
              <w:jc w:val="right"/>
              <w:rPr>
                <w:sz w:val="28"/>
                <w:szCs w:val="28"/>
                <w:lang w:eastAsia="ru-RU"/>
              </w:rPr>
            </w:pPr>
            <w:r w:rsidRPr="00A825F2">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lang w:eastAsia="ru-RU"/>
              </w:rPr>
            </w:pPr>
            <w:r w:rsidRPr="00A825F2">
              <w:rPr>
                <w:lang w:eastAsia="ru-RU"/>
              </w:rPr>
              <w:t>1.1.</w:t>
            </w:r>
          </w:p>
        </w:tc>
        <w:tc>
          <w:tcPr>
            <w:tcW w:w="4819"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both"/>
              <w:rPr>
                <w:lang w:eastAsia="ru-RU"/>
              </w:rPr>
            </w:pPr>
            <w:r w:rsidRPr="00A825F2">
              <w:rPr>
                <w:lang w:eastAsia="ru-RU"/>
              </w:rPr>
              <w:t>Основное мероприятие «Обеспечение деятельности государственного заказчика и соисполнителей гос</w:t>
            </w:r>
            <w:r w:rsidRPr="00A825F2">
              <w:rPr>
                <w:lang w:eastAsia="ru-RU"/>
              </w:rPr>
              <w:t>у</w:t>
            </w:r>
            <w:r w:rsidRPr="00A825F2">
              <w:rPr>
                <w:lang w:eastAsia="ru-RU"/>
              </w:rPr>
              <w:t>дарственной программы»</w:t>
            </w:r>
          </w:p>
        </w:tc>
        <w:tc>
          <w:tcPr>
            <w:tcW w:w="2834"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lang w:eastAsia="ru-RU"/>
              </w:rPr>
            </w:pPr>
            <w:r w:rsidRPr="00A825F2">
              <w:rPr>
                <w:lang w:eastAsia="ru-RU"/>
              </w:rPr>
              <w:t>Министерство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widowControl/>
              <w:autoSpaceDN w:val="0"/>
              <w:adjustRightInd w:val="0"/>
              <w:jc w:val="center"/>
              <w:rPr>
                <w:lang w:eastAsia="ru-RU"/>
              </w:rPr>
            </w:pPr>
            <w:r w:rsidRPr="00A825F2">
              <w:rPr>
                <w:lang w:eastAsia="ru-RU"/>
              </w:rPr>
              <w:t>2016-2020 годы</w:t>
            </w: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lang w:eastAsia="ru-RU"/>
              </w:rPr>
            </w:pPr>
            <w:r w:rsidRPr="00A825F2">
              <w:rPr>
                <w:lang w:eastAsia="ru-RU"/>
              </w:rPr>
              <w:t xml:space="preserve">Всего, </w:t>
            </w:r>
          </w:p>
          <w:p w:rsidR="00386296" w:rsidRPr="00A825F2" w:rsidRDefault="00386296" w:rsidP="00A814F8">
            <w:pPr>
              <w:autoSpaceDN w:val="0"/>
              <w:jc w:val="center"/>
              <w:rPr>
                <w:lang w:eastAsia="ru-RU"/>
              </w:rPr>
            </w:pPr>
            <w:r w:rsidRPr="00A825F2">
              <w:rPr>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A814F8">
            <w:pPr>
              <w:jc w:val="center"/>
            </w:pPr>
            <w:r>
              <w:t>1824833,90</w:t>
            </w:r>
          </w:p>
        </w:tc>
        <w:tc>
          <w:tcPr>
            <w:tcW w:w="567" w:type="dxa"/>
            <w:tcBorders>
              <w:top w:val="nil"/>
              <w:left w:val="single" w:sz="4" w:space="0" w:color="auto"/>
              <w:bottom w:val="nil"/>
              <w:right w:val="nil"/>
            </w:tcBorders>
          </w:tcPr>
          <w:p w:rsidR="00386296" w:rsidRPr="00F52647" w:rsidRDefault="00386296" w:rsidP="00A814F8">
            <w:pPr>
              <w:jc w:val="center"/>
              <w:rPr>
                <w:highlight w:val="green"/>
                <w:lang w:eastAsia="ru-RU"/>
              </w:rPr>
            </w:pPr>
          </w:p>
        </w:tc>
      </w:tr>
      <w:tr w:rsidR="00386296" w:rsidRPr="00F52647" w:rsidTr="00C15D55">
        <w:trPr>
          <w:trHeight w:val="20"/>
        </w:trPr>
        <w:tc>
          <w:tcPr>
            <w:tcW w:w="566" w:type="dxa"/>
            <w:tcBorders>
              <w:top w:val="nil"/>
              <w:left w:val="nil"/>
              <w:bottom w:val="nil"/>
              <w:right w:val="single" w:sz="4" w:space="0" w:color="auto"/>
            </w:tcBorders>
          </w:tcPr>
          <w:p w:rsidR="00386296" w:rsidRPr="00A825F2" w:rsidRDefault="00386296" w:rsidP="00A814F8">
            <w:pPr>
              <w:widowControl/>
              <w:autoSpaceDE/>
              <w:autoSpaceDN w:val="0"/>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lang w:eastAsia="ru-RU"/>
              </w:rPr>
            </w:pPr>
            <w:r w:rsidRPr="00A825F2">
              <w:rPr>
                <w:lang w:eastAsia="ru-RU"/>
              </w:rPr>
              <w:t xml:space="preserve">бюджетные ассигнования </w:t>
            </w:r>
          </w:p>
          <w:p w:rsidR="00386296" w:rsidRPr="00A825F2" w:rsidRDefault="00386296" w:rsidP="00A814F8">
            <w:pPr>
              <w:autoSpaceDN w:val="0"/>
              <w:jc w:val="center"/>
              <w:rPr>
                <w:lang w:eastAsia="ru-RU"/>
              </w:rPr>
            </w:pPr>
            <w:r w:rsidRPr="00A825F2">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A814F8">
            <w:pPr>
              <w:jc w:val="center"/>
            </w:pPr>
            <w:r>
              <w:t>1823889,00</w:t>
            </w:r>
          </w:p>
        </w:tc>
        <w:tc>
          <w:tcPr>
            <w:tcW w:w="567" w:type="dxa"/>
            <w:tcBorders>
              <w:top w:val="nil"/>
              <w:left w:val="single" w:sz="4" w:space="0" w:color="auto"/>
              <w:bottom w:val="nil"/>
              <w:right w:val="nil"/>
            </w:tcBorders>
          </w:tcPr>
          <w:p w:rsidR="00386296" w:rsidRPr="00F52647" w:rsidRDefault="00386296" w:rsidP="00A814F8">
            <w:pPr>
              <w:jc w:val="center"/>
              <w:rPr>
                <w:highlight w:val="green"/>
                <w:lang w:eastAsia="ru-RU"/>
              </w:rPr>
            </w:pPr>
          </w:p>
        </w:tc>
      </w:tr>
      <w:tr w:rsidR="00386296" w:rsidRPr="00A825F2" w:rsidTr="00C15D55">
        <w:trPr>
          <w:trHeight w:val="20"/>
        </w:trPr>
        <w:tc>
          <w:tcPr>
            <w:tcW w:w="566" w:type="dxa"/>
            <w:tcBorders>
              <w:top w:val="nil"/>
              <w:left w:val="nil"/>
              <w:bottom w:val="nil"/>
              <w:right w:val="single" w:sz="4" w:space="0" w:color="auto"/>
            </w:tcBorders>
          </w:tcPr>
          <w:p w:rsidR="00386296" w:rsidRPr="00A825F2" w:rsidRDefault="00386296" w:rsidP="00A814F8">
            <w:pPr>
              <w:widowControl/>
              <w:autoSpaceDE/>
              <w:autoSpaceDN w:val="0"/>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lang w:eastAsia="ru-RU"/>
              </w:rPr>
            </w:pPr>
            <w:r w:rsidRPr="00A825F2">
              <w:rPr>
                <w:lang w:eastAsia="ru-RU"/>
              </w:rPr>
              <w:t xml:space="preserve">бюджетные ассигнования </w:t>
            </w:r>
          </w:p>
          <w:p w:rsidR="00386296" w:rsidRPr="00A825F2" w:rsidRDefault="00386296" w:rsidP="00A814F8">
            <w:pPr>
              <w:autoSpaceDN w:val="0"/>
              <w:jc w:val="center"/>
              <w:rPr>
                <w:lang w:eastAsia="ru-RU"/>
              </w:rPr>
            </w:pPr>
            <w:r w:rsidRPr="00A825F2">
              <w:rPr>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Pr="00F52647" w:rsidRDefault="00386296" w:rsidP="00A814F8">
            <w:pPr>
              <w:jc w:val="center"/>
              <w:rPr>
                <w:highlight w:val="green"/>
              </w:rPr>
            </w:pPr>
            <w:r w:rsidRPr="00F123D2">
              <w:t>944,90</w:t>
            </w:r>
          </w:p>
        </w:tc>
        <w:tc>
          <w:tcPr>
            <w:tcW w:w="567" w:type="dxa"/>
            <w:tcBorders>
              <w:top w:val="nil"/>
              <w:left w:val="single" w:sz="4" w:space="0" w:color="auto"/>
              <w:bottom w:val="nil"/>
              <w:right w:val="nil"/>
            </w:tcBorders>
            <w:vAlign w:val="bottom"/>
            <w:hideMark/>
          </w:tcPr>
          <w:p w:rsidR="00386296" w:rsidRPr="00A825F2" w:rsidRDefault="00386296" w:rsidP="00A814F8">
            <w:pPr>
              <w:rPr>
                <w:sz w:val="28"/>
                <w:szCs w:val="28"/>
              </w:rPr>
            </w:pPr>
            <w:r w:rsidRPr="00A825F2">
              <w:rPr>
                <w:sz w:val="28"/>
                <w:szCs w:val="28"/>
              </w:rPr>
              <w:t>»;</w:t>
            </w:r>
          </w:p>
        </w:tc>
      </w:tr>
    </w:tbl>
    <w:p w:rsidR="00C15D55" w:rsidRDefault="00C15D55" w:rsidP="00A814F8">
      <w:pPr>
        <w:shd w:val="clear" w:color="auto" w:fill="FFFFFF"/>
        <w:suppressAutoHyphens/>
        <w:ind w:firstLine="709"/>
        <w:jc w:val="both"/>
        <w:rPr>
          <w:sz w:val="28"/>
          <w:szCs w:val="28"/>
        </w:rPr>
      </w:pPr>
    </w:p>
    <w:p w:rsidR="00386296" w:rsidRPr="00A825F2" w:rsidRDefault="00386296" w:rsidP="00A814F8">
      <w:pPr>
        <w:shd w:val="clear" w:color="auto" w:fill="FFFFFF"/>
        <w:suppressAutoHyphens/>
        <w:ind w:firstLine="709"/>
        <w:jc w:val="both"/>
        <w:rPr>
          <w:sz w:val="28"/>
          <w:szCs w:val="28"/>
        </w:rPr>
      </w:pPr>
      <w:r w:rsidRPr="00A825F2">
        <w:rPr>
          <w:sz w:val="28"/>
          <w:szCs w:val="28"/>
        </w:rPr>
        <w:t>строки 1.1.2 и «Итого по подпрограмме» изложить в следующей редакции:</w:t>
      </w:r>
    </w:p>
    <w:p w:rsidR="00386296" w:rsidRPr="00A825F2" w:rsidRDefault="00386296" w:rsidP="00A814F8">
      <w:pPr>
        <w:shd w:val="clear" w:color="auto" w:fill="FFFFFF"/>
        <w:suppressAutoHyphens/>
        <w:ind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851"/>
        <w:gridCol w:w="4819"/>
        <w:gridCol w:w="2834"/>
        <w:gridCol w:w="1701"/>
        <w:gridCol w:w="3117"/>
        <w:gridCol w:w="1985"/>
        <w:gridCol w:w="567"/>
      </w:tblGrid>
      <w:tr w:rsidR="00386296" w:rsidRPr="00F52647" w:rsidTr="00C15D55">
        <w:trPr>
          <w:trHeight w:val="20"/>
        </w:trPr>
        <w:tc>
          <w:tcPr>
            <w:tcW w:w="566" w:type="dxa"/>
            <w:tcBorders>
              <w:top w:val="nil"/>
              <w:left w:val="nil"/>
              <w:bottom w:val="nil"/>
              <w:right w:val="single" w:sz="4" w:space="0" w:color="auto"/>
            </w:tcBorders>
            <w:hideMark/>
          </w:tcPr>
          <w:p w:rsidR="00386296" w:rsidRPr="00A825F2" w:rsidRDefault="00386296" w:rsidP="00A814F8">
            <w:pPr>
              <w:autoSpaceDN w:val="0"/>
              <w:jc w:val="right"/>
              <w:rPr>
                <w:sz w:val="28"/>
                <w:szCs w:val="28"/>
                <w:lang w:eastAsia="ru-RU"/>
              </w:rPr>
            </w:pPr>
            <w:r w:rsidRPr="00A825F2">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lang w:eastAsia="ru-RU"/>
              </w:rPr>
            </w:pPr>
            <w:r w:rsidRPr="00A825F2">
              <w:rPr>
                <w:lang w:eastAsia="ru-RU"/>
              </w:rPr>
              <w:t>1.1.2.</w:t>
            </w:r>
          </w:p>
        </w:tc>
        <w:tc>
          <w:tcPr>
            <w:tcW w:w="4819"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both"/>
              <w:rPr>
                <w:lang w:eastAsia="ru-RU"/>
              </w:rPr>
            </w:pPr>
            <w:r w:rsidRPr="00A825F2">
              <w:rPr>
                <w:lang w:eastAsia="ru-RU"/>
              </w:rPr>
              <w:t>Обеспечение деятельности государственных учр</w:t>
            </w:r>
            <w:r w:rsidRPr="00A825F2">
              <w:rPr>
                <w:lang w:eastAsia="ru-RU"/>
              </w:rPr>
              <w:t>е</w:t>
            </w:r>
            <w:r w:rsidRPr="00A825F2">
              <w:rPr>
                <w:lang w:eastAsia="ru-RU"/>
              </w:rPr>
              <w:t>ждений здравоохранения</w:t>
            </w:r>
          </w:p>
        </w:tc>
        <w:tc>
          <w:tcPr>
            <w:tcW w:w="2834"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lang w:eastAsia="ru-RU"/>
              </w:rPr>
            </w:pPr>
            <w:r w:rsidRPr="00A825F2">
              <w:rPr>
                <w:lang w:eastAsia="ru-RU"/>
              </w:rPr>
              <w:t>Министерство</w:t>
            </w:r>
          </w:p>
        </w:tc>
        <w:tc>
          <w:tcPr>
            <w:tcW w:w="1701"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jc w:val="center"/>
            </w:pPr>
            <w:r w:rsidRPr="00A825F2">
              <w:t>2016-2020 годы</w:t>
            </w: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lang w:eastAsia="ru-RU"/>
              </w:rPr>
            </w:pPr>
            <w:r w:rsidRPr="00A825F2">
              <w:rPr>
                <w:lang w:eastAsia="ru-RU"/>
              </w:rPr>
              <w:t xml:space="preserve">Бюджетные ассигнования </w:t>
            </w:r>
          </w:p>
          <w:p w:rsidR="00386296" w:rsidRPr="00A825F2" w:rsidRDefault="00386296" w:rsidP="00A814F8">
            <w:pPr>
              <w:autoSpaceDN w:val="0"/>
              <w:jc w:val="center"/>
              <w:rPr>
                <w:lang w:eastAsia="ru-RU"/>
              </w:rPr>
            </w:pPr>
            <w:r w:rsidRPr="00A825F2">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A814F8">
            <w:pPr>
              <w:jc w:val="center"/>
            </w:pPr>
            <w:r>
              <w:t>1823889,00</w:t>
            </w:r>
          </w:p>
        </w:tc>
        <w:tc>
          <w:tcPr>
            <w:tcW w:w="567" w:type="dxa"/>
            <w:tcBorders>
              <w:top w:val="nil"/>
              <w:left w:val="single" w:sz="4" w:space="0" w:color="auto"/>
              <w:bottom w:val="nil"/>
              <w:right w:val="nil"/>
            </w:tcBorders>
          </w:tcPr>
          <w:p w:rsidR="00386296" w:rsidRPr="00F52647" w:rsidRDefault="00386296" w:rsidP="00A814F8">
            <w:pPr>
              <w:autoSpaceDN w:val="0"/>
              <w:jc w:val="center"/>
              <w:rPr>
                <w:sz w:val="28"/>
                <w:szCs w:val="28"/>
                <w:highlight w:val="green"/>
                <w:lang w:eastAsia="ru-RU"/>
              </w:rPr>
            </w:pPr>
          </w:p>
        </w:tc>
      </w:tr>
      <w:tr w:rsidR="00386296" w:rsidRPr="00F52647" w:rsidTr="00C15D55">
        <w:trPr>
          <w:trHeight w:val="20"/>
        </w:trPr>
        <w:tc>
          <w:tcPr>
            <w:tcW w:w="566" w:type="dxa"/>
            <w:tcBorders>
              <w:top w:val="nil"/>
              <w:left w:val="nil"/>
              <w:bottom w:val="nil"/>
              <w:right w:val="single" w:sz="4" w:space="0" w:color="auto"/>
            </w:tcBorders>
          </w:tcPr>
          <w:p w:rsidR="00386296" w:rsidRPr="00A825F2" w:rsidRDefault="00386296" w:rsidP="00A814F8">
            <w:pPr>
              <w:widowControl/>
              <w:autoSpaceDE/>
              <w:autoSpaceDN w:val="0"/>
              <w:jc w:val="right"/>
              <w:rPr>
                <w:b/>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A814F8">
            <w:pPr>
              <w:widowControl/>
              <w:autoSpaceDE/>
              <w:autoSpaceDN w:val="0"/>
              <w:jc w:val="center"/>
              <w:rPr>
                <w:b/>
                <w:lang w:eastAsia="ru-RU"/>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both"/>
              <w:rPr>
                <w:b/>
                <w:lang w:eastAsia="ru-RU"/>
              </w:rPr>
            </w:pPr>
            <w:r w:rsidRPr="00A825F2">
              <w:rPr>
                <w:b/>
                <w:lang w:eastAsia="ru-RU"/>
              </w:rPr>
              <w:t>Итого по подпрограмме</w:t>
            </w:r>
          </w:p>
        </w:tc>
        <w:tc>
          <w:tcPr>
            <w:tcW w:w="2834"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A814F8">
            <w:pPr>
              <w:widowControl/>
              <w:autoSpaceDN w:val="0"/>
              <w:adjustRightInd w:val="0"/>
              <w:jc w:val="center"/>
              <w:rPr>
                <w:b/>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A814F8">
            <w:pPr>
              <w:widowControl/>
              <w:autoSpaceDN w:val="0"/>
              <w:adjustRightInd w:val="0"/>
              <w:jc w:val="center"/>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b/>
                <w:lang w:eastAsia="ru-RU"/>
              </w:rPr>
            </w:pPr>
            <w:r w:rsidRPr="00A825F2">
              <w:rPr>
                <w:b/>
                <w:lang w:eastAsia="ru-RU"/>
              </w:rPr>
              <w:t xml:space="preserve">Всего, </w:t>
            </w:r>
          </w:p>
          <w:p w:rsidR="00386296" w:rsidRPr="00A825F2" w:rsidRDefault="00386296" w:rsidP="00A814F8">
            <w:pPr>
              <w:autoSpaceDN w:val="0"/>
              <w:jc w:val="center"/>
              <w:rPr>
                <w:b/>
                <w:lang w:eastAsia="ru-RU"/>
              </w:rPr>
            </w:pPr>
            <w:r w:rsidRPr="00A825F2">
              <w:rPr>
                <w:b/>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A814F8">
            <w:pPr>
              <w:jc w:val="center"/>
              <w:rPr>
                <w:b/>
                <w:bCs/>
              </w:rPr>
            </w:pPr>
            <w:r>
              <w:rPr>
                <w:b/>
                <w:bCs/>
              </w:rPr>
              <w:t>1824833,90</w:t>
            </w:r>
          </w:p>
        </w:tc>
        <w:tc>
          <w:tcPr>
            <w:tcW w:w="567" w:type="dxa"/>
            <w:tcBorders>
              <w:top w:val="nil"/>
              <w:left w:val="single" w:sz="4" w:space="0" w:color="auto"/>
              <w:bottom w:val="nil"/>
              <w:right w:val="nil"/>
            </w:tcBorders>
          </w:tcPr>
          <w:p w:rsidR="00386296" w:rsidRPr="00F52647" w:rsidRDefault="00386296" w:rsidP="00A814F8">
            <w:pPr>
              <w:rPr>
                <w:sz w:val="28"/>
                <w:szCs w:val="28"/>
                <w:highlight w:val="green"/>
                <w:lang w:eastAsia="ru-RU"/>
              </w:rPr>
            </w:pPr>
          </w:p>
        </w:tc>
      </w:tr>
      <w:tr w:rsidR="00386296" w:rsidRPr="00F52647" w:rsidTr="00C15D55">
        <w:trPr>
          <w:trHeight w:val="20"/>
        </w:trPr>
        <w:tc>
          <w:tcPr>
            <w:tcW w:w="566" w:type="dxa"/>
            <w:tcBorders>
              <w:top w:val="nil"/>
              <w:left w:val="nil"/>
              <w:bottom w:val="nil"/>
              <w:right w:val="single" w:sz="4" w:space="0" w:color="auto"/>
            </w:tcBorders>
          </w:tcPr>
          <w:p w:rsidR="00386296" w:rsidRPr="00A825F2" w:rsidRDefault="00386296" w:rsidP="00A814F8">
            <w:pPr>
              <w:widowControl/>
              <w:autoSpaceDE/>
              <w:autoSpaceDN w:val="0"/>
              <w:jc w:val="right"/>
              <w:rPr>
                <w:b/>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b/>
                <w:lang w:eastAsia="ru-RU"/>
              </w:rPr>
            </w:pPr>
            <w:r w:rsidRPr="00A825F2">
              <w:rPr>
                <w:b/>
                <w:lang w:eastAsia="ru-RU"/>
              </w:rPr>
              <w:t xml:space="preserve">бюджетные ассигнования </w:t>
            </w:r>
          </w:p>
          <w:p w:rsidR="00386296" w:rsidRPr="00A825F2" w:rsidRDefault="00386296" w:rsidP="00A814F8">
            <w:pPr>
              <w:autoSpaceDN w:val="0"/>
              <w:jc w:val="center"/>
              <w:rPr>
                <w:b/>
                <w:lang w:eastAsia="ru-RU"/>
              </w:rPr>
            </w:pPr>
            <w:r w:rsidRPr="00A825F2">
              <w:rPr>
                <w:b/>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Default="00386296" w:rsidP="00A814F8">
            <w:pPr>
              <w:jc w:val="center"/>
              <w:rPr>
                <w:b/>
                <w:bCs/>
              </w:rPr>
            </w:pPr>
            <w:r>
              <w:rPr>
                <w:b/>
                <w:bCs/>
              </w:rPr>
              <w:t>1823889,00</w:t>
            </w:r>
          </w:p>
        </w:tc>
        <w:tc>
          <w:tcPr>
            <w:tcW w:w="567" w:type="dxa"/>
            <w:tcBorders>
              <w:top w:val="nil"/>
              <w:left w:val="single" w:sz="4" w:space="0" w:color="auto"/>
              <w:bottom w:val="nil"/>
              <w:right w:val="nil"/>
            </w:tcBorders>
          </w:tcPr>
          <w:p w:rsidR="00386296" w:rsidRPr="00F52647" w:rsidRDefault="00386296" w:rsidP="00A814F8">
            <w:pPr>
              <w:rPr>
                <w:sz w:val="28"/>
                <w:szCs w:val="28"/>
                <w:highlight w:val="green"/>
                <w:lang w:eastAsia="ru-RU"/>
              </w:rPr>
            </w:pPr>
          </w:p>
        </w:tc>
      </w:tr>
      <w:tr w:rsidR="00386296" w:rsidRPr="00A825F2" w:rsidTr="00C15D55">
        <w:trPr>
          <w:trHeight w:val="20"/>
        </w:trPr>
        <w:tc>
          <w:tcPr>
            <w:tcW w:w="566" w:type="dxa"/>
            <w:tcBorders>
              <w:top w:val="nil"/>
              <w:left w:val="nil"/>
              <w:bottom w:val="nil"/>
              <w:right w:val="single" w:sz="4" w:space="0" w:color="auto"/>
            </w:tcBorders>
          </w:tcPr>
          <w:p w:rsidR="00386296" w:rsidRPr="00A825F2" w:rsidRDefault="00386296" w:rsidP="00A814F8">
            <w:pPr>
              <w:widowControl/>
              <w:autoSpaceDE/>
              <w:autoSpaceDN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autoSpaceDN w:val="0"/>
              <w:jc w:val="center"/>
              <w:rPr>
                <w:b/>
                <w:lang w:eastAsia="ru-RU"/>
              </w:rPr>
            </w:pPr>
            <w:r w:rsidRPr="00A825F2">
              <w:rPr>
                <w:b/>
                <w:lang w:eastAsia="ru-RU"/>
              </w:rPr>
              <w:t xml:space="preserve">бюджетные ассигнования </w:t>
            </w:r>
          </w:p>
          <w:p w:rsidR="00386296" w:rsidRPr="00A825F2" w:rsidRDefault="00386296" w:rsidP="00A814F8">
            <w:pPr>
              <w:autoSpaceDN w:val="0"/>
              <w:jc w:val="center"/>
              <w:rPr>
                <w:b/>
                <w:lang w:eastAsia="ru-RU"/>
              </w:rPr>
            </w:pPr>
            <w:r w:rsidRPr="00A825F2">
              <w:rPr>
                <w:b/>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Pr="00F52647" w:rsidRDefault="00386296" w:rsidP="00A814F8">
            <w:pPr>
              <w:jc w:val="center"/>
              <w:rPr>
                <w:b/>
                <w:bCs/>
                <w:highlight w:val="green"/>
              </w:rPr>
            </w:pPr>
            <w:r w:rsidRPr="00F123D2">
              <w:rPr>
                <w:b/>
                <w:bCs/>
              </w:rPr>
              <w:t>944,90</w:t>
            </w:r>
          </w:p>
        </w:tc>
        <w:tc>
          <w:tcPr>
            <w:tcW w:w="567" w:type="dxa"/>
            <w:tcBorders>
              <w:top w:val="nil"/>
              <w:left w:val="single" w:sz="4" w:space="0" w:color="auto"/>
              <w:bottom w:val="nil"/>
              <w:right w:val="nil"/>
            </w:tcBorders>
            <w:vAlign w:val="bottom"/>
            <w:hideMark/>
          </w:tcPr>
          <w:p w:rsidR="00386296" w:rsidRPr="00A825F2" w:rsidRDefault="00386296" w:rsidP="00A814F8">
            <w:pPr>
              <w:rPr>
                <w:sz w:val="28"/>
                <w:szCs w:val="28"/>
              </w:rPr>
            </w:pPr>
            <w:r w:rsidRPr="00A825F2">
              <w:rPr>
                <w:sz w:val="28"/>
                <w:szCs w:val="28"/>
              </w:rPr>
              <w:t>»;</w:t>
            </w:r>
          </w:p>
        </w:tc>
      </w:tr>
    </w:tbl>
    <w:p w:rsidR="00386296" w:rsidRPr="00A825F2" w:rsidRDefault="00386296" w:rsidP="00A814F8">
      <w:pPr>
        <w:shd w:val="clear" w:color="auto" w:fill="FFFFFF"/>
        <w:suppressAutoHyphens/>
        <w:ind w:firstLine="709"/>
        <w:jc w:val="both"/>
        <w:rPr>
          <w:sz w:val="24"/>
          <w:szCs w:val="24"/>
        </w:rPr>
      </w:pPr>
    </w:p>
    <w:p w:rsidR="00386296" w:rsidRPr="00A825F2" w:rsidRDefault="002E7253" w:rsidP="00A814F8">
      <w:pPr>
        <w:shd w:val="clear" w:color="auto" w:fill="FFFFFF"/>
        <w:suppressAutoHyphens/>
        <w:ind w:firstLine="709"/>
        <w:jc w:val="both"/>
        <w:rPr>
          <w:sz w:val="28"/>
          <w:szCs w:val="28"/>
        </w:rPr>
      </w:pPr>
      <w:r>
        <w:rPr>
          <w:sz w:val="28"/>
          <w:szCs w:val="28"/>
        </w:rPr>
        <w:t>д)</w:t>
      </w:r>
      <w:r w:rsidR="00386296" w:rsidRPr="00A825F2">
        <w:rPr>
          <w:sz w:val="28"/>
          <w:szCs w:val="28"/>
        </w:rPr>
        <w:t xml:space="preserve"> строку «Всего по государственной программе» изложить в следующей редакции:</w:t>
      </w:r>
    </w:p>
    <w:p w:rsidR="00386296" w:rsidRPr="00A825F2" w:rsidRDefault="00386296" w:rsidP="00A814F8">
      <w:pPr>
        <w:shd w:val="clear" w:color="auto" w:fill="FFFFFF"/>
        <w:suppressAutoHyphens/>
        <w:ind w:firstLine="709"/>
        <w:jc w:val="both"/>
        <w:rPr>
          <w:sz w:val="24"/>
          <w:szCs w:val="28"/>
        </w:rPr>
      </w:pPr>
    </w:p>
    <w:tbl>
      <w:tblPr>
        <w:tblStyle w:val="11e"/>
        <w:tblW w:w="16440" w:type="dxa"/>
        <w:tblInd w:w="-743" w:type="dxa"/>
        <w:tblLayout w:type="fixed"/>
        <w:tblLook w:val="04A0" w:firstRow="1" w:lastRow="0" w:firstColumn="1" w:lastColumn="0" w:noHBand="0" w:noVBand="1"/>
      </w:tblPr>
      <w:tblGrid>
        <w:gridCol w:w="566"/>
        <w:gridCol w:w="5670"/>
        <w:gridCol w:w="2834"/>
        <w:gridCol w:w="1701"/>
        <w:gridCol w:w="3117"/>
        <w:gridCol w:w="1985"/>
        <w:gridCol w:w="567"/>
      </w:tblGrid>
      <w:tr w:rsidR="00386296" w:rsidRPr="00F52647" w:rsidTr="00C15D55">
        <w:tc>
          <w:tcPr>
            <w:tcW w:w="566" w:type="dxa"/>
            <w:tcBorders>
              <w:top w:val="nil"/>
              <w:left w:val="nil"/>
              <w:bottom w:val="nil"/>
              <w:right w:val="single" w:sz="4" w:space="0" w:color="auto"/>
            </w:tcBorders>
            <w:hideMark/>
          </w:tcPr>
          <w:p w:rsidR="00386296" w:rsidRPr="00A825F2" w:rsidRDefault="00386296" w:rsidP="00A814F8">
            <w:pPr>
              <w:widowControl/>
              <w:suppressAutoHyphens/>
              <w:autoSpaceDN w:val="0"/>
              <w:adjustRightInd w:val="0"/>
              <w:jc w:val="right"/>
              <w:rPr>
                <w:sz w:val="28"/>
                <w:szCs w:val="28"/>
                <w:lang w:eastAsia="ru-RU"/>
              </w:rPr>
            </w:pPr>
            <w:r w:rsidRPr="00A825F2">
              <w:rPr>
                <w:sz w:val="28"/>
                <w:szCs w:val="28"/>
                <w:lang w:eastAsia="ru-RU"/>
              </w:rPr>
              <w:t>«</w:t>
            </w:r>
          </w:p>
        </w:tc>
        <w:tc>
          <w:tcPr>
            <w:tcW w:w="5670" w:type="dxa"/>
            <w:vMerge w:val="restart"/>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widowControl/>
              <w:suppressAutoHyphens/>
              <w:autoSpaceDN w:val="0"/>
              <w:adjustRightInd w:val="0"/>
              <w:jc w:val="center"/>
              <w:rPr>
                <w:b/>
                <w:lang w:eastAsia="ru-RU"/>
              </w:rPr>
            </w:pPr>
            <w:r w:rsidRPr="00A825F2">
              <w:rPr>
                <w:b/>
                <w:lang w:eastAsia="ru-RU"/>
              </w:rPr>
              <w:t>Всего по государственной программе</w:t>
            </w:r>
          </w:p>
        </w:tc>
        <w:tc>
          <w:tcPr>
            <w:tcW w:w="2834"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A814F8">
            <w:pPr>
              <w:widowControl/>
              <w:suppressAutoHyphens/>
              <w:autoSpaceDN w:val="0"/>
              <w:adjustRightInd w:val="0"/>
              <w:jc w:val="center"/>
              <w:rPr>
                <w:b/>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386296" w:rsidRPr="00A825F2" w:rsidRDefault="00386296" w:rsidP="00A814F8">
            <w:pPr>
              <w:widowControl/>
              <w:suppressAutoHyphens/>
              <w:autoSpaceDN w:val="0"/>
              <w:adjustRightInd w:val="0"/>
              <w:jc w:val="center"/>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widowControl/>
              <w:suppressAutoHyphens/>
              <w:autoSpaceDN w:val="0"/>
              <w:adjustRightInd w:val="0"/>
              <w:jc w:val="center"/>
              <w:rPr>
                <w:b/>
                <w:lang w:eastAsia="ru-RU"/>
              </w:rPr>
            </w:pPr>
            <w:r w:rsidRPr="00A825F2">
              <w:rPr>
                <w:b/>
                <w:lang w:eastAsia="ru-RU"/>
              </w:rPr>
              <w:t xml:space="preserve">Всего, </w:t>
            </w:r>
          </w:p>
          <w:p w:rsidR="00386296" w:rsidRPr="00A825F2" w:rsidRDefault="00386296" w:rsidP="00A814F8">
            <w:pPr>
              <w:widowControl/>
              <w:suppressAutoHyphens/>
              <w:autoSpaceDN w:val="0"/>
              <w:adjustRightInd w:val="0"/>
              <w:jc w:val="center"/>
              <w:rPr>
                <w:b/>
                <w:lang w:eastAsia="ru-RU"/>
              </w:rPr>
            </w:pPr>
            <w:r w:rsidRPr="00A825F2">
              <w:rPr>
                <w:b/>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hideMark/>
          </w:tcPr>
          <w:p w:rsidR="00386296" w:rsidRPr="00F123D2" w:rsidRDefault="00386296" w:rsidP="00A814F8">
            <w:pPr>
              <w:jc w:val="center"/>
              <w:rPr>
                <w:b/>
              </w:rPr>
            </w:pPr>
            <w:r w:rsidRPr="00F123D2">
              <w:rPr>
                <w:b/>
              </w:rPr>
              <w:t>8349114,80****</w:t>
            </w:r>
          </w:p>
        </w:tc>
        <w:tc>
          <w:tcPr>
            <w:tcW w:w="567" w:type="dxa"/>
            <w:tcBorders>
              <w:top w:val="nil"/>
              <w:left w:val="single" w:sz="4" w:space="0" w:color="auto"/>
              <w:bottom w:val="nil"/>
              <w:right w:val="nil"/>
            </w:tcBorders>
          </w:tcPr>
          <w:p w:rsidR="00386296" w:rsidRPr="00F52647" w:rsidRDefault="00386296" w:rsidP="00A814F8">
            <w:pPr>
              <w:suppressAutoHyphens/>
              <w:rPr>
                <w:sz w:val="28"/>
                <w:szCs w:val="28"/>
                <w:highlight w:val="green"/>
              </w:rPr>
            </w:pPr>
          </w:p>
        </w:tc>
      </w:tr>
      <w:tr w:rsidR="00386296" w:rsidRPr="00F52647" w:rsidTr="00C15D55">
        <w:tc>
          <w:tcPr>
            <w:tcW w:w="566" w:type="dxa"/>
            <w:tcBorders>
              <w:top w:val="nil"/>
              <w:left w:val="nil"/>
              <w:bottom w:val="nil"/>
              <w:right w:val="single" w:sz="4" w:space="0" w:color="auto"/>
            </w:tcBorders>
          </w:tcPr>
          <w:p w:rsidR="00386296" w:rsidRPr="00A825F2" w:rsidRDefault="00386296" w:rsidP="00A814F8">
            <w:pPr>
              <w:widowControl/>
              <w:suppressAutoHyphens/>
              <w:autoSpaceDE/>
              <w:autoSpaceDN w:val="0"/>
              <w:jc w:val="center"/>
              <w:rPr>
                <w:b/>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widowControl/>
              <w:suppressAutoHyphens/>
              <w:autoSpaceDN w:val="0"/>
              <w:adjustRightInd w:val="0"/>
              <w:jc w:val="center"/>
              <w:rPr>
                <w:b/>
                <w:lang w:eastAsia="ru-RU"/>
              </w:rPr>
            </w:pPr>
            <w:r w:rsidRPr="00A825F2">
              <w:rPr>
                <w:b/>
                <w:lang w:eastAsia="ru-RU"/>
              </w:rPr>
              <w:t xml:space="preserve">бюджетные ассигнования </w:t>
            </w:r>
          </w:p>
          <w:p w:rsidR="00386296" w:rsidRPr="00A825F2" w:rsidRDefault="00386296" w:rsidP="00A814F8">
            <w:pPr>
              <w:widowControl/>
              <w:suppressAutoHyphens/>
              <w:autoSpaceDN w:val="0"/>
              <w:adjustRightInd w:val="0"/>
              <w:jc w:val="center"/>
              <w:rPr>
                <w:b/>
                <w:lang w:eastAsia="ru-RU"/>
              </w:rPr>
            </w:pPr>
            <w:r w:rsidRPr="00A825F2">
              <w:rPr>
                <w:b/>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Pr="00F123D2" w:rsidRDefault="00386296" w:rsidP="00A814F8">
            <w:pPr>
              <w:jc w:val="center"/>
              <w:rPr>
                <w:b/>
              </w:rPr>
            </w:pPr>
            <w:r w:rsidRPr="00F123D2">
              <w:rPr>
                <w:b/>
              </w:rPr>
              <w:t>7925932,30****</w:t>
            </w:r>
          </w:p>
        </w:tc>
        <w:tc>
          <w:tcPr>
            <w:tcW w:w="567" w:type="dxa"/>
            <w:tcBorders>
              <w:top w:val="nil"/>
              <w:left w:val="single" w:sz="4" w:space="0" w:color="auto"/>
              <w:bottom w:val="nil"/>
              <w:right w:val="nil"/>
            </w:tcBorders>
          </w:tcPr>
          <w:p w:rsidR="00386296" w:rsidRPr="00F52647" w:rsidRDefault="00386296" w:rsidP="00A814F8">
            <w:pPr>
              <w:suppressAutoHyphens/>
              <w:rPr>
                <w:sz w:val="28"/>
                <w:szCs w:val="28"/>
                <w:highlight w:val="green"/>
              </w:rPr>
            </w:pPr>
          </w:p>
        </w:tc>
      </w:tr>
      <w:tr w:rsidR="00386296" w:rsidRPr="00A825F2" w:rsidTr="00C15D55">
        <w:tc>
          <w:tcPr>
            <w:tcW w:w="566" w:type="dxa"/>
            <w:tcBorders>
              <w:top w:val="nil"/>
              <w:left w:val="nil"/>
              <w:bottom w:val="nil"/>
              <w:right w:val="single" w:sz="4" w:space="0" w:color="auto"/>
            </w:tcBorders>
          </w:tcPr>
          <w:p w:rsidR="00386296" w:rsidRPr="00A825F2" w:rsidRDefault="00386296" w:rsidP="00A814F8">
            <w:pPr>
              <w:widowControl/>
              <w:suppressAutoHyphens/>
              <w:autoSpaceDE/>
              <w:autoSpaceDN w:val="0"/>
              <w:jc w:val="center"/>
              <w:rPr>
                <w:b/>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6296" w:rsidRPr="00A825F2" w:rsidRDefault="00386296" w:rsidP="00A814F8">
            <w:pPr>
              <w:widowControl/>
              <w:autoSpaceDE/>
              <w:rPr>
                <w:b/>
                <w:lang w:eastAsia="ru-RU"/>
              </w:rPr>
            </w:pPr>
          </w:p>
        </w:tc>
        <w:tc>
          <w:tcPr>
            <w:tcW w:w="3117" w:type="dxa"/>
            <w:tcBorders>
              <w:top w:val="single" w:sz="4" w:space="0" w:color="auto"/>
              <w:left w:val="single" w:sz="4" w:space="0" w:color="auto"/>
              <w:bottom w:val="single" w:sz="4" w:space="0" w:color="auto"/>
              <w:right w:val="single" w:sz="4" w:space="0" w:color="auto"/>
            </w:tcBorders>
            <w:hideMark/>
          </w:tcPr>
          <w:p w:rsidR="00386296" w:rsidRPr="00A825F2" w:rsidRDefault="00386296" w:rsidP="00A814F8">
            <w:pPr>
              <w:widowControl/>
              <w:suppressAutoHyphens/>
              <w:autoSpaceDN w:val="0"/>
              <w:adjustRightInd w:val="0"/>
              <w:jc w:val="center"/>
              <w:rPr>
                <w:b/>
                <w:lang w:eastAsia="ru-RU"/>
              </w:rPr>
            </w:pPr>
            <w:r w:rsidRPr="00A825F2">
              <w:rPr>
                <w:b/>
                <w:lang w:eastAsia="ru-RU"/>
              </w:rPr>
              <w:t xml:space="preserve">бюджетные ассигнования </w:t>
            </w:r>
          </w:p>
          <w:p w:rsidR="00386296" w:rsidRPr="00A825F2" w:rsidRDefault="00386296" w:rsidP="00A814F8">
            <w:pPr>
              <w:widowControl/>
              <w:suppressAutoHyphens/>
              <w:autoSpaceDN w:val="0"/>
              <w:adjustRightInd w:val="0"/>
              <w:jc w:val="center"/>
              <w:rPr>
                <w:b/>
                <w:lang w:eastAsia="ru-RU"/>
              </w:rPr>
            </w:pPr>
            <w:r w:rsidRPr="00A825F2">
              <w:rPr>
                <w:b/>
                <w:lang w:eastAsia="ru-RU"/>
              </w:rPr>
              <w:t>федерального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386296" w:rsidRPr="00F123D2" w:rsidRDefault="00386296" w:rsidP="00A814F8">
            <w:pPr>
              <w:jc w:val="center"/>
              <w:rPr>
                <w:b/>
              </w:rPr>
            </w:pPr>
            <w:r w:rsidRPr="00F123D2">
              <w:rPr>
                <w:b/>
              </w:rPr>
              <w:t>423182,50</w:t>
            </w:r>
          </w:p>
        </w:tc>
        <w:tc>
          <w:tcPr>
            <w:tcW w:w="567" w:type="dxa"/>
            <w:tcBorders>
              <w:top w:val="nil"/>
              <w:left w:val="single" w:sz="4" w:space="0" w:color="auto"/>
              <w:bottom w:val="nil"/>
              <w:right w:val="nil"/>
            </w:tcBorders>
            <w:vAlign w:val="bottom"/>
            <w:hideMark/>
          </w:tcPr>
          <w:p w:rsidR="00386296" w:rsidRPr="00A825F2" w:rsidRDefault="00386296" w:rsidP="00A814F8">
            <w:pPr>
              <w:suppressAutoHyphens/>
              <w:rPr>
                <w:sz w:val="28"/>
                <w:szCs w:val="28"/>
              </w:rPr>
            </w:pPr>
            <w:r w:rsidRPr="00A825F2">
              <w:rPr>
                <w:sz w:val="28"/>
                <w:szCs w:val="28"/>
              </w:rPr>
              <w:t>»</w:t>
            </w:r>
            <w:r w:rsidR="002E7253">
              <w:rPr>
                <w:sz w:val="28"/>
                <w:szCs w:val="28"/>
              </w:rPr>
              <w:t>;</w:t>
            </w:r>
          </w:p>
        </w:tc>
      </w:tr>
    </w:tbl>
    <w:p w:rsidR="00386296" w:rsidRDefault="00386296" w:rsidP="00386296">
      <w:pPr>
        <w:shd w:val="clear" w:color="auto" w:fill="FFFFFF"/>
        <w:suppressAutoHyphens/>
        <w:spacing w:line="230" w:lineRule="auto"/>
        <w:ind w:right="-314" w:firstLine="709"/>
        <w:jc w:val="both"/>
        <w:rPr>
          <w:sz w:val="28"/>
          <w:szCs w:val="28"/>
        </w:rPr>
      </w:pPr>
      <w:r>
        <w:rPr>
          <w:sz w:val="28"/>
          <w:szCs w:val="28"/>
        </w:rPr>
        <w:lastRenderedPageBreak/>
        <w:t>8</w:t>
      </w:r>
      <w:r w:rsidR="00C15D55">
        <w:rPr>
          <w:sz w:val="28"/>
          <w:szCs w:val="28"/>
        </w:rPr>
        <w:t>)</w:t>
      </w:r>
      <w:r w:rsidR="002E7253">
        <w:rPr>
          <w:sz w:val="28"/>
          <w:szCs w:val="28"/>
        </w:rPr>
        <w:t xml:space="preserve"> с</w:t>
      </w:r>
      <w:r>
        <w:rPr>
          <w:sz w:val="28"/>
          <w:szCs w:val="28"/>
        </w:rPr>
        <w:t>троку 4.2 раздела 4 приложения № 4 изложить в следующей редакции:</w:t>
      </w:r>
    </w:p>
    <w:p w:rsidR="00386296" w:rsidRDefault="00386296" w:rsidP="00386296">
      <w:pPr>
        <w:suppressAutoHyphens/>
        <w:spacing w:line="235" w:lineRule="auto"/>
        <w:ind w:firstLine="709"/>
        <w:jc w:val="both"/>
        <w:rPr>
          <w:sz w:val="28"/>
          <w:szCs w:val="28"/>
          <w:lang w:eastAsia="ru-RU"/>
        </w:rPr>
      </w:pPr>
    </w:p>
    <w:tbl>
      <w:tblPr>
        <w:tblW w:w="16494" w:type="dxa"/>
        <w:tblInd w:w="-781" w:type="dxa"/>
        <w:tblLayout w:type="fixed"/>
        <w:tblCellMar>
          <w:left w:w="70" w:type="dxa"/>
          <w:right w:w="70" w:type="dxa"/>
        </w:tblCellMar>
        <w:tblLook w:val="0000" w:firstRow="0" w:lastRow="0" w:firstColumn="0" w:lastColumn="0" w:noHBand="0" w:noVBand="0"/>
      </w:tblPr>
      <w:tblGrid>
        <w:gridCol w:w="539"/>
        <w:gridCol w:w="807"/>
        <w:gridCol w:w="3949"/>
        <w:gridCol w:w="1393"/>
        <w:gridCol w:w="1115"/>
        <w:gridCol w:w="975"/>
        <w:gridCol w:w="975"/>
        <w:gridCol w:w="836"/>
        <w:gridCol w:w="975"/>
        <w:gridCol w:w="975"/>
        <w:gridCol w:w="836"/>
        <w:gridCol w:w="1115"/>
        <w:gridCol w:w="668"/>
        <w:gridCol w:w="668"/>
        <w:gridCol w:w="668"/>
      </w:tblGrid>
      <w:tr w:rsidR="00386296" w:rsidRPr="00054C7E" w:rsidTr="00C15D55">
        <w:trPr>
          <w:trHeight w:val="278"/>
        </w:trPr>
        <w:tc>
          <w:tcPr>
            <w:tcW w:w="539" w:type="dxa"/>
            <w:tcBorders>
              <w:right w:val="single" w:sz="4" w:space="0" w:color="auto"/>
            </w:tcBorders>
            <w:shd w:val="clear" w:color="auto" w:fill="auto"/>
          </w:tcPr>
          <w:p w:rsidR="00386296" w:rsidRPr="00054C7E" w:rsidRDefault="00386296" w:rsidP="00C15D55">
            <w:pPr>
              <w:autoSpaceDN w:val="0"/>
              <w:adjustRightInd w:val="0"/>
              <w:spacing w:line="235" w:lineRule="auto"/>
              <w:jc w:val="right"/>
              <w:rPr>
                <w:sz w:val="28"/>
                <w:szCs w:val="28"/>
                <w:lang w:eastAsia="ru-RU"/>
              </w:rPr>
            </w:pPr>
            <w:r w:rsidRPr="00054C7E">
              <w:rPr>
                <w:sz w:val="28"/>
                <w:szCs w:val="28"/>
                <w:lang w:eastAsia="ru-RU"/>
              </w:rPr>
              <w:t>«</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E/>
              <w:jc w:val="center"/>
              <w:rPr>
                <w:rFonts w:eastAsia="Calibri"/>
                <w:sz w:val="22"/>
                <w:szCs w:val="22"/>
                <w:lang w:eastAsia="en-US"/>
              </w:rPr>
            </w:pPr>
            <w:r>
              <w:rPr>
                <w:rFonts w:eastAsia="Calibri"/>
                <w:sz w:val="22"/>
                <w:szCs w:val="22"/>
                <w:lang w:eastAsia="en-US"/>
              </w:rPr>
              <w:t>4.2.</w:t>
            </w:r>
          </w:p>
        </w:tc>
        <w:tc>
          <w:tcPr>
            <w:tcW w:w="3949"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jc w:val="both"/>
              <w:rPr>
                <w:rFonts w:eastAsia="Calibri"/>
                <w:sz w:val="22"/>
                <w:szCs w:val="22"/>
              </w:rPr>
            </w:pPr>
            <w:r w:rsidRPr="00B06D03">
              <w:rPr>
                <w:rFonts w:eastAsia="Calibri"/>
                <w:sz w:val="22"/>
                <w:szCs w:val="22"/>
              </w:rPr>
              <w:t>Доля обследованных беременных же</w:t>
            </w:r>
            <w:r w:rsidRPr="00B06D03">
              <w:rPr>
                <w:rFonts w:eastAsia="Calibri"/>
                <w:sz w:val="22"/>
                <w:szCs w:val="22"/>
              </w:rPr>
              <w:t>н</w:t>
            </w:r>
            <w:r w:rsidRPr="00B06D03">
              <w:rPr>
                <w:rFonts w:eastAsia="Calibri"/>
                <w:sz w:val="22"/>
                <w:szCs w:val="22"/>
              </w:rPr>
              <w:t xml:space="preserve">щин, прошедших </w:t>
            </w:r>
            <w:proofErr w:type="spellStart"/>
            <w:r w:rsidRPr="00B06D03">
              <w:rPr>
                <w:rFonts w:eastAsia="Calibri"/>
                <w:sz w:val="22"/>
                <w:szCs w:val="22"/>
              </w:rPr>
              <w:t>пренатальную</w:t>
            </w:r>
            <w:proofErr w:type="spellEnd"/>
            <w:r w:rsidRPr="00B06D03">
              <w:rPr>
                <w:rFonts w:eastAsia="Calibri"/>
                <w:sz w:val="22"/>
                <w:szCs w:val="22"/>
              </w:rPr>
              <w:t xml:space="preserve"> (дор</w:t>
            </w:r>
            <w:r w:rsidRPr="00B06D03">
              <w:rPr>
                <w:rFonts w:eastAsia="Calibri"/>
                <w:sz w:val="22"/>
                <w:szCs w:val="22"/>
              </w:rPr>
              <w:t>о</w:t>
            </w:r>
            <w:r w:rsidRPr="00B06D03">
              <w:rPr>
                <w:rFonts w:eastAsia="Calibri"/>
                <w:sz w:val="22"/>
                <w:szCs w:val="22"/>
              </w:rPr>
              <w:t>довую) диагностику в целях выявления врождённой и наследственной патол</w:t>
            </w:r>
            <w:r w:rsidRPr="00B06D03">
              <w:rPr>
                <w:rFonts w:eastAsia="Calibri"/>
                <w:sz w:val="22"/>
                <w:szCs w:val="22"/>
              </w:rPr>
              <w:t>о</w:t>
            </w:r>
            <w:r w:rsidRPr="00B06D03">
              <w:rPr>
                <w:rFonts w:eastAsia="Calibri"/>
                <w:sz w:val="22"/>
                <w:szCs w:val="22"/>
              </w:rPr>
              <w:t>гий</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процентов</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82</w:t>
            </w:r>
          </w:p>
        </w:tc>
        <w:tc>
          <w:tcPr>
            <w:tcW w:w="1115" w:type="dxa"/>
            <w:tcBorders>
              <w:top w:val="single" w:sz="4" w:space="0" w:color="auto"/>
              <w:left w:val="single" w:sz="4" w:space="0" w:color="auto"/>
              <w:bottom w:val="single" w:sz="4" w:space="0" w:color="auto"/>
              <w:right w:val="single" w:sz="4" w:space="0" w:color="auto"/>
            </w:tcBorders>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85</w:t>
            </w:r>
          </w:p>
        </w:tc>
        <w:tc>
          <w:tcPr>
            <w:tcW w:w="668" w:type="dxa"/>
            <w:tcBorders>
              <w:top w:val="single" w:sz="4" w:space="0" w:color="auto"/>
              <w:left w:val="single" w:sz="4" w:space="0" w:color="auto"/>
              <w:bottom w:val="single" w:sz="4" w:space="0" w:color="auto"/>
              <w:right w:val="single" w:sz="4" w:space="0" w:color="auto"/>
            </w:tcBorders>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87</w:t>
            </w:r>
          </w:p>
        </w:tc>
        <w:tc>
          <w:tcPr>
            <w:tcW w:w="668" w:type="dxa"/>
            <w:tcBorders>
              <w:top w:val="single" w:sz="4" w:space="0" w:color="auto"/>
              <w:left w:val="single" w:sz="4" w:space="0" w:color="auto"/>
              <w:bottom w:val="single" w:sz="4" w:space="0" w:color="auto"/>
              <w:right w:val="single" w:sz="4" w:space="0" w:color="auto"/>
            </w:tcBorders>
          </w:tcPr>
          <w:p w:rsidR="00386296" w:rsidRPr="00B06D03" w:rsidRDefault="00386296" w:rsidP="00C15D55">
            <w:pPr>
              <w:autoSpaceDN w:val="0"/>
              <w:jc w:val="center"/>
              <w:rPr>
                <w:rFonts w:eastAsia="Calibri"/>
                <w:sz w:val="22"/>
                <w:szCs w:val="22"/>
                <w:lang w:eastAsia="en-US"/>
              </w:rPr>
            </w:pPr>
            <w:r w:rsidRPr="00B06D03">
              <w:rPr>
                <w:rFonts w:eastAsia="Calibri"/>
                <w:sz w:val="22"/>
                <w:szCs w:val="22"/>
                <w:lang w:eastAsia="en-US"/>
              </w:rPr>
              <w:t>90</w:t>
            </w:r>
          </w:p>
        </w:tc>
        <w:tc>
          <w:tcPr>
            <w:tcW w:w="668" w:type="dxa"/>
            <w:tcBorders>
              <w:left w:val="single" w:sz="4" w:space="0" w:color="auto"/>
            </w:tcBorders>
            <w:shd w:val="clear" w:color="auto" w:fill="auto"/>
            <w:vAlign w:val="bottom"/>
          </w:tcPr>
          <w:p w:rsidR="00386296" w:rsidRPr="00054C7E" w:rsidRDefault="00386296" w:rsidP="00966BA3">
            <w:pPr>
              <w:autoSpaceDN w:val="0"/>
              <w:adjustRightInd w:val="0"/>
              <w:spacing w:line="235" w:lineRule="auto"/>
              <w:rPr>
                <w:sz w:val="16"/>
                <w:szCs w:val="16"/>
                <w:lang w:eastAsia="en-US"/>
              </w:rPr>
            </w:pPr>
            <w:r w:rsidRPr="00054C7E">
              <w:rPr>
                <w:sz w:val="28"/>
                <w:szCs w:val="28"/>
                <w:lang w:eastAsia="en-US"/>
              </w:rPr>
              <w:t>»</w:t>
            </w:r>
            <w:r w:rsidR="00966BA3">
              <w:rPr>
                <w:sz w:val="28"/>
                <w:szCs w:val="28"/>
                <w:lang w:eastAsia="en-US"/>
              </w:rPr>
              <w:t>;</w:t>
            </w:r>
          </w:p>
        </w:tc>
      </w:tr>
    </w:tbl>
    <w:p w:rsidR="00386296" w:rsidRDefault="00386296" w:rsidP="00386296">
      <w:pPr>
        <w:suppressAutoHyphens/>
        <w:spacing w:line="235" w:lineRule="auto"/>
        <w:ind w:firstLine="709"/>
        <w:jc w:val="both"/>
        <w:rPr>
          <w:sz w:val="28"/>
          <w:szCs w:val="28"/>
          <w:lang w:eastAsia="ru-RU"/>
        </w:rPr>
      </w:pPr>
    </w:p>
    <w:p w:rsidR="00386296" w:rsidRDefault="00386296" w:rsidP="00386296">
      <w:pPr>
        <w:suppressAutoHyphens/>
        <w:spacing w:line="235" w:lineRule="auto"/>
        <w:ind w:firstLine="709"/>
        <w:jc w:val="both"/>
        <w:rPr>
          <w:sz w:val="28"/>
          <w:szCs w:val="28"/>
          <w:lang w:eastAsia="ru-RU"/>
        </w:rPr>
      </w:pPr>
      <w:r>
        <w:rPr>
          <w:sz w:val="28"/>
          <w:szCs w:val="28"/>
          <w:lang w:eastAsia="ru-RU"/>
        </w:rPr>
        <w:t>9</w:t>
      </w:r>
      <w:r w:rsidR="00C15D55">
        <w:rPr>
          <w:sz w:val="28"/>
          <w:szCs w:val="28"/>
          <w:lang w:eastAsia="ru-RU"/>
        </w:rPr>
        <w:t>)</w:t>
      </w:r>
      <w:r>
        <w:rPr>
          <w:sz w:val="28"/>
          <w:szCs w:val="28"/>
          <w:lang w:eastAsia="ru-RU"/>
        </w:rPr>
        <w:t xml:space="preserve"> </w:t>
      </w:r>
      <w:r w:rsidR="00A814F8">
        <w:rPr>
          <w:sz w:val="28"/>
          <w:szCs w:val="28"/>
        </w:rPr>
        <w:t>с</w:t>
      </w:r>
      <w:r>
        <w:rPr>
          <w:sz w:val="28"/>
          <w:szCs w:val="28"/>
        </w:rPr>
        <w:t xml:space="preserve">троку 4.2 раздела 4 приложения № </w:t>
      </w:r>
      <w:r>
        <w:rPr>
          <w:sz w:val="28"/>
          <w:szCs w:val="28"/>
          <w:lang w:eastAsia="ru-RU"/>
        </w:rPr>
        <w:t>4</w:t>
      </w:r>
      <w:r w:rsidRPr="008A2262">
        <w:rPr>
          <w:sz w:val="28"/>
          <w:szCs w:val="28"/>
          <w:vertAlign w:val="superscript"/>
          <w:lang w:eastAsia="ru-RU"/>
        </w:rPr>
        <w:t>1</w:t>
      </w:r>
      <w:r w:rsidRPr="00C3336E">
        <w:rPr>
          <w:sz w:val="28"/>
          <w:szCs w:val="28"/>
          <w:lang w:eastAsia="ru-RU"/>
        </w:rPr>
        <w:t xml:space="preserve"> </w:t>
      </w:r>
      <w:r>
        <w:rPr>
          <w:sz w:val="28"/>
          <w:szCs w:val="28"/>
          <w:lang w:eastAsia="ru-RU"/>
        </w:rPr>
        <w:t>изложить в следующей редакции:</w:t>
      </w:r>
    </w:p>
    <w:p w:rsidR="00386296" w:rsidRDefault="00386296" w:rsidP="00386296">
      <w:pPr>
        <w:suppressAutoHyphens/>
        <w:spacing w:line="235" w:lineRule="auto"/>
        <w:ind w:firstLine="709"/>
        <w:jc w:val="both"/>
        <w:rPr>
          <w:sz w:val="28"/>
          <w:szCs w:val="28"/>
          <w:lang w:eastAsia="ru-RU"/>
        </w:rPr>
      </w:pPr>
    </w:p>
    <w:tbl>
      <w:tblPr>
        <w:tblW w:w="16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24"/>
        <w:gridCol w:w="4940"/>
        <w:gridCol w:w="3845"/>
        <w:gridCol w:w="5178"/>
        <w:gridCol w:w="588"/>
      </w:tblGrid>
      <w:tr w:rsidR="00386296" w:rsidRPr="00DA5352" w:rsidTr="00C15D55">
        <w:trPr>
          <w:trHeight w:val="570"/>
          <w:jc w:val="center"/>
        </w:trPr>
        <w:tc>
          <w:tcPr>
            <w:tcW w:w="588" w:type="dxa"/>
            <w:tcBorders>
              <w:top w:val="nil"/>
              <w:left w:val="nil"/>
              <w:bottom w:val="nil"/>
              <w:right w:val="single" w:sz="4" w:space="0" w:color="auto"/>
            </w:tcBorders>
            <w:shd w:val="clear" w:color="auto" w:fill="auto"/>
          </w:tcPr>
          <w:p w:rsidR="00386296" w:rsidRPr="00B06D03" w:rsidRDefault="00386296" w:rsidP="00C15D55">
            <w:pPr>
              <w:autoSpaceDE/>
              <w:jc w:val="right"/>
              <w:rPr>
                <w:rFonts w:eastAsia="Calibri"/>
                <w:sz w:val="24"/>
                <w:szCs w:val="24"/>
                <w:lang w:eastAsia="en-US"/>
              </w:rPr>
            </w:pPr>
            <w:r w:rsidRPr="00054C7E">
              <w:rPr>
                <w:sz w:val="28"/>
                <w:szCs w:val="28"/>
                <w:lang w:eastAsia="ru-RU"/>
              </w:rPr>
              <w:t>«</w:t>
            </w:r>
          </w:p>
        </w:tc>
        <w:tc>
          <w:tcPr>
            <w:tcW w:w="1324" w:type="dxa"/>
            <w:tcBorders>
              <w:left w:val="single" w:sz="4" w:space="0" w:color="auto"/>
            </w:tcBorders>
            <w:shd w:val="clear" w:color="auto" w:fill="auto"/>
          </w:tcPr>
          <w:p w:rsidR="00386296" w:rsidRPr="00B06D03" w:rsidRDefault="00386296" w:rsidP="00C15D55">
            <w:pPr>
              <w:autoSpaceDE/>
              <w:jc w:val="center"/>
              <w:rPr>
                <w:rFonts w:eastAsia="Calibri"/>
                <w:sz w:val="22"/>
                <w:szCs w:val="22"/>
                <w:lang w:eastAsia="en-US"/>
              </w:rPr>
            </w:pPr>
            <w:r>
              <w:rPr>
                <w:rFonts w:eastAsia="Calibri"/>
                <w:sz w:val="22"/>
                <w:szCs w:val="22"/>
                <w:lang w:eastAsia="en-US"/>
              </w:rPr>
              <w:t>4.2</w:t>
            </w:r>
            <w:r w:rsidRPr="00B06D03">
              <w:rPr>
                <w:rFonts w:eastAsia="Calibri"/>
                <w:sz w:val="22"/>
                <w:szCs w:val="22"/>
                <w:lang w:eastAsia="en-US"/>
              </w:rPr>
              <w:t>.</w:t>
            </w:r>
          </w:p>
        </w:tc>
        <w:tc>
          <w:tcPr>
            <w:tcW w:w="4940" w:type="dxa"/>
            <w:shd w:val="clear" w:color="auto" w:fill="auto"/>
          </w:tcPr>
          <w:p w:rsidR="00386296" w:rsidRPr="00B06D03" w:rsidRDefault="00386296" w:rsidP="00C15D55">
            <w:pPr>
              <w:autoSpaceDN w:val="0"/>
              <w:jc w:val="both"/>
              <w:rPr>
                <w:rFonts w:eastAsia="Calibri"/>
                <w:sz w:val="22"/>
                <w:szCs w:val="22"/>
                <w:lang w:eastAsia="ru-RU"/>
              </w:rPr>
            </w:pPr>
            <w:r w:rsidRPr="00B06D03">
              <w:rPr>
                <w:rFonts w:eastAsia="Calibri"/>
                <w:sz w:val="22"/>
                <w:szCs w:val="22"/>
              </w:rPr>
              <w:t>Доля обследованных беременных женщин, пр</w:t>
            </w:r>
            <w:r w:rsidRPr="00B06D03">
              <w:rPr>
                <w:rFonts w:eastAsia="Calibri"/>
                <w:sz w:val="22"/>
                <w:szCs w:val="22"/>
              </w:rPr>
              <w:t>о</w:t>
            </w:r>
            <w:r w:rsidRPr="00B06D03">
              <w:rPr>
                <w:rFonts w:eastAsia="Calibri"/>
                <w:sz w:val="22"/>
                <w:szCs w:val="22"/>
              </w:rPr>
              <w:t xml:space="preserve">шедших </w:t>
            </w:r>
            <w:proofErr w:type="spellStart"/>
            <w:r w:rsidRPr="00B06D03">
              <w:rPr>
                <w:rFonts w:eastAsia="Calibri"/>
                <w:sz w:val="22"/>
                <w:szCs w:val="22"/>
              </w:rPr>
              <w:t>пренатальную</w:t>
            </w:r>
            <w:proofErr w:type="spellEnd"/>
            <w:r w:rsidRPr="00B06D03">
              <w:rPr>
                <w:rFonts w:eastAsia="Calibri"/>
                <w:sz w:val="22"/>
                <w:szCs w:val="22"/>
              </w:rPr>
              <w:t xml:space="preserve"> (дородовую) диагностику в целях выявления врождённой и наследственной патологий</w:t>
            </w:r>
          </w:p>
        </w:tc>
        <w:tc>
          <w:tcPr>
            <w:tcW w:w="3845" w:type="dxa"/>
            <w:shd w:val="clear" w:color="auto" w:fill="auto"/>
          </w:tcPr>
          <w:p w:rsidR="00386296" w:rsidRPr="00B06D03" w:rsidRDefault="00386296" w:rsidP="00C15D55">
            <w:pPr>
              <w:autoSpaceDE/>
              <w:jc w:val="center"/>
              <w:rPr>
                <w:rFonts w:eastAsia="Calibri"/>
                <w:sz w:val="22"/>
                <w:szCs w:val="22"/>
                <w:lang w:eastAsia="en-US"/>
              </w:rPr>
            </w:pPr>
            <w:r w:rsidRPr="00B06D03">
              <w:rPr>
                <w:rFonts w:eastAsia="Calibri"/>
                <w:sz w:val="22"/>
                <w:szCs w:val="22"/>
                <w:lang w:eastAsia="en-US"/>
              </w:rPr>
              <w:t xml:space="preserve">фактическое количество беременных </w:t>
            </w:r>
            <w:proofErr w:type="gramStart"/>
            <w:r w:rsidRPr="00B06D03">
              <w:rPr>
                <w:rFonts w:eastAsia="Calibri"/>
                <w:sz w:val="22"/>
                <w:szCs w:val="22"/>
                <w:lang w:eastAsia="en-US"/>
              </w:rPr>
              <w:t>женщин</w:t>
            </w:r>
            <w:proofErr w:type="gramEnd"/>
            <w:r w:rsidRPr="00B06D03">
              <w:rPr>
                <w:rFonts w:eastAsia="Calibri"/>
                <w:sz w:val="22"/>
                <w:szCs w:val="22"/>
                <w:lang w:eastAsia="en-US"/>
              </w:rPr>
              <w:t xml:space="preserve"> / прогнозируемое количество беременных женщин * 100</w:t>
            </w:r>
          </w:p>
        </w:tc>
        <w:tc>
          <w:tcPr>
            <w:tcW w:w="5178" w:type="dxa"/>
            <w:tcBorders>
              <w:right w:val="single" w:sz="4" w:space="0" w:color="auto"/>
            </w:tcBorders>
            <w:shd w:val="clear" w:color="auto" w:fill="auto"/>
          </w:tcPr>
          <w:p w:rsidR="00386296" w:rsidRPr="00B06D03" w:rsidRDefault="00386296" w:rsidP="00C15D55">
            <w:pPr>
              <w:autoSpaceDE/>
              <w:jc w:val="both"/>
              <w:rPr>
                <w:rFonts w:eastAsia="Calibri"/>
                <w:sz w:val="22"/>
                <w:szCs w:val="22"/>
                <w:lang w:eastAsia="en-US"/>
              </w:rPr>
            </w:pPr>
            <w:r w:rsidRPr="00B06D03">
              <w:rPr>
                <w:rFonts w:eastAsia="Calibri"/>
                <w:sz w:val="22"/>
                <w:szCs w:val="22"/>
                <w:lang w:eastAsia="en-US"/>
              </w:rPr>
              <w:t>Из расчёта среднего количества беременных же</w:t>
            </w:r>
            <w:r w:rsidRPr="00B06D03">
              <w:rPr>
                <w:rFonts w:eastAsia="Calibri"/>
                <w:sz w:val="22"/>
                <w:szCs w:val="22"/>
                <w:lang w:eastAsia="en-US"/>
              </w:rPr>
              <w:t>н</w:t>
            </w:r>
            <w:r w:rsidRPr="00B06D03">
              <w:rPr>
                <w:rFonts w:eastAsia="Calibri"/>
                <w:sz w:val="22"/>
                <w:szCs w:val="22"/>
                <w:lang w:eastAsia="en-US"/>
              </w:rPr>
              <w:t xml:space="preserve">щин, вставших на учёт до 14 недель беременности, в отчётном году и прогнозируемого количества </w:t>
            </w:r>
            <w:r w:rsidR="00A814F8">
              <w:rPr>
                <w:rFonts w:eastAsia="Calibri"/>
                <w:sz w:val="22"/>
                <w:szCs w:val="22"/>
                <w:lang w:eastAsia="en-US"/>
              </w:rPr>
              <w:br/>
            </w:r>
            <w:r w:rsidRPr="00B06D03">
              <w:rPr>
                <w:rFonts w:eastAsia="Calibri"/>
                <w:sz w:val="22"/>
                <w:szCs w:val="22"/>
                <w:lang w:eastAsia="en-US"/>
              </w:rPr>
              <w:t>беременных женщин</w:t>
            </w:r>
          </w:p>
        </w:tc>
        <w:tc>
          <w:tcPr>
            <w:tcW w:w="588" w:type="dxa"/>
            <w:tcBorders>
              <w:top w:val="nil"/>
              <w:left w:val="single" w:sz="4" w:space="0" w:color="auto"/>
              <w:bottom w:val="nil"/>
              <w:right w:val="nil"/>
            </w:tcBorders>
            <w:shd w:val="clear" w:color="auto" w:fill="auto"/>
          </w:tcPr>
          <w:p w:rsidR="00386296" w:rsidRDefault="00386296" w:rsidP="00C15D55">
            <w:pPr>
              <w:autoSpaceDE/>
              <w:rPr>
                <w:sz w:val="16"/>
                <w:szCs w:val="16"/>
                <w:lang w:eastAsia="en-US"/>
              </w:rPr>
            </w:pPr>
          </w:p>
          <w:p w:rsidR="00386296" w:rsidRDefault="00386296" w:rsidP="00C15D55">
            <w:pPr>
              <w:autoSpaceDE/>
              <w:rPr>
                <w:sz w:val="16"/>
                <w:szCs w:val="16"/>
                <w:lang w:eastAsia="en-US"/>
              </w:rPr>
            </w:pPr>
          </w:p>
          <w:p w:rsidR="00386296" w:rsidRDefault="00386296" w:rsidP="00C15D55">
            <w:pPr>
              <w:autoSpaceDE/>
              <w:rPr>
                <w:sz w:val="16"/>
                <w:szCs w:val="16"/>
                <w:lang w:eastAsia="en-US"/>
              </w:rPr>
            </w:pPr>
          </w:p>
          <w:p w:rsidR="00386296" w:rsidRPr="00C3336E" w:rsidRDefault="00386296" w:rsidP="00C15D55">
            <w:pPr>
              <w:autoSpaceDE/>
              <w:rPr>
                <w:sz w:val="16"/>
                <w:szCs w:val="16"/>
                <w:lang w:eastAsia="en-US"/>
              </w:rPr>
            </w:pPr>
          </w:p>
          <w:p w:rsidR="00386296" w:rsidRPr="00B06D03" w:rsidRDefault="00DA4347" w:rsidP="00C15D55">
            <w:pPr>
              <w:autoSpaceDE/>
              <w:rPr>
                <w:rFonts w:eastAsia="Calibri"/>
                <w:sz w:val="24"/>
                <w:szCs w:val="24"/>
                <w:lang w:eastAsia="en-US"/>
              </w:rPr>
            </w:pPr>
            <w:r>
              <w:rPr>
                <w:sz w:val="28"/>
                <w:szCs w:val="28"/>
                <w:lang w:eastAsia="en-US"/>
              </w:rPr>
              <w:t>».</w:t>
            </w:r>
          </w:p>
        </w:tc>
      </w:tr>
    </w:tbl>
    <w:p w:rsidR="00386296" w:rsidRDefault="00386296" w:rsidP="00386296">
      <w:pPr>
        <w:suppressAutoHyphens/>
        <w:spacing w:line="235" w:lineRule="auto"/>
        <w:ind w:firstLine="709"/>
        <w:jc w:val="both"/>
        <w:rPr>
          <w:sz w:val="28"/>
          <w:szCs w:val="28"/>
          <w:lang w:eastAsia="ru-RU"/>
        </w:rPr>
      </w:pPr>
    </w:p>
    <w:p w:rsidR="00386296" w:rsidRDefault="00386296" w:rsidP="00386296">
      <w:pPr>
        <w:shd w:val="clear" w:color="auto" w:fill="FFFFFF"/>
        <w:suppressAutoHyphens/>
        <w:spacing w:line="226" w:lineRule="auto"/>
        <w:jc w:val="center"/>
        <w:rPr>
          <w:sz w:val="28"/>
          <w:szCs w:val="28"/>
        </w:rPr>
      </w:pPr>
    </w:p>
    <w:p w:rsidR="00386296" w:rsidRDefault="00386296" w:rsidP="00386296">
      <w:pPr>
        <w:shd w:val="clear" w:color="auto" w:fill="FFFFFF"/>
        <w:suppressAutoHyphens/>
        <w:spacing w:line="226" w:lineRule="auto"/>
        <w:jc w:val="center"/>
        <w:rPr>
          <w:sz w:val="28"/>
          <w:szCs w:val="28"/>
        </w:rPr>
        <w:sectPr w:rsidR="00386296" w:rsidSect="002F43C4">
          <w:headerReference w:type="default" r:id="rId13"/>
          <w:pgSz w:w="16838" w:h="11906" w:orient="landscape" w:code="9"/>
          <w:pgMar w:top="1701" w:right="1134" w:bottom="567" w:left="1134" w:header="1134" w:footer="454" w:gutter="0"/>
          <w:pgNumType w:start="2"/>
          <w:cols w:space="720"/>
          <w:docGrid w:linePitch="360"/>
        </w:sectPr>
      </w:pPr>
    </w:p>
    <w:p w:rsidR="00667C47" w:rsidRPr="00386296" w:rsidRDefault="00386296" w:rsidP="00F91DFF">
      <w:pPr>
        <w:tabs>
          <w:tab w:val="left" w:pos="993"/>
        </w:tabs>
        <w:suppressAutoHyphens/>
        <w:autoSpaceDN w:val="0"/>
        <w:adjustRightInd w:val="0"/>
        <w:ind w:firstLine="709"/>
        <w:jc w:val="both"/>
        <w:rPr>
          <w:sz w:val="28"/>
          <w:szCs w:val="28"/>
        </w:rPr>
      </w:pPr>
      <w:r>
        <w:rPr>
          <w:sz w:val="28"/>
          <w:szCs w:val="28"/>
        </w:rPr>
        <w:lastRenderedPageBreak/>
        <w:t>2.</w:t>
      </w:r>
      <w:r w:rsidR="00667C47" w:rsidRPr="00386296">
        <w:rPr>
          <w:sz w:val="28"/>
          <w:szCs w:val="28"/>
        </w:rPr>
        <w:t xml:space="preserve"> </w:t>
      </w:r>
      <w:r w:rsidRPr="00386296">
        <w:rPr>
          <w:sz w:val="28"/>
          <w:szCs w:val="28"/>
        </w:rPr>
        <w:t xml:space="preserve">Внести </w:t>
      </w:r>
      <w:r w:rsidR="00667C47" w:rsidRPr="00386296">
        <w:rPr>
          <w:sz w:val="28"/>
          <w:szCs w:val="28"/>
        </w:rPr>
        <w:t xml:space="preserve">в </w:t>
      </w:r>
      <w:r w:rsidR="00890BEE" w:rsidRPr="00386296">
        <w:rPr>
          <w:sz w:val="28"/>
          <w:szCs w:val="28"/>
        </w:rPr>
        <w:t>п</w:t>
      </w:r>
      <w:r w:rsidR="00667C47" w:rsidRPr="00386296">
        <w:rPr>
          <w:sz w:val="28"/>
          <w:szCs w:val="28"/>
        </w:rPr>
        <w:t xml:space="preserve">остановление Правительства Ульяновской области </w:t>
      </w:r>
      <w:r w:rsidR="00DA5E50">
        <w:rPr>
          <w:sz w:val="28"/>
          <w:szCs w:val="28"/>
        </w:rPr>
        <w:br/>
      </w:r>
      <w:r w:rsidR="00667C47" w:rsidRPr="00386296">
        <w:rPr>
          <w:sz w:val="28"/>
          <w:szCs w:val="28"/>
        </w:rPr>
        <w:t xml:space="preserve">от </w:t>
      </w:r>
      <w:r w:rsidR="00890BEE" w:rsidRPr="00386296">
        <w:rPr>
          <w:sz w:val="28"/>
          <w:szCs w:val="28"/>
        </w:rPr>
        <w:t>20</w:t>
      </w:r>
      <w:r w:rsidR="00667C47" w:rsidRPr="00386296">
        <w:rPr>
          <w:sz w:val="28"/>
          <w:szCs w:val="28"/>
        </w:rPr>
        <w:t>.</w:t>
      </w:r>
      <w:r w:rsidR="00890BEE" w:rsidRPr="00386296">
        <w:rPr>
          <w:sz w:val="28"/>
          <w:szCs w:val="28"/>
        </w:rPr>
        <w:t>1</w:t>
      </w:r>
      <w:r w:rsidR="00667C47" w:rsidRPr="00386296">
        <w:rPr>
          <w:sz w:val="28"/>
          <w:szCs w:val="28"/>
        </w:rPr>
        <w:t>0.201</w:t>
      </w:r>
      <w:r w:rsidR="00890BEE" w:rsidRPr="00386296">
        <w:rPr>
          <w:sz w:val="28"/>
          <w:szCs w:val="28"/>
        </w:rPr>
        <w:t>7</w:t>
      </w:r>
      <w:r w:rsidR="00667C47" w:rsidRPr="00386296">
        <w:rPr>
          <w:sz w:val="28"/>
          <w:szCs w:val="28"/>
        </w:rPr>
        <w:t xml:space="preserve"> № </w:t>
      </w:r>
      <w:r w:rsidR="00890BEE" w:rsidRPr="00386296">
        <w:rPr>
          <w:sz w:val="28"/>
          <w:szCs w:val="28"/>
        </w:rPr>
        <w:t>25</w:t>
      </w:r>
      <w:r w:rsidR="00667C47" w:rsidRPr="00386296">
        <w:rPr>
          <w:sz w:val="28"/>
          <w:szCs w:val="28"/>
        </w:rPr>
        <w:t>/</w:t>
      </w:r>
      <w:r w:rsidR="00890BEE" w:rsidRPr="00386296">
        <w:rPr>
          <w:sz w:val="28"/>
          <w:szCs w:val="28"/>
        </w:rPr>
        <w:t>507</w:t>
      </w:r>
      <w:r w:rsidR="00667C47" w:rsidRPr="00386296">
        <w:rPr>
          <w:sz w:val="28"/>
          <w:szCs w:val="28"/>
        </w:rPr>
        <w:t>-П «</w:t>
      </w:r>
      <w:r w:rsidR="00890BEE" w:rsidRPr="00386296">
        <w:rPr>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r w:rsidR="00667C47" w:rsidRPr="00386296">
        <w:rPr>
          <w:sz w:val="28"/>
          <w:szCs w:val="28"/>
        </w:rPr>
        <w:t>»</w:t>
      </w:r>
      <w:r w:rsidR="00DA5E50">
        <w:rPr>
          <w:sz w:val="28"/>
          <w:szCs w:val="28"/>
        </w:rPr>
        <w:t xml:space="preserve"> следующие</w:t>
      </w:r>
      <w:r w:rsidR="00DA5E50" w:rsidRPr="00DA5E50">
        <w:rPr>
          <w:sz w:val="28"/>
          <w:szCs w:val="28"/>
        </w:rPr>
        <w:t xml:space="preserve"> </w:t>
      </w:r>
      <w:r w:rsidR="00DA5E50" w:rsidRPr="00386296">
        <w:rPr>
          <w:sz w:val="28"/>
          <w:szCs w:val="28"/>
        </w:rPr>
        <w:t>изменения</w:t>
      </w:r>
      <w:r w:rsidR="00DA5E50">
        <w:rPr>
          <w:sz w:val="28"/>
          <w:szCs w:val="28"/>
        </w:rPr>
        <w:t>:</w:t>
      </w:r>
    </w:p>
    <w:p w:rsidR="00386296" w:rsidRDefault="00386296" w:rsidP="00386296">
      <w:pPr>
        <w:shd w:val="clear" w:color="auto" w:fill="FFFFFF"/>
        <w:suppressAutoHyphens/>
        <w:ind w:firstLine="709"/>
        <w:jc w:val="both"/>
        <w:rPr>
          <w:sz w:val="28"/>
          <w:szCs w:val="28"/>
        </w:rPr>
      </w:pPr>
      <w:r>
        <w:rPr>
          <w:sz w:val="28"/>
          <w:szCs w:val="28"/>
        </w:rPr>
        <w:t>1</w:t>
      </w:r>
      <w:r w:rsidR="00C15D55">
        <w:rPr>
          <w:sz w:val="28"/>
          <w:szCs w:val="28"/>
        </w:rPr>
        <w:t xml:space="preserve">) </w:t>
      </w:r>
      <w:r w:rsidR="00966BA3">
        <w:rPr>
          <w:sz w:val="28"/>
          <w:szCs w:val="28"/>
        </w:rPr>
        <w:t>в</w:t>
      </w:r>
      <w:r>
        <w:rPr>
          <w:sz w:val="28"/>
          <w:szCs w:val="28"/>
        </w:rPr>
        <w:t xml:space="preserve"> паспорте государственной программы Ульяновской области:</w:t>
      </w:r>
    </w:p>
    <w:p w:rsidR="00386296" w:rsidRPr="004A7ADC" w:rsidRDefault="00966BA3" w:rsidP="00386296">
      <w:pPr>
        <w:widowControl/>
        <w:autoSpaceDN w:val="0"/>
        <w:adjustRightInd w:val="0"/>
        <w:ind w:firstLine="709"/>
        <w:jc w:val="both"/>
        <w:rPr>
          <w:sz w:val="28"/>
          <w:szCs w:val="28"/>
        </w:rPr>
      </w:pPr>
      <w:r>
        <w:rPr>
          <w:sz w:val="28"/>
          <w:szCs w:val="28"/>
        </w:rPr>
        <w:t>а)</w:t>
      </w:r>
      <w:r w:rsidR="00386296">
        <w:rPr>
          <w:sz w:val="28"/>
          <w:szCs w:val="28"/>
        </w:rPr>
        <w:t xml:space="preserve"> в абзаце тринадцатом строки «Цели и задачи государственной пр</w:t>
      </w:r>
      <w:r w:rsidR="00386296">
        <w:rPr>
          <w:sz w:val="28"/>
          <w:szCs w:val="28"/>
        </w:rPr>
        <w:t>о</w:t>
      </w:r>
      <w:r w:rsidR="00386296">
        <w:rPr>
          <w:sz w:val="28"/>
          <w:szCs w:val="28"/>
        </w:rPr>
        <w:t>граммы» слова «</w:t>
      </w:r>
      <w:r w:rsidR="00386296" w:rsidRPr="00DA5352">
        <w:rPr>
          <w:sz w:val="28"/>
          <w:szCs w:val="28"/>
          <w:lang w:eastAsia="ru-RU"/>
        </w:rPr>
        <w:t xml:space="preserve">государственными медицинскими </w:t>
      </w:r>
      <w:r w:rsidR="00386296" w:rsidRPr="004A7ADC">
        <w:rPr>
          <w:sz w:val="28"/>
          <w:szCs w:val="28"/>
          <w:lang w:eastAsia="ru-RU"/>
        </w:rPr>
        <w:t>организациями</w:t>
      </w:r>
      <w:r w:rsidR="00386296" w:rsidRPr="004A7ADC">
        <w:rPr>
          <w:sz w:val="28"/>
          <w:szCs w:val="28"/>
        </w:rPr>
        <w:t>» заменить словами «</w:t>
      </w:r>
      <w:r w:rsidR="00386296" w:rsidRPr="004A7ADC">
        <w:rPr>
          <w:sz w:val="28"/>
          <w:szCs w:val="28"/>
          <w:lang w:eastAsia="ru-RU"/>
        </w:rPr>
        <w:t>медицински</w:t>
      </w:r>
      <w:r w:rsidR="00386296">
        <w:rPr>
          <w:sz w:val="28"/>
          <w:szCs w:val="28"/>
          <w:lang w:eastAsia="ru-RU"/>
        </w:rPr>
        <w:t>ми</w:t>
      </w:r>
      <w:r w:rsidR="00386296" w:rsidRPr="004A7ADC">
        <w:rPr>
          <w:sz w:val="28"/>
          <w:szCs w:val="28"/>
          <w:lang w:eastAsia="ru-RU"/>
        </w:rPr>
        <w:t xml:space="preserve"> организаци</w:t>
      </w:r>
      <w:r w:rsidR="00386296">
        <w:rPr>
          <w:sz w:val="28"/>
          <w:szCs w:val="28"/>
          <w:lang w:eastAsia="ru-RU"/>
        </w:rPr>
        <w:t>ями</w:t>
      </w:r>
      <w:r w:rsidR="00386296" w:rsidRPr="004A7ADC">
        <w:rPr>
          <w:sz w:val="28"/>
          <w:szCs w:val="28"/>
          <w:lang w:eastAsia="ru-RU"/>
        </w:rPr>
        <w:t xml:space="preserve"> государственной системы здравоохр</w:t>
      </w:r>
      <w:r w:rsidR="00386296" w:rsidRPr="004A7ADC">
        <w:rPr>
          <w:sz w:val="28"/>
          <w:szCs w:val="28"/>
          <w:lang w:eastAsia="ru-RU"/>
        </w:rPr>
        <w:t>а</w:t>
      </w:r>
      <w:r w:rsidR="00A814F8">
        <w:rPr>
          <w:sz w:val="28"/>
          <w:szCs w:val="28"/>
          <w:lang w:eastAsia="ru-RU"/>
        </w:rPr>
        <w:t>нения, подведомственными</w:t>
      </w:r>
      <w:r w:rsidR="00386296" w:rsidRPr="004A7ADC">
        <w:rPr>
          <w:sz w:val="28"/>
          <w:szCs w:val="28"/>
          <w:lang w:eastAsia="ru-RU"/>
        </w:rPr>
        <w:t xml:space="preserve"> Министерству (далее </w:t>
      </w:r>
      <w:r w:rsidR="00386296">
        <w:rPr>
          <w:sz w:val="28"/>
          <w:szCs w:val="28"/>
          <w:lang w:eastAsia="ru-RU"/>
        </w:rPr>
        <w:t>–</w:t>
      </w:r>
      <w:r w:rsidR="00386296" w:rsidRPr="004A7ADC">
        <w:rPr>
          <w:sz w:val="28"/>
          <w:szCs w:val="28"/>
          <w:lang w:eastAsia="ru-RU"/>
        </w:rPr>
        <w:t xml:space="preserve"> государственные медици</w:t>
      </w:r>
      <w:r w:rsidR="00386296" w:rsidRPr="004A7ADC">
        <w:rPr>
          <w:sz w:val="28"/>
          <w:szCs w:val="28"/>
          <w:lang w:eastAsia="ru-RU"/>
        </w:rPr>
        <w:t>н</w:t>
      </w:r>
      <w:r w:rsidR="00386296" w:rsidRPr="004A7ADC">
        <w:rPr>
          <w:sz w:val="28"/>
          <w:szCs w:val="28"/>
          <w:lang w:eastAsia="ru-RU"/>
        </w:rPr>
        <w:t>ские организации)</w:t>
      </w:r>
      <w:proofErr w:type="gramStart"/>
      <w:r w:rsidR="000E723B">
        <w:rPr>
          <w:sz w:val="28"/>
          <w:szCs w:val="28"/>
          <w:lang w:eastAsia="ru-RU"/>
        </w:rPr>
        <w:t>,</w:t>
      </w:r>
      <w:r w:rsidR="00386296" w:rsidRPr="004A7ADC">
        <w:rPr>
          <w:sz w:val="28"/>
          <w:szCs w:val="28"/>
        </w:rPr>
        <w:t>»</w:t>
      </w:r>
      <w:proofErr w:type="gramEnd"/>
      <w:r w:rsidR="00386296" w:rsidRPr="004A7ADC">
        <w:rPr>
          <w:sz w:val="28"/>
          <w:szCs w:val="28"/>
        </w:rPr>
        <w:t>;</w:t>
      </w:r>
    </w:p>
    <w:p w:rsidR="00386296" w:rsidRDefault="00966BA3" w:rsidP="00386296">
      <w:pPr>
        <w:shd w:val="clear" w:color="auto" w:fill="FFFFFF"/>
        <w:suppressAutoHyphens/>
        <w:ind w:firstLine="709"/>
        <w:jc w:val="both"/>
        <w:rPr>
          <w:sz w:val="28"/>
          <w:szCs w:val="28"/>
        </w:rPr>
      </w:pPr>
      <w:r>
        <w:rPr>
          <w:sz w:val="28"/>
          <w:szCs w:val="28"/>
          <w:lang w:eastAsia="en-US"/>
        </w:rPr>
        <w:t>б)</w:t>
      </w:r>
      <w:r w:rsidR="00386296" w:rsidRPr="004A7ADC">
        <w:rPr>
          <w:sz w:val="28"/>
          <w:szCs w:val="28"/>
        </w:rPr>
        <w:t xml:space="preserve"> в строке «Целевые индикаторы государственной программы»</w:t>
      </w:r>
      <w:r w:rsidR="00386296">
        <w:rPr>
          <w:sz w:val="28"/>
          <w:szCs w:val="28"/>
        </w:rPr>
        <w:t>:</w:t>
      </w:r>
    </w:p>
    <w:p w:rsidR="00386296" w:rsidRDefault="00386296" w:rsidP="00386296">
      <w:pPr>
        <w:shd w:val="clear" w:color="auto" w:fill="FFFFFF"/>
        <w:suppressAutoHyphens/>
        <w:ind w:firstLine="709"/>
        <w:jc w:val="both"/>
        <w:rPr>
          <w:sz w:val="28"/>
          <w:szCs w:val="28"/>
          <w:lang w:eastAsia="en-US"/>
        </w:rPr>
      </w:pPr>
      <w:r>
        <w:rPr>
          <w:sz w:val="28"/>
          <w:szCs w:val="28"/>
        </w:rPr>
        <w:t>в абзаце первом</w:t>
      </w:r>
      <w:r w:rsidRPr="004A7ADC">
        <w:rPr>
          <w:sz w:val="28"/>
          <w:szCs w:val="28"/>
        </w:rPr>
        <w:t xml:space="preserve"> слова «</w:t>
      </w:r>
      <w:r w:rsidRPr="004A7ADC">
        <w:rPr>
          <w:sz w:val="28"/>
          <w:szCs w:val="28"/>
          <w:lang w:eastAsia="en-US"/>
        </w:rPr>
        <w:t xml:space="preserve">охват </w:t>
      </w:r>
      <w:r w:rsidR="000E723B">
        <w:rPr>
          <w:sz w:val="28"/>
          <w:szCs w:val="28"/>
          <w:lang w:eastAsia="en-US"/>
        </w:rPr>
        <w:t xml:space="preserve">населения </w:t>
      </w:r>
      <w:r w:rsidRPr="004A7ADC">
        <w:rPr>
          <w:sz w:val="28"/>
          <w:szCs w:val="28"/>
          <w:lang w:eastAsia="en-US"/>
        </w:rPr>
        <w:t xml:space="preserve">профилактическими осмотрами </w:t>
      </w:r>
      <w:r w:rsidR="00966BA3">
        <w:rPr>
          <w:sz w:val="28"/>
          <w:szCs w:val="28"/>
          <w:lang w:eastAsia="en-US"/>
        </w:rPr>
        <w:t xml:space="preserve">                  </w:t>
      </w:r>
      <w:r w:rsidRPr="004A7ADC">
        <w:rPr>
          <w:sz w:val="28"/>
          <w:szCs w:val="28"/>
          <w:lang w:eastAsia="en-US"/>
        </w:rPr>
        <w:t>на туберкулёз</w:t>
      </w:r>
      <w:r>
        <w:rPr>
          <w:sz w:val="28"/>
          <w:szCs w:val="28"/>
          <w:lang w:eastAsia="en-US"/>
        </w:rPr>
        <w:t xml:space="preserve">» заменить словами «уровень </w:t>
      </w:r>
      <w:r w:rsidRPr="00DA5352">
        <w:rPr>
          <w:sz w:val="28"/>
          <w:szCs w:val="28"/>
          <w:lang w:eastAsia="en-US"/>
        </w:rPr>
        <w:t>охват</w:t>
      </w:r>
      <w:r>
        <w:rPr>
          <w:sz w:val="28"/>
          <w:szCs w:val="28"/>
          <w:lang w:eastAsia="en-US"/>
        </w:rPr>
        <w:t>а</w:t>
      </w:r>
      <w:r w:rsidRPr="00DA5352">
        <w:rPr>
          <w:sz w:val="28"/>
          <w:szCs w:val="28"/>
          <w:lang w:eastAsia="en-US"/>
        </w:rPr>
        <w:t xml:space="preserve"> профилактическими осмотрами на туберкулёз</w:t>
      </w:r>
      <w:r>
        <w:rPr>
          <w:sz w:val="28"/>
          <w:szCs w:val="28"/>
          <w:lang w:eastAsia="en-US"/>
        </w:rPr>
        <w:t xml:space="preserve">»; </w:t>
      </w:r>
    </w:p>
    <w:p w:rsidR="00386296" w:rsidRDefault="00386296" w:rsidP="00386296">
      <w:pPr>
        <w:shd w:val="clear" w:color="auto" w:fill="FFFFFF"/>
        <w:suppressAutoHyphens/>
        <w:ind w:firstLine="709"/>
        <w:jc w:val="both"/>
        <w:rPr>
          <w:sz w:val="28"/>
          <w:szCs w:val="28"/>
          <w:lang w:eastAsia="en-US"/>
        </w:rPr>
      </w:pPr>
      <w:r>
        <w:rPr>
          <w:sz w:val="28"/>
          <w:szCs w:val="28"/>
          <w:lang w:eastAsia="en-US"/>
        </w:rPr>
        <w:t>в абзаце втором слова «</w:t>
      </w:r>
      <w:r w:rsidRPr="00DA5352">
        <w:rPr>
          <w:sz w:val="28"/>
          <w:szCs w:val="28"/>
          <w:lang w:eastAsia="en-US"/>
        </w:rPr>
        <w:t xml:space="preserve">охват медицинским освидетельствованием </w:t>
      </w:r>
      <w:r w:rsidR="00966BA3">
        <w:rPr>
          <w:sz w:val="28"/>
          <w:szCs w:val="28"/>
          <w:lang w:eastAsia="en-US"/>
        </w:rPr>
        <w:t xml:space="preserve">           </w:t>
      </w:r>
      <w:r w:rsidRPr="00DA5352">
        <w:rPr>
          <w:sz w:val="28"/>
          <w:szCs w:val="28"/>
          <w:lang w:eastAsia="en-US"/>
        </w:rPr>
        <w:t>на ВИЧ-инфекцию населения</w:t>
      </w:r>
      <w:r>
        <w:rPr>
          <w:sz w:val="28"/>
          <w:szCs w:val="28"/>
          <w:lang w:eastAsia="en-US"/>
        </w:rPr>
        <w:t xml:space="preserve">» заменить словами «уровень </w:t>
      </w:r>
      <w:r w:rsidRPr="00DA5352">
        <w:rPr>
          <w:sz w:val="28"/>
          <w:szCs w:val="28"/>
          <w:lang w:eastAsia="en-US"/>
        </w:rPr>
        <w:t>охват</w:t>
      </w:r>
      <w:r>
        <w:rPr>
          <w:sz w:val="28"/>
          <w:szCs w:val="28"/>
          <w:lang w:eastAsia="en-US"/>
        </w:rPr>
        <w:t>а</w:t>
      </w:r>
      <w:r w:rsidRPr="00DA5352">
        <w:rPr>
          <w:sz w:val="28"/>
          <w:szCs w:val="28"/>
          <w:lang w:eastAsia="en-US"/>
        </w:rPr>
        <w:t xml:space="preserve"> медицинским освидетельствованием на ВИЧ-инфекцию населения</w:t>
      </w:r>
      <w:r>
        <w:rPr>
          <w:sz w:val="28"/>
          <w:szCs w:val="28"/>
          <w:lang w:eastAsia="en-US"/>
        </w:rPr>
        <w:t xml:space="preserve">»; </w:t>
      </w:r>
    </w:p>
    <w:p w:rsidR="00386296" w:rsidRDefault="00386296" w:rsidP="00386296">
      <w:pPr>
        <w:shd w:val="clear" w:color="auto" w:fill="FFFFFF"/>
        <w:suppressAutoHyphens/>
        <w:ind w:firstLine="709"/>
        <w:jc w:val="both"/>
        <w:rPr>
          <w:sz w:val="28"/>
          <w:szCs w:val="28"/>
          <w:lang w:eastAsia="en-US"/>
        </w:rPr>
      </w:pPr>
      <w:r>
        <w:rPr>
          <w:sz w:val="28"/>
          <w:szCs w:val="28"/>
          <w:lang w:eastAsia="en-US"/>
        </w:rPr>
        <w:t>в абзаце восьмом слова «</w:t>
      </w:r>
      <w:r w:rsidRPr="00DA5352">
        <w:rPr>
          <w:sz w:val="28"/>
          <w:szCs w:val="28"/>
          <w:lang w:eastAsia="ru-RU"/>
        </w:rPr>
        <w:t>в общем числе родившихся</w:t>
      </w:r>
      <w:r>
        <w:rPr>
          <w:sz w:val="28"/>
          <w:szCs w:val="28"/>
          <w:lang w:eastAsia="en-US"/>
        </w:rPr>
        <w:t>» заменить словами «</w:t>
      </w:r>
      <w:r w:rsidRPr="00DA5352">
        <w:rPr>
          <w:sz w:val="28"/>
          <w:szCs w:val="28"/>
          <w:lang w:eastAsia="ru-RU"/>
        </w:rPr>
        <w:t xml:space="preserve">в общем числе </w:t>
      </w:r>
      <w:r>
        <w:rPr>
          <w:sz w:val="28"/>
          <w:szCs w:val="28"/>
          <w:lang w:eastAsia="ru-RU"/>
        </w:rPr>
        <w:t>новорождённых</w:t>
      </w:r>
      <w:r>
        <w:rPr>
          <w:sz w:val="28"/>
          <w:szCs w:val="28"/>
          <w:lang w:eastAsia="en-US"/>
        </w:rPr>
        <w:t xml:space="preserve">»; </w:t>
      </w:r>
    </w:p>
    <w:p w:rsidR="00386296" w:rsidRDefault="00386296" w:rsidP="00386296">
      <w:pPr>
        <w:shd w:val="clear" w:color="auto" w:fill="FFFFFF"/>
        <w:suppressAutoHyphens/>
        <w:ind w:firstLine="709"/>
        <w:jc w:val="both"/>
        <w:rPr>
          <w:sz w:val="28"/>
          <w:szCs w:val="28"/>
          <w:lang w:eastAsia="en-US"/>
        </w:rPr>
      </w:pPr>
      <w:r>
        <w:rPr>
          <w:sz w:val="28"/>
          <w:szCs w:val="28"/>
          <w:lang w:eastAsia="en-US"/>
        </w:rPr>
        <w:t>в абзаце шестнадцатом слова «</w:t>
      </w:r>
      <w:r w:rsidRPr="00DA5352">
        <w:rPr>
          <w:sz w:val="28"/>
          <w:szCs w:val="28"/>
          <w:lang w:eastAsia="ru-RU"/>
        </w:rPr>
        <w:t>количество медицинских работников</w:t>
      </w:r>
      <w:r>
        <w:rPr>
          <w:sz w:val="28"/>
          <w:szCs w:val="28"/>
          <w:lang w:eastAsia="en-US"/>
        </w:rPr>
        <w:t>» заменить словами «</w:t>
      </w:r>
      <w:r>
        <w:rPr>
          <w:sz w:val="28"/>
          <w:szCs w:val="28"/>
          <w:lang w:eastAsia="ru-RU"/>
        </w:rPr>
        <w:t>численность</w:t>
      </w:r>
      <w:r w:rsidRPr="00DA5352">
        <w:rPr>
          <w:sz w:val="28"/>
          <w:szCs w:val="28"/>
          <w:lang w:eastAsia="ru-RU"/>
        </w:rPr>
        <w:t xml:space="preserve"> медицинских работников</w:t>
      </w:r>
      <w:r>
        <w:rPr>
          <w:sz w:val="28"/>
          <w:szCs w:val="28"/>
          <w:lang w:eastAsia="en-US"/>
        </w:rPr>
        <w:t>»</w:t>
      </w:r>
      <w:r w:rsidR="00DA4347">
        <w:rPr>
          <w:sz w:val="28"/>
          <w:szCs w:val="28"/>
          <w:lang w:eastAsia="en-US"/>
        </w:rPr>
        <w:t>;</w:t>
      </w:r>
    </w:p>
    <w:p w:rsidR="00386296" w:rsidRPr="000D608B" w:rsidRDefault="00966BA3" w:rsidP="00386296">
      <w:pPr>
        <w:shd w:val="clear" w:color="auto" w:fill="FFFFFF"/>
        <w:suppressAutoHyphens/>
        <w:spacing w:line="235" w:lineRule="auto"/>
        <w:ind w:firstLine="709"/>
        <w:jc w:val="both"/>
        <w:rPr>
          <w:sz w:val="28"/>
          <w:szCs w:val="28"/>
        </w:rPr>
      </w:pPr>
      <w:r>
        <w:rPr>
          <w:sz w:val="28"/>
          <w:szCs w:val="28"/>
        </w:rPr>
        <w:t>в)</w:t>
      </w:r>
      <w:r w:rsidR="00386296" w:rsidRPr="000D608B">
        <w:rPr>
          <w:sz w:val="28"/>
          <w:szCs w:val="28"/>
        </w:rPr>
        <w:t xml:space="preserve"> в строке «Ресурсное обеспечение государственной программы </w:t>
      </w:r>
      <w:r w:rsidR="00386296" w:rsidRPr="000D608B">
        <w:rPr>
          <w:sz w:val="28"/>
          <w:szCs w:val="28"/>
        </w:rPr>
        <w:br/>
        <w:t>с разбивкой по этапам и годам реализации»:</w:t>
      </w:r>
    </w:p>
    <w:p w:rsidR="00386296" w:rsidRPr="00E86B3B" w:rsidRDefault="00386296" w:rsidP="00386296">
      <w:pPr>
        <w:ind w:firstLine="709"/>
        <w:jc w:val="both"/>
        <w:rPr>
          <w:sz w:val="28"/>
          <w:szCs w:val="28"/>
          <w:lang w:eastAsia="ru-RU"/>
        </w:rPr>
      </w:pPr>
      <w:r w:rsidRPr="00DD532A">
        <w:rPr>
          <w:sz w:val="28"/>
          <w:szCs w:val="28"/>
        </w:rPr>
        <w:t xml:space="preserve">в абзаце </w:t>
      </w:r>
      <w:r w:rsidRPr="00E86B3B">
        <w:rPr>
          <w:sz w:val="28"/>
          <w:szCs w:val="28"/>
        </w:rPr>
        <w:t>первом цифры «</w:t>
      </w:r>
      <w:r w:rsidRPr="00E86B3B">
        <w:rPr>
          <w:sz w:val="28"/>
          <w:szCs w:val="28"/>
          <w:lang w:eastAsia="ru-RU"/>
        </w:rPr>
        <w:t>52828849,76667</w:t>
      </w:r>
      <w:r w:rsidRPr="00E86B3B">
        <w:rPr>
          <w:sz w:val="28"/>
          <w:szCs w:val="28"/>
        </w:rPr>
        <w:t>» заменить цифрами «</w:t>
      </w:r>
      <w:r w:rsidRPr="00E86B3B">
        <w:rPr>
          <w:sz w:val="28"/>
          <w:szCs w:val="28"/>
          <w:lang w:eastAsia="ru-RU"/>
        </w:rPr>
        <w:t>52913954,06667</w:t>
      </w:r>
      <w:r w:rsidRPr="00E86B3B">
        <w:rPr>
          <w:sz w:val="28"/>
          <w:szCs w:val="28"/>
        </w:rPr>
        <w:t>»;</w:t>
      </w:r>
    </w:p>
    <w:p w:rsidR="00386296" w:rsidRPr="00E86B3B" w:rsidRDefault="00386296" w:rsidP="00386296">
      <w:pPr>
        <w:ind w:firstLine="709"/>
        <w:jc w:val="both"/>
        <w:rPr>
          <w:sz w:val="28"/>
          <w:szCs w:val="28"/>
        </w:rPr>
      </w:pPr>
      <w:r w:rsidRPr="00E86B3B">
        <w:rPr>
          <w:sz w:val="28"/>
          <w:szCs w:val="28"/>
        </w:rPr>
        <w:t>в абзаце втором цифры «</w:t>
      </w:r>
      <w:r w:rsidRPr="00E86B3B">
        <w:rPr>
          <w:sz w:val="28"/>
          <w:szCs w:val="28"/>
          <w:lang w:eastAsia="ru-RU"/>
        </w:rPr>
        <w:t>46866252,89</w:t>
      </w:r>
      <w:r w:rsidRPr="00E86B3B">
        <w:rPr>
          <w:sz w:val="28"/>
          <w:szCs w:val="28"/>
        </w:rPr>
        <w:t>» заменить цифрами «</w:t>
      </w:r>
      <w:r w:rsidRPr="00E86B3B">
        <w:rPr>
          <w:sz w:val="28"/>
          <w:szCs w:val="28"/>
          <w:lang w:eastAsia="ru-RU"/>
        </w:rPr>
        <w:t>46944346,89</w:t>
      </w:r>
      <w:r w:rsidRPr="00E86B3B">
        <w:rPr>
          <w:sz w:val="28"/>
          <w:szCs w:val="28"/>
        </w:rPr>
        <w:t>»;</w:t>
      </w:r>
    </w:p>
    <w:p w:rsidR="00386296" w:rsidRPr="00E86B3B" w:rsidRDefault="00386296" w:rsidP="00386296">
      <w:pPr>
        <w:ind w:firstLine="709"/>
        <w:jc w:val="both"/>
        <w:rPr>
          <w:sz w:val="28"/>
          <w:szCs w:val="28"/>
        </w:rPr>
      </w:pPr>
      <w:r w:rsidRPr="00E86B3B">
        <w:rPr>
          <w:sz w:val="28"/>
          <w:szCs w:val="28"/>
        </w:rPr>
        <w:t>в абзаце третьем цифры «3939600,37667» заменить цифрами «</w:t>
      </w:r>
      <w:r w:rsidRPr="00E86B3B">
        <w:rPr>
          <w:sz w:val="28"/>
          <w:szCs w:val="28"/>
          <w:lang w:eastAsia="ru-RU"/>
        </w:rPr>
        <w:t>3946610,67667</w:t>
      </w:r>
      <w:r w:rsidRPr="00E86B3B">
        <w:rPr>
          <w:sz w:val="28"/>
          <w:szCs w:val="28"/>
        </w:rPr>
        <w:t>»;</w:t>
      </w:r>
    </w:p>
    <w:p w:rsidR="00386296" w:rsidRPr="00E86B3B" w:rsidRDefault="00386296" w:rsidP="00386296">
      <w:pPr>
        <w:ind w:firstLine="709"/>
        <w:jc w:val="both"/>
        <w:rPr>
          <w:sz w:val="28"/>
          <w:szCs w:val="28"/>
          <w:lang w:eastAsia="ru-RU"/>
        </w:rPr>
      </w:pPr>
      <w:r w:rsidRPr="00E86B3B">
        <w:rPr>
          <w:sz w:val="28"/>
          <w:szCs w:val="28"/>
        </w:rPr>
        <w:t>в абзаце пятнадцатом цифры «41419316,57667» заменить цифрами «</w:t>
      </w:r>
      <w:r w:rsidRPr="00E86B3B">
        <w:rPr>
          <w:sz w:val="28"/>
          <w:szCs w:val="28"/>
          <w:lang w:eastAsia="ru-RU"/>
        </w:rPr>
        <w:t>41504421,47667</w:t>
      </w:r>
      <w:r w:rsidRPr="00E86B3B">
        <w:rPr>
          <w:sz w:val="28"/>
          <w:szCs w:val="28"/>
        </w:rPr>
        <w:t>»;</w:t>
      </w:r>
    </w:p>
    <w:p w:rsidR="00386296" w:rsidRPr="00DD532A" w:rsidRDefault="00386296" w:rsidP="00386296">
      <w:pPr>
        <w:ind w:firstLine="709"/>
        <w:jc w:val="both"/>
        <w:rPr>
          <w:sz w:val="28"/>
          <w:szCs w:val="28"/>
        </w:rPr>
      </w:pPr>
      <w:r w:rsidRPr="00E86B3B">
        <w:rPr>
          <w:sz w:val="28"/>
          <w:szCs w:val="28"/>
        </w:rPr>
        <w:t>в абзаце девятнадцатом цифры</w:t>
      </w:r>
      <w:r w:rsidRPr="00DD532A">
        <w:rPr>
          <w:sz w:val="28"/>
          <w:szCs w:val="28"/>
        </w:rPr>
        <w:t xml:space="preserve"> «</w:t>
      </w:r>
      <w:r w:rsidRPr="00DD532A">
        <w:rPr>
          <w:sz w:val="28"/>
          <w:szCs w:val="28"/>
          <w:lang w:eastAsia="ru-RU"/>
        </w:rPr>
        <w:t>8264010,50</w:t>
      </w:r>
      <w:r w:rsidRPr="00DD532A">
        <w:rPr>
          <w:sz w:val="28"/>
          <w:szCs w:val="28"/>
        </w:rPr>
        <w:t>» заменить цифрами «</w:t>
      </w:r>
      <w:r w:rsidRPr="00DD532A">
        <w:rPr>
          <w:sz w:val="28"/>
          <w:szCs w:val="28"/>
          <w:lang w:eastAsia="ru-RU"/>
        </w:rPr>
        <w:t>8349114,80</w:t>
      </w:r>
      <w:r w:rsidRPr="00DD532A">
        <w:rPr>
          <w:sz w:val="28"/>
          <w:szCs w:val="28"/>
        </w:rPr>
        <w:t>»;</w:t>
      </w:r>
    </w:p>
    <w:p w:rsidR="00386296" w:rsidRPr="00DD532A" w:rsidRDefault="00386296" w:rsidP="00386296">
      <w:pPr>
        <w:ind w:firstLine="709"/>
        <w:jc w:val="both"/>
        <w:rPr>
          <w:sz w:val="28"/>
          <w:szCs w:val="28"/>
        </w:rPr>
      </w:pPr>
      <w:r w:rsidRPr="00DD532A">
        <w:rPr>
          <w:sz w:val="28"/>
          <w:szCs w:val="28"/>
        </w:rPr>
        <w:t>в абзаце двадцатом цифры «</w:t>
      </w:r>
      <w:r w:rsidRPr="00DD532A">
        <w:rPr>
          <w:sz w:val="28"/>
          <w:szCs w:val="28"/>
          <w:lang w:eastAsia="ru-RU"/>
        </w:rPr>
        <w:t>7925932,30</w:t>
      </w:r>
      <w:r w:rsidRPr="00DD532A">
        <w:rPr>
          <w:sz w:val="28"/>
          <w:szCs w:val="28"/>
        </w:rPr>
        <w:t>» заменить цифрами «</w:t>
      </w:r>
      <w:r w:rsidRPr="00DD532A">
        <w:rPr>
          <w:sz w:val="28"/>
          <w:szCs w:val="28"/>
          <w:lang w:eastAsia="ru-RU"/>
        </w:rPr>
        <w:t>7925932,30</w:t>
      </w:r>
      <w:r w:rsidRPr="00DD532A">
        <w:rPr>
          <w:sz w:val="28"/>
          <w:szCs w:val="28"/>
        </w:rPr>
        <w:t>»;</w:t>
      </w:r>
    </w:p>
    <w:p w:rsidR="00386296" w:rsidRPr="00DD532A" w:rsidRDefault="00386296" w:rsidP="00386296">
      <w:pPr>
        <w:ind w:firstLine="709"/>
        <w:jc w:val="both"/>
        <w:rPr>
          <w:sz w:val="28"/>
          <w:szCs w:val="28"/>
        </w:rPr>
      </w:pPr>
      <w:r w:rsidRPr="00DD532A">
        <w:rPr>
          <w:sz w:val="28"/>
          <w:szCs w:val="28"/>
        </w:rPr>
        <w:t>в абзаце двадцать первом цифры «416172,20» заменить цифрами «</w:t>
      </w:r>
      <w:r w:rsidRPr="00DD532A">
        <w:rPr>
          <w:sz w:val="28"/>
          <w:szCs w:val="28"/>
          <w:lang w:eastAsia="ru-RU"/>
        </w:rPr>
        <w:t>423182,50</w:t>
      </w:r>
      <w:r w:rsidR="00966BA3">
        <w:rPr>
          <w:sz w:val="28"/>
          <w:szCs w:val="28"/>
        </w:rPr>
        <w:t>»;</w:t>
      </w:r>
    </w:p>
    <w:p w:rsidR="00386296" w:rsidRDefault="00386296" w:rsidP="00386296">
      <w:pPr>
        <w:widowControl/>
        <w:autoSpaceDN w:val="0"/>
        <w:adjustRightInd w:val="0"/>
        <w:ind w:firstLine="709"/>
        <w:jc w:val="both"/>
        <w:rPr>
          <w:sz w:val="28"/>
          <w:szCs w:val="28"/>
          <w:lang w:eastAsia="en-US"/>
        </w:rPr>
      </w:pPr>
      <w:r w:rsidRPr="007018BF">
        <w:rPr>
          <w:sz w:val="28"/>
          <w:szCs w:val="28"/>
          <w:lang w:eastAsia="en-US"/>
        </w:rPr>
        <w:t>2</w:t>
      </w:r>
      <w:r w:rsidR="00C15D55">
        <w:rPr>
          <w:sz w:val="28"/>
          <w:szCs w:val="28"/>
          <w:lang w:eastAsia="en-US"/>
        </w:rPr>
        <w:t>)</w:t>
      </w:r>
      <w:r w:rsidRPr="007018BF">
        <w:rPr>
          <w:sz w:val="28"/>
          <w:szCs w:val="28"/>
          <w:lang w:eastAsia="en-US"/>
        </w:rPr>
        <w:t xml:space="preserve"> </w:t>
      </w:r>
      <w:r w:rsidR="00966BA3">
        <w:rPr>
          <w:sz w:val="28"/>
          <w:szCs w:val="28"/>
          <w:lang w:eastAsia="en-US"/>
        </w:rPr>
        <w:t>п</w:t>
      </w:r>
      <w:r w:rsidRPr="007018BF">
        <w:rPr>
          <w:sz w:val="28"/>
          <w:szCs w:val="28"/>
          <w:lang w:eastAsia="en-US"/>
        </w:rPr>
        <w:t>ункт 4.3 раздела 4 дополнить</w:t>
      </w:r>
      <w:r>
        <w:rPr>
          <w:sz w:val="28"/>
          <w:szCs w:val="28"/>
          <w:lang w:eastAsia="en-US"/>
        </w:rPr>
        <w:t xml:space="preserve"> абзацем двенадцатым следующего </w:t>
      </w:r>
      <w:r w:rsidR="00A814F8">
        <w:rPr>
          <w:sz w:val="28"/>
          <w:szCs w:val="28"/>
          <w:lang w:eastAsia="en-US"/>
        </w:rPr>
        <w:br/>
      </w:r>
      <w:r>
        <w:rPr>
          <w:sz w:val="28"/>
          <w:szCs w:val="28"/>
          <w:lang w:eastAsia="en-US"/>
        </w:rPr>
        <w:t>содержания:</w:t>
      </w:r>
    </w:p>
    <w:p w:rsidR="00386296" w:rsidRPr="00196F4B" w:rsidRDefault="00386296" w:rsidP="00386296">
      <w:pPr>
        <w:widowControl/>
        <w:autoSpaceDN w:val="0"/>
        <w:adjustRightInd w:val="0"/>
        <w:ind w:firstLine="709"/>
        <w:jc w:val="both"/>
        <w:rPr>
          <w:sz w:val="28"/>
          <w:szCs w:val="28"/>
          <w:lang w:eastAsia="ru-RU"/>
        </w:rPr>
      </w:pPr>
      <w:r>
        <w:rPr>
          <w:sz w:val="28"/>
          <w:szCs w:val="28"/>
          <w:lang w:eastAsia="en-US"/>
        </w:rPr>
        <w:t>«</w:t>
      </w:r>
      <w:r w:rsidRPr="00196F4B">
        <w:rPr>
          <w:sz w:val="28"/>
          <w:szCs w:val="28"/>
          <w:lang w:eastAsia="ru-RU"/>
        </w:rPr>
        <w:t xml:space="preserve">Информация о мерах по совершенствованию оказания медицинской </w:t>
      </w:r>
      <w:r w:rsidR="00A814F8">
        <w:rPr>
          <w:sz w:val="28"/>
          <w:szCs w:val="28"/>
          <w:lang w:eastAsia="ru-RU"/>
        </w:rPr>
        <w:br/>
      </w:r>
      <w:r w:rsidRPr="00196F4B">
        <w:rPr>
          <w:sz w:val="28"/>
          <w:szCs w:val="28"/>
          <w:lang w:eastAsia="ru-RU"/>
        </w:rPr>
        <w:t xml:space="preserve">помощи женщинам в период беременности, родов, послеродовой период </w:t>
      </w:r>
      <w:r w:rsidR="00A814F8">
        <w:rPr>
          <w:sz w:val="28"/>
          <w:szCs w:val="28"/>
          <w:lang w:eastAsia="ru-RU"/>
        </w:rPr>
        <w:br/>
      </w:r>
      <w:r w:rsidRPr="00196F4B">
        <w:rPr>
          <w:sz w:val="28"/>
          <w:szCs w:val="28"/>
          <w:lang w:eastAsia="ru-RU"/>
        </w:rPr>
        <w:t>и ново</w:t>
      </w:r>
      <w:r>
        <w:rPr>
          <w:sz w:val="28"/>
          <w:szCs w:val="28"/>
          <w:lang w:eastAsia="ru-RU"/>
        </w:rPr>
        <w:t>рождё</w:t>
      </w:r>
      <w:r w:rsidRPr="00196F4B">
        <w:rPr>
          <w:sz w:val="28"/>
          <w:szCs w:val="28"/>
          <w:lang w:eastAsia="ru-RU"/>
        </w:rPr>
        <w:t xml:space="preserve">нным изложена в </w:t>
      </w:r>
      <w:hyperlink r:id="rId14" w:history="1">
        <w:r w:rsidRPr="00196F4B">
          <w:rPr>
            <w:sz w:val="28"/>
            <w:szCs w:val="28"/>
            <w:lang w:eastAsia="ru-RU"/>
          </w:rPr>
          <w:t xml:space="preserve">приложении </w:t>
        </w:r>
        <w:r>
          <w:rPr>
            <w:sz w:val="28"/>
            <w:szCs w:val="28"/>
            <w:lang w:eastAsia="ru-RU"/>
          </w:rPr>
          <w:t>№</w:t>
        </w:r>
        <w:r w:rsidRPr="00196F4B">
          <w:rPr>
            <w:sz w:val="28"/>
            <w:szCs w:val="28"/>
            <w:lang w:eastAsia="ru-RU"/>
          </w:rPr>
          <w:t xml:space="preserve"> 7</w:t>
        </w:r>
      </w:hyperlink>
      <w:r w:rsidRPr="00196F4B">
        <w:rPr>
          <w:sz w:val="28"/>
          <w:szCs w:val="28"/>
          <w:lang w:eastAsia="ru-RU"/>
        </w:rPr>
        <w:t xml:space="preserve"> к государственной </w:t>
      </w:r>
      <w:r w:rsidR="00966BA3">
        <w:rPr>
          <w:sz w:val="28"/>
          <w:szCs w:val="28"/>
          <w:lang w:eastAsia="ru-RU"/>
        </w:rPr>
        <w:t>программе</w:t>
      </w:r>
      <w:proofErr w:type="gramStart"/>
      <w:r w:rsidR="00966BA3">
        <w:rPr>
          <w:sz w:val="28"/>
          <w:szCs w:val="28"/>
          <w:lang w:eastAsia="ru-RU"/>
        </w:rPr>
        <w:t>.»;</w:t>
      </w:r>
      <w:proofErr w:type="gramEnd"/>
    </w:p>
    <w:p w:rsidR="00386296" w:rsidRPr="00DD532A" w:rsidRDefault="00386296" w:rsidP="00386296">
      <w:pPr>
        <w:shd w:val="clear" w:color="auto" w:fill="FFFFFF"/>
        <w:suppressAutoHyphens/>
        <w:ind w:firstLine="709"/>
        <w:jc w:val="both"/>
        <w:rPr>
          <w:sz w:val="28"/>
          <w:szCs w:val="28"/>
        </w:rPr>
      </w:pPr>
      <w:r w:rsidRPr="000D608B">
        <w:rPr>
          <w:sz w:val="28"/>
          <w:szCs w:val="28"/>
        </w:rPr>
        <w:t>3</w:t>
      </w:r>
      <w:r w:rsidR="00C15D55">
        <w:rPr>
          <w:sz w:val="28"/>
          <w:szCs w:val="28"/>
        </w:rPr>
        <w:t>)</w:t>
      </w:r>
      <w:r w:rsidRPr="000D608B">
        <w:rPr>
          <w:sz w:val="28"/>
          <w:szCs w:val="28"/>
        </w:rPr>
        <w:t xml:space="preserve"> </w:t>
      </w:r>
      <w:r w:rsidR="00966BA3">
        <w:rPr>
          <w:sz w:val="28"/>
          <w:szCs w:val="28"/>
        </w:rPr>
        <w:t>в</w:t>
      </w:r>
      <w:r w:rsidRPr="000D608B">
        <w:rPr>
          <w:sz w:val="28"/>
          <w:szCs w:val="28"/>
        </w:rPr>
        <w:t xml:space="preserve"> </w:t>
      </w:r>
      <w:r w:rsidRPr="00DD532A">
        <w:rPr>
          <w:sz w:val="28"/>
          <w:szCs w:val="28"/>
        </w:rPr>
        <w:t>разделе 5:</w:t>
      </w:r>
    </w:p>
    <w:p w:rsidR="00386296" w:rsidRPr="00DD532A" w:rsidRDefault="00C15D55" w:rsidP="00386296">
      <w:pPr>
        <w:ind w:firstLine="709"/>
        <w:jc w:val="both"/>
        <w:rPr>
          <w:sz w:val="28"/>
          <w:szCs w:val="28"/>
          <w:lang w:eastAsia="ru-RU"/>
        </w:rPr>
      </w:pPr>
      <w:r>
        <w:rPr>
          <w:sz w:val="28"/>
          <w:szCs w:val="28"/>
        </w:rPr>
        <w:t>а</w:t>
      </w:r>
      <w:r w:rsidR="00386296" w:rsidRPr="00DD532A">
        <w:rPr>
          <w:sz w:val="28"/>
          <w:szCs w:val="28"/>
        </w:rPr>
        <w:t>) в абзаце первом цифры «</w:t>
      </w:r>
      <w:r w:rsidR="00386296" w:rsidRPr="00DD532A">
        <w:rPr>
          <w:sz w:val="28"/>
          <w:szCs w:val="28"/>
          <w:lang w:eastAsia="ru-RU"/>
        </w:rPr>
        <w:t>52828849,76667</w:t>
      </w:r>
      <w:r w:rsidR="00386296" w:rsidRPr="00DD532A">
        <w:rPr>
          <w:sz w:val="28"/>
          <w:szCs w:val="28"/>
        </w:rPr>
        <w:t>» заменить цифрами «</w:t>
      </w:r>
      <w:r w:rsidR="00386296" w:rsidRPr="00E86B3B">
        <w:rPr>
          <w:sz w:val="28"/>
          <w:szCs w:val="28"/>
          <w:lang w:eastAsia="ru-RU"/>
        </w:rPr>
        <w:t>52913954,06667</w:t>
      </w:r>
      <w:r w:rsidR="00386296" w:rsidRPr="00DD532A">
        <w:rPr>
          <w:sz w:val="28"/>
          <w:szCs w:val="28"/>
        </w:rPr>
        <w:t>»;</w:t>
      </w:r>
    </w:p>
    <w:p w:rsidR="00386296" w:rsidRPr="00DD532A" w:rsidRDefault="00C15D55" w:rsidP="00386296">
      <w:pPr>
        <w:ind w:firstLine="709"/>
        <w:jc w:val="both"/>
        <w:rPr>
          <w:sz w:val="28"/>
          <w:szCs w:val="28"/>
        </w:rPr>
      </w:pPr>
      <w:r>
        <w:rPr>
          <w:sz w:val="28"/>
          <w:szCs w:val="28"/>
        </w:rPr>
        <w:t>б</w:t>
      </w:r>
      <w:r w:rsidR="00386296" w:rsidRPr="00DD532A">
        <w:rPr>
          <w:sz w:val="28"/>
          <w:szCs w:val="28"/>
        </w:rPr>
        <w:t>) в абзаце втором цифры «</w:t>
      </w:r>
      <w:r w:rsidR="00386296" w:rsidRPr="00DD532A">
        <w:rPr>
          <w:sz w:val="28"/>
          <w:szCs w:val="28"/>
          <w:lang w:eastAsia="ru-RU"/>
        </w:rPr>
        <w:t>46866252,89</w:t>
      </w:r>
      <w:r w:rsidR="00386296" w:rsidRPr="00DD532A">
        <w:rPr>
          <w:sz w:val="28"/>
          <w:szCs w:val="28"/>
        </w:rPr>
        <w:t>» заменить цифрами «</w:t>
      </w:r>
      <w:r w:rsidR="00386296" w:rsidRPr="00E86B3B">
        <w:rPr>
          <w:sz w:val="28"/>
          <w:szCs w:val="28"/>
          <w:lang w:eastAsia="ru-RU"/>
        </w:rPr>
        <w:t>46944346,89</w:t>
      </w:r>
      <w:r w:rsidR="00386296" w:rsidRPr="00DD532A">
        <w:rPr>
          <w:sz w:val="28"/>
          <w:szCs w:val="28"/>
        </w:rPr>
        <w:t>»;</w:t>
      </w:r>
    </w:p>
    <w:p w:rsidR="00386296" w:rsidRPr="00DD532A" w:rsidRDefault="00C15D55" w:rsidP="00A814F8">
      <w:pPr>
        <w:spacing w:line="245" w:lineRule="auto"/>
        <w:ind w:firstLine="709"/>
        <w:jc w:val="both"/>
        <w:rPr>
          <w:sz w:val="28"/>
          <w:szCs w:val="28"/>
        </w:rPr>
      </w:pPr>
      <w:r>
        <w:rPr>
          <w:sz w:val="28"/>
          <w:szCs w:val="28"/>
        </w:rPr>
        <w:lastRenderedPageBreak/>
        <w:t>в</w:t>
      </w:r>
      <w:r w:rsidR="00386296" w:rsidRPr="00DD532A">
        <w:rPr>
          <w:sz w:val="28"/>
          <w:szCs w:val="28"/>
        </w:rPr>
        <w:t>) в абзаце третьем цифры «3939600,37667» заменить цифрами «</w:t>
      </w:r>
      <w:r w:rsidR="00386296" w:rsidRPr="00E86B3B">
        <w:rPr>
          <w:sz w:val="28"/>
          <w:szCs w:val="28"/>
          <w:lang w:eastAsia="ru-RU"/>
        </w:rPr>
        <w:t>3946610,67667</w:t>
      </w:r>
      <w:r w:rsidR="00386296" w:rsidRPr="00DD532A">
        <w:rPr>
          <w:sz w:val="28"/>
          <w:szCs w:val="28"/>
        </w:rPr>
        <w:t>»;</w:t>
      </w:r>
    </w:p>
    <w:p w:rsidR="00386296" w:rsidRPr="00DD532A" w:rsidRDefault="00C15D55" w:rsidP="00A814F8">
      <w:pPr>
        <w:spacing w:line="245" w:lineRule="auto"/>
        <w:ind w:firstLine="709"/>
        <w:jc w:val="both"/>
        <w:rPr>
          <w:sz w:val="28"/>
          <w:szCs w:val="28"/>
          <w:lang w:eastAsia="ru-RU"/>
        </w:rPr>
      </w:pPr>
      <w:r>
        <w:rPr>
          <w:sz w:val="28"/>
          <w:szCs w:val="28"/>
          <w:lang w:eastAsia="ru-RU"/>
        </w:rPr>
        <w:t>г</w:t>
      </w:r>
      <w:r w:rsidR="00386296" w:rsidRPr="00DD532A">
        <w:rPr>
          <w:sz w:val="28"/>
          <w:szCs w:val="28"/>
          <w:lang w:eastAsia="ru-RU"/>
        </w:rPr>
        <w:t xml:space="preserve">) </w:t>
      </w:r>
      <w:r w:rsidR="00386296" w:rsidRPr="00DD532A">
        <w:rPr>
          <w:sz w:val="28"/>
          <w:szCs w:val="28"/>
        </w:rPr>
        <w:t>в абзаце пятнадцатом цифры «41419316,57667» заменить цифрами «</w:t>
      </w:r>
      <w:r w:rsidR="00386296" w:rsidRPr="00E86B3B">
        <w:rPr>
          <w:sz w:val="28"/>
          <w:szCs w:val="28"/>
          <w:lang w:eastAsia="ru-RU"/>
        </w:rPr>
        <w:t>41504421,47667</w:t>
      </w:r>
      <w:r w:rsidR="00386296" w:rsidRPr="00DD532A">
        <w:rPr>
          <w:sz w:val="28"/>
          <w:szCs w:val="28"/>
        </w:rPr>
        <w:t>»;</w:t>
      </w:r>
    </w:p>
    <w:p w:rsidR="00386296" w:rsidRPr="00DD532A" w:rsidRDefault="00C15D55" w:rsidP="00A814F8">
      <w:pPr>
        <w:spacing w:line="245" w:lineRule="auto"/>
        <w:ind w:firstLine="709"/>
        <w:jc w:val="both"/>
        <w:rPr>
          <w:sz w:val="28"/>
          <w:szCs w:val="28"/>
        </w:rPr>
      </w:pPr>
      <w:r>
        <w:rPr>
          <w:sz w:val="28"/>
          <w:szCs w:val="28"/>
        </w:rPr>
        <w:t>д</w:t>
      </w:r>
      <w:r w:rsidR="00386296" w:rsidRPr="00DD532A">
        <w:rPr>
          <w:sz w:val="28"/>
          <w:szCs w:val="28"/>
        </w:rPr>
        <w:t>) в абзаце девятнадцатом цифры «</w:t>
      </w:r>
      <w:r w:rsidR="00386296" w:rsidRPr="00DD532A">
        <w:rPr>
          <w:sz w:val="28"/>
          <w:szCs w:val="28"/>
          <w:lang w:eastAsia="ru-RU"/>
        </w:rPr>
        <w:t>8264010,50</w:t>
      </w:r>
      <w:r w:rsidR="00386296" w:rsidRPr="00DD532A">
        <w:rPr>
          <w:sz w:val="28"/>
          <w:szCs w:val="28"/>
        </w:rPr>
        <w:t>» заменить цифрами «</w:t>
      </w:r>
      <w:r w:rsidR="00386296" w:rsidRPr="00DD532A">
        <w:rPr>
          <w:sz w:val="28"/>
          <w:szCs w:val="28"/>
          <w:lang w:eastAsia="ru-RU"/>
        </w:rPr>
        <w:t>8349114,80</w:t>
      </w:r>
      <w:r w:rsidR="00386296" w:rsidRPr="00DD532A">
        <w:rPr>
          <w:sz w:val="28"/>
          <w:szCs w:val="28"/>
        </w:rPr>
        <w:t>»;</w:t>
      </w:r>
    </w:p>
    <w:p w:rsidR="00386296" w:rsidRPr="00DD532A" w:rsidRDefault="00C15D55" w:rsidP="00A814F8">
      <w:pPr>
        <w:spacing w:line="245" w:lineRule="auto"/>
        <w:ind w:firstLine="709"/>
        <w:jc w:val="both"/>
        <w:rPr>
          <w:sz w:val="28"/>
          <w:szCs w:val="28"/>
        </w:rPr>
      </w:pPr>
      <w:r>
        <w:rPr>
          <w:sz w:val="28"/>
          <w:szCs w:val="28"/>
        </w:rPr>
        <w:t>е</w:t>
      </w:r>
      <w:r w:rsidR="00386296" w:rsidRPr="00DD532A">
        <w:rPr>
          <w:sz w:val="28"/>
          <w:szCs w:val="28"/>
        </w:rPr>
        <w:t>) в абзаце двадцатом цифры «7847898,30» заменить цифрами «</w:t>
      </w:r>
      <w:r w:rsidR="00386296" w:rsidRPr="00DD532A">
        <w:rPr>
          <w:sz w:val="28"/>
          <w:szCs w:val="28"/>
          <w:lang w:eastAsia="ru-RU"/>
        </w:rPr>
        <w:t>7925932,30</w:t>
      </w:r>
      <w:r w:rsidR="00386296" w:rsidRPr="00DD532A">
        <w:rPr>
          <w:sz w:val="28"/>
          <w:szCs w:val="28"/>
        </w:rPr>
        <w:t>»;</w:t>
      </w:r>
    </w:p>
    <w:p w:rsidR="00386296" w:rsidRPr="00DD532A" w:rsidRDefault="00C15D55" w:rsidP="00A814F8">
      <w:pPr>
        <w:spacing w:line="245" w:lineRule="auto"/>
        <w:ind w:firstLine="709"/>
        <w:jc w:val="both"/>
        <w:rPr>
          <w:sz w:val="28"/>
          <w:szCs w:val="28"/>
        </w:rPr>
      </w:pPr>
      <w:r>
        <w:rPr>
          <w:sz w:val="28"/>
          <w:szCs w:val="28"/>
        </w:rPr>
        <w:t>ж</w:t>
      </w:r>
      <w:r w:rsidR="00386296" w:rsidRPr="00DD532A">
        <w:rPr>
          <w:sz w:val="28"/>
          <w:szCs w:val="28"/>
        </w:rPr>
        <w:t>) в абзаце двадцать первом цифры «416172,20» заменить цифрами «</w:t>
      </w:r>
      <w:r w:rsidR="00386296" w:rsidRPr="00DD532A">
        <w:rPr>
          <w:sz w:val="28"/>
          <w:szCs w:val="28"/>
          <w:lang w:eastAsia="ru-RU"/>
        </w:rPr>
        <w:t>423182,50</w:t>
      </w:r>
      <w:r w:rsidR="00A814F8">
        <w:rPr>
          <w:sz w:val="28"/>
          <w:szCs w:val="28"/>
        </w:rPr>
        <w:t>»;</w:t>
      </w:r>
    </w:p>
    <w:p w:rsidR="00386296" w:rsidRPr="000D608B" w:rsidRDefault="00386296" w:rsidP="00A814F8">
      <w:pPr>
        <w:shd w:val="clear" w:color="auto" w:fill="FFFFFF"/>
        <w:spacing w:line="245" w:lineRule="auto"/>
        <w:ind w:firstLine="709"/>
        <w:jc w:val="both"/>
        <w:rPr>
          <w:sz w:val="28"/>
          <w:szCs w:val="28"/>
        </w:rPr>
      </w:pPr>
      <w:r w:rsidRPr="00DD532A">
        <w:rPr>
          <w:sz w:val="28"/>
          <w:szCs w:val="28"/>
        </w:rPr>
        <w:t>4</w:t>
      </w:r>
      <w:r w:rsidR="00C15D55">
        <w:rPr>
          <w:sz w:val="28"/>
          <w:szCs w:val="28"/>
        </w:rPr>
        <w:t>)</w:t>
      </w:r>
      <w:r w:rsidRPr="00DD532A">
        <w:rPr>
          <w:sz w:val="28"/>
          <w:szCs w:val="28"/>
        </w:rPr>
        <w:t xml:space="preserve"> </w:t>
      </w:r>
      <w:r w:rsidR="00A814F8">
        <w:rPr>
          <w:sz w:val="28"/>
          <w:szCs w:val="28"/>
        </w:rPr>
        <w:t>в</w:t>
      </w:r>
      <w:r w:rsidRPr="00DD532A">
        <w:rPr>
          <w:sz w:val="28"/>
          <w:szCs w:val="28"/>
        </w:rPr>
        <w:t xml:space="preserve"> подпрограмме «Обеспечение</w:t>
      </w:r>
      <w:r w:rsidRPr="000D608B">
        <w:rPr>
          <w:sz w:val="28"/>
          <w:szCs w:val="28"/>
        </w:rPr>
        <w:t xml:space="preserve"> реализации государственной програ</w:t>
      </w:r>
      <w:r w:rsidRPr="000D608B">
        <w:rPr>
          <w:sz w:val="28"/>
          <w:szCs w:val="28"/>
        </w:rPr>
        <w:t>м</w:t>
      </w:r>
      <w:r w:rsidRPr="000D608B">
        <w:rPr>
          <w:sz w:val="28"/>
          <w:szCs w:val="28"/>
        </w:rPr>
        <w:t>мы Ульяновской области «Развитие здравоохранения в Ульяновской области» на 2014-2020 годы»:</w:t>
      </w:r>
    </w:p>
    <w:p w:rsidR="00386296" w:rsidRPr="000D608B" w:rsidRDefault="00966BA3" w:rsidP="00A814F8">
      <w:pPr>
        <w:shd w:val="clear" w:color="auto" w:fill="FFFFFF"/>
        <w:spacing w:line="245" w:lineRule="auto"/>
        <w:ind w:firstLine="709"/>
        <w:jc w:val="both"/>
        <w:rPr>
          <w:sz w:val="28"/>
          <w:szCs w:val="28"/>
        </w:rPr>
      </w:pPr>
      <w:r>
        <w:rPr>
          <w:sz w:val="28"/>
          <w:szCs w:val="28"/>
        </w:rPr>
        <w:t>а)</w:t>
      </w:r>
      <w:r w:rsidR="00386296" w:rsidRPr="000D608B">
        <w:rPr>
          <w:sz w:val="28"/>
          <w:szCs w:val="28"/>
        </w:rPr>
        <w:t xml:space="preserve"> в строке «Ресурсное обеспечение подпрограммы» паспорта:</w:t>
      </w:r>
    </w:p>
    <w:p w:rsidR="00386296" w:rsidRPr="001C56DB" w:rsidRDefault="00386296" w:rsidP="00A814F8">
      <w:pPr>
        <w:spacing w:line="245" w:lineRule="auto"/>
        <w:ind w:firstLine="709"/>
        <w:jc w:val="both"/>
        <w:rPr>
          <w:sz w:val="28"/>
          <w:szCs w:val="28"/>
        </w:rPr>
      </w:pPr>
      <w:r w:rsidRPr="000D608B">
        <w:rPr>
          <w:sz w:val="28"/>
          <w:szCs w:val="28"/>
        </w:rPr>
        <w:t xml:space="preserve">в </w:t>
      </w:r>
      <w:r w:rsidRPr="00200518">
        <w:rPr>
          <w:sz w:val="28"/>
          <w:szCs w:val="28"/>
        </w:rPr>
        <w:t>абзаце первом цифры «</w:t>
      </w:r>
      <w:r w:rsidRPr="00200518">
        <w:rPr>
          <w:bCs/>
          <w:sz w:val="28"/>
          <w:szCs w:val="28"/>
          <w:lang w:eastAsia="ru-RU"/>
        </w:rPr>
        <w:t>7749982,76667</w:t>
      </w:r>
      <w:r w:rsidRPr="00200518">
        <w:rPr>
          <w:sz w:val="28"/>
          <w:szCs w:val="28"/>
        </w:rPr>
        <w:t>» заменить цифрами «</w:t>
      </w:r>
      <w:r w:rsidRPr="001C56DB">
        <w:rPr>
          <w:bCs/>
          <w:sz w:val="28"/>
          <w:szCs w:val="28"/>
          <w:lang w:eastAsia="ru-RU"/>
        </w:rPr>
        <w:t>7828644,16667</w:t>
      </w:r>
      <w:r w:rsidRPr="001C56DB">
        <w:rPr>
          <w:sz w:val="28"/>
          <w:szCs w:val="28"/>
          <w:lang w:eastAsia="ru-RU"/>
        </w:rPr>
        <w:t>»</w:t>
      </w:r>
      <w:r w:rsidRPr="001C56DB">
        <w:rPr>
          <w:sz w:val="28"/>
          <w:szCs w:val="28"/>
        </w:rPr>
        <w:t>;</w:t>
      </w:r>
    </w:p>
    <w:p w:rsidR="00386296" w:rsidRPr="001C56DB" w:rsidRDefault="00386296" w:rsidP="00A814F8">
      <w:pPr>
        <w:spacing w:line="245" w:lineRule="auto"/>
        <w:ind w:firstLine="709"/>
        <w:jc w:val="both"/>
        <w:rPr>
          <w:sz w:val="28"/>
          <w:szCs w:val="28"/>
        </w:rPr>
      </w:pPr>
      <w:r w:rsidRPr="001C56DB">
        <w:rPr>
          <w:sz w:val="28"/>
          <w:szCs w:val="28"/>
        </w:rPr>
        <w:t>в абзаце втором цифры «</w:t>
      </w:r>
      <w:r w:rsidRPr="001C56DB">
        <w:rPr>
          <w:bCs/>
          <w:sz w:val="28"/>
          <w:szCs w:val="28"/>
          <w:lang w:eastAsia="ru-RU"/>
        </w:rPr>
        <w:t>7744313,79</w:t>
      </w:r>
      <w:r w:rsidRPr="001C56DB">
        <w:rPr>
          <w:sz w:val="28"/>
          <w:szCs w:val="28"/>
        </w:rPr>
        <w:t>» заменить цифрами «</w:t>
      </w:r>
      <w:r w:rsidRPr="001C56DB">
        <w:rPr>
          <w:bCs/>
          <w:sz w:val="28"/>
          <w:szCs w:val="28"/>
          <w:lang w:eastAsia="ru-RU"/>
        </w:rPr>
        <w:t>7822975,19</w:t>
      </w:r>
      <w:r w:rsidRPr="001C56DB">
        <w:rPr>
          <w:sz w:val="28"/>
          <w:szCs w:val="28"/>
          <w:lang w:eastAsia="ru-RU"/>
        </w:rPr>
        <w:t>»</w:t>
      </w:r>
      <w:r w:rsidRPr="001C56DB">
        <w:rPr>
          <w:sz w:val="28"/>
          <w:szCs w:val="28"/>
        </w:rPr>
        <w:t>;</w:t>
      </w:r>
    </w:p>
    <w:p w:rsidR="00386296" w:rsidRPr="001C56DB" w:rsidRDefault="00386296" w:rsidP="00A814F8">
      <w:pPr>
        <w:spacing w:line="245" w:lineRule="auto"/>
        <w:ind w:firstLine="709"/>
        <w:jc w:val="both"/>
        <w:rPr>
          <w:sz w:val="28"/>
          <w:szCs w:val="28"/>
          <w:lang w:eastAsia="ru-RU"/>
        </w:rPr>
      </w:pPr>
      <w:r w:rsidRPr="001C56DB">
        <w:rPr>
          <w:sz w:val="28"/>
          <w:szCs w:val="28"/>
        </w:rPr>
        <w:t>в абзаце шестом цифры «</w:t>
      </w:r>
      <w:r w:rsidRPr="001C56DB">
        <w:rPr>
          <w:sz w:val="28"/>
          <w:szCs w:val="28"/>
          <w:lang w:eastAsia="ru-RU"/>
        </w:rPr>
        <w:t>1746172,50</w:t>
      </w:r>
      <w:r w:rsidRPr="001C56DB">
        <w:rPr>
          <w:sz w:val="28"/>
          <w:szCs w:val="28"/>
        </w:rPr>
        <w:t>» заменить цифрами «</w:t>
      </w:r>
      <w:r w:rsidRPr="001C56DB">
        <w:rPr>
          <w:bCs/>
          <w:sz w:val="28"/>
          <w:szCs w:val="28"/>
          <w:lang w:eastAsia="ru-RU"/>
        </w:rPr>
        <w:t>1824833,90</w:t>
      </w:r>
      <w:r w:rsidRPr="001C56DB">
        <w:rPr>
          <w:sz w:val="28"/>
          <w:szCs w:val="28"/>
        </w:rPr>
        <w:t>»;</w:t>
      </w:r>
      <w:r w:rsidRPr="001C56DB">
        <w:rPr>
          <w:sz w:val="28"/>
          <w:szCs w:val="28"/>
          <w:lang w:eastAsia="ru-RU"/>
        </w:rPr>
        <w:t xml:space="preserve"> </w:t>
      </w:r>
    </w:p>
    <w:p w:rsidR="00386296" w:rsidRPr="001C56DB" w:rsidRDefault="00966BA3" w:rsidP="00A814F8">
      <w:pPr>
        <w:shd w:val="clear" w:color="auto" w:fill="FFFFFF"/>
        <w:spacing w:line="245" w:lineRule="auto"/>
        <w:ind w:firstLine="709"/>
        <w:jc w:val="both"/>
        <w:rPr>
          <w:sz w:val="28"/>
          <w:szCs w:val="28"/>
        </w:rPr>
      </w:pPr>
      <w:r>
        <w:rPr>
          <w:sz w:val="28"/>
          <w:szCs w:val="28"/>
        </w:rPr>
        <w:t>б)</w:t>
      </w:r>
      <w:r w:rsidR="00386296" w:rsidRPr="001C56DB">
        <w:rPr>
          <w:sz w:val="28"/>
          <w:szCs w:val="28"/>
        </w:rPr>
        <w:t xml:space="preserve"> в разделе 5:</w:t>
      </w:r>
    </w:p>
    <w:p w:rsidR="00386296" w:rsidRPr="001C56DB" w:rsidRDefault="00386296" w:rsidP="00A814F8">
      <w:pPr>
        <w:spacing w:line="245" w:lineRule="auto"/>
        <w:ind w:firstLine="709"/>
        <w:jc w:val="both"/>
        <w:rPr>
          <w:sz w:val="28"/>
          <w:szCs w:val="28"/>
        </w:rPr>
      </w:pPr>
      <w:r w:rsidRPr="001C56DB">
        <w:rPr>
          <w:sz w:val="28"/>
          <w:szCs w:val="28"/>
        </w:rPr>
        <w:t>в абзаце втором цифры «</w:t>
      </w:r>
      <w:r w:rsidRPr="001C56DB">
        <w:rPr>
          <w:bCs/>
          <w:sz w:val="28"/>
          <w:szCs w:val="28"/>
          <w:lang w:eastAsia="ru-RU"/>
        </w:rPr>
        <w:t>7749982,76667</w:t>
      </w:r>
      <w:r w:rsidRPr="001C56DB">
        <w:rPr>
          <w:sz w:val="28"/>
          <w:szCs w:val="28"/>
        </w:rPr>
        <w:t>» заменить цифрами «</w:t>
      </w:r>
      <w:r w:rsidRPr="001C56DB">
        <w:rPr>
          <w:bCs/>
          <w:sz w:val="28"/>
          <w:szCs w:val="28"/>
          <w:lang w:eastAsia="ru-RU"/>
        </w:rPr>
        <w:t>7828644,16667</w:t>
      </w:r>
      <w:r w:rsidRPr="001C56DB">
        <w:rPr>
          <w:sz w:val="28"/>
          <w:szCs w:val="28"/>
          <w:lang w:eastAsia="ru-RU"/>
        </w:rPr>
        <w:t>»</w:t>
      </w:r>
      <w:r w:rsidRPr="001C56DB">
        <w:rPr>
          <w:sz w:val="28"/>
          <w:szCs w:val="28"/>
        </w:rPr>
        <w:t>;</w:t>
      </w:r>
    </w:p>
    <w:p w:rsidR="00386296" w:rsidRPr="001C56DB" w:rsidRDefault="00386296" w:rsidP="00A814F8">
      <w:pPr>
        <w:widowControl/>
        <w:autoSpaceDN w:val="0"/>
        <w:adjustRightInd w:val="0"/>
        <w:spacing w:line="245" w:lineRule="auto"/>
        <w:ind w:firstLine="709"/>
        <w:jc w:val="both"/>
        <w:rPr>
          <w:sz w:val="28"/>
          <w:szCs w:val="28"/>
        </w:rPr>
      </w:pPr>
      <w:r w:rsidRPr="001C56DB">
        <w:rPr>
          <w:sz w:val="28"/>
          <w:szCs w:val="28"/>
        </w:rPr>
        <w:t>в абзаце третьем цифры «</w:t>
      </w:r>
      <w:r w:rsidRPr="001C56DB">
        <w:rPr>
          <w:bCs/>
          <w:sz w:val="28"/>
          <w:szCs w:val="28"/>
          <w:lang w:eastAsia="ru-RU"/>
        </w:rPr>
        <w:t>7744313,79</w:t>
      </w:r>
      <w:r w:rsidRPr="001C56DB">
        <w:rPr>
          <w:sz w:val="28"/>
          <w:szCs w:val="28"/>
        </w:rPr>
        <w:t>» заменить цифрами «</w:t>
      </w:r>
      <w:r w:rsidRPr="001C56DB">
        <w:rPr>
          <w:bCs/>
          <w:sz w:val="28"/>
          <w:szCs w:val="28"/>
          <w:lang w:eastAsia="ru-RU"/>
        </w:rPr>
        <w:t>7822975,19</w:t>
      </w:r>
      <w:r w:rsidRPr="001C56DB">
        <w:rPr>
          <w:sz w:val="28"/>
          <w:szCs w:val="28"/>
          <w:lang w:eastAsia="ru-RU"/>
        </w:rPr>
        <w:t>»</w:t>
      </w:r>
      <w:r w:rsidRPr="001C56DB">
        <w:rPr>
          <w:sz w:val="28"/>
          <w:szCs w:val="28"/>
        </w:rPr>
        <w:t>;</w:t>
      </w:r>
    </w:p>
    <w:p w:rsidR="00386296" w:rsidRPr="00200518" w:rsidRDefault="00386296" w:rsidP="00A814F8">
      <w:pPr>
        <w:widowControl/>
        <w:autoSpaceDN w:val="0"/>
        <w:adjustRightInd w:val="0"/>
        <w:spacing w:line="245" w:lineRule="auto"/>
        <w:ind w:firstLine="709"/>
        <w:jc w:val="both"/>
        <w:rPr>
          <w:sz w:val="28"/>
          <w:szCs w:val="28"/>
        </w:rPr>
      </w:pPr>
      <w:r w:rsidRPr="001C56DB">
        <w:rPr>
          <w:sz w:val="28"/>
          <w:szCs w:val="28"/>
        </w:rPr>
        <w:t>в абзаце седьмом цифры «</w:t>
      </w:r>
      <w:r w:rsidRPr="001C56DB">
        <w:rPr>
          <w:sz w:val="28"/>
          <w:szCs w:val="28"/>
          <w:lang w:eastAsia="ru-RU"/>
        </w:rPr>
        <w:t>1746172,50</w:t>
      </w:r>
      <w:r w:rsidRPr="001C56DB">
        <w:rPr>
          <w:sz w:val="28"/>
          <w:szCs w:val="28"/>
        </w:rPr>
        <w:t>» заменить цифрами</w:t>
      </w:r>
      <w:r w:rsidRPr="000D608B">
        <w:rPr>
          <w:sz w:val="28"/>
          <w:szCs w:val="28"/>
        </w:rPr>
        <w:t xml:space="preserve"> </w:t>
      </w:r>
      <w:r w:rsidRPr="00200518">
        <w:rPr>
          <w:sz w:val="28"/>
          <w:szCs w:val="28"/>
        </w:rPr>
        <w:t>«</w:t>
      </w:r>
      <w:r w:rsidRPr="00200518">
        <w:rPr>
          <w:bCs/>
          <w:sz w:val="28"/>
          <w:szCs w:val="28"/>
          <w:lang w:eastAsia="ru-RU"/>
        </w:rPr>
        <w:t>1824833,90</w:t>
      </w:r>
      <w:r w:rsidR="00966BA3">
        <w:rPr>
          <w:sz w:val="28"/>
          <w:szCs w:val="28"/>
        </w:rPr>
        <w:t>»;</w:t>
      </w:r>
    </w:p>
    <w:p w:rsidR="00386296" w:rsidRPr="000D608B" w:rsidRDefault="00966BA3" w:rsidP="00A814F8">
      <w:pPr>
        <w:suppressAutoHyphens/>
        <w:spacing w:line="245" w:lineRule="auto"/>
        <w:ind w:firstLine="709"/>
        <w:jc w:val="both"/>
        <w:rPr>
          <w:sz w:val="28"/>
          <w:szCs w:val="28"/>
        </w:rPr>
      </w:pPr>
      <w:r>
        <w:rPr>
          <w:sz w:val="28"/>
          <w:szCs w:val="28"/>
        </w:rPr>
        <w:t>5)</w:t>
      </w:r>
      <w:r w:rsidR="00386296" w:rsidRPr="000D608B">
        <w:rPr>
          <w:sz w:val="28"/>
          <w:szCs w:val="28"/>
        </w:rPr>
        <w:t xml:space="preserve"> </w:t>
      </w:r>
      <w:r>
        <w:rPr>
          <w:sz w:val="28"/>
          <w:szCs w:val="28"/>
        </w:rPr>
        <w:t>в</w:t>
      </w:r>
      <w:r w:rsidR="00386296" w:rsidRPr="000D608B">
        <w:rPr>
          <w:sz w:val="28"/>
          <w:szCs w:val="28"/>
        </w:rPr>
        <w:t xml:space="preserve"> приложении № 1:</w:t>
      </w:r>
    </w:p>
    <w:p w:rsidR="00386296" w:rsidRPr="000D608B" w:rsidRDefault="00966BA3" w:rsidP="00A814F8">
      <w:pPr>
        <w:suppressAutoHyphens/>
        <w:spacing w:line="245" w:lineRule="auto"/>
        <w:ind w:firstLine="709"/>
        <w:jc w:val="both"/>
        <w:rPr>
          <w:sz w:val="28"/>
          <w:szCs w:val="28"/>
          <w:lang w:eastAsia="ru-RU"/>
        </w:rPr>
      </w:pPr>
      <w:r>
        <w:rPr>
          <w:sz w:val="28"/>
          <w:szCs w:val="28"/>
          <w:lang w:eastAsia="ru-RU"/>
        </w:rPr>
        <w:t xml:space="preserve">а) </w:t>
      </w:r>
      <w:r w:rsidR="00386296" w:rsidRPr="000D608B">
        <w:rPr>
          <w:sz w:val="28"/>
          <w:szCs w:val="28"/>
          <w:lang w:eastAsia="ru-RU"/>
        </w:rPr>
        <w:t>в графе 8 строки 1.2.2 раздела 1 цифру «0» заменить цифрами «44»;</w:t>
      </w:r>
    </w:p>
    <w:p w:rsidR="00A814F8" w:rsidRDefault="00966BA3" w:rsidP="00A814F8">
      <w:pPr>
        <w:suppressAutoHyphens/>
        <w:spacing w:line="245" w:lineRule="auto"/>
        <w:ind w:firstLine="709"/>
        <w:jc w:val="both"/>
        <w:rPr>
          <w:sz w:val="28"/>
          <w:szCs w:val="28"/>
        </w:rPr>
      </w:pPr>
      <w:r>
        <w:rPr>
          <w:sz w:val="28"/>
          <w:szCs w:val="28"/>
        </w:rPr>
        <w:t xml:space="preserve">б) </w:t>
      </w:r>
      <w:r w:rsidR="00A814F8">
        <w:rPr>
          <w:sz w:val="28"/>
          <w:szCs w:val="28"/>
        </w:rPr>
        <w:t>в разделе 6:</w:t>
      </w:r>
    </w:p>
    <w:p w:rsidR="00386296" w:rsidRPr="000D608B" w:rsidRDefault="00386296" w:rsidP="00A814F8">
      <w:pPr>
        <w:suppressAutoHyphens/>
        <w:spacing w:line="245" w:lineRule="auto"/>
        <w:ind w:firstLine="709"/>
        <w:jc w:val="both"/>
        <w:rPr>
          <w:sz w:val="28"/>
          <w:szCs w:val="28"/>
        </w:rPr>
      </w:pPr>
      <w:r w:rsidRPr="000D608B">
        <w:rPr>
          <w:sz w:val="28"/>
          <w:szCs w:val="28"/>
        </w:rPr>
        <w:t xml:space="preserve">в графе 8 строки 6.1.1 </w:t>
      </w:r>
      <w:r w:rsidRPr="000D608B">
        <w:rPr>
          <w:sz w:val="28"/>
          <w:szCs w:val="28"/>
          <w:lang w:eastAsia="ru-RU"/>
        </w:rPr>
        <w:t>цифры «61842» заменить цифрами «67504»;</w:t>
      </w:r>
    </w:p>
    <w:p w:rsidR="00386296" w:rsidRPr="000D608B" w:rsidRDefault="00386296" w:rsidP="00A814F8">
      <w:pPr>
        <w:suppressAutoHyphens/>
        <w:spacing w:line="245" w:lineRule="auto"/>
        <w:ind w:firstLine="709"/>
        <w:jc w:val="both"/>
        <w:rPr>
          <w:sz w:val="28"/>
          <w:szCs w:val="28"/>
          <w:lang w:eastAsia="ru-RU"/>
        </w:rPr>
      </w:pPr>
      <w:r w:rsidRPr="000D608B">
        <w:rPr>
          <w:sz w:val="28"/>
          <w:szCs w:val="28"/>
          <w:lang w:eastAsia="ru-RU"/>
        </w:rPr>
        <w:t xml:space="preserve">в графе 8 </w:t>
      </w:r>
      <w:r w:rsidRPr="000D608B">
        <w:rPr>
          <w:sz w:val="28"/>
          <w:szCs w:val="28"/>
        </w:rPr>
        <w:t xml:space="preserve">строки 6.1.2 </w:t>
      </w:r>
      <w:r w:rsidRPr="000D608B">
        <w:rPr>
          <w:sz w:val="28"/>
          <w:szCs w:val="28"/>
          <w:lang w:eastAsia="ru-RU"/>
        </w:rPr>
        <w:t>цифры «150» заменить цифрами «250»;</w:t>
      </w:r>
    </w:p>
    <w:p w:rsidR="00BA7730" w:rsidRDefault="00FB4E76" w:rsidP="00A814F8">
      <w:pPr>
        <w:suppressAutoHyphens/>
        <w:spacing w:line="245" w:lineRule="auto"/>
        <w:ind w:firstLine="709"/>
        <w:jc w:val="both"/>
        <w:rPr>
          <w:sz w:val="28"/>
          <w:szCs w:val="28"/>
        </w:rPr>
      </w:pPr>
      <w:r>
        <w:rPr>
          <w:sz w:val="28"/>
          <w:szCs w:val="28"/>
        </w:rPr>
        <w:t>в</w:t>
      </w:r>
      <w:r w:rsidR="00966BA3">
        <w:rPr>
          <w:sz w:val="28"/>
          <w:szCs w:val="28"/>
        </w:rPr>
        <w:t xml:space="preserve">) </w:t>
      </w:r>
      <w:r w:rsidR="00BA7730">
        <w:rPr>
          <w:sz w:val="28"/>
          <w:szCs w:val="28"/>
        </w:rPr>
        <w:t>в разделе</w:t>
      </w:r>
      <w:r w:rsidR="00BA7730" w:rsidRPr="000D608B">
        <w:rPr>
          <w:sz w:val="28"/>
          <w:szCs w:val="28"/>
        </w:rPr>
        <w:t xml:space="preserve"> 7</w:t>
      </w:r>
      <w:r w:rsidR="00A814F8">
        <w:rPr>
          <w:sz w:val="28"/>
          <w:szCs w:val="28"/>
        </w:rPr>
        <w:t>:</w:t>
      </w:r>
    </w:p>
    <w:p w:rsidR="00386296" w:rsidRPr="000D608B" w:rsidRDefault="00BA7730" w:rsidP="00A814F8">
      <w:pPr>
        <w:suppressAutoHyphens/>
        <w:spacing w:line="245" w:lineRule="auto"/>
        <w:ind w:firstLine="709"/>
        <w:jc w:val="both"/>
        <w:rPr>
          <w:sz w:val="28"/>
          <w:szCs w:val="28"/>
          <w:lang w:eastAsia="en-US"/>
        </w:rPr>
      </w:pPr>
      <w:r>
        <w:rPr>
          <w:sz w:val="28"/>
          <w:szCs w:val="28"/>
        </w:rPr>
        <w:t xml:space="preserve">в </w:t>
      </w:r>
      <w:r w:rsidR="00386296" w:rsidRPr="000D608B">
        <w:rPr>
          <w:sz w:val="28"/>
          <w:szCs w:val="28"/>
        </w:rPr>
        <w:t>графе 2 строки 7.2.1 слова «</w:t>
      </w:r>
      <w:r w:rsidR="00386296" w:rsidRPr="000D608B">
        <w:rPr>
          <w:sz w:val="28"/>
          <w:szCs w:val="28"/>
          <w:lang w:eastAsia="en-US"/>
        </w:rPr>
        <w:t xml:space="preserve">количество медицинских работников» заменить словами </w:t>
      </w:r>
      <w:r w:rsidR="00386296" w:rsidRPr="000D608B">
        <w:rPr>
          <w:sz w:val="28"/>
          <w:szCs w:val="28"/>
        </w:rPr>
        <w:t>«</w:t>
      </w:r>
      <w:r w:rsidR="00386296" w:rsidRPr="000D608B">
        <w:rPr>
          <w:sz w:val="28"/>
          <w:szCs w:val="28"/>
          <w:lang w:eastAsia="en-US"/>
        </w:rPr>
        <w:t>числ</w:t>
      </w:r>
      <w:r w:rsidR="00DA4347">
        <w:rPr>
          <w:sz w:val="28"/>
          <w:szCs w:val="28"/>
          <w:lang w:eastAsia="en-US"/>
        </w:rPr>
        <w:t>енность медицинских работников»;</w:t>
      </w:r>
    </w:p>
    <w:p w:rsidR="00386296" w:rsidRDefault="00386296" w:rsidP="00A814F8">
      <w:pPr>
        <w:shd w:val="clear" w:color="auto" w:fill="FFFFFF"/>
        <w:suppressAutoHyphens/>
        <w:spacing w:line="245" w:lineRule="auto"/>
        <w:ind w:firstLine="709"/>
        <w:jc w:val="both"/>
        <w:rPr>
          <w:sz w:val="28"/>
          <w:szCs w:val="28"/>
          <w:lang w:eastAsia="en-US"/>
        </w:rPr>
      </w:pPr>
      <w:r w:rsidRPr="000D608B">
        <w:rPr>
          <w:sz w:val="28"/>
          <w:szCs w:val="28"/>
          <w:lang w:eastAsia="en-US"/>
        </w:rPr>
        <w:t xml:space="preserve">в графе 7 строки 7.2.2 </w:t>
      </w:r>
      <w:r w:rsidR="00966BA3">
        <w:rPr>
          <w:sz w:val="28"/>
          <w:szCs w:val="28"/>
          <w:lang w:eastAsia="en-US"/>
        </w:rPr>
        <w:t>цифру «0» заменить цифрой «4»;</w:t>
      </w:r>
      <w:r w:rsidRPr="00386296">
        <w:rPr>
          <w:sz w:val="28"/>
          <w:szCs w:val="28"/>
          <w:lang w:eastAsia="en-US"/>
        </w:rPr>
        <w:t xml:space="preserve"> </w:t>
      </w:r>
    </w:p>
    <w:p w:rsidR="00386296" w:rsidRDefault="00386296" w:rsidP="00A814F8">
      <w:pPr>
        <w:shd w:val="clear" w:color="auto" w:fill="FFFFFF"/>
        <w:suppressAutoHyphens/>
        <w:spacing w:line="245" w:lineRule="auto"/>
        <w:ind w:firstLine="709"/>
        <w:jc w:val="both"/>
        <w:rPr>
          <w:sz w:val="28"/>
          <w:szCs w:val="28"/>
          <w:lang w:eastAsia="en-US"/>
        </w:rPr>
      </w:pPr>
      <w:r>
        <w:rPr>
          <w:sz w:val="28"/>
          <w:szCs w:val="28"/>
          <w:lang w:eastAsia="en-US"/>
        </w:rPr>
        <w:t>6</w:t>
      </w:r>
      <w:r w:rsidR="00C15D55">
        <w:rPr>
          <w:sz w:val="28"/>
          <w:szCs w:val="28"/>
          <w:lang w:eastAsia="en-US"/>
        </w:rPr>
        <w:t>)</w:t>
      </w:r>
      <w:r>
        <w:rPr>
          <w:sz w:val="28"/>
          <w:szCs w:val="28"/>
          <w:lang w:eastAsia="en-US"/>
        </w:rPr>
        <w:t xml:space="preserve"> </w:t>
      </w:r>
      <w:r w:rsidR="00966BA3">
        <w:rPr>
          <w:sz w:val="28"/>
          <w:szCs w:val="28"/>
          <w:lang w:eastAsia="en-US"/>
        </w:rPr>
        <w:t>в</w:t>
      </w:r>
      <w:r>
        <w:rPr>
          <w:sz w:val="28"/>
          <w:szCs w:val="28"/>
        </w:rPr>
        <w:t xml:space="preserve"> графе 2 строки 7.2.1 раздела 7 приложения 1</w:t>
      </w:r>
      <w:r w:rsidRPr="00E00B26">
        <w:rPr>
          <w:sz w:val="28"/>
          <w:szCs w:val="28"/>
          <w:vertAlign w:val="superscript"/>
        </w:rPr>
        <w:t>1</w:t>
      </w:r>
      <w:r>
        <w:rPr>
          <w:sz w:val="28"/>
          <w:szCs w:val="28"/>
        </w:rPr>
        <w:t xml:space="preserve"> слова</w:t>
      </w:r>
      <w:r w:rsidRPr="008952CB">
        <w:rPr>
          <w:sz w:val="28"/>
          <w:szCs w:val="28"/>
        </w:rPr>
        <w:t xml:space="preserve"> </w:t>
      </w:r>
      <w:r w:rsidRPr="00CE525D">
        <w:rPr>
          <w:sz w:val="28"/>
          <w:szCs w:val="28"/>
        </w:rPr>
        <w:t>«</w:t>
      </w:r>
      <w:r>
        <w:rPr>
          <w:sz w:val="28"/>
          <w:szCs w:val="28"/>
          <w:lang w:eastAsia="en-US"/>
        </w:rPr>
        <w:t xml:space="preserve">количество медицинских </w:t>
      </w:r>
      <w:r w:rsidRPr="00B75677">
        <w:rPr>
          <w:sz w:val="28"/>
          <w:szCs w:val="28"/>
          <w:lang w:eastAsia="en-US"/>
        </w:rPr>
        <w:t xml:space="preserve">работников» заменить словами </w:t>
      </w:r>
      <w:r w:rsidRPr="00B75677">
        <w:rPr>
          <w:sz w:val="28"/>
          <w:szCs w:val="28"/>
        </w:rPr>
        <w:t>«</w:t>
      </w:r>
      <w:r w:rsidRPr="00B75677">
        <w:rPr>
          <w:sz w:val="28"/>
          <w:szCs w:val="28"/>
          <w:lang w:eastAsia="en-US"/>
        </w:rPr>
        <w:t>числ</w:t>
      </w:r>
      <w:r w:rsidR="00966BA3">
        <w:rPr>
          <w:sz w:val="28"/>
          <w:szCs w:val="28"/>
          <w:lang w:eastAsia="en-US"/>
        </w:rPr>
        <w:t>енность медицинских работников»;</w:t>
      </w:r>
    </w:p>
    <w:p w:rsidR="00386296" w:rsidRDefault="00386296" w:rsidP="00A814F8">
      <w:pPr>
        <w:shd w:val="clear" w:color="auto" w:fill="FFFFFF"/>
        <w:suppressAutoHyphens/>
        <w:spacing w:line="245" w:lineRule="auto"/>
        <w:ind w:firstLine="709"/>
        <w:jc w:val="both"/>
        <w:rPr>
          <w:sz w:val="28"/>
          <w:szCs w:val="28"/>
        </w:rPr>
      </w:pPr>
      <w:r>
        <w:rPr>
          <w:sz w:val="28"/>
          <w:szCs w:val="28"/>
        </w:rPr>
        <w:t>7</w:t>
      </w:r>
      <w:r w:rsidR="00C15D55">
        <w:rPr>
          <w:sz w:val="28"/>
          <w:szCs w:val="28"/>
        </w:rPr>
        <w:t>)</w:t>
      </w:r>
      <w:r w:rsidRPr="00B75677">
        <w:rPr>
          <w:sz w:val="28"/>
          <w:szCs w:val="28"/>
        </w:rPr>
        <w:t xml:space="preserve"> </w:t>
      </w:r>
      <w:r w:rsidR="00966BA3">
        <w:rPr>
          <w:sz w:val="28"/>
          <w:szCs w:val="28"/>
        </w:rPr>
        <w:t>в</w:t>
      </w:r>
      <w:r w:rsidRPr="00B75677">
        <w:rPr>
          <w:sz w:val="28"/>
          <w:szCs w:val="28"/>
        </w:rPr>
        <w:t xml:space="preserve"> приложени</w:t>
      </w:r>
      <w:r>
        <w:rPr>
          <w:sz w:val="28"/>
          <w:szCs w:val="28"/>
        </w:rPr>
        <w:t>и</w:t>
      </w:r>
      <w:r w:rsidRPr="00B75677">
        <w:rPr>
          <w:sz w:val="28"/>
          <w:szCs w:val="28"/>
        </w:rPr>
        <w:t xml:space="preserve"> № 2</w:t>
      </w:r>
      <w:r w:rsidRPr="00B75677">
        <w:rPr>
          <w:sz w:val="28"/>
          <w:szCs w:val="28"/>
          <w:vertAlign w:val="superscript"/>
        </w:rPr>
        <w:t>2</w:t>
      </w:r>
      <w:r w:rsidRPr="00B75677">
        <w:rPr>
          <w:sz w:val="28"/>
          <w:szCs w:val="28"/>
        </w:rPr>
        <w:t>:</w:t>
      </w:r>
    </w:p>
    <w:p w:rsidR="00386296" w:rsidRDefault="00966BA3" w:rsidP="00A814F8">
      <w:pPr>
        <w:shd w:val="clear" w:color="auto" w:fill="FFFFFF"/>
        <w:suppressAutoHyphens/>
        <w:spacing w:line="245" w:lineRule="auto"/>
        <w:ind w:firstLine="709"/>
        <w:jc w:val="both"/>
        <w:rPr>
          <w:sz w:val="28"/>
          <w:szCs w:val="28"/>
        </w:rPr>
      </w:pPr>
      <w:r>
        <w:rPr>
          <w:sz w:val="28"/>
          <w:szCs w:val="28"/>
        </w:rPr>
        <w:t>а)</w:t>
      </w:r>
      <w:r w:rsidR="00386296">
        <w:rPr>
          <w:sz w:val="28"/>
          <w:szCs w:val="28"/>
        </w:rPr>
        <w:t xml:space="preserve"> в разделе 1:</w:t>
      </w:r>
    </w:p>
    <w:p w:rsidR="00386296" w:rsidRDefault="00386296" w:rsidP="00A814F8">
      <w:pPr>
        <w:suppressAutoHyphens/>
        <w:spacing w:line="245" w:lineRule="auto"/>
        <w:ind w:firstLine="709"/>
        <w:jc w:val="both"/>
        <w:rPr>
          <w:sz w:val="28"/>
          <w:szCs w:val="28"/>
          <w:lang w:eastAsia="ru-RU"/>
        </w:rPr>
      </w:pPr>
      <w:r>
        <w:rPr>
          <w:sz w:val="28"/>
          <w:szCs w:val="28"/>
        </w:rPr>
        <w:t xml:space="preserve">в строке 1.2.1.2 </w:t>
      </w:r>
      <w:r w:rsidRPr="00191F3B">
        <w:rPr>
          <w:sz w:val="28"/>
          <w:szCs w:val="28"/>
        </w:rPr>
        <w:t>слова «Выполнение ремонта» заменить словами «Укрепление материально-технической базы и выполнение ремонта»;</w:t>
      </w:r>
    </w:p>
    <w:p w:rsidR="00386296" w:rsidRPr="00F64AF1" w:rsidRDefault="00386296" w:rsidP="00386296">
      <w:pPr>
        <w:widowControl/>
        <w:autoSpaceDN w:val="0"/>
        <w:adjustRightInd w:val="0"/>
        <w:jc w:val="center"/>
        <w:rPr>
          <w:sz w:val="28"/>
          <w:szCs w:val="28"/>
          <w:highlight w:val="yellow"/>
        </w:rPr>
        <w:sectPr w:rsidR="00386296" w:rsidRPr="00F64AF1" w:rsidSect="00A814F8">
          <w:headerReference w:type="default" r:id="rId15"/>
          <w:pgSz w:w="11906" w:h="16838" w:code="9"/>
          <w:pgMar w:top="1134" w:right="567" w:bottom="1134" w:left="1701" w:header="709" w:footer="709" w:gutter="0"/>
          <w:cols w:space="720"/>
          <w:docGrid w:linePitch="360"/>
        </w:sectPr>
      </w:pPr>
    </w:p>
    <w:p w:rsidR="00386296" w:rsidRDefault="00386296" w:rsidP="00386296">
      <w:pPr>
        <w:shd w:val="clear" w:color="auto" w:fill="FFFFFF"/>
        <w:suppressAutoHyphens/>
        <w:ind w:firstLine="709"/>
        <w:jc w:val="both"/>
        <w:rPr>
          <w:sz w:val="28"/>
          <w:szCs w:val="28"/>
        </w:rPr>
      </w:pPr>
      <w:r>
        <w:rPr>
          <w:sz w:val="28"/>
          <w:szCs w:val="28"/>
        </w:rPr>
        <w:lastRenderedPageBreak/>
        <w:t>строку 1.2.1.2.3 изложить в следующей редакции:</w:t>
      </w:r>
    </w:p>
    <w:p w:rsidR="00386296" w:rsidRDefault="00386296" w:rsidP="00386296">
      <w:pPr>
        <w:shd w:val="clear" w:color="auto" w:fill="FFFFFF"/>
        <w:suppressAutoHyphens/>
        <w:ind w:firstLine="709"/>
        <w:jc w:val="both"/>
        <w:rPr>
          <w:sz w:val="28"/>
          <w:szCs w:val="28"/>
        </w:rPr>
      </w:pPr>
    </w:p>
    <w:tbl>
      <w:tblPr>
        <w:tblW w:w="16703"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38"/>
        <w:gridCol w:w="2757"/>
        <w:gridCol w:w="1889"/>
        <w:gridCol w:w="1684"/>
        <w:gridCol w:w="1541"/>
        <w:gridCol w:w="1570"/>
        <w:gridCol w:w="1308"/>
        <w:gridCol w:w="1308"/>
        <w:gridCol w:w="1307"/>
        <w:gridCol w:w="1280"/>
        <w:gridCol w:w="553"/>
      </w:tblGrid>
      <w:tr w:rsidR="00386296" w:rsidRPr="00191F3B" w:rsidTr="00FB4E76">
        <w:trPr>
          <w:trHeight w:val="863"/>
        </w:trPr>
        <w:tc>
          <w:tcPr>
            <w:tcW w:w="468" w:type="dxa"/>
            <w:tcBorders>
              <w:top w:val="nil"/>
              <w:left w:val="nil"/>
              <w:bottom w:val="nil"/>
              <w:right w:val="single" w:sz="4" w:space="0" w:color="auto"/>
            </w:tcBorders>
          </w:tcPr>
          <w:p w:rsidR="00386296" w:rsidRPr="00191F3B" w:rsidRDefault="00386296" w:rsidP="00FB4E76">
            <w:pPr>
              <w:autoSpaceDN w:val="0"/>
              <w:adjustRightInd w:val="0"/>
              <w:spacing w:line="235" w:lineRule="auto"/>
              <w:ind w:left="57"/>
              <w:jc w:val="right"/>
              <w:rPr>
                <w:lang w:eastAsia="ru-RU"/>
              </w:rPr>
            </w:pPr>
            <w:r w:rsidRPr="00191F3B">
              <w:rPr>
                <w:sz w:val="28"/>
                <w:szCs w:val="28"/>
                <w:lang w:eastAsia="ru-RU"/>
              </w:rPr>
              <w:t>«</w:t>
            </w:r>
          </w:p>
        </w:tc>
        <w:tc>
          <w:tcPr>
            <w:tcW w:w="1038" w:type="dxa"/>
            <w:tcBorders>
              <w:left w:val="single" w:sz="4" w:space="0" w:color="auto"/>
            </w:tcBorders>
            <w:shd w:val="clear" w:color="auto" w:fill="auto"/>
          </w:tcPr>
          <w:p w:rsidR="00386296" w:rsidRPr="00191F3B" w:rsidRDefault="00386296" w:rsidP="00C15D55">
            <w:pPr>
              <w:autoSpaceDN w:val="0"/>
              <w:adjustRightInd w:val="0"/>
              <w:spacing w:line="235" w:lineRule="auto"/>
              <w:jc w:val="center"/>
              <w:rPr>
                <w:lang w:eastAsia="ru-RU"/>
              </w:rPr>
            </w:pPr>
            <w:r w:rsidRPr="00191F3B">
              <w:rPr>
                <w:lang w:eastAsia="ru-RU"/>
              </w:rPr>
              <w:t>1.2.1.2.3.</w:t>
            </w:r>
          </w:p>
        </w:tc>
        <w:tc>
          <w:tcPr>
            <w:tcW w:w="2757" w:type="dxa"/>
            <w:shd w:val="clear" w:color="auto" w:fill="auto"/>
          </w:tcPr>
          <w:p w:rsidR="00386296" w:rsidRPr="00191F3B" w:rsidRDefault="00386296" w:rsidP="00C15D55">
            <w:pPr>
              <w:shd w:val="clear" w:color="auto" w:fill="FFFFFF"/>
              <w:spacing w:line="235" w:lineRule="auto"/>
              <w:jc w:val="both"/>
            </w:pPr>
            <w:r w:rsidRPr="00191F3B">
              <w:t>ГУЗ «</w:t>
            </w:r>
            <w:proofErr w:type="spellStart"/>
            <w:r w:rsidRPr="00191F3B">
              <w:t>Инзенская</w:t>
            </w:r>
            <w:proofErr w:type="spellEnd"/>
            <w:r w:rsidRPr="00191F3B">
              <w:t xml:space="preserve"> РБ»</w:t>
            </w:r>
          </w:p>
        </w:tc>
        <w:tc>
          <w:tcPr>
            <w:tcW w:w="1889" w:type="dxa"/>
            <w:shd w:val="clear" w:color="auto" w:fill="auto"/>
          </w:tcPr>
          <w:p w:rsidR="00386296" w:rsidRPr="00191F3B" w:rsidRDefault="00386296" w:rsidP="00C15D55">
            <w:pPr>
              <w:autoSpaceDN w:val="0"/>
              <w:adjustRightInd w:val="0"/>
              <w:spacing w:line="235" w:lineRule="auto"/>
              <w:jc w:val="center"/>
              <w:rPr>
                <w:lang w:eastAsia="ru-RU"/>
              </w:rPr>
            </w:pPr>
            <w:r w:rsidRPr="00191F3B">
              <w:rPr>
                <w:lang w:eastAsia="ru-RU"/>
              </w:rPr>
              <w:t>Министерство</w:t>
            </w:r>
          </w:p>
        </w:tc>
        <w:tc>
          <w:tcPr>
            <w:tcW w:w="1684" w:type="dxa"/>
            <w:shd w:val="clear" w:color="auto" w:fill="auto"/>
          </w:tcPr>
          <w:p w:rsidR="00386296" w:rsidRPr="00191F3B" w:rsidRDefault="00386296" w:rsidP="00C15D55">
            <w:pPr>
              <w:autoSpaceDN w:val="0"/>
              <w:adjustRightInd w:val="0"/>
              <w:spacing w:line="235" w:lineRule="auto"/>
              <w:jc w:val="center"/>
              <w:rPr>
                <w:lang w:eastAsia="ru-RU"/>
              </w:rPr>
            </w:pPr>
            <w:r w:rsidRPr="00191F3B">
              <w:rPr>
                <w:lang w:eastAsia="ru-RU"/>
              </w:rPr>
              <w:t xml:space="preserve">Бюджетные </w:t>
            </w:r>
          </w:p>
          <w:p w:rsidR="00386296" w:rsidRPr="00191F3B" w:rsidRDefault="00386296" w:rsidP="00C15D55">
            <w:pPr>
              <w:autoSpaceDN w:val="0"/>
              <w:adjustRightInd w:val="0"/>
              <w:spacing w:line="235" w:lineRule="auto"/>
              <w:jc w:val="center"/>
              <w:rPr>
                <w:lang w:eastAsia="ru-RU"/>
              </w:rPr>
            </w:pPr>
            <w:r w:rsidRPr="00191F3B">
              <w:rPr>
                <w:lang w:eastAsia="ru-RU"/>
              </w:rPr>
              <w:t xml:space="preserve">ассигнования областного </w:t>
            </w:r>
          </w:p>
          <w:p w:rsidR="00386296" w:rsidRPr="00191F3B" w:rsidRDefault="00386296" w:rsidP="00C15D55">
            <w:pPr>
              <w:autoSpaceDN w:val="0"/>
              <w:adjustRightInd w:val="0"/>
              <w:spacing w:line="235" w:lineRule="auto"/>
              <w:jc w:val="center"/>
              <w:rPr>
                <w:lang w:eastAsia="ru-RU"/>
              </w:rPr>
            </w:pPr>
            <w:r w:rsidRPr="00191F3B">
              <w:rPr>
                <w:lang w:eastAsia="ru-RU"/>
              </w:rPr>
              <w:t>бюджета</w:t>
            </w:r>
          </w:p>
        </w:tc>
        <w:tc>
          <w:tcPr>
            <w:tcW w:w="1541" w:type="dxa"/>
            <w:shd w:val="clear" w:color="auto" w:fill="auto"/>
          </w:tcPr>
          <w:p w:rsidR="00386296" w:rsidRPr="00191F3B" w:rsidRDefault="00386296" w:rsidP="00C15D55">
            <w:pPr>
              <w:spacing w:line="235" w:lineRule="auto"/>
              <w:jc w:val="center"/>
              <w:rPr>
                <w:lang w:eastAsia="en-US"/>
              </w:rPr>
            </w:pPr>
            <w:r w:rsidRPr="00191F3B">
              <w:rPr>
                <w:lang w:eastAsia="en-US"/>
              </w:rPr>
              <w:t>17</w:t>
            </w:r>
            <w:r>
              <w:rPr>
                <w:lang w:eastAsia="en-US"/>
              </w:rPr>
              <w:t>1</w:t>
            </w:r>
            <w:r w:rsidRPr="00191F3B">
              <w:rPr>
                <w:lang w:eastAsia="en-US"/>
              </w:rPr>
              <w:t>00,</w:t>
            </w:r>
            <w:r>
              <w:rPr>
                <w:lang w:eastAsia="en-US"/>
              </w:rPr>
              <w:t>2</w:t>
            </w:r>
            <w:r w:rsidRPr="00191F3B">
              <w:rPr>
                <w:lang w:eastAsia="en-US"/>
              </w:rPr>
              <w:t>0</w:t>
            </w:r>
          </w:p>
        </w:tc>
        <w:tc>
          <w:tcPr>
            <w:tcW w:w="1570" w:type="dxa"/>
            <w:shd w:val="clear" w:color="auto" w:fill="auto"/>
          </w:tcPr>
          <w:p w:rsidR="00386296" w:rsidRPr="00191F3B" w:rsidRDefault="00386296" w:rsidP="00C15D55">
            <w:pPr>
              <w:spacing w:line="235" w:lineRule="auto"/>
              <w:jc w:val="center"/>
              <w:rPr>
                <w:lang w:eastAsia="en-US"/>
              </w:rPr>
            </w:pPr>
            <w:r w:rsidRPr="00191F3B">
              <w:rPr>
                <w:lang w:eastAsia="en-US"/>
              </w:rPr>
              <w:t>0,00</w:t>
            </w:r>
          </w:p>
        </w:tc>
        <w:tc>
          <w:tcPr>
            <w:tcW w:w="1308" w:type="dxa"/>
            <w:shd w:val="clear" w:color="auto" w:fill="auto"/>
          </w:tcPr>
          <w:p w:rsidR="00386296" w:rsidRPr="00191F3B" w:rsidRDefault="00386296" w:rsidP="00C15D55">
            <w:pPr>
              <w:spacing w:line="235" w:lineRule="auto"/>
              <w:jc w:val="center"/>
              <w:rPr>
                <w:lang w:eastAsia="en-US"/>
              </w:rPr>
            </w:pPr>
            <w:r>
              <w:rPr>
                <w:lang w:eastAsia="en-US"/>
              </w:rPr>
              <w:t>4</w:t>
            </w:r>
            <w:r w:rsidRPr="00191F3B">
              <w:rPr>
                <w:lang w:eastAsia="en-US"/>
              </w:rPr>
              <w:t>500,</w:t>
            </w:r>
            <w:r>
              <w:rPr>
                <w:lang w:eastAsia="en-US"/>
              </w:rPr>
              <w:t>2</w:t>
            </w:r>
            <w:r w:rsidRPr="00191F3B">
              <w:rPr>
                <w:lang w:eastAsia="en-US"/>
              </w:rPr>
              <w:t>0</w:t>
            </w:r>
          </w:p>
        </w:tc>
        <w:tc>
          <w:tcPr>
            <w:tcW w:w="1308" w:type="dxa"/>
            <w:shd w:val="clear" w:color="auto" w:fill="auto"/>
          </w:tcPr>
          <w:p w:rsidR="00386296" w:rsidRPr="00191F3B" w:rsidRDefault="00386296" w:rsidP="00C15D55">
            <w:pPr>
              <w:spacing w:line="235" w:lineRule="auto"/>
              <w:jc w:val="center"/>
              <w:rPr>
                <w:lang w:eastAsia="en-US"/>
              </w:rPr>
            </w:pPr>
            <w:r w:rsidRPr="00191F3B">
              <w:rPr>
                <w:lang w:eastAsia="en-US"/>
              </w:rPr>
              <w:t>2600,00</w:t>
            </w:r>
          </w:p>
        </w:tc>
        <w:tc>
          <w:tcPr>
            <w:tcW w:w="1307" w:type="dxa"/>
            <w:shd w:val="clear" w:color="auto" w:fill="auto"/>
          </w:tcPr>
          <w:p w:rsidR="00386296" w:rsidRPr="00191F3B" w:rsidRDefault="00386296" w:rsidP="00C15D55">
            <w:pPr>
              <w:spacing w:line="235" w:lineRule="auto"/>
              <w:jc w:val="center"/>
              <w:rPr>
                <w:lang w:eastAsia="en-US"/>
              </w:rPr>
            </w:pPr>
            <w:r w:rsidRPr="00191F3B">
              <w:rPr>
                <w:lang w:eastAsia="en-US"/>
              </w:rPr>
              <w:t>10000,00</w:t>
            </w:r>
          </w:p>
        </w:tc>
        <w:tc>
          <w:tcPr>
            <w:tcW w:w="1280" w:type="dxa"/>
            <w:tcBorders>
              <w:right w:val="single" w:sz="4" w:space="0" w:color="auto"/>
            </w:tcBorders>
            <w:shd w:val="clear" w:color="auto" w:fill="auto"/>
          </w:tcPr>
          <w:p w:rsidR="00386296" w:rsidRPr="00191F3B" w:rsidRDefault="00386296" w:rsidP="00C15D55">
            <w:pPr>
              <w:spacing w:line="235" w:lineRule="auto"/>
              <w:jc w:val="center"/>
              <w:rPr>
                <w:lang w:eastAsia="en-US"/>
              </w:rPr>
            </w:pPr>
            <w:r w:rsidRPr="00191F3B">
              <w:rPr>
                <w:lang w:eastAsia="en-US"/>
              </w:rPr>
              <w:t>0,00</w:t>
            </w:r>
          </w:p>
        </w:tc>
        <w:tc>
          <w:tcPr>
            <w:tcW w:w="553" w:type="dxa"/>
            <w:tcBorders>
              <w:top w:val="nil"/>
              <w:left w:val="single" w:sz="4" w:space="0" w:color="auto"/>
              <w:bottom w:val="nil"/>
              <w:right w:val="nil"/>
            </w:tcBorders>
            <w:shd w:val="clear" w:color="auto" w:fill="auto"/>
            <w:vAlign w:val="bottom"/>
          </w:tcPr>
          <w:p w:rsidR="00386296" w:rsidRPr="00191F3B" w:rsidRDefault="00386296" w:rsidP="00966BA3">
            <w:pPr>
              <w:spacing w:line="235" w:lineRule="auto"/>
              <w:rPr>
                <w:lang w:eastAsia="en-US"/>
              </w:rPr>
            </w:pPr>
            <w:r w:rsidRPr="00191F3B">
              <w:rPr>
                <w:sz w:val="28"/>
                <w:szCs w:val="28"/>
                <w:lang w:eastAsia="en-US"/>
              </w:rPr>
              <w:t>»;</w:t>
            </w:r>
          </w:p>
        </w:tc>
      </w:tr>
    </w:tbl>
    <w:p w:rsidR="00386296" w:rsidRPr="00191F3B" w:rsidRDefault="00386296" w:rsidP="00386296">
      <w:pPr>
        <w:shd w:val="clear" w:color="auto" w:fill="FFFFFF"/>
        <w:suppressAutoHyphens/>
        <w:ind w:firstLine="709"/>
        <w:jc w:val="both"/>
        <w:rPr>
          <w:sz w:val="28"/>
          <w:szCs w:val="28"/>
        </w:rPr>
      </w:pPr>
    </w:p>
    <w:p w:rsidR="00386296" w:rsidRPr="00191F3B" w:rsidRDefault="00386296" w:rsidP="00386296">
      <w:pPr>
        <w:shd w:val="clear" w:color="auto" w:fill="FFFFFF"/>
        <w:suppressAutoHyphens/>
        <w:ind w:firstLine="709"/>
        <w:jc w:val="both"/>
        <w:rPr>
          <w:sz w:val="28"/>
          <w:szCs w:val="28"/>
        </w:rPr>
      </w:pPr>
      <w:r w:rsidRPr="00191F3B">
        <w:rPr>
          <w:sz w:val="28"/>
          <w:szCs w:val="28"/>
        </w:rPr>
        <w:t>строку 1.2.1.2.5 изложить в следующей редакции:</w:t>
      </w:r>
    </w:p>
    <w:p w:rsidR="00386296" w:rsidRPr="00191F3B" w:rsidRDefault="00386296" w:rsidP="00386296">
      <w:pPr>
        <w:shd w:val="clear" w:color="auto" w:fill="FFFFFF"/>
        <w:suppressAutoHyphens/>
        <w:ind w:firstLine="709"/>
        <w:jc w:val="both"/>
        <w:rPr>
          <w:sz w:val="28"/>
          <w:szCs w:val="28"/>
        </w:rPr>
      </w:pPr>
    </w:p>
    <w:tbl>
      <w:tblPr>
        <w:tblW w:w="1658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933"/>
        <w:gridCol w:w="2760"/>
        <w:gridCol w:w="1890"/>
        <w:gridCol w:w="1686"/>
        <w:gridCol w:w="1542"/>
        <w:gridCol w:w="1570"/>
        <w:gridCol w:w="1308"/>
        <w:gridCol w:w="1308"/>
        <w:gridCol w:w="1307"/>
        <w:gridCol w:w="1282"/>
        <w:gridCol w:w="555"/>
      </w:tblGrid>
      <w:tr w:rsidR="00386296" w:rsidRPr="00191F3B" w:rsidTr="00FB4E76">
        <w:trPr>
          <w:trHeight w:val="2029"/>
        </w:trPr>
        <w:tc>
          <w:tcPr>
            <w:tcW w:w="448" w:type="dxa"/>
            <w:tcBorders>
              <w:top w:val="nil"/>
              <w:left w:val="nil"/>
              <w:bottom w:val="nil"/>
              <w:right w:val="single" w:sz="4" w:space="0" w:color="auto"/>
            </w:tcBorders>
          </w:tcPr>
          <w:p w:rsidR="00386296" w:rsidRPr="00191F3B" w:rsidRDefault="00386296" w:rsidP="00C15D55">
            <w:pPr>
              <w:autoSpaceDN w:val="0"/>
              <w:adjustRightInd w:val="0"/>
              <w:spacing w:line="235" w:lineRule="auto"/>
              <w:jc w:val="right"/>
              <w:rPr>
                <w:lang w:eastAsia="ru-RU"/>
              </w:rPr>
            </w:pPr>
            <w:bookmarkStart w:id="0" w:name="_GoBack"/>
            <w:bookmarkEnd w:id="0"/>
            <w:r w:rsidRPr="00191F3B">
              <w:rPr>
                <w:sz w:val="28"/>
                <w:szCs w:val="28"/>
                <w:lang w:eastAsia="ru-RU"/>
              </w:rPr>
              <w:t>«</w:t>
            </w:r>
          </w:p>
        </w:tc>
        <w:tc>
          <w:tcPr>
            <w:tcW w:w="933" w:type="dxa"/>
            <w:tcBorders>
              <w:left w:val="single" w:sz="4" w:space="0" w:color="auto"/>
            </w:tcBorders>
            <w:shd w:val="clear" w:color="auto" w:fill="auto"/>
          </w:tcPr>
          <w:p w:rsidR="00386296" w:rsidRPr="00191F3B" w:rsidRDefault="00386296" w:rsidP="00C15D55">
            <w:pPr>
              <w:autoSpaceDN w:val="0"/>
              <w:adjustRightInd w:val="0"/>
              <w:spacing w:line="235" w:lineRule="auto"/>
              <w:jc w:val="center"/>
              <w:rPr>
                <w:lang w:eastAsia="ru-RU"/>
              </w:rPr>
            </w:pPr>
            <w:r w:rsidRPr="00191F3B">
              <w:rPr>
                <w:lang w:eastAsia="ru-RU"/>
              </w:rPr>
              <w:t>1.2.1.2.5.</w:t>
            </w:r>
          </w:p>
        </w:tc>
        <w:tc>
          <w:tcPr>
            <w:tcW w:w="2760" w:type="dxa"/>
            <w:shd w:val="clear" w:color="auto" w:fill="auto"/>
          </w:tcPr>
          <w:p w:rsidR="00386296" w:rsidRPr="00191F3B" w:rsidRDefault="00386296" w:rsidP="00C15D55">
            <w:pPr>
              <w:shd w:val="clear" w:color="auto" w:fill="FFFFFF"/>
              <w:spacing w:line="235" w:lineRule="auto"/>
              <w:jc w:val="both"/>
            </w:pPr>
            <w:r w:rsidRPr="00191F3B">
              <w:t>ГУЗ «Новоспасская РБ» (в</w:t>
            </w:r>
            <w:r w:rsidRPr="00191F3B">
              <w:t>ы</w:t>
            </w:r>
            <w:r w:rsidRPr="00191F3B">
              <w:t>полнение капитального р</w:t>
            </w:r>
            <w:r w:rsidRPr="00191F3B">
              <w:t>е</w:t>
            </w:r>
            <w:r w:rsidRPr="00191F3B">
              <w:t>монта зданий)</w:t>
            </w:r>
          </w:p>
        </w:tc>
        <w:tc>
          <w:tcPr>
            <w:tcW w:w="1890" w:type="dxa"/>
            <w:shd w:val="clear" w:color="auto" w:fill="auto"/>
          </w:tcPr>
          <w:p w:rsidR="00386296" w:rsidRPr="00191F3B" w:rsidRDefault="00386296" w:rsidP="00C15D55">
            <w:pPr>
              <w:spacing w:line="235" w:lineRule="auto"/>
              <w:jc w:val="center"/>
              <w:rPr>
                <w:lang w:eastAsia="en-US"/>
              </w:rPr>
            </w:pPr>
            <w:r w:rsidRPr="00191F3B">
              <w:rPr>
                <w:lang w:eastAsia="ru-RU"/>
              </w:rPr>
              <w:t>Министерство,</w:t>
            </w:r>
            <w:r w:rsidRPr="00191F3B">
              <w:t xml:space="preserve"> Министерство промышленности, строительства, ж</w:t>
            </w:r>
            <w:r w:rsidRPr="00191F3B">
              <w:t>и</w:t>
            </w:r>
            <w:r w:rsidRPr="00191F3B">
              <w:t>лищно-коммунального комплекса и транспорта Уль</w:t>
            </w:r>
            <w:r w:rsidRPr="00191F3B">
              <w:t>я</w:t>
            </w:r>
            <w:r w:rsidRPr="00191F3B">
              <w:t>новской области</w:t>
            </w:r>
          </w:p>
        </w:tc>
        <w:tc>
          <w:tcPr>
            <w:tcW w:w="1686" w:type="dxa"/>
            <w:shd w:val="clear" w:color="auto" w:fill="auto"/>
          </w:tcPr>
          <w:p w:rsidR="00386296" w:rsidRPr="00191F3B" w:rsidRDefault="00386296" w:rsidP="00C15D55">
            <w:pPr>
              <w:autoSpaceDN w:val="0"/>
              <w:adjustRightInd w:val="0"/>
              <w:spacing w:line="235" w:lineRule="auto"/>
              <w:jc w:val="center"/>
              <w:rPr>
                <w:lang w:eastAsia="ru-RU"/>
              </w:rPr>
            </w:pPr>
            <w:r w:rsidRPr="00191F3B">
              <w:rPr>
                <w:lang w:eastAsia="ru-RU"/>
              </w:rPr>
              <w:t xml:space="preserve">Бюджетные </w:t>
            </w:r>
          </w:p>
          <w:p w:rsidR="00386296" w:rsidRPr="00191F3B" w:rsidRDefault="00386296" w:rsidP="00C15D55">
            <w:pPr>
              <w:autoSpaceDN w:val="0"/>
              <w:adjustRightInd w:val="0"/>
              <w:spacing w:line="235" w:lineRule="auto"/>
              <w:jc w:val="center"/>
              <w:rPr>
                <w:lang w:eastAsia="ru-RU"/>
              </w:rPr>
            </w:pPr>
            <w:r w:rsidRPr="00191F3B">
              <w:rPr>
                <w:lang w:eastAsia="ru-RU"/>
              </w:rPr>
              <w:t xml:space="preserve">ассигнования областного </w:t>
            </w:r>
          </w:p>
          <w:p w:rsidR="00386296" w:rsidRPr="00191F3B" w:rsidRDefault="00386296" w:rsidP="00C15D55">
            <w:pPr>
              <w:autoSpaceDN w:val="0"/>
              <w:adjustRightInd w:val="0"/>
              <w:spacing w:line="235" w:lineRule="auto"/>
              <w:jc w:val="center"/>
              <w:rPr>
                <w:lang w:eastAsia="ru-RU"/>
              </w:rPr>
            </w:pPr>
            <w:r w:rsidRPr="00191F3B">
              <w:rPr>
                <w:lang w:eastAsia="ru-RU"/>
              </w:rPr>
              <w:t>бюджета</w:t>
            </w:r>
          </w:p>
        </w:tc>
        <w:tc>
          <w:tcPr>
            <w:tcW w:w="1542" w:type="dxa"/>
            <w:shd w:val="clear" w:color="auto" w:fill="auto"/>
          </w:tcPr>
          <w:p w:rsidR="00386296" w:rsidRPr="00191F3B" w:rsidRDefault="00386296" w:rsidP="00C15D55">
            <w:pPr>
              <w:spacing w:line="235" w:lineRule="auto"/>
              <w:jc w:val="center"/>
              <w:rPr>
                <w:lang w:eastAsia="en-US"/>
              </w:rPr>
            </w:pPr>
            <w:r w:rsidRPr="00191F3B">
              <w:rPr>
                <w:lang w:eastAsia="en-US"/>
              </w:rPr>
              <w:t>22499,80</w:t>
            </w:r>
          </w:p>
        </w:tc>
        <w:tc>
          <w:tcPr>
            <w:tcW w:w="1570" w:type="dxa"/>
            <w:shd w:val="clear" w:color="auto" w:fill="auto"/>
          </w:tcPr>
          <w:p w:rsidR="00386296" w:rsidRPr="00191F3B" w:rsidRDefault="00386296" w:rsidP="00C15D55">
            <w:pPr>
              <w:spacing w:line="235" w:lineRule="auto"/>
              <w:jc w:val="center"/>
              <w:rPr>
                <w:lang w:eastAsia="en-US"/>
              </w:rPr>
            </w:pPr>
            <w:r w:rsidRPr="00191F3B">
              <w:rPr>
                <w:lang w:eastAsia="en-US"/>
              </w:rPr>
              <w:t>0,00</w:t>
            </w:r>
          </w:p>
        </w:tc>
        <w:tc>
          <w:tcPr>
            <w:tcW w:w="1308" w:type="dxa"/>
            <w:shd w:val="clear" w:color="auto" w:fill="auto"/>
          </w:tcPr>
          <w:p w:rsidR="00386296" w:rsidRPr="00191F3B" w:rsidRDefault="00386296" w:rsidP="00C15D55">
            <w:pPr>
              <w:spacing w:line="235" w:lineRule="auto"/>
              <w:jc w:val="center"/>
              <w:rPr>
                <w:lang w:eastAsia="en-US"/>
              </w:rPr>
            </w:pPr>
            <w:r w:rsidRPr="00191F3B">
              <w:rPr>
                <w:lang w:eastAsia="en-US"/>
              </w:rPr>
              <w:t>19499,80</w:t>
            </w:r>
          </w:p>
        </w:tc>
        <w:tc>
          <w:tcPr>
            <w:tcW w:w="1308" w:type="dxa"/>
            <w:shd w:val="clear" w:color="auto" w:fill="auto"/>
          </w:tcPr>
          <w:p w:rsidR="00386296" w:rsidRPr="00191F3B" w:rsidRDefault="00386296" w:rsidP="00C15D55">
            <w:pPr>
              <w:spacing w:line="235" w:lineRule="auto"/>
              <w:jc w:val="center"/>
              <w:rPr>
                <w:lang w:eastAsia="en-US"/>
              </w:rPr>
            </w:pPr>
            <w:r w:rsidRPr="00191F3B">
              <w:rPr>
                <w:lang w:eastAsia="en-US"/>
              </w:rPr>
              <w:t>3000,00</w:t>
            </w:r>
          </w:p>
        </w:tc>
        <w:tc>
          <w:tcPr>
            <w:tcW w:w="1307" w:type="dxa"/>
            <w:shd w:val="clear" w:color="auto" w:fill="auto"/>
          </w:tcPr>
          <w:p w:rsidR="00386296" w:rsidRPr="00191F3B" w:rsidRDefault="00386296" w:rsidP="00C15D55">
            <w:pPr>
              <w:spacing w:line="235" w:lineRule="auto"/>
              <w:jc w:val="center"/>
              <w:rPr>
                <w:lang w:eastAsia="en-US"/>
              </w:rPr>
            </w:pPr>
            <w:r w:rsidRPr="00191F3B">
              <w:rPr>
                <w:lang w:eastAsia="en-US"/>
              </w:rPr>
              <w:t>0,00</w:t>
            </w:r>
          </w:p>
        </w:tc>
        <w:tc>
          <w:tcPr>
            <w:tcW w:w="1282" w:type="dxa"/>
            <w:tcBorders>
              <w:right w:val="single" w:sz="4" w:space="0" w:color="auto"/>
            </w:tcBorders>
            <w:shd w:val="clear" w:color="auto" w:fill="auto"/>
          </w:tcPr>
          <w:p w:rsidR="00386296" w:rsidRPr="00191F3B" w:rsidRDefault="00386296" w:rsidP="00C15D55">
            <w:pPr>
              <w:spacing w:line="235" w:lineRule="auto"/>
              <w:jc w:val="center"/>
              <w:rPr>
                <w:lang w:eastAsia="en-US"/>
              </w:rPr>
            </w:pPr>
            <w:r w:rsidRPr="00191F3B">
              <w:rPr>
                <w:lang w:eastAsia="en-US"/>
              </w:rPr>
              <w:t>0,00</w:t>
            </w:r>
          </w:p>
        </w:tc>
        <w:tc>
          <w:tcPr>
            <w:tcW w:w="555" w:type="dxa"/>
            <w:tcBorders>
              <w:top w:val="nil"/>
              <w:left w:val="single" w:sz="4" w:space="0" w:color="auto"/>
              <w:bottom w:val="nil"/>
              <w:right w:val="nil"/>
            </w:tcBorders>
            <w:shd w:val="clear" w:color="auto" w:fill="auto"/>
          </w:tcPr>
          <w:p w:rsidR="00386296" w:rsidRPr="00191F3B" w:rsidRDefault="00386296" w:rsidP="00966BA3">
            <w:pPr>
              <w:spacing w:line="235" w:lineRule="auto"/>
              <w:jc w:val="center"/>
              <w:rPr>
                <w:lang w:eastAsia="en-US"/>
              </w:rPr>
            </w:pPr>
          </w:p>
        </w:tc>
      </w:tr>
      <w:tr w:rsidR="00386296" w:rsidRPr="00DA5352" w:rsidTr="00FB4E76">
        <w:trPr>
          <w:trHeight w:val="457"/>
        </w:trPr>
        <w:tc>
          <w:tcPr>
            <w:tcW w:w="448" w:type="dxa"/>
            <w:tcBorders>
              <w:top w:val="nil"/>
              <w:left w:val="nil"/>
              <w:bottom w:val="nil"/>
              <w:right w:val="single" w:sz="4" w:space="0" w:color="auto"/>
            </w:tcBorders>
          </w:tcPr>
          <w:p w:rsidR="00386296" w:rsidRPr="00191F3B" w:rsidRDefault="00386296" w:rsidP="00C15D55">
            <w:pPr>
              <w:autoSpaceDN w:val="0"/>
              <w:adjustRightInd w:val="0"/>
              <w:spacing w:line="235" w:lineRule="auto"/>
              <w:jc w:val="right"/>
              <w:rPr>
                <w:sz w:val="28"/>
                <w:szCs w:val="28"/>
                <w:lang w:eastAsia="ru-RU"/>
              </w:rPr>
            </w:pPr>
          </w:p>
        </w:tc>
        <w:tc>
          <w:tcPr>
            <w:tcW w:w="933" w:type="dxa"/>
            <w:tcBorders>
              <w:left w:val="single" w:sz="4" w:space="0" w:color="auto"/>
            </w:tcBorders>
            <w:shd w:val="clear" w:color="auto" w:fill="auto"/>
          </w:tcPr>
          <w:p w:rsidR="00386296" w:rsidRPr="00191F3B" w:rsidRDefault="00386296" w:rsidP="00C15D55">
            <w:pPr>
              <w:autoSpaceDN w:val="0"/>
              <w:adjustRightInd w:val="0"/>
              <w:spacing w:line="235" w:lineRule="auto"/>
              <w:jc w:val="center"/>
              <w:rPr>
                <w:lang w:eastAsia="ru-RU"/>
              </w:rPr>
            </w:pPr>
          </w:p>
        </w:tc>
        <w:tc>
          <w:tcPr>
            <w:tcW w:w="2760" w:type="dxa"/>
            <w:shd w:val="clear" w:color="auto" w:fill="auto"/>
          </w:tcPr>
          <w:p w:rsidR="00386296" w:rsidRPr="00191F3B" w:rsidRDefault="00386296" w:rsidP="00C15D55">
            <w:pPr>
              <w:shd w:val="clear" w:color="auto" w:fill="FFFFFF"/>
              <w:spacing w:line="235" w:lineRule="auto"/>
              <w:jc w:val="both"/>
            </w:pPr>
            <w:r w:rsidRPr="00191F3B">
              <w:t>закупка медицинского об</w:t>
            </w:r>
            <w:r w:rsidRPr="00191F3B">
              <w:t>о</w:t>
            </w:r>
            <w:r w:rsidRPr="00191F3B">
              <w:t xml:space="preserve">рудования для ФАП с. </w:t>
            </w:r>
            <w:proofErr w:type="gramStart"/>
            <w:r w:rsidRPr="00191F3B">
              <w:t>Тр</w:t>
            </w:r>
            <w:r w:rsidRPr="00191F3B">
              <w:t>о</w:t>
            </w:r>
            <w:r w:rsidRPr="00191F3B">
              <w:t>ицкий</w:t>
            </w:r>
            <w:proofErr w:type="gramEnd"/>
            <w:r w:rsidRPr="00191F3B">
              <w:t xml:space="preserve"> </w:t>
            </w:r>
            <w:proofErr w:type="spellStart"/>
            <w:r w:rsidRPr="00191F3B">
              <w:t>Сунгур</w:t>
            </w:r>
            <w:proofErr w:type="spellEnd"/>
          </w:p>
        </w:tc>
        <w:tc>
          <w:tcPr>
            <w:tcW w:w="1890" w:type="dxa"/>
            <w:shd w:val="clear" w:color="auto" w:fill="auto"/>
          </w:tcPr>
          <w:p w:rsidR="00386296" w:rsidRPr="00191F3B" w:rsidRDefault="00386296" w:rsidP="00C15D55">
            <w:pPr>
              <w:spacing w:line="235" w:lineRule="auto"/>
              <w:jc w:val="center"/>
            </w:pPr>
            <w:r w:rsidRPr="00191F3B">
              <w:rPr>
                <w:lang w:eastAsia="ru-RU"/>
              </w:rPr>
              <w:t>Министерство</w:t>
            </w:r>
          </w:p>
        </w:tc>
        <w:tc>
          <w:tcPr>
            <w:tcW w:w="1686" w:type="dxa"/>
            <w:shd w:val="clear" w:color="auto" w:fill="auto"/>
          </w:tcPr>
          <w:p w:rsidR="00386296" w:rsidRPr="00191F3B" w:rsidRDefault="00386296" w:rsidP="00C15D55">
            <w:pPr>
              <w:autoSpaceDN w:val="0"/>
              <w:adjustRightInd w:val="0"/>
              <w:spacing w:line="235" w:lineRule="auto"/>
              <w:jc w:val="center"/>
              <w:rPr>
                <w:lang w:eastAsia="ru-RU"/>
              </w:rPr>
            </w:pPr>
            <w:r w:rsidRPr="00191F3B">
              <w:rPr>
                <w:lang w:eastAsia="ru-RU"/>
              </w:rPr>
              <w:t xml:space="preserve">Бюджетные </w:t>
            </w:r>
          </w:p>
          <w:p w:rsidR="00386296" w:rsidRPr="00191F3B" w:rsidRDefault="00386296" w:rsidP="00C15D55">
            <w:pPr>
              <w:autoSpaceDN w:val="0"/>
              <w:adjustRightInd w:val="0"/>
              <w:spacing w:line="235" w:lineRule="auto"/>
              <w:jc w:val="center"/>
              <w:rPr>
                <w:lang w:eastAsia="ru-RU"/>
              </w:rPr>
            </w:pPr>
            <w:r w:rsidRPr="00191F3B">
              <w:rPr>
                <w:lang w:eastAsia="ru-RU"/>
              </w:rPr>
              <w:t xml:space="preserve">ассигнования областного </w:t>
            </w:r>
          </w:p>
          <w:p w:rsidR="00386296" w:rsidRPr="00191F3B" w:rsidRDefault="00386296" w:rsidP="00C15D55">
            <w:pPr>
              <w:autoSpaceDN w:val="0"/>
              <w:adjustRightInd w:val="0"/>
              <w:spacing w:line="235" w:lineRule="auto"/>
              <w:jc w:val="center"/>
              <w:rPr>
                <w:lang w:eastAsia="ru-RU"/>
              </w:rPr>
            </w:pPr>
            <w:r w:rsidRPr="00191F3B">
              <w:rPr>
                <w:lang w:eastAsia="ru-RU"/>
              </w:rPr>
              <w:t>бюджета</w:t>
            </w:r>
          </w:p>
        </w:tc>
        <w:tc>
          <w:tcPr>
            <w:tcW w:w="1542" w:type="dxa"/>
            <w:shd w:val="clear" w:color="auto" w:fill="auto"/>
          </w:tcPr>
          <w:p w:rsidR="00386296" w:rsidRPr="00191F3B" w:rsidRDefault="00386296" w:rsidP="00C15D55">
            <w:pPr>
              <w:spacing w:line="235" w:lineRule="auto"/>
              <w:jc w:val="center"/>
              <w:rPr>
                <w:lang w:eastAsia="en-US"/>
              </w:rPr>
            </w:pPr>
            <w:r w:rsidRPr="00191F3B">
              <w:rPr>
                <w:lang w:eastAsia="en-US"/>
              </w:rPr>
              <w:t>499,80</w:t>
            </w:r>
          </w:p>
        </w:tc>
        <w:tc>
          <w:tcPr>
            <w:tcW w:w="1570" w:type="dxa"/>
            <w:shd w:val="clear" w:color="auto" w:fill="auto"/>
          </w:tcPr>
          <w:p w:rsidR="00386296" w:rsidRPr="00191F3B" w:rsidRDefault="00386296" w:rsidP="00C15D55">
            <w:pPr>
              <w:spacing w:line="235" w:lineRule="auto"/>
              <w:jc w:val="center"/>
              <w:rPr>
                <w:lang w:eastAsia="en-US"/>
              </w:rPr>
            </w:pPr>
            <w:r w:rsidRPr="00191F3B">
              <w:rPr>
                <w:lang w:eastAsia="en-US"/>
              </w:rPr>
              <w:t>0,00</w:t>
            </w:r>
          </w:p>
        </w:tc>
        <w:tc>
          <w:tcPr>
            <w:tcW w:w="1308" w:type="dxa"/>
            <w:shd w:val="clear" w:color="auto" w:fill="auto"/>
          </w:tcPr>
          <w:p w:rsidR="00386296" w:rsidRPr="00191F3B" w:rsidRDefault="00386296" w:rsidP="00C15D55">
            <w:pPr>
              <w:spacing w:line="235" w:lineRule="auto"/>
              <w:jc w:val="center"/>
              <w:rPr>
                <w:lang w:eastAsia="en-US"/>
              </w:rPr>
            </w:pPr>
            <w:r w:rsidRPr="00191F3B">
              <w:rPr>
                <w:lang w:eastAsia="en-US"/>
              </w:rPr>
              <w:t>499,80</w:t>
            </w:r>
          </w:p>
        </w:tc>
        <w:tc>
          <w:tcPr>
            <w:tcW w:w="1308" w:type="dxa"/>
            <w:shd w:val="clear" w:color="auto" w:fill="auto"/>
          </w:tcPr>
          <w:p w:rsidR="00386296" w:rsidRPr="00191F3B" w:rsidRDefault="00386296" w:rsidP="00C15D55">
            <w:pPr>
              <w:spacing w:line="235" w:lineRule="auto"/>
              <w:jc w:val="center"/>
              <w:rPr>
                <w:lang w:eastAsia="en-US"/>
              </w:rPr>
            </w:pPr>
            <w:r w:rsidRPr="00191F3B">
              <w:rPr>
                <w:lang w:eastAsia="en-US"/>
              </w:rPr>
              <w:t>0,00</w:t>
            </w:r>
          </w:p>
        </w:tc>
        <w:tc>
          <w:tcPr>
            <w:tcW w:w="1307" w:type="dxa"/>
            <w:shd w:val="clear" w:color="auto" w:fill="auto"/>
          </w:tcPr>
          <w:p w:rsidR="00386296" w:rsidRPr="00191F3B" w:rsidRDefault="00386296" w:rsidP="00C15D55">
            <w:pPr>
              <w:spacing w:line="235" w:lineRule="auto"/>
              <w:jc w:val="center"/>
              <w:rPr>
                <w:lang w:eastAsia="en-US"/>
              </w:rPr>
            </w:pPr>
            <w:r w:rsidRPr="00191F3B">
              <w:rPr>
                <w:lang w:eastAsia="en-US"/>
              </w:rPr>
              <w:t>0,00</w:t>
            </w:r>
          </w:p>
        </w:tc>
        <w:tc>
          <w:tcPr>
            <w:tcW w:w="1282" w:type="dxa"/>
            <w:tcBorders>
              <w:right w:val="single" w:sz="4" w:space="0" w:color="auto"/>
            </w:tcBorders>
            <w:shd w:val="clear" w:color="auto" w:fill="auto"/>
          </w:tcPr>
          <w:p w:rsidR="00386296" w:rsidRPr="00DA5352" w:rsidRDefault="00386296" w:rsidP="00C15D55">
            <w:pPr>
              <w:spacing w:line="235" w:lineRule="auto"/>
              <w:jc w:val="center"/>
              <w:rPr>
                <w:lang w:eastAsia="en-US"/>
              </w:rPr>
            </w:pPr>
            <w:r w:rsidRPr="00191F3B">
              <w:rPr>
                <w:lang w:eastAsia="en-US"/>
              </w:rPr>
              <w:t>0,00</w:t>
            </w:r>
          </w:p>
        </w:tc>
        <w:tc>
          <w:tcPr>
            <w:tcW w:w="555" w:type="dxa"/>
            <w:tcBorders>
              <w:top w:val="nil"/>
              <w:left w:val="single" w:sz="4" w:space="0" w:color="auto"/>
              <w:bottom w:val="nil"/>
              <w:right w:val="nil"/>
            </w:tcBorders>
            <w:shd w:val="clear" w:color="auto" w:fill="auto"/>
            <w:vAlign w:val="bottom"/>
          </w:tcPr>
          <w:p w:rsidR="00386296" w:rsidRDefault="00DA4347" w:rsidP="00DA4347">
            <w:pPr>
              <w:spacing w:line="235" w:lineRule="auto"/>
              <w:rPr>
                <w:sz w:val="28"/>
                <w:szCs w:val="28"/>
                <w:lang w:eastAsia="en-US"/>
              </w:rPr>
            </w:pPr>
            <w:r w:rsidRPr="00191F3B">
              <w:rPr>
                <w:sz w:val="28"/>
                <w:szCs w:val="28"/>
                <w:lang w:eastAsia="en-US"/>
              </w:rPr>
              <w:t>»;</w:t>
            </w:r>
          </w:p>
        </w:tc>
      </w:tr>
    </w:tbl>
    <w:p w:rsidR="00386296" w:rsidRDefault="00386296" w:rsidP="00386296">
      <w:pPr>
        <w:shd w:val="clear" w:color="auto" w:fill="FFFFFF"/>
        <w:suppressAutoHyphens/>
        <w:ind w:firstLine="709"/>
        <w:jc w:val="both"/>
        <w:rPr>
          <w:sz w:val="28"/>
          <w:szCs w:val="28"/>
        </w:rPr>
      </w:pPr>
    </w:p>
    <w:p w:rsidR="00386296" w:rsidRDefault="00966BA3" w:rsidP="00386296">
      <w:pPr>
        <w:shd w:val="clear" w:color="auto" w:fill="FFFFFF"/>
        <w:suppressAutoHyphens/>
        <w:ind w:firstLine="709"/>
        <w:jc w:val="both"/>
        <w:rPr>
          <w:sz w:val="28"/>
          <w:szCs w:val="28"/>
        </w:rPr>
      </w:pPr>
      <w:r>
        <w:rPr>
          <w:sz w:val="28"/>
          <w:szCs w:val="28"/>
        </w:rPr>
        <w:t>б)</w:t>
      </w:r>
      <w:r w:rsidR="00386296">
        <w:rPr>
          <w:sz w:val="28"/>
          <w:szCs w:val="28"/>
        </w:rPr>
        <w:t xml:space="preserve"> в разделе 2:</w:t>
      </w:r>
    </w:p>
    <w:p w:rsidR="00386296" w:rsidRDefault="00386296" w:rsidP="00386296">
      <w:pPr>
        <w:shd w:val="clear" w:color="auto" w:fill="FFFFFF"/>
        <w:suppressAutoHyphens/>
        <w:ind w:firstLine="709"/>
        <w:jc w:val="both"/>
        <w:rPr>
          <w:sz w:val="28"/>
          <w:szCs w:val="28"/>
        </w:rPr>
      </w:pPr>
      <w:r>
        <w:rPr>
          <w:sz w:val="28"/>
          <w:szCs w:val="28"/>
        </w:rPr>
        <w:t>строку 2.1 изложить в следующей редакции:</w:t>
      </w:r>
    </w:p>
    <w:p w:rsidR="00386296" w:rsidRDefault="00386296" w:rsidP="00386296">
      <w:pPr>
        <w:shd w:val="clear" w:color="auto" w:fill="FFFFFF"/>
        <w:suppressAutoHyphens/>
        <w:ind w:firstLine="709"/>
        <w:jc w:val="both"/>
        <w:rPr>
          <w:sz w:val="28"/>
          <w:szCs w:val="28"/>
        </w:rPr>
      </w:pPr>
    </w:p>
    <w:tbl>
      <w:tblPr>
        <w:tblW w:w="16509"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1147"/>
        <w:gridCol w:w="2722"/>
        <w:gridCol w:w="1927"/>
        <w:gridCol w:w="1716"/>
        <w:gridCol w:w="1488"/>
        <w:gridCol w:w="1515"/>
        <w:gridCol w:w="1264"/>
        <w:gridCol w:w="1264"/>
        <w:gridCol w:w="1264"/>
        <w:gridCol w:w="1236"/>
        <w:gridCol w:w="536"/>
      </w:tblGrid>
      <w:tr w:rsidR="00386296" w:rsidRPr="00DA5352" w:rsidTr="00473441">
        <w:trPr>
          <w:trHeight w:val="491"/>
        </w:trPr>
        <w:tc>
          <w:tcPr>
            <w:tcW w:w="430" w:type="dxa"/>
            <w:tcBorders>
              <w:top w:val="nil"/>
              <w:left w:val="nil"/>
              <w:bottom w:val="nil"/>
              <w:right w:val="single" w:sz="4" w:space="0" w:color="auto"/>
            </w:tcBorders>
          </w:tcPr>
          <w:p w:rsidR="00386296" w:rsidRPr="009A2258" w:rsidRDefault="00386296" w:rsidP="00C15D55">
            <w:pPr>
              <w:autoSpaceDN w:val="0"/>
              <w:adjustRightInd w:val="0"/>
              <w:spacing w:line="254" w:lineRule="auto"/>
              <w:jc w:val="right"/>
              <w:rPr>
                <w:b/>
                <w:highlight w:val="yellow"/>
                <w:lang w:eastAsia="ru-RU"/>
              </w:rPr>
            </w:pPr>
            <w:r w:rsidRPr="00633E63">
              <w:rPr>
                <w:sz w:val="28"/>
                <w:szCs w:val="28"/>
                <w:lang w:eastAsia="ru-RU"/>
              </w:rPr>
              <w:t>«</w:t>
            </w:r>
          </w:p>
        </w:tc>
        <w:tc>
          <w:tcPr>
            <w:tcW w:w="1147" w:type="dxa"/>
            <w:vMerge w:val="restart"/>
            <w:tcBorders>
              <w:left w:val="single" w:sz="4" w:space="0" w:color="auto"/>
            </w:tcBorders>
            <w:shd w:val="clear" w:color="auto" w:fill="auto"/>
          </w:tcPr>
          <w:p w:rsidR="00386296" w:rsidRPr="00B06D03" w:rsidRDefault="00386296" w:rsidP="00C15D55">
            <w:pPr>
              <w:autoSpaceDN w:val="0"/>
              <w:adjustRightInd w:val="0"/>
              <w:spacing w:line="235" w:lineRule="auto"/>
              <w:jc w:val="center"/>
              <w:rPr>
                <w:lang w:eastAsia="ru-RU"/>
              </w:rPr>
            </w:pPr>
            <w:r w:rsidRPr="00B06D03">
              <w:rPr>
                <w:lang w:eastAsia="ru-RU"/>
              </w:rPr>
              <w:t>2.1.</w:t>
            </w:r>
          </w:p>
        </w:tc>
        <w:tc>
          <w:tcPr>
            <w:tcW w:w="2722" w:type="dxa"/>
            <w:vMerge w:val="restart"/>
            <w:shd w:val="clear" w:color="auto" w:fill="auto"/>
          </w:tcPr>
          <w:p w:rsidR="00386296" w:rsidRPr="00B06D03" w:rsidRDefault="00386296" w:rsidP="00C15D55">
            <w:pPr>
              <w:autoSpaceDN w:val="0"/>
              <w:adjustRightInd w:val="0"/>
              <w:spacing w:line="235" w:lineRule="auto"/>
              <w:jc w:val="both"/>
              <w:rPr>
                <w:lang w:eastAsia="ru-RU"/>
              </w:rPr>
            </w:pPr>
            <w:r w:rsidRPr="00B06D03">
              <w:rPr>
                <w:lang w:eastAsia="ru-RU"/>
              </w:rPr>
              <w:t>Основное мероприятие «Развитие системы оказания специализированной мед</w:t>
            </w:r>
            <w:r w:rsidRPr="00B06D03">
              <w:rPr>
                <w:lang w:eastAsia="ru-RU"/>
              </w:rPr>
              <w:t>и</w:t>
            </w:r>
            <w:r w:rsidRPr="00B06D03">
              <w:rPr>
                <w:lang w:eastAsia="ru-RU"/>
              </w:rPr>
              <w:t>цинской помощи»</w:t>
            </w:r>
          </w:p>
        </w:tc>
        <w:tc>
          <w:tcPr>
            <w:tcW w:w="1927" w:type="dxa"/>
            <w:vMerge w:val="restart"/>
            <w:shd w:val="clear" w:color="auto" w:fill="auto"/>
          </w:tcPr>
          <w:p w:rsidR="00386296" w:rsidRPr="00B06D03" w:rsidRDefault="00386296" w:rsidP="00C15D55">
            <w:pPr>
              <w:autoSpaceDN w:val="0"/>
              <w:adjustRightInd w:val="0"/>
              <w:spacing w:line="235" w:lineRule="auto"/>
              <w:jc w:val="center"/>
              <w:rPr>
                <w:lang w:eastAsia="ru-RU"/>
              </w:rPr>
            </w:pPr>
            <w:r w:rsidRPr="00B06D03">
              <w:rPr>
                <w:lang w:eastAsia="ru-RU"/>
              </w:rPr>
              <w:t>Министерство</w:t>
            </w:r>
          </w:p>
        </w:tc>
        <w:tc>
          <w:tcPr>
            <w:tcW w:w="1716" w:type="dxa"/>
            <w:shd w:val="clear" w:color="auto" w:fill="auto"/>
          </w:tcPr>
          <w:p w:rsidR="00386296" w:rsidRPr="00B06D03" w:rsidRDefault="00386296" w:rsidP="00C15D55">
            <w:pPr>
              <w:autoSpaceDN w:val="0"/>
              <w:adjustRightInd w:val="0"/>
              <w:spacing w:line="235" w:lineRule="auto"/>
              <w:jc w:val="center"/>
              <w:rPr>
                <w:lang w:eastAsia="ru-RU"/>
              </w:rPr>
            </w:pPr>
            <w:r w:rsidRPr="00B06D03">
              <w:rPr>
                <w:lang w:eastAsia="ru-RU"/>
              </w:rPr>
              <w:t xml:space="preserve">Всего, </w:t>
            </w:r>
          </w:p>
          <w:p w:rsidR="00386296" w:rsidRPr="00B06D03" w:rsidRDefault="00386296" w:rsidP="00C15D55">
            <w:pPr>
              <w:autoSpaceDN w:val="0"/>
              <w:adjustRightInd w:val="0"/>
              <w:spacing w:line="235" w:lineRule="auto"/>
              <w:jc w:val="center"/>
              <w:rPr>
                <w:lang w:eastAsia="ru-RU"/>
              </w:rPr>
            </w:pPr>
            <w:r w:rsidRPr="00B06D03">
              <w:rPr>
                <w:lang w:eastAsia="ru-RU"/>
              </w:rPr>
              <w:t>в том числе:</w:t>
            </w:r>
          </w:p>
        </w:tc>
        <w:tc>
          <w:tcPr>
            <w:tcW w:w="1488" w:type="dxa"/>
            <w:shd w:val="clear" w:color="auto" w:fill="auto"/>
          </w:tcPr>
          <w:p w:rsidR="00386296" w:rsidRDefault="00386296" w:rsidP="00C15D55">
            <w:pPr>
              <w:jc w:val="center"/>
            </w:pPr>
            <w:r>
              <w:t>1534730,24</w:t>
            </w:r>
          </w:p>
        </w:tc>
        <w:tc>
          <w:tcPr>
            <w:tcW w:w="1515" w:type="dxa"/>
            <w:shd w:val="clear" w:color="auto" w:fill="auto"/>
          </w:tcPr>
          <w:p w:rsidR="00386296" w:rsidRDefault="00386296" w:rsidP="00C15D55">
            <w:pPr>
              <w:jc w:val="center"/>
            </w:pPr>
            <w:r>
              <w:t>469498,60</w:t>
            </w:r>
          </w:p>
        </w:tc>
        <w:tc>
          <w:tcPr>
            <w:tcW w:w="1264" w:type="dxa"/>
            <w:shd w:val="clear" w:color="auto" w:fill="auto"/>
          </w:tcPr>
          <w:p w:rsidR="00386296" w:rsidRDefault="00386296" w:rsidP="00C15D55">
            <w:pPr>
              <w:jc w:val="center"/>
            </w:pPr>
            <w:r>
              <w:t>190677,39</w:t>
            </w:r>
          </w:p>
        </w:tc>
        <w:tc>
          <w:tcPr>
            <w:tcW w:w="1264" w:type="dxa"/>
            <w:shd w:val="clear" w:color="auto" w:fill="auto"/>
          </w:tcPr>
          <w:p w:rsidR="00386296" w:rsidRDefault="00386296" w:rsidP="00C15D55">
            <w:pPr>
              <w:jc w:val="center"/>
            </w:pPr>
            <w:r>
              <w:t>102784,15</w:t>
            </w:r>
          </w:p>
        </w:tc>
        <w:tc>
          <w:tcPr>
            <w:tcW w:w="1264" w:type="dxa"/>
            <w:shd w:val="clear" w:color="auto" w:fill="auto"/>
          </w:tcPr>
          <w:p w:rsidR="00386296" w:rsidRDefault="00386296" w:rsidP="00C15D55">
            <w:pPr>
              <w:jc w:val="center"/>
            </w:pPr>
            <w:r>
              <w:t>406845,05</w:t>
            </w:r>
          </w:p>
        </w:tc>
        <w:tc>
          <w:tcPr>
            <w:tcW w:w="1236" w:type="dxa"/>
            <w:tcBorders>
              <w:right w:val="single" w:sz="4" w:space="0" w:color="auto"/>
            </w:tcBorders>
            <w:shd w:val="clear" w:color="auto" w:fill="auto"/>
          </w:tcPr>
          <w:p w:rsidR="00386296" w:rsidRDefault="00386296" w:rsidP="00C15D55">
            <w:pPr>
              <w:jc w:val="center"/>
            </w:pPr>
            <w:r>
              <w:t>364925,05</w:t>
            </w:r>
          </w:p>
        </w:tc>
        <w:tc>
          <w:tcPr>
            <w:tcW w:w="536" w:type="dxa"/>
            <w:tcBorders>
              <w:top w:val="nil"/>
              <w:left w:val="single" w:sz="4" w:space="0" w:color="auto"/>
              <w:bottom w:val="nil"/>
              <w:right w:val="nil"/>
            </w:tcBorders>
            <w:shd w:val="clear" w:color="auto" w:fill="auto"/>
          </w:tcPr>
          <w:p w:rsidR="00386296" w:rsidRPr="00DA5352" w:rsidRDefault="00386296" w:rsidP="00C15D55">
            <w:pPr>
              <w:spacing w:line="235" w:lineRule="auto"/>
              <w:jc w:val="center"/>
            </w:pPr>
          </w:p>
        </w:tc>
      </w:tr>
      <w:tr w:rsidR="00386296" w:rsidRPr="00DA5352" w:rsidTr="00473441">
        <w:trPr>
          <w:trHeight w:val="157"/>
        </w:trPr>
        <w:tc>
          <w:tcPr>
            <w:tcW w:w="430" w:type="dxa"/>
            <w:tcBorders>
              <w:top w:val="nil"/>
              <w:left w:val="nil"/>
              <w:bottom w:val="nil"/>
              <w:right w:val="single" w:sz="4" w:space="0" w:color="auto"/>
            </w:tcBorders>
          </w:tcPr>
          <w:p w:rsidR="00386296" w:rsidRPr="00B06D03" w:rsidRDefault="00386296" w:rsidP="00C15D55">
            <w:pPr>
              <w:autoSpaceDN w:val="0"/>
              <w:adjustRightInd w:val="0"/>
              <w:spacing w:line="235" w:lineRule="auto"/>
              <w:jc w:val="both"/>
              <w:rPr>
                <w:lang w:eastAsia="ru-RU"/>
              </w:rPr>
            </w:pPr>
          </w:p>
        </w:tc>
        <w:tc>
          <w:tcPr>
            <w:tcW w:w="1147" w:type="dxa"/>
            <w:vMerge/>
            <w:tcBorders>
              <w:left w:val="single" w:sz="4" w:space="0" w:color="auto"/>
            </w:tcBorders>
            <w:shd w:val="clear" w:color="auto" w:fill="auto"/>
          </w:tcPr>
          <w:p w:rsidR="00386296" w:rsidRPr="00B06D03" w:rsidRDefault="00386296" w:rsidP="00C15D55">
            <w:pPr>
              <w:autoSpaceDN w:val="0"/>
              <w:adjustRightInd w:val="0"/>
              <w:spacing w:line="235" w:lineRule="auto"/>
              <w:jc w:val="both"/>
              <w:rPr>
                <w:lang w:eastAsia="ru-RU"/>
              </w:rPr>
            </w:pPr>
          </w:p>
        </w:tc>
        <w:tc>
          <w:tcPr>
            <w:tcW w:w="2722" w:type="dxa"/>
            <w:vMerge/>
            <w:shd w:val="clear" w:color="auto" w:fill="auto"/>
          </w:tcPr>
          <w:p w:rsidR="00386296" w:rsidRPr="00B06D03" w:rsidRDefault="00386296" w:rsidP="00C15D55">
            <w:pPr>
              <w:autoSpaceDN w:val="0"/>
              <w:adjustRightInd w:val="0"/>
              <w:spacing w:line="235" w:lineRule="auto"/>
              <w:jc w:val="both"/>
              <w:rPr>
                <w:lang w:eastAsia="ru-RU"/>
              </w:rPr>
            </w:pPr>
          </w:p>
        </w:tc>
        <w:tc>
          <w:tcPr>
            <w:tcW w:w="1927" w:type="dxa"/>
            <w:vMerge/>
            <w:shd w:val="clear" w:color="auto" w:fill="auto"/>
          </w:tcPr>
          <w:p w:rsidR="00386296" w:rsidRPr="00B06D03" w:rsidRDefault="00386296" w:rsidP="00C15D55">
            <w:pPr>
              <w:autoSpaceDN w:val="0"/>
              <w:adjustRightInd w:val="0"/>
              <w:spacing w:line="235" w:lineRule="auto"/>
              <w:jc w:val="both"/>
              <w:rPr>
                <w:lang w:eastAsia="ru-RU"/>
              </w:rPr>
            </w:pPr>
          </w:p>
        </w:tc>
        <w:tc>
          <w:tcPr>
            <w:tcW w:w="1716" w:type="dxa"/>
            <w:shd w:val="clear" w:color="auto" w:fill="auto"/>
          </w:tcPr>
          <w:p w:rsidR="00386296" w:rsidRPr="00B06D03" w:rsidRDefault="00386296" w:rsidP="00C15D55">
            <w:pPr>
              <w:autoSpaceDN w:val="0"/>
              <w:adjustRightInd w:val="0"/>
              <w:spacing w:line="235" w:lineRule="auto"/>
              <w:jc w:val="center"/>
              <w:rPr>
                <w:lang w:eastAsia="ru-RU"/>
              </w:rPr>
            </w:pPr>
            <w:r w:rsidRPr="00B06D03">
              <w:rPr>
                <w:lang w:eastAsia="ru-RU"/>
              </w:rPr>
              <w:t xml:space="preserve">бюджетные </w:t>
            </w:r>
          </w:p>
          <w:p w:rsidR="00473441" w:rsidRDefault="00386296" w:rsidP="00C15D55">
            <w:pPr>
              <w:autoSpaceDN w:val="0"/>
              <w:adjustRightInd w:val="0"/>
              <w:spacing w:line="235" w:lineRule="auto"/>
              <w:jc w:val="center"/>
              <w:rPr>
                <w:lang w:eastAsia="ru-RU"/>
              </w:rPr>
            </w:pPr>
            <w:r w:rsidRPr="00B06D03">
              <w:rPr>
                <w:lang w:eastAsia="ru-RU"/>
              </w:rPr>
              <w:t xml:space="preserve">ассигнования </w:t>
            </w:r>
          </w:p>
          <w:p w:rsidR="00386296" w:rsidRPr="00B06D03" w:rsidRDefault="00386296" w:rsidP="00C15D55">
            <w:pPr>
              <w:autoSpaceDN w:val="0"/>
              <w:adjustRightInd w:val="0"/>
              <w:spacing w:line="235" w:lineRule="auto"/>
              <w:jc w:val="center"/>
              <w:rPr>
                <w:lang w:eastAsia="ru-RU"/>
              </w:rPr>
            </w:pPr>
            <w:r w:rsidRPr="00B06D03">
              <w:rPr>
                <w:lang w:eastAsia="ru-RU"/>
              </w:rPr>
              <w:t xml:space="preserve">областного </w:t>
            </w:r>
          </w:p>
          <w:p w:rsidR="00386296" w:rsidRPr="00B06D03" w:rsidRDefault="00386296" w:rsidP="00C15D55">
            <w:pPr>
              <w:autoSpaceDN w:val="0"/>
              <w:adjustRightInd w:val="0"/>
              <w:spacing w:line="235" w:lineRule="auto"/>
              <w:jc w:val="center"/>
              <w:rPr>
                <w:lang w:eastAsia="ru-RU"/>
              </w:rPr>
            </w:pPr>
            <w:r w:rsidRPr="00B06D03">
              <w:rPr>
                <w:lang w:eastAsia="ru-RU"/>
              </w:rPr>
              <w:t>бюджета</w:t>
            </w:r>
          </w:p>
        </w:tc>
        <w:tc>
          <w:tcPr>
            <w:tcW w:w="1488" w:type="dxa"/>
            <w:shd w:val="clear" w:color="auto" w:fill="auto"/>
          </w:tcPr>
          <w:p w:rsidR="00386296" w:rsidRDefault="00386296" w:rsidP="00C15D55">
            <w:pPr>
              <w:jc w:val="center"/>
            </w:pPr>
            <w:r>
              <w:t>1015406,64</w:t>
            </w:r>
          </w:p>
        </w:tc>
        <w:tc>
          <w:tcPr>
            <w:tcW w:w="1515" w:type="dxa"/>
            <w:shd w:val="clear" w:color="auto" w:fill="auto"/>
          </w:tcPr>
          <w:p w:rsidR="00386296" w:rsidRDefault="00386296" w:rsidP="00C15D55">
            <w:pPr>
              <w:jc w:val="center"/>
            </w:pPr>
            <w:r>
              <w:t>102562,10</w:t>
            </w:r>
          </w:p>
        </w:tc>
        <w:tc>
          <w:tcPr>
            <w:tcW w:w="1264" w:type="dxa"/>
            <w:shd w:val="clear" w:color="auto" w:fill="auto"/>
          </w:tcPr>
          <w:p w:rsidR="00386296" w:rsidRDefault="00386296" w:rsidP="00C15D55">
            <w:pPr>
              <w:jc w:val="center"/>
            </w:pPr>
            <w:r>
              <w:t>152489,79</w:t>
            </w:r>
          </w:p>
        </w:tc>
        <w:tc>
          <w:tcPr>
            <w:tcW w:w="1264" w:type="dxa"/>
            <w:shd w:val="clear" w:color="auto" w:fill="auto"/>
          </w:tcPr>
          <w:p w:rsidR="00386296" w:rsidRDefault="00386296" w:rsidP="00C15D55">
            <w:pPr>
              <w:jc w:val="center"/>
            </w:pPr>
            <w:r>
              <w:t>64717,65</w:t>
            </w:r>
          </w:p>
        </w:tc>
        <w:tc>
          <w:tcPr>
            <w:tcW w:w="1264" w:type="dxa"/>
            <w:shd w:val="clear" w:color="auto" w:fill="auto"/>
          </w:tcPr>
          <w:p w:rsidR="00386296" w:rsidRDefault="00386296" w:rsidP="00C15D55">
            <w:pPr>
              <w:jc w:val="center"/>
            </w:pPr>
            <w:r>
              <w:t>368778,55</w:t>
            </w:r>
          </w:p>
        </w:tc>
        <w:tc>
          <w:tcPr>
            <w:tcW w:w="1236" w:type="dxa"/>
            <w:tcBorders>
              <w:right w:val="single" w:sz="4" w:space="0" w:color="auto"/>
            </w:tcBorders>
            <w:shd w:val="clear" w:color="auto" w:fill="auto"/>
          </w:tcPr>
          <w:p w:rsidR="00386296" w:rsidRDefault="00386296" w:rsidP="00C15D55">
            <w:pPr>
              <w:jc w:val="center"/>
            </w:pPr>
            <w:r>
              <w:t>326858,55</w:t>
            </w:r>
          </w:p>
        </w:tc>
        <w:tc>
          <w:tcPr>
            <w:tcW w:w="536" w:type="dxa"/>
            <w:tcBorders>
              <w:top w:val="nil"/>
              <w:left w:val="single" w:sz="4" w:space="0" w:color="auto"/>
              <w:bottom w:val="nil"/>
              <w:right w:val="nil"/>
            </w:tcBorders>
            <w:shd w:val="clear" w:color="auto" w:fill="auto"/>
          </w:tcPr>
          <w:p w:rsidR="00386296" w:rsidRPr="00DA5352" w:rsidRDefault="00386296" w:rsidP="00C15D55">
            <w:pPr>
              <w:autoSpaceDN w:val="0"/>
              <w:adjustRightInd w:val="0"/>
              <w:spacing w:line="235" w:lineRule="auto"/>
              <w:jc w:val="center"/>
              <w:rPr>
                <w:lang w:eastAsia="ru-RU"/>
              </w:rPr>
            </w:pPr>
          </w:p>
        </w:tc>
      </w:tr>
      <w:tr w:rsidR="00386296" w:rsidRPr="00DA5352" w:rsidTr="00473441">
        <w:trPr>
          <w:trHeight w:val="157"/>
        </w:trPr>
        <w:tc>
          <w:tcPr>
            <w:tcW w:w="430" w:type="dxa"/>
            <w:tcBorders>
              <w:top w:val="nil"/>
              <w:left w:val="nil"/>
              <w:bottom w:val="nil"/>
              <w:right w:val="single" w:sz="4" w:space="0" w:color="auto"/>
            </w:tcBorders>
          </w:tcPr>
          <w:p w:rsidR="00386296" w:rsidRPr="00B06D03" w:rsidRDefault="00386296" w:rsidP="00C15D55">
            <w:pPr>
              <w:autoSpaceDN w:val="0"/>
              <w:adjustRightInd w:val="0"/>
              <w:spacing w:line="235" w:lineRule="auto"/>
              <w:jc w:val="both"/>
              <w:rPr>
                <w:lang w:eastAsia="ru-RU"/>
              </w:rPr>
            </w:pPr>
          </w:p>
        </w:tc>
        <w:tc>
          <w:tcPr>
            <w:tcW w:w="1147" w:type="dxa"/>
            <w:vMerge/>
            <w:tcBorders>
              <w:left w:val="single" w:sz="4" w:space="0" w:color="auto"/>
            </w:tcBorders>
            <w:shd w:val="clear" w:color="auto" w:fill="auto"/>
          </w:tcPr>
          <w:p w:rsidR="00386296" w:rsidRPr="00B06D03" w:rsidRDefault="00386296" w:rsidP="00C15D55">
            <w:pPr>
              <w:autoSpaceDN w:val="0"/>
              <w:adjustRightInd w:val="0"/>
              <w:spacing w:line="235" w:lineRule="auto"/>
              <w:jc w:val="both"/>
              <w:rPr>
                <w:lang w:eastAsia="ru-RU"/>
              </w:rPr>
            </w:pPr>
          </w:p>
        </w:tc>
        <w:tc>
          <w:tcPr>
            <w:tcW w:w="2722" w:type="dxa"/>
            <w:vMerge/>
            <w:shd w:val="clear" w:color="auto" w:fill="auto"/>
          </w:tcPr>
          <w:p w:rsidR="00386296" w:rsidRPr="00B06D03" w:rsidRDefault="00386296" w:rsidP="00C15D55">
            <w:pPr>
              <w:autoSpaceDN w:val="0"/>
              <w:adjustRightInd w:val="0"/>
              <w:spacing w:line="235" w:lineRule="auto"/>
              <w:jc w:val="both"/>
              <w:rPr>
                <w:lang w:eastAsia="ru-RU"/>
              </w:rPr>
            </w:pPr>
          </w:p>
        </w:tc>
        <w:tc>
          <w:tcPr>
            <w:tcW w:w="1927" w:type="dxa"/>
            <w:vMerge/>
            <w:shd w:val="clear" w:color="auto" w:fill="auto"/>
          </w:tcPr>
          <w:p w:rsidR="00386296" w:rsidRPr="00B06D03" w:rsidRDefault="00386296" w:rsidP="00C15D55">
            <w:pPr>
              <w:autoSpaceDN w:val="0"/>
              <w:adjustRightInd w:val="0"/>
              <w:spacing w:line="235" w:lineRule="auto"/>
              <w:jc w:val="both"/>
              <w:rPr>
                <w:lang w:eastAsia="ru-RU"/>
              </w:rPr>
            </w:pPr>
          </w:p>
        </w:tc>
        <w:tc>
          <w:tcPr>
            <w:tcW w:w="1716" w:type="dxa"/>
            <w:shd w:val="clear" w:color="auto" w:fill="auto"/>
          </w:tcPr>
          <w:p w:rsidR="00386296" w:rsidRPr="00B06D03" w:rsidRDefault="00386296" w:rsidP="00C15D55">
            <w:pPr>
              <w:autoSpaceDN w:val="0"/>
              <w:adjustRightInd w:val="0"/>
              <w:spacing w:line="235" w:lineRule="auto"/>
              <w:jc w:val="center"/>
              <w:rPr>
                <w:lang w:eastAsia="ru-RU"/>
              </w:rPr>
            </w:pPr>
            <w:r w:rsidRPr="00B06D03">
              <w:rPr>
                <w:lang w:eastAsia="ru-RU"/>
              </w:rPr>
              <w:t xml:space="preserve">бюджетные </w:t>
            </w:r>
          </w:p>
          <w:p w:rsidR="00473441" w:rsidRDefault="00386296" w:rsidP="00C15D55">
            <w:pPr>
              <w:autoSpaceDN w:val="0"/>
              <w:adjustRightInd w:val="0"/>
              <w:spacing w:line="235" w:lineRule="auto"/>
              <w:jc w:val="center"/>
              <w:rPr>
                <w:lang w:eastAsia="ru-RU"/>
              </w:rPr>
            </w:pPr>
            <w:r w:rsidRPr="00B06D03">
              <w:rPr>
                <w:lang w:eastAsia="ru-RU"/>
              </w:rPr>
              <w:t xml:space="preserve">ассигнования </w:t>
            </w:r>
          </w:p>
          <w:p w:rsidR="00386296" w:rsidRPr="00B06D03" w:rsidRDefault="00386296" w:rsidP="00C15D55">
            <w:pPr>
              <w:autoSpaceDN w:val="0"/>
              <w:adjustRightInd w:val="0"/>
              <w:spacing w:line="235" w:lineRule="auto"/>
              <w:jc w:val="center"/>
              <w:rPr>
                <w:lang w:eastAsia="ru-RU"/>
              </w:rPr>
            </w:pPr>
            <w:r w:rsidRPr="00B06D03">
              <w:rPr>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488" w:type="dxa"/>
            <w:shd w:val="clear" w:color="auto" w:fill="auto"/>
          </w:tcPr>
          <w:p w:rsidR="00386296" w:rsidRDefault="00386296" w:rsidP="00C15D55">
            <w:pPr>
              <w:jc w:val="center"/>
            </w:pPr>
            <w:r>
              <w:t>519323,60</w:t>
            </w:r>
          </w:p>
        </w:tc>
        <w:tc>
          <w:tcPr>
            <w:tcW w:w="1515" w:type="dxa"/>
            <w:shd w:val="clear" w:color="auto" w:fill="auto"/>
          </w:tcPr>
          <w:p w:rsidR="00386296" w:rsidRDefault="00386296" w:rsidP="00C15D55">
            <w:pPr>
              <w:jc w:val="center"/>
            </w:pPr>
            <w:r>
              <w:t>366936,50</w:t>
            </w:r>
          </w:p>
        </w:tc>
        <w:tc>
          <w:tcPr>
            <w:tcW w:w="1264" w:type="dxa"/>
            <w:shd w:val="clear" w:color="auto" w:fill="auto"/>
          </w:tcPr>
          <w:p w:rsidR="00386296" w:rsidRDefault="00386296" w:rsidP="00C15D55">
            <w:pPr>
              <w:jc w:val="center"/>
            </w:pPr>
            <w:r>
              <w:t>38187,60</w:t>
            </w:r>
          </w:p>
        </w:tc>
        <w:tc>
          <w:tcPr>
            <w:tcW w:w="1264" w:type="dxa"/>
            <w:shd w:val="clear" w:color="auto" w:fill="auto"/>
          </w:tcPr>
          <w:p w:rsidR="00386296" w:rsidRDefault="00386296" w:rsidP="00C15D55">
            <w:pPr>
              <w:jc w:val="center"/>
            </w:pPr>
            <w:r>
              <w:t>38066,50</w:t>
            </w:r>
          </w:p>
        </w:tc>
        <w:tc>
          <w:tcPr>
            <w:tcW w:w="1264" w:type="dxa"/>
            <w:shd w:val="clear" w:color="auto" w:fill="auto"/>
          </w:tcPr>
          <w:p w:rsidR="00386296" w:rsidRDefault="00386296" w:rsidP="00C15D55">
            <w:pPr>
              <w:jc w:val="center"/>
            </w:pPr>
            <w:r>
              <w:t>38066,50</w:t>
            </w:r>
          </w:p>
        </w:tc>
        <w:tc>
          <w:tcPr>
            <w:tcW w:w="1236" w:type="dxa"/>
            <w:tcBorders>
              <w:right w:val="single" w:sz="4" w:space="0" w:color="auto"/>
            </w:tcBorders>
            <w:shd w:val="clear" w:color="auto" w:fill="auto"/>
          </w:tcPr>
          <w:p w:rsidR="00386296" w:rsidRDefault="00386296" w:rsidP="00C15D55">
            <w:pPr>
              <w:jc w:val="center"/>
            </w:pPr>
            <w:r>
              <w:t>38066,50</w:t>
            </w:r>
          </w:p>
        </w:tc>
        <w:tc>
          <w:tcPr>
            <w:tcW w:w="536" w:type="dxa"/>
            <w:tcBorders>
              <w:top w:val="nil"/>
              <w:left w:val="single" w:sz="4" w:space="0" w:color="auto"/>
              <w:bottom w:val="nil"/>
              <w:right w:val="nil"/>
            </w:tcBorders>
            <w:shd w:val="clear" w:color="auto" w:fill="auto"/>
            <w:vAlign w:val="bottom"/>
          </w:tcPr>
          <w:p w:rsidR="00386296" w:rsidRPr="00DA5352" w:rsidRDefault="00386296" w:rsidP="00966BA3">
            <w:pPr>
              <w:autoSpaceDN w:val="0"/>
              <w:adjustRightInd w:val="0"/>
              <w:spacing w:line="235" w:lineRule="auto"/>
              <w:rPr>
                <w:lang w:eastAsia="ru-RU"/>
              </w:rPr>
            </w:pPr>
            <w:r w:rsidRPr="00054C7E">
              <w:rPr>
                <w:sz w:val="28"/>
                <w:szCs w:val="28"/>
                <w:lang w:eastAsia="en-US"/>
              </w:rPr>
              <w:t>»;</w:t>
            </w:r>
          </w:p>
        </w:tc>
      </w:tr>
    </w:tbl>
    <w:p w:rsidR="00386296" w:rsidRDefault="00386296" w:rsidP="00386296">
      <w:pPr>
        <w:shd w:val="clear" w:color="auto" w:fill="FFFFFF"/>
        <w:suppressAutoHyphens/>
        <w:ind w:firstLine="709"/>
        <w:jc w:val="both"/>
        <w:rPr>
          <w:sz w:val="28"/>
          <w:szCs w:val="28"/>
        </w:rPr>
      </w:pPr>
    </w:p>
    <w:p w:rsidR="00386296" w:rsidRDefault="00386296" w:rsidP="00386296">
      <w:pPr>
        <w:shd w:val="clear" w:color="auto" w:fill="FFFFFF"/>
        <w:suppressAutoHyphens/>
        <w:ind w:firstLine="709"/>
        <w:jc w:val="both"/>
        <w:rPr>
          <w:sz w:val="28"/>
          <w:szCs w:val="28"/>
        </w:rPr>
      </w:pPr>
      <w:r>
        <w:rPr>
          <w:sz w:val="28"/>
          <w:szCs w:val="28"/>
        </w:rPr>
        <w:lastRenderedPageBreak/>
        <w:t>строку 2.1.3 изложить в следующей редакции:</w:t>
      </w:r>
    </w:p>
    <w:p w:rsidR="00386296" w:rsidRDefault="00386296" w:rsidP="00386296">
      <w:pPr>
        <w:shd w:val="clear" w:color="auto" w:fill="FFFFFF"/>
        <w:suppressAutoHyphens/>
        <w:ind w:firstLine="709"/>
        <w:jc w:val="both"/>
        <w:rPr>
          <w:sz w:val="28"/>
          <w:szCs w:val="28"/>
        </w:rPr>
      </w:pPr>
    </w:p>
    <w:tbl>
      <w:tblPr>
        <w:tblW w:w="16454"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1145"/>
        <w:gridCol w:w="2718"/>
        <w:gridCol w:w="1861"/>
        <w:gridCol w:w="1659"/>
        <w:gridCol w:w="1517"/>
        <w:gridCol w:w="1544"/>
        <w:gridCol w:w="1288"/>
        <w:gridCol w:w="1288"/>
        <w:gridCol w:w="1288"/>
        <w:gridCol w:w="1261"/>
        <w:gridCol w:w="473"/>
      </w:tblGrid>
      <w:tr w:rsidR="00386296" w:rsidRPr="00DA5352" w:rsidTr="00473441">
        <w:trPr>
          <w:trHeight w:val="1393"/>
        </w:trPr>
        <w:tc>
          <w:tcPr>
            <w:tcW w:w="412" w:type="dxa"/>
            <w:tcBorders>
              <w:top w:val="nil"/>
              <w:left w:val="nil"/>
              <w:bottom w:val="nil"/>
              <w:right w:val="single" w:sz="4" w:space="0" w:color="auto"/>
            </w:tcBorders>
          </w:tcPr>
          <w:p w:rsidR="00386296" w:rsidRPr="00B06D03" w:rsidRDefault="00386296" w:rsidP="00C15D55">
            <w:pPr>
              <w:autoSpaceDN w:val="0"/>
              <w:adjustRightInd w:val="0"/>
              <w:spacing w:line="235" w:lineRule="auto"/>
              <w:jc w:val="right"/>
              <w:rPr>
                <w:lang w:eastAsia="ru-RU"/>
              </w:rPr>
            </w:pPr>
            <w:r w:rsidRPr="00633E63">
              <w:rPr>
                <w:sz w:val="28"/>
                <w:szCs w:val="28"/>
                <w:lang w:eastAsia="ru-RU"/>
              </w:rPr>
              <w:t>«</w:t>
            </w:r>
          </w:p>
        </w:tc>
        <w:tc>
          <w:tcPr>
            <w:tcW w:w="1145" w:type="dxa"/>
            <w:vMerge w:val="restart"/>
            <w:tcBorders>
              <w:left w:val="single" w:sz="4" w:space="0" w:color="auto"/>
            </w:tcBorders>
            <w:shd w:val="clear" w:color="auto" w:fill="auto"/>
          </w:tcPr>
          <w:p w:rsidR="00386296" w:rsidRPr="00B06D03" w:rsidRDefault="00386296" w:rsidP="00C15D55">
            <w:pPr>
              <w:autoSpaceDN w:val="0"/>
              <w:adjustRightInd w:val="0"/>
              <w:spacing w:line="235" w:lineRule="auto"/>
              <w:jc w:val="center"/>
              <w:rPr>
                <w:lang w:eastAsia="ru-RU"/>
              </w:rPr>
            </w:pPr>
            <w:r w:rsidRPr="00B06D03">
              <w:rPr>
                <w:lang w:eastAsia="ru-RU"/>
              </w:rPr>
              <w:t>2.1.3.</w:t>
            </w:r>
          </w:p>
        </w:tc>
        <w:tc>
          <w:tcPr>
            <w:tcW w:w="2718" w:type="dxa"/>
            <w:shd w:val="clear" w:color="auto" w:fill="auto"/>
          </w:tcPr>
          <w:p w:rsidR="00386296" w:rsidRPr="00B06D03" w:rsidRDefault="00386296" w:rsidP="00C15D55">
            <w:pPr>
              <w:pStyle w:val="ConsPlusNormal"/>
              <w:suppressAutoHyphens w:val="0"/>
              <w:spacing w:line="235" w:lineRule="auto"/>
              <w:ind w:firstLine="0"/>
              <w:jc w:val="both"/>
              <w:rPr>
                <w:rFonts w:ascii="Times New Roman" w:hAnsi="Times New Roman"/>
                <w:sz w:val="20"/>
              </w:rPr>
            </w:pPr>
            <w:r w:rsidRPr="00B06D03">
              <w:rPr>
                <w:rFonts w:ascii="Times New Roman" w:hAnsi="Times New Roman"/>
                <w:sz w:val="20"/>
              </w:rPr>
              <w:t>Совершенствование системы оказания медицинской п</w:t>
            </w:r>
            <w:r w:rsidRPr="00B06D03">
              <w:rPr>
                <w:rFonts w:ascii="Times New Roman" w:hAnsi="Times New Roman"/>
                <w:sz w:val="20"/>
              </w:rPr>
              <w:t>о</w:t>
            </w:r>
            <w:r w:rsidRPr="00B06D03">
              <w:rPr>
                <w:rFonts w:ascii="Times New Roman" w:hAnsi="Times New Roman"/>
                <w:sz w:val="20"/>
              </w:rPr>
              <w:t>мощи больным с психич</w:t>
            </w:r>
            <w:r w:rsidRPr="00B06D03">
              <w:rPr>
                <w:rFonts w:ascii="Times New Roman" w:hAnsi="Times New Roman"/>
                <w:sz w:val="20"/>
              </w:rPr>
              <w:t>е</w:t>
            </w:r>
            <w:r w:rsidRPr="00B06D03">
              <w:rPr>
                <w:rFonts w:ascii="Times New Roman" w:hAnsi="Times New Roman"/>
                <w:sz w:val="20"/>
              </w:rPr>
              <w:t>скими расстройствами и расстройствами поведения,</w:t>
            </w:r>
          </w:p>
          <w:p w:rsidR="00386296" w:rsidRPr="00B06D03" w:rsidRDefault="00386296" w:rsidP="00C15D55">
            <w:pPr>
              <w:pStyle w:val="ConsPlusNormal"/>
              <w:suppressAutoHyphens w:val="0"/>
              <w:spacing w:line="235" w:lineRule="auto"/>
              <w:ind w:firstLine="0"/>
              <w:jc w:val="both"/>
              <w:rPr>
                <w:rFonts w:ascii="Times New Roman" w:hAnsi="Times New Roman"/>
                <w:sz w:val="20"/>
              </w:rPr>
            </w:pPr>
            <w:r w:rsidRPr="00B06D03">
              <w:rPr>
                <w:rFonts w:ascii="Times New Roman" w:hAnsi="Times New Roman"/>
                <w:sz w:val="20"/>
              </w:rPr>
              <w:t>в том числе:</w:t>
            </w:r>
          </w:p>
        </w:tc>
        <w:tc>
          <w:tcPr>
            <w:tcW w:w="1861" w:type="dxa"/>
            <w:shd w:val="clear" w:color="auto" w:fill="auto"/>
          </w:tcPr>
          <w:p w:rsidR="00386296" w:rsidRPr="00B06D03" w:rsidRDefault="00386296" w:rsidP="00C15D55">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Министерство</w:t>
            </w:r>
          </w:p>
        </w:tc>
        <w:tc>
          <w:tcPr>
            <w:tcW w:w="1659" w:type="dxa"/>
            <w:shd w:val="clear" w:color="auto" w:fill="auto"/>
          </w:tcPr>
          <w:p w:rsidR="00386296" w:rsidRPr="00B06D03" w:rsidRDefault="00386296" w:rsidP="00C15D55">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 xml:space="preserve">Бюджетные </w:t>
            </w:r>
          </w:p>
          <w:p w:rsidR="00386296" w:rsidRPr="00B06D03" w:rsidRDefault="00386296" w:rsidP="00C15D55">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 xml:space="preserve">ассигнования областного </w:t>
            </w:r>
          </w:p>
          <w:p w:rsidR="00386296" w:rsidRPr="00B06D03" w:rsidRDefault="00386296" w:rsidP="00C15D55">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бюджета</w:t>
            </w:r>
          </w:p>
        </w:tc>
        <w:tc>
          <w:tcPr>
            <w:tcW w:w="1517" w:type="dxa"/>
            <w:shd w:val="clear" w:color="auto" w:fill="auto"/>
          </w:tcPr>
          <w:p w:rsidR="00386296" w:rsidRDefault="00386296" w:rsidP="00C15D55">
            <w:pPr>
              <w:jc w:val="center"/>
            </w:pPr>
            <w:r>
              <w:t>1741,20</w:t>
            </w:r>
          </w:p>
        </w:tc>
        <w:tc>
          <w:tcPr>
            <w:tcW w:w="1544" w:type="dxa"/>
            <w:shd w:val="clear" w:color="auto" w:fill="auto"/>
          </w:tcPr>
          <w:p w:rsidR="00386296" w:rsidRDefault="00386296" w:rsidP="00C15D55">
            <w:pPr>
              <w:jc w:val="center"/>
            </w:pPr>
            <w:r>
              <w:t>0,00</w:t>
            </w:r>
          </w:p>
        </w:tc>
        <w:tc>
          <w:tcPr>
            <w:tcW w:w="1288" w:type="dxa"/>
            <w:shd w:val="clear" w:color="auto" w:fill="auto"/>
          </w:tcPr>
          <w:p w:rsidR="00386296" w:rsidRDefault="00386296" w:rsidP="00C15D55">
            <w:pPr>
              <w:jc w:val="center"/>
            </w:pPr>
            <w:r>
              <w:t>1741,20</w:t>
            </w:r>
          </w:p>
        </w:tc>
        <w:tc>
          <w:tcPr>
            <w:tcW w:w="1288" w:type="dxa"/>
            <w:shd w:val="clear" w:color="auto" w:fill="auto"/>
          </w:tcPr>
          <w:p w:rsidR="00386296" w:rsidRPr="00B06D03" w:rsidRDefault="00386296" w:rsidP="00C15D55">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0,00</w:t>
            </w:r>
          </w:p>
        </w:tc>
        <w:tc>
          <w:tcPr>
            <w:tcW w:w="1288" w:type="dxa"/>
            <w:shd w:val="clear" w:color="auto" w:fill="auto"/>
          </w:tcPr>
          <w:p w:rsidR="00386296" w:rsidRPr="00B06D03" w:rsidRDefault="00386296" w:rsidP="00C15D55">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0,00</w:t>
            </w:r>
          </w:p>
        </w:tc>
        <w:tc>
          <w:tcPr>
            <w:tcW w:w="1261" w:type="dxa"/>
            <w:tcBorders>
              <w:right w:val="single" w:sz="4" w:space="0" w:color="auto"/>
            </w:tcBorders>
            <w:shd w:val="clear" w:color="auto" w:fill="auto"/>
          </w:tcPr>
          <w:p w:rsidR="00386296" w:rsidRPr="00B06D03" w:rsidRDefault="00386296" w:rsidP="00C15D55">
            <w:pPr>
              <w:pStyle w:val="ConsPlusNormal"/>
              <w:suppressAutoHyphens w:val="0"/>
              <w:spacing w:line="235" w:lineRule="auto"/>
              <w:ind w:firstLine="0"/>
              <w:jc w:val="center"/>
              <w:rPr>
                <w:rFonts w:ascii="Times New Roman" w:hAnsi="Times New Roman"/>
                <w:sz w:val="20"/>
              </w:rPr>
            </w:pPr>
            <w:r w:rsidRPr="00B06D03">
              <w:rPr>
                <w:rFonts w:ascii="Times New Roman" w:hAnsi="Times New Roman"/>
                <w:sz w:val="20"/>
              </w:rPr>
              <w:t>0,00</w:t>
            </w:r>
          </w:p>
        </w:tc>
        <w:tc>
          <w:tcPr>
            <w:tcW w:w="473" w:type="dxa"/>
            <w:tcBorders>
              <w:top w:val="nil"/>
              <w:left w:val="single" w:sz="4" w:space="0" w:color="auto"/>
              <w:bottom w:val="nil"/>
              <w:right w:val="nil"/>
            </w:tcBorders>
            <w:shd w:val="clear" w:color="auto" w:fill="auto"/>
          </w:tcPr>
          <w:p w:rsidR="00386296" w:rsidRPr="00B06D03" w:rsidRDefault="00386296" w:rsidP="00C15D55">
            <w:pPr>
              <w:pStyle w:val="ConsPlusNormal"/>
              <w:suppressAutoHyphens w:val="0"/>
              <w:spacing w:line="235" w:lineRule="auto"/>
              <w:ind w:firstLine="0"/>
              <w:jc w:val="center"/>
              <w:rPr>
                <w:rFonts w:ascii="Times New Roman" w:hAnsi="Times New Roman"/>
                <w:sz w:val="20"/>
              </w:rPr>
            </w:pPr>
          </w:p>
        </w:tc>
      </w:tr>
      <w:tr w:rsidR="00386296" w:rsidRPr="00DA5352" w:rsidTr="00473441">
        <w:trPr>
          <w:trHeight w:val="159"/>
        </w:trPr>
        <w:tc>
          <w:tcPr>
            <w:tcW w:w="412" w:type="dxa"/>
            <w:tcBorders>
              <w:top w:val="nil"/>
              <w:left w:val="nil"/>
              <w:bottom w:val="nil"/>
              <w:right w:val="single" w:sz="4" w:space="0" w:color="auto"/>
            </w:tcBorders>
          </w:tcPr>
          <w:p w:rsidR="00386296" w:rsidRPr="00B06D03" w:rsidRDefault="00386296" w:rsidP="00C15D55">
            <w:pPr>
              <w:autoSpaceDN w:val="0"/>
              <w:adjustRightInd w:val="0"/>
              <w:jc w:val="center"/>
              <w:rPr>
                <w:lang w:eastAsia="ru-RU"/>
              </w:rPr>
            </w:pPr>
          </w:p>
        </w:tc>
        <w:tc>
          <w:tcPr>
            <w:tcW w:w="1145" w:type="dxa"/>
            <w:vMerge/>
            <w:tcBorders>
              <w:left w:val="single" w:sz="4" w:space="0" w:color="auto"/>
            </w:tcBorders>
            <w:shd w:val="clear" w:color="auto" w:fill="auto"/>
          </w:tcPr>
          <w:p w:rsidR="00386296" w:rsidRPr="00B06D03" w:rsidRDefault="00386296" w:rsidP="00C15D55">
            <w:pPr>
              <w:autoSpaceDN w:val="0"/>
              <w:adjustRightInd w:val="0"/>
              <w:jc w:val="center"/>
              <w:rPr>
                <w:lang w:eastAsia="ru-RU"/>
              </w:rPr>
            </w:pPr>
          </w:p>
        </w:tc>
        <w:tc>
          <w:tcPr>
            <w:tcW w:w="2718" w:type="dxa"/>
            <w:shd w:val="clear" w:color="auto" w:fill="auto"/>
          </w:tcPr>
          <w:p w:rsidR="00386296" w:rsidRPr="00B06D03" w:rsidRDefault="00386296" w:rsidP="00C15D55">
            <w:pPr>
              <w:pStyle w:val="ConsPlusNormal"/>
              <w:suppressAutoHyphens w:val="0"/>
              <w:ind w:firstLine="0"/>
              <w:jc w:val="both"/>
              <w:rPr>
                <w:rFonts w:ascii="Times New Roman" w:hAnsi="Times New Roman"/>
                <w:sz w:val="20"/>
              </w:rPr>
            </w:pPr>
            <w:r w:rsidRPr="00B06D03">
              <w:rPr>
                <w:rFonts w:ascii="Times New Roman" w:hAnsi="Times New Roman"/>
                <w:sz w:val="20"/>
              </w:rPr>
              <w:t>укрепление материально-технической базы ГКУЗ УОКПБ</w:t>
            </w:r>
          </w:p>
        </w:tc>
        <w:tc>
          <w:tcPr>
            <w:tcW w:w="1861" w:type="dxa"/>
            <w:shd w:val="clear" w:color="auto" w:fill="auto"/>
          </w:tcPr>
          <w:p w:rsidR="00386296" w:rsidRPr="00B06D03" w:rsidRDefault="00386296" w:rsidP="00C15D55">
            <w:pPr>
              <w:pStyle w:val="ConsPlusNormal"/>
              <w:suppressAutoHyphens w:val="0"/>
              <w:ind w:firstLine="0"/>
              <w:jc w:val="center"/>
              <w:rPr>
                <w:rFonts w:ascii="Times New Roman" w:hAnsi="Times New Roman"/>
                <w:sz w:val="20"/>
              </w:rPr>
            </w:pPr>
            <w:r w:rsidRPr="00B06D03">
              <w:rPr>
                <w:rFonts w:ascii="Times New Roman" w:hAnsi="Times New Roman"/>
                <w:sz w:val="20"/>
              </w:rPr>
              <w:t>Министерство</w:t>
            </w:r>
          </w:p>
        </w:tc>
        <w:tc>
          <w:tcPr>
            <w:tcW w:w="1659" w:type="dxa"/>
            <w:shd w:val="clear" w:color="auto" w:fill="auto"/>
          </w:tcPr>
          <w:p w:rsidR="00386296" w:rsidRPr="00B06D03" w:rsidRDefault="00386296" w:rsidP="00C15D55">
            <w:pPr>
              <w:pStyle w:val="ConsPlusNormal"/>
              <w:suppressAutoHyphens w:val="0"/>
              <w:ind w:firstLine="0"/>
              <w:jc w:val="center"/>
              <w:rPr>
                <w:rFonts w:ascii="Times New Roman" w:hAnsi="Times New Roman"/>
                <w:sz w:val="20"/>
              </w:rPr>
            </w:pPr>
            <w:r w:rsidRPr="00B06D03">
              <w:rPr>
                <w:rFonts w:ascii="Times New Roman" w:hAnsi="Times New Roman"/>
                <w:sz w:val="20"/>
              </w:rPr>
              <w:t xml:space="preserve">Бюджетные </w:t>
            </w:r>
          </w:p>
          <w:p w:rsidR="00386296" w:rsidRPr="00B06D03" w:rsidRDefault="00386296" w:rsidP="00C15D55">
            <w:pPr>
              <w:pStyle w:val="ConsPlusNormal"/>
              <w:suppressAutoHyphens w:val="0"/>
              <w:ind w:firstLine="0"/>
              <w:jc w:val="center"/>
              <w:rPr>
                <w:rFonts w:ascii="Times New Roman" w:hAnsi="Times New Roman"/>
                <w:sz w:val="20"/>
              </w:rPr>
            </w:pPr>
            <w:r w:rsidRPr="00B06D03">
              <w:rPr>
                <w:rFonts w:ascii="Times New Roman" w:hAnsi="Times New Roman"/>
                <w:sz w:val="20"/>
              </w:rPr>
              <w:t xml:space="preserve">ассигнования областного </w:t>
            </w:r>
          </w:p>
          <w:p w:rsidR="00386296" w:rsidRPr="00B06D03" w:rsidRDefault="00386296" w:rsidP="00C15D55">
            <w:pPr>
              <w:pStyle w:val="ConsPlusNormal"/>
              <w:suppressAutoHyphens w:val="0"/>
              <w:ind w:firstLine="0"/>
              <w:jc w:val="center"/>
              <w:rPr>
                <w:rFonts w:ascii="Times New Roman" w:hAnsi="Times New Roman"/>
                <w:sz w:val="20"/>
              </w:rPr>
            </w:pPr>
            <w:r w:rsidRPr="00B06D03">
              <w:rPr>
                <w:rFonts w:ascii="Times New Roman" w:hAnsi="Times New Roman"/>
                <w:sz w:val="20"/>
              </w:rPr>
              <w:t>бюджета</w:t>
            </w:r>
          </w:p>
        </w:tc>
        <w:tc>
          <w:tcPr>
            <w:tcW w:w="1517" w:type="dxa"/>
            <w:shd w:val="clear" w:color="auto" w:fill="auto"/>
          </w:tcPr>
          <w:p w:rsidR="00386296" w:rsidRDefault="00386296" w:rsidP="00C15D55">
            <w:pPr>
              <w:jc w:val="center"/>
            </w:pPr>
            <w:r>
              <w:t>1741,20</w:t>
            </w:r>
          </w:p>
        </w:tc>
        <w:tc>
          <w:tcPr>
            <w:tcW w:w="1544" w:type="dxa"/>
            <w:shd w:val="clear" w:color="auto" w:fill="auto"/>
          </w:tcPr>
          <w:p w:rsidR="00386296" w:rsidRDefault="00386296" w:rsidP="00C15D55">
            <w:pPr>
              <w:jc w:val="center"/>
            </w:pPr>
            <w:r>
              <w:t>0,00</w:t>
            </w:r>
          </w:p>
        </w:tc>
        <w:tc>
          <w:tcPr>
            <w:tcW w:w="1288" w:type="dxa"/>
            <w:shd w:val="clear" w:color="auto" w:fill="auto"/>
          </w:tcPr>
          <w:p w:rsidR="00386296" w:rsidRDefault="00386296" w:rsidP="00C15D55">
            <w:pPr>
              <w:jc w:val="center"/>
            </w:pPr>
            <w:r>
              <w:t>1741,20</w:t>
            </w:r>
          </w:p>
        </w:tc>
        <w:tc>
          <w:tcPr>
            <w:tcW w:w="1288" w:type="dxa"/>
            <w:shd w:val="clear" w:color="auto" w:fill="auto"/>
          </w:tcPr>
          <w:p w:rsidR="00386296" w:rsidRPr="00B06D03" w:rsidRDefault="00386296" w:rsidP="00C15D55">
            <w:pPr>
              <w:pStyle w:val="ConsPlusNormal"/>
              <w:suppressAutoHyphens w:val="0"/>
              <w:ind w:firstLine="0"/>
              <w:jc w:val="center"/>
              <w:rPr>
                <w:rFonts w:ascii="Times New Roman" w:hAnsi="Times New Roman"/>
                <w:sz w:val="20"/>
              </w:rPr>
            </w:pPr>
            <w:r w:rsidRPr="00B06D03">
              <w:rPr>
                <w:rFonts w:ascii="Times New Roman" w:hAnsi="Times New Roman"/>
                <w:sz w:val="20"/>
              </w:rPr>
              <w:t>0,00</w:t>
            </w:r>
          </w:p>
        </w:tc>
        <w:tc>
          <w:tcPr>
            <w:tcW w:w="1288" w:type="dxa"/>
            <w:shd w:val="clear" w:color="auto" w:fill="auto"/>
          </w:tcPr>
          <w:p w:rsidR="00386296" w:rsidRPr="00B06D03" w:rsidRDefault="00386296" w:rsidP="00C15D55">
            <w:pPr>
              <w:pStyle w:val="ConsPlusNormal"/>
              <w:suppressAutoHyphens w:val="0"/>
              <w:ind w:firstLine="0"/>
              <w:jc w:val="center"/>
              <w:rPr>
                <w:rFonts w:ascii="Times New Roman" w:hAnsi="Times New Roman"/>
                <w:sz w:val="20"/>
              </w:rPr>
            </w:pPr>
            <w:r w:rsidRPr="00B06D03">
              <w:rPr>
                <w:rFonts w:ascii="Times New Roman" w:hAnsi="Times New Roman"/>
                <w:sz w:val="20"/>
              </w:rPr>
              <w:t>0,00</w:t>
            </w:r>
          </w:p>
        </w:tc>
        <w:tc>
          <w:tcPr>
            <w:tcW w:w="1261" w:type="dxa"/>
            <w:tcBorders>
              <w:right w:val="single" w:sz="4" w:space="0" w:color="auto"/>
            </w:tcBorders>
            <w:shd w:val="clear" w:color="auto" w:fill="auto"/>
          </w:tcPr>
          <w:p w:rsidR="00386296" w:rsidRPr="00B06D03" w:rsidRDefault="00386296" w:rsidP="00C15D55">
            <w:pPr>
              <w:pStyle w:val="ConsPlusNormal"/>
              <w:suppressAutoHyphens w:val="0"/>
              <w:ind w:firstLine="0"/>
              <w:jc w:val="center"/>
              <w:rPr>
                <w:rFonts w:ascii="Times New Roman" w:hAnsi="Times New Roman"/>
                <w:sz w:val="20"/>
              </w:rPr>
            </w:pPr>
            <w:r w:rsidRPr="00B06D03">
              <w:rPr>
                <w:rFonts w:ascii="Times New Roman" w:hAnsi="Times New Roman"/>
                <w:sz w:val="20"/>
              </w:rPr>
              <w:t>0,00</w:t>
            </w:r>
          </w:p>
        </w:tc>
        <w:tc>
          <w:tcPr>
            <w:tcW w:w="473" w:type="dxa"/>
            <w:tcBorders>
              <w:top w:val="nil"/>
              <w:left w:val="single" w:sz="4" w:space="0" w:color="auto"/>
              <w:bottom w:val="nil"/>
              <w:right w:val="nil"/>
            </w:tcBorders>
            <w:shd w:val="clear" w:color="auto" w:fill="auto"/>
            <w:vAlign w:val="bottom"/>
          </w:tcPr>
          <w:p w:rsidR="00386296" w:rsidRPr="00F419AE" w:rsidRDefault="00386296" w:rsidP="00966BA3">
            <w:pPr>
              <w:pStyle w:val="ConsPlusNormal"/>
              <w:suppressAutoHyphens w:val="0"/>
              <w:ind w:firstLine="0"/>
              <w:rPr>
                <w:rFonts w:ascii="Times New Roman" w:hAnsi="Times New Roman"/>
                <w:sz w:val="20"/>
              </w:rPr>
            </w:pPr>
            <w:r w:rsidRPr="00F419AE">
              <w:rPr>
                <w:rFonts w:ascii="Times New Roman" w:hAnsi="Times New Roman"/>
                <w:sz w:val="28"/>
                <w:szCs w:val="28"/>
                <w:lang w:eastAsia="en-US"/>
              </w:rPr>
              <w:t>»;</w:t>
            </w:r>
          </w:p>
        </w:tc>
      </w:tr>
    </w:tbl>
    <w:p w:rsidR="00386296" w:rsidRDefault="00386296" w:rsidP="00386296">
      <w:pPr>
        <w:shd w:val="clear" w:color="auto" w:fill="FFFFFF"/>
        <w:suppressAutoHyphens/>
        <w:ind w:firstLine="709"/>
        <w:jc w:val="both"/>
        <w:rPr>
          <w:sz w:val="28"/>
          <w:szCs w:val="28"/>
        </w:rPr>
      </w:pPr>
    </w:p>
    <w:p w:rsidR="00386296" w:rsidRDefault="00386296" w:rsidP="00386296">
      <w:pPr>
        <w:shd w:val="clear" w:color="auto" w:fill="FFFFFF"/>
        <w:suppressAutoHyphens/>
        <w:ind w:firstLine="709"/>
        <w:jc w:val="both"/>
        <w:rPr>
          <w:sz w:val="28"/>
          <w:szCs w:val="28"/>
        </w:rPr>
      </w:pPr>
      <w:r>
        <w:rPr>
          <w:sz w:val="28"/>
          <w:szCs w:val="28"/>
        </w:rPr>
        <w:t>строку «Итого по разделу 2» изложить в следующей редакции:</w:t>
      </w:r>
    </w:p>
    <w:p w:rsidR="00473441" w:rsidRDefault="00473441" w:rsidP="00386296">
      <w:pPr>
        <w:shd w:val="clear" w:color="auto" w:fill="FFFFFF"/>
        <w:suppressAutoHyphens/>
        <w:ind w:firstLine="709"/>
        <w:jc w:val="both"/>
        <w:rPr>
          <w:sz w:val="28"/>
          <w:szCs w:val="28"/>
        </w:rPr>
      </w:pPr>
    </w:p>
    <w:tbl>
      <w:tblPr>
        <w:tblpPr w:leftFromText="180" w:rightFromText="180" w:vertAnchor="text" w:horzAnchor="margin" w:tblpXSpec="center" w:tblpY="14"/>
        <w:tblW w:w="16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3835"/>
        <w:gridCol w:w="1849"/>
        <w:gridCol w:w="1648"/>
        <w:gridCol w:w="1506"/>
        <w:gridCol w:w="1533"/>
        <w:gridCol w:w="1280"/>
        <w:gridCol w:w="1280"/>
        <w:gridCol w:w="1280"/>
        <w:gridCol w:w="1252"/>
        <w:gridCol w:w="649"/>
      </w:tblGrid>
      <w:tr w:rsidR="009D4EA9" w:rsidRPr="00DA5352" w:rsidTr="00473441">
        <w:trPr>
          <w:trHeight w:val="495"/>
        </w:trPr>
        <w:tc>
          <w:tcPr>
            <w:tcW w:w="632" w:type="dxa"/>
            <w:tcBorders>
              <w:top w:val="nil"/>
              <w:left w:val="nil"/>
              <w:bottom w:val="nil"/>
              <w:right w:val="single" w:sz="4" w:space="0" w:color="auto"/>
            </w:tcBorders>
          </w:tcPr>
          <w:p w:rsidR="009D4EA9" w:rsidRPr="00B06D03" w:rsidRDefault="009D4EA9" w:rsidP="009D4EA9">
            <w:pPr>
              <w:autoSpaceDN w:val="0"/>
              <w:adjustRightInd w:val="0"/>
              <w:spacing w:line="233" w:lineRule="auto"/>
              <w:jc w:val="right"/>
              <w:rPr>
                <w:b/>
                <w:lang w:eastAsia="ru-RU"/>
              </w:rPr>
            </w:pPr>
            <w:r w:rsidRPr="00633E63">
              <w:rPr>
                <w:sz w:val="28"/>
                <w:szCs w:val="28"/>
                <w:lang w:eastAsia="ru-RU"/>
              </w:rPr>
              <w:t>«</w:t>
            </w:r>
          </w:p>
        </w:tc>
        <w:tc>
          <w:tcPr>
            <w:tcW w:w="3835" w:type="dxa"/>
            <w:vMerge w:val="restart"/>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spacing w:line="233" w:lineRule="auto"/>
              <w:rPr>
                <w:b/>
                <w:lang w:eastAsia="ru-RU"/>
              </w:rPr>
            </w:pPr>
            <w:r w:rsidRPr="00B06D03">
              <w:rPr>
                <w:b/>
                <w:lang w:eastAsia="ru-RU"/>
              </w:rPr>
              <w:t>Итого по разделу 2</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spacing w:line="233" w:lineRule="auto"/>
              <w:rPr>
                <w:b/>
                <w:lang w:eastAsia="ru-RU"/>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spacing w:line="233" w:lineRule="auto"/>
              <w:jc w:val="center"/>
              <w:rPr>
                <w:b/>
                <w:lang w:eastAsia="ru-RU"/>
              </w:rPr>
            </w:pPr>
            <w:r w:rsidRPr="00B06D03">
              <w:rPr>
                <w:b/>
                <w:lang w:eastAsia="ru-RU"/>
              </w:rPr>
              <w:t xml:space="preserve">Всего, </w:t>
            </w:r>
          </w:p>
          <w:p w:rsidR="009D4EA9" w:rsidRPr="00B06D03" w:rsidRDefault="009D4EA9" w:rsidP="009D4EA9">
            <w:pPr>
              <w:autoSpaceDN w:val="0"/>
              <w:adjustRightInd w:val="0"/>
              <w:spacing w:line="233" w:lineRule="auto"/>
              <w:jc w:val="center"/>
              <w:rPr>
                <w:b/>
                <w:lang w:eastAsia="ru-RU"/>
              </w:rPr>
            </w:pPr>
            <w:r w:rsidRPr="00B06D03">
              <w:rPr>
                <w:b/>
                <w:lang w:eastAsia="ru-RU"/>
              </w:rPr>
              <w:t>в том числе:</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1640603,64</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511048,60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238000,79</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105784,15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420845,05</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364925,05</w:t>
            </w:r>
          </w:p>
        </w:tc>
        <w:tc>
          <w:tcPr>
            <w:tcW w:w="649" w:type="dxa"/>
            <w:tcBorders>
              <w:top w:val="nil"/>
              <w:left w:val="single" w:sz="4" w:space="0" w:color="auto"/>
              <w:bottom w:val="nil"/>
              <w:right w:val="nil"/>
            </w:tcBorders>
            <w:shd w:val="clear" w:color="auto" w:fill="auto"/>
          </w:tcPr>
          <w:p w:rsidR="009D4EA9" w:rsidRPr="00B06D03" w:rsidRDefault="009D4EA9" w:rsidP="009D4EA9">
            <w:pPr>
              <w:autoSpaceDN w:val="0"/>
              <w:spacing w:line="233" w:lineRule="auto"/>
              <w:jc w:val="center"/>
              <w:rPr>
                <w:b/>
                <w:lang w:eastAsia="ru-RU"/>
              </w:rPr>
            </w:pPr>
          </w:p>
        </w:tc>
      </w:tr>
      <w:tr w:rsidR="009D4EA9" w:rsidRPr="00DA5352" w:rsidTr="00473441">
        <w:trPr>
          <w:trHeight w:val="156"/>
        </w:trPr>
        <w:tc>
          <w:tcPr>
            <w:tcW w:w="632" w:type="dxa"/>
            <w:tcBorders>
              <w:top w:val="nil"/>
              <w:left w:val="nil"/>
              <w:bottom w:val="nil"/>
              <w:right w:val="single" w:sz="4" w:space="0" w:color="auto"/>
            </w:tcBorders>
          </w:tcPr>
          <w:p w:rsidR="009D4EA9" w:rsidRPr="00B06D03" w:rsidRDefault="009D4EA9" w:rsidP="009D4EA9">
            <w:pPr>
              <w:autoSpaceDN w:val="0"/>
              <w:adjustRightInd w:val="0"/>
              <w:jc w:val="both"/>
              <w:rPr>
                <w:b/>
                <w:lang w:eastAsia="ru-RU"/>
              </w:rPr>
            </w:pPr>
          </w:p>
        </w:tc>
        <w:tc>
          <w:tcPr>
            <w:tcW w:w="3835" w:type="dxa"/>
            <w:vMerge/>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jc w:val="both"/>
              <w:rPr>
                <w:b/>
                <w:lang w:eastAsia="ru-RU"/>
              </w:rPr>
            </w:pPr>
          </w:p>
        </w:tc>
        <w:tc>
          <w:tcPr>
            <w:tcW w:w="1849" w:type="dxa"/>
            <w:vMerge/>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jc w:val="both"/>
              <w:rPr>
                <w:b/>
                <w:lang w:eastAsia="ru-RU"/>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jc w:val="center"/>
              <w:rPr>
                <w:b/>
                <w:lang w:eastAsia="ru-RU"/>
              </w:rPr>
            </w:pPr>
            <w:r w:rsidRPr="00B06D03">
              <w:rPr>
                <w:b/>
                <w:lang w:eastAsia="ru-RU"/>
              </w:rPr>
              <w:t xml:space="preserve">бюджетные </w:t>
            </w:r>
          </w:p>
          <w:p w:rsidR="009D4EA9" w:rsidRPr="00B06D03" w:rsidRDefault="009D4EA9" w:rsidP="009D4EA9">
            <w:pPr>
              <w:autoSpaceDN w:val="0"/>
              <w:adjustRightInd w:val="0"/>
              <w:jc w:val="center"/>
              <w:rPr>
                <w:b/>
                <w:lang w:eastAsia="ru-RU"/>
              </w:rPr>
            </w:pPr>
            <w:r w:rsidRPr="00B06D03">
              <w:rPr>
                <w:b/>
                <w:lang w:eastAsia="ru-RU"/>
              </w:rPr>
              <w:t>ассигнования областного бюджета</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1121280,04</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144112,10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199813,19</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67717,65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382778,55</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326858,55</w:t>
            </w:r>
          </w:p>
        </w:tc>
        <w:tc>
          <w:tcPr>
            <w:tcW w:w="649" w:type="dxa"/>
            <w:tcBorders>
              <w:top w:val="nil"/>
              <w:left w:val="single" w:sz="4" w:space="0" w:color="auto"/>
              <w:bottom w:val="nil"/>
              <w:right w:val="nil"/>
            </w:tcBorders>
            <w:shd w:val="clear" w:color="auto" w:fill="auto"/>
          </w:tcPr>
          <w:p w:rsidR="009D4EA9" w:rsidRPr="00B06D03" w:rsidRDefault="009D4EA9" w:rsidP="009D4EA9">
            <w:pPr>
              <w:autoSpaceDN w:val="0"/>
              <w:jc w:val="center"/>
              <w:rPr>
                <w:b/>
                <w:lang w:eastAsia="ru-RU"/>
              </w:rPr>
            </w:pPr>
          </w:p>
        </w:tc>
      </w:tr>
      <w:tr w:rsidR="009D4EA9" w:rsidRPr="00DA5352" w:rsidTr="00473441">
        <w:trPr>
          <w:trHeight w:val="156"/>
        </w:trPr>
        <w:tc>
          <w:tcPr>
            <w:tcW w:w="632" w:type="dxa"/>
            <w:tcBorders>
              <w:top w:val="nil"/>
              <w:left w:val="nil"/>
              <w:bottom w:val="nil"/>
              <w:right w:val="single" w:sz="4" w:space="0" w:color="auto"/>
            </w:tcBorders>
          </w:tcPr>
          <w:p w:rsidR="009D4EA9" w:rsidRPr="00B06D03" w:rsidRDefault="009D4EA9" w:rsidP="009D4EA9">
            <w:pPr>
              <w:autoSpaceDN w:val="0"/>
              <w:adjustRightInd w:val="0"/>
              <w:jc w:val="both"/>
              <w:rPr>
                <w:b/>
                <w:lang w:eastAsia="ru-RU"/>
              </w:rPr>
            </w:pPr>
          </w:p>
        </w:tc>
        <w:tc>
          <w:tcPr>
            <w:tcW w:w="3835" w:type="dxa"/>
            <w:vMerge/>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jc w:val="both"/>
              <w:rPr>
                <w:b/>
                <w:lang w:eastAsia="ru-RU"/>
              </w:rPr>
            </w:pPr>
          </w:p>
        </w:tc>
        <w:tc>
          <w:tcPr>
            <w:tcW w:w="1849" w:type="dxa"/>
            <w:vMerge/>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jc w:val="both"/>
              <w:rPr>
                <w:b/>
                <w:lang w:eastAsia="ru-RU"/>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9D4EA9" w:rsidRPr="00B06D03" w:rsidRDefault="009D4EA9" w:rsidP="009D4EA9">
            <w:pPr>
              <w:autoSpaceDN w:val="0"/>
              <w:adjustRightInd w:val="0"/>
              <w:jc w:val="center"/>
              <w:rPr>
                <w:b/>
                <w:lang w:eastAsia="ru-RU"/>
              </w:rPr>
            </w:pPr>
            <w:r w:rsidRPr="00B06D03">
              <w:rPr>
                <w:b/>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519323,60</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366936,50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38187,60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38066,50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38066,50</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9D4EA9" w:rsidRDefault="009D4EA9" w:rsidP="009D4EA9">
            <w:pPr>
              <w:jc w:val="center"/>
              <w:rPr>
                <w:b/>
                <w:bCs/>
              </w:rPr>
            </w:pPr>
            <w:r>
              <w:rPr>
                <w:b/>
                <w:bCs/>
              </w:rPr>
              <w:t>38066,50</w:t>
            </w:r>
          </w:p>
        </w:tc>
        <w:tc>
          <w:tcPr>
            <w:tcW w:w="649" w:type="dxa"/>
            <w:tcBorders>
              <w:top w:val="nil"/>
              <w:left w:val="single" w:sz="4" w:space="0" w:color="auto"/>
              <w:bottom w:val="nil"/>
              <w:right w:val="nil"/>
            </w:tcBorders>
            <w:shd w:val="clear" w:color="auto" w:fill="auto"/>
            <w:vAlign w:val="bottom"/>
          </w:tcPr>
          <w:p w:rsidR="009D4EA9" w:rsidRPr="00B06D03" w:rsidRDefault="009D4EA9" w:rsidP="009D4EA9">
            <w:pPr>
              <w:autoSpaceDN w:val="0"/>
              <w:rPr>
                <w:b/>
                <w:lang w:eastAsia="ru-RU"/>
              </w:rPr>
            </w:pPr>
            <w:r w:rsidRPr="00054C7E">
              <w:rPr>
                <w:sz w:val="28"/>
                <w:szCs w:val="28"/>
                <w:lang w:eastAsia="en-US"/>
              </w:rPr>
              <w:t>»;</w:t>
            </w:r>
          </w:p>
        </w:tc>
      </w:tr>
    </w:tbl>
    <w:p w:rsidR="00386296" w:rsidRDefault="00386296" w:rsidP="00386296">
      <w:pPr>
        <w:shd w:val="clear" w:color="auto" w:fill="FFFFFF"/>
        <w:suppressAutoHyphens/>
        <w:ind w:firstLine="709"/>
        <w:jc w:val="both"/>
        <w:rPr>
          <w:sz w:val="28"/>
          <w:szCs w:val="28"/>
        </w:rPr>
      </w:pPr>
    </w:p>
    <w:p w:rsidR="00386296" w:rsidRDefault="00966BA3" w:rsidP="00386296">
      <w:pPr>
        <w:shd w:val="clear" w:color="auto" w:fill="FFFFFF"/>
        <w:suppressAutoHyphens/>
        <w:ind w:firstLine="709"/>
        <w:jc w:val="both"/>
        <w:rPr>
          <w:sz w:val="28"/>
          <w:szCs w:val="28"/>
        </w:rPr>
      </w:pPr>
      <w:r>
        <w:rPr>
          <w:sz w:val="28"/>
          <w:szCs w:val="28"/>
        </w:rPr>
        <w:t>в)</w:t>
      </w:r>
      <w:r w:rsidR="00386296">
        <w:rPr>
          <w:sz w:val="28"/>
          <w:szCs w:val="28"/>
        </w:rPr>
        <w:t xml:space="preserve"> в разделе 5:</w:t>
      </w:r>
    </w:p>
    <w:p w:rsidR="00386296" w:rsidRDefault="00386296" w:rsidP="00386296">
      <w:pPr>
        <w:shd w:val="clear" w:color="auto" w:fill="FFFFFF"/>
        <w:suppressAutoHyphens/>
        <w:ind w:firstLine="709"/>
        <w:jc w:val="both"/>
        <w:rPr>
          <w:sz w:val="28"/>
          <w:szCs w:val="28"/>
        </w:rPr>
      </w:pPr>
      <w:r>
        <w:rPr>
          <w:sz w:val="28"/>
          <w:szCs w:val="28"/>
        </w:rPr>
        <w:t>строки 5.1 и 5.1.1 изложить в следующей редакции:</w:t>
      </w:r>
    </w:p>
    <w:p w:rsidR="009D4EA9" w:rsidRDefault="009D4EA9" w:rsidP="00386296">
      <w:pPr>
        <w:shd w:val="clear" w:color="auto" w:fill="FFFFFF"/>
        <w:suppressAutoHyphens/>
        <w:ind w:firstLine="709"/>
        <w:jc w:val="both"/>
        <w:rPr>
          <w:sz w:val="28"/>
          <w:szCs w:val="28"/>
        </w:rPr>
      </w:pPr>
    </w:p>
    <w:tbl>
      <w:tblPr>
        <w:tblW w:w="16449"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838"/>
        <w:gridCol w:w="2986"/>
        <w:gridCol w:w="1842"/>
        <w:gridCol w:w="1643"/>
        <w:gridCol w:w="1501"/>
        <w:gridCol w:w="1528"/>
        <w:gridCol w:w="1276"/>
        <w:gridCol w:w="1276"/>
        <w:gridCol w:w="1275"/>
        <w:gridCol w:w="1248"/>
        <w:gridCol w:w="543"/>
      </w:tblGrid>
      <w:tr w:rsidR="00386296" w:rsidRPr="00DA5352" w:rsidTr="009D4EA9">
        <w:trPr>
          <w:trHeight w:val="455"/>
        </w:trPr>
        <w:tc>
          <w:tcPr>
            <w:tcW w:w="493" w:type="dxa"/>
            <w:tcBorders>
              <w:top w:val="nil"/>
              <w:left w:val="nil"/>
              <w:bottom w:val="nil"/>
              <w:right w:val="single" w:sz="4" w:space="0" w:color="auto"/>
            </w:tcBorders>
          </w:tcPr>
          <w:p w:rsidR="00386296" w:rsidRPr="00B06D03" w:rsidRDefault="00386296" w:rsidP="00C15D55">
            <w:pPr>
              <w:autoSpaceDN w:val="0"/>
              <w:adjustRightInd w:val="0"/>
              <w:spacing w:line="233" w:lineRule="auto"/>
              <w:jc w:val="right"/>
              <w:rPr>
                <w:b/>
                <w:lang w:eastAsia="ru-RU"/>
              </w:rPr>
            </w:pPr>
            <w:r w:rsidRPr="00633E63">
              <w:rPr>
                <w:sz w:val="28"/>
                <w:szCs w:val="28"/>
                <w:lang w:eastAsia="ru-RU"/>
              </w:rPr>
              <w:t>«</w:t>
            </w:r>
          </w:p>
        </w:tc>
        <w:tc>
          <w:tcPr>
            <w:tcW w:w="838" w:type="dxa"/>
            <w:vMerge w:val="restart"/>
            <w:tcBorders>
              <w:left w:val="single" w:sz="4" w:space="0" w:color="auto"/>
            </w:tcBorders>
            <w:shd w:val="clear" w:color="auto" w:fill="auto"/>
          </w:tcPr>
          <w:p w:rsidR="00386296" w:rsidRPr="00B06D03" w:rsidRDefault="00386296" w:rsidP="00C15D55">
            <w:pPr>
              <w:autoSpaceDN w:val="0"/>
              <w:adjustRightInd w:val="0"/>
              <w:jc w:val="center"/>
              <w:rPr>
                <w:lang w:eastAsia="ru-RU"/>
              </w:rPr>
            </w:pPr>
            <w:r w:rsidRPr="00B06D03">
              <w:rPr>
                <w:lang w:eastAsia="ru-RU"/>
              </w:rPr>
              <w:t>5.1.</w:t>
            </w:r>
          </w:p>
        </w:tc>
        <w:tc>
          <w:tcPr>
            <w:tcW w:w="2986" w:type="dxa"/>
            <w:vMerge w:val="restart"/>
            <w:shd w:val="clear" w:color="auto" w:fill="auto"/>
          </w:tcPr>
          <w:p w:rsidR="00386296" w:rsidRPr="00B06D03" w:rsidRDefault="00386296" w:rsidP="00C15D55">
            <w:pPr>
              <w:autoSpaceDN w:val="0"/>
              <w:adjustRightInd w:val="0"/>
              <w:jc w:val="both"/>
              <w:rPr>
                <w:lang w:eastAsia="ru-RU"/>
              </w:rPr>
            </w:pPr>
            <w:r w:rsidRPr="00B06D03">
              <w:rPr>
                <w:lang w:eastAsia="ru-RU"/>
              </w:rPr>
              <w:t>Основное мероприятие «Разв</w:t>
            </w:r>
            <w:r w:rsidRPr="00B06D03">
              <w:rPr>
                <w:lang w:eastAsia="ru-RU"/>
              </w:rPr>
              <w:t>и</w:t>
            </w:r>
            <w:r w:rsidRPr="00B06D03">
              <w:rPr>
                <w:lang w:eastAsia="ru-RU"/>
              </w:rPr>
              <w:t>тие системы лекарственного обеспечения жителей Ульяно</w:t>
            </w:r>
            <w:r w:rsidRPr="00B06D03">
              <w:rPr>
                <w:lang w:eastAsia="ru-RU"/>
              </w:rPr>
              <w:t>в</w:t>
            </w:r>
            <w:r w:rsidRPr="00B06D03">
              <w:rPr>
                <w:lang w:eastAsia="ru-RU"/>
              </w:rPr>
              <w:t>ской области»</w:t>
            </w:r>
          </w:p>
        </w:tc>
        <w:tc>
          <w:tcPr>
            <w:tcW w:w="1842" w:type="dxa"/>
            <w:vMerge w:val="restart"/>
            <w:shd w:val="clear" w:color="auto" w:fill="auto"/>
          </w:tcPr>
          <w:p w:rsidR="00386296" w:rsidRPr="00B06D03" w:rsidRDefault="00386296" w:rsidP="00C15D55">
            <w:pPr>
              <w:autoSpaceDN w:val="0"/>
              <w:adjustRightInd w:val="0"/>
              <w:jc w:val="center"/>
              <w:rPr>
                <w:lang w:eastAsia="ru-RU"/>
              </w:rPr>
            </w:pPr>
            <w:r w:rsidRPr="00B06D03">
              <w:rPr>
                <w:lang w:eastAsia="ru-RU"/>
              </w:rPr>
              <w:t>Министерство</w:t>
            </w:r>
          </w:p>
        </w:tc>
        <w:tc>
          <w:tcPr>
            <w:tcW w:w="1643" w:type="dxa"/>
            <w:shd w:val="clear" w:color="auto" w:fill="auto"/>
          </w:tcPr>
          <w:p w:rsidR="00386296" w:rsidRPr="00B06D03" w:rsidRDefault="00386296" w:rsidP="00C15D55">
            <w:pPr>
              <w:autoSpaceDN w:val="0"/>
              <w:adjustRightInd w:val="0"/>
              <w:jc w:val="center"/>
              <w:rPr>
                <w:lang w:eastAsia="ru-RU"/>
              </w:rPr>
            </w:pPr>
            <w:r w:rsidRPr="00B06D03">
              <w:rPr>
                <w:lang w:eastAsia="ru-RU"/>
              </w:rPr>
              <w:t xml:space="preserve">Всего, </w:t>
            </w:r>
          </w:p>
          <w:p w:rsidR="00386296" w:rsidRPr="00B06D03" w:rsidRDefault="00386296" w:rsidP="00C15D55">
            <w:pPr>
              <w:autoSpaceDN w:val="0"/>
              <w:adjustRightInd w:val="0"/>
              <w:jc w:val="center"/>
              <w:rPr>
                <w:lang w:eastAsia="ru-RU"/>
              </w:rPr>
            </w:pPr>
            <w:r w:rsidRPr="00B06D03">
              <w:rPr>
                <w:lang w:eastAsia="ru-RU"/>
              </w:rPr>
              <w:t>в том числе:</w:t>
            </w:r>
          </w:p>
        </w:tc>
        <w:tc>
          <w:tcPr>
            <w:tcW w:w="1501" w:type="dxa"/>
            <w:shd w:val="clear" w:color="auto" w:fill="auto"/>
          </w:tcPr>
          <w:p w:rsidR="00386296" w:rsidRPr="00DA5352" w:rsidRDefault="00386296" w:rsidP="00C15D55">
            <w:pPr>
              <w:jc w:val="center"/>
            </w:pPr>
            <w:r w:rsidRPr="00DA5352">
              <w:t>4404852,55</w:t>
            </w:r>
          </w:p>
        </w:tc>
        <w:tc>
          <w:tcPr>
            <w:tcW w:w="1528" w:type="dxa"/>
            <w:shd w:val="clear" w:color="auto" w:fill="auto"/>
          </w:tcPr>
          <w:p w:rsidR="00386296" w:rsidRPr="00DA5352" w:rsidRDefault="00386296" w:rsidP="00C15D55">
            <w:pPr>
              <w:jc w:val="center"/>
            </w:pPr>
            <w:r w:rsidRPr="00DA5352">
              <w:t>745992,70</w:t>
            </w:r>
          </w:p>
        </w:tc>
        <w:tc>
          <w:tcPr>
            <w:tcW w:w="1276" w:type="dxa"/>
            <w:shd w:val="clear" w:color="auto" w:fill="auto"/>
          </w:tcPr>
          <w:p w:rsidR="00386296" w:rsidRPr="00DA5352" w:rsidRDefault="00386296" w:rsidP="00C15D55">
            <w:pPr>
              <w:jc w:val="center"/>
            </w:pPr>
            <w:r w:rsidRPr="00DA5352">
              <w:t>773989,90</w:t>
            </w:r>
          </w:p>
        </w:tc>
        <w:tc>
          <w:tcPr>
            <w:tcW w:w="1276" w:type="dxa"/>
            <w:shd w:val="clear" w:color="auto" w:fill="auto"/>
          </w:tcPr>
          <w:p w:rsidR="00386296" w:rsidRPr="00DA5352" w:rsidRDefault="00386296" w:rsidP="00C15D55">
            <w:pPr>
              <w:autoSpaceDN w:val="0"/>
              <w:jc w:val="center"/>
              <w:rPr>
                <w:lang w:eastAsia="ru-RU"/>
              </w:rPr>
            </w:pPr>
            <w:r w:rsidRPr="00DA5352">
              <w:rPr>
                <w:lang w:eastAsia="ru-RU"/>
              </w:rPr>
              <w:t>962766,85</w:t>
            </w:r>
          </w:p>
        </w:tc>
        <w:tc>
          <w:tcPr>
            <w:tcW w:w="1275" w:type="dxa"/>
            <w:shd w:val="clear" w:color="auto" w:fill="auto"/>
          </w:tcPr>
          <w:p w:rsidR="00386296" w:rsidRPr="00DA5352" w:rsidRDefault="00386296" w:rsidP="00C15D55">
            <w:pPr>
              <w:jc w:val="center"/>
              <w:rPr>
                <w:lang w:eastAsia="ru-RU"/>
              </w:rPr>
            </w:pPr>
            <w:r w:rsidRPr="00B06D03">
              <w:rPr>
                <w:color w:val="000000"/>
              </w:rPr>
              <w:t>891698,15</w:t>
            </w:r>
          </w:p>
        </w:tc>
        <w:tc>
          <w:tcPr>
            <w:tcW w:w="1248" w:type="dxa"/>
            <w:tcBorders>
              <w:right w:val="single" w:sz="4" w:space="0" w:color="auto"/>
            </w:tcBorders>
            <w:shd w:val="clear" w:color="auto" w:fill="auto"/>
          </w:tcPr>
          <w:p w:rsidR="00386296" w:rsidRPr="00DA5352" w:rsidRDefault="00386296" w:rsidP="00C15D55">
            <w:pPr>
              <w:jc w:val="center"/>
            </w:pPr>
            <w:r w:rsidRPr="00DA5352">
              <w:t>1030404,95</w:t>
            </w:r>
          </w:p>
        </w:tc>
        <w:tc>
          <w:tcPr>
            <w:tcW w:w="543" w:type="dxa"/>
            <w:tcBorders>
              <w:top w:val="nil"/>
              <w:left w:val="single" w:sz="4" w:space="0" w:color="auto"/>
              <w:bottom w:val="nil"/>
              <w:right w:val="nil"/>
            </w:tcBorders>
            <w:shd w:val="clear" w:color="auto" w:fill="auto"/>
          </w:tcPr>
          <w:p w:rsidR="00386296" w:rsidRPr="00DA5352" w:rsidRDefault="00386296" w:rsidP="00C15D55">
            <w:pPr>
              <w:autoSpaceDN w:val="0"/>
              <w:jc w:val="center"/>
              <w:rPr>
                <w:lang w:eastAsia="ru-RU"/>
              </w:rPr>
            </w:pPr>
          </w:p>
        </w:tc>
      </w:tr>
      <w:tr w:rsidR="00386296" w:rsidRPr="00DA5352" w:rsidTr="009D4EA9">
        <w:trPr>
          <w:trHeight w:val="145"/>
        </w:trPr>
        <w:tc>
          <w:tcPr>
            <w:tcW w:w="493" w:type="dxa"/>
            <w:tcBorders>
              <w:top w:val="nil"/>
              <w:left w:val="nil"/>
              <w:bottom w:val="nil"/>
              <w:right w:val="single" w:sz="4" w:space="0" w:color="auto"/>
            </w:tcBorders>
          </w:tcPr>
          <w:p w:rsidR="00386296" w:rsidRPr="00B06D03" w:rsidRDefault="00386296" w:rsidP="00C15D55">
            <w:pPr>
              <w:autoSpaceDN w:val="0"/>
              <w:adjustRightInd w:val="0"/>
              <w:jc w:val="both"/>
              <w:rPr>
                <w:lang w:eastAsia="ru-RU"/>
              </w:rPr>
            </w:pPr>
          </w:p>
        </w:tc>
        <w:tc>
          <w:tcPr>
            <w:tcW w:w="838" w:type="dxa"/>
            <w:vMerge/>
            <w:tcBorders>
              <w:left w:val="single" w:sz="4" w:space="0" w:color="auto"/>
            </w:tcBorders>
            <w:shd w:val="clear" w:color="auto" w:fill="auto"/>
          </w:tcPr>
          <w:p w:rsidR="00386296" w:rsidRPr="00B06D03" w:rsidRDefault="00386296" w:rsidP="00C15D55">
            <w:pPr>
              <w:autoSpaceDN w:val="0"/>
              <w:adjustRightInd w:val="0"/>
              <w:jc w:val="both"/>
              <w:rPr>
                <w:lang w:eastAsia="ru-RU"/>
              </w:rPr>
            </w:pPr>
          </w:p>
        </w:tc>
        <w:tc>
          <w:tcPr>
            <w:tcW w:w="2986" w:type="dxa"/>
            <w:vMerge/>
            <w:shd w:val="clear" w:color="auto" w:fill="auto"/>
          </w:tcPr>
          <w:p w:rsidR="00386296" w:rsidRPr="00B06D03" w:rsidRDefault="00386296" w:rsidP="00C15D55">
            <w:pPr>
              <w:autoSpaceDN w:val="0"/>
              <w:adjustRightInd w:val="0"/>
              <w:jc w:val="both"/>
              <w:rPr>
                <w:lang w:eastAsia="ru-RU"/>
              </w:rPr>
            </w:pPr>
          </w:p>
        </w:tc>
        <w:tc>
          <w:tcPr>
            <w:tcW w:w="1842" w:type="dxa"/>
            <w:vMerge/>
            <w:shd w:val="clear" w:color="auto" w:fill="auto"/>
          </w:tcPr>
          <w:p w:rsidR="00386296" w:rsidRPr="00B06D03" w:rsidRDefault="00386296" w:rsidP="00C15D55">
            <w:pPr>
              <w:autoSpaceDN w:val="0"/>
              <w:adjustRightInd w:val="0"/>
              <w:jc w:val="both"/>
              <w:rPr>
                <w:lang w:eastAsia="ru-RU"/>
              </w:rPr>
            </w:pPr>
          </w:p>
        </w:tc>
        <w:tc>
          <w:tcPr>
            <w:tcW w:w="1643" w:type="dxa"/>
            <w:shd w:val="clear" w:color="auto" w:fill="auto"/>
          </w:tcPr>
          <w:p w:rsidR="00386296" w:rsidRPr="00B06D03" w:rsidRDefault="00386296" w:rsidP="00C15D55">
            <w:pPr>
              <w:autoSpaceDN w:val="0"/>
              <w:adjustRightInd w:val="0"/>
              <w:jc w:val="center"/>
              <w:rPr>
                <w:lang w:eastAsia="ru-RU"/>
              </w:rPr>
            </w:pPr>
            <w:r w:rsidRPr="00B06D03">
              <w:rPr>
                <w:lang w:eastAsia="ru-RU"/>
              </w:rPr>
              <w:t xml:space="preserve">бюджетные </w:t>
            </w:r>
          </w:p>
          <w:p w:rsidR="00386296" w:rsidRPr="00B06D03" w:rsidRDefault="00386296" w:rsidP="00C15D55">
            <w:pPr>
              <w:autoSpaceDN w:val="0"/>
              <w:adjustRightInd w:val="0"/>
              <w:jc w:val="center"/>
              <w:rPr>
                <w:lang w:eastAsia="ru-RU"/>
              </w:rPr>
            </w:pPr>
            <w:r w:rsidRPr="00B06D03">
              <w:rPr>
                <w:lang w:eastAsia="ru-RU"/>
              </w:rPr>
              <w:t xml:space="preserve">ассигнования областного </w:t>
            </w:r>
          </w:p>
          <w:p w:rsidR="00386296" w:rsidRPr="00B06D03" w:rsidRDefault="00386296" w:rsidP="00C15D55">
            <w:pPr>
              <w:autoSpaceDN w:val="0"/>
              <w:adjustRightInd w:val="0"/>
              <w:jc w:val="center"/>
              <w:rPr>
                <w:lang w:eastAsia="ru-RU"/>
              </w:rPr>
            </w:pPr>
            <w:r w:rsidRPr="00B06D03">
              <w:rPr>
                <w:lang w:eastAsia="ru-RU"/>
              </w:rPr>
              <w:t>бюджета</w:t>
            </w:r>
          </w:p>
        </w:tc>
        <w:tc>
          <w:tcPr>
            <w:tcW w:w="1501" w:type="dxa"/>
            <w:shd w:val="clear" w:color="auto" w:fill="auto"/>
          </w:tcPr>
          <w:p w:rsidR="00386296" w:rsidRPr="00DA5352" w:rsidRDefault="00386296" w:rsidP="00C15D55">
            <w:pPr>
              <w:jc w:val="center"/>
            </w:pPr>
            <w:r w:rsidRPr="00DA5352">
              <w:t>2474569,65</w:t>
            </w:r>
          </w:p>
        </w:tc>
        <w:tc>
          <w:tcPr>
            <w:tcW w:w="1528" w:type="dxa"/>
            <w:shd w:val="clear" w:color="auto" w:fill="auto"/>
          </w:tcPr>
          <w:p w:rsidR="00386296" w:rsidRPr="00DA5352" w:rsidRDefault="00386296" w:rsidP="00C15D55">
            <w:pPr>
              <w:jc w:val="center"/>
            </w:pPr>
            <w:r w:rsidRPr="00DA5352">
              <w:t>374788,90</w:t>
            </w:r>
          </w:p>
        </w:tc>
        <w:tc>
          <w:tcPr>
            <w:tcW w:w="1276" w:type="dxa"/>
            <w:shd w:val="clear" w:color="auto" w:fill="auto"/>
          </w:tcPr>
          <w:p w:rsidR="00386296" w:rsidRPr="00DA5352" w:rsidRDefault="00386296" w:rsidP="00C15D55">
            <w:pPr>
              <w:jc w:val="center"/>
            </w:pPr>
            <w:r w:rsidRPr="00DA5352">
              <w:t>439101,30</w:t>
            </w:r>
          </w:p>
        </w:tc>
        <w:tc>
          <w:tcPr>
            <w:tcW w:w="1276" w:type="dxa"/>
            <w:shd w:val="clear" w:color="auto" w:fill="auto"/>
          </w:tcPr>
          <w:p w:rsidR="00386296" w:rsidRPr="00DA5352" w:rsidRDefault="00386296" w:rsidP="00C15D55">
            <w:pPr>
              <w:autoSpaceDN w:val="0"/>
              <w:jc w:val="center"/>
              <w:rPr>
                <w:lang w:eastAsia="ru-RU"/>
              </w:rPr>
            </w:pPr>
            <w:r w:rsidRPr="00DA5352">
              <w:rPr>
                <w:lang w:eastAsia="ru-RU"/>
              </w:rPr>
              <w:t>554703,35</w:t>
            </w:r>
          </w:p>
        </w:tc>
        <w:tc>
          <w:tcPr>
            <w:tcW w:w="1275" w:type="dxa"/>
            <w:shd w:val="clear" w:color="auto" w:fill="auto"/>
          </w:tcPr>
          <w:p w:rsidR="00386296" w:rsidRPr="00DA5352" w:rsidRDefault="00386296" w:rsidP="00C15D55">
            <w:pPr>
              <w:jc w:val="center"/>
              <w:rPr>
                <w:lang w:eastAsia="ru-RU"/>
              </w:rPr>
            </w:pPr>
            <w:r w:rsidRPr="00B06D03">
              <w:rPr>
                <w:color w:val="000000"/>
              </w:rPr>
              <w:t>483634,65</w:t>
            </w:r>
          </w:p>
        </w:tc>
        <w:tc>
          <w:tcPr>
            <w:tcW w:w="1248" w:type="dxa"/>
            <w:tcBorders>
              <w:right w:val="single" w:sz="4" w:space="0" w:color="auto"/>
            </w:tcBorders>
            <w:shd w:val="clear" w:color="auto" w:fill="auto"/>
          </w:tcPr>
          <w:p w:rsidR="00386296" w:rsidRPr="00DA5352" w:rsidRDefault="00386296" w:rsidP="00C15D55">
            <w:pPr>
              <w:jc w:val="center"/>
            </w:pPr>
            <w:r w:rsidRPr="00DA5352">
              <w:t>622341,45</w:t>
            </w:r>
          </w:p>
        </w:tc>
        <w:tc>
          <w:tcPr>
            <w:tcW w:w="543" w:type="dxa"/>
            <w:tcBorders>
              <w:top w:val="nil"/>
              <w:left w:val="single" w:sz="4" w:space="0" w:color="auto"/>
              <w:bottom w:val="nil"/>
              <w:right w:val="nil"/>
            </w:tcBorders>
            <w:shd w:val="clear" w:color="auto" w:fill="auto"/>
          </w:tcPr>
          <w:p w:rsidR="00386296" w:rsidRPr="00DA5352" w:rsidRDefault="00386296" w:rsidP="00C15D55">
            <w:pPr>
              <w:autoSpaceDN w:val="0"/>
              <w:jc w:val="center"/>
              <w:rPr>
                <w:lang w:eastAsia="ru-RU"/>
              </w:rPr>
            </w:pPr>
          </w:p>
        </w:tc>
      </w:tr>
      <w:tr w:rsidR="00386296" w:rsidRPr="00DA5352" w:rsidTr="009D4EA9">
        <w:trPr>
          <w:trHeight w:val="145"/>
        </w:trPr>
        <w:tc>
          <w:tcPr>
            <w:tcW w:w="493" w:type="dxa"/>
            <w:tcBorders>
              <w:top w:val="nil"/>
              <w:left w:val="nil"/>
              <w:bottom w:val="nil"/>
              <w:right w:val="single" w:sz="4" w:space="0" w:color="auto"/>
            </w:tcBorders>
          </w:tcPr>
          <w:p w:rsidR="00386296" w:rsidRPr="00B06D03" w:rsidRDefault="00386296" w:rsidP="00C15D55">
            <w:pPr>
              <w:autoSpaceDN w:val="0"/>
              <w:adjustRightInd w:val="0"/>
              <w:jc w:val="both"/>
              <w:rPr>
                <w:lang w:eastAsia="ru-RU"/>
              </w:rPr>
            </w:pPr>
          </w:p>
        </w:tc>
        <w:tc>
          <w:tcPr>
            <w:tcW w:w="838" w:type="dxa"/>
            <w:vMerge/>
            <w:tcBorders>
              <w:left w:val="single" w:sz="4" w:space="0" w:color="auto"/>
            </w:tcBorders>
            <w:shd w:val="clear" w:color="auto" w:fill="auto"/>
          </w:tcPr>
          <w:p w:rsidR="00386296" w:rsidRPr="00B06D03" w:rsidRDefault="00386296" w:rsidP="00C15D55">
            <w:pPr>
              <w:autoSpaceDN w:val="0"/>
              <w:adjustRightInd w:val="0"/>
              <w:jc w:val="both"/>
              <w:rPr>
                <w:lang w:eastAsia="ru-RU"/>
              </w:rPr>
            </w:pPr>
          </w:p>
        </w:tc>
        <w:tc>
          <w:tcPr>
            <w:tcW w:w="2986" w:type="dxa"/>
            <w:vMerge/>
            <w:shd w:val="clear" w:color="auto" w:fill="auto"/>
          </w:tcPr>
          <w:p w:rsidR="00386296" w:rsidRPr="00B06D03" w:rsidRDefault="00386296" w:rsidP="00C15D55">
            <w:pPr>
              <w:autoSpaceDN w:val="0"/>
              <w:adjustRightInd w:val="0"/>
              <w:jc w:val="both"/>
              <w:rPr>
                <w:lang w:eastAsia="ru-RU"/>
              </w:rPr>
            </w:pPr>
          </w:p>
        </w:tc>
        <w:tc>
          <w:tcPr>
            <w:tcW w:w="1842" w:type="dxa"/>
            <w:vMerge/>
            <w:shd w:val="clear" w:color="auto" w:fill="auto"/>
          </w:tcPr>
          <w:p w:rsidR="00386296" w:rsidRPr="00B06D03" w:rsidRDefault="00386296" w:rsidP="00C15D55">
            <w:pPr>
              <w:autoSpaceDN w:val="0"/>
              <w:adjustRightInd w:val="0"/>
              <w:jc w:val="both"/>
              <w:rPr>
                <w:lang w:eastAsia="ru-RU"/>
              </w:rPr>
            </w:pPr>
          </w:p>
        </w:tc>
        <w:tc>
          <w:tcPr>
            <w:tcW w:w="1643" w:type="dxa"/>
            <w:shd w:val="clear" w:color="auto" w:fill="auto"/>
          </w:tcPr>
          <w:p w:rsidR="00386296" w:rsidRPr="00B06D03" w:rsidRDefault="00386296" w:rsidP="00C15D55">
            <w:pPr>
              <w:autoSpaceDN w:val="0"/>
              <w:adjustRightInd w:val="0"/>
              <w:jc w:val="center"/>
              <w:rPr>
                <w:lang w:eastAsia="ru-RU"/>
              </w:rPr>
            </w:pPr>
            <w:r w:rsidRPr="00B06D03">
              <w:rPr>
                <w:lang w:eastAsia="ru-RU"/>
              </w:rPr>
              <w:t xml:space="preserve">бюджетные </w:t>
            </w:r>
          </w:p>
          <w:p w:rsidR="00386296" w:rsidRPr="00B06D03" w:rsidRDefault="00386296" w:rsidP="00C15D55">
            <w:pPr>
              <w:autoSpaceDN w:val="0"/>
              <w:adjustRightInd w:val="0"/>
              <w:jc w:val="center"/>
              <w:rPr>
                <w:lang w:eastAsia="ru-RU"/>
              </w:rPr>
            </w:pPr>
            <w:r w:rsidRPr="00B06D03">
              <w:rPr>
                <w:lang w:eastAsia="ru-RU"/>
              </w:rPr>
              <w:t xml:space="preserve">ассигнования </w:t>
            </w:r>
            <w:r w:rsidRPr="00B06D03">
              <w:rPr>
                <w:lang w:eastAsia="ru-RU"/>
              </w:rPr>
              <w:lastRenderedPageBreak/>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501" w:type="dxa"/>
            <w:shd w:val="clear" w:color="auto" w:fill="auto"/>
          </w:tcPr>
          <w:p w:rsidR="00386296" w:rsidRPr="00DA5352" w:rsidRDefault="00386296" w:rsidP="00C15D55">
            <w:pPr>
              <w:jc w:val="center"/>
            </w:pPr>
            <w:r w:rsidRPr="00DA5352">
              <w:lastRenderedPageBreak/>
              <w:t>1930282,90</w:t>
            </w:r>
          </w:p>
        </w:tc>
        <w:tc>
          <w:tcPr>
            <w:tcW w:w="1528" w:type="dxa"/>
            <w:shd w:val="clear" w:color="auto" w:fill="auto"/>
          </w:tcPr>
          <w:p w:rsidR="00386296" w:rsidRPr="00DA5352" w:rsidRDefault="00386296" w:rsidP="00C15D55">
            <w:pPr>
              <w:jc w:val="center"/>
            </w:pPr>
            <w:r w:rsidRPr="00DA5352">
              <w:t>371203,80</w:t>
            </w:r>
          </w:p>
        </w:tc>
        <w:tc>
          <w:tcPr>
            <w:tcW w:w="1276" w:type="dxa"/>
            <w:shd w:val="clear" w:color="auto" w:fill="auto"/>
          </w:tcPr>
          <w:p w:rsidR="00386296" w:rsidRPr="00DA5352" w:rsidRDefault="00386296" w:rsidP="00C15D55">
            <w:pPr>
              <w:jc w:val="center"/>
            </w:pPr>
            <w:r w:rsidRPr="00DA5352">
              <w:t>334888,60</w:t>
            </w:r>
          </w:p>
        </w:tc>
        <w:tc>
          <w:tcPr>
            <w:tcW w:w="1276" w:type="dxa"/>
            <w:shd w:val="clear" w:color="auto" w:fill="auto"/>
          </w:tcPr>
          <w:p w:rsidR="00386296" w:rsidRPr="00DA5352" w:rsidRDefault="00386296" w:rsidP="00C15D55">
            <w:pPr>
              <w:autoSpaceDN w:val="0"/>
              <w:jc w:val="center"/>
              <w:rPr>
                <w:lang w:eastAsia="ru-RU"/>
              </w:rPr>
            </w:pPr>
            <w:r w:rsidRPr="00DA5352">
              <w:rPr>
                <w:lang w:eastAsia="ru-RU"/>
              </w:rPr>
              <w:t>408063,50</w:t>
            </w:r>
          </w:p>
        </w:tc>
        <w:tc>
          <w:tcPr>
            <w:tcW w:w="1275" w:type="dxa"/>
            <w:shd w:val="clear" w:color="auto" w:fill="auto"/>
          </w:tcPr>
          <w:p w:rsidR="00386296" w:rsidRPr="00DA5352" w:rsidRDefault="00386296" w:rsidP="00C15D55">
            <w:pPr>
              <w:autoSpaceDN w:val="0"/>
              <w:jc w:val="center"/>
              <w:rPr>
                <w:lang w:eastAsia="ru-RU"/>
              </w:rPr>
            </w:pPr>
            <w:r w:rsidRPr="00DA5352">
              <w:rPr>
                <w:lang w:eastAsia="ru-RU"/>
              </w:rPr>
              <w:t>408063,50</w:t>
            </w:r>
          </w:p>
        </w:tc>
        <w:tc>
          <w:tcPr>
            <w:tcW w:w="1248" w:type="dxa"/>
            <w:tcBorders>
              <w:right w:val="single" w:sz="4" w:space="0" w:color="auto"/>
            </w:tcBorders>
            <w:shd w:val="clear" w:color="auto" w:fill="auto"/>
          </w:tcPr>
          <w:p w:rsidR="00386296" w:rsidRPr="00DA5352" w:rsidRDefault="00386296" w:rsidP="00C15D55">
            <w:pPr>
              <w:autoSpaceDN w:val="0"/>
              <w:jc w:val="center"/>
              <w:rPr>
                <w:lang w:eastAsia="ru-RU"/>
              </w:rPr>
            </w:pPr>
            <w:r w:rsidRPr="00DA5352">
              <w:rPr>
                <w:lang w:eastAsia="ru-RU"/>
              </w:rPr>
              <w:t>408063,50</w:t>
            </w:r>
          </w:p>
        </w:tc>
        <w:tc>
          <w:tcPr>
            <w:tcW w:w="543" w:type="dxa"/>
            <w:tcBorders>
              <w:top w:val="nil"/>
              <w:left w:val="single" w:sz="4" w:space="0" w:color="auto"/>
              <w:bottom w:val="nil"/>
              <w:right w:val="nil"/>
            </w:tcBorders>
            <w:shd w:val="clear" w:color="auto" w:fill="auto"/>
          </w:tcPr>
          <w:p w:rsidR="00386296" w:rsidRPr="00DA5352" w:rsidRDefault="00386296" w:rsidP="00C15D55">
            <w:pPr>
              <w:autoSpaceDN w:val="0"/>
              <w:jc w:val="center"/>
              <w:rPr>
                <w:lang w:eastAsia="ru-RU"/>
              </w:rPr>
            </w:pPr>
          </w:p>
        </w:tc>
      </w:tr>
      <w:tr w:rsidR="00386296" w:rsidRPr="00DA5352" w:rsidTr="009D4EA9">
        <w:trPr>
          <w:trHeight w:val="198"/>
        </w:trPr>
        <w:tc>
          <w:tcPr>
            <w:tcW w:w="493" w:type="dxa"/>
            <w:tcBorders>
              <w:top w:val="nil"/>
              <w:left w:val="nil"/>
              <w:bottom w:val="nil"/>
              <w:right w:val="single" w:sz="4" w:space="0" w:color="auto"/>
            </w:tcBorders>
          </w:tcPr>
          <w:p w:rsidR="00386296" w:rsidRPr="00B06D03" w:rsidRDefault="00386296" w:rsidP="00C15D55">
            <w:pPr>
              <w:autoSpaceDN w:val="0"/>
              <w:adjustRightInd w:val="0"/>
              <w:jc w:val="center"/>
              <w:rPr>
                <w:lang w:eastAsia="ru-RU"/>
              </w:rPr>
            </w:pPr>
          </w:p>
        </w:tc>
        <w:tc>
          <w:tcPr>
            <w:tcW w:w="838" w:type="dxa"/>
            <w:tcBorders>
              <w:left w:val="single" w:sz="4" w:space="0" w:color="auto"/>
            </w:tcBorders>
            <w:shd w:val="clear" w:color="auto" w:fill="auto"/>
          </w:tcPr>
          <w:p w:rsidR="00386296" w:rsidRPr="00B06D03" w:rsidRDefault="00386296" w:rsidP="00C15D55">
            <w:pPr>
              <w:autoSpaceDN w:val="0"/>
              <w:adjustRightInd w:val="0"/>
              <w:jc w:val="center"/>
              <w:rPr>
                <w:lang w:eastAsia="ru-RU"/>
              </w:rPr>
            </w:pPr>
            <w:r w:rsidRPr="00B06D03">
              <w:rPr>
                <w:lang w:eastAsia="ru-RU"/>
              </w:rPr>
              <w:t>5.1.1.</w:t>
            </w:r>
          </w:p>
        </w:tc>
        <w:tc>
          <w:tcPr>
            <w:tcW w:w="2986" w:type="dxa"/>
            <w:shd w:val="clear" w:color="auto" w:fill="auto"/>
          </w:tcPr>
          <w:p w:rsidR="00386296" w:rsidRPr="00B06D03" w:rsidRDefault="00386296" w:rsidP="00C15D55">
            <w:pPr>
              <w:autoSpaceDN w:val="0"/>
              <w:adjustRightInd w:val="0"/>
              <w:jc w:val="both"/>
              <w:rPr>
                <w:lang w:eastAsia="ru-RU"/>
              </w:rPr>
            </w:pPr>
            <w:proofErr w:type="gramStart"/>
            <w:r w:rsidRPr="00B06D03">
              <w:rPr>
                <w:lang w:eastAsia="ru-RU"/>
              </w:rPr>
              <w:t xml:space="preserve">Совершенствование системы лекарственного обеспечения отдельных категорий граждан в соответствии с </w:t>
            </w:r>
            <w:hyperlink r:id="rId1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B06D03">
                <w:rPr>
                  <w:lang w:eastAsia="ru-RU"/>
                </w:rPr>
                <w:t>постановлением</w:t>
              </w:r>
            </w:hyperlink>
            <w:r w:rsidRPr="00B06D03">
              <w:rPr>
                <w:lang w:eastAsia="ru-RU"/>
              </w:rPr>
              <w:t xml:space="preserve"> Правительства Российской Ф</w:t>
            </w:r>
            <w:r w:rsidRPr="00B06D03">
              <w:rPr>
                <w:lang w:eastAsia="ru-RU"/>
              </w:rPr>
              <w:t>е</w:t>
            </w:r>
            <w:r w:rsidRPr="00B06D03">
              <w:rPr>
                <w:lang w:eastAsia="ru-RU"/>
              </w:rPr>
              <w:t>дерации от 30.07.1994 № 890 «О государственной поддержке развития медицинской пр</w:t>
            </w:r>
            <w:r w:rsidRPr="00B06D03">
              <w:rPr>
                <w:lang w:eastAsia="ru-RU"/>
              </w:rPr>
              <w:t>о</w:t>
            </w:r>
            <w:r w:rsidRPr="00B06D03">
              <w:rPr>
                <w:lang w:eastAsia="ru-RU"/>
              </w:rPr>
              <w:t>мышленности и улучшении обеспечения населения и учр</w:t>
            </w:r>
            <w:r w:rsidRPr="00B06D03">
              <w:rPr>
                <w:lang w:eastAsia="ru-RU"/>
              </w:rPr>
              <w:t>е</w:t>
            </w:r>
            <w:r w:rsidRPr="00B06D03">
              <w:rPr>
                <w:lang w:eastAsia="ru-RU"/>
              </w:rPr>
              <w:t>ждений здравоохранения лека</w:t>
            </w:r>
            <w:r w:rsidRPr="00B06D03">
              <w:rPr>
                <w:lang w:eastAsia="ru-RU"/>
              </w:rPr>
              <w:t>р</w:t>
            </w:r>
            <w:r w:rsidRPr="00B06D03">
              <w:rPr>
                <w:lang w:eastAsia="ru-RU"/>
              </w:rPr>
              <w:t>ственными средствами и изд</w:t>
            </w:r>
            <w:r w:rsidRPr="00B06D03">
              <w:rPr>
                <w:lang w:eastAsia="ru-RU"/>
              </w:rPr>
              <w:t>е</w:t>
            </w:r>
            <w:r w:rsidRPr="00B06D03">
              <w:rPr>
                <w:lang w:eastAsia="ru-RU"/>
              </w:rPr>
              <w:t>лиями медицинского назнач</w:t>
            </w:r>
            <w:r w:rsidRPr="00B06D03">
              <w:rPr>
                <w:lang w:eastAsia="ru-RU"/>
              </w:rPr>
              <w:t>е</w:t>
            </w:r>
            <w:r w:rsidRPr="00B06D03">
              <w:rPr>
                <w:lang w:eastAsia="ru-RU"/>
              </w:rPr>
              <w:t>ния» на территории Ульяно</w:t>
            </w:r>
            <w:r w:rsidRPr="00B06D03">
              <w:rPr>
                <w:lang w:eastAsia="ru-RU"/>
              </w:rPr>
              <w:t>в</w:t>
            </w:r>
            <w:r w:rsidRPr="00B06D03">
              <w:rPr>
                <w:lang w:eastAsia="ru-RU"/>
              </w:rPr>
              <w:t>ской области, а также отдел</w:t>
            </w:r>
            <w:r w:rsidRPr="00B06D03">
              <w:rPr>
                <w:lang w:eastAsia="ru-RU"/>
              </w:rPr>
              <w:t>ь</w:t>
            </w:r>
            <w:r w:rsidRPr="00B06D03">
              <w:rPr>
                <w:lang w:eastAsia="ru-RU"/>
              </w:rPr>
              <w:t>ных категорий граждан, стр</w:t>
            </w:r>
            <w:r w:rsidRPr="00B06D03">
              <w:rPr>
                <w:lang w:eastAsia="ru-RU"/>
              </w:rPr>
              <w:t>а</w:t>
            </w:r>
            <w:r w:rsidRPr="00B06D03">
              <w:rPr>
                <w:lang w:eastAsia="ru-RU"/>
              </w:rPr>
              <w:t xml:space="preserve">дающих </w:t>
            </w:r>
            <w:proofErr w:type="spellStart"/>
            <w:r w:rsidRPr="00B06D03">
              <w:rPr>
                <w:lang w:eastAsia="ru-RU"/>
              </w:rPr>
              <w:t>жизнеугрожающими</w:t>
            </w:r>
            <w:proofErr w:type="spellEnd"/>
            <w:r w:rsidRPr="00B06D03">
              <w:rPr>
                <w:lang w:eastAsia="ru-RU"/>
              </w:rPr>
              <w:t xml:space="preserve"> и хроническими прогрессиру</w:t>
            </w:r>
            <w:r w:rsidRPr="00B06D03">
              <w:rPr>
                <w:lang w:eastAsia="ru-RU"/>
              </w:rPr>
              <w:t>ю</w:t>
            </w:r>
            <w:r w:rsidRPr="00B06D03">
              <w:rPr>
                <w:lang w:eastAsia="ru-RU"/>
              </w:rPr>
              <w:t>щими редкими (</w:t>
            </w:r>
            <w:proofErr w:type="spellStart"/>
            <w:r w:rsidRPr="00B06D03">
              <w:rPr>
                <w:lang w:eastAsia="ru-RU"/>
              </w:rPr>
              <w:t>орфанными</w:t>
            </w:r>
            <w:proofErr w:type="spellEnd"/>
            <w:r w:rsidRPr="00B06D03">
              <w:rPr>
                <w:lang w:eastAsia="ru-RU"/>
              </w:rPr>
              <w:t>) заболеваниями, приводящими к сокращению продолжительн</w:t>
            </w:r>
            <w:r w:rsidRPr="00B06D03">
              <w:rPr>
                <w:lang w:eastAsia="ru-RU"/>
              </w:rPr>
              <w:t>о</w:t>
            </w:r>
            <w:r w:rsidRPr="00B06D03">
              <w:rPr>
                <w:lang w:eastAsia="ru-RU"/>
              </w:rPr>
              <w:t>сти жизни граждан или</w:t>
            </w:r>
            <w:proofErr w:type="gramEnd"/>
            <w:r w:rsidRPr="00B06D03">
              <w:rPr>
                <w:lang w:eastAsia="ru-RU"/>
              </w:rPr>
              <w:t xml:space="preserve"> их и</w:t>
            </w:r>
            <w:r w:rsidRPr="00B06D03">
              <w:rPr>
                <w:lang w:eastAsia="ru-RU"/>
              </w:rPr>
              <w:t>н</w:t>
            </w:r>
            <w:r w:rsidRPr="00B06D03">
              <w:rPr>
                <w:lang w:eastAsia="ru-RU"/>
              </w:rPr>
              <w:t>валидности</w:t>
            </w:r>
          </w:p>
        </w:tc>
        <w:tc>
          <w:tcPr>
            <w:tcW w:w="1842" w:type="dxa"/>
            <w:shd w:val="clear" w:color="auto" w:fill="auto"/>
          </w:tcPr>
          <w:p w:rsidR="00386296" w:rsidRPr="00B06D03" w:rsidRDefault="00386296" w:rsidP="00C15D55">
            <w:pPr>
              <w:autoSpaceDN w:val="0"/>
              <w:adjustRightInd w:val="0"/>
              <w:jc w:val="center"/>
              <w:rPr>
                <w:lang w:eastAsia="ru-RU"/>
              </w:rPr>
            </w:pPr>
            <w:r w:rsidRPr="00B06D03">
              <w:rPr>
                <w:lang w:eastAsia="ru-RU"/>
              </w:rPr>
              <w:t>Министерство</w:t>
            </w:r>
          </w:p>
        </w:tc>
        <w:tc>
          <w:tcPr>
            <w:tcW w:w="1643" w:type="dxa"/>
            <w:shd w:val="clear" w:color="auto" w:fill="auto"/>
          </w:tcPr>
          <w:p w:rsidR="00386296" w:rsidRPr="00B06D03" w:rsidRDefault="00386296" w:rsidP="00C15D55">
            <w:pPr>
              <w:autoSpaceDN w:val="0"/>
              <w:adjustRightInd w:val="0"/>
              <w:jc w:val="center"/>
              <w:rPr>
                <w:lang w:eastAsia="ru-RU"/>
              </w:rPr>
            </w:pPr>
            <w:r w:rsidRPr="00B06D03">
              <w:rPr>
                <w:lang w:eastAsia="ru-RU"/>
              </w:rPr>
              <w:t xml:space="preserve">Бюджетные </w:t>
            </w:r>
          </w:p>
          <w:p w:rsidR="00386296" w:rsidRPr="00B06D03" w:rsidRDefault="00386296" w:rsidP="00C15D55">
            <w:pPr>
              <w:autoSpaceDN w:val="0"/>
              <w:adjustRightInd w:val="0"/>
              <w:jc w:val="center"/>
              <w:rPr>
                <w:lang w:eastAsia="ru-RU"/>
              </w:rPr>
            </w:pPr>
            <w:r w:rsidRPr="00B06D03">
              <w:rPr>
                <w:lang w:eastAsia="ru-RU"/>
              </w:rPr>
              <w:t xml:space="preserve">ассигнования областного </w:t>
            </w:r>
          </w:p>
          <w:p w:rsidR="00386296" w:rsidRPr="00B06D03" w:rsidRDefault="00386296" w:rsidP="00C15D55">
            <w:pPr>
              <w:autoSpaceDN w:val="0"/>
              <w:adjustRightInd w:val="0"/>
              <w:jc w:val="center"/>
              <w:rPr>
                <w:lang w:eastAsia="ru-RU"/>
              </w:rPr>
            </w:pPr>
            <w:r w:rsidRPr="00B06D03">
              <w:rPr>
                <w:lang w:eastAsia="ru-RU"/>
              </w:rPr>
              <w:t>бюджета</w:t>
            </w:r>
          </w:p>
        </w:tc>
        <w:tc>
          <w:tcPr>
            <w:tcW w:w="1501" w:type="dxa"/>
            <w:shd w:val="clear" w:color="auto" w:fill="auto"/>
          </w:tcPr>
          <w:p w:rsidR="00386296" w:rsidRPr="00DA5352" w:rsidRDefault="00386296" w:rsidP="00C15D55">
            <w:pPr>
              <w:jc w:val="center"/>
            </w:pPr>
            <w:r w:rsidRPr="00DA5352">
              <w:t>2203858,30</w:t>
            </w:r>
          </w:p>
        </w:tc>
        <w:tc>
          <w:tcPr>
            <w:tcW w:w="1528" w:type="dxa"/>
            <w:shd w:val="clear" w:color="auto" w:fill="auto"/>
          </w:tcPr>
          <w:p w:rsidR="00386296" w:rsidRPr="00DA5352" w:rsidRDefault="00386296" w:rsidP="00C15D55">
            <w:pPr>
              <w:jc w:val="center"/>
            </w:pPr>
            <w:r w:rsidRPr="00DA5352">
              <w:t>322070,80</w:t>
            </w:r>
          </w:p>
        </w:tc>
        <w:tc>
          <w:tcPr>
            <w:tcW w:w="1276" w:type="dxa"/>
            <w:shd w:val="clear" w:color="auto" w:fill="auto"/>
          </w:tcPr>
          <w:p w:rsidR="00386296" w:rsidRPr="00DA5352" w:rsidRDefault="00386296" w:rsidP="00C15D55">
            <w:pPr>
              <w:jc w:val="center"/>
            </w:pPr>
            <w:r w:rsidRPr="00DA5352">
              <w:t>385287,40</w:t>
            </w:r>
          </w:p>
        </w:tc>
        <w:tc>
          <w:tcPr>
            <w:tcW w:w="1276" w:type="dxa"/>
            <w:shd w:val="clear" w:color="auto" w:fill="auto"/>
          </w:tcPr>
          <w:p w:rsidR="00386296" w:rsidRPr="00DA5352" w:rsidRDefault="00386296" w:rsidP="00C15D55">
            <w:pPr>
              <w:jc w:val="center"/>
            </w:pPr>
            <w:r w:rsidRPr="00DA5352">
              <w:t>499976,90</w:t>
            </w:r>
          </w:p>
        </w:tc>
        <w:tc>
          <w:tcPr>
            <w:tcW w:w="1275" w:type="dxa"/>
            <w:shd w:val="clear" w:color="auto" w:fill="auto"/>
          </w:tcPr>
          <w:p w:rsidR="00386296" w:rsidRPr="00DA5352" w:rsidRDefault="00386296" w:rsidP="00C15D55">
            <w:pPr>
              <w:jc w:val="center"/>
            </w:pPr>
            <w:r w:rsidRPr="00DA5352">
              <w:t>428908,20</w:t>
            </w:r>
          </w:p>
        </w:tc>
        <w:tc>
          <w:tcPr>
            <w:tcW w:w="1248" w:type="dxa"/>
            <w:tcBorders>
              <w:right w:val="single" w:sz="4" w:space="0" w:color="auto"/>
            </w:tcBorders>
            <w:shd w:val="clear" w:color="auto" w:fill="auto"/>
          </w:tcPr>
          <w:p w:rsidR="00386296" w:rsidRPr="00DA5352" w:rsidRDefault="00386296" w:rsidP="00C15D55">
            <w:pPr>
              <w:jc w:val="center"/>
            </w:pPr>
            <w:r w:rsidRPr="00DA5352">
              <w:t>567615,00</w:t>
            </w:r>
          </w:p>
        </w:tc>
        <w:tc>
          <w:tcPr>
            <w:tcW w:w="543" w:type="dxa"/>
            <w:tcBorders>
              <w:top w:val="nil"/>
              <w:left w:val="single" w:sz="4" w:space="0" w:color="auto"/>
              <w:bottom w:val="nil"/>
              <w:right w:val="nil"/>
            </w:tcBorders>
            <w:shd w:val="clear" w:color="auto" w:fill="auto"/>
            <w:vAlign w:val="bottom"/>
          </w:tcPr>
          <w:p w:rsidR="00386296" w:rsidRPr="00386296" w:rsidRDefault="00386296" w:rsidP="00966BA3">
            <w:pPr>
              <w:pStyle w:val="ConsPlusNormal"/>
              <w:suppressAutoHyphens w:val="0"/>
              <w:ind w:firstLine="0"/>
              <w:rPr>
                <w:rFonts w:ascii="Times New Roman" w:hAnsi="Times New Roman"/>
                <w:sz w:val="20"/>
              </w:rPr>
            </w:pPr>
            <w:r w:rsidRPr="00386296">
              <w:rPr>
                <w:rFonts w:ascii="Times New Roman" w:hAnsi="Times New Roman"/>
                <w:sz w:val="28"/>
                <w:szCs w:val="28"/>
                <w:lang w:eastAsia="en-US"/>
              </w:rPr>
              <w:t>»;</w:t>
            </w:r>
          </w:p>
        </w:tc>
      </w:tr>
    </w:tbl>
    <w:p w:rsidR="00386296" w:rsidRDefault="00386296" w:rsidP="00386296">
      <w:pPr>
        <w:shd w:val="clear" w:color="auto" w:fill="FFFFFF"/>
        <w:suppressAutoHyphens/>
        <w:ind w:firstLine="709"/>
        <w:jc w:val="both"/>
        <w:rPr>
          <w:sz w:val="28"/>
          <w:szCs w:val="28"/>
        </w:rPr>
      </w:pPr>
    </w:p>
    <w:p w:rsidR="00386296" w:rsidRDefault="00386296" w:rsidP="00386296">
      <w:pPr>
        <w:shd w:val="clear" w:color="auto" w:fill="FFFFFF"/>
        <w:suppressAutoHyphens/>
        <w:ind w:firstLine="709"/>
        <w:jc w:val="both"/>
        <w:rPr>
          <w:sz w:val="28"/>
          <w:szCs w:val="28"/>
        </w:rPr>
      </w:pPr>
      <w:r>
        <w:rPr>
          <w:sz w:val="28"/>
          <w:szCs w:val="28"/>
        </w:rPr>
        <w:t>строку 5.1.3 изложить в следующей редакции:</w:t>
      </w:r>
    </w:p>
    <w:p w:rsidR="00386296" w:rsidRDefault="00386296" w:rsidP="00386296">
      <w:pPr>
        <w:shd w:val="clear" w:color="auto" w:fill="FFFFFF"/>
        <w:suppressAutoHyphens/>
        <w:spacing w:line="228" w:lineRule="auto"/>
        <w:ind w:firstLine="709"/>
        <w:jc w:val="both"/>
        <w:rPr>
          <w:sz w:val="28"/>
          <w:szCs w:val="28"/>
        </w:rPr>
      </w:pPr>
    </w:p>
    <w:tbl>
      <w:tblPr>
        <w:tblW w:w="16487"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865"/>
        <w:gridCol w:w="2989"/>
        <w:gridCol w:w="1856"/>
        <w:gridCol w:w="1655"/>
        <w:gridCol w:w="1514"/>
        <w:gridCol w:w="1541"/>
        <w:gridCol w:w="1285"/>
        <w:gridCol w:w="1285"/>
        <w:gridCol w:w="1284"/>
        <w:gridCol w:w="1257"/>
        <w:gridCol w:w="502"/>
      </w:tblGrid>
      <w:tr w:rsidR="00386296" w:rsidRPr="00DA5352" w:rsidTr="009D4EA9">
        <w:trPr>
          <w:trHeight w:val="2522"/>
        </w:trPr>
        <w:tc>
          <w:tcPr>
            <w:tcW w:w="454" w:type="dxa"/>
            <w:tcBorders>
              <w:top w:val="nil"/>
              <w:left w:val="nil"/>
              <w:bottom w:val="nil"/>
              <w:right w:val="single" w:sz="4" w:space="0" w:color="auto"/>
            </w:tcBorders>
          </w:tcPr>
          <w:p w:rsidR="00386296" w:rsidRPr="00B06D03" w:rsidRDefault="00386296" w:rsidP="00C15D55">
            <w:pPr>
              <w:autoSpaceDN w:val="0"/>
              <w:adjustRightInd w:val="0"/>
              <w:jc w:val="right"/>
              <w:rPr>
                <w:lang w:eastAsia="ru-RU"/>
              </w:rPr>
            </w:pPr>
            <w:r w:rsidRPr="00633E63">
              <w:rPr>
                <w:sz w:val="28"/>
                <w:szCs w:val="28"/>
                <w:lang w:eastAsia="ru-RU"/>
              </w:rPr>
              <w:t>«</w:t>
            </w:r>
          </w:p>
        </w:tc>
        <w:tc>
          <w:tcPr>
            <w:tcW w:w="865" w:type="dxa"/>
            <w:tcBorders>
              <w:left w:val="single" w:sz="4" w:space="0" w:color="auto"/>
            </w:tcBorders>
            <w:shd w:val="clear" w:color="auto" w:fill="auto"/>
          </w:tcPr>
          <w:p w:rsidR="00386296" w:rsidRPr="00B06D03" w:rsidRDefault="00386296" w:rsidP="00C15D55">
            <w:pPr>
              <w:autoSpaceDN w:val="0"/>
              <w:adjustRightInd w:val="0"/>
              <w:jc w:val="center"/>
              <w:rPr>
                <w:lang w:eastAsia="ru-RU"/>
              </w:rPr>
            </w:pPr>
            <w:r w:rsidRPr="00B06D03">
              <w:rPr>
                <w:lang w:eastAsia="ru-RU"/>
              </w:rPr>
              <w:t>5.1.3.</w:t>
            </w:r>
          </w:p>
        </w:tc>
        <w:tc>
          <w:tcPr>
            <w:tcW w:w="2989" w:type="dxa"/>
            <w:shd w:val="clear" w:color="auto" w:fill="auto"/>
          </w:tcPr>
          <w:p w:rsidR="00386296" w:rsidRPr="00B06D03" w:rsidRDefault="00386296" w:rsidP="00C15D55">
            <w:pPr>
              <w:autoSpaceDN w:val="0"/>
              <w:adjustRightInd w:val="0"/>
              <w:jc w:val="both"/>
              <w:rPr>
                <w:lang w:eastAsia="ru-RU"/>
              </w:rPr>
            </w:pPr>
            <w:r w:rsidRPr="00B06D03">
              <w:rPr>
                <w:lang w:eastAsia="ru-RU"/>
              </w:rPr>
              <w:t>Оказание отдельным категор</w:t>
            </w:r>
            <w:r w:rsidRPr="00B06D03">
              <w:rPr>
                <w:lang w:eastAsia="ru-RU"/>
              </w:rPr>
              <w:t>и</w:t>
            </w:r>
            <w:r w:rsidRPr="00B06D03">
              <w:rPr>
                <w:lang w:eastAsia="ru-RU"/>
              </w:rPr>
              <w:t>ям граждан социальной услуги по обеспечению лекарственн</w:t>
            </w:r>
            <w:r w:rsidRPr="00B06D03">
              <w:rPr>
                <w:lang w:eastAsia="ru-RU"/>
              </w:rPr>
              <w:t>ы</w:t>
            </w:r>
            <w:r w:rsidRPr="00B06D03">
              <w:rPr>
                <w:lang w:eastAsia="ru-RU"/>
              </w:rPr>
              <w:t>ми препаратами для медици</w:t>
            </w:r>
            <w:r w:rsidRPr="00B06D03">
              <w:rPr>
                <w:lang w:eastAsia="ru-RU"/>
              </w:rPr>
              <w:t>н</w:t>
            </w:r>
            <w:r w:rsidRPr="00B06D03">
              <w:rPr>
                <w:lang w:eastAsia="ru-RU"/>
              </w:rPr>
              <w:t>ского применения по рецептам на лекарственные препараты, медицинскими изделиями по рецептам на медицинские изд</w:t>
            </w:r>
            <w:r w:rsidRPr="00B06D03">
              <w:rPr>
                <w:lang w:eastAsia="ru-RU"/>
              </w:rPr>
              <w:t>е</w:t>
            </w:r>
            <w:r w:rsidRPr="00B06D03">
              <w:rPr>
                <w:lang w:eastAsia="ru-RU"/>
              </w:rPr>
              <w:t>лия, а также специализирова</w:t>
            </w:r>
            <w:r w:rsidRPr="00B06D03">
              <w:rPr>
                <w:lang w:eastAsia="ru-RU"/>
              </w:rPr>
              <w:t>н</w:t>
            </w:r>
            <w:r w:rsidRPr="00B06D03">
              <w:rPr>
                <w:lang w:eastAsia="ru-RU"/>
              </w:rPr>
              <w:t>ными продуктами лечебного питания для детей-инвалидов</w:t>
            </w:r>
          </w:p>
        </w:tc>
        <w:tc>
          <w:tcPr>
            <w:tcW w:w="1856" w:type="dxa"/>
            <w:shd w:val="clear" w:color="auto" w:fill="auto"/>
          </w:tcPr>
          <w:p w:rsidR="00386296" w:rsidRPr="00B06D03" w:rsidRDefault="00386296" w:rsidP="00C15D55">
            <w:pPr>
              <w:autoSpaceDN w:val="0"/>
              <w:adjustRightInd w:val="0"/>
              <w:jc w:val="center"/>
              <w:rPr>
                <w:lang w:eastAsia="ru-RU"/>
              </w:rPr>
            </w:pPr>
            <w:r w:rsidRPr="00B06D03">
              <w:rPr>
                <w:lang w:eastAsia="ru-RU"/>
              </w:rPr>
              <w:t>Министерство</w:t>
            </w:r>
          </w:p>
        </w:tc>
        <w:tc>
          <w:tcPr>
            <w:tcW w:w="1655" w:type="dxa"/>
            <w:shd w:val="clear" w:color="auto" w:fill="auto"/>
          </w:tcPr>
          <w:p w:rsidR="00386296" w:rsidRPr="00B06D03" w:rsidRDefault="00386296" w:rsidP="00C15D55">
            <w:pPr>
              <w:autoSpaceDN w:val="0"/>
              <w:adjustRightInd w:val="0"/>
              <w:jc w:val="center"/>
              <w:rPr>
                <w:lang w:eastAsia="ru-RU"/>
              </w:rPr>
            </w:pPr>
            <w:r w:rsidRPr="00B06D03">
              <w:rPr>
                <w:lang w:eastAsia="ru-RU"/>
              </w:rPr>
              <w:t xml:space="preserve">Бюджетные </w:t>
            </w:r>
          </w:p>
          <w:p w:rsidR="00386296" w:rsidRPr="00B06D03" w:rsidRDefault="00386296" w:rsidP="00C15D55">
            <w:pPr>
              <w:autoSpaceDN w:val="0"/>
              <w:adjustRightInd w:val="0"/>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514" w:type="dxa"/>
            <w:shd w:val="clear" w:color="auto" w:fill="auto"/>
          </w:tcPr>
          <w:p w:rsidR="00386296" w:rsidRPr="00B06D03" w:rsidRDefault="00386296" w:rsidP="00C15D55">
            <w:pPr>
              <w:autoSpaceDN w:val="0"/>
              <w:adjustRightInd w:val="0"/>
              <w:jc w:val="center"/>
              <w:rPr>
                <w:lang w:eastAsia="ru-RU"/>
              </w:rPr>
            </w:pPr>
            <w:r w:rsidRPr="00B06D03">
              <w:rPr>
                <w:lang w:eastAsia="ru-RU"/>
              </w:rPr>
              <w:t>1160014,60</w:t>
            </w:r>
          </w:p>
        </w:tc>
        <w:tc>
          <w:tcPr>
            <w:tcW w:w="1541" w:type="dxa"/>
            <w:shd w:val="clear" w:color="auto" w:fill="auto"/>
          </w:tcPr>
          <w:p w:rsidR="00386296" w:rsidRPr="00B06D03" w:rsidRDefault="00386296" w:rsidP="00C15D55">
            <w:pPr>
              <w:autoSpaceDN w:val="0"/>
              <w:adjustRightInd w:val="0"/>
              <w:jc w:val="center"/>
              <w:rPr>
                <w:lang w:eastAsia="ru-RU"/>
              </w:rPr>
            </w:pPr>
            <w:r w:rsidRPr="00B06D03">
              <w:rPr>
                <w:lang w:eastAsia="ru-RU"/>
              </w:rPr>
              <w:t>242910,20</w:t>
            </w:r>
          </w:p>
        </w:tc>
        <w:tc>
          <w:tcPr>
            <w:tcW w:w="1285" w:type="dxa"/>
            <w:shd w:val="clear" w:color="auto" w:fill="auto"/>
          </w:tcPr>
          <w:p w:rsidR="00386296" w:rsidRPr="00B06D03" w:rsidRDefault="00386296" w:rsidP="00C15D55">
            <w:pPr>
              <w:autoSpaceDN w:val="0"/>
              <w:adjustRightInd w:val="0"/>
              <w:jc w:val="center"/>
              <w:rPr>
                <w:lang w:eastAsia="ru-RU"/>
              </w:rPr>
            </w:pPr>
            <w:r w:rsidRPr="00B06D03">
              <w:rPr>
                <w:lang w:eastAsia="ru-RU"/>
              </w:rPr>
              <w:t>241712,60</w:t>
            </w:r>
          </w:p>
        </w:tc>
        <w:tc>
          <w:tcPr>
            <w:tcW w:w="1285" w:type="dxa"/>
            <w:shd w:val="clear" w:color="auto" w:fill="auto"/>
          </w:tcPr>
          <w:p w:rsidR="00386296" w:rsidRPr="00B06D03" w:rsidRDefault="00386296" w:rsidP="00C15D55">
            <w:pPr>
              <w:autoSpaceDN w:val="0"/>
              <w:adjustRightInd w:val="0"/>
              <w:jc w:val="center"/>
              <w:rPr>
                <w:lang w:eastAsia="ru-RU"/>
              </w:rPr>
            </w:pPr>
            <w:r w:rsidRPr="00B06D03">
              <w:rPr>
                <w:lang w:eastAsia="ru-RU"/>
              </w:rPr>
              <w:t>225130,60</w:t>
            </w:r>
          </w:p>
        </w:tc>
        <w:tc>
          <w:tcPr>
            <w:tcW w:w="1284" w:type="dxa"/>
            <w:shd w:val="clear" w:color="auto" w:fill="auto"/>
          </w:tcPr>
          <w:p w:rsidR="00386296" w:rsidRPr="00B06D03" w:rsidRDefault="00386296" w:rsidP="00C15D55">
            <w:pPr>
              <w:autoSpaceDN w:val="0"/>
              <w:adjustRightInd w:val="0"/>
              <w:jc w:val="center"/>
              <w:rPr>
                <w:lang w:eastAsia="ru-RU"/>
              </w:rPr>
            </w:pPr>
            <w:r w:rsidRPr="00B06D03">
              <w:rPr>
                <w:lang w:eastAsia="ru-RU"/>
              </w:rPr>
              <w:t>225130,60</w:t>
            </w:r>
          </w:p>
        </w:tc>
        <w:tc>
          <w:tcPr>
            <w:tcW w:w="1257" w:type="dxa"/>
            <w:tcBorders>
              <w:right w:val="single" w:sz="4" w:space="0" w:color="auto"/>
            </w:tcBorders>
            <w:shd w:val="clear" w:color="auto" w:fill="auto"/>
          </w:tcPr>
          <w:p w:rsidR="00386296" w:rsidRPr="00B06D03" w:rsidRDefault="00386296" w:rsidP="00C15D55">
            <w:pPr>
              <w:autoSpaceDN w:val="0"/>
              <w:adjustRightInd w:val="0"/>
              <w:jc w:val="center"/>
              <w:rPr>
                <w:lang w:eastAsia="ru-RU"/>
              </w:rPr>
            </w:pPr>
            <w:r w:rsidRPr="00B06D03">
              <w:rPr>
                <w:lang w:eastAsia="ru-RU"/>
              </w:rPr>
              <w:t>225130,60</w:t>
            </w:r>
          </w:p>
        </w:tc>
        <w:tc>
          <w:tcPr>
            <w:tcW w:w="502" w:type="dxa"/>
            <w:tcBorders>
              <w:top w:val="nil"/>
              <w:left w:val="single" w:sz="4" w:space="0" w:color="auto"/>
              <w:bottom w:val="nil"/>
              <w:right w:val="nil"/>
            </w:tcBorders>
            <w:shd w:val="clear" w:color="auto" w:fill="auto"/>
            <w:vAlign w:val="bottom"/>
          </w:tcPr>
          <w:p w:rsidR="00386296" w:rsidRPr="00B06D03" w:rsidRDefault="00386296" w:rsidP="00966BA3">
            <w:pPr>
              <w:autoSpaceDN w:val="0"/>
              <w:adjustRightInd w:val="0"/>
              <w:rPr>
                <w:lang w:eastAsia="ru-RU"/>
              </w:rPr>
            </w:pPr>
            <w:r w:rsidRPr="00054C7E">
              <w:rPr>
                <w:sz w:val="28"/>
                <w:szCs w:val="28"/>
                <w:lang w:eastAsia="en-US"/>
              </w:rPr>
              <w:t>»;</w:t>
            </w:r>
          </w:p>
        </w:tc>
      </w:tr>
    </w:tbl>
    <w:p w:rsidR="00386296" w:rsidRDefault="00386296" w:rsidP="002F43C4">
      <w:pPr>
        <w:shd w:val="clear" w:color="auto" w:fill="FFFFFF"/>
        <w:suppressAutoHyphens/>
        <w:ind w:firstLine="709"/>
        <w:jc w:val="both"/>
        <w:rPr>
          <w:sz w:val="28"/>
          <w:szCs w:val="28"/>
        </w:rPr>
      </w:pPr>
      <w:r>
        <w:rPr>
          <w:sz w:val="28"/>
          <w:szCs w:val="28"/>
        </w:rPr>
        <w:lastRenderedPageBreak/>
        <w:t>строку «Итого по разделу 5» изложить в следующей редакции:</w:t>
      </w:r>
    </w:p>
    <w:p w:rsidR="00386296" w:rsidRDefault="00386296" w:rsidP="002F43C4">
      <w:pPr>
        <w:shd w:val="clear" w:color="auto" w:fill="FFFFFF"/>
        <w:suppressAutoHyphens/>
        <w:ind w:firstLine="709"/>
        <w:jc w:val="both"/>
        <w:rPr>
          <w:sz w:val="28"/>
          <w:szCs w:val="28"/>
        </w:rPr>
      </w:pPr>
    </w:p>
    <w:tbl>
      <w:tblPr>
        <w:tblW w:w="16670"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871"/>
        <w:gridCol w:w="1865"/>
        <w:gridCol w:w="1664"/>
        <w:gridCol w:w="1521"/>
        <w:gridCol w:w="1547"/>
        <w:gridCol w:w="1291"/>
        <w:gridCol w:w="1291"/>
        <w:gridCol w:w="1291"/>
        <w:gridCol w:w="1263"/>
        <w:gridCol w:w="527"/>
      </w:tblGrid>
      <w:tr w:rsidR="00386296" w:rsidRPr="00DA5352" w:rsidTr="00D22639">
        <w:trPr>
          <w:trHeight w:val="470"/>
        </w:trPr>
        <w:tc>
          <w:tcPr>
            <w:tcW w:w="539" w:type="dxa"/>
            <w:tcBorders>
              <w:top w:val="nil"/>
              <w:left w:val="nil"/>
              <w:bottom w:val="nil"/>
              <w:right w:val="single" w:sz="4" w:space="0" w:color="auto"/>
            </w:tcBorders>
          </w:tcPr>
          <w:p w:rsidR="00386296" w:rsidRPr="00B06D03" w:rsidRDefault="00386296" w:rsidP="002F43C4">
            <w:pPr>
              <w:autoSpaceDN w:val="0"/>
              <w:adjustRightInd w:val="0"/>
              <w:jc w:val="right"/>
              <w:rPr>
                <w:b/>
                <w:lang w:eastAsia="ru-RU"/>
              </w:rPr>
            </w:pPr>
            <w:r w:rsidRPr="00633E63">
              <w:rPr>
                <w:sz w:val="28"/>
                <w:szCs w:val="28"/>
                <w:lang w:eastAsia="ru-RU"/>
              </w:rPr>
              <w:t>«</w:t>
            </w:r>
          </w:p>
        </w:tc>
        <w:tc>
          <w:tcPr>
            <w:tcW w:w="3871" w:type="dxa"/>
            <w:vMerge w:val="restart"/>
            <w:tcBorders>
              <w:left w:val="single" w:sz="4" w:space="0" w:color="auto"/>
            </w:tcBorders>
            <w:shd w:val="clear" w:color="auto" w:fill="auto"/>
          </w:tcPr>
          <w:p w:rsidR="00386296" w:rsidRPr="00B06D03" w:rsidRDefault="00386296" w:rsidP="002F43C4">
            <w:pPr>
              <w:autoSpaceDN w:val="0"/>
              <w:adjustRightInd w:val="0"/>
              <w:rPr>
                <w:b/>
                <w:lang w:eastAsia="ru-RU"/>
              </w:rPr>
            </w:pPr>
            <w:r w:rsidRPr="00B06D03">
              <w:rPr>
                <w:b/>
                <w:lang w:eastAsia="ru-RU"/>
              </w:rPr>
              <w:t>Итого по разделу 5</w:t>
            </w:r>
          </w:p>
        </w:tc>
        <w:tc>
          <w:tcPr>
            <w:tcW w:w="1865" w:type="dxa"/>
            <w:vMerge w:val="restart"/>
            <w:shd w:val="clear" w:color="auto" w:fill="auto"/>
          </w:tcPr>
          <w:p w:rsidR="00386296" w:rsidRPr="00B06D03" w:rsidRDefault="00386296" w:rsidP="002F43C4">
            <w:pPr>
              <w:autoSpaceDN w:val="0"/>
              <w:adjustRightInd w:val="0"/>
              <w:rPr>
                <w:b/>
                <w:lang w:eastAsia="ru-RU"/>
              </w:rPr>
            </w:pPr>
          </w:p>
        </w:tc>
        <w:tc>
          <w:tcPr>
            <w:tcW w:w="1664" w:type="dxa"/>
            <w:shd w:val="clear" w:color="auto" w:fill="auto"/>
          </w:tcPr>
          <w:p w:rsidR="00386296" w:rsidRPr="00B06D03" w:rsidRDefault="00386296" w:rsidP="002F43C4">
            <w:pPr>
              <w:autoSpaceDN w:val="0"/>
              <w:adjustRightInd w:val="0"/>
              <w:jc w:val="center"/>
              <w:rPr>
                <w:b/>
                <w:lang w:eastAsia="ru-RU"/>
              </w:rPr>
            </w:pPr>
            <w:r w:rsidRPr="00B06D03">
              <w:rPr>
                <w:b/>
                <w:lang w:eastAsia="ru-RU"/>
              </w:rPr>
              <w:t xml:space="preserve">Всего, </w:t>
            </w:r>
          </w:p>
          <w:p w:rsidR="00386296" w:rsidRPr="00B06D03" w:rsidRDefault="00386296" w:rsidP="002F43C4">
            <w:pPr>
              <w:autoSpaceDN w:val="0"/>
              <w:adjustRightInd w:val="0"/>
              <w:jc w:val="center"/>
              <w:rPr>
                <w:b/>
                <w:lang w:eastAsia="ru-RU"/>
              </w:rPr>
            </w:pPr>
            <w:r w:rsidRPr="00B06D03">
              <w:rPr>
                <w:b/>
                <w:lang w:eastAsia="ru-RU"/>
              </w:rPr>
              <w:t>в том числе:</w:t>
            </w:r>
          </w:p>
        </w:tc>
        <w:tc>
          <w:tcPr>
            <w:tcW w:w="1521" w:type="dxa"/>
            <w:shd w:val="clear" w:color="auto" w:fill="auto"/>
          </w:tcPr>
          <w:p w:rsidR="00386296" w:rsidRPr="00B06D03" w:rsidRDefault="00386296" w:rsidP="002F43C4">
            <w:pPr>
              <w:jc w:val="center"/>
              <w:rPr>
                <w:b/>
                <w:bCs/>
              </w:rPr>
            </w:pPr>
            <w:r w:rsidRPr="00B06D03">
              <w:rPr>
                <w:b/>
                <w:bCs/>
              </w:rPr>
              <w:t>4404852,55</w:t>
            </w:r>
          </w:p>
        </w:tc>
        <w:tc>
          <w:tcPr>
            <w:tcW w:w="1547" w:type="dxa"/>
            <w:shd w:val="clear" w:color="auto" w:fill="auto"/>
          </w:tcPr>
          <w:p w:rsidR="00386296" w:rsidRPr="00B06D03" w:rsidRDefault="00386296" w:rsidP="002F43C4">
            <w:pPr>
              <w:jc w:val="center"/>
              <w:rPr>
                <w:b/>
                <w:bCs/>
              </w:rPr>
            </w:pPr>
            <w:r w:rsidRPr="00B06D03">
              <w:rPr>
                <w:b/>
                <w:bCs/>
              </w:rPr>
              <w:t>745992,70</w:t>
            </w:r>
          </w:p>
        </w:tc>
        <w:tc>
          <w:tcPr>
            <w:tcW w:w="1291" w:type="dxa"/>
            <w:shd w:val="clear" w:color="auto" w:fill="auto"/>
          </w:tcPr>
          <w:p w:rsidR="00386296" w:rsidRPr="00B06D03" w:rsidRDefault="00386296" w:rsidP="002F43C4">
            <w:pPr>
              <w:jc w:val="center"/>
              <w:rPr>
                <w:b/>
                <w:bCs/>
              </w:rPr>
            </w:pPr>
            <w:r w:rsidRPr="00B06D03">
              <w:rPr>
                <w:b/>
                <w:bCs/>
              </w:rPr>
              <w:t>773989,90</w:t>
            </w:r>
          </w:p>
        </w:tc>
        <w:tc>
          <w:tcPr>
            <w:tcW w:w="1291" w:type="dxa"/>
            <w:shd w:val="clear" w:color="auto" w:fill="auto"/>
          </w:tcPr>
          <w:p w:rsidR="00386296" w:rsidRPr="00B06D03" w:rsidRDefault="00386296" w:rsidP="002F43C4">
            <w:pPr>
              <w:jc w:val="center"/>
              <w:rPr>
                <w:b/>
                <w:bCs/>
              </w:rPr>
            </w:pPr>
            <w:r w:rsidRPr="00B06D03">
              <w:rPr>
                <w:b/>
                <w:bCs/>
              </w:rPr>
              <w:t>962766,85</w:t>
            </w:r>
          </w:p>
        </w:tc>
        <w:tc>
          <w:tcPr>
            <w:tcW w:w="1291" w:type="dxa"/>
            <w:shd w:val="clear" w:color="auto" w:fill="auto"/>
          </w:tcPr>
          <w:p w:rsidR="00386296" w:rsidRPr="00B06D03" w:rsidRDefault="00386296" w:rsidP="002F43C4">
            <w:pPr>
              <w:jc w:val="center"/>
              <w:rPr>
                <w:b/>
                <w:bCs/>
              </w:rPr>
            </w:pPr>
            <w:r w:rsidRPr="00B06D03">
              <w:rPr>
                <w:b/>
                <w:bCs/>
              </w:rPr>
              <w:t>891698,15</w:t>
            </w:r>
          </w:p>
        </w:tc>
        <w:tc>
          <w:tcPr>
            <w:tcW w:w="1263" w:type="dxa"/>
            <w:tcBorders>
              <w:right w:val="single" w:sz="4" w:space="0" w:color="auto"/>
            </w:tcBorders>
            <w:shd w:val="clear" w:color="auto" w:fill="auto"/>
          </w:tcPr>
          <w:p w:rsidR="00386296" w:rsidRPr="00B06D03" w:rsidRDefault="00386296" w:rsidP="002F43C4">
            <w:pPr>
              <w:jc w:val="center"/>
              <w:rPr>
                <w:b/>
                <w:bCs/>
              </w:rPr>
            </w:pPr>
            <w:r w:rsidRPr="00B06D03">
              <w:rPr>
                <w:b/>
                <w:bCs/>
              </w:rPr>
              <w:t>1030404,95</w:t>
            </w:r>
          </w:p>
        </w:tc>
        <w:tc>
          <w:tcPr>
            <w:tcW w:w="527" w:type="dxa"/>
            <w:tcBorders>
              <w:top w:val="nil"/>
              <w:left w:val="single" w:sz="4" w:space="0" w:color="auto"/>
              <w:bottom w:val="nil"/>
              <w:right w:val="nil"/>
            </w:tcBorders>
            <w:shd w:val="clear" w:color="auto" w:fill="auto"/>
          </w:tcPr>
          <w:p w:rsidR="00386296" w:rsidRPr="00B06D03" w:rsidRDefault="00386296" w:rsidP="002F43C4">
            <w:pPr>
              <w:autoSpaceDN w:val="0"/>
              <w:jc w:val="center"/>
              <w:rPr>
                <w:b/>
                <w:lang w:eastAsia="ru-RU"/>
              </w:rPr>
            </w:pPr>
          </w:p>
        </w:tc>
      </w:tr>
      <w:tr w:rsidR="00386296" w:rsidRPr="00DA5352" w:rsidTr="00D22639">
        <w:trPr>
          <w:trHeight w:val="156"/>
        </w:trPr>
        <w:tc>
          <w:tcPr>
            <w:tcW w:w="539" w:type="dxa"/>
            <w:tcBorders>
              <w:top w:val="nil"/>
              <w:left w:val="nil"/>
              <w:bottom w:val="nil"/>
              <w:right w:val="single" w:sz="4" w:space="0" w:color="auto"/>
            </w:tcBorders>
          </w:tcPr>
          <w:p w:rsidR="00386296" w:rsidRPr="00B06D03" w:rsidRDefault="00386296" w:rsidP="002F43C4">
            <w:pPr>
              <w:autoSpaceDN w:val="0"/>
              <w:adjustRightInd w:val="0"/>
              <w:jc w:val="both"/>
              <w:rPr>
                <w:b/>
                <w:lang w:eastAsia="ru-RU"/>
              </w:rPr>
            </w:pPr>
          </w:p>
        </w:tc>
        <w:tc>
          <w:tcPr>
            <w:tcW w:w="3871" w:type="dxa"/>
            <w:vMerge/>
            <w:tcBorders>
              <w:left w:val="single" w:sz="4" w:space="0" w:color="auto"/>
            </w:tcBorders>
            <w:shd w:val="clear" w:color="auto" w:fill="auto"/>
          </w:tcPr>
          <w:p w:rsidR="00386296" w:rsidRPr="00B06D03" w:rsidRDefault="00386296" w:rsidP="002F43C4">
            <w:pPr>
              <w:autoSpaceDN w:val="0"/>
              <w:adjustRightInd w:val="0"/>
              <w:jc w:val="both"/>
              <w:rPr>
                <w:b/>
                <w:lang w:eastAsia="ru-RU"/>
              </w:rPr>
            </w:pPr>
          </w:p>
        </w:tc>
        <w:tc>
          <w:tcPr>
            <w:tcW w:w="1865" w:type="dxa"/>
            <w:vMerge/>
            <w:shd w:val="clear" w:color="auto" w:fill="auto"/>
          </w:tcPr>
          <w:p w:rsidR="00386296" w:rsidRPr="00B06D03" w:rsidRDefault="00386296" w:rsidP="002F43C4">
            <w:pPr>
              <w:autoSpaceDN w:val="0"/>
              <w:adjustRightInd w:val="0"/>
              <w:jc w:val="both"/>
              <w:rPr>
                <w:b/>
                <w:lang w:eastAsia="ru-RU"/>
              </w:rPr>
            </w:pPr>
          </w:p>
        </w:tc>
        <w:tc>
          <w:tcPr>
            <w:tcW w:w="1664" w:type="dxa"/>
            <w:shd w:val="clear" w:color="auto" w:fill="auto"/>
          </w:tcPr>
          <w:p w:rsidR="00386296" w:rsidRPr="00B06D03" w:rsidRDefault="00386296" w:rsidP="002F43C4">
            <w:pPr>
              <w:autoSpaceDN w:val="0"/>
              <w:adjustRightInd w:val="0"/>
              <w:jc w:val="center"/>
              <w:rPr>
                <w:b/>
                <w:lang w:eastAsia="ru-RU"/>
              </w:rPr>
            </w:pPr>
            <w:r w:rsidRPr="00B06D03">
              <w:rPr>
                <w:b/>
                <w:lang w:eastAsia="ru-RU"/>
              </w:rPr>
              <w:t xml:space="preserve">бюджетные </w:t>
            </w:r>
          </w:p>
          <w:p w:rsidR="00386296" w:rsidRPr="00B06D03" w:rsidRDefault="00386296" w:rsidP="002F43C4">
            <w:pPr>
              <w:autoSpaceDN w:val="0"/>
              <w:adjustRightInd w:val="0"/>
              <w:jc w:val="center"/>
              <w:rPr>
                <w:b/>
                <w:lang w:eastAsia="ru-RU"/>
              </w:rPr>
            </w:pPr>
            <w:r w:rsidRPr="00B06D03">
              <w:rPr>
                <w:b/>
                <w:lang w:eastAsia="ru-RU"/>
              </w:rPr>
              <w:t>ассигнования областного бюджета</w:t>
            </w:r>
          </w:p>
        </w:tc>
        <w:tc>
          <w:tcPr>
            <w:tcW w:w="1521" w:type="dxa"/>
            <w:shd w:val="clear" w:color="auto" w:fill="auto"/>
          </w:tcPr>
          <w:p w:rsidR="00386296" w:rsidRPr="00B06D03" w:rsidRDefault="00386296" w:rsidP="002F43C4">
            <w:pPr>
              <w:jc w:val="center"/>
              <w:rPr>
                <w:b/>
                <w:bCs/>
              </w:rPr>
            </w:pPr>
            <w:r w:rsidRPr="00B06D03">
              <w:rPr>
                <w:b/>
                <w:bCs/>
              </w:rPr>
              <w:t>2474569,65</w:t>
            </w:r>
          </w:p>
        </w:tc>
        <w:tc>
          <w:tcPr>
            <w:tcW w:w="1547" w:type="dxa"/>
            <w:shd w:val="clear" w:color="auto" w:fill="auto"/>
          </w:tcPr>
          <w:p w:rsidR="00386296" w:rsidRPr="00B06D03" w:rsidRDefault="00386296" w:rsidP="002F43C4">
            <w:pPr>
              <w:jc w:val="center"/>
              <w:rPr>
                <w:b/>
                <w:bCs/>
              </w:rPr>
            </w:pPr>
            <w:r w:rsidRPr="00B06D03">
              <w:rPr>
                <w:b/>
                <w:bCs/>
              </w:rPr>
              <w:t>374788,90</w:t>
            </w:r>
          </w:p>
        </w:tc>
        <w:tc>
          <w:tcPr>
            <w:tcW w:w="1291" w:type="dxa"/>
            <w:shd w:val="clear" w:color="auto" w:fill="auto"/>
          </w:tcPr>
          <w:p w:rsidR="00386296" w:rsidRPr="00B06D03" w:rsidRDefault="00386296" w:rsidP="002F43C4">
            <w:pPr>
              <w:jc w:val="center"/>
              <w:rPr>
                <w:b/>
                <w:bCs/>
              </w:rPr>
            </w:pPr>
            <w:r w:rsidRPr="00B06D03">
              <w:rPr>
                <w:b/>
                <w:bCs/>
              </w:rPr>
              <w:t>439101,30</w:t>
            </w:r>
          </w:p>
        </w:tc>
        <w:tc>
          <w:tcPr>
            <w:tcW w:w="1291" w:type="dxa"/>
            <w:shd w:val="clear" w:color="auto" w:fill="auto"/>
          </w:tcPr>
          <w:p w:rsidR="00386296" w:rsidRPr="00B06D03" w:rsidRDefault="00386296" w:rsidP="002F43C4">
            <w:pPr>
              <w:jc w:val="center"/>
              <w:rPr>
                <w:b/>
                <w:bCs/>
              </w:rPr>
            </w:pPr>
            <w:r w:rsidRPr="00B06D03">
              <w:rPr>
                <w:b/>
                <w:bCs/>
              </w:rPr>
              <w:t>554703,35</w:t>
            </w:r>
          </w:p>
        </w:tc>
        <w:tc>
          <w:tcPr>
            <w:tcW w:w="1291" w:type="dxa"/>
            <w:shd w:val="clear" w:color="auto" w:fill="auto"/>
          </w:tcPr>
          <w:p w:rsidR="00386296" w:rsidRPr="00B06D03" w:rsidRDefault="00386296" w:rsidP="002F43C4">
            <w:pPr>
              <w:jc w:val="center"/>
              <w:rPr>
                <w:b/>
                <w:bCs/>
              </w:rPr>
            </w:pPr>
            <w:r w:rsidRPr="00B06D03">
              <w:rPr>
                <w:b/>
                <w:bCs/>
              </w:rPr>
              <w:t>483634,65</w:t>
            </w:r>
          </w:p>
        </w:tc>
        <w:tc>
          <w:tcPr>
            <w:tcW w:w="1263" w:type="dxa"/>
            <w:tcBorders>
              <w:right w:val="single" w:sz="4" w:space="0" w:color="auto"/>
            </w:tcBorders>
            <w:shd w:val="clear" w:color="auto" w:fill="auto"/>
          </w:tcPr>
          <w:p w:rsidR="00386296" w:rsidRPr="00B06D03" w:rsidRDefault="00386296" w:rsidP="002F43C4">
            <w:pPr>
              <w:jc w:val="center"/>
              <w:rPr>
                <w:b/>
                <w:bCs/>
              </w:rPr>
            </w:pPr>
            <w:r w:rsidRPr="00B06D03">
              <w:rPr>
                <w:b/>
                <w:bCs/>
              </w:rPr>
              <w:t>622341,45</w:t>
            </w:r>
          </w:p>
        </w:tc>
        <w:tc>
          <w:tcPr>
            <w:tcW w:w="527" w:type="dxa"/>
            <w:tcBorders>
              <w:top w:val="nil"/>
              <w:left w:val="single" w:sz="4" w:space="0" w:color="auto"/>
              <w:bottom w:val="nil"/>
              <w:right w:val="nil"/>
            </w:tcBorders>
            <w:shd w:val="clear" w:color="auto" w:fill="auto"/>
          </w:tcPr>
          <w:p w:rsidR="00386296" w:rsidRPr="00B06D03" w:rsidRDefault="00386296" w:rsidP="002F43C4">
            <w:pPr>
              <w:autoSpaceDN w:val="0"/>
              <w:jc w:val="center"/>
              <w:rPr>
                <w:b/>
                <w:lang w:eastAsia="ru-RU"/>
              </w:rPr>
            </w:pPr>
          </w:p>
        </w:tc>
      </w:tr>
      <w:tr w:rsidR="00386296" w:rsidRPr="00DA5352" w:rsidTr="00D22639">
        <w:trPr>
          <w:trHeight w:val="156"/>
        </w:trPr>
        <w:tc>
          <w:tcPr>
            <w:tcW w:w="539" w:type="dxa"/>
            <w:tcBorders>
              <w:top w:val="nil"/>
              <w:left w:val="nil"/>
              <w:bottom w:val="nil"/>
              <w:right w:val="single" w:sz="4" w:space="0" w:color="auto"/>
            </w:tcBorders>
          </w:tcPr>
          <w:p w:rsidR="00386296" w:rsidRPr="00B06D03" w:rsidRDefault="00386296" w:rsidP="002F43C4">
            <w:pPr>
              <w:autoSpaceDN w:val="0"/>
              <w:adjustRightInd w:val="0"/>
              <w:jc w:val="both"/>
              <w:rPr>
                <w:b/>
                <w:lang w:eastAsia="ru-RU"/>
              </w:rPr>
            </w:pPr>
          </w:p>
        </w:tc>
        <w:tc>
          <w:tcPr>
            <w:tcW w:w="3871" w:type="dxa"/>
            <w:vMerge/>
            <w:tcBorders>
              <w:left w:val="single" w:sz="4" w:space="0" w:color="auto"/>
            </w:tcBorders>
            <w:shd w:val="clear" w:color="auto" w:fill="auto"/>
          </w:tcPr>
          <w:p w:rsidR="00386296" w:rsidRPr="00B06D03" w:rsidRDefault="00386296" w:rsidP="002F43C4">
            <w:pPr>
              <w:autoSpaceDN w:val="0"/>
              <w:adjustRightInd w:val="0"/>
              <w:jc w:val="both"/>
              <w:rPr>
                <w:b/>
                <w:lang w:eastAsia="ru-RU"/>
              </w:rPr>
            </w:pPr>
          </w:p>
        </w:tc>
        <w:tc>
          <w:tcPr>
            <w:tcW w:w="1865" w:type="dxa"/>
            <w:vMerge/>
            <w:shd w:val="clear" w:color="auto" w:fill="auto"/>
          </w:tcPr>
          <w:p w:rsidR="00386296" w:rsidRPr="00B06D03" w:rsidRDefault="00386296" w:rsidP="002F43C4">
            <w:pPr>
              <w:autoSpaceDN w:val="0"/>
              <w:adjustRightInd w:val="0"/>
              <w:jc w:val="both"/>
              <w:rPr>
                <w:b/>
                <w:lang w:eastAsia="ru-RU"/>
              </w:rPr>
            </w:pPr>
          </w:p>
        </w:tc>
        <w:tc>
          <w:tcPr>
            <w:tcW w:w="1664" w:type="dxa"/>
            <w:shd w:val="clear" w:color="auto" w:fill="auto"/>
          </w:tcPr>
          <w:p w:rsidR="00386296" w:rsidRPr="00B06D03" w:rsidRDefault="00386296" w:rsidP="002F43C4">
            <w:pPr>
              <w:autoSpaceDN w:val="0"/>
              <w:adjustRightInd w:val="0"/>
              <w:jc w:val="center"/>
              <w:rPr>
                <w:b/>
                <w:lang w:eastAsia="ru-RU"/>
              </w:rPr>
            </w:pPr>
            <w:r w:rsidRPr="00B06D03">
              <w:rPr>
                <w:b/>
                <w:lang w:eastAsia="ru-RU"/>
              </w:rPr>
              <w:t xml:space="preserve">бюджетные </w:t>
            </w:r>
          </w:p>
          <w:p w:rsidR="00386296" w:rsidRPr="00B06D03" w:rsidRDefault="00386296" w:rsidP="002F43C4">
            <w:pPr>
              <w:autoSpaceDN w:val="0"/>
              <w:adjustRightInd w:val="0"/>
              <w:jc w:val="center"/>
              <w:rPr>
                <w:b/>
                <w:lang w:eastAsia="ru-RU"/>
              </w:rPr>
            </w:pPr>
            <w:r w:rsidRPr="00B06D03">
              <w:rPr>
                <w:b/>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521" w:type="dxa"/>
            <w:shd w:val="clear" w:color="auto" w:fill="auto"/>
          </w:tcPr>
          <w:p w:rsidR="00386296" w:rsidRPr="00B06D03" w:rsidRDefault="00386296" w:rsidP="002F43C4">
            <w:pPr>
              <w:jc w:val="center"/>
              <w:rPr>
                <w:b/>
                <w:bCs/>
              </w:rPr>
            </w:pPr>
            <w:r w:rsidRPr="00B06D03">
              <w:rPr>
                <w:b/>
                <w:bCs/>
              </w:rPr>
              <w:t>1930282,90</w:t>
            </w:r>
          </w:p>
        </w:tc>
        <w:tc>
          <w:tcPr>
            <w:tcW w:w="1547" w:type="dxa"/>
            <w:shd w:val="clear" w:color="auto" w:fill="auto"/>
          </w:tcPr>
          <w:p w:rsidR="00386296" w:rsidRPr="00B06D03" w:rsidRDefault="00386296" w:rsidP="002F43C4">
            <w:pPr>
              <w:jc w:val="center"/>
              <w:rPr>
                <w:b/>
                <w:bCs/>
              </w:rPr>
            </w:pPr>
            <w:r w:rsidRPr="00B06D03">
              <w:rPr>
                <w:b/>
                <w:bCs/>
              </w:rPr>
              <w:t>371203,80</w:t>
            </w:r>
          </w:p>
        </w:tc>
        <w:tc>
          <w:tcPr>
            <w:tcW w:w="1291" w:type="dxa"/>
            <w:shd w:val="clear" w:color="auto" w:fill="auto"/>
          </w:tcPr>
          <w:p w:rsidR="00386296" w:rsidRPr="00B06D03" w:rsidRDefault="00386296" w:rsidP="002F43C4">
            <w:pPr>
              <w:jc w:val="center"/>
              <w:rPr>
                <w:b/>
                <w:bCs/>
              </w:rPr>
            </w:pPr>
            <w:r w:rsidRPr="00B06D03">
              <w:rPr>
                <w:b/>
                <w:bCs/>
              </w:rPr>
              <w:t>334888,60</w:t>
            </w:r>
          </w:p>
        </w:tc>
        <w:tc>
          <w:tcPr>
            <w:tcW w:w="1291" w:type="dxa"/>
            <w:shd w:val="clear" w:color="auto" w:fill="auto"/>
          </w:tcPr>
          <w:p w:rsidR="00386296" w:rsidRPr="00B06D03" w:rsidRDefault="00386296" w:rsidP="002F43C4">
            <w:pPr>
              <w:jc w:val="center"/>
              <w:rPr>
                <w:b/>
                <w:bCs/>
              </w:rPr>
            </w:pPr>
            <w:r w:rsidRPr="00B06D03">
              <w:rPr>
                <w:b/>
                <w:bCs/>
              </w:rPr>
              <w:t>408063,50</w:t>
            </w:r>
          </w:p>
        </w:tc>
        <w:tc>
          <w:tcPr>
            <w:tcW w:w="1291" w:type="dxa"/>
            <w:shd w:val="clear" w:color="auto" w:fill="auto"/>
          </w:tcPr>
          <w:p w:rsidR="00386296" w:rsidRPr="00B06D03" w:rsidRDefault="00386296" w:rsidP="002F43C4">
            <w:pPr>
              <w:jc w:val="center"/>
              <w:rPr>
                <w:b/>
                <w:bCs/>
              </w:rPr>
            </w:pPr>
            <w:r w:rsidRPr="00B06D03">
              <w:rPr>
                <w:b/>
                <w:bCs/>
              </w:rPr>
              <w:t>408063,50</w:t>
            </w:r>
          </w:p>
        </w:tc>
        <w:tc>
          <w:tcPr>
            <w:tcW w:w="1263" w:type="dxa"/>
            <w:tcBorders>
              <w:right w:val="single" w:sz="4" w:space="0" w:color="auto"/>
            </w:tcBorders>
            <w:shd w:val="clear" w:color="auto" w:fill="auto"/>
          </w:tcPr>
          <w:p w:rsidR="00386296" w:rsidRPr="00B06D03" w:rsidRDefault="00386296" w:rsidP="002F43C4">
            <w:pPr>
              <w:jc w:val="center"/>
              <w:rPr>
                <w:b/>
                <w:bCs/>
              </w:rPr>
            </w:pPr>
            <w:r w:rsidRPr="00B06D03">
              <w:rPr>
                <w:b/>
                <w:bCs/>
              </w:rPr>
              <w:t>408063,50</w:t>
            </w:r>
          </w:p>
        </w:tc>
        <w:tc>
          <w:tcPr>
            <w:tcW w:w="527" w:type="dxa"/>
            <w:tcBorders>
              <w:top w:val="nil"/>
              <w:left w:val="single" w:sz="4" w:space="0" w:color="auto"/>
              <w:bottom w:val="nil"/>
              <w:right w:val="nil"/>
            </w:tcBorders>
            <w:shd w:val="clear" w:color="auto" w:fill="auto"/>
            <w:vAlign w:val="bottom"/>
          </w:tcPr>
          <w:p w:rsidR="00386296" w:rsidRPr="00B06D03" w:rsidRDefault="00386296" w:rsidP="002F43C4">
            <w:pPr>
              <w:autoSpaceDN w:val="0"/>
              <w:rPr>
                <w:b/>
                <w:lang w:eastAsia="ru-RU"/>
              </w:rPr>
            </w:pPr>
            <w:r w:rsidRPr="00054C7E">
              <w:rPr>
                <w:sz w:val="28"/>
                <w:szCs w:val="28"/>
                <w:lang w:eastAsia="en-US"/>
              </w:rPr>
              <w:t>»;</w:t>
            </w:r>
          </w:p>
        </w:tc>
      </w:tr>
    </w:tbl>
    <w:p w:rsidR="00386296" w:rsidRDefault="00386296" w:rsidP="002F43C4">
      <w:pPr>
        <w:shd w:val="clear" w:color="auto" w:fill="FFFFFF"/>
        <w:suppressAutoHyphens/>
        <w:ind w:firstLine="709"/>
        <w:jc w:val="both"/>
        <w:rPr>
          <w:sz w:val="28"/>
          <w:szCs w:val="28"/>
        </w:rPr>
      </w:pPr>
    </w:p>
    <w:p w:rsidR="00386296" w:rsidRPr="00AC766F" w:rsidRDefault="00966BA3" w:rsidP="002F43C4">
      <w:pPr>
        <w:shd w:val="clear" w:color="auto" w:fill="FFFFFF"/>
        <w:suppressAutoHyphens/>
        <w:ind w:right="-314" w:firstLine="709"/>
        <w:jc w:val="both"/>
        <w:rPr>
          <w:sz w:val="28"/>
          <w:szCs w:val="28"/>
        </w:rPr>
      </w:pPr>
      <w:r>
        <w:rPr>
          <w:sz w:val="28"/>
          <w:szCs w:val="28"/>
        </w:rPr>
        <w:t>г)</w:t>
      </w:r>
      <w:r w:rsidR="00386296" w:rsidRPr="00AC766F">
        <w:rPr>
          <w:sz w:val="28"/>
          <w:szCs w:val="28"/>
        </w:rPr>
        <w:t xml:space="preserve"> в разделе «Подпрограмма «Обеспечение реализации государственной программы Ульяновской области </w:t>
      </w:r>
      <w:r w:rsidR="00386296" w:rsidRPr="00AC766F">
        <w:rPr>
          <w:sz w:val="28"/>
          <w:szCs w:val="28"/>
        </w:rPr>
        <w:br/>
        <w:t>«Развитие здравоохранения в Ульяновской области» на 2014-2020 годы»:</w:t>
      </w:r>
    </w:p>
    <w:p w:rsidR="00386296" w:rsidRPr="00AC766F" w:rsidRDefault="00386296" w:rsidP="002F43C4">
      <w:pPr>
        <w:shd w:val="clear" w:color="auto" w:fill="FFFFFF"/>
        <w:suppressAutoHyphens/>
        <w:ind w:right="-314" w:firstLine="709"/>
        <w:jc w:val="both"/>
        <w:rPr>
          <w:sz w:val="28"/>
          <w:szCs w:val="28"/>
        </w:rPr>
      </w:pPr>
      <w:r w:rsidRPr="00AC766F">
        <w:rPr>
          <w:sz w:val="28"/>
          <w:szCs w:val="28"/>
        </w:rPr>
        <w:t>строку 1.1 изложить в следующей редакции:</w:t>
      </w:r>
    </w:p>
    <w:p w:rsidR="00386296" w:rsidRPr="00AC766F" w:rsidRDefault="00386296" w:rsidP="002F43C4">
      <w:pPr>
        <w:shd w:val="clear" w:color="auto" w:fill="FFFFFF"/>
        <w:suppressAutoHyphens/>
        <w:ind w:firstLine="709"/>
        <w:jc w:val="both"/>
        <w:rPr>
          <w:sz w:val="28"/>
          <w:szCs w:val="28"/>
        </w:rPr>
      </w:pPr>
    </w:p>
    <w:tbl>
      <w:tblPr>
        <w:tblW w:w="16622"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737"/>
        <w:gridCol w:w="2494"/>
        <w:gridCol w:w="1613"/>
        <w:gridCol w:w="2494"/>
        <w:gridCol w:w="1593"/>
        <w:gridCol w:w="1571"/>
        <w:gridCol w:w="1287"/>
        <w:gridCol w:w="1287"/>
        <w:gridCol w:w="1287"/>
        <w:gridCol w:w="1259"/>
        <w:gridCol w:w="563"/>
      </w:tblGrid>
      <w:tr w:rsidR="00386296" w:rsidRPr="00AC766F" w:rsidTr="00D22639">
        <w:trPr>
          <w:trHeight w:val="518"/>
        </w:trPr>
        <w:tc>
          <w:tcPr>
            <w:tcW w:w="437" w:type="dxa"/>
            <w:tcBorders>
              <w:top w:val="nil"/>
              <w:left w:val="nil"/>
              <w:bottom w:val="nil"/>
              <w:right w:val="single" w:sz="4" w:space="0" w:color="auto"/>
            </w:tcBorders>
          </w:tcPr>
          <w:p w:rsidR="00386296" w:rsidRPr="00AC766F" w:rsidRDefault="00386296" w:rsidP="002F43C4">
            <w:pPr>
              <w:autoSpaceDN w:val="0"/>
              <w:adjustRightInd w:val="0"/>
              <w:jc w:val="right"/>
              <w:rPr>
                <w:lang w:eastAsia="ru-RU"/>
              </w:rPr>
            </w:pPr>
            <w:r w:rsidRPr="00633E63">
              <w:rPr>
                <w:sz w:val="28"/>
                <w:szCs w:val="28"/>
                <w:lang w:eastAsia="ru-RU"/>
              </w:rPr>
              <w:t>«</w:t>
            </w:r>
          </w:p>
        </w:tc>
        <w:tc>
          <w:tcPr>
            <w:tcW w:w="737" w:type="dxa"/>
            <w:vMerge w:val="restart"/>
            <w:tcBorders>
              <w:left w:val="single" w:sz="4" w:space="0" w:color="auto"/>
            </w:tcBorders>
            <w:shd w:val="clear" w:color="auto" w:fill="auto"/>
          </w:tcPr>
          <w:p w:rsidR="00386296" w:rsidRPr="00AC766F" w:rsidRDefault="00386296" w:rsidP="002F43C4">
            <w:pPr>
              <w:autoSpaceDN w:val="0"/>
              <w:adjustRightInd w:val="0"/>
              <w:jc w:val="center"/>
              <w:rPr>
                <w:lang w:eastAsia="ru-RU"/>
              </w:rPr>
            </w:pPr>
            <w:r w:rsidRPr="00AC766F">
              <w:rPr>
                <w:lang w:eastAsia="ru-RU"/>
              </w:rPr>
              <w:t>1.1.</w:t>
            </w:r>
          </w:p>
        </w:tc>
        <w:tc>
          <w:tcPr>
            <w:tcW w:w="2494" w:type="dxa"/>
            <w:vMerge w:val="restart"/>
            <w:shd w:val="clear" w:color="auto" w:fill="auto"/>
          </w:tcPr>
          <w:p w:rsidR="00386296" w:rsidRPr="00AC766F" w:rsidRDefault="00386296" w:rsidP="002F43C4">
            <w:pPr>
              <w:autoSpaceDN w:val="0"/>
              <w:adjustRightInd w:val="0"/>
              <w:jc w:val="both"/>
              <w:rPr>
                <w:lang w:eastAsia="ru-RU"/>
              </w:rPr>
            </w:pPr>
            <w:r w:rsidRPr="00AC766F">
              <w:rPr>
                <w:lang w:eastAsia="ru-RU"/>
              </w:rPr>
              <w:t>Основное мероприятие «Обеспечение деятельн</w:t>
            </w:r>
            <w:r w:rsidRPr="00AC766F">
              <w:rPr>
                <w:lang w:eastAsia="ru-RU"/>
              </w:rPr>
              <w:t>о</w:t>
            </w:r>
            <w:r w:rsidRPr="00AC766F">
              <w:rPr>
                <w:lang w:eastAsia="ru-RU"/>
              </w:rPr>
              <w:t>сти государственного з</w:t>
            </w:r>
            <w:r w:rsidRPr="00AC766F">
              <w:rPr>
                <w:lang w:eastAsia="ru-RU"/>
              </w:rPr>
              <w:t>а</w:t>
            </w:r>
            <w:r w:rsidRPr="00AC766F">
              <w:rPr>
                <w:lang w:eastAsia="ru-RU"/>
              </w:rPr>
              <w:t xml:space="preserve">казчика и соисполнителей </w:t>
            </w:r>
            <w:r w:rsidRPr="00EF62DD">
              <w:rPr>
                <w:spacing w:val="-4"/>
                <w:lang w:eastAsia="ru-RU"/>
              </w:rPr>
              <w:t>государственной програ</w:t>
            </w:r>
            <w:r w:rsidRPr="00EF62DD">
              <w:rPr>
                <w:spacing w:val="-4"/>
                <w:lang w:eastAsia="ru-RU"/>
              </w:rPr>
              <w:t>м</w:t>
            </w:r>
            <w:r w:rsidRPr="00EF62DD">
              <w:rPr>
                <w:spacing w:val="-4"/>
                <w:lang w:eastAsia="ru-RU"/>
              </w:rPr>
              <w:t>мы»</w:t>
            </w:r>
          </w:p>
        </w:tc>
        <w:tc>
          <w:tcPr>
            <w:tcW w:w="1613" w:type="dxa"/>
            <w:vMerge w:val="restart"/>
            <w:shd w:val="clear" w:color="auto" w:fill="auto"/>
          </w:tcPr>
          <w:p w:rsidR="00386296" w:rsidRPr="00AC766F" w:rsidRDefault="00386296" w:rsidP="002F43C4">
            <w:pPr>
              <w:autoSpaceDN w:val="0"/>
              <w:adjustRightInd w:val="0"/>
              <w:jc w:val="center"/>
              <w:rPr>
                <w:lang w:eastAsia="ru-RU"/>
              </w:rPr>
            </w:pPr>
            <w:r w:rsidRPr="00AC766F">
              <w:rPr>
                <w:lang w:eastAsia="ru-RU"/>
              </w:rPr>
              <w:t>Министерство</w:t>
            </w:r>
          </w:p>
        </w:tc>
        <w:tc>
          <w:tcPr>
            <w:tcW w:w="2494" w:type="dxa"/>
            <w:shd w:val="clear" w:color="auto" w:fill="auto"/>
          </w:tcPr>
          <w:p w:rsidR="00386296" w:rsidRPr="00AC766F" w:rsidRDefault="00386296" w:rsidP="002F43C4">
            <w:pPr>
              <w:autoSpaceDN w:val="0"/>
              <w:adjustRightInd w:val="0"/>
              <w:jc w:val="center"/>
              <w:rPr>
                <w:lang w:eastAsia="ru-RU"/>
              </w:rPr>
            </w:pPr>
            <w:r w:rsidRPr="00AC766F">
              <w:rPr>
                <w:lang w:eastAsia="ru-RU"/>
              </w:rPr>
              <w:t xml:space="preserve">Всего, </w:t>
            </w:r>
          </w:p>
          <w:p w:rsidR="00386296" w:rsidRPr="00AC766F" w:rsidRDefault="00386296" w:rsidP="002F43C4">
            <w:pPr>
              <w:autoSpaceDN w:val="0"/>
              <w:adjustRightInd w:val="0"/>
              <w:jc w:val="center"/>
              <w:rPr>
                <w:lang w:eastAsia="ru-RU"/>
              </w:rPr>
            </w:pPr>
            <w:r w:rsidRPr="00AC766F">
              <w:rPr>
                <w:lang w:eastAsia="ru-RU"/>
              </w:rPr>
              <w:t>в том числе</w:t>
            </w:r>
          </w:p>
        </w:tc>
        <w:tc>
          <w:tcPr>
            <w:tcW w:w="1593" w:type="dxa"/>
            <w:shd w:val="clear" w:color="auto" w:fill="auto"/>
          </w:tcPr>
          <w:p w:rsidR="00386296" w:rsidRDefault="00386296" w:rsidP="002F43C4">
            <w:pPr>
              <w:jc w:val="center"/>
            </w:pPr>
            <w:r>
              <w:t>7828644,16667</w:t>
            </w:r>
          </w:p>
        </w:tc>
        <w:tc>
          <w:tcPr>
            <w:tcW w:w="1571" w:type="dxa"/>
            <w:shd w:val="clear" w:color="auto" w:fill="auto"/>
          </w:tcPr>
          <w:p w:rsidR="00386296" w:rsidRDefault="00386296" w:rsidP="002F43C4">
            <w:pPr>
              <w:jc w:val="center"/>
            </w:pPr>
            <w:r>
              <w:t>1741292,66667</w:t>
            </w:r>
          </w:p>
        </w:tc>
        <w:tc>
          <w:tcPr>
            <w:tcW w:w="1287" w:type="dxa"/>
            <w:shd w:val="clear" w:color="auto" w:fill="auto"/>
          </w:tcPr>
          <w:p w:rsidR="00386296" w:rsidRDefault="00386296" w:rsidP="002F43C4">
            <w:pPr>
              <w:jc w:val="center"/>
            </w:pPr>
            <w:r>
              <w:t>1824833,90</w:t>
            </w:r>
          </w:p>
        </w:tc>
        <w:tc>
          <w:tcPr>
            <w:tcW w:w="1287" w:type="dxa"/>
            <w:shd w:val="clear" w:color="auto" w:fill="auto"/>
          </w:tcPr>
          <w:p w:rsidR="00386296" w:rsidRPr="00AC766F" w:rsidRDefault="00386296" w:rsidP="002F43C4">
            <w:pPr>
              <w:autoSpaceDN w:val="0"/>
              <w:jc w:val="center"/>
              <w:rPr>
                <w:lang w:eastAsia="ru-RU"/>
              </w:rPr>
            </w:pPr>
            <w:r w:rsidRPr="00AC766F">
              <w:rPr>
                <w:lang w:eastAsia="ru-RU"/>
              </w:rPr>
              <w:t>1805276,30</w:t>
            </w:r>
          </w:p>
        </w:tc>
        <w:tc>
          <w:tcPr>
            <w:tcW w:w="1287" w:type="dxa"/>
            <w:shd w:val="clear" w:color="auto" w:fill="auto"/>
          </w:tcPr>
          <w:p w:rsidR="00386296" w:rsidRPr="00AC766F" w:rsidRDefault="00386296" w:rsidP="002F43C4">
            <w:pPr>
              <w:jc w:val="center"/>
              <w:rPr>
                <w:lang w:eastAsia="ru-RU"/>
              </w:rPr>
            </w:pPr>
            <w:r w:rsidRPr="00AC766F">
              <w:rPr>
                <w:color w:val="000000"/>
              </w:rPr>
              <w:t>1227899,80</w:t>
            </w:r>
          </w:p>
        </w:tc>
        <w:tc>
          <w:tcPr>
            <w:tcW w:w="1259" w:type="dxa"/>
            <w:tcBorders>
              <w:right w:val="single" w:sz="4" w:space="0" w:color="auto"/>
            </w:tcBorders>
            <w:shd w:val="clear" w:color="auto" w:fill="auto"/>
          </w:tcPr>
          <w:p w:rsidR="00386296" w:rsidRPr="00AC766F" w:rsidRDefault="00386296" w:rsidP="002F43C4">
            <w:pPr>
              <w:jc w:val="center"/>
              <w:rPr>
                <w:lang w:eastAsia="ru-RU"/>
              </w:rPr>
            </w:pPr>
            <w:r w:rsidRPr="00AC766F">
              <w:rPr>
                <w:color w:val="000000"/>
              </w:rPr>
              <w:t>1229341,50</w:t>
            </w:r>
          </w:p>
        </w:tc>
        <w:tc>
          <w:tcPr>
            <w:tcW w:w="563" w:type="dxa"/>
            <w:tcBorders>
              <w:top w:val="nil"/>
              <w:left w:val="single" w:sz="4" w:space="0" w:color="auto"/>
              <w:bottom w:val="nil"/>
              <w:right w:val="nil"/>
            </w:tcBorders>
            <w:shd w:val="clear" w:color="auto" w:fill="auto"/>
          </w:tcPr>
          <w:p w:rsidR="00386296" w:rsidRPr="00AC766F" w:rsidRDefault="00386296" w:rsidP="002F43C4">
            <w:pPr>
              <w:autoSpaceDN w:val="0"/>
              <w:adjustRightInd w:val="0"/>
              <w:jc w:val="center"/>
              <w:rPr>
                <w:lang w:eastAsia="ru-RU"/>
              </w:rPr>
            </w:pPr>
          </w:p>
        </w:tc>
      </w:tr>
      <w:tr w:rsidR="00386296" w:rsidRPr="00AC766F" w:rsidTr="00D22639">
        <w:trPr>
          <w:trHeight w:val="159"/>
        </w:trPr>
        <w:tc>
          <w:tcPr>
            <w:tcW w:w="437" w:type="dxa"/>
            <w:tcBorders>
              <w:top w:val="nil"/>
              <w:left w:val="nil"/>
              <w:bottom w:val="nil"/>
              <w:right w:val="single" w:sz="4" w:space="0" w:color="auto"/>
            </w:tcBorders>
          </w:tcPr>
          <w:p w:rsidR="00386296" w:rsidRPr="00AC766F" w:rsidRDefault="00386296" w:rsidP="002F43C4">
            <w:pPr>
              <w:autoSpaceDN w:val="0"/>
              <w:adjustRightInd w:val="0"/>
              <w:jc w:val="both"/>
              <w:rPr>
                <w:lang w:eastAsia="ru-RU"/>
              </w:rPr>
            </w:pPr>
          </w:p>
        </w:tc>
        <w:tc>
          <w:tcPr>
            <w:tcW w:w="737" w:type="dxa"/>
            <w:vMerge/>
            <w:tcBorders>
              <w:left w:val="single" w:sz="4" w:space="0" w:color="auto"/>
            </w:tcBorders>
            <w:shd w:val="clear" w:color="auto" w:fill="auto"/>
          </w:tcPr>
          <w:p w:rsidR="00386296" w:rsidRPr="00AC766F" w:rsidRDefault="00386296" w:rsidP="002F43C4">
            <w:pPr>
              <w:autoSpaceDN w:val="0"/>
              <w:adjustRightInd w:val="0"/>
              <w:jc w:val="both"/>
              <w:rPr>
                <w:lang w:eastAsia="ru-RU"/>
              </w:rPr>
            </w:pPr>
          </w:p>
        </w:tc>
        <w:tc>
          <w:tcPr>
            <w:tcW w:w="2494" w:type="dxa"/>
            <w:vMerge/>
            <w:shd w:val="clear" w:color="auto" w:fill="auto"/>
          </w:tcPr>
          <w:p w:rsidR="00386296" w:rsidRPr="00AC766F" w:rsidRDefault="00386296" w:rsidP="002F43C4">
            <w:pPr>
              <w:autoSpaceDN w:val="0"/>
              <w:adjustRightInd w:val="0"/>
              <w:jc w:val="both"/>
              <w:rPr>
                <w:lang w:eastAsia="ru-RU"/>
              </w:rPr>
            </w:pPr>
          </w:p>
        </w:tc>
        <w:tc>
          <w:tcPr>
            <w:tcW w:w="1613" w:type="dxa"/>
            <w:vMerge/>
            <w:shd w:val="clear" w:color="auto" w:fill="auto"/>
          </w:tcPr>
          <w:p w:rsidR="00386296" w:rsidRPr="00AC766F" w:rsidRDefault="00386296" w:rsidP="002F43C4">
            <w:pPr>
              <w:autoSpaceDN w:val="0"/>
              <w:adjustRightInd w:val="0"/>
              <w:jc w:val="both"/>
              <w:rPr>
                <w:lang w:eastAsia="ru-RU"/>
              </w:rPr>
            </w:pPr>
          </w:p>
        </w:tc>
        <w:tc>
          <w:tcPr>
            <w:tcW w:w="2494" w:type="dxa"/>
            <w:shd w:val="clear" w:color="auto" w:fill="auto"/>
          </w:tcPr>
          <w:p w:rsidR="00386296" w:rsidRDefault="00386296" w:rsidP="002F43C4">
            <w:pPr>
              <w:autoSpaceDN w:val="0"/>
              <w:adjustRightInd w:val="0"/>
              <w:jc w:val="center"/>
              <w:rPr>
                <w:lang w:eastAsia="ru-RU"/>
              </w:rPr>
            </w:pPr>
            <w:r w:rsidRPr="00AC766F">
              <w:rPr>
                <w:lang w:eastAsia="ru-RU"/>
              </w:rPr>
              <w:t xml:space="preserve">бюджетные ассигнования </w:t>
            </w:r>
          </w:p>
          <w:p w:rsidR="00386296" w:rsidRPr="00AC766F" w:rsidRDefault="00386296" w:rsidP="002F43C4">
            <w:pPr>
              <w:autoSpaceDN w:val="0"/>
              <w:adjustRightInd w:val="0"/>
              <w:jc w:val="center"/>
              <w:rPr>
                <w:lang w:eastAsia="ru-RU"/>
              </w:rPr>
            </w:pPr>
            <w:r w:rsidRPr="00AC766F">
              <w:rPr>
                <w:lang w:eastAsia="ru-RU"/>
              </w:rPr>
              <w:t>областного бюджета</w:t>
            </w:r>
          </w:p>
        </w:tc>
        <w:tc>
          <w:tcPr>
            <w:tcW w:w="1593" w:type="dxa"/>
            <w:shd w:val="clear" w:color="auto" w:fill="auto"/>
          </w:tcPr>
          <w:p w:rsidR="00386296" w:rsidRDefault="00386296" w:rsidP="002F43C4">
            <w:pPr>
              <w:jc w:val="center"/>
            </w:pPr>
            <w:r>
              <w:t>7822975,19</w:t>
            </w:r>
          </w:p>
        </w:tc>
        <w:tc>
          <w:tcPr>
            <w:tcW w:w="1571" w:type="dxa"/>
            <w:shd w:val="clear" w:color="auto" w:fill="auto"/>
          </w:tcPr>
          <w:p w:rsidR="00386296" w:rsidRDefault="00386296" w:rsidP="002F43C4">
            <w:pPr>
              <w:jc w:val="center"/>
            </w:pPr>
            <w:r>
              <w:t>1739241,29000</w:t>
            </w:r>
          </w:p>
        </w:tc>
        <w:tc>
          <w:tcPr>
            <w:tcW w:w="1287" w:type="dxa"/>
            <w:shd w:val="clear" w:color="auto" w:fill="auto"/>
          </w:tcPr>
          <w:p w:rsidR="00386296" w:rsidRDefault="00386296" w:rsidP="002F43C4">
            <w:pPr>
              <w:jc w:val="center"/>
            </w:pPr>
            <w:r>
              <w:t>1823889,00</w:t>
            </w:r>
          </w:p>
        </w:tc>
        <w:tc>
          <w:tcPr>
            <w:tcW w:w="1287" w:type="dxa"/>
            <w:shd w:val="clear" w:color="auto" w:fill="auto"/>
          </w:tcPr>
          <w:p w:rsidR="00386296" w:rsidRPr="00AC766F" w:rsidRDefault="00386296" w:rsidP="002F43C4">
            <w:pPr>
              <w:autoSpaceDN w:val="0"/>
              <w:jc w:val="center"/>
              <w:rPr>
                <w:lang w:eastAsia="ru-RU"/>
              </w:rPr>
            </w:pPr>
            <w:r w:rsidRPr="00AC766F">
              <w:rPr>
                <w:lang w:eastAsia="ru-RU"/>
              </w:rPr>
              <w:t>1804385,40</w:t>
            </w:r>
          </w:p>
        </w:tc>
        <w:tc>
          <w:tcPr>
            <w:tcW w:w="1287" w:type="dxa"/>
            <w:shd w:val="clear" w:color="auto" w:fill="auto"/>
          </w:tcPr>
          <w:p w:rsidR="00386296" w:rsidRPr="00AC766F" w:rsidRDefault="00386296" w:rsidP="002F43C4">
            <w:pPr>
              <w:jc w:val="center"/>
              <w:rPr>
                <w:lang w:eastAsia="ru-RU"/>
              </w:rPr>
            </w:pPr>
            <w:r w:rsidRPr="00AC766F">
              <w:rPr>
                <w:color w:val="000000"/>
              </w:rPr>
              <w:t>1227008,90</w:t>
            </w:r>
          </w:p>
        </w:tc>
        <w:tc>
          <w:tcPr>
            <w:tcW w:w="1259" w:type="dxa"/>
            <w:tcBorders>
              <w:right w:val="single" w:sz="4" w:space="0" w:color="auto"/>
            </w:tcBorders>
            <w:shd w:val="clear" w:color="auto" w:fill="auto"/>
          </w:tcPr>
          <w:p w:rsidR="00386296" w:rsidRPr="00AC766F" w:rsidRDefault="00386296" w:rsidP="002F43C4">
            <w:pPr>
              <w:rPr>
                <w:lang w:eastAsia="ru-RU"/>
              </w:rPr>
            </w:pPr>
            <w:r w:rsidRPr="00AC766F">
              <w:rPr>
                <w:color w:val="000000"/>
              </w:rPr>
              <w:t>1228450,60</w:t>
            </w:r>
          </w:p>
        </w:tc>
        <w:tc>
          <w:tcPr>
            <w:tcW w:w="563" w:type="dxa"/>
            <w:tcBorders>
              <w:top w:val="nil"/>
              <w:left w:val="single" w:sz="4" w:space="0" w:color="auto"/>
              <w:bottom w:val="nil"/>
              <w:right w:val="nil"/>
            </w:tcBorders>
            <w:shd w:val="clear" w:color="auto" w:fill="auto"/>
          </w:tcPr>
          <w:p w:rsidR="00386296" w:rsidRPr="00AC766F" w:rsidRDefault="00386296" w:rsidP="002F43C4">
            <w:pPr>
              <w:autoSpaceDN w:val="0"/>
              <w:adjustRightInd w:val="0"/>
              <w:jc w:val="center"/>
              <w:rPr>
                <w:lang w:eastAsia="ru-RU"/>
              </w:rPr>
            </w:pPr>
          </w:p>
        </w:tc>
      </w:tr>
      <w:tr w:rsidR="00386296" w:rsidRPr="00AC766F" w:rsidTr="00D22639">
        <w:trPr>
          <w:trHeight w:val="159"/>
        </w:trPr>
        <w:tc>
          <w:tcPr>
            <w:tcW w:w="437" w:type="dxa"/>
            <w:tcBorders>
              <w:top w:val="nil"/>
              <w:left w:val="nil"/>
              <w:bottom w:val="nil"/>
              <w:right w:val="single" w:sz="4" w:space="0" w:color="auto"/>
            </w:tcBorders>
          </w:tcPr>
          <w:p w:rsidR="00386296" w:rsidRPr="00AC766F" w:rsidRDefault="00386296" w:rsidP="002F43C4">
            <w:pPr>
              <w:autoSpaceDN w:val="0"/>
              <w:adjustRightInd w:val="0"/>
              <w:jc w:val="both"/>
              <w:rPr>
                <w:lang w:eastAsia="ru-RU"/>
              </w:rPr>
            </w:pPr>
          </w:p>
        </w:tc>
        <w:tc>
          <w:tcPr>
            <w:tcW w:w="737" w:type="dxa"/>
            <w:vMerge/>
            <w:tcBorders>
              <w:left w:val="single" w:sz="4" w:space="0" w:color="auto"/>
            </w:tcBorders>
            <w:shd w:val="clear" w:color="auto" w:fill="auto"/>
          </w:tcPr>
          <w:p w:rsidR="00386296" w:rsidRPr="00AC766F" w:rsidRDefault="00386296" w:rsidP="002F43C4">
            <w:pPr>
              <w:autoSpaceDN w:val="0"/>
              <w:adjustRightInd w:val="0"/>
              <w:jc w:val="both"/>
              <w:rPr>
                <w:lang w:eastAsia="ru-RU"/>
              </w:rPr>
            </w:pPr>
          </w:p>
        </w:tc>
        <w:tc>
          <w:tcPr>
            <w:tcW w:w="2494" w:type="dxa"/>
            <w:vMerge/>
            <w:shd w:val="clear" w:color="auto" w:fill="auto"/>
          </w:tcPr>
          <w:p w:rsidR="00386296" w:rsidRPr="00AC766F" w:rsidRDefault="00386296" w:rsidP="002F43C4">
            <w:pPr>
              <w:autoSpaceDN w:val="0"/>
              <w:adjustRightInd w:val="0"/>
              <w:jc w:val="both"/>
              <w:rPr>
                <w:lang w:eastAsia="ru-RU"/>
              </w:rPr>
            </w:pPr>
          </w:p>
        </w:tc>
        <w:tc>
          <w:tcPr>
            <w:tcW w:w="1613" w:type="dxa"/>
            <w:vMerge/>
            <w:shd w:val="clear" w:color="auto" w:fill="auto"/>
          </w:tcPr>
          <w:p w:rsidR="00386296" w:rsidRPr="00AC766F" w:rsidRDefault="00386296" w:rsidP="002F43C4">
            <w:pPr>
              <w:autoSpaceDN w:val="0"/>
              <w:adjustRightInd w:val="0"/>
              <w:jc w:val="both"/>
              <w:rPr>
                <w:lang w:eastAsia="ru-RU"/>
              </w:rPr>
            </w:pPr>
          </w:p>
        </w:tc>
        <w:tc>
          <w:tcPr>
            <w:tcW w:w="2494" w:type="dxa"/>
            <w:shd w:val="clear" w:color="auto" w:fill="auto"/>
          </w:tcPr>
          <w:p w:rsidR="00386296" w:rsidRDefault="00386296" w:rsidP="002F43C4">
            <w:pPr>
              <w:autoSpaceDN w:val="0"/>
              <w:adjustRightInd w:val="0"/>
              <w:jc w:val="center"/>
              <w:rPr>
                <w:lang w:eastAsia="ru-RU"/>
              </w:rPr>
            </w:pPr>
            <w:r w:rsidRPr="00AC766F">
              <w:rPr>
                <w:lang w:eastAsia="ru-RU"/>
              </w:rPr>
              <w:t xml:space="preserve">бюджетные ассигнования </w:t>
            </w:r>
          </w:p>
          <w:p w:rsidR="00386296" w:rsidRPr="00AC766F" w:rsidRDefault="00386296" w:rsidP="002F43C4">
            <w:pPr>
              <w:autoSpaceDN w:val="0"/>
              <w:adjustRightInd w:val="0"/>
              <w:jc w:val="center"/>
              <w:rPr>
                <w:lang w:eastAsia="ru-RU"/>
              </w:rPr>
            </w:pPr>
            <w:r w:rsidRPr="00AC766F">
              <w:rPr>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C766F">
                <w:rPr>
                  <w:lang w:eastAsia="ru-RU"/>
                </w:rPr>
                <w:t>*</w:t>
              </w:r>
            </w:hyperlink>
          </w:p>
        </w:tc>
        <w:tc>
          <w:tcPr>
            <w:tcW w:w="1593" w:type="dxa"/>
            <w:shd w:val="clear" w:color="auto" w:fill="auto"/>
          </w:tcPr>
          <w:p w:rsidR="00386296" w:rsidRDefault="00386296" w:rsidP="002F43C4">
            <w:pPr>
              <w:jc w:val="center"/>
            </w:pPr>
            <w:r>
              <w:t>5668,97667</w:t>
            </w:r>
          </w:p>
        </w:tc>
        <w:tc>
          <w:tcPr>
            <w:tcW w:w="1571" w:type="dxa"/>
            <w:shd w:val="clear" w:color="auto" w:fill="auto"/>
          </w:tcPr>
          <w:p w:rsidR="00386296" w:rsidRDefault="00386296" w:rsidP="002F43C4">
            <w:pPr>
              <w:jc w:val="center"/>
            </w:pPr>
            <w:r>
              <w:t>2051,37667</w:t>
            </w:r>
          </w:p>
        </w:tc>
        <w:tc>
          <w:tcPr>
            <w:tcW w:w="1287" w:type="dxa"/>
            <w:shd w:val="clear" w:color="auto" w:fill="auto"/>
          </w:tcPr>
          <w:p w:rsidR="00386296" w:rsidRDefault="00386296" w:rsidP="002F43C4">
            <w:pPr>
              <w:jc w:val="center"/>
            </w:pPr>
            <w:r>
              <w:t>944,90</w:t>
            </w:r>
          </w:p>
        </w:tc>
        <w:tc>
          <w:tcPr>
            <w:tcW w:w="1287" w:type="dxa"/>
            <w:shd w:val="clear" w:color="auto" w:fill="auto"/>
          </w:tcPr>
          <w:p w:rsidR="00386296" w:rsidRPr="00AC766F" w:rsidRDefault="00386296" w:rsidP="002F43C4">
            <w:pPr>
              <w:autoSpaceDN w:val="0"/>
              <w:adjustRightInd w:val="0"/>
              <w:jc w:val="center"/>
              <w:rPr>
                <w:lang w:eastAsia="ru-RU"/>
              </w:rPr>
            </w:pPr>
            <w:r w:rsidRPr="00AC766F">
              <w:rPr>
                <w:lang w:eastAsia="ru-RU"/>
              </w:rPr>
              <w:t>890,90</w:t>
            </w:r>
          </w:p>
        </w:tc>
        <w:tc>
          <w:tcPr>
            <w:tcW w:w="1287" w:type="dxa"/>
            <w:shd w:val="clear" w:color="auto" w:fill="auto"/>
          </w:tcPr>
          <w:p w:rsidR="00386296" w:rsidRPr="00AC766F" w:rsidRDefault="00386296" w:rsidP="002F43C4">
            <w:pPr>
              <w:autoSpaceDN w:val="0"/>
              <w:adjustRightInd w:val="0"/>
              <w:jc w:val="center"/>
              <w:rPr>
                <w:lang w:eastAsia="ru-RU"/>
              </w:rPr>
            </w:pPr>
            <w:r w:rsidRPr="00AC766F">
              <w:rPr>
                <w:lang w:eastAsia="ru-RU"/>
              </w:rPr>
              <w:t>890,90</w:t>
            </w:r>
          </w:p>
        </w:tc>
        <w:tc>
          <w:tcPr>
            <w:tcW w:w="1259" w:type="dxa"/>
            <w:tcBorders>
              <w:right w:val="single" w:sz="4" w:space="0" w:color="auto"/>
            </w:tcBorders>
            <w:shd w:val="clear" w:color="auto" w:fill="auto"/>
          </w:tcPr>
          <w:p w:rsidR="00386296" w:rsidRPr="00AC766F" w:rsidRDefault="00386296" w:rsidP="002F43C4">
            <w:pPr>
              <w:autoSpaceDN w:val="0"/>
              <w:adjustRightInd w:val="0"/>
              <w:jc w:val="center"/>
              <w:rPr>
                <w:lang w:eastAsia="ru-RU"/>
              </w:rPr>
            </w:pPr>
            <w:r w:rsidRPr="00AC766F">
              <w:rPr>
                <w:lang w:eastAsia="ru-RU"/>
              </w:rPr>
              <w:t>890,90</w:t>
            </w:r>
          </w:p>
        </w:tc>
        <w:tc>
          <w:tcPr>
            <w:tcW w:w="563" w:type="dxa"/>
            <w:tcBorders>
              <w:top w:val="nil"/>
              <w:left w:val="single" w:sz="4" w:space="0" w:color="auto"/>
              <w:bottom w:val="nil"/>
              <w:right w:val="nil"/>
            </w:tcBorders>
            <w:shd w:val="clear" w:color="auto" w:fill="auto"/>
            <w:vAlign w:val="bottom"/>
          </w:tcPr>
          <w:p w:rsidR="00386296" w:rsidRPr="00AC766F" w:rsidRDefault="00386296" w:rsidP="002F43C4">
            <w:pPr>
              <w:autoSpaceDN w:val="0"/>
              <w:adjustRightInd w:val="0"/>
              <w:rPr>
                <w:lang w:eastAsia="ru-RU"/>
              </w:rPr>
            </w:pPr>
            <w:r w:rsidRPr="00054C7E">
              <w:rPr>
                <w:sz w:val="28"/>
                <w:szCs w:val="28"/>
                <w:lang w:eastAsia="en-US"/>
              </w:rPr>
              <w:t>»;</w:t>
            </w:r>
          </w:p>
        </w:tc>
      </w:tr>
    </w:tbl>
    <w:p w:rsidR="00386296" w:rsidRPr="00AC766F" w:rsidRDefault="00386296" w:rsidP="002F43C4">
      <w:pPr>
        <w:shd w:val="clear" w:color="auto" w:fill="FFFFFF"/>
        <w:suppressAutoHyphens/>
        <w:ind w:firstLine="709"/>
        <w:jc w:val="both"/>
        <w:rPr>
          <w:sz w:val="28"/>
          <w:szCs w:val="28"/>
        </w:rPr>
      </w:pPr>
    </w:p>
    <w:p w:rsidR="00386296" w:rsidRPr="00AC766F" w:rsidRDefault="00386296" w:rsidP="002F43C4">
      <w:pPr>
        <w:shd w:val="clear" w:color="auto" w:fill="FFFFFF"/>
        <w:suppressAutoHyphens/>
        <w:ind w:firstLine="709"/>
        <w:jc w:val="both"/>
        <w:rPr>
          <w:sz w:val="28"/>
          <w:szCs w:val="28"/>
        </w:rPr>
      </w:pPr>
      <w:r w:rsidRPr="00AC766F">
        <w:rPr>
          <w:sz w:val="28"/>
          <w:szCs w:val="28"/>
        </w:rPr>
        <w:t>строки 1.1.2 и «Итого по подпрограмме» изложить в следующей редакции:</w:t>
      </w:r>
    </w:p>
    <w:p w:rsidR="00386296" w:rsidRPr="00AC766F" w:rsidRDefault="00386296" w:rsidP="002F43C4">
      <w:pPr>
        <w:shd w:val="clear" w:color="auto" w:fill="FFFFFF"/>
        <w:suppressAutoHyphens/>
        <w:ind w:firstLine="709"/>
        <w:jc w:val="both"/>
        <w:rPr>
          <w:sz w:val="28"/>
          <w:szCs w:val="28"/>
        </w:rPr>
      </w:pPr>
    </w:p>
    <w:tbl>
      <w:tblPr>
        <w:tblW w:w="16515"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
        <w:gridCol w:w="865"/>
        <w:gridCol w:w="2019"/>
        <w:gridCol w:w="1585"/>
        <w:gridCol w:w="2882"/>
        <w:gridCol w:w="1437"/>
        <w:gridCol w:w="1585"/>
        <w:gridCol w:w="1296"/>
        <w:gridCol w:w="1297"/>
        <w:gridCol w:w="1302"/>
        <w:gridCol w:w="1297"/>
        <w:gridCol w:w="565"/>
      </w:tblGrid>
      <w:tr w:rsidR="00386296" w:rsidRPr="00AC766F" w:rsidTr="009D4EA9">
        <w:trPr>
          <w:trHeight w:val="454"/>
        </w:trPr>
        <w:tc>
          <w:tcPr>
            <w:tcW w:w="385" w:type="dxa"/>
            <w:tcBorders>
              <w:top w:val="nil"/>
              <w:left w:val="nil"/>
              <w:bottom w:val="nil"/>
              <w:right w:val="single" w:sz="4" w:space="0" w:color="auto"/>
            </w:tcBorders>
          </w:tcPr>
          <w:p w:rsidR="00386296" w:rsidRPr="00AC766F" w:rsidRDefault="00386296" w:rsidP="002F43C4">
            <w:pPr>
              <w:autoSpaceDN w:val="0"/>
              <w:adjustRightInd w:val="0"/>
              <w:jc w:val="right"/>
              <w:rPr>
                <w:lang w:eastAsia="ru-RU"/>
              </w:rPr>
            </w:pPr>
            <w:r w:rsidRPr="00633E63">
              <w:rPr>
                <w:sz w:val="28"/>
                <w:szCs w:val="28"/>
                <w:lang w:eastAsia="ru-RU"/>
              </w:rPr>
              <w:t>«</w:t>
            </w:r>
          </w:p>
        </w:tc>
        <w:tc>
          <w:tcPr>
            <w:tcW w:w="865" w:type="dxa"/>
            <w:tcBorders>
              <w:left w:val="single" w:sz="4" w:space="0" w:color="auto"/>
            </w:tcBorders>
            <w:shd w:val="clear" w:color="auto" w:fill="auto"/>
          </w:tcPr>
          <w:p w:rsidR="00386296" w:rsidRPr="00AC766F" w:rsidRDefault="00386296" w:rsidP="002F43C4">
            <w:pPr>
              <w:autoSpaceDN w:val="0"/>
              <w:adjustRightInd w:val="0"/>
              <w:jc w:val="center"/>
              <w:rPr>
                <w:lang w:eastAsia="ru-RU"/>
              </w:rPr>
            </w:pPr>
            <w:r w:rsidRPr="00AC766F">
              <w:rPr>
                <w:lang w:eastAsia="ru-RU"/>
              </w:rPr>
              <w:t>1.1.2.</w:t>
            </w:r>
          </w:p>
        </w:tc>
        <w:tc>
          <w:tcPr>
            <w:tcW w:w="2018" w:type="dxa"/>
            <w:shd w:val="clear" w:color="auto" w:fill="auto"/>
          </w:tcPr>
          <w:p w:rsidR="00386296" w:rsidRPr="00AC766F" w:rsidRDefault="00386296" w:rsidP="002F43C4">
            <w:pPr>
              <w:autoSpaceDN w:val="0"/>
              <w:adjustRightInd w:val="0"/>
              <w:jc w:val="both"/>
              <w:rPr>
                <w:lang w:eastAsia="ru-RU"/>
              </w:rPr>
            </w:pPr>
            <w:r w:rsidRPr="00AC766F">
              <w:rPr>
                <w:lang w:eastAsia="ru-RU"/>
              </w:rPr>
              <w:t>Обеспечение де</w:t>
            </w:r>
            <w:r w:rsidRPr="00AC766F">
              <w:rPr>
                <w:lang w:eastAsia="ru-RU"/>
              </w:rPr>
              <w:t>я</w:t>
            </w:r>
            <w:r w:rsidRPr="00AC766F">
              <w:rPr>
                <w:lang w:eastAsia="ru-RU"/>
              </w:rPr>
              <w:t>тельности ГУЗ</w:t>
            </w:r>
          </w:p>
        </w:tc>
        <w:tc>
          <w:tcPr>
            <w:tcW w:w="1585" w:type="dxa"/>
            <w:shd w:val="clear" w:color="auto" w:fill="auto"/>
          </w:tcPr>
          <w:p w:rsidR="00386296" w:rsidRPr="00AC766F" w:rsidRDefault="00386296" w:rsidP="002F43C4">
            <w:pPr>
              <w:autoSpaceDN w:val="0"/>
              <w:adjustRightInd w:val="0"/>
              <w:jc w:val="center"/>
              <w:rPr>
                <w:lang w:eastAsia="ru-RU"/>
              </w:rPr>
            </w:pPr>
            <w:r w:rsidRPr="00AC766F">
              <w:rPr>
                <w:lang w:eastAsia="ru-RU"/>
              </w:rPr>
              <w:t>Министерство</w:t>
            </w:r>
          </w:p>
        </w:tc>
        <w:tc>
          <w:tcPr>
            <w:tcW w:w="2882" w:type="dxa"/>
            <w:shd w:val="clear" w:color="auto" w:fill="auto"/>
          </w:tcPr>
          <w:p w:rsidR="00386296" w:rsidRPr="00AC766F" w:rsidRDefault="00386296" w:rsidP="002F43C4">
            <w:pPr>
              <w:autoSpaceDN w:val="0"/>
              <w:adjustRightInd w:val="0"/>
              <w:jc w:val="center"/>
              <w:rPr>
                <w:lang w:eastAsia="ru-RU"/>
              </w:rPr>
            </w:pPr>
            <w:r w:rsidRPr="00AC766F">
              <w:rPr>
                <w:lang w:eastAsia="ru-RU"/>
              </w:rPr>
              <w:t xml:space="preserve">Бюджетные ассигнования </w:t>
            </w:r>
            <w:r w:rsidR="00EF62DD">
              <w:rPr>
                <w:lang w:eastAsia="ru-RU"/>
              </w:rPr>
              <w:br/>
            </w:r>
            <w:r w:rsidRPr="00AC766F">
              <w:rPr>
                <w:lang w:eastAsia="ru-RU"/>
              </w:rPr>
              <w:t>областного бюджета</w:t>
            </w:r>
          </w:p>
        </w:tc>
        <w:tc>
          <w:tcPr>
            <w:tcW w:w="1437" w:type="dxa"/>
            <w:shd w:val="clear" w:color="auto" w:fill="auto"/>
          </w:tcPr>
          <w:p w:rsidR="00386296" w:rsidRPr="00191F3B" w:rsidRDefault="00386296" w:rsidP="002F43C4">
            <w:pPr>
              <w:jc w:val="center"/>
            </w:pPr>
            <w:r w:rsidRPr="00191F3B">
              <w:t>7822975,19</w:t>
            </w:r>
          </w:p>
        </w:tc>
        <w:tc>
          <w:tcPr>
            <w:tcW w:w="1585" w:type="dxa"/>
            <w:shd w:val="clear" w:color="auto" w:fill="auto"/>
          </w:tcPr>
          <w:p w:rsidR="00386296" w:rsidRPr="00191F3B" w:rsidRDefault="00386296" w:rsidP="002F43C4">
            <w:pPr>
              <w:jc w:val="center"/>
            </w:pPr>
            <w:r w:rsidRPr="00191F3B">
              <w:t>1739241,29</w:t>
            </w:r>
          </w:p>
        </w:tc>
        <w:tc>
          <w:tcPr>
            <w:tcW w:w="1296" w:type="dxa"/>
            <w:shd w:val="clear" w:color="auto" w:fill="auto"/>
          </w:tcPr>
          <w:p w:rsidR="00386296" w:rsidRDefault="00386296" w:rsidP="002F43C4">
            <w:pPr>
              <w:jc w:val="center"/>
            </w:pPr>
            <w:r>
              <w:t>1823889,00</w:t>
            </w:r>
          </w:p>
        </w:tc>
        <w:tc>
          <w:tcPr>
            <w:tcW w:w="1297" w:type="dxa"/>
            <w:shd w:val="clear" w:color="auto" w:fill="auto"/>
          </w:tcPr>
          <w:p w:rsidR="00386296" w:rsidRPr="00AC766F" w:rsidRDefault="00386296" w:rsidP="002F43C4">
            <w:pPr>
              <w:autoSpaceDN w:val="0"/>
              <w:jc w:val="center"/>
              <w:rPr>
                <w:lang w:eastAsia="ru-RU"/>
              </w:rPr>
            </w:pPr>
            <w:r w:rsidRPr="00AC766F">
              <w:rPr>
                <w:lang w:eastAsia="ru-RU"/>
              </w:rPr>
              <w:t>1804385,40</w:t>
            </w:r>
          </w:p>
        </w:tc>
        <w:tc>
          <w:tcPr>
            <w:tcW w:w="1302" w:type="dxa"/>
            <w:shd w:val="clear" w:color="auto" w:fill="auto"/>
          </w:tcPr>
          <w:p w:rsidR="00386296" w:rsidRPr="00AC766F" w:rsidRDefault="00386296" w:rsidP="002F43C4">
            <w:pPr>
              <w:jc w:val="center"/>
              <w:rPr>
                <w:lang w:eastAsia="ru-RU"/>
              </w:rPr>
            </w:pPr>
            <w:r w:rsidRPr="00AC766F">
              <w:rPr>
                <w:color w:val="000000"/>
              </w:rPr>
              <w:t>1227008,90</w:t>
            </w:r>
          </w:p>
        </w:tc>
        <w:tc>
          <w:tcPr>
            <w:tcW w:w="1297" w:type="dxa"/>
            <w:tcBorders>
              <w:right w:val="single" w:sz="4" w:space="0" w:color="auto"/>
            </w:tcBorders>
            <w:shd w:val="clear" w:color="auto" w:fill="auto"/>
          </w:tcPr>
          <w:p w:rsidR="00386296" w:rsidRPr="00AC766F" w:rsidRDefault="00386296" w:rsidP="002F43C4">
            <w:pPr>
              <w:rPr>
                <w:lang w:eastAsia="ru-RU"/>
              </w:rPr>
            </w:pPr>
            <w:r w:rsidRPr="00AC766F">
              <w:rPr>
                <w:color w:val="000000"/>
              </w:rPr>
              <w:t>1228450,60</w:t>
            </w:r>
          </w:p>
        </w:tc>
        <w:tc>
          <w:tcPr>
            <w:tcW w:w="565" w:type="dxa"/>
            <w:tcBorders>
              <w:top w:val="nil"/>
              <w:left w:val="single" w:sz="4" w:space="0" w:color="auto"/>
              <w:bottom w:val="nil"/>
              <w:right w:val="nil"/>
            </w:tcBorders>
            <w:shd w:val="clear" w:color="auto" w:fill="auto"/>
          </w:tcPr>
          <w:p w:rsidR="00386296" w:rsidRPr="00AC766F" w:rsidRDefault="00386296" w:rsidP="002F43C4">
            <w:pPr>
              <w:autoSpaceDN w:val="0"/>
              <w:adjustRightInd w:val="0"/>
              <w:rPr>
                <w:lang w:eastAsia="ru-RU"/>
              </w:rPr>
            </w:pPr>
          </w:p>
        </w:tc>
      </w:tr>
      <w:tr w:rsidR="00386296" w:rsidRPr="00AC766F" w:rsidTr="009D4EA9">
        <w:trPr>
          <w:trHeight w:val="484"/>
        </w:trPr>
        <w:tc>
          <w:tcPr>
            <w:tcW w:w="385" w:type="dxa"/>
            <w:tcBorders>
              <w:top w:val="nil"/>
              <w:left w:val="nil"/>
              <w:bottom w:val="nil"/>
              <w:right w:val="single" w:sz="4" w:space="0" w:color="auto"/>
            </w:tcBorders>
          </w:tcPr>
          <w:p w:rsidR="00386296" w:rsidRPr="00AC766F" w:rsidRDefault="00386296" w:rsidP="002F43C4">
            <w:pPr>
              <w:autoSpaceDN w:val="0"/>
              <w:adjustRightInd w:val="0"/>
              <w:jc w:val="right"/>
              <w:rPr>
                <w:b/>
                <w:lang w:eastAsia="ru-RU"/>
              </w:rPr>
            </w:pPr>
          </w:p>
        </w:tc>
        <w:tc>
          <w:tcPr>
            <w:tcW w:w="2884" w:type="dxa"/>
            <w:gridSpan w:val="2"/>
            <w:vMerge w:val="restart"/>
            <w:tcBorders>
              <w:left w:val="single" w:sz="4" w:space="0" w:color="auto"/>
            </w:tcBorders>
            <w:shd w:val="clear" w:color="auto" w:fill="auto"/>
          </w:tcPr>
          <w:p w:rsidR="00386296" w:rsidRPr="00AC766F" w:rsidRDefault="00386296" w:rsidP="002F43C4">
            <w:pPr>
              <w:autoSpaceDN w:val="0"/>
              <w:adjustRightInd w:val="0"/>
              <w:rPr>
                <w:b/>
                <w:lang w:eastAsia="ru-RU"/>
              </w:rPr>
            </w:pPr>
            <w:r w:rsidRPr="00AC766F">
              <w:rPr>
                <w:b/>
                <w:lang w:eastAsia="ru-RU"/>
              </w:rPr>
              <w:t>Итого по подпрограмме</w:t>
            </w:r>
          </w:p>
        </w:tc>
        <w:tc>
          <w:tcPr>
            <w:tcW w:w="1585" w:type="dxa"/>
            <w:vMerge w:val="restart"/>
            <w:shd w:val="clear" w:color="auto" w:fill="auto"/>
          </w:tcPr>
          <w:p w:rsidR="00386296" w:rsidRPr="00AC766F" w:rsidRDefault="00386296" w:rsidP="002F43C4">
            <w:pPr>
              <w:autoSpaceDN w:val="0"/>
              <w:adjustRightInd w:val="0"/>
              <w:rPr>
                <w:b/>
                <w:lang w:eastAsia="ru-RU"/>
              </w:rPr>
            </w:pPr>
          </w:p>
        </w:tc>
        <w:tc>
          <w:tcPr>
            <w:tcW w:w="2882" w:type="dxa"/>
            <w:shd w:val="clear" w:color="auto" w:fill="auto"/>
          </w:tcPr>
          <w:p w:rsidR="00386296" w:rsidRPr="00EF62DD" w:rsidRDefault="00386296" w:rsidP="002F43C4">
            <w:pPr>
              <w:autoSpaceDN w:val="0"/>
              <w:adjustRightInd w:val="0"/>
              <w:jc w:val="center"/>
              <w:rPr>
                <w:b/>
                <w:spacing w:val="-4"/>
                <w:lang w:eastAsia="ru-RU"/>
              </w:rPr>
            </w:pPr>
            <w:r w:rsidRPr="00EF62DD">
              <w:rPr>
                <w:b/>
                <w:spacing w:val="-4"/>
                <w:lang w:eastAsia="ru-RU"/>
              </w:rPr>
              <w:t xml:space="preserve">Всего, </w:t>
            </w:r>
          </w:p>
          <w:p w:rsidR="00386296" w:rsidRPr="00EF62DD" w:rsidRDefault="00386296" w:rsidP="002F43C4">
            <w:pPr>
              <w:autoSpaceDN w:val="0"/>
              <w:adjustRightInd w:val="0"/>
              <w:jc w:val="center"/>
              <w:rPr>
                <w:b/>
                <w:spacing w:val="-4"/>
                <w:lang w:eastAsia="ru-RU"/>
              </w:rPr>
            </w:pPr>
            <w:r w:rsidRPr="00EF62DD">
              <w:rPr>
                <w:b/>
                <w:spacing w:val="-4"/>
                <w:lang w:eastAsia="ru-RU"/>
              </w:rPr>
              <w:t>в том числе:</w:t>
            </w:r>
          </w:p>
        </w:tc>
        <w:tc>
          <w:tcPr>
            <w:tcW w:w="1437" w:type="dxa"/>
            <w:shd w:val="clear" w:color="auto" w:fill="auto"/>
          </w:tcPr>
          <w:p w:rsidR="00386296" w:rsidRPr="00EF62DD" w:rsidRDefault="00386296" w:rsidP="002F43C4">
            <w:pPr>
              <w:jc w:val="center"/>
              <w:rPr>
                <w:b/>
                <w:bCs/>
                <w:spacing w:val="-4"/>
              </w:rPr>
            </w:pPr>
            <w:r w:rsidRPr="00EF62DD">
              <w:rPr>
                <w:b/>
                <w:bCs/>
                <w:spacing w:val="-4"/>
              </w:rPr>
              <w:t>7828644,16667</w:t>
            </w:r>
          </w:p>
        </w:tc>
        <w:tc>
          <w:tcPr>
            <w:tcW w:w="1585" w:type="dxa"/>
            <w:shd w:val="clear" w:color="auto" w:fill="auto"/>
          </w:tcPr>
          <w:p w:rsidR="00386296" w:rsidRDefault="00386296" w:rsidP="002F43C4">
            <w:pPr>
              <w:jc w:val="center"/>
              <w:rPr>
                <w:b/>
                <w:bCs/>
              </w:rPr>
            </w:pPr>
            <w:r>
              <w:rPr>
                <w:b/>
                <w:bCs/>
              </w:rPr>
              <w:t>1741292,66667</w:t>
            </w:r>
          </w:p>
        </w:tc>
        <w:tc>
          <w:tcPr>
            <w:tcW w:w="1296" w:type="dxa"/>
            <w:shd w:val="clear" w:color="auto" w:fill="auto"/>
          </w:tcPr>
          <w:p w:rsidR="00386296" w:rsidRDefault="00386296" w:rsidP="002F43C4">
            <w:pPr>
              <w:jc w:val="center"/>
              <w:rPr>
                <w:b/>
                <w:bCs/>
              </w:rPr>
            </w:pPr>
            <w:r>
              <w:rPr>
                <w:b/>
                <w:bCs/>
              </w:rPr>
              <w:t>1824833,90</w:t>
            </w:r>
          </w:p>
        </w:tc>
        <w:tc>
          <w:tcPr>
            <w:tcW w:w="1297" w:type="dxa"/>
            <w:shd w:val="clear" w:color="auto" w:fill="auto"/>
          </w:tcPr>
          <w:p w:rsidR="00386296" w:rsidRDefault="00386296" w:rsidP="002F43C4">
            <w:pPr>
              <w:jc w:val="center"/>
              <w:rPr>
                <w:b/>
                <w:bCs/>
              </w:rPr>
            </w:pPr>
            <w:r>
              <w:rPr>
                <w:b/>
                <w:bCs/>
              </w:rPr>
              <w:t>1824833,90</w:t>
            </w:r>
          </w:p>
        </w:tc>
        <w:tc>
          <w:tcPr>
            <w:tcW w:w="1302" w:type="dxa"/>
            <w:shd w:val="clear" w:color="auto" w:fill="auto"/>
          </w:tcPr>
          <w:p w:rsidR="00386296" w:rsidRPr="00AC766F" w:rsidRDefault="00386296" w:rsidP="002F43C4">
            <w:pPr>
              <w:autoSpaceDN w:val="0"/>
              <w:adjustRightInd w:val="0"/>
              <w:jc w:val="center"/>
              <w:rPr>
                <w:b/>
                <w:lang w:eastAsia="ru-RU"/>
              </w:rPr>
            </w:pPr>
            <w:r w:rsidRPr="00AC766F">
              <w:rPr>
                <w:b/>
                <w:color w:val="000000"/>
              </w:rPr>
              <w:t>1227899,80</w:t>
            </w:r>
          </w:p>
        </w:tc>
        <w:tc>
          <w:tcPr>
            <w:tcW w:w="1297" w:type="dxa"/>
            <w:tcBorders>
              <w:right w:val="single" w:sz="4" w:space="0" w:color="auto"/>
            </w:tcBorders>
            <w:shd w:val="clear" w:color="auto" w:fill="auto"/>
          </w:tcPr>
          <w:p w:rsidR="00386296" w:rsidRPr="00AC766F" w:rsidRDefault="00386296" w:rsidP="002F43C4">
            <w:pPr>
              <w:autoSpaceDN w:val="0"/>
              <w:adjustRightInd w:val="0"/>
              <w:jc w:val="center"/>
              <w:rPr>
                <w:b/>
                <w:lang w:eastAsia="ru-RU"/>
              </w:rPr>
            </w:pPr>
            <w:r w:rsidRPr="00AC766F">
              <w:rPr>
                <w:b/>
                <w:color w:val="000000"/>
              </w:rPr>
              <w:t>1229341,50</w:t>
            </w:r>
          </w:p>
        </w:tc>
        <w:tc>
          <w:tcPr>
            <w:tcW w:w="565" w:type="dxa"/>
            <w:tcBorders>
              <w:top w:val="nil"/>
              <w:left w:val="single" w:sz="4" w:space="0" w:color="auto"/>
              <w:bottom w:val="nil"/>
              <w:right w:val="nil"/>
            </w:tcBorders>
            <w:shd w:val="clear" w:color="auto" w:fill="auto"/>
          </w:tcPr>
          <w:p w:rsidR="00386296" w:rsidRPr="00AC766F" w:rsidRDefault="00386296" w:rsidP="002F43C4">
            <w:pPr>
              <w:autoSpaceDN w:val="0"/>
              <w:adjustRightInd w:val="0"/>
              <w:jc w:val="center"/>
              <w:rPr>
                <w:b/>
                <w:lang w:eastAsia="ru-RU"/>
              </w:rPr>
            </w:pPr>
          </w:p>
        </w:tc>
      </w:tr>
      <w:tr w:rsidR="00386296" w:rsidRPr="00AC766F" w:rsidTr="009D4EA9">
        <w:trPr>
          <w:trHeight w:val="148"/>
        </w:trPr>
        <w:tc>
          <w:tcPr>
            <w:tcW w:w="385" w:type="dxa"/>
            <w:tcBorders>
              <w:top w:val="nil"/>
              <w:left w:val="nil"/>
              <w:bottom w:val="nil"/>
              <w:right w:val="single" w:sz="4" w:space="0" w:color="auto"/>
            </w:tcBorders>
          </w:tcPr>
          <w:p w:rsidR="00386296" w:rsidRPr="00AC766F" w:rsidRDefault="00386296" w:rsidP="002F43C4">
            <w:pPr>
              <w:autoSpaceDN w:val="0"/>
              <w:adjustRightInd w:val="0"/>
              <w:jc w:val="right"/>
              <w:rPr>
                <w:b/>
                <w:lang w:eastAsia="ru-RU"/>
              </w:rPr>
            </w:pPr>
          </w:p>
        </w:tc>
        <w:tc>
          <w:tcPr>
            <w:tcW w:w="2884" w:type="dxa"/>
            <w:gridSpan w:val="2"/>
            <w:vMerge/>
            <w:tcBorders>
              <w:left w:val="single" w:sz="4" w:space="0" w:color="auto"/>
            </w:tcBorders>
            <w:shd w:val="clear" w:color="auto" w:fill="auto"/>
          </w:tcPr>
          <w:p w:rsidR="00386296" w:rsidRPr="00AC766F" w:rsidRDefault="00386296" w:rsidP="002F43C4">
            <w:pPr>
              <w:autoSpaceDN w:val="0"/>
              <w:adjustRightInd w:val="0"/>
              <w:rPr>
                <w:b/>
                <w:lang w:eastAsia="ru-RU"/>
              </w:rPr>
            </w:pPr>
          </w:p>
        </w:tc>
        <w:tc>
          <w:tcPr>
            <w:tcW w:w="1585" w:type="dxa"/>
            <w:vMerge/>
            <w:shd w:val="clear" w:color="auto" w:fill="auto"/>
          </w:tcPr>
          <w:p w:rsidR="00386296" w:rsidRPr="00AC766F" w:rsidRDefault="00386296" w:rsidP="002F43C4">
            <w:pPr>
              <w:autoSpaceDN w:val="0"/>
              <w:adjustRightInd w:val="0"/>
              <w:jc w:val="both"/>
              <w:rPr>
                <w:b/>
                <w:lang w:eastAsia="ru-RU"/>
              </w:rPr>
            </w:pPr>
          </w:p>
        </w:tc>
        <w:tc>
          <w:tcPr>
            <w:tcW w:w="2882" w:type="dxa"/>
            <w:shd w:val="clear" w:color="auto" w:fill="auto"/>
          </w:tcPr>
          <w:p w:rsidR="00386296" w:rsidRDefault="00386296" w:rsidP="002F43C4">
            <w:pPr>
              <w:autoSpaceDN w:val="0"/>
              <w:adjustRightInd w:val="0"/>
              <w:jc w:val="center"/>
              <w:rPr>
                <w:b/>
                <w:lang w:eastAsia="ru-RU"/>
              </w:rPr>
            </w:pPr>
            <w:r w:rsidRPr="00AC766F">
              <w:rPr>
                <w:b/>
                <w:lang w:eastAsia="ru-RU"/>
              </w:rPr>
              <w:t xml:space="preserve">бюджетные ассигнования </w:t>
            </w:r>
          </w:p>
          <w:p w:rsidR="00386296" w:rsidRPr="00AC766F" w:rsidRDefault="00386296" w:rsidP="002F43C4">
            <w:pPr>
              <w:autoSpaceDN w:val="0"/>
              <w:adjustRightInd w:val="0"/>
              <w:jc w:val="center"/>
              <w:rPr>
                <w:b/>
                <w:lang w:eastAsia="ru-RU"/>
              </w:rPr>
            </w:pPr>
            <w:r w:rsidRPr="00AC766F">
              <w:rPr>
                <w:b/>
                <w:lang w:eastAsia="ru-RU"/>
              </w:rPr>
              <w:t>областного бюджета</w:t>
            </w:r>
          </w:p>
        </w:tc>
        <w:tc>
          <w:tcPr>
            <w:tcW w:w="1437" w:type="dxa"/>
            <w:shd w:val="clear" w:color="auto" w:fill="auto"/>
          </w:tcPr>
          <w:p w:rsidR="00386296" w:rsidRDefault="00386296" w:rsidP="002F43C4">
            <w:pPr>
              <w:jc w:val="center"/>
              <w:rPr>
                <w:b/>
                <w:bCs/>
              </w:rPr>
            </w:pPr>
            <w:r>
              <w:rPr>
                <w:b/>
                <w:bCs/>
              </w:rPr>
              <w:t>7822975,19</w:t>
            </w:r>
          </w:p>
        </w:tc>
        <w:tc>
          <w:tcPr>
            <w:tcW w:w="1585" w:type="dxa"/>
            <w:shd w:val="clear" w:color="auto" w:fill="auto"/>
          </w:tcPr>
          <w:p w:rsidR="00386296" w:rsidRDefault="00386296" w:rsidP="002F43C4">
            <w:pPr>
              <w:jc w:val="center"/>
              <w:rPr>
                <w:b/>
                <w:bCs/>
              </w:rPr>
            </w:pPr>
            <w:r>
              <w:rPr>
                <w:b/>
                <w:bCs/>
              </w:rPr>
              <w:t>1739241,29</w:t>
            </w:r>
          </w:p>
        </w:tc>
        <w:tc>
          <w:tcPr>
            <w:tcW w:w="1296" w:type="dxa"/>
            <w:shd w:val="clear" w:color="auto" w:fill="auto"/>
          </w:tcPr>
          <w:p w:rsidR="00386296" w:rsidRDefault="00386296" w:rsidP="002F43C4">
            <w:pPr>
              <w:jc w:val="center"/>
              <w:rPr>
                <w:b/>
                <w:bCs/>
              </w:rPr>
            </w:pPr>
            <w:r>
              <w:rPr>
                <w:b/>
                <w:bCs/>
              </w:rPr>
              <w:t>1823889,00</w:t>
            </w:r>
          </w:p>
        </w:tc>
        <w:tc>
          <w:tcPr>
            <w:tcW w:w="1297" w:type="dxa"/>
            <w:shd w:val="clear" w:color="auto" w:fill="auto"/>
          </w:tcPr>
          <w:p w:rsidR="00386296" w:rsidRDefault="00386296" w:rsidP="002F43C4">
            <w:pPr>
              <w:jc w:val="center"/>
              <w:rPr>
                <w:b/>
                <w:bCs/>
              </w:rPr>
            </w:pPr>
            <w:r>
              <w:rPr>
                <w:b/>
                <w:bCs/>
              </w:rPr>
              <w:t>1823889,00</w:t>
            </w:r>
          </w:p>
        </w:tc>
        <w:tc>
          <w:tcPr>
            <w:tcW w:w="1302" w:type="dxa"/>
            <w:shd w:val="clear" w:color="auto" w:fill="auto"/>
          </w:tcPr>
          <w:p w:rsidR="00386296" w:rsidRPr="00AC766F" w:rsidRDefault="00386296" w:rsidP="002F43C4">
            <w:pPr>
              <w:autoSpaceDN w:val="0"/>
              <w:adjustRightInd w:val="0"/>
              <w:jc w:val="center"/>
              <w:rPr>
                <w:b/>
                <w:lang w:eastAsia="ru-RU"/>
              </w:rPr>
            </w:pPr>
            <w:r w:rsidRPr="00AC766F">
              <w:rPr>
                <w:b/>
                <w:color w:val="000000"/>
              </w:rPr>
              <w:t>1227008,90</w:t>
            </w:r>
          </w:p>
        </w:tc>
        <w:tc>
          <w:tcPr>
            <w:tcW w:w="1297" w:type="dxa"/>
            <w:tcBorders>
              <w:right w:val="single" w:sz="4" w:space="0" w:color="auto"/>
            </w:tcBorders>
            <w:shd w:val="clear" w:color="auto" w:fill="auto"/>
          </w:tcPr>
          <w:p w:rsidR="00386296" w:rsidRPr="00AC766F" w:rsidRDefault="00386296" w:rsidP="002F43C4">
            <w:pPr>
              <w:autoSpaceDN w:val="0"/>
              <w:adjustRightInd w:val="0"/>
              <w:rPr>
                <w:b/>
                <w:lang w:eastAsia="ru-RU"/>
              </w:rPr>
            </w:pPr>
            <w:r w:rsidRPr="00AC766F">
              <w:rPr>
                <w:b/>
                <w:color w:val="000000"/>
              </w:rPr>
              <w:t>1228450,60</w:t>
            </w:r>
          </w:p>
        </w:tc>
        <w:tc>
          <w:tcPr>
            <w:tcW w:w="565" w:type="dxa"/>
            <w:tcBorders>
              <w:top w:val="nil"/>
              <w:left w:val="single" w:sz="4" w:space="0" w:color="auto"/>
              <w:bottom w:val="nil"/>
              <w:right w:val="nil"/>
            </w:tcBorders>
            <w:shd w:val="clear" w:color="auto" w:fill="auto"/>
          </w:tcPr>
          <w:p w:rsidR="00386296" w:rsidRPr="00AC766F" w:rsidRDefault="00386296" w:rsidP="002F43C4">
            <w:pPr>
              <w:autoSpaceDN w:val="0"/>
              <w:adjustRightInd w:val="0"/>
              <w:jc w:val="center"/>
              <w:rPr>
                <w:b/>
                <w:lang w:eastAsia="ru-RU"/>
              </w:rPr>
            </w:pPr>
          </w:p>
        </w:tc>
      </w:tr>
      <w:tr w:rsidR="00386296" w:rsidRPr="00AC766F" w:rsidTr="009D4EA9">
        <w:trPr>
          <w:trHeight w:val="148"/>
        </w:trPr>
        <w:tc>
          <w:tcPr>
            <w:tcW w:w="385" w:type="dxa"/>
            <w:tcBorders>
              <w:top w:val="nil"/>
              <w:left w:val="nil"/>
              <w:bottom w:val="nil"/>
              <w:right w:val="single" w:sz="4" w:space="0" w:color="auto"/>
            </w:tcBorders>
          </w:tcPr>
          <w:p w:rsidR="00386296" w:rsidRPr="00AC766F" w:rsidRDefault="00386296" w:rsidP="002F43C4">
            <w:pPr>
              <w:autoSpaceDN w:val="0"/>
              <w:adjustRightInd w:val="0"/>
              <w:jc w:val="right"/>
              <w:rPr>
                <w:b/>
                <w:lang w:eastAsia="ru-RU"/>
              </w:rPr>
            </w:pPr>
          </w:p>
        </w:tc>
        <w:tc>
          <w:tcPr>
            <w:tcW w:w="2884" w:type="dxa"/>
            <w:gridSpan w:val="2"/>
            <w:vMerge/>
            <w:tcBorders>
              <w:left w:val="single" w:sz="4" w:space="0" w:color="auto"/>
            </w:tcBorders>
            <w:shd w:val="clear" w:color="auto" w:fill="auto"/>
          </w:tcPr>
          <w:p w:rsidR="00386296" w:rsidRPr="00AC766F" w:rsidRDefault="00386296" w:rsidP="002F43C4">
            <w:pPr>
              <w:autoSpaceDN w:val="0"/>
              <w:adjustRightInd w:val="0"/>
              <w:rPr>
                <w:b/>
                <w:lang w:eastAsia="ru-RU"/>
              </w:rPr>
            </w:pPr>
          </w:p>
        </w:tc>
        <w:tc>
          <w:tcPr>
            <w:tcW w:w="1585" w:type="dxa"/>
            <w:vMerge/>
            <w:shd w:val="clear" w:color="auto" w:fill="auto"/>
          </w:tcPr>
          <w:p w:rsidR="00386296" w:rsidRPr="00AC766F" w:rsidRDefault="00386296" w:rsidP="002F43C4">
            <w:pPr>
              <w:autoSpaceDN w:val="0"/>
              <w:adjustRightInd w:val="0"/>
              <w:jc w:val="both"/>
              <w:rPr>
                <w:b/>
                <w:lang w:eastAsia="ru-RU"/>
              </w:rPr>
            </w:pPr>
          </w:p>
        </w:tc>
        <w:tc>
          <w:tcPr>
            <w:tcW w:w="2882" w:type="dxa"/>
            <w:shd w:val="clear" w:color="auto" w:fill="auto"/>
          </w:tcPr>
          <w:p w:rsidR="00386296" w:rsidRDefault="00386296" w:rsidP="002F43C4">
            <w:pPr>
              <w:autoSpaceDN w:val="0"/>
              <w:adjustRightInd w:val="0"/>
              <w:jc w:val="center"/>
              <w:rPr>
                <w:b/>
                <w:lang w:eastAsia="ru-RU"/>
              </w:rPr>
            </w:pPr>
            <w:r w:rsidRPr="00AC766F">
              <w:rPr>
                <w:b/>
                <w:lang w:eastAsia="ru-RU"/>
              </w:rPr>
              <w:t xml:space="preserve">бюджетные ассигнования </w:t>
            </w:r>
          </w:p>
          <w:p w:rsidR="00386296" w:rsidRPr="00AC766F" w:rsidRDefault="00386296" w:rsidP="002F43C4">
            <w:pPr>
              <w:autoSpaceDN w:val="0"/>
              <w:adjustRightInd w:val="0"/>
              <w:jc w:val="center"/>
              <w:rPr>
                <w:b/>
                <w:lang w:eastAsia="ru-RU"/>
              </w:rPr>
            </w:pPr>
            <w:r w:rsidRPr="00AC766F">
              <w:rPr>
                <w:b/>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C766F">
                <w:rPr>
                  <w:b/>
                  <w:lang w:eastAsia="ru-RU"/>
                </w:rPr>
                <w:t>*</w:t>
              </w:r>
            </w:hyperlink>
          </w:p>
        </w:tc>
        <w:tc>
          <w:tcPr>
            <w:tcW w:w="1437" w:type="dxa"/>
            <w:shd w:val="clear" w:color="auto" w:fill="auto"/>
          </w:tcPr>
          <w:p w:rsidR="00386296" w:rsidRPr="000D608B" w:rsidRDefault="00386296" w:rsidP="002F43C4">
            <w:pPr>
              <w:autoSpaceDN w:val="0"/>
              <w:adjustRightInd w:val="0"/>
              <w:jc w:val="center"/>
              <w:rPr>
                <w:b/>
                <w:lang w:eastAsia="ru-RU"/>
              </w:rPr>
            </w:pPr>
            <w:r w:rsidRPr="000D608B">
              <w:rPr>
                <w:b/>
                <w:lang w:eastAsia="ru-RU"/>
              </w:rPr>
              <w:t>5668,97667</w:t>
            </w:r>
          </w:p>
        </w:tc>
        <w:tc>
          <w:tcPr>
            <w:tcW w:w="1585" w:type="dxa"/>
            <w:shd w:val="clear" w:color="auto" w:fill="auto"/>
          </w:tcPr>
          <w:p w:rsidR="00386296" w:rsidRPr="000D608B" w:rsidRDefault="00386296" w:rsidP="002F43C4">
            <w:pPr>
              <w:autoSpaceDN w:val="0"/>
              <w:adjustRightInd w:val="0"/>
              <w:jc w:val="center"/>
              <w:rPr>
                <w:b/>
                <w:lang w:eastAsia="ru-RU"/>
              </w:rPr>
            </w:pPr>
            <w:r w:rsidRPr="000D608B">
              <w:rPr>
                <w:b/>
                <w:lang w:eastAsia="ru-RU"/>
              </w:rPr>
              <w:t>2051,37667</w:t>
            </w:r>
          </w:p>
        </w:tc>
        <w:tc>
          <w:tcPr>
            <w:tcW w:w="1296" w:type="dxa"/>
            <w:shd w:val="clear" w:color="auto" w:fill="auto"/>
          </w:tcPr>
          <w:p w:rsidR="00386296" w:rsidRPr="00AC766F" w:rsidRDefault="00386296" w:rsidP="002F43C4">
            <w:pPr>
              <w:autoSpaceDN w:val="0"/>
              <w:adjustRightInd w:val="0"/>
              <w:jc w:val="center"/>
              <w:rPr>
                <w:b/>
                <w:lang w:eastAsia="ru-RU"/>
              </w:rPr>
            </w:pPr>
            <w:r w:rsidRPr="00AC766F">
              <w:rPr>
                <w:b/>
                <w:lang w:eastAsia="ru-RU"/>
              </w:rPr>
              <w:t>944,90</w:t>
            </w:r>
          </w:p>
        </w:tc>
        <w:tc>
          <w:tcPr>
            <w:tcW w:w="1297" w:type="dxa"/>
            <w:shd w:val="clear" w:color="auto" w:fill="auto"/>
          </w:tcPr>
          <w:p w:rsidR="00386296" w:rsidRPr="00AC766F" w:rsidRDefault="00386296" w:rsidP="002F43C4">
            <w:pPr>
              <w:autoSpaceDN w:val="0"/>
              <w:adjustRightInd w:val="0"/>
              <w:jc w:val="center"/>
              <w:rPr>
                <w:b/>
                <w:lang w:eastAsia="ru-RU"/>
              </w:rPr>
            </w:pPr>
            <w:r w:rsidRPr="00AC766F">
              <w:rPr>
                <w:b/>
                <w:lang w:eastAsia="ru-RU"/>
              </w:rPr>
              <w:t>890,90</w:t>
            </w:r>
          </w:p>
        </w:tc>
        <w:tc>
          <w:tcPr>
            <w:tcW w:w="1302" w:type="dxa"/>
            <w:shd w:val="clear" w:color="auto" w:fill="auto"/>
          </w:tcPr>
          <w:p w:rsidR="00386296" w:rsidRPr="00AC766F" w:rsidRDefault="00386296" w:rsidP="002F43C4">
            <w:pPr>
              <w:autoSpaceDN w:val="0"/>
              <w:adjustRightInd w:val="0"/>
              <w:jc w:val="center"/>
              <w:rPr>
                <w:b/>
                <w:lang w:eastAsia="ru-RU"/>
              </w:rPr>
            </w:pPr>
            <w:r w:rsidRPr="00AC766F">
              <w:rPr>
                <w:b/>
                <w:lang w:eastAsia="ru-RU"/>
              </w:rPr>
              <w:t>890,90</w:t>
            </w:r>
          </w:p>
        </w:tc>
        <w:tc>
          <w:tcPr>
            <w:tcW w:w="1297" w:type="dxa"/>
            <w:tcBorders>
              <w:right w:val="single" w:sz="4" w:space="0" w:color="auto"/>
            </w:tcBorders>
            <w:shd w:val="clear" w:color="auto" w:fill="auto"/>
          </w:tcPr>
          <w:p w:rsidR="00386296" w:rsidRPr="00AC766F" w:rsidRDefault="00386296" w:rsidP="002F43C4">
            <w:pPr>
              <w:autoSpaceDN w:val="0"/>
              <w:adjustRightInd w:val="0"/>
              <w:jc w:val="center"/>
              <w:rPr>
                <w:b/>
                <w:lang w:eastAsia="ru-RU"/>
              </w:rPr>
            </w:pPr>
            <w:r w:rsidRPr="00AC766F">
              <w:rPr>
                <w:b/>
                <w:lang w:eastAsia="ru-RU"/>
              </w:rPr>
              <w:t>890,90</w:t>
            </w:r>
          </w:p>
        </w:tc>
        <w:tc>
          <w:tcPr>
            <w:tcW w:w="565" w:type="dxa"/>
            <w:tcBorders>
              <w:top w:val="nil"/>
              <w:left w:val="single" w:sz="4" w:space="0" w:color="auto"/>
              <w:bottom w:val="nil"/>
              <w:right w:val="nil"/>
            </w:tcBorders>
            <w:shd w:val="clear" w:color="auto" w:fill="auto"/>
            <w:vAlign w:val="bottom"/>
          </w:tcPr>
          <w:p w:rsidR="00386296" w:rsidRPr="00AC766F" w:rsidRDefault="00386296" w:rsidP="002F43C4">
            <w:pPr>
              <w:autoSpaceDN w:val="0"/>
              <w:adjustRightInd w:val="0"/>
              <w:rPr>
                <w:b/>
                <w:lang w:eastAsia="ru-RU"/>
              </w:rPr>
            </w:pPr>
            <w:r w:rsidRPr="00054C7E">
              <w:rPr>
                <w:sz w:val="28"/>
                <w:szCs w:val="28"/>
                <w:lang w:eastAsia="en-US"/>
              </w:rPr>
              <w:t>»;</w:t>
            </w:r>
          </w:p>
        </w:tc>
      </w:tr>
    </w:tbl>
    <w:p w:rsidR="002F43C4" w:rsidRPr="00AC766F" w:rsidRDefault="002F43C4" w:rsidP="00386296">
      <w:pPr>
        <w:shd w:val="clear" w:color="auto" w:fill="FFFFFF"/>
        <w:suppressAutoHyphens/>
        <w:ind w:firstLine="709"/>
        <w:jc w:val="both"/>
        <w:rPr>
          <w:sz w:val="28"/>
          <w:szCs w:val="28"/>
        </w:rPr>
      </w:pPr>
    </w:p>
    <w:p w:rsidR="00386296" w:rsidRPr="00AC766F" w:rsidRDefault="00966BA3" w:rsidP="00386296">
      <w:pPr>
        <w:shd w:val="clear" w:color="auto" w:fill="FFFFFF"/>
        <w:suppressAutoHyphens/>
        <w:spacing w:line="225" w:lineRule="auto"/>
        <w:ind w:firstLine="709"/>
        <w:jc w:val="both"/>
        <w:rPr>
          <w:sz w:val="28"/>
          <w:szCs w:val="28"/>
        </w:rPr>
      </w:pPr>
      <w:r>
        <w:rPr>
          <w:sz w:val="28"/>
          <w:szCs w:val="28"/>
        </w:rPr>
        <w:lastRenderedPageBreak/>
        <w:t>д)</w:t>
      </w:r>
      <w:r w:rsidR="00386296" w:rsidRPr="00AC766F">
        <w:rPr>
          <w:sz w:val="28"/>
          <w:szCs w:val="28"/>
        </w:rPr>
        <w:t xml:space="preserve"> строку «Всего по государственной программе» изложить в следующей редакции:</w:t>
      </w:r>
    </w:p>
    <w:p w:rsidR="00386296" w:rsidRPr="00AC766F" w:rsidRDefault="00386296" w:rsidP="00386296">
      <w:pPr>
        <w:shd w:val="clear" w:color="auto" w:fill="FFFFFF"/>
        <w:suppressAutoHyphens/>
        <w:ind w:firstLine="709"/>
        <w:jc w:val="both"/>
        <w:rPr>
          <w:sz w:val="28"/>
          <w:szCs w:val="28"/>
        </w:rPr>
      </w:pPr>
    </w:p>
    <w:tbl>
      <w:tblPr>
        <w:tblW w:w="16584"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888"/>
        <w:gridCol w:w="1191"/>
        <w:gridCol w:w="2693"/>
        <w:gridCol w:w="1738"/>
        <w:gridCol w:w="1664"/>
        <w:gridCol w:w="1560"/>
        <w:gridCol w:w="1247"/>
        <w:gridCol w:w="1309"/>
        <w:gridCol w:w="1299"/>
        <w:gridCol w:w="563"/>
      </w:tblGrid>
      <w:tr w:rsidR="00386296" w:rsidRPr="00AC766F" w:rsidTr="00A04735">
        <w:trPr>
          <w:trHeight w:val="463"/>
        </w:trPr>
        <w:tc>
          <w:tcPr>
            <w:tcW w:w="432" w:type="dxa"/>
            <w:tcBorders>
              <w:top w:val="nil"/>
              <w:left w:val="nil"/>
              <w:bottom w:val="nil"/>
              <w:right w:val="single" w:sz="4" w:space="0" w:color="auto"/>
            </w:tcBorders>
          </w:tcPr>
          <w:p w:rsidR="00386296" w:rsidRPr="00AC766F" w:rsidRDefault="00386296" w:rsidP="00C15D55">
            <w:pPr>
              <w:autoSpaceDN w:val="0"/>
              <w:adjustRightInd w:val="0"/>
              <w:spacing w:line="247" w:lineRule="auto"/>
              <w:jc w:val="right"/>
              <w:rPr>
                <w:b/>
                <w:lang w:eastAsia="ru-RU"/>
              </w:rPr>
            </w:pPr>
            <w:r w:rsidRPr="00633E63">
              <w:rPr>
                <w:sz w:val="28"/>
                <w:szCs w:val="28"/>
                <w:lang w:eastAsia="ru-RU"/>
              </w:rPr>
              <w:t>«</w:t>
            </w:r>
          </w:p>
        </w:tc>
        <w:tc>
          <w:tcPr>
            <w:tcW w:w="2888" w:type="dxa"/>
            <w:vMerge w:val="restart"/>
            <w:tcBorders>
              <w:left w:val="single" w:sz="4" w:space="0" w:color="auto"/>
            </w:tcBorders>
            <w:shd w:val="clear" w:color="auto" w:fill="auto"/>
          </w:tcPr>
          <w:p w:rsidR="00386296" w:rsidRPr="00AC766F" w:rsidRDefault="00386296" w:rsidP="00C15D55">
            <w:pPr>
              <w:autoSpaceDN w:val="0"/>
              <w:adjustRightInd w:val="0"/>
              <w:spacing w:line="247" w:lineRule="auto"/>
              <w:rPr>
                <w:b/>
                <w:lang w:eastAsia="ru-RU"/>
              </w:rPr>
            </w:pPr>
            <w:r w:rsidRPr="00AC766F">
              <w:rPr>
                <w:b/>
                <w:lang w:eastAsia="ru-RU"/>
              </w:rPr>
              <w:t>Всего по государственной программе</w:t>
            </w:r>
          </w:p>
        </w:tc>
        <w:tc>
          <w:tcPr>
            <w:tcW w:w="1191" w:type="dxa"/>
            <w:vMerge w:val="restart"/>
            <w:shd w:val="clear" w:color="auto" w:fill="auto"/>
          </w:tcPr>
          <w:p w:rsidR="00386296" w:rsidRPr="00AC766F" w:rsidRDefault="00386296" w:rsidP="00C15D55">
            <w:pPr>
              <w:autoSpaceDN w:val="0"/>
              <w:adjustRightInd w:val="0"/>
              <w:spacing w:line="247" w:lineRule="auto"/>
              <w:rPr>
                <w:b/>
                <w:lang w:eastAsia="ru-RU"/>
              </w:rPr>
            </w:pPr>
          </w:p>
        </w:tc>
        <w:tc>
          <w:tcPr>
            <w:tcW w:w="2693" w:type="dxa"/>
            <w:shd w:val="clear" w:color="auto" w:fill="auto"/>
          </w:tcPr>
          <w:p w:rsidR="00386296" w:rsidRPr="00AC766F" w:rsidRDefault="00386296" w:rsidP="00C15D55">
            <w:pPr>
              <w:autoSpaceDN w:val="0"/>
              <w:adjustRightInd w:val="0"/>
              <w:spacing w:line="247" w:lineRule="auto"/>
              <w:jc w:val="center"/>
              <w:rPr>
                <w:b/>
                <w:lang w:eastAsia="ru-RU"/>
              </w:rPr>
            </w:pPr>
            <w:r w:rsidRPr="00AC766F">
              <w:rPr>
                <w:b/>
                <w:lang w:eastAsia="ru-RU"/>
              </w:rPr>
              <w:t xml:space="preserve">Всего, </w:t>
            </w:r>
          </w:p>
          <w:p w:rsidR="00386296" w:rsidRPr="00AC766F" w:rsidRDefault="00386296" w:rsidP="00C15D55">
            <w:pPr>
              <w:autoSpaceDN w:val="0"/>
              <w:adjustRightInd w:val="0"/>
              <w:spacing w:line="247" w:lineRule="auto"/>
              <w:jc w:val="center"/>
              <w:rPr>
                <w:b/>
                <w:lang w:eastAsia="ru-RU"/>
              </w:rPr>
            </w:pPr>
            <w:r w:rsidRPr="00AC766F">
              <w:rPr>
                <w:b/>
                <w:lang w:eastAsia="ru-RU"/>
              </w:rPr>
              <w:t>в том числе:</w:t>
            </w:r>
          </w:p>
        </w:tc>
        <w:tc>
          <w:tcPr>
            <w:tcW w:w="1738" w:type="dxa"/>
            <w:shd w:val="clear" w:color="auto" w:fill="auto"/>
          </w:tcPr>
          <w:p w:rsidR="00386296" w:rsidRPr="00EF62DD" w:rsidRDefault="00386296" w:rsidP="00A04735">
            <w:pPr>
              <w:ind w:left="-57" w:right="-57"/>
              <w:jc w:val="center"/>
              <w:rPr>
                <w:b/>
                <w:spacing w:val="-4"/>
              </w:rPr>
            </w:pPr>
            <w:r w:rsidRPr="00EF62DD">
              <w:rPr>
                <w:b/>
                <w:spacing w:val="-4"/>
              </w:rPr>
              <w:t>41480056,07667***</w:t>
            </w:r>
          </w:p>
        </w:tc>
        <w:tc>
          <w:tcPr>
            <w:tcW w:w="1664" w:type="dxa"/>
            <w:shd w:val="clear" w:color="auto" w:fill="auto"/>
          </w:tcPr>
          <w:p w:rsidR="00386296" w:rsidRPr="003C2C80" w:rsidRDefault="00386296" w:rsidP="00A04735">
            <w:pPr>
              <w:autoSpaceDN w:val="0"/>
              <w:adjustRightInd w:val="0"/>
              <w:spacing w:line="247" w:lineRule="auto"/>
              <w:ind w:left="-57" w:right="-57"/>
              <w:jc w:val="center"/>
              <w:rPr>
                <w:b/>
                <w:lang w:eastAsia="ru-RU"/>
              </w:rPr>
            </w:pPr>
            <w:r w:rsidRPr="003C2C80">
              <w:rPr>
                <w:b/>
                <w:lang w:eastAsia="ru-RU"/>
              </w:rPr>
              <w:t>8421572,37667</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3C2C80">
                <w:rPr>
                  <w:b/>
                  <w:lang w:eastAsia="ru-RU"/>
                </w:rPr>
                <w:t>***</w:t>
              </w:r>
            </w:hyperlink>
          </w:p>
        </w:tc>
        <w:tc>
          <w:tcPr>
            <w:tcW w:w="1560" w:type="dxa"/>
            <w:shd w:val="clear" w:color="auto" w:fill="auto"/>
          </w:tcPr>
          <w:p w:rsidR="00386296" w:rsidRPr="003C2C80" w:rsidRDefault="00386296" w:rsidP="00A04735">
            <w:pPr>
              <w:ind w:left="-57" w:right="-57"/>
              <w:jc w:val="center"/>
              <w:rPr>
                <w:b/>
              </w:rPr>
            </w:pPr>
            <w:r w:rsidRPr="003C2C80">
              <w:rPr>
                <w:b/>
              </w:rPr>
              <w:t>8349114,80****</w:t>
            </w:r>
          </w:p>
        </w:tc>
        <w:tc>
          <w:tcPr>
            <w:tcW w:w="1247" w:type="dxa"/>
            <w:shd w:val="clear" w:color="auto" w:fill="auto"/>
          </w:tcPr>
          <w:p w:rsidR="00386296" w:rsidRPr="00AC766F" w:rsidRDefault="00386296" w:rsidP="00A04735">
            <w:pPr>
              <w:autoSpaceDN w:val="0"/>
              <w:adjustRightInd w:val="0"/>
              <w:spacing w:line="247" w:lineRule="auto"/>
              <w:ind w:left="-57" w:right="-57"/>
              <w:jc w:val="center"/>
              <w:rPr>
                <w:b/>
                <w:lang w:eastAsia="ru-RU"/>
              </w:rPr>
            </w:pPr>
            <w:r w:rsidRPr="00AC766F">
              <w:rPr>
                <w:b/>
                <w:lang w:eastAsia="ru-RU"/>
              </w:rPr>
              <w:t>8406319,90</w:t>
            </w:r>
          </w:p>
        </w:tc>
        <w:tc>
          <w:tcPr>
            <w:tcW w:w="1309" w:type="dxa"/>
            <w:shd w:val="clear" w:color="auto" w:fill="auto"/>
          </w:tcPr>
          <w:p w:rsidR="00386296" w:rsidRPr="00AC766F" w:rsidRDefault="00386296" w:rsidP="00A04735">
            <w:pPr>
              <w:autoSpaceDN w:val="0"/>
              <w:adjustRightInd w:val="0"/>
              <w:spacing w:line="247" w:lineRule="auto"/>
              <w:ind w:left="-57" w:right="-57"/>
              <w:jc w:val="center"/>
              <w:rPr>
                <w:b/>
                <w:lang w:eastAsia="ru-RU"/>
              </w:rPr>
            </w:pPr>
            <w:r w:rsidRPr="00AC766F">
              <w:rPr>
                <w:b/>
                <w:lang w:eastAsia="ru-RU"/>
              </w:rPr>
              <w:t>8163707,20</w:t>
            </w:r>
          </w:p>
        </w:tc>
        <w:tc>
          <w:tcPr>
            <w:tcW w:w="1299" w:type="dxa"/>
            <w:tcBorders>
              <w:right w:val="single" w:sz="4" w:space="0" w:color="auto"/>
            </w:tcBorders>
            <w:shd w:val="clear" w:color="auto" w:fill="auto"/>
          </w:tcPr>
          <w:p w:rsidR="00386296" w:rsidRPr="00AC766F" w:rsidRDefault="00386296" w:rsidP="00A04735">
            <w:pPr>
              <w:autoSpaceDN w:val="0"/>
              <w:adjustRightInd w:val="0"/>
              <w:spacing w:line="247" w:lineRule="auto"/>
              <w:ind w:left="-57" w:right="-57"/>
              <w:jc w:val="center"/>
              <w:rPr>
                <w:b/>
                <w:lang w:eastAsia="ru-RU"/>
              </w:rPr>
            </w:pPr>
            <w:r w:rsidRPr="00AC766F">
              <w:rPr>
                <w:b/>
                <w:lang w:eastAsia="ru-RU"/>
              </w:rPr>
              <w:t>8163707,20</w:t>
            </w:r>
          </w:p>
        </w:tc>
        <w:tc>
          <w:tcPr>
            <w:tcW w:w="563" w:type="dxa"/>
            <w:tcBorders>
              <w:top w:val="nil"/>
              <w:left w:val="single" w:sz="4" w:space="0" w:color="auto"/>
              <w:bottom w:val="nil"/>
              <w:right w:val="nil"/>
            </w:tcBorders>
            <w:shd w:val="clear" w:color="auto" w:fill="auto"/>
          </w:tcPr>
          <w:p w:rsidR="00386296" w:rsidRPr="00AC766F" w:rsidRDefault="00386296" w:rsidP="00C15D55">
            <w:pPr>
              <w:autoSpaceDN w:val="0"/>
              <w:adjustRightInd w:val="0"/>
              <w:spacing w:line="247" w:lineRule="auto"/>
              <w:jc w:val="center"/>
              <w:rPr>
                <w:b/>
                <w:lang w:eastAsia="ru-RU"/>
              </w:rPr>
            </w:pPr>
          </w:p>
        </w:tc>
      </w:tr>
      <w:tr w:rsidR="00386296" w:rsidRPr="00DA5352" w:rsidTr="00A04735">
        <w:trPr>
          <w:trHeight w:val="151"/>
        </w:trPr>
        <w:tc>
          <w:tcPr>
            <w:tcW w:w="432" w:type="dxa"/>
            <w:tcBorders>
              <w:top w:val="nil"/>
              <w:left w:val="nil"/>
              <w:bottom w:val="nil"/>
              <w:right w:val="single" w:sz="4" w:space="0" w:color="auto"/>
            </w:tcBorders>
          </w:tcPr>
          <w:p w:rsidR="00386296" w:rsidRPr="00AC766F" w:rsidRDefault="00386296" w:rsidP="00C15D55">
            <w:pPr>
              <w:autoSpaceDN w:val="0"/>
              <w:adjustRightInd w:val="0"/>
              <w:spacing w:line="247" w:lineRule="auto"/>
              <w:jc w:val="both"/>
              <w:rPr>
                <w:b/>
                <w:lang w:eastAsia="ru-RU"/>
              </w:rPr>
            </w:pPr>
          </w:p>
        </w:tc>
        <w:tc>
          <w:tcPr>
            <w:tcW w:w="2888" w:type="dxa"/>
            <w:vMerge/>
            <w:tcBorders>
              <w:left w:val="single" w:sz="4" w:space="0" w:color="auto"/>
            </w:tcBorders>
            <w:shd w:val="clear" w:color="auto" w:fill="auto"/>
          </w:tcPr>
          <w:p w:rsidR="00386296" w:rsidRPr="00AC766F" w:rsidRDefault="00386296" w:rsidP="00C15D55">
            <w:pPr>
              <w:autoSpaceDN w:val="0"/>
              <w:adjustRightInd w:val="0"/>
              <w:spacing w:line="247" w:lineRule="auto"/>
              <w:jc w:val="both"/>
              <w:rPr>
                <w:b/>
                <w:lang w:eastAsia="ru-RU"/>
              </w:rPr>
            </w:pPr>
          </w:p>
        </w:tc>
        <w:tc>
          <w:tcPr>
            <w:tcW w:w="1191" w:type="dxa"/>
            <w:vMerge/>
            <w:shd w:val="clear" w:color="auto" w:fill="auto"/>
          </w:tcPr>
          <w:p w:rsidR="00386296" w:rsidRPr="00AC766F" w:rsidRDefault="00386296" w:rsidP="00C15D55">
            <w:pPr>
              <w:autoSpaceDN w:val="0"/>
              <w:adjustRightInd w:val="0"/>
              <w:spacing w:line="247" w:lineRule="auto"/>
              <w:jc w:val="both"/>
              <w:rPr>
                <w:b/>
                <w:lang w:eastAsia="ru-RU"/>
              </w:rPr>
            </w:pPr>
          </w:p>
        </w:tc>
        <w:tc>
          <w:tcPr>
            <w:tcW w:w="2693" w:type="dxa"/>
            <w:shd w:val="clear" w:color="auto" w:fill="auto"/>
          </w:tcPr>
          <w:p w:rsidR="00386296" w:rsidRDefault="00386296" w:rsidP="00C15D55">
            <w:pPr>
              <w:autoSpaceDN w:val="0"/>
              <w:adjustRightInd w:val="0"/>
              <w:spacing w:line="247" w:lineRule="auto"/>
              <w:jc w:val="center"/>
              <w:rPr>
                <w:b/>
                <w:lang w:eastAsia="ru-RU"/>
              </w:rPr>
            </w:pPr>
            <w:r w:rsidRPr="00AC766F">
              <w:rPr>
                <w:b/>
                <w:lang w:eastAsia="ru-RU"/>
              </w:rPr>
              <w:t xml:space="preserve">бюджетные ассигнования </w:t>
            </w:r>
          </w:p>
          <w:p w:rsidR="00386296" w:rsidRPr="00AC766F" w:rsidRDefault="00386296" w:rsidP="00C15D55">
            <w:pPr>
              <w:autoSpaceDN w:val="0"/>
              <w:adjustRightInd w:val="0"/>
              <w:spacing w:line="247" w:lineRule="auto"/>
              <w:jc w:val="center"/>
              <w:rPr>
                <w:b/>
                <w:lang w:eastAsia="ru-RU"/>
              </w:rPr>
            </w:pPr>
            <w:r w:rsidRPr="00AC766F">
              <w:rPr>
                <w:b/>
                <w:lang w:eastAsia="ru-RU"/>
              </w:rPr>
              <w:t>областного бюджета</w:t>
            </w:r>
          </w:p>
        </w:tc>
        <w:tc>
          <w:tcPr>
            <w:tcW w:w="1738" w:type="dxa"/>
            <w:shd w:val="clear" w:color="auto" w:fill="auto"/>
          </w:tcPr>
          <w:p w:rsidR="00386296" w:rsidRPr="003C2C80" w:rsidRDefault="00386296" w:rsidP="00A04735">
            <w:pPr>
              <w:ind w:left="-57" w:right="-57"/>
              <w:jc w:val="center"/>
              <w:rPr>
                <w:b/>
              </w:rPr>
            </w:pPr>
            <w:r w:rsidRPr="003C2C80">
              <w:rPr>
                <w:b/>
              </w:rPr>
              <w:t>38953958,80</w:t>
            </w:r>
          </w:p>
        </w:tc>
        <w:tc>
          <w:tcPr>
            <w:tcW w:w="1664" w:type="dxa"/>
            <w:shd w:val="clear" w:color="auto" w:fill="auto"/>
          </w:tcPr>
          <w:p w:rsidR="00386296" w:rsidRPr="003C2C80" w:rsidRDefault="00386296" w:rsidP="00A04735">
            <w:pPr>
              <w:autoSpaceDN w:val="0"/>
              <w:adjustRightInd w:val="0"/>
              <w:spacing w:line="247" w:lineRule="auto"/>
              <w:ind w:left="-57" w:right="-57"/>
              <w:jc w:val="center"/>
              <w:rPr>
                <w:b/>
                <w:lang w:eastAsia="ru-RU"/>
              </w:rPr>
            </w:pPr>
            <w:r w:rsidRPr="003C2C80">
              <w:rPr>
                <w:b/>
                <w:lang w:eastAsia="ru-RU"/>
              </w:rPr>
              <w:t>7643351,10</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3C2C80">
                <w:rPr>
                  <w:b/>
                  <w:lang w:eastAsia="ru-RU"/>
                </w:rPr>
                <w:t>***</w:t>
              </w:r>
            </w:hyperlink>
          </w:p>
        </w:tc>
        <w:tc>
          <w:tcPr>
            <w:tcW w:w="1560" w:type="dxa"/>
            <w:shd w:val="clear" w:color="auto" w:fill="auto"/>
          </w:tcPr>
          <w:p w:rsidR="00386296" w:rsidRPr="003C2C80" w:rsidRDefault="00386296" w:rsidP="00A04735">
            <w:pPr>
              <w:ind w:left="-57" w:right="-57"/>
              <w:jc w:val="center"/>
              <w:rPr>
                <w:b/>
              </w:rPr>
            </w:pPr>
            <w:r w:rsidRPr="003C2C80">
              <w:rPr>
                <w:b/>
              </w:rPr>
              <w:t>7925932,30****</w:t>
            </w:r>
          </w:p>
        </w:tc>
        <w:tc>
          <w:tcPr>
            <w:tcW w:w="1247" w:type="dxa"/>
            <w:shd w:val="clear" w:color="auto" w:fill="auto"/>
          </w:tcPr>
          <w:p w:rsidR="00386296" w:rsidRPr="00AC766F" w:rsidRDefault="00386296" w:rsidP="00A04735">
            <w:pPr>
              <w:autoSpaceDN w:val="0"/>
              <w:adjustRightInd w:val="0"/>
              <w:spacing w:line="247" w:lineRule="auto"/>
              <w:ind w:left="-57" w:right="-57"/>
              <w:jc w:val="center"/>
              <w:rPr>
                <w:b/>
                <w:lang w:eastAsia="ru-RU"/>
              </w:rPr>
            </w:pPr>
            <w:r w:rsidRPr="00AC766F">
              <w:rPr>
                <w:b/>
                <w:lang w:eastAsia="ru-RU"/>
              </w:rPr>
              <w:t>7956633,60</w:t>
            </w:r>
          </w:p>
        </w:tc>
        <w:tc>
          <w:tcPr>
            <w:tcW w:w="1309" w:type="dxa"/>
            <w:shd w:val="clear" w:color="auto" w:fill="auto"/>
          </w:tcPr>
          <w:p w:rsidR="00386296" w:rsidRPr="00AC766F" w:rsidRDefault="00386296" w:rsidP="00A04735">
            <w:pPr>
              <w:autoSpaceDN w:val="0"/>
              <w:adjustRightInd w:val="0"/>
              <w:spacing w:line="247" w:lineRule="auto"/>
              <w:ind w:left="-57" w:right="-57"/>
              <w:jc w:val="center"/>
              <w:rPr>
                <w:b/>
                <w:lang w:eastAsia="ru-RU"/>
              </w:rPr>
            </w:pPr>
            <w:r w:rsidRPr="00AC766F">
              <w:rPr>
                <w:b/>
                <w:lang w:eastAsia="ru-RU"/>
              </w:rPr>
              <w:t>7714020,90</w:t>
            </w:r>
          </w:p>
        </w:tc>
        <w:tc>
          <w:tcPr>
            <w:tcW w:w="1299" w:type="dxa"/>
            <w:tcBorders>
              <w:right w:val="single" w:sz="4" w:space="0" w:color="auto"/>
            </w:tcBorders>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AC766F">
              <w:rPr>
                <w:b/>
                <w:lang w:eastAsia="ru-RU"/>
              </w:rPr>
              <w:t>7714020,90</w:t>
            </w:r>
          </w:p>
        </w:tc>
        <w:tc>
          <w:tcPr>
            <w:tcW w:w="563" w:type="dxa"/>
            <w:tcBorders>
              <w:top w:val="nil"/>
              <w:left w:val="single" w:sz="4" w:space="0" w:color="auto"/>
              <w:bottom w:val="nil"/>
              <w:right w:val="nil"/>
            </w:tcBorders>
            <w:shd w:val="clear" w:color="auto" w:fill="auto"/>
          </w:tcPr>
          <w:p w:rsidR="00386296" w:rsidRPr="00B06D03" w:rsidRDefault="00386296" w:rsidP="00C15D55">
            <w:pPr>
              <w:autoSpaceDN w:val="0"/>
              <w:adjustRightInd w:val="0"/>
              <w:spacing w:line="247" w:lineRule="auto"/>
              <w:jc w:val="center"/>
              <w:rPr>
                <w:b/>
                <w:lang w:eastAsia="ru-RU"/>
              </w:rPr>
            </w:pPr>
          </w:p>
        </w:tc>
      </w:tr>
      <w:tr w:rsidR="00386296" w:rsidRPr="00DA5352" w:rsidTr="00A04735">
        <w:trPr>
          <w:trHeight w:val="151"/>
        </w:trPr>
        <w:tc>
          <w:tcPr>
            <w:tcW w:w="432" w:type="dxa"/>
            <w:tcBorders>
              <w:top w:val="nil"/>
              <w:left w:val="nil"/>
              <w:bottom w:val="nil"/>
              <w:right w:val="single" w:sz="4" w:space="0" w:color="auto"/>
            </w:tcBorders>
          </w:tcPr>
          <w:p w:rsidR="00386296" w:rsidRPr="00B06D03" w:rsidRDefault="00386296" w:rsidP="00C15D55">
            <w:pPr>
              <w:autoSpaceDN w:val="0"/>
              <w:adjustRightInd w:val="0"/>
              <w:spacing w:line="247" w:lineRule="auto"/>
              <w:jc w:val="both"/>
              <w:rPr>
                <w:b/>
                <w:lang w:eastAsia="ru-RU"/>
              </w:rPr>
            </w:pPr>
          </w:p>
        </w:tc>
        <w:tc>
          <w:tcPr>
            <w:tcW w:w="2888" w:type="dxa"/>
            <w:vMerge/>
            <w:tcBorders>
              <w:left w:val="single" w:sz="4" w:space="0" w:color="auto"/>
            </w:tcBorders>
            <w:shd w:val="clear" w:color="auto" w:fill="auto"/>
          </w:tcPr>
          <w:p w:rsidR="00386296" w:rsidRPr="00B06D03" w:rsidRDefault="00386296" w:rsidP="00C15D55">
            <w:pPr>
              <w:autoSpaceDN w:val="0"/>
              <w:adjustRightInd w:val="0"/>
              <w:spacing w:line="247" w:lineRule="auto"/>
              <w:jc w:val="both"/>
              <w:rPr>
                <w:b/>
                <w:lang w:eastAsia="ru-RU"/>
              </w:rPr>
            </w:pPr>
          </w:p>
        </w:tc>
        <w:tc>
          <w:tcPr>
            <w:tcW w:w="1191" w:type="dxa"/>
            <w:vMerge/>
            <w:shd w:val="clear" w:color="auto" w:fill="auto"/>
          </w:tcPr>
          <w:p w:rsidR="00386296" w:rsidRPr="00B06D03" w:rsidRDefault="00386296" w:rsidP="00C15D55">
            <w:pPr>
              <w:autoSpaceDN w:val="0"/>
              <w:adjustRightInd w:val="0"/>
              <w:spacing w:line="247" w:lineRule="auto"/>
              <w:jc w:val="both"/>
              <w:rPr>
                <w:b/>
                <w:lang w:eastAsia="ru-RU"/>
              </w:rPr>
            </w:pPr>
          </w:p>
        </w:tc>
        <w:tc>
          <w:tcPr>
            <w:tcW w:w="2693" w:type="dxa"/>
            <w:shd w:val="clear" w:color="auto" w:fill="auto"/>
          </w:tcPr>
          <w:p w:rsidR="00386296" w:rsidRDefault="00386296" w:rsidP="00C15D55">
            <w:pPr>
              <w:autoSpaceDN w:val="0"/>
              <w:adjustRightInd w:val="0"/>
              <w:spacing w:line="247" w:lineRule="auto"/>
              <w:jc w:val="center"/>
              <w:rPr>
                <w:b/>
                <w:lang w:eastAsia="ru-RU"/>
              </w:rPr>
            </w:pPr>
            <w:r w:rsidRPr="00B06D03">
              <w:rPr>
                <w:b/>
                <w:lang w:eastAsia="ru-RU"/>
              </w:rPr>
              <w:t xml:space="preserve">бюджетные ассигнования </w:t>
            </w:r>
          </w:p>
          <w:p w:rsidR="00386296" w:rsidRPr="00B06D03" w:rsidRDefault="00386296" w:rsidP="00C15D55">
            <w:pPr>
              <w:autoSpaceDN w:val="0"/>
              <w:adjustRightInd w:val="0"/>
              <w:spacing w:line="247" w:lineRule="auto"/>
              <w:jc w:val="center"/>
              <w:rPr>
                <w:b/>
                <w:lang w:eastAsia="ru-RU"/>
              </w:rPr>
            </w:pPr>
            <w:r w:rsidRPr="00B06D03">
              <w:rPr>
                <w:b/>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738" w:type="dxa"/>
            <w:shd w:val="clear" w:color="auto" w:fill="auto"/>
          </w:tcPr>
          <w:p w:rsidR="00386296" w:rsidRPr="003C2C80" w:rsidRDefault="00386296" w:rsidP="00A04735">
            <w:pPr>
              <w:ind w:left="-57" w:right="-57"/>
              <w:jc w:val="center"/>
              <w:rPr>
                <w:b/>
              </w:rPr>
            </w:pPr>
            <w:r w:rsidRPr="003C2C80">
              <w:rPr>
                <w:b/>
              </w:rPr>
              <w:t>2520739,07667</w:t>
            </w:r>
          </w:p>
        </w:tc>
        <w:tc>
          <w:tcPr>
            <w:tcW w:w="1664" w:type="dxa"/>
            <w:shd w:val="clear" w:color="auto" w:fill="auto"/>
          </w:tcPr>
          <w:p w:rsidR="00386296" w:rsidRPr="003C2C80" w:rsidRDefault="00386296" w:rsidP="00A04735">
            <w:pPr>
              <w:autoSpaceDN w:val="0"/>
              <w:adjustRightInd w:val="0"/>
              <w:spacing w:line="247" w:lineRule="auto"/>
              <w:ind w:left="-57" w:right="-57"/>
              <w:jc w:val="center"/>
              <w:rPr>
                <w:b/>
                <w:lang w:eastAsia="ru-RU"/>
              </w:rPr>
            </w:pPr>
            <w:r w:rsidRPr="003C2C80">
              <w:rPr>
                <w:b/>
                <w:lang w:eastAsia="ru-RU"/>
              </w:rPr>
              <w:t>772863,07667</w:t>
            </w:r>
          </w:p>
        </w:tc>
        <w:tc>
          <w:tcPr>
            <w:tcW w:w="1560" w:type="dxa"/>
            <w:shd w:val="clear" w:color="auto" w:fill="auto"/>
          </w:tcPr>
          <w:p w:rsidR="00386296" w:rsidRPr="003C2C80" w:rsidRDefault="00386296" w:rsidP="00A04735">
            <w:pPr>
              <w:ind w:left="-57" w:right="-57"/>
              <w:jc w:val="center"/>
              <w:rPr>
                <w:b/>
              </w:rPr>
            </w:pPr>
            <w:r w:rsidRPr="003C2C80">
              <w:rPr>
                <w:b/>
              </w:rPr>
              <w:t>423182,50</w:t>
            </w:r>
          </w:p>
        </w:tc>
        <w:tc>
          <w:tcPr>
            <w:tcW w:w="1247" w:type="dxa"/>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449686,30</w:t>
            </w:r>
          </w:p>
        </w:tc>
        <w:tc>
          <w:tcPr>
            <w:tcW w:w="1309" w:type="dxa"/>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449686,30</w:t>
            </w:r>
          </w:p>
        </w:tc>
        <w:tc>
          <w:tcPr>
            <w:tcW w:w="1299" w:type="dxa"/>
            <w:tcBorders>
              <w:right w:val="single" w:sz="4" w:space="0" w:color="auto"/>
            </w:tcBorders>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449686,30</w:t>
            </w:r>
          </w:p>
        </w:tc>
        <w:tc>
          <w:tcPr>
            <w:tcW w:w="563" w:type="dxa"/>
            <w:tcBorders>
              <w:top w:val="nil"/>
              <w:left w:val="single" w:sz="4" w:space="0" w:color="auto"/>
              <w:bottom w:val="nil"/>
              <w:right w:val="nil"/>
            </w:tcBorders>
            <w:shd w:val="clear" w:color="auto" w:fill="auto"/>
          </w:tcPr>
          <w:p w:rsidR="00386296" w:rsidRPr="00B06D03" w:rsidRDefault="00386296" w:rsidP="00C15D55">
            <w:pPr>
              <w:autoSpaceDN w:val="0"/>
              <w:adjustRightInd w:val="0"/>
              <w:spacing w:line="247" w:lineRule="auto"/>
              <w:jc w:val="center"/>
              <w:rPr>
                <w:b/>
                <w:lang w:eastAsia="ru-RU"/>
              </w:rPr>
            </w:pPr>
          </w:p>
        </w:tc>
      </w:tr>
      <w:tr w:rsidR="00386296" w:rsidRPr="00DA5352" w:rsidTr="00A04735">
        <w:trPr>
          <w:trHeight w:val="565"/>
        </w:trPr>
        <w:tc>
          <w:tcPr>
            <w:tcW w:w="432" w:type="dxa"/>
            <w:tcBorders>
              <w:top w:val="nil"/>
              <w:left w:val="nil"/>
              <w:bottom w:val="nil"/>
              <w:right w:val="single" w:sz="4" w:space="0" w:color="auto"/>
            </w:tcBorders>
          </w:tcPr>
          <w:p w:rsidR="00386296" w:rsidRPr="00B06D03" w:rsidRDefault="00386296" w:rsidP="00C15D55">
            <w:pPr>
              <w:autoSpaceDN w:val="0"/>
              <w:adjustRightInd w:val="0"/>
              <w:spacing w:line="247" w:lineRule="auto"/>
              <w:jc w:val="both"/>
              <w:rPr>
                <w:b/>
                <w:lang w:eastAsia="ru-RU"/>
              </w:rPr>
            </w:pPr>
          </w:p>
        </w:tc>
        <w:tc>
          <w:tcPr>
            <w:tcW w:w="2888" w:type="dxa"/>
            <w:vMerge/>
            <w:tcBorders>
              <w:left w:val="single" w:sz="4" w:space="0" w:color="auto"/>
            </w:tcBorders>
            <w:shd w:val="clear" w:color="auto" w:fill="auto"/>
          </w:tcPr>
          <w:p w:rsidR="00386296" w:rsidRPr="00B06D03" w:rsidRDefault="00386296" w:rsidP="00C15D55">
            <w:pPr>
              <w:autoSpaceDN w:val="0"/>
              <w:adjustRightInd w:val="0"/>
              <w:spacing w:line="247" w:lineRule="auto"/>
              <w:jc w:val="both"/>
              <w:rPr>
                <w:b/>
                <w:lang w:eastAsia="ru-RU"/>
              </w:rPr>
            </w:pPr>
          </w:p>
        </w:tc>
        <w:tc>
          <w:tcPr>
            <w:tcW w:w="1191" w:type="dxa"/>
            <w:vMerge/>
            <w:shd w:val="clear" w:color="auto" w:fill="auto"/>
          </w:tcPr>
          <w:p w:rsidR="00386296" w:rsidRPr="00B06D03" w:rsidRDefault="00386296" w:rsidP="00C15D55">
            <w:pPr>
              <w:autoSpaceDN w:val="0"/>
              <w:adjustRightInd w:val="0"/>
              <w:spacing w:line="247" w:lineRule="auto"/>
              <w:jc w:val="both"/>
              <w:rPr>
                <w:b/>
                <w:lang w:eastAsia="ru-RU"/>
              </w:rPr>
            </w:pPr>
          </w:p>
        </w:tc>
        <w:tc>
          <w:tcPr>
            <w:tcW w:w="2693" w:type="dxa"/>
            <w:shd w:val="clear" w:color="auto" w:fill="auto"/>
          </w:tcPr>
          <w:p w:rsidR="00386296" w:rsidRDefault="00386296" w:rsidP="00C15D55">
            <w:pPr>
              <w:autoSpaceDN w:val="0"/>
              <w:adjustRightInd w:val="0"/>
              <w:spacing w:line="247" w:lineRule="auto"/>
              <w:jc w:val="center"/>
              <w:rPr>
                <w:b/>
                <w:lang w:eastAsia="ru-RU"/>
              </w:rPr>
            </w:pPr>
            <w:r w:rsidRPr="00B06D03">
              <w:rPr>
                <w:b/>
                <w:lang w:eastAsia="ru-RU"/>
              </w:rPr>
              <w:t xml:space="preserve">внебюджетные </w:t>
            </w:r>
          </w:p>
          <w:p w:rsidR="00386296" w:rsidRPr="00B06D03" w:rsidRDefault="00386296" w:rsidP="00C15D55">
            <w:pPr>
              <w:autoSpaceDN w:val="0"/>
              <w:adjustRightInd w:val="0"/>
              <w:spacing w:line="247" w:lineRule="auto"/>
              <w:jc w:val="center"/>
              <w:rPr>
                <w:b/>
                <w:lang w:eastAsia="ru-RU"/>
              </w:rPr>
            </w:pPr>
            <w:r w:rsidRPr="00B06D03">
              <w:rPr>
                <w:b/>
                <w:lang w:eastAsia="ru-RU"/>
              </w:rPr>
              <w:t>ассигнования</w:t>
            </w:r>
          </w:p>
        </w:tc>
        <w:tc>
          <w:tcPr>
            <w:tcW w:w="1738" w:type="dxa"/>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5358,20</w:t>
            </w:r>
          </w:p>
        </w:tc>
        <w:tc>
          <w:tcPr>
            <w:tcW w:w="1664" w:type="dxa"/>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5358,20</w:t>
            </w:r>
          </w:p>
        </w:tc>
        <w:tc>
          <w:tcPr>
            <w:tcW w:w="1560" w:type="dxa"/>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0,00</w:t>
            </w:r>
          </w:p>
        </w:tc>
        <w:tc>
          <w:tcPr>
            <w:tcW w:w="1247" w:type="dxa"/>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0,00</w:t>
            </w:r>
          </w:p>
        </w:tc>
        <w:tc>
          <w:tcPr>
            <w:tcW w:w="1309" w:type="dxa"/>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0,00</w:t>
            </w:r>
          </w:p>
        </w:tc>
        <w:tc>
          <w:tcPr>
            <w:tcW w:w="1299" w:type="dxa"/>
            <w:tcBorders>
              <w:right w:val="single" w:sz="4" w:space="0" w:color="auto"/>
            </w:tcBorders>
            <w:shd w:val="clear" w:color="auto" w:fill="auto"/>
          </w:tcPr>
          <w:p w:rsidR="00386296" w:rsidRPr="00B06D03" w:rsidRDefault="00386296" w:rsidP="00A04735">
            <w:pPr>
              <w:autoSpaceDN w:val="0"/>
              <w:adjustRightInd w:val="0"/>
              <w:spacing w:line="247" w:lineRule="auto"/>
              <w:ind w:left="-57" w:right="-57"/>
              <w:jc w:val="center"/>
              <w:rPr>
                <w:b/>
                <w:lang w:eastAsia="ru-RU"/>
              </w:rPr>
            </w:pPr>
            <w:r w:rsidRPr="00B06D03">
              <w:rPr>
                <w:b/>
                <w:lang w:eastAsia="ru-RU"/>
              </w:rPr>
              <w:t>0,00</w:t>
            </w:r>
          </w:p>
        </w:tc>
        <w:tc>
          <w:tcPr>
            <w:tcW w:w="563" w:type="dxa"/>
            <w:tcBorders>
              <w:top w:val="nil"/>
              <w:left w:val="single" w:sz="4" w:space="0" w:color="auto"/>
              <w:bottom w:val="nil"/>
              <w:right w:val="nil"/>
            </w:tcBorders>
            <w:shd w:val="clear" w:color="auto" w:fill="auto"/>
            <w:vAlign w:val="bottom"/>
          </w:tcPr>
          <w:p w:rsidR="00386296" w:rsidRPr="00B06D03" w:rsidRDefault="00386296" w:rsidP="00966BA3">
            <w:pPr>
              <w:autoSpaceDN w:val="0"/>
              <w:adjustRightInd w:val="0"/>
              <w:spacing w:line="247" w:lineRule="auto"/>
              <w:rPr>
                <w:b/>
                <w:lang w:eastAsia="ru-RU"/>
              </w:rPr>
            </w:pPr>
            <w:r w:rsidRPr="00054C7E">
              <w:rPr>
                <w:sz w:val="28"/>
                <w:szCs w:val="28"/>
                <w:lang w:eastAsia="en-US"/>
              </w:rPr>
              <w:t>»</w:t>
            </w:r>
            <w:r w:rsidR="00966BA3">
              <w:rPr>
                <w:sz w:val="28"/>
                <w:szCs w:val="28"/>
                <w:lang w:eastAsia="en-US"/>
              </w:rPr>
              <w:t>;</w:t>
            </w:r>
          </w:p>
        </w:tc>
      </w:tr>
    </w:tbl>
    <w:p w:rsidR="00386296" w:rsidRDefault="00386296" w:rsidP="00386296">
      <w:pPr>
        <w:shd w:val="clear" w:color="auto" w:fill="FFFFFF"/>
        <w:suppressAutoHyphens/>
        <w:ind w:firstLine="709"/>
        <w:jc w:val="both"/>
        <w:rPr>
          <w:sz w:val="28"/>
          <w:szCs w:val="28"/>
        </w:rPr>
      </w:pPr>
    </w:p>
    <w:p w:rsidR="00386296" w:rsidRDefault="00386296" w:rsidP="00386296">
      <w:pPr>
        <w:suppressAutoHyphens/>
        <w:ind w:firstLine="709"/>
        <w:jc w:val="both"/>
        <w:rPr>
          <w:sz w:val="28"/>
          <w:szCs w:val="28"/>
          <w:lang w:eastAsia="en-US"/>
        </w:rPr>
      </w:pPr>
      <w:r>
        <w:rPr>
          <w:sz w:val="28"/>
          <w:szCs w:val="28"/>
        </w:rPr>
        <w:t>8</w:t>
      </w:r>
      <w:r w:rsidR="00C15D55">
        <w:rPr>
          <w:sz w:val="28"/>
          <w:szCs w:val="28"/>
        </w:rPr>
        <w:t>)</w:t>
      </w:r>
      <w:r w:rsidRPr="0028798A">
        <w:rPr>
          <w:sz w:val="28"/>
          <w:szCs w:val="28"/>
        </w:rPr>
        <w:t xml:space="preserve"> </w:t>
      </w:r>
      <w:r w:rsidR="00966BA3">
        <w:rPr>
          <w:sz w:val="28"/>
          <w:szCs w:val="28"/>
        </w:rPr>
        <w:t>в</w:t>
      </w:r>
      <w:r w:rsidRPr="0028798A">
        <w:rPr>
          <w:sz w:val="28"/>
          <w:szCs w:val="28"/>
        </w:rPr>
        <w:t xml:space="preserve"> графе 2 строк 2.1.3 и 2.1.4 приложения </w:t>
      </w:r>
      <w:r w:rsidR="00A04735">
        <w:rPr>
          <w:sz w:val="28"/>
          <w:szCs w:val="28"/>
        </w:rPr>
        <w:t xml:space="preserve">№ </w:t>
      </w:r>
      <w:r w:rsidRPr="0028798A">
        <w:rPr>
          <w:sz w:val="28"/>
          <w:szCs w:val="28"/>
        </w:rPr>
        <w:t>4 слова «</w:t>
      </w:r>
      <w:r w:rsidRPr="0028798A">
        <w:rPr>
          <w:sz w:val="28"/>
          <w:szCs w:val="28"/>
          <w:lang w:eastAsia="en-US"/>
        </w:rPr>
        <w:t>состоящих</w:t>
      </w:r>
      <w:r w:rsidRPr="00CE525D">
        <w:rPr>
          <w:sz w:val="28"/>
          <w:szCs w:val="28"/>
          <w:lang w:eastAsia="en-US"/>
        </w:rPr>
        <w:t xml:space="preserve"> на диспансерном наблюдении»</w:t>
      </w:r>
      <w:r>
        <w:rPr>
          <w:sz w:val="28"/>
          <w:szCs w:val="28"/>
          <w:lang w:eastAsia="en-US"/>
        </w:rPr>
        <w:t xml:space="preserve"> заменить словами </w:t>
      </w:r>
      <w:r w:rsidRPr="00CE525D">
        <w:rPr>
          <w:sz w:val="28"/>
          <w:szCs w:val="28"/>
        </w:rPr>
        <w:t>«</w:t>
      </w:r>
      <w:r w:rsidRPr="00CE525D">
        <w:rPr>
          <w:sz w:val="28"/>
          <w:szCs w:val="28"/>
          <w:lang w:eastAsia="en-US"/>
        </w:rPr>
        <w:t xml:space="preserve">состоящих </w:t>
      </w:r>
      <w:r>
        <w:rPr>
          <w:sz w:val="28"/>
          <w:szCs w:val="28"/>
          <w:lang w:eastAsia="en-US"/>
        </w:rPr>
        <w:t>под</w:t>
      </w:r>
      <w:r w:rsidRPr="00CE525D">
        <w:rPr>
          <w:sz w:val="28"/>
          <w:szCs w:val="28"/>
          <w:lang w:eastAsia="en-US"/>
        </w:rPr>
        <w:t xml:space="preserve"> диспансерн</w:t>
      </w:r>
      <w:r>
        <w:rPr>
          <w:sz w:val="28"/>
          <w:szCs w:val="28"/>
          <w:lang w:eastAsia="en-US"/>
        </w:rPr>
        <w:t>ы</w:t>
      </w:r>
      <w:r w:rsidRPr="00CE525D">
        <w:rPr>
          <w:sz w:val="28"/>
          <w:szCs w:val="28"/>
          <w:lang w:eastAsia="en-US"/>
        </w:rPr>
        <w:t>м наблюде</w:t>
      </w:r>
      <w:r>
        <w:rPr>
          <w:sz w:val="28"/>
          <w:szCs w:val="28"/>
          <w:lang w:eastAsia="en-US"/>
        </w:rPr>
        <w:t>нием</w:t>
      </w:r>
      <w:r w:rsidRPr="00CE525D">
        <w:rPr>
          <w:sz w:val="28"/>
          <w:szCs w:val="28"/>
          <w:lang w:eastAsia="en-US"/>
        </w:rPr>
        <w:t>»</w:t>
      </w:r>
      <w:r w:rsidR="00473441">
        <w:rPr>
          <w:sz w:val="28"/>
          <w:szCs w:val="28"/>
          <w:lang w:eastAsia="en-US"/>
        </w:rPr>
        <w:t>;</w:t>
      </w:r>
    </w:p>
    <w:p w:rsidR="00386296" w:rsidRPr="008F6923" w:rsidRDefault="00386296" w:rsidP="00386296">
      <w:pPr>
        <w:suppressAutoHyphens/>
        <w:ind w:firstLine="709"/>
        <w:jc w:val="both"/>
        <w:rPr>
          <w:sz w:val="28"/>
          <w:szCs w:val="28"/>
        </w:rPr>
      </w:pPr>
      <w:r>
        <w:rPr>
          <w:sz w:val="28"/>
          <w:szCs w:val="28"/>
          <w:lang w:eastAsia="en-US"/>
        </w:rPr>
        <w:t>9</w:t>
      </w:r>
      <w:r w:rsidR="00C15D55">
        <w:rPr>
          <w:sz w:val="28"/>
          <w:szCs w:val="28"/>
          <w:lang w:eastAsia="en-US"/>
        </w:rPr>
        <w:t>)</w:t>
      </w:r>
      <w:r>
        <w:rPr>
          <w:sz w:val="28"/>
          <w:szCs w:val="28"/>
          <w:lang w:eastAsia="en-US"/>
        </w:rPr>
        <w:t xml:space="preserve"> </w:t>
      </w:r>
      <w:r w:rsidR="00966BA3">
        <w:rPr>
          <w:sz w:val="28"/>
          <w:szCs w:val="28"/>
          <w:lang w:eastAsia="en-US"/>
        </w:rPr>
        <w:t>в</w:t>
      </w:r>
      <w:r>
        <w:rPr>
          <w:sz w:val="28"/>
          <w:szCs w:val="28"/>
        </w:rPr>
        <w:t xml:space="preserve"> графах 2 и 3 строк 2.1.3 и 2.1.4 приложения </w:t>
      </w:r>
      <w:r w:rsidR="00A04735">
        <w:rPr>
          <w:sz w:val="28"/>
          <w:szCs w:val="28"/>
        </w:rPr>
        <w:t xml:space="preserve">№ </w:t>
      </w:r>
      <w:r>
        <w:rPr>
          <w:sz w:val="28"/>
          <w:szCs w:val="28"/>
        </w:rPr>
        <w:t>4</w:t>
      </w:r>
      <w:r w:rsidRPr="00CE525D">
        <w:rPr>
          <w:sz w:val="28"/>
          <w:szCs w:val="28"/>
          <w:vertAlign w:val="superscript"/>
        </w:rPr>
        <w:t>1</w:t>
      </w:r>
      <w:r>
        <w:rPr>
          <w:sz w:val="28"/>
          <w:szCs w:val="28"/>
        </w:rPr>
        <w:t xml:space="preserve"> слова</w:t>
      </w:r>
      <w:r w:rsidRPr="008952CB">
        <w:rPr>
          <w:sz w:val="28"/>
          <w:szCs w:val="28"/>
        </w:rPr>
        <w:t xml:space="preserve"> </w:t>
      </w:r>
      <w:r w:rsidRPr="00CE525D">
        <w:rPr>
          <w:sz w:val="28"/>
          <w:szCs w:val="28"/>
        </w:rPr>
        <w:t>«</w:t>
      </w:r>
      <w:r w:rsidRPr="00CE525D">
        <w:rPr>
          <w:sz w:val="28"/>
          <w:szCs w:val="28"/>
          <w:lang w:eastAsia="en-US"/>
        </w:rPr>
        <w:t>состоящих на диспансерном наблюдении»</w:t>
      </w:r>
      <w:r>
        <w:rPr>
          <w:sz w:val="28"/>
          <w:szCs w:val="28"/>
          <w:lang w:eastAsia="en-US"/>
        </w:rPr>
        <w:t xml:space="preserve"> заменить словами </w:t>
      </w:r>
      <w:r w:rsidRPr="00CE525D">
        <w:rPr>
          <w:sz w:val="28"/>
          <w:szCs w:val="28"/>
        </w:rPr>
        <w:t>«</w:t>
      </w:r>
      <w:r w:rsidRPr="00CE525D">
        <w:rPr>
          <w:sz w:val="28"/>
          <w:szCs w:val="28"/>
          <w:lang w:eastAsia="en-US"/>
        </w:rPr>
        <w:t xml:space="preserve">состоящих </w:t>
      </w:r>
      <w:r>
        <w:rPr>
          <w:sz w:val="28"/>
          <w:szCs w:val="28"/>
          <w:lang w:eastAsia="en-US"/>
        </w:rPr>
        <w:t>под</w:t>
      </w:r>
      <w:r w:rsidRPr="00CE525D">
        <w:rPr>
          <w:sz w:val="28"/>
          <w:szCs w:val="28"/>
          <w:lang w:eastAsia="en-US"/>
        </w:rPr>
        <w:t xml:space="preserve"> диспансерн</w:t>
      </w:r>
      <w:r>
        <w:rPr>
          <w:sz w:val="28"/>
          <w:szCs w:val="28"/>
          <w:lang w:eastAsia="en-US"/>
        </w:rPr>
        <w:t>ы</w:t>
      </w:r>
      <w:r w:rsidRPr="00CE525D">
        <w:rPr>
          <w:sz w:val="28"/>
          <w:szCs w:val="28"/>
          <w:lang w:eastAsia="en-US"/>
        </w:rPr>
        <w:t xml:space="preserve">м </w:t>
      </w:r>
      <w:r w:rsidR="00473441">
        <w:rPr>
          <w:sz w:val="28"/>
          <w:szCs w:val="28"/>
          <w:lang w:eastAsia="en-US"/>
        </w:rPr>
        <w:t>наблюдением»;</w:t>
      </w:r>
    </w:p>
    <w:p w:rsidR="00386296" w:rsidRDefault="00386296" w:rsidP="00386296">
      <w:pPr>
        <w:widowControl/>
        <w:autoSpaceDN w:val="0"/>
        <w:adjustRightInd w:val="0"/>
        <w:ind w:firstLine="709"/>
        <w:jc w:val="both"/>
        <w:rPr>
          <w:sz w:val="28"/>
          <w:szCs w:val="28"/>
          <w:lang w:eastAsia="ru-RU"/>
        </w:rPr>
      </w:pPr>
      <w:r>
        <w:rPr>
          <w:sz w:val="28"/>
          <w:szCs w:val="28"/>
          <w:lang w:eastAsia="ru-RU"/>
        </w:rPr>
        <w:t>10</w:t>
      </w:r>
      <w:r w:rsidR="00C15D55">
        <w:rPr>
          <w:sz w:val="28"/>
          <w:szCs w:val="28"/>
          <w:lang w:eastAsia="ru-RU"/>
        </w:rPr>
        <w:t>)</w:t>
      </w:r>
      <w:r w:rsidRPr="008F6923">
        <w:rPr>
          <w:sz w:val="28"/>
          <w:szCs w:val="28"/>
          <w:lang w:eastAsia="ru-RU"/>
        </w:rPr>
        <w:t xml:space="preserve"> </w:t>
      </w:r>
      <w:r w:rsidR="00966BA3">
        <w:rPr>
          <w:sz w:val="28"/>
          <w:szCs w:val="28"/>
          <w:lang w:eastAsia="ru-RU"/>
        </w:rPr>
        <w:t>п</w:t>
      </w:r>
      <w:r w:rsidRPr="008F6923">
        <w:rPr>
          <w:sz w:val="28"/>
          <w:szCs w:val="28"/>
          <w:lang w:eastAsia="ru-RU"/>
        </w:rPr>
        <w:t>риложение № 8 к государственной программе признать утратившим силу.</w:t>
      </w:r>
    </w:p>
    <w:p w:rsidR="00386296" w:rsidRPr="00E5773C" w:rsidRDefault="00386296" w:rsidP="00386296">
      <w:pPr>
        <w:shd w:val="clear" w:color="auto" w:fill="FFFFFF"/>
        <w:suppressAutoHyphens/>
        <w:jc w:val="center"/>
        <w:rPr>
          <w:sz w:val="28"/>
          <w:szCs w:val="28"/>
        </w:rPr>
        <w:sectPr w:rsidR="00386296" w:rsidRPr="00E5773C" w:rsidSect="002F43C4">
          <w:headerReference w:type="default" r:id="rId17"/>
          <w:pgSz w:w="16838" w:h="11906" w:orient="landscape" w:code="9"/>
          <w:pgMar w:top="1701" w:right="1134" w:bottom="567" w:left="1134" w:header="1134" w:footer="454" w:gutter="0"/>
          <w:cols w:space="720"/>
          <w:docGrid w:linePitch="360"/>
        </w:sectPr>
      </w:pPr>
    </w:p>
    <w:p w:rsidR="00157E2B" w:rsidRPr="00386296" w:rsidRDefault="00386296" w:rsidP="00667C47">
      <w:pPr>
        <w:tabs>
          <w:tab w:val="left" w:pos="993"/>
        </w:tabs>
        <w:suppressAutoHyphens/>
        <w:autoSpaceDN w:val="0"/>
        <w:adjustRightInd w:val="0"/>
        <w:ind w:firstLine="709"/>
        <w:jc w:val="both"/>
        <w:rPr>
          <w:sz w:val="28"/>
          <w:szCs w:val="28"/>
        </w:rPr>
      </w:pPr>
      <w:r>
        <w:rPr>
          <w:sz w:val="28"/>
          <w:szCs w:val="28"/>
        </w:rPr>
        <w:lastRenderedPageBreak/>
        <w:t>3</w:t>
      </w:r>
      <w:r w:rsidR="008B106C" w:rsidRPr="00386296">
        <w:rPr>
          <w:sz w:val="28"/>
          <w:szCs w:val="28"/>
        </w:rPr>
        <w:t>. </w:t>
      </w:r>
      <w:r w:rsidR="002A6366" w:rsidRPr="00386296">
        <w:rPr>
          <w:sz w:val="28"/>
          <w:szCs w:val="28"/>
        </w:rPr>
        <w:t>Признать утратившим</w:t>
      </w:r>
      <w:r w:rsidR="00081F74" w:rsidRPr="00386296">
        <w:rPr>
          <w:sz w:val="28"/>
          <w:szCs w:val="28"/>
        </w:rPr>
        <w:t>и</w:t>
      </w:r>
      <w:r w:rsidR="002A6366" w:rsidRPr="00386296">
        <w:rPr>
          <w:sz w:val="28"/>
          <w:szCs w:val="28"/>
        </w:rPr>
        <w:t xml:space="preserve"> силу</w:t>
      </w:r>
      <w:r w:rsidR="00157E2B" w:rsidRPr="00386296">
        <w:rPr>
          <w:sz w:val="28"/>
          <w:szCs w:val="28"/>
        </w:rPr>
        <w:t>:</w:t>
      </w:r>
    </w:p>
    <w:p w:rsidR="00157E2B" w:rsidRPr="00386296" w:rsidRDefault="00473441" w:rsidP="00667C47">
      <w:pPr>
        <w:tabs>
          <w:tab w:val="left" w:pos="993"/>
        </w:tabs>
        <w:suppressAutoHyphens/>
        <w:autoSpaceDN w:val="0"/>
        <w:adjustRightInd w:val="0"/>
        <w:ind w:firstLine="709"/>
        <w:jc w:val="both"/>
        <w:rPr>
          <w:sz w:val="28"/>
          <w:szCs w:val="28"/>
        </w:rPr>
      </w:pPr>
      <w:r>
        <w:rPr>
          <w:sz w:val="28"/>
          <w:szCs w:val="28"/>
        </w:rPr>
        <w:t>п</w:t>
      </w:r>
      <w:r w:rsidR="00CA067A">
        <w:rPr>
          <w:sz w:val="28"/>
          <w:szCs w:val="28"/>
        </w:rPr>
        <w:t xml:space="preserve">риложение № 8 к государственной программе </w:t>
      </w:r>
      <w:r w:rsidR="00157E2B" w:rsidRPr="00386296">
        <w:rPr>
          <w:sz w:val="28"/>
          <w:szCs w:val="28"/>
        </w:rPr>
        <w:t xml:space="preserve">пункта 6 изменений </w:t>
      </w:r>
      <w:r w:rsidR="00CA067A">
        <w:rPr>
          <w:sz w:val="28"/>
          <w:szCs w:val="28"/>
        </w:rPr>
        <w:br/>
      </w:r>
      <w:r w:rsidR="00157E2B" w:rsidRPr="00386296">
        <w:rPr>
          <w:sz w:val="28"/>
          <w:szCs w:val="28"/>
        </w:rPr>
        <w:t>в государственную программу Ульяновской области «Развитие здравоох</w:t>
      </w:r>
      <w:r w:rsidR="00CA067A">
        <w:rPr>
          <w:sz w:val="28"/>
          <w:szCs w:val="28"/>
        </w:rPr>
        <w:t xml:space="preserve">ранения в Ульяновской области» </w:t>
      </w:r>
      <w:r w:rsidR="00157E2B" w:rsidRPr="00386296">
        <w:rPr>
          <w:sz w:val="28"/>
          <w:szCs w:val="28"/>
        </w:rPr>
        <w:t>на 2014-2020 годы, утвержд</w:t>
      </w:r>
      <w:r w:rsidR="00A04735">
        <w:rPr>
          <w:sz w:val="28"/>
          <w:szCs w:val="28"/>
        </w:rPr>
        <w:t>ё</w:t>
      </w:r>
      <w:r w:rsidR="00157E2B" w:rsidRPr="00386296">
        <w:rPr>
          <w:sz w:val="28"/>
          <w:szCs w:val="28"/>
        </w:rPr>
        <w:t>нн</w:t>
      </w:r>
      <w:r w:rsidR="00A04735">
        <w:rPr>
          <w:sz w:val="28"/>
          <w:szCs w:val="28"/>
        </w:rPr>
        <w:t xml:space="preserve">ых </w:t>
      </w:r>
      <w:r w:rsidR="00157E2B" w:rsidRPr="00386296">
        <w:rPr>
          <w:sz w:val="28"/>
          <w:szCs w:val="28"/>
        </w:rPr>
        <w:t xml:space="preserve">постановлением Правительства Ульяновской </w:t>
      </w:r>
      <w:r w:rsidR="001068F3" w:rsidRPr="00386296">
        <w:rPr>
          <w:sz w:val="28"/>
          <w:szCs w:val="28"/>
        </w:rPr>
        <w:t>области от 03.02.2014 №</w:t>
      </w:r>
      <w:r w:rsidR="00157E2B" w:rsidRPr="00386296">
        <w:rPr>
          <w:sz w:val="28"/>
          <w:szCs w:val="28"/>
        </w:rPr>
        <w:t xml:space="preserve"> 2/24-П «О внесении изменений в государственную программу Ульяновской области «Развитие здравоохранения в Ульяновской области» на 2014-2020 годы»;</w:t>
      </w:r>
    </w:p>
    <w:p w:rsidR="008F6923" w:rsidRPr="00386296" w:rsidRDefault="002A6366" w:rsidP="00667C47">
      <w:pPr>
        <w:tabs>
          <w:tab w:val="left" w:pos="993"/>
        </w:tabs>
        <w:suppressAutoHyphens/>
        <w:autoSpaceDN w:val="0"/>
        <w:adjustRightInd w:val="0"/>
        <w:ind w:firstLine="709"/>
        <w:jc w:val="both"/>
        <w:rPr>
          <w:sz w:val="28"/>
          <w:szCs w:val="28"/>
        </w:rPr>
      </w:pPr>
      <w:r w:rsidRPr="00386296">
        <w:rPr>
          <w:sz w:val="28"/>
          <w:szCs w:val="28"/>
        </w:rPr>
        <w:t>п</w:t>
      </w:r>
      <w:r w:rsidR="008F6923" w:rsidRPr="00386296">
        <w:rPr>
          <w:sz w:val="28"/>
          <w:szCs w:val="28"/>
        </w:rPr>
        <w:t>ункт 9 изменений в государственную программу Ульяновской области «Развитие здравоохранения в Ульяновской области» на 2014-202</w:t>
      </w:r>
      <w:r w:rsidR="00683764" w:rsidRPr="00386296">
        <w:rPr>
          <w:sz w:val="28"/>
          <w:szCs w:val="28"/>
        </w:rPr>
        <w:t>0</w:t>
      </w:r>
      <w:r w:rsidR="008F6923" w:rsidRPr="00386296">
        <w:rPr>
          <w:sz w:val="28"/>
          <w:szCs w:val="28"/>
        </w:rPr>
        <w:t xml:space="preserve"> годы, утвержд</w:t>
      </w:r>
      <w:r w:rsidR="00A04735">
        <w:rPr>
          <w:sz w:val="28"/>
          <w:szCs w:val="28"/>
        </w:rPr>
        <w:t>ё</w:t>
      </w:r>
      <w:r w:rsidR="008F6923" w:rsidRPr="00386296">
        <w:rPr>
          <w:sz w:val="28"/>
          <w:szCs w:val="28"/>
        </w:rPr>
        <w:t>нны</w:t>
      </w:r>
      <w:r w:rsidR="00157E2B" w:rsidRPr="00386296">
        <w:rPr>
          <w:sz w:val="28"/>
          <w:szCs w:val="28"/>
        </w:rPr>
        <w:t>х</w:t>
      </w:r>
      <w:r w:rsidR="008F6923" w:rsidRPr="00386296">
        <w:rPr>
          <w:sz w:val="28"/>
          <w:szCs w:val="28"/>
        </w:rPr>
        <w:t xml:space="preserve"> постановлением Правительства Ульяновской области </w:t>
      </w:r>
      <w:r w:rsidR="00CA067A">
        <w:rPr>
          <w:sz w:val="28"/>
          <w:szCs w:val="28"/>
        </w:rPr>
        <w:t xml:space="preserve">           </w:t>
      </w:r>
      <w:r w:rsidR="00157E2B" w:rsidRPr="00386296">
        <w:rPr>
          <w:sz w:val="28"/>
          <w:szCs w:val="28"/>
        </w:rPr>
        <w:t xml:space="preserve">     </w:t>
      </w:r>
      <w:r w:rsidR="008F6923" w:rsidRPr="00386296">
        <w:rPr>
          <w:sz w:val="28"/>
          <w:szCs w:val="28"/>
        </w:rPr>
        <w:t>от 30.03.2017 № 7/150-П «О внесении изменений в государственную программу Ульяновской области «Развитие здравоохранения в Ульяновской области»</w:t>
      </w:r>
      <w:r w:rsidR="00157E2B" w:rsidRPr="00386296">
        <w:rPr>
          <w:sz w:val="28"/>
          <w:szCs w:val="28"/>
        </w:rPr>
        <w:t xml:space="preserve">     </w:t>
      </w:r>
      <w:r w:rsidR="008F6923" w:rsidRPr="00386296">
        <w:rPr>
          <w:sz w:val="28"/>
          <w:szCs w:val="28"/>
        </w:rPr>
        <w:t xml:space="preserve"> на 2014-2020 годы».</w:t>
      </w:r>
    </w:p>
    <w:p w:rsidR="006E67BC" w:rsidRPr="00386296" w:rsidRDefault="00386296" w:rsidP="00667C47">
      <w:pPr>
        <w:tabs>
          <w:tab w:val="left" w:pos="993"/>
        </w:tabs>
        <w:suppressAutoHyphens/>
        <w:autoSpaceDN w:val="0"/>
        <w:adjustRightInd w:val="0"/>
        <w:ind w:firstLine="709"/>
        <w:jc w:val="both"/>
        <w:rPr>
          <w:sz w:val="28"/>
          <w:szCs w:val="28"/>
          <w:lang w:eastAsia="ru-RU"/>
        </w:rPr>
      </w:pPr>
      <w:r>
        <w:rPr>
          <w:sz w:val="28"/>
          <w:szCs w:val="28"/>
        </w:rPr>
        <w:t>4</w:t>
      </w:r>
      <w:r w:rsidR="008F6923" w:rsidRPr="00386296">
        <w:rPr>
          <w:sz w:val="28"/>
          <w:szCs w:val="28"/>
        </w:rPr>
        <w:t>. </w:t>
      </w:r>
      <w:r w:rsidR="009C3205" w:rsidRPr="00386296">
        <w:rPr>
          <w:sz w:val="28"/>
          <w:szCs w:val="28"/>
          <w:lang w:eastAsia="ru-RU"/>
        </w:rPr>
        <w:t xml:space="preserve">Финансовое обеспечение расходных обязательств, связанных </w:t>
      </w:r>
      <w:r w:rsidR="009C3205" w:rsidRPr="00386296">
        <w:rPr>
          <w:sz w:val="28"/>
          <w:szCs w:val="28"/>
          <w:lang w:eastAsia="ru-RU"/>
        </w:rPr>
        <w:br/>
        <w:t>с реализацией государственной программы Ульяновской области «Развитие здравоохранения в Ульяновской области» на 2014-2020 годы (в редакции настоя</w:t>
      </w:r>
      <w:r w:rsidR="00CA067A">
        <w:rPr>
          <w:sz w:val="28"/>
          <w:szCs w:val="28"/>
          <w:lang w:eastAsia="ru-RU"/>
        </w:rPr>
        <w:t>щего постановления), осуществляется в 2017 году</w:t>
      </w:r>
      <w:r w:rsidR="009C3205" w:rsidRPr="00386296">
        <w:rPr>
          <w:sz w:val="28"/>
          <w:szCs w:val="28"/>
          <w:lang w:eastAsia="ru-RU"/>
        </w:rPr>
        <w:t xml:space="preserve"> за счёт</w:t>
      </w:r>
      <w:r w:rsidR="004B3762" w:rsidRPr="00386296">
        <w:rPr>
          <w:sz w:val="28"/>
          <w:szCs w:val="28"/>
          <w:lang w:eastAsia="ru-RU"/>
        </w:rPr>
        <w:t xml:space="preserve"> перераспределения бюджетных ассигнований областного бюджета Ульяновской области и</w:t>
      </w:r>
      <w:r w:rsidR="009C3205" w:rsidRPr="00386296">
        <w:rPr>
          <w:sz w:val="28"/>
          <w:szCs w:val="28"/>
          <w:lang w:eastAsia="ru-RU"/>
        </w:rPr>
        <w:t xml:space="preserve"> дополнительных поступлений в областной бюджет Ульяновской области.</w:t>
      </w:r>
    </w:p>
    <w:p w:rsidR="008B106C" w:rsidRPr="00386296" w:rsidRDefault="00386296" w:rsidP="00F91DFF">
      <w:pPr>
        <w:suppressAutoHyphens/>
        <w:autoSpaceDN w:val="0"/>
        <w:adjustRightInd w:val="0"/>
        <w:ind w:firstLine="709"/>
        <w:jc w:val="both"/>
        <w:rPr>
          <w:b/>
          <w:bCs/>
          <w:sz w:val="28"/>
          <w:szCs w:val="28"/>
        </w:rPr>
      </w:pPr>
      <w:r>
        <w:rPr>
          <w:sz w:val="28"/>
          <w:szCs w:val="28"/>
          <w:lang w:eastAsia="ru-RU"/>
        </w:rPr>
        <w:t>5</w:t>
      </w:r>
      <w:r w:rsidR="006E67BC" w:rsidRPr="00386296">
        <w:rPr>
          <w:sz w:val="28"/>
          <w:szCs w:val="28"/>
          <w:lang w:eastAsia="ru-RU"/>
        </w:rPr>
        <w:t xml:space="preserve">. </w:t>
      </w:r>
      <w:r w:rsidR="008B106C" w:rsidRPr="00386296">
        <w:rPr>
          <w:sz w:val="28"/>
          <w:szCs w:val="28"/>
          <w:lang w:eastAsia="ru-RU"/>
        </w:rPr>
        <w:t xml:space="preserve">Настоящее постановление вступает в силу </w:t>
      </w:r>
      <w:r w:rsidR="00B67D36" w:rsidRPr="00386296">
        <w:rPr>
          <w:sz w:val="28"/>
          <w:szCs w:val="28"/>
          <w:lang w:eastAsia="ru-RU"/>
        </w:rPr>
        <w:t>на следующий</w:t>
      </w:r>
      <w:r w:rsidR="008E0351" w:rsidRPr="00386296">
        <w:rPr>
          <w:sz w:val="28"/>
          <w:szCs w:val="28"/>
          <w:lang w:eastAsia="ru-RU"/>
        </w:rPr>
        <w:t xml:space="preserve"> день после дня его официального опубликования</w:t>
      </w:r>
      <w:r w:rsidR="00A04735">
        <w:rPr>
          <w:sz w:val="28"/>
          <w:szCs w:val="28"/>
          <w:lang w:eastAsia="ru-RU"/>
        </w:rPr>
        <w:t>, за исключением пунктов</w:t>
      </w:r>
      <w:r w:rsidR="00667C47" w:rsidRPr="00386296">
        <w:rPr>
          <w:sz w:val="28"/>
          <w:szCs w:val="28"/>
          <w:lang w:eastAsia="ru-RU"/>
        </w:rPr>
        <w:t xml:space="preserve"> 2 </w:t>
      </w:r>
      <w:r w:rsidR="008F6923" w:rsidRPr="00386296">
        <w:rPr>
          <w:sz w:val="28"/>
          <w:szCs w:val="28"/>
          <w:lang w:eastAsia="ru-RU"/>
        </w:rPr>
        <w:t xml:space="preserve">и </w:t>
      </w:r>
      <w:r>
        <w:rPr>
          <w:sz w:val="28"/>
          <w:szCs w:val="28"/>
          <w:lang w:eastAsia="ru-RU"/>
        </w:rPr>
        <w:t>3</w:t>
      </w:r>
      <w:r w:rsidR="008F6923" w:rsidRPr="00386296">
        <w:rPr>
          <w:sz w:val="28"/>
          <w:szCs w:val="28"/>
          <w:lang w:eastAsia="ru-RU"/>
        </w:rPr>
        <w:t xml:space="preserve"> настоящего постановления, </w:t>
      </w:r>
      <w:r w:rsidR="00667C47" w:rsidRPr="00386296">
        <w:rPr>
          <w:sz w:val="28"/>
          <w:szCs w:val="28"/>
          <w:lang w:eastAsia="ru-RU"/>
        </w:rPr>
        <w:t>которые вступают в силу с 01 января 2018 года</w:t>
      </w:r>
      <w:r w:rsidR="00246435" w:rsidRPr="00386296">
        <w:rPr>
          <w:sz w:val="28"/>
          <w:szCs w:val="28"/>
          <w:lang w:eastAsia="ru-RU"/>
        </w:rPr>
        <w:t>.</w:t>
      </w:r>
    </w:p>
    <w:p w:rsidR="003528A8" w:rsidRPr="00386296" w:rsidRDefault="003528A8" w:rsidP="003528A8">
      <w:pPr>
        <w:pStyle w:val="ConsPlusTitle"/>
        <w:rPr>
          <w:rFonts w:ascii="Times New Roman" w:hAnsi="Times New Roman" w:cs="Times New Roman"/>
          <w:b w:val="0"/>
          <w:bCs w:val="0"/>
          <w:sz w:val="28"/>
          <w:szCs w:val="28"/>
        </w:rPr>
      </w:pPr>
    </w:p>
    <w:p w:rsidR="003528A8" w:rsidRPr="00386296" w:rsidRDefault="003528A8" w:rsidP="003528A8">
      <w:pPr>
        <w:pStyle w:val="ConsPlusTitle"/>
        <w:rPr>
          <w:rFonts w:ascii="Times New Roman" w:hAnsi="Times New Roman" w:cs="Times New Roman"/>
          <w:b w:val="0"/>
          <w:bCs w:val="0"/>
          <w:sz w:val="28"/>
          <w:szCs w:val="28"/>
        </w:rPr>
      </w:pPr>
    </w:p>
    <w:p w:rsidR="008F6923" w:rsidRPr="00386296" w:rsidRDefault="008F6923" w:rsidP="003528A8">
      <w:pPr>
        <w:pStyle w:val="ConsPlusTitle"/>
        <w:rPr>
          <w:rFonts w:ascii="Times New Roman" w:hAnsi="Times New Roman" w:cs="Times New Roman"/>
          <w:b w:val="0"/>
          <w:bCs w:val="0"/>
          <w:sz w:val="28"/>
          <w:szCs w:val="28"/>
        </w:rPr>
      </w:pPr>
    </w:p>
    <w:p w:rsidR="003528A8" w:rsidRPr="00386296" w:rsidRDefault="003528A8" w:rsidP="003528A8">
      <w:pPr>
        <w:pStyle w:val="ConsPlusTitle"/>
        <w:rPr>
          <w:rFonts w:ascii="Times New Roman" w:hAnsi="Times New Roman" w:cs="Times New Roman"/>
          <w:b w:val="0"/>
          <w:bCs w:val="0"/>
          <w:sz w:val="28"/>
          <w:szCs w:val="28"/>
        </w:rPr>
      </w:pPr>
      <w:r w:rsidRPr="00386296">
        <w:rPr>
          <w:rFonts w:ascii="Times New Roman" w:hAnsi="Times New Roman" w:cs="Times New Roman"/>
          <w:b w:val="0"/>
          <w:bCs w:val="0"/>
          <w:sz w:val="28"/>
          <w:szCs w:val="28"/>
        </w:rPr>
        <w:t xml:space="preserve">Председатель </w:t>
      </w:r>
    </w:p>
    <w:p w:rsidR="0076125A" w:rsidRPr="00CC0611" w:rsidRDefault="003528A8" w:rsidP="00612BE0">
      <w:pPr>
        <w:pStyle w:val="ConsPlusTitle"/>
        <w:rPr>
          <w:rFonts w:ascii="Times New Roman" w:hAnsi="Times New Roman" w:cs="Times New Roman"/>
          <w:sz w:val="28"/>
          <w:szCs w:val="28"/>
        </w:rPr>
      </w:pPr>
      <w:r w:rsidRPr="00386296">
        <w:rPr>
          <w:rFonts w:ascii="Times New Roman" w:hAnsi="Times New Roman" w:cs="Times New Roman"/>
          <w:b w:val="0"/>
          <w:bCs w:val="0"/>
          <w:sz w:val="28"/>
          <w:szCs w:val="28"/>
        </w:rPr>
        <w:t>Правительства области</w:t>
      </w:r>
      <w:r w:rsidRPr="00386296">
        <w:rPr>
          <w:rFonts w:ascii="Times New Roman" w:hAnsi="Times New Roman" w:cs="Times New Roman"/>
          <w:b w:val="0"/>
          <w:bCs w:val="0"/>
          <w:sz w:val="28"/>
          <w:szCs w:val="28"/>
        </w:rPr>
        <w:tab/>
        <w:t xml:space="preserve">                                                                        </w:t>
      </w:r>
      <w:proofErr w:type="spellStart"/>
      <w:r w:rsidRPr="00386296">
        <w:rPr>
          <w:rFonts w:ascii="Times New Roman" w:hAnsi="Times New Roman" w:cs="Times New Roman"/>
          <w:b w:val="0"/>
          <w:bCs w:val="0"/>
          <w:sz w:val="28"/>
          <w:szCs w:val="28"/>
        </w:rPr>
        <w:t>А.А.</w:t>
      </w:r>
      <w:r w:rsidRPr="00CC0611">
        <w:rPr>
          <w:rFonts w:ascii="Times New Roman" w:hAnsi="Times New Roman" w:cs="Times New Roman"/>
          <w:b w:val="0"/>
          <w:bCs w:val="0"/>
          <w:sz w:val="28"/>
          <w:szCs w:val="28"/>
        </w:rPr>
        <w:t>Смекалин</w:t>
      </w:r>
      <w:proofErr w:type="spellEnd"/>
    </w:p>
    <w:p w:rsidR="00670929" w:rsidRPr="00386296" w:rsidRDefault="00670929" w:rsidP="00670929">
      <w:pPr>
        <w:tabs>
          <w:tab w:val="left" w:pos="993"/>
        </w:tabs>
        <w:suppressAutoHyphens/>
        <w:autoSpaceDN w:val="0"/>
        <w:adjustRightInd w:val="0"/>
        <w:spacing w:line="235" w:lineRule="auto"/>
        <w:jc w:val="both"/>
        <w:rPr>
          <w:sz w:val="28"/>
          <w:szCs w:val="28"/>
        </w:rPr>
      </w:pPr>
    </w:p>
    <w:sectPr w:rsidR="00670929" w:rsidRPr="00386296" w:rsidSect="00A04735">
      <w:headerReference w:type="default" r:id="rId18"/>
      <w:footerReference w:type="default" r:id="rId19"/>
      <w:headerReference w:type="first" r:id="rId20"/>
      <w:footerReference w:type="first" r:id="rId21"/>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61" w:rsidRDefault="00844061">
      <w:r>
        <w:separator/>
      </w:r>
    </w:p>
  </w:endnote>
  <w:endnote w:type="continuationSeparator" w:id="0">
    <w:p w:rsidR="00844061" w:rsidRDefault="0084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C4" w:rsidRPr="002F43C4" w:rsidRDefault="002F43C4" w:rsidP="002F43C4">
    <w:pPr>
      <w:pStyle w:val="af"/>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C4" w:rsidRPr="002F43C4" w:rsidRDefault="002F43C4" w:rsidP="002F43C4">
    <w:pPr>
      <w:pStyle w:val="af"/>
      <w:jc w:val="right"/>
      <w:rPr>
        <w:sz w:val="16"/>
      </w:rPr>
    </w:pPr>
    <w:r>
      <w:rPr>
        <w:sz w:val="16"/>
      </w:rPr>
      <w:t>2411км4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D" w:rsidRPr="00184570" w:rsidRDefault="00EF62DD" w:rsidP="0018457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D" w:rsidRPr="00062D06" w:rsidRDefault="00EF62DD" w:rsidP="00062D06">
    <w:pPr>
      <w:pStyle w:val="af"/>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61" w:rsidRDefault="00844061">
      <w:r>
        <w:separator/>
      </w:r>
    </w:p>
  </w:footnote>
  <w:footnote w:type="continuationSeparator" w:id="0">
    <w:p w:rsidR="00844061" w:rsidRDefault="0084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D" w:rsidRPr="001D27F8" w:rsidRDefault="00EF62DD" w:rsidP="001D27F8">
    <w:pPr>
      <w:pStyle w:val="ae"/>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D" w:rsidRPr="00EF62DD" w:rsidRDefault="00EF62DD">
    <w:pPr>
      <w:pStyle w:val="ae"/>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54986"/>
      <w:docPartObj>
        <w:docPartGallery w:val="Page Numbers (Top of Page)"/>
        <w:docPartUnique/>
      </w:docPartObj>
    </w:sdtPr>
    <w:sdtEndPr>
      <w:rPr>
        <w:sz w:val="28"/>
      </w:rPr>
    </w:sdtEndPr>
    <w:sdtContent>
      <w:p w:rsidR="00EF62DD" w:rsidRPr="00A814F8" w:rsidRDefault="00EF62DD">
        <w:pPr>
          <w:pStyle w:val="ae"/>
          <w:jc w:val="center"/>
          <w:rPr>
            <w:sz w:val="28"/>
          </w:rPr>
        </w:pPr>
        <w:r w:rsidRPr="00A814F8">
          <w:rPr>
            <w:sz w:val="28"/>
          </w:rPr>
          <w:fldChar w:fldCharType="begin"/>
        </w:r>
        <w:r w:rsidRPr="00A814F8">
          <w:rPr>
            <w:sz w:val="28"/>
          </w:rPr>
          <w:instrText>PAGE   \* MERGEFORMAT</w:instrText>
        </w:r>
        <w:r w:rsidRPr="00A814F8">
          <w:rPr>
            <w:sz w:val="28"/>
          </w:rPr>
          <w:fldChar w:fldCharType="separate"/>
        </w:r>
        <w:r w:rsidR="00FB4E76">
          <w:rPr>
            <w:noProof/>
            <w:sz w:val="28"/>
          </w:rPr>
          <w:t>10</w:t>
        </w:r>
        <w:r w:rsidRPr="00A814F8">
          <w:rPr>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29069"/>
      <w:docPartObj>
        <w:docPartGallery w:val="Page Numbers (Top of Page)"/>
        <w:docPartUnique/>
      </w:docPartObj>
    </w:sdtPr>
    <w:sdtEndPr>
      <w:rPr>
        <w:sz w:val="28"/>
      </w:rPr>
    </w:sdtEndPr>
    <w:sdtContent>
      <w:p w:rsidR="00EF62DD" w:rsidRPr="00A814F8" w:rsidRDefault="00EF62DD">
        <w:pPr>
          <w:pStyle w:val="ae"/>
          <w:jc w:val="center"/>
          <w:rPr>
            <w:sz w:val="28"/>
          </w:rPr>
        </w:pPr>
        <w:r w:rsidRPr="00A814F8">
          <w:rPr>
            <w:sz w:val="28"/>
          </w:rPr>
          <w:fldChar w:fldCharType="begin"/>
        </w:r>
        <w:r w:rsidRPr="00A814F8">
          <w:rPr>
            <w:sz w:val="28"/>
          </w:rPr>
          <w:instrText>PAGE   \* MERGEFORMAT</w:instrText>
        </w:r>
        <w:r w:rsidRPr="00A814F8">
          <w:rPr>
            <w:sz w:val="28"/>
          </w:rPr>
          <w:fldChar w:fldCharType="separate"/>
        </w:r>
        <w:r w:rsidR="00FB4E76">
          <w:rPr>
            <w:noProof/>
            <w:sz w:val="28"/>
          </w:rPr>
          <w:t>12</w:t>
        </w:r>
        <w:r w:rsidRPr="00A814F8">
          <w:rPr>
            <w:sz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66773"/>
      <w:docPartObj>
        <w:docPartGallery w:val="Page Numbers (Top of Page)"/>
        <w:docPartUnique/>
      </w:docPartObj>
    </w:sdtPr>
    <w:sdtEndPr>
      <w:rPr>
        <w:sz w:val="28"/>
      </w:rPr>
    </w:sdtEndPr>
    <w:sdtContent>
      <w:p w:rsidR="00EF62DD" w:rsidRPr="00EF62DD" w:rsidRDefault="00EF62DD">
        <w:pPr>
          <w:pStyle w:val="ae"/>
          <w:jc w:val="center"/>
          <w:rPr>
            <w:sz w:val="28"/>
          </w:rPr>
        </w:pPr>
        <w:r w:rsidRPr="00EF62DD">
          <w:rPr>
            <w:sz w:val="28"/>
          </w:rPr>
          <w:fldChar w:fldCharType="begin"/>
        </w:r>
        <w:r w:rsidRPr="00EF62DD">
          <w:rPr>
            <w:sz w:val="28"/>
          </w:rPr>
          <w:instrText>PAGE   \* MERGEFORMAT</w:instrText>
        </w:r>
        <w:r w:rsidRPr="00EF62DD">
          <w:rPr>
            <w:sz w:val="28"/>
          </w:rPr>
          <w:fldChar w:fldCharType="separate"/>
        </w:r>
        <w:r w:rsidR="00FB4E76">
          <w:rPr>
            <w:noProof/>
            <w:sz w:val="28"/>
          </w:rPr>
          <w:t>17</w:t>
        </w:r>
        <w:r w:rsidRPr="00EF62DD">
          <w:rPr>
            <w:sz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D" w:rsidRDefault="00EF62DD">
    <w:pPr>
      <w:pStyle w:val="ae"/>
      <w:jc w:val="center"/>
      <w:rPr>
        <w:sz w:val="28"/>
        <w:szCs w:val="28"/>
      </w:rPr>
    </w:pPr>
    <w:r w:rsidRPr="00D46F08">
      <w:rPr>
        <w:sz w:val="28"/>
        <w:szCs w:val="28"/>
      </w:rPr>
      <w:fldChar w:fldCharType="begin"/>
    </w:r>
    <w:r w:rsidRPr="00D46F08">
      <w:rPr>
        <w:sz w:val="28"/>
        <w:szCs w:val="28"/>
      </w:rPr>
      <w:instrText>PAGE   \* MERGEFORMAT</w:instrText>
    </w:r>
    <w:r w:rsidRPr="00D46F08">
      <w:rPr>
        <w:sz w:val="28"/>
        <w:szCs w:val="28"/>
      </w:rPr>
      <w:fldChar w:fldCharType="separate"/>
    </w:r>
    <w:r>
      <w:rPr>
        <w:noProof/>
        <w:sz w:val="28"/>
        <w:szCs w:val="28"/>
      </w:rPr>
      <w:t>8</w:t>
    </w:r>
    <w:r w:rsidRPr="00D46F08">
      <w:rPr>
        <w:sz w:val="28"/>
        <w:szCs w:val="28"/>
      </w:rPr>
      <w:fldChar w:fldCharType="end"/>
    </w:r>
  </w:p>
  <w:p w:rsidR="00EF62DD" w:rsidRPr="00D46F08" w:rsidRDefault="00EF62DD">
    <w:pPr>
      <w:pStyle w:val="ae"/>
      <w:jc w:val="center"/>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97845"/>
      <w:docPartObj>
        <w:docPartGallery w:val="Page Numbers (Top of Page)"/>
        <w:docPartUnique/>
      </w:docPartObj>
    </w:sdtPr>
    <w:sdtEndPr>
      <w:rPr>
        <w:sz w:val="28"/>
      </w:rPr>
    </w:sdtEndPr>
    <w:sdtContent>
      <w:p w:rsidR="00A04735" w:rsidRPr="00A04735" w:rsidRDefault="00A04735">
        <w:pPr>
          <w:pStyle w:val="ae"/>
          <w:jc w:val="center"/>
          <w:rPr>
            <w:sz w:val="28"/>
          </w:rPr>
        </w:pPr>
        <w:r w:rsidRPr="00A04735">
          <w:rPr>
            <w:sz w:val="28"/>
          </w:rPr>
          <w:fldChar w:fldCharType="begin"/>
        </w:r>
        <w:r w:rsidRPr="00A04735">
          <w:rPr>
            <w:sz w:val="28"/>
          </w:rPr>
          <w:instrText>PAGE   \* MERGEFORMAT</w:instrText>
        </w:r>
        <w:r w:rsidRPr="00A04735">
          <w:rPr>
            <w:sz w:val="28"/>
          </w:rPr>
          <w:fldChar w:fldCharType="separate"/>
        </w:r>
        <w:r w:rsidR="00FB4E76">
          <w:rPr>
            <w:noProof/>
            <w:sz w:val="28"/>
          </w:rPr>
          <w:t>18</w:t>
        </w:r>
        <w:r w:rsidRPr="00A04735">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E775E"/>
    <w:lvl w:ilvl="0">
      <w:start w:val="1"/>
      <w:numFmt w:val="decimal"/>
      <w:lvlText w:val="%1."/>
      <w:lvlJc w:val="left"/>
      <w:pPr>
        <w:tabs>
          <w:tab w:val="num" w:pos="1492"/>
        </w:tabs>
        <w:ind w:left="1492" w:hanging="360"/>
      </w:pPr>
    </w:lvl>
  </w:abstractNum>
  <w:abstractNum w:abstractNumId="1">
    <w:nsid w:val="FFFFFF7D"/>
    <w:multiLevelType w:val="singleLevel"/>
    <w:tmpl w:val="53C05F6E"/>
    <w:lvl w:ilvl="0">
      <w:start w:val="1"/>
      <w:numFmt w:val="decimal"/>
      <w:lvlText w:val="%1."/>
      <w:lvlJc w:val="left"/>
      <w:pPr>
        <w:tabs>
          <w:tab w:val="num" w:pos="1209"/>
        </w:tabs>
        <w:ind w:left="1209" w:hanging="360"/>
      </w:pPr>
    </w:lvl>
  </w:abstractNum>
  <w:abstractNum w:abstractNumId="2">
    <w:nsid w:val="FFFFFF7E"/>
    <w:multiLevelType w:val="singleLevel"/>
    <w:tmpl w:val="F4004490"/>
    <w:lvl w:ilvl="0">
      <w:start w:val="1"/>
      <w:numFmt w:val="decimal"/>
      <w:lvlText w:val="%1."/>
      <w:lvlJc w:val="left"/>
      <w:pPr>
        <w:tabs>
          <w:tab w:val="num" w:pos="926"/>
        </w:tabs>
        <w:ind w:left="926" w:hanging="360"/>
      </w:pPr>
    </w:lvl>
  </w:abstractNum>
  <w:abstractNum w:abstractNumId="3">
    <w:nsid w:val="FFFFFF7F"/>
    <w:multiLevelType w:val="singleLevel"/>
    <w:tmpl w:val="455AF8CE"/>
    <w:lvl w:ilvl="0">
      <w:start w:val="1"/>
      <w:numFmt w:val="decimal"/>
      <w:lvlText w:val="%1."/>
      <w:lvlJc w:val="left"/>
      <w:pPr>
        <w:tabs>
          <w:tab w:val="num" w:pos="643"/>
        </w:tabs>
        <w:ind w:left="643" w:hanging="360"/>
      </w:pPr>
    </w:lvl>
  </w:abstractNum>
  <w:abstractNum w:abstractNumId="4">
    <w:nsid w:val="FFFFFF80"/>
    <w:multiLevelType w:val="singleLevel"/>
    <w:tmpl w:val="BCB601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360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4048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EA7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DAAB52"/>
    <w:lvl w:ilvl="0">
      <w:start w:val="1"/>
      <w:numFmt w:val="decimal"/>
      <w:lvlText w:val="%1."/>
      <w:lvlJc w:val="left"/>
      <w:pPr>
        <w:tabs>
          <w:tab w:val="num" w:pos="360"/>
        </w:tabs>
        <w:ind w:left="360" w:hanging="360"/>
      </w:pPr>
    </w:lvl>
  </w:abstractNum>
  <w:abstractNum w:abstractNumId="9">
    <w:nsid w:val="FFFFFF89"/>
    <w:multiLevelType w:val="singleLevel"/>
    <w:tmpl w:val="5784CC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15"/>
  </w:num>
  <w:num w:numId="5">
    <w:abstractNumId w:val="17"/>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4E8"/>
    <w:rsid w:val="000006E4"/>
    <w:rsid w:val="00000937"/>
    <w:rsid w:val="00000C25"/>
    <w:rsid w:val="00001692"/>
    <w:rsid w:val="000017D2"/>
    <w:rsid w:val="00001F96"/>
    <w:rsid w:val="000021DF"/>
    <w:rsid w:val="0000257C"/>
    <w:rsid w:val="0000271D"/>
    <w:rsid w:val="000028F4"/>
    <w:rsid w:val="00002B29"/>
    <w:rsid w:val="000030B3"/>
    <w:rsid w:val="000030E5"/>
    <w:rsid w:val="000031C4"/>
    <w:rsid w:val="0000338B"/>
    <w:rsid w:val="000035BE"/>
    <w:rsid w:val="00003ADA"/>
    <w:rsid w:val="0000425A"/>
    <w:rsid w:val="000044B6"/>
    <w:rsid w:val="0000476B"/>
    <w:rsid w:val="000049C4"/>
    <w:rsid w:val="00004A64"/>
    <w:rsid w:val="00004E57"/>
    <w:rsid w:val="000057EB"/>
    <w:rsid w:val="00005C13"/>
    <w:rsid w:val="00006077"/>
    <w:rsid w:val="00006344"/>
    <w:rsid w:val="000065B5"/>
    <w:rsid w:val="00006EC0"/>
    <w:rsid w:val="00007886"/>
    <w:rsid w:val="00007A20"/>
    <w:rsid w:val="00007D90"/>
    <w:rsid w:val="000100E0"/>
    <w:rsid w:val="00010583"/>
    <w:rsid w:val="0001069F"/>
    <w:rsid w:val="00010923"/>
    <w:rsid w:val="00010C11"/>
    <w:rsid w:val="00010E9E"/>
    <w:rsid w:val="000111F7"/>
    <w:rsid w:val="00011296"/>
    <w:rsid w:val="00011358"/>
    <w:rsid w:val="00011360"/>
    <w:rsid w:val="00011B83"/>
    <w:rsid w:val="00012596"/>
    <w:rsid w:val="00012C42"/>
    <w:rsid w:val="00012E92"/>
    <w:rsid w:val="00013044"/>
    <w:rsid w:val="000130C0"/>
    <w:rsid w:val="00013105"/>
    <w:rsid w:val="0001355A"/>
    <w:rsid w:val="00013932"/>
    <w:rsid w:val="00014073"/>
    <w:rsid w:val="000149A9"/>
    <w:rsid w:val="00014B51"/>
    <w:rsid w:val="00014E4F"/>
    <w:rsid w:val="00014F4D"/>
    <w:rsid w:val="00014FA3"/>
    <w:rsid w:val="000150DF"/>
    <w:rsid w:val="0001535B"/>
    <w:rsid w:val="00015C58"/>
    <w:rsid w:val="0001613F"/>
    <w:rsid w:val="00016192"/>
    <w:rsid w:val="000167F3"/>
    <w:rsid w:val="0001698A"/>
    <w:rsid w:val="000171A9"/>
    <w:rsid w:val="0001737D"/>
    <w:rsid w:val="0001761C"/>
    <w:rsid w:val="000177EA"/>
    <w:rsid w:val="00017B92"/>
    <w:rsid w:val="00017C4E"/>
    <w:rsid w:val="00020517"/>
    <w:rsid w:val="0002065A"/>
    <w:rsid w:val="000207ED"/>
    <w:rsid w:val="00020AAB"/>
    <w:rsid w:val="00020C86"/>
    <w:rsid w:val="00020D1A"/>
    <w:rsid w:val="00020DC1"/>
    <w:rsid w:val="0002134A"/>
    <w:rsid w:val="000217DB"/>
    <w:rsid w:val="00021A97"/>
    <w:rsid w:val="00021F70"/>
    <w:rsid w:val="0002262C"/>
    <w:rsid w:val="000228AF"/>
    <w:rsid w:val="00022AD0"/>
    <w:rsid w:val="00022EE7"/>
    <w:rsid w:val="00022F35"/>
    <w:rsid w:val="0002331E"/>
    <w:rsid w:val="000237E2"/>
    <w:rsid w:val="00023BEE"/>
    <w:rsid w:val="00023DF9"/>
    <w:rsid w:val="00023FB6"/>
    <w:rsid w:val="00024237"/>
    <w:rsid w:val="0002458D"/>
    <w:rsid w:val="000248B6"/>
    <w:rsid w:val="00024AF5"/>
    <w:rsid w:val="000252DD"/>
    <w:rsid w:val="0002561C"/>
    <w:rsid w:val="0002579C"/>
    <w:rsid w:val="000257CB"/>
    <w:rsid w:val="00025B1B"/>
    <w:rsid w:val="00025DF8"/>
    <w:rsid w:val="00026151"/>
    <w:rsid w:val="0002642C"/>
    <w:rsid w:val="00026DFF"/>
    <w:rsid w:val="00026E49"/>
    <w:rsid w:val="000275F2"/>
    <w:rsid w:val="00030079"/>
    <w:rsid w:val="00030183"/>
    <w:rsid w:val="000303E1"/>
    <w:rsid w:val="000313A5"/>
    <w:rsid w:val="00031708"/>
    <w:rsid w:val="000318E0"/>
    <w:rsid w:val="00031BD6"/>
    <w:rsid w:val="00031C70"/>
    <w:rsid w:val="00031E4E"/>
    <w:rsid w:val="00033273"/>
    <w:rsid w:val="000332BC"/>
    <w:rsid w:val="000333DB"/>
    <w:rsid w:val="00033730"/>
    <w:rsid w:val="00033898"/>
    <w:rsid w:val="000338EB"/>
    <w:rsid w:val="00033A92"/>
    <w:rsid w:val="00033CF5"/>
    <w:rsid w:val="00033E88"/>
    <w:rsid w:val="00033EE9"/>
    <w:rsid w:val="0003418C"/>
    <w:rsid w:val="0003424A"/>
    <w:rsid w:val="000343CB"/>
    <w:rsid w:val="000343FE"/>
    <w:rsid w:val="00034DB3"/>
    <w:rsid w:val="00034E34"/>
    <w:rsid w:val="000355DD"/>
    <w:rsid w:val="00035880"/>
    <w:rsid w:val="00035F28"/>
    <w:rsid w:val="00037309"/>
    <w:rsid w:val="00037530"/>
    <w:rsid w:val="00037A04"/>
    <w:rsid w:val="00037E8A"/>
    <w:rsid w:val="00040297"/>
    <w:rsid w:val="00040573"/>
    <w:rsid w:val="00040883"/>
    <w:rsid w:val="0004090D"/>
    <w:rsid w:val="00040B88"/>
    <w:rsid w:val="0004163F"/>
    <w:rsid w:val="000418E0"/>
    <w:rsid w:val="00041D45"/>
    <w:rsid w:val="00041FFF"/>
    <w:rsid w:val="0004247C"/>
    <w:rsid w:val="000427C3"/>
    <w:rsid w:val="000428A1"/>
    <w:rsid w:val="000429AD"/>
    <w:rsid w:val="00042A10"/>
    <w:rsid w:val="00042E70"/>
    <w:rsid w:val="0004332A"/>
    <w:rsid w:val="00043A02"/>
    <w:rsid w:val="00043A43"/>
    <w:rsid w:val="00043F4F"/>
    <w:rsid w:val="00044286"/>
    <w:rsid w:val="000442E6"/>
    <w:rsid w:val="0004430F"/>
    <w:rsid w:val="000446E9"/>
    <w:rsid w:val="000449D5"/>
    <w:rsid w:val="00044A9D"/>
    <w:rsid w:val="00044B68"/>
    <w:rsid w:val="00044DB5"/>
    <w:rsid w:val="00045194"/>
    <w:rsid w:val="00045589"/>
    <w:rsid w:val="00045D06"/>
    <w:rsid w:val="00045D54"/>
    <w:rsid w:val="00046241"/>
    <w:rsid w:val="0004681D"/>
    <w:rsid w:val="00046843"/>
    <w:rsid w:val="000470EC"/>
    <w:rsid w:val="00047217"/>
    <w:rsid w:val="00047747"/>
    <w:rsid w:val="00047A1F"/>
    <w:rsid w:val="00047CBA"/>
    <w:rsid w:val="00050539"/>
    <w:rsid w:val="000509A8"/>
    <w:rsid w:val="0005146E"/>
    <w:rsid w:val="000514D4"/>
    <w:rsid w:val="00051534"/>
    <w:rsid w:val="000517AC"/>
    <w:rsid w:val="00051B68"/>
    <w:rsid w:val="00052252"/>
    <w:rsid w:val="000523FC"/>
    <w:rsid w:val="00052524"/>
    <w:rsid w:val="000528E4"/>
    <w:rsid w:val="00052EC3"/>
    <w:rsid w:val="000530BB"/>
    <w:rsid w:val="00053A4C"/>
    <w:rsid w:val="00053F17"/>
    <w:rsid w:val="00054BBF"/>
    <w:rsid w:val="00054C7E"/>
    <w:rsid w:val="00054EFE"/>
    <w:rsid w:val="0005570C"/>
    <w:rsid w:val="00055FD6"/>
    <w:rsid w:val="000561F8"/>
    <w:rsid w:val="00056276"/>
    <w:rsid w:val="00056766"/>
    <w:rsid w:val="00056BB1"/>
    <w:rsid w:val="00056BB7"/>
    <w:rsid w:val="00056C65"/>
    <w:rsid w:val="00056F06"/>
    <w:rsid w:val="0005737C"/>
    <w:rsid w:val="00057AF0"/>
    <w:rsid w:val="00057DB3"/>
    <w:rsid w:val="000601D3"/>
    <w:rsid w:val="000604CC"/>
    <w:rsid w:val="00060B85"/>
    <w:rsid w:val="00060E6E"/>
    <w:rsid w:val="00061006"/>
    <w:rsid w:val="00061133"/>
    <w:rsid w:val="00061E12"/>
    <w:rsid w:val="00061E44"/>
    <w:rsid w:val="00062716"/>
    <w:rsid w:val="00062D06"/>
    <w:rsid w:val="00062DF6"/>
    <w:rsid w:val="00062E5B"/>
    <w:rsid w:val="00063480"/>
    <w:rsid w:val="000635F1"/>
    <w:rsid w:val="000638DC"/>
    <w:rsid w:val="00063B49"/>
    <w:rsid w:val="00063B4A"/>
    <w:rsid w:val="00064384"/>
    <w:rsid w:val="000644B5"/>
    <w:rsid w:val="00064A9F"/>
    <w:rsid w:val="00064AEE"/>
    <w:rsid w:val="00064D31"/>
    <w:rsid w:val="000653D3"/>
    <w:rsid w:val="0006582A"/>
    <w:rsid w:val="00065B53"/>
    <w:rsid w:val="00065D9A"/>
    <w:rsid w:val="00065E32"/>
    <w:rsid w:val="000662CE"/>
    <w:rsid w:val="00066A01"/>
    <w:rsid w:val="00066C59"/>
    <w:rsid w:val="00066CDA"/>
    <w:rsid w:val="00066DAD"/>
    <w:rsid w:val="0006711C"/>
    <w:rsid w:val="00067861"/>
    <w:rsid w:val="00067AE3"/>
    <w:rsid w:val="00067C6A"/>
    <w:rsid w:val="00067DFC"/>
    <w:rsid w:val="000701B4"/>
    <w:rsid w:val="00071160"/>
    <w:rsid w:val="000713A9"/>
    <w:rsid w:val="000713FE"/>
    <w:rsid w:val="0007175F"/>
    <w:rsid w:val="00071C59"/>
    <w:rsid w:val="00072067"/>
    <w:rsid w:val="000724E8"/>
    <w:rsid w:val="000725D7"/>
    <w:rsid w:val="00072670"/>
    <w:rsid w:val="000726CE"/>
    <w:rsid w:val="0007284B"/>
    <w:rsid w:val="00072D84"/>
    <w:rsid w:val="000735B0"/>
    <w:rsid w:val="000737C4"/>
    <w:rsid w:val="00073E1D"/>
    <w:rsid w:val="00074BE8"/>
    <w:rsid w:val="00074BF5"/>
    <w:rsid w:val="00074CBC"/>
    <w:rsid w:val="00074D99"/>
    <w:rsid w:val="00074E85"/>
    <w:rsid w:val="0007518B"/>
    <w:rsid w:val="00075364"/>
    <w:rsid w:val="00075A24"/>
    <w:rsid w:val="00075B16"/>
    <w:rsid w:val="00075BCC"/>
    <w:rsid w:val="00075C14"/>
    <w:rsid w:val="00075D28"/>
    <w:rsid w:val="000760E3"/>
    <w:rsid w:val="00076263"/>
    <w:rsid w:val="000762C5"/>
    <w:rsid w:val="000764C0"/>
    <w:rsid w:val="000769ED"/>
    <w:rsid w:val="00076DEF"/>
    <w:rsid w:val="00077279"/>
    <w:rsid w:val="000772CA"/>
    <w:rsid w:val="000777FC"/>
    <w:rsid w:val="00077C56"/>
    <w:rsid w:val="00077E02"/>
    <w:rsid w:val="00077EFA"/>
    <w:rsid w:val="00077F2F"/>
    <w:rsid w:val="00080005"/>
    <w:rsid w:val="0008048A"/>
    <w:rsid w:val="0008070E"/>
    <w:rsid w:val="00080C01"/>
    <w:rsid w:val="00080F48"/>
    <w:rsid w:val="000810C3"/>
    <w:rsid w:val="0008132B"/>
    <w:rsid w:val="00081615"/>
    <w:rsid w:val="00081F74"/>
    <w:rsid w:val="00082118"/>
    <w:rsid w:val="000826FC"/>
    <w:rsid w:val="000827C6"/>
    <w:rsid w:val="00082D57"/>
    <w:rsid w:val="00082E89"/>
    <w:rsid w:val="00083638"/>
    <w:rsid w:val="00083795"/>
    <w:rsid w:val="00083D60"/>
    <w:rsid w:val="000840A7"/>
    <w:rsid w:val="00084185"/>
    <w:rsid w:val="000849F1"/>
    <w:rsid w:val="00084C72"/>
    <w:rsid w:val="00084F2D"/>
    <w:rsid w:val="000850F3"/>
    <w:rsid w:val="00085BBE"/>
    <w:rsid w:val="00085D5E"/>
    <w:rsid w:val="00085DFB"/>
    <w:rsid w:val="00085FB6"/>
    <w:rsid w:val="00086BB9"/>
    <w:rsid w:val="00086FEC"/>
    <w:rsid w:val="000872C1"/>
    <w:rsid w:val="0008749F"/>
    <w:rsid w:val="0008753B"/>
    <w:rsid w:val="00087B90"/>
    <w:rsid w:val="00087DC8"/>
    <w:rsid w:val="00087E5F"/>
    <w:rsid w:val="00087EFA"/>
    <w:rsid w:val="00087F92"/>
    <w:rsid w:val="00090164"/>
    <w:rsid w:val="0009064E"/>
    <w:rsid w:val="000906FB"/>
    <w:rsid w:val="000907A4"/>
    <w:rsid w:val="00090E61"/>
    <w:rsid w:val="00090FDD"/>
    <w:rsid w:val="0009146B"/>
    <w:rsid w:val="0009172F"/>
    <w:rsid w:val="0009190A"/>
    <w:rsid w:val="00091A16"/>
    <w:rsid w:val="00091A47"/>
    <w:rsid w:val="00091BC4"/>
    <w:rsid w:val="0009206B"/>
    <w:rsid w:val="00092312"/>
    <w:rsid w:val="00092EB0"/>
    <w:rsid w:val="00093012"/>
    <w:rsid w:val="0009333E"/>
    <w:rsid w:val="000933CC"/>
    <w:rsid w:val="000935B2"/>
    <w:rsid w:val="000936C5"/>
    <w:rsid w:val="000936D6"/>
    <w:rsid w:val="00093BD4"/>
    <w:rsid w:val="00093FCE"/>
    <w:rsid w:val="0009441B"/>
    <w:rsid w:val="000946AC"/>
    <w:rsid w:val="00094EFC"/>
    <w:rsid w:val="00095195"/>
    <w:rsid w:val="00095590"/>
    <w:rsid w:val="00095809"/>
    <w:rsid w:val="00095CBF"/>
    <w:rsid w:val="00095D92"/>
    <w:rsid w:val="00095E90"/>
    <w:rsid w:val="000964B9"/>
    <w:rsid w:val="00096618"/>
    <w:rsid w:val="00096710"/>
    <w:rsid w:val="00096922"/>
    <w:rsid w:val="00096B11"/>
    <w:rsid w:val="00096DD1"/>
    <w:rsid w:val="00097645"/>
    <w:rsid w:val="00097862"/>
    <w:rsid w:val="00097B50"/>
    <w:rsid w:val="00097E43"/>
    <w:rsid w:val="000A0443"/>
    <w:rsid w:val="000A07B8"/>
    <w:rsid w:val="000A09FB"/>
    <w:rsid w:val="000A0CBD"/>
    <w:rsid w:val="000A0D9A"/>
    <w:rsid w:val="000A115F"/>
    <w:rsid w:val="000A1196"/>
    <w:rsid w:val="000A157D"/>
    <w:rsid w:val="000A163E"/>
    <w:rsid w:val="000A16FA"/>
    <w:rsid w:val="000A1860"/>
    <w:rsid w:val="000A1D4B"/>
    <w:rsid w:val="000A2090"/>
    <w:rsid w:val="000A25CE"/>
    <w:rsid w:val="000A27AE"/>
    <w:rsid w:val="000A3395"/>
    <w:rsid w:val="000A3563"/>
    <w:rsid w:val="000A3697"/>
    <w:rsid w:val="000A3872"/>
    <w:rsid w:val="000A3CD0"/>
    <w:rsid w:val="000A3F8F"/>
    <w:rsid w:val="000A53FE"/>
    <w:rsid w:val="000A5CFC"/>
    <w:rsid w:val="000A5DF5"/>
    <w:rsid w:val="000A6201"/>
    <w:rsid w:val="000A6D36"/>
    <w:rsid w:val="000A77DA"/>
    <w:rsid w:val="000A7868"/>
    <w:rsid w:val="000A7B91"/>
    <w:rsid w:val="000B0570"/>
    <w:rsid w:val="000B06C3"/>
    <w:rsid w:val="000B10E3"/>
    <w:rsid w:val="000B11D2"/>
    <w:rsid w:val="000B123A"/>
    <w:rsid w:val="000B155E"/>
    <w:rsid w:val="000B1B13"/>
    <w:rsid w:val="000B1CB4"/>
    <w:rsid w:val="000B262D"/>
    <w:rsid w:val="000B28CF"/>
    <w:rsid w:val="000B292B"/>
    <w:rsid w:val="000B2EA6"/>
    <w:rsid w:val="000B3179"/>
    <w:rsid w:val="000B3D58"/>
    <w:rsid w:val="000B3D81"/>
    <w:rsid w:val="000B3EB1"/>
    <w:rsid w:val="000B401E"/>
    <w:rsid w:val="000B415F"/>
    <w:rsid w:val="000B43F3"/>
    <w:rsid w:val="000B4753"/>
    <w:rsid w:val="000B47C7"/>
    <w:rsid w:val="000B482E"/>
    <w:rsid w:val="000B4FC3"/>
    <w:rsid w:val="000B50FC"/>
    <w:rsid w:val="000B5253"/>
    <w:rsid w:val="000B53C1"/>
    <w:rsid w:val="000B551F"/>
    <w:rsid w:val="000B5999"/>
    <w:rsid w:val="000B5DE4"/>
    <w:rsid w:val="000B5E1C"/>
    <w:rsid w:val="000B68B8"/>
    <w:rsid w:val="000B69B9"/>
    <w:rsid w:val="000B6DD9"/>
    <w:rsid w:val="000B6E7F"/>
    <w:rsid w:val="000B7186"/>
    <w:rsid w:val="000B71FD"/>
    <w:rsid w:val="000B722B"/>
    <w:rsid w:val="000B7700"/>
    <w:rsid w:val="000B7819"/>
    <w:rsid w:val="000B7BB2"/>
    <w:rsid w:val="000C0245"/>
    <w:rsid w:val="000C0259"/>
    <w:rsid w:val="000C03BF"/>
    <w:rsid w:val="000C03E6"/>
    <w:rsid w:val="000C0948"/>
    <w:rsid w:val="000C0A42"/>
    <w:rsid w:val="000C0BB7"/>
    <w:rsid w:val="000C0E51"/>
    <w:rsid w:val="000C13F5"/>
    <w:rsid w:val="000C1741"/>
    <w:rsid w:val="000C1A34"/>
    <w:rsid w:val="000C1C2A"/>
    <w:rsid w:val="000C2093"/>
    <w:rsid w:val="000C2116"/>
    <w:rsid w:val="000C2282"/>
    <w:rsid w:val="000C2A6E"/>
    <w:rsid w:val="000C2ED6"/>
    <w:rsid w:val="000C3048"/>
    <w:rsid w:val="000C323C"/>
    <w:rsid w:val="000C34CC"/>
    <w:rsid w:val="000C3579"/>
    <w:rsid w:val="000C3866"/>
    <w:rsid w:val="000C393A"/>
    <w:rsid w:val="000C3C33"/>
    <w:rsid w:val="000C3F1D"/>
    <w:rsid w:val="000C410B"/>
    <w:rsid w:val="000C430E"/>
    <w:rsid w:val="000C4C7D"/>
    <w:rsid w:val="000C5259"/>
    <w:rsid w:val="000C571B"/>
    <w:rsid w:val="000C5874"/>
    <w:rsid w:val="000C5A47"/>
    <w:rsid w:val="000C5BD0"/>
    <w:rsid w:val="000C5DBD"/>
    <w:rsid w:val="000C6267"/>
    <w:rsid w:val="000C65E7"/>
    <w:rsid w:val="000C6B39"/>
    <w:rsid w:val="000C7925"/>
    <w:rsid w:val="000C7AAC"/>
    <w:rsid w:val="000D0599"/>
    <w:rsid w:val="000D0D87"/>
    <w:rsid w:val="000D0FA2"/>
    <w:rsid w:val="000D1273"/>
    <w:rsid w:val="000D15AE"/>
    <w:rsid w:val="000D16BF"/>
    <w:rsid w:val="000D185D"/>
    <w:rsid w:val="000D1868"/>
    <w:rsid w:val="000D1DCD"/>
    <w:rsid w:val="000D218B"/>
    <w:rsid w:val="000D237F"/>
    <w:rsid w:val="000D2595"/>
    <w:rsid w:val="000D2D72"/>
    <w:rsid w:val="000D327F"/>
    <w:rsid w:val="000D3364"/>
    <w:rsid w:val="000D3738"/>
    <w:rsid w:val="000D378A"/>
    <w:rsid w:val="000D3846"/>
    <w:rsid w:val="000D39DA"/>
    <w:rsid w:val="000D3F77"/>
    <w:rsid w:val="000D41DB"/>
    <w:rsid w:val="000D457E"/>
    <w:rsid w:val="000D4699"/>
    <w:rsid w:val="000D51FB"/>
    <w:rsid w:val="000D5604"/>
    <w:rsid w:val="000D5620"/>
    <w:rsid w:val="000D5848"/>
    <w:rsid w:val="000D5C1D"/>
    <w:rsid w:val="000D5E00"/>
    <w:rsid w:val="000D5E93"/>
    <w:rsid w:val="000D608B"/>
    <w:rsid w:val="000D6684"/>
    <w:rsid w:val="000D6E3C"/>
    <w:rsid w:val="000D6E61"/>
    <w:rsid w:val="000D6F65"/>
    <w:rsid w:val="000D6FEC"/>
    <w:rsid w:val="000D75A2"/>
    <w:rsid w:val="000D7AF6"/>
    <w:rsid w:val="000E0397"/>
    <w:rsid w:val="000E0626"/>
    <w:rsid w:val="000E06FF"/>
    <w:rsid w:val="000E0B0A"/>
    <w:rsid w:val="000E0BE9"/>
    <w:rsid w:val="000E0DC0"/>
    <w:rsid w:val="000E1186"/>
    <w:rsid w:val="000E12FF"/>
    <w:rsid w:val="000E19A0"/>
    <w:rsid w:val="000E1BFF"/>
    <w:rsid w:val="000E1FA1"/>
    <w:rsid w:val="000E2352"/>
    <w:rsid w:val="000E242E"/>
    <w:rsid w:val="000E269B"/>
    <w:rsid w:val="000E288C"/>
    <w:rsid w:val="000E2C98"/>
    <w:rsid w:val="000E2DFA"/>
    <w:rsid w:val="000E30C7"/>
    <w:rsid w:val="000E3336"/>
    <w:rsid w:val="000E3505"/>
    <w:rsid w:val="000E3FFE"/>
    <w:rsid w:val="000E4035"/>
    <w:rsid w:val="000E4075"/>
    <w:rsid w:val="000E492D"/>
    <w:rsid w:val="000E4C1E"/>
    <w:rsid w:val="000E4C1F"/>
    <w:rsid w:val="000E54DA"/>
    <w:rsid w:val="000E5B41"/>
    <w:rsid w:val="000E5C96"/>
    <w:rsid w:val="000E608C"/>
    <w:rsid w:val="000E6374"/>
    <w:rsid w:val="000E64AF"/>
    <w:rsid w:val="000E663A"/>
    <w:rsid w:val="000E66EB"/>
    <w:rsid w:val="000E673F"/>
    <w:rsid w:val="000E6871"/>
    <w:rsid w:val="000E6E3E"/>
    <w:rsid w:val="000E723B"/>
    <w:rsid w:val="000E762B"/>
    <w:rsid w:val="000E7A60"/>
    <w:rsid w:val="000E7C9A"/>
    <w:rsid w:val="000E7CAC"/>
    <w:rsid w:val="000E7D41"/>
    <w:rsid w:val="000F0E70"/>
    <w:rsid w:val="000F0E78"/>
    <w:rsid w:val="000F1532"/>
    <w:rsid w:val="000F154D"/>
    <w:rsid w:val="000F1AE4"/>
    <w:rsid w:val="000F1ED3"/>
    <w:rsid w:val="000F1F2B"/>
    <w:rsid w:val="000F1FB0"/>
    <w:rsid w:val="000F2035"/>
    <w:rsid w:val="000F2389"/>
    <w:rsid w:val="000F23BC"/>
    <w:rsid w:val="000F27F4"/>
    <w:rsid w:val="000F3117"/>
    <w:rsid w:val="000F3145"/>
    <w:rsid w:val="000F38AA"/>
    <w:rsid w:val="000F3957"/>
    <w:rsid w:val="000F3C6B"/>
    <w:rsid w:val="000F4032"/>
    <w:rsid w:val="000F44CD"/>
    <w:rsid w:val="000F4B5C"/>
    <w:rsid w:val="000F4B67"/>
    <w:rsid w:val="000F4E94"/>
    <w:rsid w:val="000F4EB9"/>
    <w:rsid w:val="000F4F5A"/>
    <w:rsid w:val="000F52F4"/>
    <w:rsid w:val="000F5484"/>
    <w:rsid w:val="000F5539"/>
    <w:rsid w:val="000F5594"/>
    <w:rsid w:val="000F5D9F"/>
    <w:rsid w:val="000F6009"/>
    <w:rsid w:val="000F6471"/>
    <w:rsid w:val="000F65A5"/>
    <w:rsid w:val="000F6A3F"/>
    <w:rsid w:val="000F704D"/>
    <w:rsid w:val="000F75FC"/>
    <w:rsid w:val="000F790A"/>
    <w:rsid w:val="000F7AE5"/>
    <w:rsid w:val="000F7CA8"/>
    <w:rsid w:val="000F7CFF"/>
    <w:rsid w:val="001000C9"/>
    <w:rsid w:val="0010012C"/>
    <w:rsid w:val="001004CF"/>
    <w:rsid w:val="001008E3"/>
    <w:rsid w:val="00100A10"/>
    <w:rsid w:val="001015CE"/>
    <w:rsid w:val="00101A8F"/>
    <w:rsid w:val="00101D46"/>
    <w:rsid w:val="00101E0A"/>
    <w:rsid w:val="00101E15"/>
    <w:rsid w:val="00101E2C"/>
    <w:rsid w:val="0010287E"/>
    <w:rsid w:val="00102D1F"/>
    <w:rsid w:val="00103376"/>
    <w:rsid w:val="00103628"/>
    <w:rsid w:val="00103D33"/>
    <w:rsid w:val="00104002"/>
    <w:rsid w:val="00104481"/>
    <w:rsid w:val="001044C5"/>
    <w:rsid w:val="00104BD7"/>
    <w:rsid w:val="00104EC0"/>
    <w:rsid w:val="00104FDF"/>
    <w:rsid w:val="0010527A"/>
    <w:rsid w:val="00105360"/>
    <w:rsid w:val="00105CAD"/>
    <w:rsid w:val="00105D97"/>
    <w:rsid w:val="0010639B"/>
    <w:rsid w:val="001068F3"/>
    <w:rsid w:val="001069E1"/>
    <w:rsid w:val="00106EE5"/>
    <w:rsid w:val="0010704C"/>
    <w:rsid w:val="00107EE6"/>
    <w:rsid w:val="0011015E"/>
    <w:rsid w:val="00110193"/>
    <w:rsid w:val="00110255"/>
    <w:rsid w:val="00110454"/>
    <w:rsid w:val="001105C4"/>
    <w:rsid w:val="0011060A"/>
    <w:rsid w:val="0011084E"/>
    <w:rsid w:val="0011090B"/>
    <w:rsid w:val="00110C0B"/>
    <w:rsid w:val="00110DBD"/>
    <w:rsid w:val="00111311"/>
    <w:rsid w:val="00111C21"/>
    <w:rsid w:val="00111E3B"/>
    <w:rsid w:val="001121C0"/>
    <w:rsid w:val="00112784"/>
    <w:rsid w:val="00112A6B"/>
    <w:rsid w:val="00112D3A"/>
    <w:rsid w:val="001135BF"/>
    <w:rsid w:val="00113C4A"/>
    <w:rsid w:val="00113F4B"/>
    <w:rsid w:val="00114007"/>
    <w:rsid w:val="001143B0"/>
    <w:rsid w:val="001148ED"/>
    <w:rsid w:val="00114A04"/>
    <w:rsid w:val="00114E2F"/>
    <w:rsid w:val="00115037"/>
    <w:rsid w:val="00115B41"/>
    <w:rsid w:val="00115BE3"/>
    <w:rsid w:val="00115E74"/>
    <w:rsid w:val="00116206"/>
    <w:rsid w:val="00116542"/>
    <w:rsid w:val="00116687"/>
    <w:rsid w:val="00116A96"/>
    <w:rsid w:val="00116CA0"/>
    <w:rsid w:val="001170A4"/>
    <w:rsid w:val="001174A9"/>
    <w:rsid w:val="001177CC"/>
    <w:rsid w:val="00117D00"/>
    <w:rsid w:val="001201B3"/>
    <w:rsid w:val="001209A8"/>
    <w:rsid w:val="001209D8"/>
    <w:rsid w:val="00120A69"/>
    <w:rsid w:val="00120CEC"/>
    <w:rsid w:val="00120CF1"/>
    <w:rsid w:val="00121FC0"/>
    <w:rsid w:val="0012235F"/>
    <w:rsid w:val="00122875"/>
    <w:rsid w:val="00122D87"/>
    <w:rsid w:val="00123915"/>
    <w:rsid w:val="00123B22"/>
    <w:rsid w:val="00123E4C"/>
    <w:rsid w:val="00124606"/>
    <w:rsid w:val="0012471E"/>
    <w:rsid w:val="00124B99"/>
    <w:rsid w:val="00124F74"/>
    <w:rsid w:val="001251AA"/>
    <w:rsid w:val="001252C9"/>
    <w:rsid w:val="0012553D"/>
    <w:rsid w:val="001258B8"/>
    <w:rsid w:val="00125C9D"/>
    <w:rsid w:val="00125E51"/>
    <w:rsid w:val="0012650D"/>
    <w:rsid w:val="0012691F"/>
    <w:rsid w:val="00126D54"/>
    <w:rsid w:val="001274A5"/>
    <w:rsid w:val="001277CB"/>
    <w:rsid w:val="00127AC0"/>
    <w:rsid w:val="00127BA8"/>
    <w:rsid w:val="00127C6D"/>
    <w:rsid w:val="00127E46"/>
    <w:rsid w:val="001304F5"/>
    <w:rsid w:val="001306DF"/>
    <w:rsid w:val="001309DA"/>
    <w:rsid w:val="00130C03"/>
    <w:rsid w:val="001314D1"/>
    <w:rsid w:val="00131756"/>
    <w:rsid w:val="00131ED9"/>
    <w:rsid w:val="00132D78"/>
    <w:rsid w:val="0013314C"/>
    <w:rsid w:val="00133524"/>
    <w:rsid w:val="001338BE"/>
    <w:rsid w:val="00133A6C"/>
    <w:rsid w:val="00133B60"/>
    <w:rsid w:val="00133B71"/>
    <w:rsid w:val="00133D0A"/>
    <w:rsid w:val="00134047"/>
    <w:rsid w:val="001342ED"/>
    <w:rsid w:val="00134598"/>
    <w:rsid w:val="0013468E"/>
    <w:rsid w:val="00134969"/>
    <w:rsid w:val="0013566C"/>
    <w:rsid w:val="001356C8"/>
    <w:rsid w:val="00135C8A"/>
    <w:rsid w:val="001361B0"/>
    <w:rsid w:val="00136396"/>
    <w:rsid w:val="001364A4"/>
    <w:rsid w:val="00136551"/>
    <w:rsid w:val="001365A3"/>
    <w:rsid w:val="001365AE"/>
    <w:rsid w:val="00136854"/>
    <w:rsid w:val="00136E50"/>
    <w:rsid w:val="00137A12"/>
    <w:rsid w:val="00137B8C"/>
    <w:rsid w:val="00137BC1"/>
    <w:rsid w:val="00140406"/>
    <w:rsid w:val="001405CC"/>
    <w:rsid w:val="00140A7C"/>
    <w:rsid w:val="00140AED"/>
    <w:rsid w:val="00140BD4"/>
    <w:rsid w:val="00140D4F"/>
    <w:rsid w:val="00141008"/>
    <w:rsid w:val="00141319"/>
    <w:rsid w:val="00141512"/>
    <w:rsid w:val="0014178A"/>
    <w:rsid w:val="00141EE9"/>
    <w:rsid w:val="00141FC8"/>
    <w:rsid w:val="00142083"/>
    <w:rsid w:val="00142226"/>
    <w:rsid w:val="00142418"/>
    <w:rsid w:val="0014284D"/>
    <w:rsid w:val="00142876"/>
    <w:rsid w:val="00142CBF"/>
    <w:rsid w:val="00142CD8"/>
    <w:rsid w:val="00142F3E"/>
    <w:rsid w:val="00143441"/>
    <w:rsid w:val="0014371C"/>
    <w:rsid w:val="00143C01"/>
    <w:rsid w:val="00143FBF"/>
    <w:rsid w:val="00144336"/>
    <w:rsid w:val="001443A7"/>
    <w:rsid w:val="001444E0"/>
    <w:rsid w:val="001445C8"/>
    <w:rsid w:val="00145017"/>
    <w:rsid w:val="00145115"/>
    <w:rsid w:val="0014525D"/>
    <w:rsid w:val="00145450"/>
    <w:rsid w:val="0014545F"/>
    <w:rsid w:val="00145AFE"/>
    <w:rsid w:val="00146788"/>
    <w:rsid w:val="0014682F"/>
    <w:rsid w:val="00146D57"/>
    <w:rsid w:val="00146FEB"/>
    <w:rsid w:val="0014708E"/>
    <w:rsid w:val="0014799B"/>
    <w:rsid w:val="001479F4"/>
    <w:rsid w:val="001501AE"/>
    <w:rsid w:val="001501D5"/>
    <w:rsid w:val="0015063D"/>
    <w:rsid w:val="00150881"/>
    <w:rsid w:val="00150A76"/>
    <w:rsid w:val="00150C6A"/>
    <w:rsid w:val="00151277"/>
    <w:rsid w:val="001513A3"/>
    <w:rsid w:val="001527C0"/>
    <w:rsid w:val="00152819"/>
    <w:rsid w:val="001533C5"/>
    <w:rsid w:val="001533F5"/>
    <w:rsid w:val="00153A03"/>
    <w:rsid w:val="00153A2D"/>
    <w:rsid w:val="001540EC"/>
    <w:rsid w:val="001545C7"/>
    <w:rsid w:val="00154934"/>
    <w:rsid w:val="00154F55"/>
    <w:rsid w:val="0015528B"/>
    <w:rsid w:val="0015639F"/>
    <w:rsid w:val="00157180"/>
    <w:rsid w:val="001576FD"/>
    <w:rsid w:val="00157706"/>
    <w:rsid w:val="00157B61"/>
    <w:rsid w:val="00157C53"/>
    <w:rsid w:val="00157D04"/>
    <w:rsid w:val="00157E2B"/>
    <w:rsid w:val="00157FB4"/>
    <w:rsid w:val="00160181"/>
    <w:rsid w:val="0016053B"/>
    <w:rsid w:val="00160A23"/>
    <w:rsid w:val="00160B80"/>
    <w:rsid w:val="00160CF9"/>
    <w:rsid w:val="0016163E"/>
    <w:rsid w:val="00161A5D"/>
    <w:rsid w:val="00161BD9"/>
    <w:rsid w:val="00161F86"/>
    <w:rsid w:val="001629A6"/>
    <w:rsid w:val="001629C0"/>
    <w:rsid w:val="00162F86"/>
    <w:rsid w:val="00163079"/>
    <w:rsid w:val="001633D2"/>
    <w:rsid w:val="00163F3A"/>
    <w:rsid w:val="001641E6"/>
    <w:rsid w:val="001643B6"/>
    <w:rsid w:val="00164711"/>
    <w:rsid w:val="00164B94"/>
    <w:rsid w:val="00165118"/>
    <w:rsid w:val="0016530B"/>
    <w:rsid w:val="00165A1E"/>
    <w:rsid w:val="00165E44"/>
    <w:rsid w:val="00166366"/>
    <w:rsid w:val="00166976"/>
    <w:rsid w:val="00166BBC"/>
    <w:rsid w:val="00167666"/>
    <w:rsid w:val="00167C32"/>
    <w:rsid w:val="00167E55"/>
    <w:rsid w:val="00170B89"/>
    <w:rsid w:val="00171360"/>
    <w:rsid w:val="0017163A"/>
    <w:rsid w:val="00171679"/>
    <w:rsid w:val="001718C3"/>
    <w:rsid w:val="00172428"/>
    <w:rsid w:val="00172A54"/>
    <w:rsid w:val="00172B04"/>
    <w:rsid w:val="00172B78"/>
    <w:rsid w:val="0017311F"/>
    <w:rsid w:val="00173314"/>
    <w:rsid w:val="00173391"/>
    <w:rsid w:val="001733CF"/>
    <w:rsid w:val="001733FD"/>
    <w:rsid w:val="001739C0"/>
    <w:rsid w:val="00173C65"/>
    <w:rsid w:val="00174173"/>
    <w:rsid w:val="00174411"/>
    <w:rsid w:val="0017488E"/>
    <w:rsid w:val="00174896"/>
    <w:rsid w:val="0017493B"/>
    <w:rsid w:val="001750E1"/>
    <w:rsid w:val="00175182"/>
    <w:rsid w:val="00175294"/>
    <w:rsid w:val="00175403"/>
    <w:rsid w:val="00175567"/>
    <w:rsid w:val="001758DB"/>
    <w:rsid w:val="00175E62"/>
    <w:rsid w:val="00175F9B"/>
    <w:rsid w:val="00176322"/>
    <w:rsid w:val="001764F8"/>
    <w:rsid w:val="00177588"/>
    <w:rsid w:val="001805AF"/>
    <w:rsid w:val="00180942"/>
    <w:rsid w:val="0018136E"/>
    <w:rsid w:val="0018157B"/>
    <w:rsid w:val="0018163B"/>
    <w:rsid w:val="00181F35"/>
    <w:rsid w:val="00182261"/>
    <w:rsid w:val="0018252F"/>
    <w:rsid w:val="001833A2"/>
    <w:rsid w:val="001835F7"/>
    <w:rsid w:val="001838B1"/>
    <w:rsid w:val="001841D5"/>
    <w:rsid w:val="00184570"/>
    <w:rsid w:val="00184D79"/>
    <w:rsid w:val="001851C3"/>
    <w:rsid w:val="00185494"/>
    <w:rsid w:val="0018555F"/>
    <w:rsid w:val="0018582A"/>
    <w:rsid w:val="00185882"/>
    <w:rsid w:val="00185CC4"/>
    <w:rsid w:val="00185E86"/>
    <w:rsid w:val="00186B4C"/>
    <w:rsid w:val="00186C72"/>
    <w:rsid w:val="00186CBE"/>
    <w:rsid w:val="00186D34"/>
    <w:rsid w:val="00187832"/>
    <w:rsid w:val="00187B71"/>
    <w:rsid w:val="00187C66"/>
    <w:rsid w:val="00187DDB"/>
    <w:rsid w:val="00190781"/>
    <w:rsid w:val="00190928"/>
    <w:rsid w:val="00190B52"/>
    <w:rsid w:val="00190BBB"/>
    <w:rsid w:val="001915B2"/>
    <w:rsid w:val="001917AF"/>
    <w:rsid w:val="00191AF0"/>
    <w:rsid w:val="00191F3B"/>
    <w:rsid w:val="00191F66"/>
    <w:rsid w:val="00192475"/>
    <w:rsid w:val="00192481"/>
    <w:rsid w:val="0019269F"/>
    <w:rsid w:val="001926DA"/>
    <w:rsid w:val="00192AD2"/>
    <w:rsid w:val="00192E03"/>
    <w:rsid w:val="001933DE"/>
    <w:rsid w:val="0019346A"/>
    <w:rsid w:val="00193614"/>
    <w:rsid w:val="00193A49"/>
    <w:rsid w:val="00193B22"/>
    <w:rsid w:val="001940C2"/>
    <w:rsid w:val="001946A9"/>
    <w:rsid w:val="00194C7E"/>
    <w:rsid w:val="0019541E"/>
    <w:rsid w:val="00195932"/>
    <w:rsid w:val="00195AA5"/>
    <w:rsid w:val="00196960"/>
    <w:rsid w:val="00196A34"/>
    <w:rsid w:val="00196C6A"/>
    <w:rsid w:val="00196E0E"/>
    <w:rsid w:val="00196F4B"/>
    <w:rsid w:val="00197847"/>
    <w:rsid w:val="001978B0"/>
    <w:rsid w:val="001978DE"/>
    <w:rsid w:val="00197F5F"/>
    <w:rsid w:val="001A00BC"/>
    <w:rsid w:val="001A0529"/>
    <w:rsid w:val="001A06E9"/>
    <w:rsid w:val="001A0EDF"/>
    <w:rsid w:val="001A19B2"/>
    <w:rsid w:val="001A1BA6"/>
    <w:rsid w:val="001A21FE"/>
    <w:rsid w:val="001A222E"/>
    <w:rsid w:val="001A24F1"/>
    <w:rsid w:val="001A24FA"/>
    <w:rsid w:val="001A2642"/>
    <w:rsid w:val="001A2690"/>
    <w:rsid w:val="001A29A4"/>
    <w:rsid w:val="001A2B25"/>
    <w:rsid w:val="001A2B51"/>
    <w:rsid w:val="001A2F98"/>
    <w:rsid w:val="001A38C4"/>
    <w:rsid w:val="001A3A79"/>
    <w:rsid w:val="001A3EDD"/>
    <w:rsid w:val="001A400A"/>
    <w:rsid w:val="001A4D92"/>
    <w:rsid w:val="001A4E49"/>
    <w:rsid w:val="001A51B1"/>
    <w:rsid w:val="001A56B8"/>
    <w:rsid w:val="001A58DC"/>
    <w:rsid w:val="001A5EAE"/>
    <w:rsid w:val="001A626C"/>
    <w:rsid w:val="001A626F"/>
    <w:rsid w:val="001A6552"/>
    <w:rsid w:val="001A68C9"/>
    <w:rsid w:val="001A68F2"/>
    <w:rsid w:val="001A6A05"/>
    <w:rsid w:val="001A6DBC"/>
    <w:rsid w:val="001A795F"/>
    <w:rsid w:val="001A7A45"/>
    <w:rsid w:val="001A7AC8"/>
    <w:rsid w:val="001B00C7"/>
    <w:rsid w:val="001B0709"/>
    <w:rsid w:val="001B074F"/>
    <w:rsid w:val="001B0874"/>
    <w:rsid w:val="001B0A73"/>
    <w:rsid w:val="001B0A87"/>
    <w:rsid w:val="001B0EE7"/>
    <w:rsid w:val="001B1209"/>
    <w:rsid w:val="001B17DE"/>
    <w:rsid w:val="001B1C1B"/>
    <w:rsid w:val="001B1DE4"/>
    <w:rsid w:val="001B1F7E"/>
    <w:rsid w:val="001B2111"/>
    <w:rsid w:val="001B215F"/>
    <w:rsid w:val="001B29C4"/>
    <w:rsid w:val="001B2BB8"/>
    <w:rsid w:val="001B2BCA"/>
    <w:rsid w:val="001B2F2E"/>
    <w:rsid w:val="001B3C03"/>
    <w:rsid w:val="001B3C37"/>
    <w:rsid w:val="001B3CAC"/>
    <w:rsid w:val="001B4972"/>
    <w:rsid w:val="001B4E3F"/>
    <w:rsid w:val="001B4F2E"/>
    <w:rsid w:val="001B52CE"/>
    <w:rsid w:val="001B5359"/>
    <w:rsid w:val="001B5376"/>
    <w:rsid w:val="001B545A"/>
    <w:rsid w:val="001B5774"/>
    <w:rsid w:val="001B578E"/>
    <w:rsid w:val="001B6086"/>
    <w:rsid w:val="001B612D"/>
    <w:rsid w:val="001B63F9"/>
    <w:rsid w:val="001B6D55"/>
    <w:rsid w:val="001B706B"/>
    <w:rsid w:val="001B725D"/>
    <w:rsid w:val="001B7382"/>
    <w:rsid w:val="001B797B"/>
    <w:rsid w:val="001C003D"/>
    <w:rsid w:val="001C01F7"/>
    <w:rsid w:val="001C0933"/>
    <w:rsid w:val="001C14DD"/>
    <w:rsid w:val="001C185C"/>
    <w:rsid w:val="001C1C00"/>
    <w:rsid w:val="001C1FDE"/>
    <w:rsid w:val="001C2194"/>
    <w:rsid w:val="001C21C8"/>
    <w:rsid w:val="001C2299"/>
    <w:rsid w:val="001C2352"/>
    <w:rsid w:val="001C259D"/>
    <w:rsid w:val="001C297E"/>
    <w:rsid w:val="001C2C0A"/>
    <w:rsid w:val="001C3049"/>
    <w:rsid w:val="001C3F74"/>
    <w:rsid w:val="001C4119"/>
    <w:rsid w:val="001C41E4"/>
    <w:rsid w:val="001C4FD0"/>
    <w:rsid w:val="001C515C"/>
    <w:rsid w:val="001C56DB"/>
    <w:rsid w:val="001C579C"/>
    <w:rsid w:val="001C5CEB"/>
    <w:rsid w:val="001C62BE"/>
    <w:rsid w:val="001C6A36"/>
    <w:rsid w:val="001C6FC9"/>
    <w:rsid w:val="001C7231"/>
    <w:rsid w:val="001C78BB"/>
    <w:rsid w:val="001D02C6"/>
    <w:rsid w:val="001D06C6"/>
    <w:rsid w:val="001D090F"/>
    <w:rsid w:val="001D09BE"/>
    <w:rsid w:val="001D0D0C"/>
    <w:rsid w:val="001D17A2"/>
    <w:rsid w:val="001D199E"/>
    <w:rsid w:val="001D1AE2"/>
    <w:rsid w:val="001D2173"/>
    <w:rsid w:val="001D2327"/>
    <w:rsid w:val="001D23CC"/>
    <w:rsid w:val="001D27C3"/>
    <w:rsid w:val="001D27F8"/>
    <w:rsid w:val="001D28AD"/>
    <w:rsid w:val="001D3073"/>
    <w:rsid w:val="001D323D"/>
    <w:rsid w:val="001D3360"/>
    <w:rsid w:val="001D362E"/>
    <w:rsid w:val="001D458F"/>
    <w:rsid w:val="001D4DC3"/>
    <w:rsid w:val="001D50BF"/>
    <w:rsid w:val="001D590A"/>
    <w:rsid w:val="001D613C"/>
    <w:rsid w:val="001D69C6"/>
    <w:rsid w:val="001D6BCE"/>
    <w:rsid w:val="001D6E2A"/>
    <w:rsid w:val="001D7277"/>
    <w:rsid w:val="001D74F1"/>
    <w:rsid w:val="001D76B2"/>
    <w:rsid w:val="001D77CF"/>
    <w:rsid w:val="001D7A67"/>
    <w:rsid w:val="001D7F62"/>
    <w:rsid w:val="001E01E7"/>
    <w:rsid w:val="001E0583"/>
    <w:rsid w:val="001E0A02"/>
    <w:rsid w:val="001E0BDF"/>
    <w:rsid w:val="001E0D3C"/>
    <w:rsid w:val="001E13F4"/>
    <w:rsid w:val="001E1AC9"/>
    <w:rsid w:val="001E1E42"/>
    <w:rsid w:val="001E2109"/>
    <w:rsid w:val="001E23FC"/>
    <w:rsid w:val="001E2521"/>
    <w:rsid w:val="001E291F"/>
    <w:rsid w:val="001E2BFB"/>
    <w:rsid w:val="001E2D7D"/>
    <w:rsid w:val="001E35A8"/>
    <w:rsid w:val="001E37C4"/>
    <w:rsid w:val="001E3C75"/>
    <w:rsid w:val="001E3DA6"/>
    <w:rsid w:val="001E4333"/>
    <w:rsid w:val="001E462D"/>
    <w:rsid w:val="001E4700"/>
    <w:rsid w:val="001E4D49"/>
    <w:rsid w:val="001E4F3D"/>
    <w:rsid w:val="001E512A"/>
    <w:rsid w:val="001E51A9"/>
    <w:rsid w:val="001E57EC"/>
    <w:rsid w:val="001E5A68"/>
    <w:rsid w:val="001E6049"/>
    <w:rsid w:val="001E65A7"/>
    <w:rsid w:val="001E67BC"/>
    <w:rsid w:val="001E689A"/>
    <w:rsid w:val="001E6BB2"/>
    <w:rsid w:val="001E6C5A"/>
    <w:rsid w:val="001E6CFD"/>
    <w:rsid w:val="001E6DDE"/>
    <w:rsid w:val="001E769C"/>
    <w:rsid w:val="001E7850"/>
    <w:rsid w:val="001E7D89"/>
    <w:rsid w:val="001F04D8"/>
    <w:rsid w:val="001F0576"/>
    <w:rsid w:val="001F075A"/>
    <w:rsid w:val="001F080E"/>
    <w:rsid w:val="001F0E1B"/>
    <w:rsid w:val="001F130D"/>
    <w:rsid w:val="001F1ABC"/>
    <w:rsid w:val="001F1E64"/>
    <w:rsid w:val="001F2899"/>
    <w:rsid w:val="001F2A0F"/>
    <w:rsid w:val="001F2E0F"/>
    <w:rsid w:val="001F2E88"/>
    <w:rsid w:val="001F36AD"/>
    <w:rsid w:val="001F3EF3"/>
    <w:rsid w:val="001F4036"/>
    <w:rsid w:val="001F42B4"/>
    <w:rsid w:val="001F449E"/>
    <w:rsid w:val="001F4981"/>
    <w:rsid w:val="001F49FB"/>
    <w:rsid w:val="001F4AA3"/>
    <w:rsid w:val="001F4EDF"/>
    <w:rsid w:val="001F535D"/>
    <w:rsid w:val="001F549B"/>
    <w:rsid w:val="001F5567"/>
    <w:rsid w:val="001F5997"/>
    <w:rsid w:val="001F59F2"/>
    <w:rsid w:val="001F5A38"/>
    <w:rsid w:val="001F5E8E"/>
    <w:rsid w:val="001F5F6A"/>
    <w:rsid w:val="001F62AA"/>
    <w:rsid w:val="001F62B7"/>
    <w:rsid w:val="001F682B"/>
    <w:rsid w:val="001F686A"/>
    <w:rsid w:val="001F68C6"/>
    <w:rsid w:val="001F6D14"/>
    <w:rsid w:val="001F7783"/>
    <w:rsid w:val="002000F8"/>
    <w:rsid w:val="00200518"/>
    <w:rsid w:val="00200603"/>
    <w:rsid w:val="002006E0"/>
    <w:rsid w:val="0020080C"/>
    <w:rsid w:val="00200816"/>
    <w:rsid w:val="00200D24"/>
    <w:rsid w:val="00201611"/>
    <w:rsid w:val="00201DE0"/>
    <w:rsid w:val="002027D1"/>
    <w:rsid w:val="002029EC"/>
    <w:rsid w:val="00202B62"/>
    <w:rsid w:val="00202E97"/>
    <w:rsid w:val="002031C8"/>
    <w:rsid w:val="0020400D"/>
    <w:rsid w:val="00204081"/>
    <w:rsid w:val="00204E35"/>
    <w:rsid w:val="00204F36"/>
    <w:rsid w:val="002051D4"/>
    <w:rsid w:val="002052F7"/>
    <w:rsid w:val="002054D8"/>
    <w:rsid w:val="00205A56"/>
    <w:rsid w:val="00205F83"/>
    <w:rsid w:val="0020601D"/>
    <w:rsid w:val="00206344"/>
    <w:rsid w:val="002066C5"/>
    <w:rsid w:val="00206C9B"/>
    <w:rsid w:val="0020744A"/>
    <w:rsid w:val="00207621"/>
    <w:rsid w:val="002076DF"/>
    <w:rsid w:val="0020774B"/>
    <w:rsid w:val="002077FB"/>
    <w:rsid w:val="00207907"/>
    <w:rsid w:val="0020795A"/>
    <w:rsid w:val="002100BC"/>
    <w:rsid w:val="00210292"/>
    <w:rsid w:val="002107E7"/>
    <w:rsid w:val="00210B54"/>
    <w:rsid w:val="00210CE2"/>
    <w:rsid w:val="00210F1B"/>
    <w:rsid w:val="0021102F"/>
    <w:rsid w:val="00211298"/>
    <w:rsid w:val="00211599"/>
    <w:rsid w:val="0021174D"/>
    <w:rsid w:val="00211A80"/>
    <w:rsid w:val="00211B30"/>
    <w:rsid w:val="00211C2B"/>
    <w:rsid w:val="00211C7B"/>
    <w:rsid w:val="00211DAC"/>
    <w:rsid w:val="00211E06"/>
    <w:rsid w:val="0021288C"/>
    <w:rsid w:val="00213257"/>
    <w:rsid w:val="002132B6"/>
    <w:rsid w:val="00213826"/>
    <w:rsid w:val="0021451A"/>
    <w:rsid w:val="0021451B"/>
    <w:rsid w:val="0021457A"/>
    <w:rsid w:val="0021458E"/>
    <w:rsid w:val="00214611"/>
    <w:rsid w:val="00214746"/>
    <w:rsid w:val="00214A63"/>
    <w:rsid w:val="00214AED"/>
    <w:rsid w:val="002153CD"/>
    <w:rsid w:val="00215626"/>
    <w:rsid w:val="00215E2B"/>
    <w:rsid w:val="002160AD"/>
    <w:rsid w:val="0021614E"/>
    <w:rsid w:val="00216678"/>
    <w:rsid w:val="0021667D"/>
    <w:rsid w:val="002167E8"/>
    <w:rsid w:val="0021696E"/>
    <w:rsid w:val="00216CEC"/>
    <w:rsid w:val="00216DD9"/>
    <w:rsid w:val="00216E8E"/>
    <w:rsid w:val="00217597"/>
    <w:rsid w:val="002175C4"/>
    <w:rsid w:val="00217AEB"/>
    <w:rsid w:val="002205C0"/>
    <w:rsid w:val="0022060B"/>
    <w:rsid w:val="0022078F"/>
    <w:rsid w:val="00220844"/>
    <w:rsid w:val="00221193"/>
    <w:rsid w:val="00221218"/>
    <w:rsid w:val="00221C27"/>
    <w:rsid w:val="00221CCF"/>
    <w:rsid w:val="00221EE8"/>
    <w:rsid w:val="002221F4"/>
    <w:rsid w:val="002225F1"/>
    <w:rsid w:val="0022296A"/>
    <w:rsid w:val="00222D99"/>
    <w:rsid w:val="00222F26"/>
    <w:rsid w:val="00223C41"/>
    <w:rsid w:val="00223E08"/>
    <w:rsid w:val="002242C2"/>
    <w:rsid w:val="0022438F"/>
    <w:rsid w:val="002247A9"/>
    <w:rsid w:val="00224D07"/>
    <w:rsid w:val="002255E7"/>
    <w:rsid w:val="0022577F"/>
    <w:rsid w:val="002258F1"/>
    <w:rsid w:val="00225C07"/>
    <w:rsid w:val="00225C0F"/>
    <w:rsid w:val="00225C13"/>
    <w:rsid w:val="00225E5E"/>
    <w:rsid w:val="002264E4"/>
    <w:rsid w:val="002267B7"/>
    <w:rsid w:val="00226C6E"/>
    <w:rsid w:val="0022746F"/>
    <w:rsid w:val="00227697"/>
    <w:rsid w:val="00227782"/>
    <w:rsid w:val="00227C2B"/>
    <w:rsid w:val="00227E1B"/>
    <w:rsid w:val="0023010C"/>
    <w:rsid w:val="00230176"/>
    <w:rsid w:val="00230404"/>
    <w:rsid w:val="0023048F"/>
    <w:rsid w:val="0023060D"/>
    <w:rsid w:val="00230AC1"/>
    <w:rsid w:val="00230C4F"/>
    <w:rsid w:val="00231910"/>
    <w:rsid w:val="00231C91"/>
    <w:rsid w:val="002321E5"/>
    <w:rsid w:val="00232604"/>
    <w:rsid w:val="00232A6D"/>
    <w:rsid w:val="00232AD7"/>
    <w:rsid w:val="00232C51"/>
    <w:rsid w:val="0023349E"/>
    <w:rsid w:val="00233BDF"/>
    <w:rsid w:val="00233E68"/>
    <w:rsid w:val="0023405C"/>
    <w:rsid w:val="002345BB"/>
    <w:rsid w:val="00235402"/>
    <w:rsid w:val="00235AA7"/>
    <w:rsid w:val="00235E3E"/>
    <w:rsid w:val="002361B0"/>
    <w:rsid w:val="002365B6"/>
    <w:rsid w:val="00236A35"/>
    <w:rsid w:val="00237423"/>
    <w:rsid w:val="002374FD"/>
    <w:rsid w:val="002375D2"/>
    <w:rsid w:val="002401FF"/>
    <w:rsid w:val="00240516"/>
    <w:rsid w:val="002407D4"/>
    <w:rsid w:val="00240888"/>
    <w:rsid w:val="00240D0F"/>
    <w:rsid w:val="00240F07"/>
    <w:rsid w:val="00241345"/>
    <w:rsid w:val="00241906"/>
    <w:rsid w:val="00241A74"/>
    <w:rsid w:val="00241D44"/>
    <w:rsid w:val="00242059"/>
    <w:rsid w:val="00242886"/>
    <w:rsid w:val="00242A21"/>
    <w:rsid w:val="00243C6D"/>
    <w:rsid w:val="00243E01"/>
    <w:rsid w:val="00243F88"/>
    <w:rsid w:val="002440AA"/>
    <w:rsid w:val="00244496"/>
    <w:rsid w:val="00244E79"/>
    <w:rsid w:val="00244F89"/>
    <w:rsid w:val="00245121"/>
    <w:rsid w:val="00245261"/>
    <w:rsid w:val="002455FC"/>
    <w:rsid w:val="002458CD"/>
    <w:rsid w:val="00245BC1"/>
    <w:rsid w:val="00245C95"/>
    <w:rsid w:val="00245E3E"/>
    <w:rsid w:val="0024638E"/>
    <w:rsid w:val="00246435"/>
    <w:rsid w:val="00246A07"/>
    <w:rsid w:val="00246B03"/>
    <w:rsid w:val="00246EB7"/>
    <w:rsid w:val="002470D5"/>
    <w:rsid w:val="002471A3"/>
    <w:rsid w:val="0024780E"/>
    <w:rsid w:val="00247873"/>
    <w:rsid w:val="00247A72"/>
    <w:rsid w:val="00247BEB"/>
    <w:rsid w:val="00247F94"/>
    <w:rsid w:val="0025018B"/>
    <w:rsid w:val="00250220"/>
    <w:rsid w:val="002505CB"/>
    <w:rsid w:val="00250A6F"/>
    <w:rsid w:val="00250AA6"/>
    <w:rsid w:val="00251273"/>
    <w:rsid w:val="0025134A"/>
    <w:rsid w:val="00251B5B"/>
    <w:rsid w:val="00251E67"/>
    <w:rsid w:val="00251F9C"/>
    <w:rsid w:val="002520DA"/>
    <w:rsid w:val="00252891"/>
    <w:rsid w:val="002530C8"/>
    <w:rsid w:val="00253160"/>
    <w:rsid w:val="0025328D"/>
    <w:rsid w:val="00253FBC"/>
    <w:rsid w:val="00254106"/>
    <w:rsid w:val="002541D9"/>
    <w:rsid w:val="002548BF"/>
    <w:rsid w:val="00254C8E"/>
    <w:rsid w:val="00254CC6"/>
    <w:rsid w:val="00254E68"/>
    <w:rsid w:val="00254EC5"/>
    <w:rsid w:val="0025505A"/>
    <w:rsid w:val="00255097"/>
    <w:rsid w:val="002555DF"/>
    <w:rsid w:val="00255813"/>
    <w:rsid w:val="002559B7"/>
    <w:rsid w:val="0025601C"/>
    <w:rsid w:val="002560FB"/>
    <w:rsid w:val="00256344"/>
    <w:rsid w:val="00256DD5"/>
    <w:rsid w:val="00256F71"/>
    <w:rsid w:val="00257078"/>
    <w:rsid w:val="002570E5"/>
    <w:rsid w:val="00257A85"/>
    <w:rsid w:val="00257C76"/>
    <w:rsid w:val="00257D1B"/>
    <w:rsid w:val="00257DAD"/>
    <w:rsid w:val="00257F8F"/>
    <w:rsid w:val="00260656"/>
    <w:rsid w:val="00260C12"/>
    <w:rsid w:val="00260DD2"/>
    <w:rsid w:val="002610F0"/>
    <w:rsid w:val="00261135"/>
    <w:rsid w:val="00261653"/>
    <w:rsid w:val="00261717"/>
    <w:rsid w:val="00261ECE"/>
    <w:rsid w:val="0026226C"/>
    <w:rsid w:val="00262AEF"/>
    <w:rsid w:val="0026306B"/>
    <w:rsid w:val="002633F0"/>
    <w:rsid w:val="00263457"/>
    <w:rsid w:val="0026382B"/>
    <w:rsid w:val="002638F7"/>
    <w:rsid w:val="00263AAF"/>
    <w:rsid w:val="00263DCA"/>
    <w:rsid w:val="002640F6"/>
    <w:rsid w:val="00264187"/>
    <w:rsid w:val="00264C1A"/>
    <w:rsid w:val="00265468"/>
    <w:rsid w:val="002655FA"/>
    <w:rsid w:val="00265626"/>
    <w:rsid w:val="00265EF6"/>
    <w:rsid w:val="00265FA8"/>
    <w:rsid w:val="002661E8"/>
    <w:rsid w:val="00266728"/>
    <w:rsid w:val="00266CE7"/>
    <w:rsid w:val="00266D74"/>
    <w:rsid w:val="00266D78"/>
    <w:rsid w:val="00266E54"/>
    <w:rsid w:val="00266EDD"/>
    <w:rsid w:val="00266F7B"/>
    <w:rsid w:val="002675DE"/>
    <w:rsid w:val="00267732"/>
    <w:rsid w:val="00267FC6"/>
    <w:rsid w:val="002702DF"/>
    <w:rsid w:val="00270316"/>
    <w:rsid w:val="00270B85"/>
    <w:rsid w:val="00270D95"/>
    <w:rsid w:val="00270E30"/>
    <w:rsid w:val="00270FB2"/>
    <w:rsid w:val="00271168"/>
    <w:rsid w:val="0027129D"/>
    <w:rsid w:val="002714D0"/>
    <w:rsid w:val="0027172A"/>
    <w:rsid w:val="00271BAF"/>
    <w:rsid w:val="00271BC4"/>
    <w:rsid w:val="00271EB0"/>
    <w:rsid w:val="00272679"/>
    <w:rsid w:val="00272680"/>
    <w:rsid w:val="00272B29"/>
    <w:rsid w:val="00272B2C"/>
    <w:rsid w:val="00272BF4"/>
    <w:rsid w:val="00272FBF"/>
    <w:rsid w:val="00273919"/>
    <w:rsid w:val="002740E8"/>
    <w:rsid w:val="00274B6A"/>
    <w:rsid w:val="00274C0E"/>
    <w:rsid w:val="00274F57"/>
    <w:rsid w:val="002753DA"/>
    <w:rsid w:val="00275868"/>
    <w:rsid w:val="002764B6"/>
    <w:rsid w:val="0027694C"/>
    <w:rsid w:val="002773B3"/>
    <w:rsid w:val="002774B7"/>
    <w:rsid w:val="002774CF"/>
    <w:rsid w:val="00277524"/>
    <w:rsid w:val="002775A8"/>
    <w:rsid w:val="002776BB"/>
    <w:rsid w:val="002777C6"/>
    <w:rsid w:val="00277D4D"/>
    <w:rsid w:val="0028001A"/>
    <w:rsid w:val="00280863"/>
    <w:rsid w:val="00280A4B"/>
    <w:rsid w:val="00280B6D"/>
    <w:rsid w:val="002814EB"/>
    <w:rsid w:val="00281BD6"/>
    <w:rsid w:val="00281E9E"/>
    <w:rsid w:val="00282150"/>
    <w:rsid w:val="0028290F"/>
    <w:rsid w:val="00282C97"/>
    <w:rsid w:val="00283368"/>
    <w:rsid w:val="002839D6"/>
    <w:rsid w:val="002844F6"/>
    <w:rsid w:val="002845C4"/>
    <w:rsid w:val="0028490F"/>
    <w:rsid w:val="00284CB0"/>
    <w:rsid w:val="00284DDF"/>
    <w:rsid w:val="00285181"/>
    <w:rsid w:val="002854F8"/>
    <w:rsid w:val="002855FB"/>
    <w:rsid w:val="00285988"/>
    <w:rsid w:val="00285B5C"/>
    <w:rsid w:val="00285DC2"/>
    <w:rsid w:val="0028630C"/>
    <w:rsid w:val="00286EB4"/>
    <w:rsid w:val="0028798A"/>
    <w:rsid w:val="00287FC5"/>
    <w:rsid w:val="00290100"/>
    <w:rsid w:val="00290334"/>
    <w:rsid w:val="00290807"/>
    <w:rsid w:val="00290823"/>
    <w:rsid w:val="0029097B"/>
    <w:rsid w:val="00290CB8"/>
    <w:rsid w:val="00290F14"/>
    <w:rsid w:val="00291925"/>
    <w:rsid w:val="0029204C"/>
    <w:rsid w:val="0029233D"/>
    <w:rsid w:val="00292416"/>
    <w:rsid w:val="00292A77"/>
    <w:rsid w:val="00292BCD"/>
    <w:rsid w:val="00292BFA"/>
    <w:rsid w:val="00293067"/>
    <w:rsid w:val="00293519"/>
    <w:rsid w:val="00293547"/>
    <w:rsid w:val="0029357B"/>
    <w:rsid w:val="002936EE"/>
    <w:rsid w:val="0029377A"/>
    <w:rsid w:val="002938E7"/>
    <w:rsid w:val="00293B64"/>
    <w:rsid w:val="00293CEF"/>
    <w:rsid w:val="0029400F"/>
    <w:rsid w:val="00294181"/>
    <w:rsid w:val="0029442C"/>
    <w:rsid w:val="002946CB"/>
    <w:rsid w:val="00294909"/>
    <w:rsid w:val="00294B82"/>
    <w:rsid w:val="0029501B"/>
    <w:rsid w:val="0029506D"/>
    <w:rsid w:val="00295A4C"/>
    <w:rsid w:val="00295F37"/>
    <w:rsid w:val="00296394"/>
    <w:rsid w:val="00296543"/>
    <w:rsid w:val="002969DF"/>
    <w:rsid w:val="00296A12"/>
    <w:rsid w:val="002971E2"/>
    <w:rsid w:val="0029721D"/>
    <w:rsid w:val="00297341"/>
    <w:rsid w:val="002975F6"/>
    <w:rsid w:val="00297786"/>
    <w:rsid w:val="00297B98"/>
    <w:rsid w:val="002A0692"/>
    <w:rsid w:val="002A0E8E"/>
    <w:rsid w:val="002A14B8"/>
    <w:rsid w:val="002A1D32"/>
    <w:rsid w:val="002A1E84"/>
    <w:rsid w:val="002A1F93"/>
    <w:rsid w:val="002A25ED"/>
    <w:rsid w:val="002A2711"/>
    <w:rsid w:val="002A2DED"/>
    <w:rsid w:val="002A2F78"/>
    <w:rsid w:val="002A32EC"/>
    <w:rsid w:val="002A347C"/>
    <w:rsid w:val="002A35DA"/>
    <w:rsid w:val="002A382C"/>
    <w:rsid w:val="002A387C"/>
    <w:rsid w:val="002A3D58"/>
    <w:rsid w:val="002A4090"/>
    <w:rsid w:val="002A47ED"/>
    <w:rsid w:val="002A481C"/>
    <w:rsid w:val="002A49A4"/>
    <w:rsid w:val="002A4B27"/>
    <w:rsid w:val="002A4DAF"/>
    <w:rsid w:val="002A510A"/>
    <w:rsid w:val="002A5410"/>
    <w:rsid w:val="002A5633"/>
    <w:rsid w:val="002A5637"/>
    <w:rsid w:val="002A5E63"/>
    <w:rsid w:val="002A5F51"/>
    <w:rsid w:val="002A6048"/>
    <w:rsid w:val="002A6366"/>
    <w:rsid w:val="002A6445"/>
    <w:rsid w:val="002A6570"/>
    <w:rsid w:val="002A69E9"/>
    <w:rsid w:val="002A6AD2"/>
    <w:rsid w:val="002A7105"/>
    <w:rsid w:val="002A7442"/>
    <w:rsid w:val="002A7780"/>
    <w:rsid w:val="002B0121"/>
    <w:rsid w:val="002B0162"/>
    <w:rsid w:val="002B019E"/>
    <w:rsid w:val="002B01CE"/>
    <w:rsid w:val="002B03C1"/>
    <w:rsid w:val="002B10BD"/>
    <w:rsid w:val="002B156D"/>
    <w:rsid w:val="002B15B1"/>
    <w:rsid w:val="002B1BC6"/>
    <w:rsid w:val="002B1DB8"/>
    <w:rsid w:val="002B23ED"/>
    <w:rsid w:val="002B257B"/>
    <w:rsid w:val="002B26D8"/>
    <w:rsid w:val="002B2942"/>
    <w:rsid w:val="002B298B"/>
    <w:rsid w:val="002B3004"/>
    <w:rsid w:val="002B3112"/>
    <w:rsid w:val="002B3607"/>
    <w:rsid w:val="002B38DE"/>
    <w:rsid w:val="002B40AE"/>
    <w:rsid w:val="002B423A"/>
    <w:rsid w:val="002B45C7"/>
    <w:rsid w:val="002B4631"/>
    <w:rsid w:val="002B47FD"/>
    <w:rsid w:val="002B4E38"/>
    <w:rsid w:val="002B4E7D"/>
    <w:rsid w:val="002B5065"/>
    <w:rsid w:val="002B53C1"/>
    <w:rsid w:val="002B5400"/>
    <w:rsid w:val="002B55A7"/>
    <w:rsid w:val="002B5BAA"/>
    <w:rsid w:val="002B612D"/>
    <w:rsid w:val="002B617E"/>
    <w:rsid w:val="002B6369"/>
    <w:rsid w:val="002B6715"/>
    <w:rsid w:val="002B6A0A"/>
    <w:rsid w:val="002B6A96"/>
    <w:rsid w:val="002B6C50"/>
    <w:rsid w:val="002B6F9B"/>
    <w:rsid w:val="002B753D"/>
    <w:rsid w:val="002C0056"/>
    <w:rsid w:val="002C0445"/>
    <w:rsid w:val="002C0E20"/>
    <w:rsid w:val="002C0EEE"/>
    <w:rsid w:val="002C1262"/>
    <w:rsid w:val="002C1800"/>
    <w:rsid w:val="002C18C2"/>
    <w:rsid w:val="002C1A2F"/>
    <w:rsid w:val="002C1B24"/>
    <w:rsid w:val="002C1E11"/>
    <w:rsid w:val="002C2141"/>
    <w:rsid w:val="002C240B"/>
    <w:rsid w:val="002C2518"/>
    <w:rsid w:val="002C25D3"/>
    <w:rsid w:val="002C2918"/>
    <w:rsid w:val="002C2F85"/>
    <w:rsid w:val="002C2FE8"/>
    <w:rsid w:val="002C34AF"/>
    <w:rsid w:val="002C36CF"/>
    <w:rsid w:val="002C477B"/>
    <w:rsid w:val="002C49EC"/>
    <w:rsid w:val="002C4F62"/>
    <w:rsid w:val="002C5197"/>
    <w:rsid w:val="002C53A6"/>
    <w:rsid w:val="002C54D3"/>
    <w:rsid w:val="002C5A3B"/>
    <w:rsid w:val="002C5FD3"/>
    <w:rsid w:val="002C6045"/>
    <w:rsid w:val="002C67F2"/>
    <w:rsid w:val="002C6B0F"/>
    <w:rsid w:val="002C6B76"/>
    <w:rsid w:val="002C6E54"/>
    <w:rsid w:val="002C770F"/>
    <w:rsid w:val="002C795B"/>
    <w:rsid w:val="002C7C8A"/>
    <w:rsid w:val="002C7FA3"/>
    <w:rsid w:val="002D0033"/>
    <w:rsid w:val="002D051A"/>
    <w:rsid w:val="002D0AD2"/>
    <w:rsid w:val="002D0DA4"/>
    <w:rsid w:val="002D0DB8"/>
    <w:rsid w:val="002D0DFC"/>
    <w:rsid w:val="002D0F88"/>
    <w:rsid w:val="002D1369"/>
    <w:rsid w:val="002D1694"/>
    <w:rsid w:val="002D24E3"/>
    <w:rsid w:val="002D28C0"/>
    <w:rsid w:val="002D2C7B"/>
    <w:rsid w:val="002D2E0C"/>
    <w:rsid w:val="002D31E1"/>
    <w:rsid w:val="002D3421"/>
    <w:rsid w:val="002D3618"/>
    <w:rsid w:val="002D387C"/>
    <w:rsid w:val="002D4234"/>
    <w:rsid w:val="002D4448"/>
    <w:rsid w:val="002D4A0D"/>
    <w:rsid w:val="002D4D7C"/>
    <w:rsid w:val="002D4E14"/>
    <w:rsid w:val="002D5168"/>
    <w:rsid w:val="002D5771"/>
    <w:rsid w:val="002D5777"/>
    <w:rsid w:val="002D5898"/>
    <w:rsid w:val="002D59C9"/>
    <w:rsid w:val="002D60FB"/>
    <w:rsid w:val="002D67A5"/>
    <w:rsid w:val="002D6AA8"/>
    <w:rsid w:val="002D6E59"/>
    <w:rsid w:val="002D7A38"/>
    <w:rsid w:val="002D7F12"/>
    <w:rsid w:val="002E05B4"/>
    <w:rsid w:val="002E05F5"/>
    <w:rsid w:val="002E0C59"/>
    <w:rsid w:val="002E17D4"/>
    <w:rsid w:val="002E1B25"/>
    <w:rsid w:val="002E1C71"/>
    <w:rsid w:val="002E1D8F"/>
    <w:rsid w:val="002E1E3D"/>
    <w:rsid w:val="002E2189"/>
    <w:rsid w:val="002E26E5"/>
    <w:rsid w:val="002E2922"/>
    <w:rsid w:val="002E2E93"/>
    <w:rsid w:val="002E3814"/>
    <w:rsid w:val="002E3A86"/>
    <w:rsid w:val="002E3BEB"/>
    <w:rsid w:val="002E47B9"/>
    <w:rsid w:val="002E4957"/>
    <w:rsid w:val="002E49BA"/>
    <w:rsid w:val="002E4BEB"/>
    <w:rsid w:val="002E4DB7"/>
    <w:rsid w:val="002E57D4"/>
    <w:rsid w:val="002E5A53"/>
    <w:rsid w:val="002E5B06"/>
    <w:rsid w:val="002E5EFB"/>
    <w:rsid w:val="002E64B5"/>
    <w:rsid w:val="002E6679"/>
    <w:rsid w:val="002E682F"/>
    <w:rsid w:val="002E6D0F"/>
    <w:rsid w:val="002E7125"/>
    <w:rsid w:val="002E717B"/>
    <w:rsid w:val="002E7253"/>
    <w:rsid w:val="002E7614"/>
    <w:rsid w:val="002E7701"/>
    <w:rsid w:val="002E7DD0"/>
    <w:rsid w:val="002E7EE8"/>
    <w:rsid w:val="002E7F8B"/>
    <w:rsid w:val="002F01D2"/>
    <w:rsid w:val="002F0350"/>
    <w:rsid w:val="002F0870"/>
    <w:rsid w:val="002F0B7A"/>
    <w:rsid w:val="002F0F08"/>
    <w:rsid w:val="002F11B2"/>
    <w:rsid w:val="002F13ED"/>
    <w:rsid w:val="002F1484"/>
    <w:rsid w:val="002F15EC"/>
    <w:rsid w:val="002F15FC"/>
    <w:rsid w:val="002F17C4"/>
    <w:rsid w:val="002F224A"/>
    <w:rsid w:val="002F28FB"/>
    <w:rsid w:val="002F2AF4"/>
    <w:rsid w:val="002F2C28"/>
    <w:rsid w:val="002F2DFC"/>
    <w:rsid w:val="002F3AB4"/>
    <w:rsid w:val="002F421A"/>
    <w:rsid w:val="002F43C4"/>
    <w:rsid w:val="002F4C2B"/>
    <w:rsid w:val="002F5076"/>
    <w:rsid w:val="002F5084"/>
    <w:rsid w:val="002F572F"/>
    <w:rsid w:val="002F57F9"/>
    <w:rsid w:val="002F5902"/>
    <w:rsid w:val="002F594F"/>
    <w:rsid w:val="002F5A76"/>
    <w:rsid w:val="002F5BD5"/>
    <w:rsid w:val="002F5D2A"/>
    <w:rsid w:val="002F6160"/>
    <w:rsid w:val="002F63D0"/>
    <w:rsid w:val="002F6533"/>
    <w:rsid w:val="002F684A"/>
    <w:rsid w:val="002F6E10"/>
    <w:rsid w:val="002F7A0D"/>
    <w:rsid w:val="002F7DEA"/>
    <w:rsid w:val="002F7F3B"/>
    <w:rsid w:val="0030043F"/>
    <w:rsid w:val="0030069B"/>
    <w:rsid w:val="00300CFC"/>
    <w:rsid w:val="00300EA3"/>
    <w:rsid w:val="00300EE5"/>
    <w:rsid w:val="0030106A"/>
    <w:rsid w:val="00301212"/>
    <w:rsid w:val="0030138C"/>
    <w:rsid w:val="00301EA5"/>
    <w:rsid w:val="003022CF"/>
    <w:rsid w:val="003032B5"/>
    <w:rsid w:val="0030333C"/>
    <w:rsid w:val="003035ED"/>
    <w:rsid w:val="00303665"/>
    <w:rsid w:val="00303845"/>
    <w:rsid w:val="00303AA1"/>
    <w:rsid w:val="00303B1C"/>
    <w:rsid w:val="00303DCB"/>
    <w:rsid w:val="00303F2F"/>
    <w:rsid w:val="0030454F"/>
    <w:rsid w:val="00304C5F"/>
    <w:rsid w:val="00304EC2"/>
    <w:rsid w:val="00305A0C"/>
    <w:rsid w:val="00305D8D"/>
    <w:rsid w:val="00305DB4"/>
    <w:rsid w:val="003061C8"/>
    <w:rsid w:val="003061D9"/>
    <w:rsid w:val="00306596"/>
    <w:rsid w:val="0030664D"/>
    <w:rsid w:val="00306765"/>
    <w:rsid w:val="00306D90"/>
    <w:rsid w:val="0030727C"/>
    <w:rsid w:val="00307336"/>
    <w:rsid w:val="0030752B"/>
    <w:rsid w:val="003078F7"/>
    <w:rsid w:val="00307AFB"/>
    <w:rsid w:val="00310148"/>
    <w:rsid w:val="003102F0"/>
    <w:rsid w:val="003108EF"/>
    <w:rsid w:val="003109D8"/>
    <w:rsid w:val="00310D11"/>
    <w:rsid w:val="00311026"/>
    <w:rsid w:val="003110F7"/>
    <w:rsid w:val="003114DF"/>
    <w:rsid w:val="00311DEA"/>
    <w:rsid w:val="00312197"/>
    <w:rsid w:val="00312CE0"/>
    <w:rsid w:val="00312E73"/>
    <w:rsid w:val="00313107"/>
    <w:rsid w:val="00313239"/>
    <w:rsid w:val="003133BB"/>
    <w:rsid w:val="00313803"/>
    <w:rsid w:val="00313880"/>
    <w:rsid w:val="00313E7E"/>
    <w:rsid w:val="00314852"/>
    <w:rsid w:val="0031495F"/>
    <w:rsid w:val="0031554C"/>
    <w:rsid w:val="00315614"/>
    <w:rsid w:val="0031573F"/>
    <w:rsid w:val="00315877"/>
    <w:rsid w:val="00315BEE"/>
    <w:rsid w:val="003160CC"/>
    <w:rsid w:val="00316F8E"/>
    <w:rsid w:val="00317263"/>
    <w:rsid w:val="003174F5"/>
    <w:rsid w:val="00317960"/>
    <w:rsid w:val="00317A39"/>
    <w:rsid w:val="00317D9F"/>
    <w:rsid w:val="00317F5A"/>
    <w:rsid w:val="00320023"/>
    <w:rsid w:val="00320174"/>
    <w:rsid w:val="00320388"/>
    <w:rsid w:val="003208A9"/>
    <w:rsid w:val="00320AA8"/>
    <w:rsid w:val="00320CCF"/>
    <w:rsid w:val="00320D90"/>
    <w:rsid w:val="00321ACE"/>
    <w:rsid w:val="00321E42"/>
    <w:rsid w:val="00321F07"/>
    <w:rsid w:val="00321F2A"/>
    <w:rsid w:val="00322606"/>
    <w:rsid w:val="00322868"/>
    <w:rsid w:val="003228B4"/>
    <w:rsid w:val="00323E5D"/>
    <w:rsid w:val="00324222"/>
    <w:rsid w:val="003246A1"/>
    <w:rsid w:val="00324B41"/>
    <w:rsid w:val="0032510B"/>
    <w:rsid w:val="00325751"/>
    <w:rsid w:val="003264C1"/>
    <w:rsid w:val="00326E96"/>
    <w:rsid w:val="00330381"/>
    <w:rsid w:val="00330F08"/>
    <w:rsid w:val="0033154D"/>
    <w:rsid w:val="00331F13"/>
    <w:rsid w:val="003323CA"/>
    <w:rsid w:val="0033243E"/>
    <w:rsid w:val="003329F1"/>
    <w:rsid w:val="00332A82"/>
    <w:rsid w:val="00333615"/>
    <w:rsid w:val="00333F0A"/>
    <w:rsid w:val="003341F8"/>
    <w:rsid w:val="00334ACD"/>
    <w:rsid w:val="00334B5F"/>
    <w:rsid w:val="003351C2"/>
    <w:rsid w:val="00335459"/>
    <w:rsid w:val="0033576B"/>
    <w:rsid w:val="0033579D"/>
    <w:rsid w:val="00335DAB"/>
    <w:rsid w:val="0033640F"/>
    <w:rsid w:val="0033689B"/>
    <w:rsid w:val="00336DFA"/>
    <w:rsid w:val="003372BB"/>
    <w:rsid w:val="0033737C"/>
    <w:rsid w:val="0033764B"/>
    <w:rsid w:val="00337E34"/>
    <w:rsid w:val="00337ECA"/>
    <w:rsid w:val="003402E1"/>
    <w:rsid w:val="00340472"/>
    <w:rsid w:val="00340498"/>
    <w:rsid w:val="003408FF"/>
    <w:rsid w:val="00340BB3"/>
    <w:rsid w:val="00341572"/>
    <w:rsid w:val="00341A24"/>
    <w:rsid w:val="00341D29"/>
    <w:rsid w:val="00342474"/>
    <w:rsid w:val="0034253E"/>
    <w:rsid w:val="00343946"/>
    <w:rsid w:val="00343B10"/>
    <w:rsid w:val="00344132"/>
    <w:rsid w:val="00344548"/>
    <w:rsid w:val="003448BD"/>
    <w:rsid w:val="00344D38"/>
    <w:rsid w:val="00344D73"/>
    <w:rsid w:val="00344E7A"/>
    <w:rsid w:val="00345216"/>
    <w:rsid w:val="00345495"/>
    <w:rsid w:val="00346237"/>
    <w:rsid w:val="00346493"/>
    <w:rsid w:val="00346D6D"/>
    <w:rsid w:val="00346D90"/>
    <w:rsid w:val="00346DA2"/>
    <w:rsid w:val="00346EF0"/>
    <w:rsid w:val="003471E3"/>
    <w:rsid w:val="003475F7"/>
    <w:rsid w:val="00347752"/>
    <w:rsid w:val="0034781F"/>
    <w:rsid w:val="00347ABB"/>
    <w:rsid w:val="00350178"/>
    <w:rsid w:val="003506EB"/>
    <w:rsid w:val="00350A8E"/>
    <w:rsid w:val="00350D41"/>
    <w:rsid w:val="00351027"/>
    <w:rsid w:val="00351BFC"/>
    <w:rsid w:val="003526DD"/>
    <w:rsid w:val="0035284B"/>
    <w:rsid w:val="003528A8"/>
    <w:rsid w:val="00353349"/>
    <w:rsid w:val="0035352E"/>
    <w:rsid w:val="0035457B"/>
    <w:rsid w:val="00354765"/>
    <w:rsid w:val="003547A9"/>
    <w:rsid w:val="003547EB"/>
    <w:rsid w:val="00354867"/>
    <w:rsid w:val="00354A3C"/>
    <w:rsid w:val="003553E3"/>
    <w:rsid w:val="003556EB"/>
    <w:rsid w:val="00355897"/>
    <w:rsid w:val="00355F19"/>
    <w:rsid w:val="003561A5"/>
    <w:rsid w:val="0035632D"/>
    <w:rsid w:val="00356411"/>
    <w:rsid w:val="003567A4"/>
    <w:rsid w:val="00356C55"/>
    <w:rsid w:val="00356EBA"/>
    <w:rsid w:val="00357173"/>
    <w:rsid w:val="00357636"/>
    <w:rsid w:val="00357674"/>
    <w:rsid w:val="00357C7B"/>
    <w:rsid w:val="00357C8B"/>
    <w:rsid w:val="0036008D"/>
    <w:rsid w:val="003600F7"/>
    <w:rsid w:val="00360342"/>
    <w:rsid w:val="00360419"/>
    <w:rsid w:val="00361521"/>
    <w:rsid w:val="003615DC"/>
    <w:rsid w:val="0036168F"/>
    <w:rsid w:val="003617C0"/>
    <w:rsid w:val="003620B1"/>
    <w:rsid w:val="003620F7"/>
    <w:rsid w:val="003621DF"/>
    <w:rsid w:val="003622B9"/>
    <w:rsid w:val="0036267B"/>
    <w:rsid w:val="00362B25"/>
    <w:rsid w:val="00363187"/>
    <w:rsid w:val="00364018"/>
    <w:rsid w:val="003641AF"/>
    <w:rsid w:val="00364CE1"/>
    <w:rsid w:val="003654A1"/>
    <w:rsid w:val="00365679"/>
    <w:rsid w:val="003658E5"/>
    <w:rsid w:val="00365C10"/>
    <w:rsid w:val="00365F29"/>
    <w:rsid w:val="0036602D"/>
    <w:rsid w:val="0036607E"/>
    <w:rsid w:val="003664CC"/>
    <w:rsid w:val="0036682D"/>
    <w:rsid w:val="00366AF7"/>
    <w:rsid w:val="00366C2E"/>
    <w:rsid w:val="00367446"/>
    <w:rsid w:val="0036784B"/>
    <w:rsid w:val="00367A40"/>
    <w:rsid w:val="003700D6"/>
    <w:rsid w:val="0037041B"/>
    <w:rsid w:val="00370767"/>
    <w:rsid w:val="00370BF0"/>
    <w:rsid w:val="00370F0B"/>
    <w:rsid w:val="00370F6C"/>
    <w:rsid w:val="003710F7"/>
    <w:rsid w:val="003713FB"/>
    <w:rsid w:val="003714B7"/>
    <w:rsid w:val="003716CF"/>
    <w:rsid w:val="00371C7B"/>
    <w:rsid w:val="00371EF4"/>
    <w:rsid w:val="003720DD"/>
    <w:rsid w:val="003725AD"/>
    <w:rsid w:val="003725B2"/>
    <w:rsid w:val="00372D1E"/>
    <w:rsid w:val="00372DDD"/>
    <w:rsid w:val="0037327E"/>
    <w:rsid w:val="003736BA"/>
    <w:rsid w:val="0037379B"/>
    <w:rsid w:val="00373DD7"/>
    <w:rsid w:val="0037434C"/>
    <w:rsid w:val="003743F1"/>
    <w:rsid w:val="00374746"/>
    <w:rsid w:val="00374A96"/>
    <w:rsid w:val="00374D62"/>
    <w:rsid w:val="00374EFA"/>
    <w:rsid w:val="00374FB4"/>
    <w:rsid w:val="0037511E"/>
    <w:rsid w:val="00375404"/>
    <w:rsid w:val="00375E71"/>
    <w:rsid w:val="0037668D"/>
    <w:rsid w:val="003767E9"/>
    <w:rsid w:val="003768F7"/>
    <w:rsid w:val="003769A5"/>
    <w:rsid w:val="00376AE0"/>
    <w:rsid w:val="00376B32"/>
    <w:rsid w:val="00377405"/>
    <w:rsid w:val="00377705"/>
    <w:rsid w:val="00377AF6"/>
    <w:rsid w:val="00377F29"/>
    <w:rsid w:val="003800DF"/>
    <w:rsid w:val="0038055F"/>
    <w:rsid w:val="00380AA2"/>
    <w:rsid w:val="00381388"/>
    <w:rsid w:val="00381461"/>
    <w:rsid w:val="0038154B"/>
    <w:rsid w:val="003815EB"/>
    <w:rsid w:val="003816F4"/>
    <w:rsid w:val="00381A3D"/>
    <w:rsid w:val="00381DA2"/>
    <w:rsid w:val="00382748"/>
    <w:rsid w:val="003829C3"/>
    <w:rsid w:val="00382CAB"/>
    <w:rsid w:val="00382E5B"/>
    <w:rsid w:val="00382E93"/>
    <w:rsid w:val="00382E9A"/>
    <w:rsid w:val="00383E65"/>
    <w:rsid w:val="00383F10"/>
    <w:rsid w:val="00383F1F"/>
    <w:rsid w:val="0038461F"/>
    <w:rsid w:val="003847A6"/>
    <w:rsid w:val="003849F7"/>
    <w:rsid w:val="00384F15"/>
    <w:rsid w:val="0038528C"/>
    <w:rsid w:val="003852FE"/>
    <w:rsid w:val="00385800"/>
    <w:rsid w:val="00385FCB"/>
    <w:rsid w:val="003861BA"/>
    <w:rsid w:val="00386296"/>
    <w:rsid w:val="00386569"/>
    <w:rsid w:val="0038679F"/>
    <w:rsid w:val="0038694C"/>
    <w:rsid w:val="00386D67"/>
    <w:rsid w:val="003871FD"/>
    <w:rsid w:val="00387229"/>
    <w:rsid w:val="00387280"/>
    <w:rsid w:val="0038731A"/>
    <w:rsid w:val="003878F5"/>
    <w:rsid w:val="00387933"/>
    <w:rsid w:val="00387A17"/>
    <w:rsid w:val="00387B39"/>
    <w:rsid w:val="00387F22"/>
    <w:rsid w:val="003900CE"/>
    <w:rsid w:val="00390117"/>
    <w:rsid w:val="003904F8"/>
    <w:rsid w:val="00390D79"/>
    <w:rsid w:val="00390FD3"/>
    <w:rsid w:val="00391937"/>
    <w:rsid w:val="003920C6"/>
    <w:rsid w:val="0039212F"/>
    <w:rsid w:val="00392408"/>
    <w:rsid w:val="003925CC"/>
    <w:rsid w:val="003926CF"/>
    <w:rsid w:val="003930B0"/>
    <w:rsid w:val="00393101"/>
    <w:rsid w:val="003937BE"/>
    <w:rsid w:val="00393915"/>
    <w:rsid w:val="00393A50"/>
    <w:rsid w:val="00394418"/>
    <w:rsid w:val="003944D9"/>
    <w:rsid w:val="003946B9"/>
    <w:rsid w:val="003947C5"/>
    <w:rsid w:val="00394A1B"/>
    <w:rsid w:val="0039527B"/>
    <w:rsid w:val="00395C24"/>
    <w:rsid w:val="003960B7"/>
    <w:rsid w:val="003977DD"/>
    <w:rsid w:val="00397820"/>
    <w:rsid w:val="00397AA6"/>
    <w:rsid w:val="00397E57"/>
    <w:rsid w:val="003A0004"/>
    <w:rsid w:val="003A0026"/>
    <w:rsid w:val="003A006D"/>
    <w:rsid w:val="003A009A"/>
    <w:rsid w:val="003A091A"/>
    <w:rsid w:val="003A0B83"/>
    <w:rsid w:val="003A0CC3"/>
    <w:rsid w:val="003A0D82"/>
    <w:rsid w:val="003A0F8A"/>
    <w:rsid w:val="003A0FE7"/>
    <w:rsid w:val="003A119E"/>
    <w:rsid w:val="003A12C0"/>
    <w:rsid w:val="003A12E5"/>
    <w:rsid w:val="003A14BC"/>
    <w:rsid w:val="003A154B"/>
    <w:rsid w:val="003A16BF"/>
    <w:rsid w:val="003A1DB1"/>
    <w:rsid w:val="003A1ED9"/>
    <w:rsid w:val="003A2077"/>
    <w:rsid w:val="003A275D"/>
    <w:rsid w:val="003A27F6"/>
    <w:rsid w:val="003A2C23"/>
    <w:rsid w:val="003A2EF9"/>
    <w:rsid w:val="003A3630"/>
    <w:rsid w:val="003A39FB"/>
    <w:rsid w:val="003A3E0A"/>
    <w:rsid w:val="003A44D7"/>
    <w:rsid w:val="003A45BF"/>
    <w:rsid w:val="003A481B"/>
    <w:rsid w:val="003A4831"/>
    <w:rsid w:val="003A483A"/>
    <w:rsid w:val="003A5AA7"/>
    <w:rsid w:val="003A5BFC"/>
    <w:rsid w:val="003A5F34"/>
    <w:rsid w:val="003A63CA"/>
    <w:rsid w:val="003A6BDC"/>
    <w:rsid w:val="003A6DEB"/>
    <w:rsid w:val="003A6E0D"/>
    <w:rsid w:val="003A763D"/>
    <w:rsid w:val="003A7880"/>
    <w:rsid w:val="003A7AC0"/>
    <w:rsid w:val="003A7C56"/>
    <w:rsid w:val="003B049B"/>
    <w:rsid w:val="003B0CD8"/>
    <w:rsid w:val="003B0F58"/>
    <w:rsid w:val="003B13BD"/>
    <w:rsid w:val="003B16EC"/>
    <w:rsid w:val="003B18CD"/>
    <w:rsid w:val="003B2200"/>
    <w:rsid w:val="003B2433"/>
    <w:rsid w:val="003B25DA"/>
    <w:rsid w:val="003B28A0"/>
    <w:rsid w:val="003B290B"/>
    <w:rsid w:val="003B2DEB"/>
    <w:rsid w:val="003B3158"/>
    <w:rsid w:val="003B31FB"/>
    <w:rsid w:val="003B372F"/>
    <w:rsid w:val="003B37CA"/>
    <w:rsid w:val="003B3950"/>
    <w:rsid w:val="003B3F10"/>
    <w:rsid w:val="003B44FB"/>
    <w:rsid w:val="003B4504"/>
    <w:rsid w:val="003B47AA"/>
    <w:rsid w:val="003B54A9"/>
    <w:rsid w:val="003B5FF6"/>
    <w:rsid w:val="003B64D0"/>
    <w:rsid w:val="003B6914"/>
    <w:rsid w:val="003B6C68"/>
    <w:rsid w:val="003B6F96"/>
    <w:rsid w:val="003B6FF9"/>
    <w:rsid w:val="003B702B"/>
    <w:rsid w:val="003B706D"/>
    <w:rsid w:val="003B7098"/>
    <w:rsid w:val="003B7315"/>
    <w:rsid w:val="003B767F"/>
    <w:rsid w:val="003B76CF"/>
    <w:rsid w:val="003B7BE9"/>
    <w:rsid w:val="003B7E5F"/>
    <w:rsid w:val="003C0910"/>
    <w:rsid w:val="003C10DE"/>
    <w:rsid w:val="003C112A"/>
    <w:rsid w:val="003C1211"/>
    <w:rsid w:val="003C1350"/>
    <w:rsid w:val="003C163B"/>
    <w:rsid w:val="003C181F"/>
    <w:rsid w:val="003C1901"/>
    <w:rsid w:val="003C1AA1"/>
    <w:rsid w:val="003C20D8"/>
    <w:rsid w:val="003C23F0"/>
    <w:rsid w:val="003C287D"/>
    <w:rsid w:val="003C2C80"/>
    <w:rsid w:val="003C2EFC"/>
    <w:rsid w:val="003C31F7"/>
    <w:rsid w:val="003C332B"/>
    <w:rsid w:val="003C3338"/>
    <w:rsid w:val="003C337B"/>
    <w:rsid w:val="003C349E"/>
    <w:rsid w:val="003C3EEE"/>
    <w:rsid w:val="003C46C0"/>
    <w:rsid w:val="003C4960"/>
    <w:rsid w:val="003C49B1"/>
    <w:rsid w:val="003C49CA"/>
    <w:rsid w:val="003C4C74"/>
    <w:rsid w:val="003C5D67"/>
    <w:rsid w:val="003C5DC3"/>
    <w:rsid w:val="003C63CD"/>
    <w:rsid w:val="003C7A10"/>
    <w:rsid w:val="003D00FC"/>
    <w:rsid w:val="003D013E"/>
    <w:rsid w:val="003D085D"/>
    <w:rsid w:val="003D08A9"/>
    <w:rsid w:val="003D09F7"/>
    <w:rsid w:val="003D0A80"/>
    <w:rsid w:val="003D1086"/>
    <w:rsid w:val="003D1295"/>
    <w:rsid w:val="003D1588"/>
    <w:rsid w:val="003D197D"/>
    <w:rsid w:val="003D1AC6"/>
    <w:rsid w:val="003D2ADD"/>
    <w:rsid w:val="003D2C80"/>
    <w:rsid w:val="003D2CFC"/>
    <w:rsid w:val="003D2D6F"/>
    <w:rsid w:val="003D31BF"/>
    <w:rsid w:val="003D3992"/>
    <w:rsid w:val="003D3DB0"/>
    <w:rsid w:val="003D3DBA"/>
    <w:rsid w:val="003D3F7E"/>
    <w:rsid w:val="003D4990"/>
    <w:rsid w:val="003D4C2C"/>
    <w:rsid w:val="003D4DC1"/>
    <w:rsid w:val="003D53BB"/>
    <w:rsid w:val="003D5651"/>
    <w:rsid w:val="003D5AE8"/>
    <w:rsid w:val="003D6047"/>
    <w:rsid w:val="003D6302"/>
    <w:rsid w:val="003D640A"/>
    <w:rsid w:val="003D65A0"/>
    <w:rsid w:val="003D67B3"/>
    <w:rsid w:val="003D702A"/>
    <w:rsid w:val="003D719F"/>
    <w:rsid w:val="003D75E6"/>
    <w:rsid w:val="003D7763"/>
    <w:rsid w:val="003D7807"/>
    <w:rsid w:val="003D7FAD"/>
    <w:rsid w:val="003E06FA"/>
    <w:rsid w:val="003E0941"/>
    <w:rsid w:val="003E0AB2"/>
    <w:rsid w:val="003E143A"/>
    <w:rsid w:val="003E14F3"/>
    <w:rsid w:val="003E1B93"/>
    <w:rsid w:val="003E1F89"/>
    <w:rsid w:val="003E21A4"/>
    <w:rsid w:val="003E24B3"/>
    <w:rsid w:val="003E2563"/>
    <w:rsid w:val="003E2F35"/>
    <w:rsid w:val="003E3A56"/>
    <w:rsid w:val="003E3AD6"/>
    <w:rsid w:val="003E3C51"/>
    <w:rsid w:val="003E4454"/>
    <w:rsid w:val="003E46BF"/>
    <w:rsid w:val="003E49B5"/>
    <w:rsid w:val="003E49C4"/>
    <w:rsid w:val="003E4B87"/>
    <w:rsid w:val="003E4CBA"/>
    <w:rsid w:val="003E4F8E"/>
    <w:rsid w:val="003E55B4"/>
    <w:rsid w:val="003E5A0C"/>
    <w:rsid w:val="003E5A11"/>
    <w:rsid w:val="003E5B88"/>
    <w:rsid w:val="003E6652"/>
    <w:rsid w:val="003E6837"/>
    <w:rsid w:val="003E68E3"/>
    <w:rsid w:val="003E6EC6"/>
    <w:rsid w:val="003E730C"/>
    <w:rsid w:val="003F0098"/>
    <w:rsid w:val="003F00D1"/>
    <w:rsid w:val="003F0112"/>
    <w:rsid w:val="003F02DE"/>
    <w:rsid w:val="003F05CE"/>
    <w:rsid w:val="003F060E"/>
    <w:rsid w:val="003F0621"/>
    <w:rsid w:val="003F07F3"/>
    <w:rsid w:val="003F08D8"/>
    <w:rsid w:val="003F094A"/>
    <w:rsid w:val="003F0A6F"/>
    <w:rsid w:val="003F0A97"/>
    <w:rsid w:val="003F0B35"/>
    <w:rsid w:val="003F0CC4"/>
    <w:rsid w:val="003F12A7"/>
    <w:rsid w:val="003F1470"/>
    <w:rsid w:val="003F14AF"/>
    <w:rsid w:val="003F179F"/>
    <w:rsid w:val="003F1A3C"/>
    <w:rsid w:val="003F1EF1"/>
    <w:rsid w:val="003F1F11"/>
    <w:rsid w:val="003F3245"/>
    <w:rsid w:val="003F41ED"/>
    <w:rsid w:val="003F4295"/>
    <w:rsid w:val="003F4897"/>
    <w:rsid w:val="003F4BB5"/>
    <w:rsid w:val="003F4C03"/>
    <w:rsid w:val="003F4D9D"/>
    <w:rsid w:val="003F50B4"/>
    <w:rsid w:val="003F533F"/>
    <w:rsid w:val="003F5E7E"/>
    <w:rsid w:val="003F5E8D"/>
    <w:rsid w:val="003F5FCD"/>
    <w:rsid w:val="003F6A8F"/>
    <w:rsid w:val="003F6BFA"/>
    <w:rsid w:val="003F6F00"/>
    <w:rsid w:val="003F6F87"/>
    <w:rsid w:val="003F701D"/>
    <w:rsid w:val="003F7041"/>
    <w:rsid w:val="003F7181"/>
    <w:rsid w:val="003F75F5"/>
    <w:rsid w:val="003F7847"/>
    <w:rsid w:val="003F7858"/>
    <w:rsid w:val="003F78B0"/>
    <w:rsid w:val="003F7F15"/>
    <w:rsid w:val="004002D2"/>
    <w:rsid w:val="00400A25"/>
    <w:rsid w:val="00401FD8"/>
    <w:rsid w:val="004023D1"/>
    <w:rsid w:val="00402459"/>
    <w:rsid w:val="0040279C"/>
    <w:rsid w:val="00402FDC"/>
    <w:rsid w:val="004031D0"/>
    <w:rsid w:val="00403A38"/>
    <w:rsid w:val="00403CBD"/>
    <w:rsid w:val="00403D3F"/>
    <w:rsid w:val="004041E1"/>
    <w:rsid w:val="004042A0"/>
    <w:rsid w:val="00404794"/>
    <w:rsid w:val="00404BD7"/>
    <w:rsid w:val="00404D2C"/>
    <w:rsid w:val="004055D1"/>
    <w:rsid w:val="00405866"/>
    <w:rsid w:val="004059D4"/>
    <w:rsid w:val="00407146"/>
    <w:rsid w:val="004076AF"/>
    <w:rsid w:val="004077FD"/>
    <w:rsid w:val="00407AD8"/>
    <w:rsid w:val="00407CEF"/>
    <w:rsid w:val="00407F23"/>
    <w:rsid w:val="00407FE0"/>
    <w:rsid w:val="00410029"/>
    <w:rsid w:val="004107CE"/>
    <w:rsid w:val="004107D7"/>
    <w:rsid w:val="0041137C"/>
    <w:rsid w:val="004116A0"/>
    <w:rsid w:val="00411A11"/>
    <w:rsid w:val="00411B91"/>
    <w:rsid w:val="00411E48"/>
    <w:rsid w:val="00411F6C"/>
    <w:rsid w:val="0041240E"/>
    <w:rsid w:val="0041242A"/>
    <w:rsid w:val="00412853"/>
    <w:rsid w:val="00412DF1"/>
    <w:rsid w:val="00412EFF"/>
    <w:rsid w:val="00412FE1"/>
    <w:rsid w:val="00413069"/>
    <w:rsid w:val="00413392"/>
    <w:rsid w:val="004137B2"/>
    <w:rsid w:val="0041404C"/>
    <w:rsid w:val="00414AF5"/>
    <w:rsid w:val="00414EAF"/>
    <w:rsid w:val="004150D4"/>
    <w:rsid w:val="00415A90"/>
    <w:rsid w:val="00416355"/>
    <w:rsid w:val="00416E98"/>
    <w:rsid w:val="004170FF"/>
    <w:rsid w:val="00417122"/>
    <w:rsid w:val="0041715D"/>
    <w:rsid w:val="00417282"/>
    <w:rsid w:val="00417992"/>
    <w:rsid w:val="00417BA8"/>
    <w:rsid w:val="004200F2"/>
    <w:rsid w:val="004207F2"/>
    <w:rsid w:val="00420E45"/>
    <w:rsid w:val="00420EEB"/>
    <w:rsid w:val="00421186"/>
    <w:rsid w:val="0042133C"/>
    <w:rsid w:val="0042153A"/>
    <w:rsid w:val="00421C71"/>
    <w:rsid w:val="00421F8C"/>
    <w:rsid w:val="004224AD"/>
    <w:rsid w:val="00422AF6"/>
    <w:rsid w:val="00422B62"/>
    <w:rsid w:val="00422D2B"/>
    <w:rsid w:val="004231D6"/>
    <w:rsid w:val="00423F5D"/>
    <w:rsid w:val="00424311"/>
    <w:rsid w:val="00424339"/>
    <w:rsid w:val="004249AE"/>
    <w:rsid w:val="00425487"/>
    <w:rsid w:val="004256C0"/>
    <w:rsid w:val="0042575A"/>
    <w:rsid w:val="0042580F"/>
    <w:rsid w:val="0042606F"/>
    <w:rsid w:val="00426102"/>
    <w:rsid w:val="0042640D"/>
    <w:rsid w:val="004264B4"/>
    <w:rsid w:val="00426557"/>
    <w:rsid w:val="00426814"/>
    <w:rsid w:val="0042685A"/>
    <w:rsid w:val="00426FC0"/>
    <w:rsid w:val="0042746C"/>
    <w:rsid w:val="0042771E"/>
    <w:rsid w:val="00427D11"/>
    <w:rsid w:val="00430CB1"/>
    <w:rsid w:val="0043124B"/>
    <w:rsid w:val="00431B02"/>
    <w:rsid w:val="00433314"/>
    <w:rsid w:val="004335AA"/>
    <w:rsid w:val="004338CE"/>
    <w:rsid w:val="00433B8D"/>
    <w:rsid w:val="004341A2"/>
    <w:rsid w:val="004341AF"/>
    <w:rsid w:val="0043437F"/>
    <w:rsid w:val="00434645"/>
    <w:rsid w:val="0043464F"/>
    <w:rsid w:val="00434DCE"/>
    <w:rsid w:val="00434E79"/>
    <w:rsid w:val="00435272"/>
    <w:rsid w:val="004355F0"/>
    <w:rsid w:val="0043568D"/>
    <w:rsid w:val="0043607D"/>
    <w:rsid w:val="00436085"/>
    <w:rsid w:val="00436581"/>
    <w:rsid w:val="00436B83"/>
    <w:rsid w:val="00436FE6"/>
    <w:rsid w:val="00437199"/>
    <w:rsid w:val="00437679"/>
    <w:rsid w:val="0043767E"/>
    <w:rsid w:val="004378D5"/>
    <w:rsid w:val="00437916"/>
    <w:rsid w:val="004400AD"/>
    <w:rsid w:val="00440221"/>
    <w:rsid w:val="00440624"/>
    <w:rsid w:val="00440941"/>
    <w:rsid w:val="00440A47"/>
    <w:rsid w:val="004412D4"/>
    <w:rsid w:val="004413DB"/>
    <w:rsid w:val="004416D3"/>
    <w:rsid w:val="004419F3"/>
    <w:rsid w:val="00441A5D"/>
    <w:rsid w:val="0044226E"/>
    <w:rsid w:val="00442348"/>
    <w:rsid w:val="004425F9"/>
    <w:rsid w:val="004428D6"/>
    <w:rsid w:val="0044295A"/>
    <w:rsid w:val="00442B3F"/>
    <w:rsid w:val="00442B4F"/>
    <w:rsid w:val="00442CEC"/>
    <w:rsid w:val="00442D44"/>
    <w:rsid w:val="0044355C"/>
    <w:rsid w:val="00443745"/>
    <w:rsid w:val="00443796"/>
    <w:rsid w:val="004437B9"/>
    <w:rsid w:val="00444157"/>
    <w:rsid w:val="004449C0"/>
    <w:rsid w:val="00444F0B"/>
    <w:rsid w:val="004456FD"/>
    <w:rsid w:val="0044576E"/>
    <w:rsid w:val="00445ADA"/>
    <w:rsid w:val="00445D55"/>
    <w:rsid w:val="00446193"/>
    <w:rsid w:val="00446615"/>
    <w:rsid w:val="004469F0"/>
    <w:rsid w:val="00446A11"/>
    <w:rsid w:val="00446B5F"/>
    <w:rsid w:val="00446D46"/>
    <w:rsid w:val="00447016"/>
    <w:rsid w:val="00447562"/>
    <w:rsid w:val="00447CCD"/>
    <w:rsid w:val="00447DF9"/>
    <w:rsid w:val="00447F58"/>
    <w:rsid w:val="00450B7E"/>
    <w:rsid w:val="00450EA0"/>
    <w:rsid w:val="00450EAB"/>
    <w:rsid w:val="004512EB"/>
    <w:rsid w:val="004513FC"/>
    <w:rsid w:val="00451538"/>
    <w:rsid w:val="00451695"/>
    <w:rsid w:val="00451896"/>
    <w:rsid w:val="00451A2A"/>
    <w:rsid w:val="00451B85"/>
    <w:rsid w:val="004523A8"/>
    <w:rsid w:val="00452423"/>
    <w:rsid w:val="00452538"/>
    <w:rsid w:val="004525A8"/>
    <w:rsid w:val="00452604"/>
    <w:rsid w:val="0045264A"/>
    <w:rsid w:val="00452A14"/>
    <w:rsid w:val="00452C74"/>
    <w:rsid w:val="00452D1C"/>
    <w:rsid w:val="004533A2"/>
    <w:rsid w:val="00453C6E"/>
    <w:rsid w:val="00453EFE"/>
    <w:rsid w:val="00454C0F"/>
    <w:rsid w:val="004550F5"/>
    <w:rsid w:val="0045540C"/>
    <w:rsid w:val="00455562"/>
    <w:rsid w:val="004559C7"/>
    <w:rsid w:val="0045659E"/>
    <w:rsid w:val="0045689F"/>
    <w:rsid w:val="00456D52"/>
    <w:rsid w:val="004576DD"/>
    <w:rsid w:val="00457AA2"/>
    <w:rsid w:val="00460116"/>
    <w:rsid w:val="0046041A"/>
    <w:rsid w:val="0046053B"/>
    <w:rsid w:val="004606AB"/>
    <w:rsid w:val="00460AA0"/>
    <w:rsid w:val="00460CFA"/>
    <w:rsid w:val="004613F1"/>
    <w:rsid w:val="00461431"/>
    <w:rsid w:val="00461C69"/>
    <w:rsid w:val="0046201A"/>
    <w:rsid w:val="004628F5"/>
    <w:rsid w:val="00462A17"/>
    <w:rsid w:val="00462E31"/>
    <w:rsid w:val="0046303D"/>
    <w:rsid w:val="004631C8"/>
    <w:rsid w:val="004632C5"/>
    <w:rsid w:val="0046463D"/>
    <w:rsid w:val="00464BE1"/>
    <w:rsid w:val="00464D93"/>
    <w:rsid w:val="00464D9A"/>
    <w:rsid w:val="00464E91"/>
    <w:rsid w:val="00465545"/>
    <w:rsid w:val="00465E36"/>
    <w:rsid w:val="00465F7E"/>
    <w:rsid w:val="0046683B"/>
    <w:rsid w:val="00466878"/>
    <w:rsid w:val="00466C0A"/>
    <w:rsid w:val="00467325"/>
    <w:rsid w:val="004673C8"/>
    <w:rsid w:val="004677F3"/>
    <w:rsid w:val="00470295"/>
    <w:rsid w:val="004706C4"/>
    <w:rsid w:val="0047099B"/>
    <w:rsid w:val="00470A44"/>
    <w:rsid w:val="00470E85"/>
    <w:rsid w:val="00470FB5"/>
    <w:rsid w:val="0047110A"/>
    <w:rsid w:val="0047128A"/>
    <w:rsid w:val="00471328"/>
    <w:rsid w:val="00472067"/>
    <w:rsid w:val="00472950"/>
    <w:rsid w:val="00472AA0"/>
    <w:rsid w:val="00472D39"/>
    <w:rsid w:val="00472ECB"/>
    <w:rsid w:val="00472F05"/>
    <w:rsid w:val="00472FEF"/>
    <w:rsid w:val="004731D6"/>
    <w:rsid w:val="00473441"/>
    <w:rsid w:val="00473484"/>
    <w:rsid w:val="004738F5"/>
    <w:rsid w:val="00473B38"/>
    <w:rsid w:val="004746F0"/>
    <w:rsid w:val="00474D1F"/>
    <w:rsid w:val="00474E99"/>
    <w:rsid w:val="004750EC"/>
    <w:rsid w:val="00475332"/>
    <w:rsid w:val="0047577E"/>
    <w:rsid w:val="00475799"/>
    <w:rsid w:val="00475AAC"/>
    <w:rsid w:val="00475C12"/>
    <w:rsid w:val="00475D87"/>
    <w:rsid w:val="0047602C"/>
    <w:rsid w:val="004764D7"/>
    <w:rsid w:val="0047666A"/>
    <w:rsid w:val="004767D4"/>
    <w:rsid w:val="004768A3"/>
    <w:rsid w:val="004768DF"/>
    <w:rsid w:val="00476B78"/>
    <w:rsid w:val="00476D57"/>
    <w:rsid w:val="00477239"/>
    <w:rsid w:val="00477376"/>
    <w:rsid w:val="00477637"/>
    <w:rsid w:val="004776CC"/>
    <w:rsid w:val="00477A2A"/>
    <w:rsid w:val="00477CAE"/>
    <w:rsid w:val="00477E5D"/>
    <w:rsid w:val="00477ED1"/>
    <w:rsid w:val="0048017E"/>
    <w:rsid w:val="004802EB"/>
    <w:rsid w:val="004804E0"/>
    <w:rsid w:val="004806B5"/>
    <w:rsid w:val="00480AC4"/>
    <w:rsid w:val="00480B5F"/>
    <w:rsid w:val="004811BF"/>
    <w:rsid w:val="00481502"/>
    <w:rsid w:val="0048199A"/>
    <w:rsid w:val="00481A3F"/>
    <w:rsid w:val="00481B31"/>
    <w:rsid w:val="00481B8B"/>
    <w:rsid w:val="004821F7"/>
    <w:rsid w:val="004823C4"/>
    <w:rsid w:val="0048259F"/>
    <w:rsid w:val="004825A3"/>
    <w:rsid w:val="004828F1"/>
    <w:rsid w:val="004829D4"/>
    <w:rsid w:val="004830B9"/>
    <w:rsid w:val="004832CB"/>
    <w:rsid w:val="00483C68"/>
    <w:rsid w:val="00483C6A"/>
    <w:rsid w:val="00483EBB"/>
    <w:rsid w:val="00484004"/>
    <w:rsid w:val="00484D6E"/>
    <w:rsid w:val="00485415"/>
    <w:rsid w:val="00485445"/>
    <w:rsid w:val="00485D7E"/>
    <w:rsid w:val="00485E3A"/>
    <w:rsid w:val="00486459"/>
    <w:rsid w:val="004866BD"/>
    <w:rsid w:val="00486E49"/>
    <w:rsid w:val="00486FAE"/>
    <w:rsid w:val="004870DA"/>
    <w:rsid w:val="004873CA"/>
    <w:rsid w:val="00487582"/>
    <w:rsid w:val="00487930"/>
    <w:rsid w:val="00487E1D"/>
    <w:rsid w:val="00487E6E"/>
    <w:rsid w:val="0049044B"/>
    <w:rsid w:val="004904B3"/>
    <w:rsid w:val="00490720"/>
    <w:rsid w:val="00490836"/>
    <w:rsid w:val="00491510"/>
    <w:rsid w:val="004917D1"/>
    <w:rsid w:val="0049203B"/>
    <w:rsid w:val="00492585"/>
    <w:rsid w:val="0049264D"/>
    <w:rsid w:val="00493164"/>
    <w:rsid w:val="004931BF"/>
    <w:rsid w:val="00493620"/>
    <w:rsid w:val="00493864"/>
    <w:rsid w:val="00493BAB"/>
    <w:rsid w:val="00493CAA"/>
    <w:rsid w:val="00493CAC"/>
    <w:rsid w:val="00494674"/>
    <w:rsid w:val="00494775"/>
    <w:rsid w:val="00494955"/>
    <w:rsid w:val="00494A8B"/>
    <w:rsid w:val="0049506F"/>
    <w:rsid w:val="00495344"/>
    <w:rsid w:val="004955EE"/>
    <w:rsid w:val="00495EAD"/>
    <w:rsid w:val="00496D49"/>
    <w:rsid w:val="00496EB4"/>
    <w:rsid w:val="00496F0F"/>
    <w:rsid w:val="00497328"/>
    <w:rsid w:val="004975C8"/>
    <w:rsid w:val="004975EA"/>
    <w:rsid w:val="00497621"/>
    <w:rsid w:val="00497659"/>
    <w:rsid w:val="004A08A6"/>
    <w:rsid w:val="004A0A32"/>
    <w:rsid w:val="004A0AFB"/>
    <w:rsid w:val="004A0C58"/>
    <w:rsid w:val="004A0D8B"/>
    <w:rsid w:val="004A0DE1"/>
    <w:rsid w:val="004A0F8C"/>
    <w:rsid w:val="004A11CB"/>
    <w:rsid w:val="004A19C6"/>
    <w:rsid w:val="004A1A5E"/>
    <w:rsid w:val="004A1AE8"/>
    <w:rsid w:val="004A2021"/>
    <w:rsid w:val="004A21D0"/>
    <w:rsid w:val="004A21DD"/>
    <w:rsid w:val="004A24A0"/>
    <w:rsid w:val="004A2936"/>
    <w:rsid w:val="004A2E89"/>
    <w:rsid w:val="004A3167"/>
    <w:rsid w:val="004A354E"/>
    <w:rsid w:val="004A3625"/>
    <w:rsid w:val="004A3C48"/>
    <w:rsid w:val="004A3D0C"/>
    <w:rsid w:val="004A3D8A"/>
    <w:rsid w:val="004A3E1D"/>
    <w:rsid w:val="004A3F41"/>
    <w:rsid w:val="004A4764"/>
    <w:rsid w:val="004A4846"/>
    <w:rsid w:val="004A4A7B"/>
    <w:rsid w:val="004A4CC1"/>
    <w:rsid w:val="004A4D51"/>
    <w:rsid w:val="004A4D7E"/>
    <w:rsid w:val="004A573B"/>
    <w:rsid w:val="004A5A71"/>
    <w:rsid w:val="004A5BDF"/>
    <w:rsid w:val="004A5C3A"/>
    <w:rsid w:val="004A5FA2"/>
    <w:rsid w:val="004A6C95"/>
    <w:rsid w:val="004A7258"/>
    <w:rsid w:val="004A7330"/>
    <w:rsid w:val="004A7468"/>
    <w:rsid w:val="004A7ADC"/>
    <w:rsid w:val="004A7E1D"/>
    <w:rsid w:val="004A7E34"/>
    <w:rsid w:val="004A7F50"/>
    <w:rsid w:val="004B0075"/>
    <w:rsid w:val="004B0573"/>
    <w:rsid w:val="004B0907"/>
    <w:rsid w:val="004B0A25"/>
    <w:rsid w:val="004B0E61"/>
    <w:rsid w:val="004B13BB"/>
    <w:rsid w:val="004B190E"/>
    <w:rsid w:val="004B1FEF"/>
    <w:rsid w:val="004B25FA"/>
    <w:rsid w:val="004B2C6F"/>
    <w:rsid w:val="004B2D50"/>
    <w:rsid w:val="004B2EB5"/>
    <w:rsid w:val="004B2FED"/>
    <w:rsid w:val="004B3077"/>
    <w:rsid w:val="004B3181"/>
    <w:rsid w:val="004B34BB"/>
    <w:rsid w:val="004B36AB"/>
    <w:rsid w:val="004B3762"/>
    <w:rsid w:val="004B42FC"/>
    <w:rsid w:val="004B44EE"/>
    <w:rsid w:val="004B4B3A"/>
    <w:rsid w:val="004B4C15"/>
    <w:rsid w:val="004B52E7"/>
    <w:rsid w:val="004B5382"/>
    <w:rsid w:val="004B66DD"/>
    <w:rsid w:val="004B77ED"/>
    <w:rsid w:val="004B78F0"/>
    <w:rsid w:val="004B79BE"/>
    <w:rsid w:val="004B7BDC"/>
    <w:rsid w:val="004B7FC3"/>
    <w:rsid w:val="004C00E3"/>
    <w:rsid w:val="004C0265"/>
    <w:rsid w:val="004C0299"/>
    <w:rsid w:val="004C0740"/>
    <w:rsid w:val="004C0CBA"/>
    <w:rsid w:val="004C10A7"/>
    <w:rsid w:val="004C13DD"/>
    <w:rsid w:val="004C14EC"/>
    <w:rsid w:val="004C1F98"/>
    <w:rsid w:val="004C238E"/>
    <w:rsid w:val="004C2A74"/>
    <w:rsid w:val="004C2D8A"/>
    <w:rsid w:val="004C2EAF"/>
    <w:rsid w:val="004C2FC2"/>
    <w:rsid w:val="004C3224"/>
    <w:rsid w:val="004C330E"/>
    <w:rsid w:val="004C34EB"/>
    <w:rsid w:val="004C34F4"/>
    <w:rsid w:val="004C3639"/>
    <w:rsid w:val="004C3906"/>
    <w:rsid w:val="004C3D8E"/>
    <w:rsid w:val="004C4322"/>
    <w:rsid w:val="004C4391"/>
    <w:rsid w:val="004C4477"/>
    <w:rsid w:val="004C4B3B"/>
    <w:rsid w:val="004C4E1D"/>
    <w:rsid w:val="004C5027"/>
    <w:rsid w:val="004C515C"/>
    <w:rsid w:val="004C5201"/>
    <w:rsid w:val="004C5361"/>
    <w:rsid w:val="004C56D8"/>
    <w:rsid w:val="004C5775"/>
    <w:rsid w:val="004C60BD"/>
    <w:rsid w:val="004C65AF"/>
    <w:rsid w:val="004C6B94"/>
    <w:rsid w:val="004C6FAB"/>
    <w:rsid w:val="004C7794"/>
    <w:rsid w:val="004C7980"/>
    <w:rsid w:val="004C79A5"/>
    <w:rsid w:val="004C7A77"/>
    <w:rsid w:val="004D06CB"/>
    <w:rsid w:val="004D0911"/>
    <w:rsid w:val="004D0915"/>
    <w:rsid w:val="004D1108"/>
    <w:rsid w:val="004D1473"/>
    <w:rsid w:val="004D16AC"/>
    <w:rsid w:val="004D1D6D"/>
    <w:rsid w:val="004D1DFD"/>
    <w:rsid w:val="004D201B"/>
    <w:rsid w:val="004D20D7"/>
    <w:rsid w:val="004D270E"/>
    <w:rsid w:val="004D2DE8"/>
    <w:rsid w:val="004D34FA"/>
    <w:rsid w:val="004D3570"/>
    <w:rsid w:val="004D3A00"/>
    <w:rsid w:val="004D3DCE"/>
    <w:rsid w:val="004D3E4F"/>
    <w:rsid w:val="004D4966"/>
    <w:rsid w:val="004D509A"/>
    <w:rsid w:val="004D59F8"/>
    <w:rsid w:val="004D5BC7"/>
    <w:rsid w:val="004D5E3B"/>
    <w:rsid w:val="004D5EFD"/>
    <w:rsid w:val="004D61C9"/>
    <w:rsid w:val="004D6234"/>
    <w:rsid w:val="004D6658"/>
    <w:rsid w:val="004D67D6"/>
    <w:rsid w:val="004D73D2"/>
    <w:rsid w:val="004D7BC0"/>
    <w:rsid w:val="004D7D10"/>
    <w:rsid w:val="004E0016"/>
    <w:rsid w:val="004E0821"/>
    <w:rsid w:val="004E1908"/>
    <w:rsid w:val="004E1ADC"/>
    <w:rsid w:val="004E206B"/>
    <w:rsid w:val="004E29E4"/>
    <w:rsid w:val="004E2D27"/>
    <w:rsid w:val="004E31F6"/>
    <w:rsid w:val="004E35FD"/>
    <w:rsid w:val="004E37B4"/>
    <w:rsid w:val="004E3A81"/>
    <w:rsid w:val="004E4256"/>
    <w:rsid w:val="004E472C"/>
    <w:rsid w:val="004E4770"/>
    <w:rsid w:val="004E4994"/>
    <w:rsid w:val="004E4FB8"/>
    <w:rsid w:val="004E5424"/>
    <w:rsid w:val="004E5A4E"/>
    <w:rsid w:val="004E5D7E"/>
    <w:rsid w:val="004E5D9D"/>
    <w:rsid w:val="004E5F7C"/>
    <w:rsid w:val="004E60F5"/>
    <w:rsid w:val="004E6396"/>
    <w:rsid w:val="004E65AC"/>
    <w:rsid w:val="004E65CC"/>
    <w:rsid w:val="004E65F8"/>
    <w:rsid w:val="004E6E2C"/>
    <w:rsid w:val="004E7360"/>
    <w:rsid w:val="004E7A8C"/>
    <w:rsid w:val="004E7BA1"/>
    <w:rsid w:val="004E7DD2"/>
    <w:rsid w:val="004F00FF"/>
    <w:rsid w:val="004F02A9"/>
    <w:rsid w:val="004F02DE"/>
    <w:rsid w:val="004F0345"/>
    <w:rsid w:val="004F0571"/>
    <w:rsid w:val="004F095F"/>
    <w:rsid w:val="004F0C38"/>
    <w:rsid w:val="004F1071"/>
    <w:rsid w:val="004F10A6"/>
    <w:rsid w:val="004F113A"/>
    <w:rsid w:val="004F11F5"/>
    <w:rsid w:val="004F1461"/>
    <w:rsid w:val="004F1507"/>
    <w:rsid w:val="004F1681"/>
    <w:rsid w:val="004F193B"/>
    <w:rsid w:val="004F1B4A"/>
    <w:rsid w:val="004F1C22"/>
    <w:rsid w:val="004F1D87"/>
    <w:rsid w:val="004F2035"/>
    <w:rsid w:val="004F261C"/>
    <w:rsid w:val="004F3635"/>
    <w:rsid w:val="004F36B1"/>
    <w:rsid w:val="004F37B2"/>
    <w:rsid w:val="004F3FD8"/>
    <w:rsid w:val="004F4174"/>
    <w:rsid w:val="004F427A"/>
    <w:rsid w:val="004F4407"/>
    <w:rsid w:val="004F4641"/>
    <w:rsid w:val="004F4643"/>
    <w:rsid w:val="004F4844"/>
    <w:rsid w:val="004F493B"/>
    <w:rsid w:val="004F567C"/>
    <w:rsid w:val="004F58D3"/>
    <w:rsid w:val="004F5D31"/>
    <w:rsid w:val="004F5DE5"/>
    <w:rsid w:val="004F6862"/>
    <w:rsid w:val="004F73A9"/>
    <w:rsid w:val="004F7693"/>
    <w:rsid w:val="004F7742"/>
    <w:rsid w:val="004F7A2E"/>
    <w:rsid w:val="00500022"/>
    <w:rsid w:val="0050025A"/>
    <w:rsid w:val="00500408"/>
    <w:rsid w:val="00500530"/>
    <w:rsid w:val="005007D6"/>
    <w:rsid w:val="00501E13"/>
    <w:rsid w:val="00501F3A"/>
    <w:rsid w:val="005024F3"/>
    <w:rsid w:val="00502A05"/>
    <w:rsid w:val="00502FE1"/>
    <w:rsid w:val="00503291"/>
    <w:rsid w:val="00503639"/>
    <w:rsid w:val="00503911"/>
    <w:rsid w:val="00503E58"/>
    <w:rsid w:val="00503EDA"/>
    <w:rsid w:val="0050420B"/>
    <w:rsid w:val="00504744"/>
    <w:rsid w:val="00504E86"/>
    <w:rsid w:val="00504FFF"/>
    <w:rsid w:val="00505731"/>
    <w:rsid w:val="00505841"/>
    <w:rsid w:val="00505863"/>
    <w:rsid w:val="0050597D"/>
    <w:rsid w:val="00505BAA"/>
    <w:rsid w:val="005064B7"/>
    <w:rsid w:val="00506E8C"/>
    <w:rsid w:val="005078CA"/>
    <w:rsid w:val="00507DCB"/>
    <w:rsid w:val="005100A8"/>
    <w:rsid w:val="005100F8"/>
    <w:rsid w:val="00510605"/>
    <w:rsid w:val="0051072C"/>
    <w:rsid w:val="00510D59"/>
    <w:rsid w:val="00510E39"/>
    <w:rsid w:val="0051129A"/>
    <w:rsid w:val="005113F0"/>
    <w:rsid w:val="005119D2"/>
    <w:rsid w:val="00511A9D"/>
    <w:rsid w:val="00511C46"/>
    <w:rsid w:val="005124CA"/>
    <w:rsid w:val="00512632"/>
    <w:rsid w:val="005128BF"/>
    <w:rsid w:val="00513728"/>
    <w:rsid w:val="00513A69"/>
    <w:rsid w:val="00513E15"/>
    <w:rsid w:val="00513F49"/>
    <w:rsid w:val="00514601"/>
    <w:rsid w:val="005149CC"/>
    <w:rsid w:val="00514DA0"/>
    <w:rsid w:val="00515126"/>
    <w:rsid w:val="00515850"/>
    <w:rsid w:val="005158D6"/>
    <w:rsid w:val="00515E2F"/>
    <w:rsid w:val="00515F3F"/>
    <w:rsid w:val="005160B5"/>
    <w:rsid w:val="005163F0"/>
    <w:rsid w:val="005166E7"/>
    <w:rsid w:val="0051678F"/>
    <w:rsid w:val="005168BB"/>
    <w:rsid w:val="005168EA"/>
    <w:rsid w:val="00516B24"/>
    <w:rsid w:val="00516CAA"/>
    <w:rsid w:val="00516F8F"/>
    <w:rsid w:val="00517538"/>
    <w:rsid w:val="00517737"/>
    <w:rsid w:val="005178A6"/>
    <w:rsid w:val="0051795C"/>
    <w:rsid w:val="005204DC"/>
    <w:rsid w:val="00520675"/>
    <w:rsid w:val="0052080A"/>
    <w:rsid w:val="00520ABB"/>
    <w:rsid w:val="00520FB1"/>
    <w:rsid w:val="00521142"/>
    <w:rsid w:val="005218F1"/>
    <w:rsid w:val="00521B4F"/>
    <w:rsid w:val="0052245B"/>
    <w:rsid w:val="0052247F"/>
    <w:rsid w:val="0052249D"/>
    <w:rsid w:val="005230EA"/>
    <w:rsid w:val="005230F2"/>
    <w:rsid w:val="00523226"/>
    <w:rsid w:val="0052370D"/>
    <w:rsid w:val="00523CF4"/>
    <w:rsid w:val="00523D28"/>
    <w:rsid w:val="00523D55"/>
    <w:rsid w:val="00523FBC"/>
    <w:rsid w:val="005240B2"/>
    <w:rsid w:val="00524419"/>
    <w:rsid w:val="005244FE"/>
    <w:rsid w:val="005245B8"/>
    <w:rsid w:val="00524C9A"/>
    <w:rsid w:val="00524FB2"/>
    <w:rsid w:val="005255DC"/>
    <w:rsid w:val="00525B62"/>
    <w:rsid w:val="00526055"/>
    <w:rsid w:val="005263AC"/>
    <w:rsid w:val="005265FB"/>
    <w:rsid w:val="005266D4"/>
    <w:rsid w:val="005267FA"/>
    <w:rsid w:val="00526A60"/>
    <w:rsid w:val="00526ABC"/>
    <w:rsid w:val="00526D5B"/>
    <w:rsid w:val="00527411"/>
    <w:rsid w:val="00527605"/>
    <w:rsid w:val="00527849"/>
    <w:rsid w:val="00527A7A"/>
    <w:rsid w:val="00527CED"/>
    <w:rsid w:val="0053010F"/>
    <w:rsid w:val="00530422"/>
    <w:rsid w:val="005304B4"/>
    <w:rsid w:val="00530A15"/>
    <w:rsid w:val="00530DC9"/>
    <w:rsid w:val="005315FD"/>
    <w:rsid w:val="005316F7"/>
    <w:rsid w:val="0053187E"/>
    <w:rsid w:val="005318D7"/>
    <w:rsid w:val="00531D94"/>
    <w:rsid w:val="00532029"/>
    <w:rsid w:val="005329EE"/>
    <w:rsid w:val="00532F23"/>
    <w:rsid w:val="0053308D"/>
    <w:rsid w:val="005330D4"/>
    <w:rsid w:val="00533285"/>
    <w:rsid w:val="0053355A"/>
    <w:rsid w:val="00533EF0"/>
    <w:rsid w:val="0053408B"/>
    <w:rsid w:val="005342B4"/>
    <w:rsid w:val="005342E4"/>
    <w:rsid w:val="00534413"/>
    <w:rsid w:val="00534540"/>
    <w:rsid w:val="00534579"/>
    <w:rsid w:val="0053464B"/>
    <w:rsid w:val="005348E5"/>
    <w:rsid w:val="00534D09"/>
    <w:rsid w:val="00534F31"/>
    <w:rsid w:val="00535293"/>
    <w:rsid w:val="00535808"/>
    <w:rsid w:val="00535B1D"/>
    <w:rsid w:val="00535E8A"/>
    <w:rsid w:val="00536BA1"/>
    <w:rsid w:val="00537383"/>
    <w:rsid w:val="00537456"/>
    <w:rsid w:val="00537B43"/>
    <w:rsid w:val="00537C31"/>
    <w:rsid w:val="005405AD"/>
    <w:rsid w:val="005406E3"/>
    <w:rsid w:val="005409B7"/>
    <w:rsid w:val="00540A40"/>
    <w:rsid w:val="00540E4E"/>
    <w:rsid w:val="0054107F"/>
    <w:rsid w:val="0054123D"/>
    <w:rsid w:val="00541739"/>
    <w:rsid w:val="00541834"/>
    <w:rsid w:val="00541881"/>
    <w:rsid w:val="005418B9"/>
    <w:rsid w:val="00541C58"/>
    <w:rsid w:val="00542763"/>
    <w:rsid w:val="005427C5"/>
    <w:rsid w:val="00542BE7"/>
    <w:rsid w:val="0054320E"/>
    <w:rsid w:val="00543A98"/>
    <w:rsid w:val="00543CCA"/>
    <w:rsid w:val="005441D3"/>
    <w:rsid w:val="00544CED"/>
    <w:rsid w:val="00544F0F"/>
    <w:rsid w:val="00545195"/>
    <w:rsid w:val="0054532E"/>
    <w:rsid w:val="00545A80"/>
    <w:rsid w:val="00545ED4"/>
    <w:rsid w:val="00545F4F"/>
    <w:rsid w:val="0054659C"/>
    <w:rsid w:val="00546AFA"/>
    <w:rsid w:val="00546EF1"/>
    <w:rsid w:val="00546F79"/>
    <w:rsid w:val="00547275"/>
    <w:rsid w:val="0054774B"/>
    <w:rsid w:val="00547902"/>
    <w:rsid w:val="00547CA2"/>
    <w:rsid w:val="00550099"/>
    <w:rsid w:val="00550274"/>
    <w:rsid w:val="00550E07"/>
    <w:rsid w:val="00550FCF"/>
    <w:rsid w:val="005510E2"/>
    <w:rsid w:val="005514CA"/>
    <w:rsid w:val="005515B8"/>
    <w:rsid w:val="00551C35"/>
    <w:rsid w:val="005525CA"/>
    <w:rsid w:val="00552871"/>
    <w:rsid w:val="00552D48"/>
    <w:rsid w:val="00552D8F"/>
    <w:rsid w:val="00552DAA"/>
    <w:rsid w:val="00552DB1"/>
    <w:rsid w:val="00552EFB"/>
    <w:rsid w:val="0055311A"/>
    <w:rsid w:val="00553588"/>
    <w:rsid w:val="005537CB"/>
    <w:rsid w:val="005539D2"/>
    <w:rsid w:val="00553B65"/>
    <w:rsid w:val="005540E0"/>
    <w:rsid w:val="00554228"/>
    <w:rsid w:val="0055460E"/>
    <w:rsid w:val="00554C51"/>
    <w:rsid w:val="00554CF2"/>
    <w:rsid w:val="00554E5F"/>
    <w:rsid w:val="00555F3F"/>
    <w:rsid w:val="00556784"/>
    <w:rsid w:val="005567B7"/>
    <w:rsid w:val="00556BEA"/>
    <w:rsid w:val="005608D6"/>
    <w:rsid w:val="00560989"/>
    <w:rsid w:val="00560E06"/>
    <w:rsid w:val="00560E6D"/>
    <w:rsid w:val="00560F6A"/>
    <w:rsid w:val="00561867"/>
    <w:rsid w:val="00561C43"/>
    <w:rsid w:val="00561D73"/>
    <w:rsid w:val="00561F47"/>
    <w:rsid w:val="0056203D"/>
    <w:rsid w:val="00562324"/>
    <w:rsid w:val="0056261C"/>
    <w:rsid w:val="005629A0"/>
    <w:rsid w:val="00562F31"/>
    <w:rsid w:val="0056315E"/>
    <w:rsid w:val="00563389"/>
    <w:rsid w:val="0056386E"/>
    <w:rsid w:val="00563BE2"/>
    <w:rsid w:val="00564242"/>
    <w:rsid w:val="005645CE"/>
    <w:rsid w:val="00564819"/>
    <w:rsid w:val="005648D5"/>
    <w:rsid w:val="00564B0E"/>
    <w:rsid w:val="0056514A"/>
    <w:rsid w:val="0056562C"/>
    <w:rsid w:val="00565844"/>
    <w:rsid w:val="00565D27"/>
    <w:rsid w:val="005665F8"/>
    <w:rsid w:val="00566803"/>
    <w:rsid w:val="00566AA7"/>
    <w:rsid w:val="005672BE"/>
    <w:rsid w:val="005677BE"/>
    <w:rsid w:val="005678FC"/>
    <w:rsid w:val="00567994"/>
    <w:rsid w:val="00567B36"/>
    <w:rsid w:val="00567E55"/>
    <w:rsid w:val="005701D1"/>
    <w:rsid w:val="0057111F"/>
    <w:rsid w:val="0057154F"/>
    <w:rsid w:val="00571911"/>
    <w:rsid w:val="00571BB8"/>
    <w:rsid w:val="00571C8B"/>
    <w:rsid w:val="00571F26"/>
    <w:rsid w:val="0057232A"/>
    <w:rsid w:val="0057251E"/>
    <w:rsid w:val="0057298C"/>
    <w:rsid w:val="00572CDB"/>
    <w:rsid w:val="00573816"/>
    <w:rsid w:val="00573C16"/>
    <w:rsid w:val="00574764"/>
    <w:rsid w:val="00574911"/>
    <w:rsid w:val="00574A43"/>
    <w:rsid w:val="00574F2A"/>
    <w:rsid w:val="0057503D"/>
    <w:rsid w:val="00575533"/>
    <w:rsid w:val="00575581"/>
    <w:rsid w:val="00575665"/>
    <w:rsid w:val="00575EAF"/>
    <w:rsid w:val="00575FC6"/>
    <w:rsid w:val="005763FD"/>
    <w:rsid w:val="00576676"/>
    <w:rsid w:val="005766BD"/>
    <w:rsid w:val="0057701F"/>
    <w:rsid w:val="00577256"/>
    <w:rsid w:val="00577605"/>
    <w:rsid w:val="0057784C"/>
    <w:rsid w:val="005800F6"/>
    <w:rsid w:val="0058010B"/>
    <w:rsid w:val="005802E4"/>
    <w:rsid w:val="00580700"/>
    <w:rsid w:val="00580756"/>
    <w:rsid w:val="0058094B"/>
    <w:rsid w:val="00580E7A"/>
    <w:rsid w:val="00580F73"/>
    <w:rsid w:val="00581042"/>
    <w:rsid w:val="005813D0"/>
    <w:rsid w:val="00581794"/>
    <w:rsid w:val="00581F2F"/>
    <w:rsid w:val="00581F3B"/>
    <w:rsid w:val="00581FB3"/>
    <w:rsid w:val="00582D33"/>
    <w:rsid w:val="00582F48"/>
    <w:rsid w:val="005834E0"/>
    <w:rsid w:val="00583542"/>
    <w:rsid w:val="00583AA0"/>
    <w:rsid w:val="005840F3"/>
    <w:rsid w:val="00584133"/>
    <w:rsid w:val="005841B6"/>
    <w:rsid w:val="005842E2"/>
    <w:rsid w:val="005847E5"/>
    <w:rsid w:val="00584932"/>
    <w:rsid w:val="00584AD7"/>
    <w:rsid w:val="00584C8A"/>
    <w:rsid w:val="00585149"/>
    <w:rsid w:val="005854E2"/>
    <w:rsid w:val="00585CA1"/>
    <w:rsid w:val="00585D88"/>
    <w:rsid w:val="00585F6A"/>
    <w:rsid w:val="005862F3"/>
    <w:rsid w:val="005863FC"/>
    <w:rsid w:val="00586433"/>
    <w:rsid w:val="005868BE"/>
    <w:rsid w:val="00586974"/>
    <w:rsid w:val="00586D2F"/>
    <w:rsid w:val="00587094"/>
    <w:rsid w:val="00587211"/>
    <w:rsid w:val="00587476"/>
    <w:rsid w:val="00587519"/>
    <w:rsid w:val="00587CC9"/>
    <w:rsid w:val="005900F3"/>
    <w:rsid w:val="005901A3"/>
    <w:rsid w:val="0059080F"/>
    <w:rsid w:val="0059093E"/>
    <w:rsid w:val="00590AD3"/>
    <w:rsid w:val="00590DC9"/>
    <w:rsid w:val="00590FE3"/>
    <w:rsid w:val="0059106D"/>
    <w:rsid w:val="0059155C"/>
    <w:rsid w:val="005916CC"/>
    <w:rsid w:val="00591733"/>
    <w:rsid w:val="005917FA"/>
    <w:rsid w:val="00591BCB"/>
    <w:rsid w:val="00591E77"/>
    <w:rsid w:val="0059210E"/>
    <w:rsid w:val="00592197"/>
    <w:rsid w:val="00592568"/>
    <w:rsid w:val="00592667"/>
    <w:rsid w:val="00592881"/>
    <w:rsid w:val="00592928"/>
    <w:rsid w:val="00592FD1"/>
    <w:rsid w:val="0059329A"/>
    <w:rsid w:val="00593686"/>
    <w:rsid w:val="005941CD"/>
    <w:rsid w:val="0059476C"/>
    <w:rsid w:val="005949F0"/>
    <w:rsid w:val="00594F26"/>
    <w:rsid w:val="00594FB6"/>
    <w:rsid w:val="00595E81"/>
    <w:rsid w:val="00596437"/>
    <w:rsid w:val="0059671E"/>
    <w:rsid w:val="00597023"/>
    <w:rsid w:val="0059731A"/>
    <w:rsid w:val="005974AE"/>
    <w:rsid w:val="0059774A"/>
    <w:rsid w:val="00597CD3"/>
    <w:rsid w:val="005A0737"/>
    <w:rsid w:val="005A0807"/>
    <w:rsid w:val="005A100D"/>
    <w:rsid w:val="005A1200"/>
    <w:rsid w:val="005A1C55"/>
    <w:rsid w:val="005A1D3E"/>
    <w:rsid w:val="005A20EA"/>
    <w:rsid w:val="005A29AB"/>
    <w:rsid w:val="005A2D4D"/>
    <w:rsid w:val="005A322E"/>
    <w:rsid w:val="005A3623"/>
    <w:rsid w:val="005A37BF"/>
    <w:rsid w:val="005A4213"/>
    <w:rsid w:val="005A4713"/>
    <w:rsid w:val="005A4ADD"/>
    <w:rsid w:val="005A53A2"/>
    <w:rsid w:val="005A5681"/>
    <w:rsid w:val="005A56F0"/>
    <w:rsid w:val="005A5AF1"/>
    <w:rsid w:val="005A600B"/>
    <w:rsid w:val="005A61C0"/>
    <w:rsid w:val="005A6214"/>
    <w:rsid w:val="005A6447"/>
    <w:rsid w:val="005A649A"/>
    <w:rsid w:val="005A671C"/>
    <w:rsid w:val="005A672E"/>
    <w:rsid w:val="005A678B"/>
    <w:rsid w:val="005A6C55"/>
    <w:rsid w:val="005A7054"/>
    <w:rsid w:val="005A7188"/>
    <w:rsid w:val="005A721C"/>
    <w:rsid w:val="005A734E"/>
    <w:rsid w:val="005A75A2"/>
    <w:rsid w:val="005A77FE"/>
    <w:rsid w:val="005A7816"/>
    <w:rsid w:val="005A7A5D"/>
    <w:rsid w:val="005A7F2D"/>
    <w:rsid w:val="005B018F"/>
    <w:rsid w:val="005B01BC"/>
    <w:rsid w:val="005B039B"/>
    <w:rsid w:val="005B09DC"/>
    <w:rsid w:val="005B0BC6"/>
    <w:rsid w:val="005B0BFA"/>
    <w:rsid w:val="005B0CC9"/>
    <w:rsid w:val="005B0D4A"/>
    <w:rsid w:val="005B10F3"/>
    <w:rsid w:val="005B11FF"/>
    <w:rsid w:val="005B15CE"/>
    <w:rsid w:val="005B1682"/>
    <w:rsid w:val="005B1750"/>
    <w:rsid w:val="005B1792"/>
    <w:rsid w:val="005B1883"/>
    <w:rsid w:val="005B1D74"/>
    <w:rsid w:val="005B1D89"/>
    <w:rsid w:val="005B1F75"/>
    <w:rsid w:val="005B1FD2"/>
    <w:rsid w:val="005B2074"/>
    <w:rsid w:val="005B208E"/>
    <w:rsid w:val="005B23F4"/>
    <w:rsid w:val="005B2DB8"/>
    <w:rsid w:val="005B2E67"/>
    <w:rsid w:val="005B2FD3"/>
    <w:rsid w:val="005B34BC"/>
    <w:rsid w:val="005B35E5"/>
    <w:rsid w:val="005B36D5"/>
    <w:rsid w:val="005B3A87"/>
    <w:rsid w:val="005B3BEB"/>
    <w:rsid w:val="005B405A"/>
    <w:rsid w:val="005B432A"/>
    <w:rsid w:val="005B4379"/>
    <w:rsid w:val="005B4529"/>
    <w:rsid w:val="005B4BC5"/>
    <w:rsid w:val="005B532F"/>
    <w:rsid w:val="005B567C"/>
    <w:rsid w:val="005B5A19"/>
    <w:rsid w:val="005B5E26"/>
    <w:rsid w:val="005B5E8A"/>
    <w:rsid w:val="005B62D7"/>
    <w:rsid w:val="005B6CB2"/>
    <w:rsid w:val="005B72B5"/>
    <w:rsid w:val="005B739D"/>
    <w:rsid w:val="005B7503"/>
    <w:rsid w:val="005B7B00"/>
    <w:rsid w:val="005C0739"/>
    <w:rsid w:val="005C0B01"/>
    <w:rsid w:val="005C0C79"/>
    <w:rsid w:val="005C0D2F"/>
    <w:rsid w:val="005C0E38"/>
    <w:rsid w:val="005C0F26"/>
    <w:rsid w:val="005C119E"/>
    <w:rsid w:val="005C1362"/>
    <w:rsid w:val="005C1595"/>
    <w:rsid w:val="005C1DB2"/>
    <w:rsid w:val="005C2248"/>
    <w:rsid w:val="005C2289"/>
    <w:rsid w:val="005C2371"/>
    <w:rsid w:val="005C24B9"/>
    <w:rsid w:val="005C2511"/>
    <w:rsid w:val="005C272C"/>
    <w:rsid w:val="005C2C29"/>
    <w:rsid w:val="005C2D8E"/>
    <w:rsid w:val="005C2DE3"/>
    <w:rsid w:val="005C2FC3"/>
    <w:rsid w:val="005C3453"/>
    <w:rsid w:val="005C34C8"/>
    <w:rsid w:val="005C35EE"/>
    <w:rsid w:val="005C36C7"/>
    <w:rsid w:val="005C3991"/>
    <w:rsid w:val="005C39A6"/>
    <w:rsid w:val="005C39C3"/>
    <w:rsid w:val="005C420E"/>
    <w:rsid w:val="005C43B0"/>
    <w:rsid w:val="005C471C"/>
    <w:rsid w:val="005C52C8"/>
    <w:rsid w:val="005C52F4"/>
    <w:rsid w:val="005C5C81"/>
    <w:rsid w:val="005C5F0F"/>
    <w:rsid w:val="005C5F49"/>
    <w:rsid w:val="005C620F"/>
    <w:rsid w:val="005C6320"/>
    <w:rsid w:val="005C634B"/>
    <w:rsid w:val="005C6971"/>
    <w:rsid w:val="005C6EBA"/>
    <w:rsid w:val="005C7005"/>
    <w:rsid w:val="005C7212"/>
    <w:rsid w:val="005C7C53"/>
    <w:rsid w:val="005C7FB2"/>
    <w:rsid w:val="005D037A"/>
    <w:rsid w:val="005D06F8"/>
    <w:rsid w:val="005D0860"/>
    <w:rsid w:val="005D0FC3"/>
    <w:rsid w:val="005D10FD"/>
    <w:rsid w:val="005D1698"/>
    <w:rsid w:val="005D17E4"/>
    <w:rsid w:val="005D1821"/>
    <w:rsid w:val="005D1F65"/>
    <w:rsid w:val="005D200B"/>
    <w:rsid w:val="005D2941"/>
    <w:rsid w:val="005D29EC"/>
    <w:rsid w:val="005D32F6"/>
    <w:rsid w:val="005D35ED"/>
    <w:rsid w:val="005D3793"/>
    <w:rsid w:val="005D3958"/>
    <w:rsid w:val="005D40E3"/>
    <w:rsid w:val="005D429B"/>
    <w:rsid w:val="005D44D2"/>
    <w:rsid w:val="005D4B61"/>
    <w:rsid w:val="005D4EC2"/>
    <w:rsid w:val="005D503C"/>
    <w:rsid w:val="005D53BA"/>
    <w:rsid w:val="005D558C"/>
    <w:rsid w:val="005D5737"/>
    <w:rsid w:val="005D5DB0"/>
    <w:rsid w:val="005D61A6"/>
    <w:rsid w:val="005D621E"/>
    <w:rsid w:val="005D64FF"/>
    <w:rsid w:val="005D6651"/>
    <w:rsid w:val="005D6803"/>
    <w:rsid w:val="005D6BFA"/>
    <w:rsid w:val="005D768C"/>
    <w:rsid w:val="005D76B1"/>
    <w:rsid w:val="005D7A9F"/>
    <w:rsid w:val="005D7AA5"/>
    <w:rsid w:val="005D7B59"/>
    <w:rsid w:val="005D7D9E"/>
    <w:rsid w:val="005E0216"/>
    <w:rsid w:val="005E03AF"/>
    <w:rsid w:val="005E0A4B"/>
    <w:rsid w:val="005E11AC"/>
    <w:rsid w:val="005E20C9"/>
    <w:rsid w:val="005E296D"/>
    <w:rsid w:val="005E29D0"/>
    <w:rsid w:val="005E387B"/>
    <w:rsid w:val="005E3A5B"/>
    <w:rsid w:val="005E3FD1"/>
    <w:rsid w:val="005E46F5"/>
    <w:rsid w:val="005E4D0A"/>
    <w:rsid w:val="005E5483"/>
    <w:rsid w:val="005E57A4"/>
    <w:rsid w:val="005E5A10"/>
    <w:rsid w:val="005E5CAD"/>
    <w:rsid w:val="005E5CB3"/>
    <w:rsid w:val="005E662A"/>
    <w:rsid w:val="005E6BCB"/>
    <w:rsid w:val="005E6DFC"/>
    <w:rsid w:val="005E7A25"/>
    <w:rsid w:val="005E7FD0"/>
    <w:rsid w:val="005F08BB"/>
    <w:rsid w:val="005F1101"/>
    <w:rsid w:val="005F1422"/>
    <w:rsid w:val="005F162E"/>
    <w:rsid w:val="005F181D"/>
    <w:rsid w:val="005F1FD5"/>
    <w:rsid w:val="005F205E"/>
    <w:rsid w:val="005F2641"/>
    <w:rsid w:val="005F2651"/>
    <w:rsid w:val="005F275B"/>
    <w:rsid w:val="005F2CB1"/>
    <w:rsid w:val="005F357F"/>
    <w:rsid w:val="005F382E"/>
    <w:rsid w:val="005F3AB6"/>
    <w:rsid w:val="005F3FBD"/>
    <w:rsid w:val="005F418E"/>
    <w:rsid w:val="005F479D"/>
    <w:rsid w:val="005F49D3"/>
    <w:rsid w:val="005F4ADC"/>
    <w:rsid w:val="005F4F05"/>
    <w:rsid w:val="005F5B9A"/>
    <w:rsid w:val="005F6095"/>
    <w:rsid w:val="005F62B9"/>
    <w:rsid w:val="005F6668"/>
    <w:rsid w:val="005F69B2"/>
    <w:rsid w:val="005F6AB9"/>
    <w:rsid w:val="005F6B9C"/>
    <w:rsid w:val="005F70BF"/>
    <w:rsid w:val="005F720C"/>
    <w:rsid w:val="005F72A5"/>
    <w:rsid w:val="005F754D"/>
    <w:rsid w:val="005F7664"/>
    <w:rsid w:val="005F79D1"/>
    <w:rsid w:val="005F79DE"/>
    <w:rsid w:val="005F7A1F"/>
    <w:rsid w:val="00600234"/>
    <w:rsid w:val="006003BE"/>
    <w:rsid w:val="0060042B"/>
    <w:rsid w:val="00600960"/>
    <w:rsid w:val="00600F0B"/>
    <w:rsid w:val="00600FE1"/>
    <w:rsid w:val="00601019"/>
    <w:rsid w:val="006010AD"/>
    <w:rsid w:val="0060168C"/>
    <w:rsid w:val="00601702"/>
    <w:rsid w:val="006017DA"/>
    <w:rsid w:val="00601BDE"/>
    <w:rsid w:val="00601D8B"/>
    <w:rsid w:val="006027FA"/>
    <w:rsid w:val="00602F4B"/>
    <w:rsid w:val="006030A3"/>
    <w:rsid w:val="00603841"/>
    <w:rsid w:val="00603A66"/>
    <w:rsid w:val="00603C4F"/>
    <w:rsid w:val="00603FE0"/>
    <w:rsid w:val="00604158"/>
    <w:rsid w:val="006046A7"/>
    <w:rsid w:val="00604BBD"/>
    <w:rsid w:val="00604E2D"/>
    <w:rsid w:val="0060610F"/>
    <w:rsid w:val="006068A9"/>
    <w:rsid w:val="0060692F"/>
    <w:rsid w:val="00606A7F"/>
    <w:rsid w:val="00606E1C"/>
    <w:rsid w:val="00607489"/>
    <w:rsid w:val="006076D5"/>
    <w:rsid w:val="0060771C"/>
    <w:rsid w:val="0060773B"/>
    <w:rsid w:val="00607BDA"/>
    <w:rsid w:val="00607E02"/>
    <w:rsid w:val="00607E38"/>
    <w:rsid w:val="00607F2F"/>
    <w:rsid w:val="00610940"/>
    <w:rsid w:val="00610F29"/>
    <w:rsid w:val="0061106D"/>
    <w:rsid w:val="0061115D"/>
    <w:rsid w:val="0061135B"/>
    <w:rsid w:val="0061183B"/>
    <w:rsid w:val="006119C7"/>
    <w:rsid w:val="00611BBE"/>
    <w:rsid w:val="006124F9"/>
    <w:rsid w:val="00612625"/>
    <w:rsid w:val="00612AE2"/>
    <w:rsid w:val="00612BE0"/>
    <w:rsid w:val="00612E78"/>
    <w:rsid w:val="00612FF6"/>
    <w:rsid w:val="00613098"/>
    <w:rsid w:val="00613C36"/>
    <w:rsid w:val="0061401B"/>
    <w:rsid w:val="006144A4"/>
    <w:rsid w:val="0061467D"/>
    <w:rsid w:val="00614790"/>
    <w:rsid w:val="00614CDD"/>
    <w:rsid w:val="00615027"/>
    <w:rsid w:val="00616067"/>
    <w:rsid w:val="00616D6B"/>
    <w:rsid w:val="00616DBD"/>
    <w:rsid w:val="00620731"/>
    <w:rsid w:val="00620A9D"/>
    <w:rsid w:val="00620AC5"/>
    <w:rsid w:val="00620ECC"/>
    <w:rsid w:val="006211E4"/>
    <w:rsid w:val="0062161E"/>
    <w:rsid w:val="00621927"/>
    <w:rsid w:val="00621A9F"/>
    <w:rsid w:val="00621AB8"/>
    <w:rsid w:val="00621EE0"/>
    <w:rsid w:val="00621F09"/>
    <w:rsid w:val="006220F0"/>
    <w:rsid w:val="006224F7"/>
    <w:rsid w:val="0062359A"/>
    <w:rsid w:val="006236D9"/>
    <w:rsid w:val="00623A5E"/>
    <w:rsid w:val="00623E9F"/>
    <w:rsid w:val="00624209"/>
    <w:rsid w:val="0062422C"/>
    <w:rsid w:val="006242EF"/>
    <w:rsid w:val="006248C0"/>
    <w:rsid w:val="006249D7"/>
    <w:rsid w:val="0062514A"/>
    <w:rsid w:val="00625766"/>
    <w:rsid w:val="00625A04"/>
    <w:rsid w:val="00625BFC"/>
    <w:rsid w:val="006261A6"/>
    <w:rsid w:val="006261F9"/>
    <w:rsid w:val="006263E6"/>
    <w:rsid w:val="00626418"/>
    <w:rsid w:val="00626557"/>
    <w:rsid w:val="00626817"/>
    <w:rsid w:val="00626D79"/>
    <w:rsid w:val="0062728C"/>
    <w:rsid w:val="00627448"/>
    <w:rsid w:val="0062768C"/>
    <w:rsid w:val="006277FB"/>
    <w:rsid w:val="00627A7F"/>
    <w:rsid w:val="00630232"/>
    <w:rsid w:val="006307BA"/>
    <w:rsid w:val="006309AF"/>
    <w:rsid w:val="006309DF"/>
    <w:rsid w:val="00630C1B"/>
    <w:rsid w:val="00631407"/>
    <w:rsid w:val="00631994"/>
    <w:rsid w:val="00631AAF"/>
    <w:rsid w:val="00631ADB"/>
    <w:rsid w:val="00631F50"/>
    <w:rsid w:val="00631FC5"/>
    <w:rsid w:val="00632089"/>
    <w:rsid w:val="00632293"/>
    <w:rsid w:val="006323D6"/>
    <w:rsid w:val="006324DD"/>
    <w:rsid w:val="00632607"/>
    <w:rsid w:val="00632650"/>
    <w:rsid w:val="00633397"/>
    <w:rsid w:val="006339A4"/>
    <w:rsid w:val="00633E63"/>
    <w:rsid w:val="006341A4"/>
    <w:rsid w:val="006341D0"/>
    <w:rsid w:val="00634442"/>
    <w:rsid w:val="006344B8"/>
    <w:rsid w:val="006345A1"/>
    <w:rsid w:val="006347B1"/>
    <w:rsid w:val="00634814"/>
    <w:rsid w:val="0063485B"/>
    <w:rsid w:val="00634F7A"/>
    <w:rsid w:val="00634FE3"/>
    <w:rsid w:val="006357C3"/>
    <w:rsid w:val="006359A8"/>
    <w:rsid w:val="00635DCC"/>
    <w:rsid w:val="00635EED"/>
    <w:rsid w:val="00635EF6"/>
    <w:rsid w:val="00635FC2"/>
    <w:rsid w:val="006360D9"/>
    <w:rsid w:val="006374D2"/>
    <w:rsid w:val="00637577"/>
    <w:rsid w:val="00637B35"/>
    <w:rsid w:val="00637C4F"/>
    <w:rsid w:val="00637DBF"/>
    <w:rsid w:val="00637E76"/>
    <w:rsid w:val="00637F41"/>
    <w:rsid w:val="0064026F"/>
    <w:rsid w:val="006402EE"/>
    <w:rsid w:val="00640392"/>
    <w:rsid w:val="006403E2"/>
    <w:rsid w:val="0064071D"/>
    <w:rsid w:val="00641016"/>
    <w:rsid w:val="00641084"/>
    <w:rsid w:val="0064151C"/>
    <w:rsid w:val="00641BDC"/>
    <w:rsid w:val="00641C5B"/>
    <w:rsid w:val="00641D1C"/>
    <w:rsid w:val="00641E69"/>
    <w:rsid w:val="00641E97"/>
    <w:rsid w:val="00642139"/>
    <w:rsid w:val="0064217A"/>
    <w:rsid w:val="0064238D"/>
    <w:rsid w:val="00642AA2"/>
    <w:rsid w:val="006430A3"/>
    <w:rsid w:val="00643954"/>
    <w:rsid w:val="00643A20"/>
    <w:rsid w:val="00643E5E"/>
    <w:rsid w:val="00643E9A"/>
    <w:rsid w:val="006441B4"/>
    <w:rsid w:val="0064446D"/>
    <w:rsid w:val="00644546"/>
    <w:rsid w:val="00645513"/>
    <w:rsid w:val="00645C1E"/>
    <w:rsid w:val="00645F3A"/>
    <w:rsid w:val="00645F81"/>
    <w:rsid w:val="006466A5"/>
    <w:rsid w:val="006467C4"/>
    <w:rsid w:val="00647B4F"/>
    <w:rsid w:val="00647D2C"/>
    <w:rsid w:val="00650632"/>
    <w:rsid w:val="00650C07"/>
    <w:rsid w:val="0065115F"/>
    <w:rsid w:val="00651879"/>
    <w:rsid w:val="0065199C"/>
    <w:rsid w:val="00651B79"/>
    <w:rsid w:val="0065229B"/>
    <w:rsid w:val="00652390"/>
    <w:rsid w:val="006526CA"/>
    <w:rsid w:val="00652EEA"/>
    <w:rsid w:val="00652FD4"/>
    <w:rsid w:val="006531A1"/>
    <w:rsid w:val="006531B4"/>
    <w:rsid w:val="006532E4"/>
    <w:rsid w:val="00653685"/>
    <w:rsid w:val="006536B5"/>
    <w:rsid w:val="00653765"/>
    <w:rsid w:val="0065379A"/>
    <w:rsid w:val="00653C9D"/>
    <w:rsid w:val="00654310"/>
    <w:rsid w:val="00654E37"/>
    <w:rsid w:val="00654EB2"/>
    <w:rsid w:val="00654F8B"/>
    <w:rsid w:val="006555BD"/>
    <w:rsid w:val="00655B0F"/>
    <w:rsid w:val="00655C52"/>
    <w:rsid w:val="00656197"/>
    <w:rsid w:val="006563C4"/>
    <w:rsid w:val="00656C48"/>
    <w:rsid w:val="0065702F"/>
    <w:rsid w:val="006570B6"/>
    <w:rsid w:val="00657273"/>
    <w:rsid w:val="00657597"/>
    <w:rsid w:val="006575D4"/>
    <w:rsid w:val="00657D2A"/>
    <w:rsid w:val="00657F9E"/>
    <w:rsid w:val="0066058B"/>
    <w:rsid w:val="00660DAD"/>
    <w:rsid w:val="00661973"/>
    <w:rsid w:val="00661AEB"/>
    <w:rsid w:val="00661F18"/>
    <w:rsid w:val="006627DF"/>
    <w:rsid w:val="00662A4D"/>
    <w:rsid w:val="00662ABB"/>
    <w:rsid w:val="00662D41"/>
    <w:rsid w:val="00662FC0"/>
    <w:rsid w:val="0066315B"/>
    <w:rsid w:val="00663339"/>
    <w:rsid w:val="006633A7"/>
    <w:rsid w:val="0066351B"/>
    <w:rsid w:val="0066388A"/>
    <w:rsid w:val="00663A30"/>
    <w:rsid w:val="00663E7F"/>
    <w:rsid w:val="006646A4"/>
    <w:rsid w:val="0066489E"/>
    <w:rsid w:val="00664D92"/>
    <w:rsid w:val="00664E5D"/>
    <w:rsid w:val="0066534C"/>
    <w:rsid w:val="00665758"/>
    <w:rsid w:val="00665934"/>
    <w:rsid w:val="00665B72"/>
    <w:rsid w:val="00665C84"/>
    <w:rsid w:val="006660CB"/>
    <w:rsid w:val="006664E6"/>
    <w:rsid w:val="0066727B"/>
    <w:rsid w:val="006677F0"/>
    <w:rsid w:val="00667C47"/>
    <w:rsid w:val="00667CFE"/>
    <w:rsid w:val="006701CB"/>
    <w:rsid w:val="0067023B"/>
    <w:rsid w:val="006702F8"/>
    <w:rsid w:val="00670929"/>
    <w:rsid w:val="00670C8E"/>
    <w:rsid w:val="00670FB5"/>
    <w:rsid w:val="006710D7"/>
    <w:rsid w:val="00671BA1"/>
    <w:rsid w:val="00671C24"/>
    <w:rsid w:val="00671E2D"/>
    <w:rsid w:val="00672340"/>
    <w:rsid w:val="00672477"/>
    <w:rsid w:val="006728E7"/>
    <w:rsid w:val="00673066"/>
    <w:rsid w:val="00673D51"/>
    <w:rsid w:val="00674045"/>
    <w:rsid w:val="0067408B"/>
    <w:rsid w:val="006743FE"/>
    <w:rsid w:val="0067454B"/>
    <w:rsid w:val="00674895"/>
    <w:rsid w:val="00674D29"/>
    <w:rsid w:val="00675936"/>
    <w:rsid w:val="00675939"/>
    <w:rsid w:val="00675B77"/>
    <w:rsid w:val="00675CF1"/>
    <w:rsid w:val="00676093"/>
    <w:rsid w:val="006763A7"/>
    <w:rsid w:val="00676649"/>
    <w:rsid w:val="006766A6"/>
    <w:rsid w:val="0067677C"/>
    <w:rsid w:val="0067690C"/>
    <w:rsid w:val="00676980"/>
    <w:rsid w:val="00676EDD"/>
    <w:rsid w:val="00676F13"/>
    <w:rsid w:val="00680449"/>
    <w:rsid w:val="00680615"/>
    <w:rsid w:val="00680762"/>
    <w:rsid w:val="006807A3"/>
    <w:rsid w:val="0068106B"/>
    <w:rsid w:val="0068106F"/>
    <w:rsid w:val="006810F5"/>
    <w:rsid w:val="00681317"/>
    <w:rsid w:val="006816E5"/>
    <w:rsid w:val="006817AC"/>
    <w:rsid w:val="00681DC5"/>
    <w:rsid w:val="00681DCE"/>
    <w:rsid w:val="00682027"/>
    <w:rsid w:val="006820FB"/>
    <w:rsid w:val="00682539"/>
    <w:rsid w:val="00682754"/>
    <w:rsid w:val="00682E0A"/>
    <w:rsid w:val="00682E77"/>
    <w:rsid w:val="0068330F"/>
    <w:rsid w:val="00683536"/>
    <w:rsid w:val="00683764"/>
    <w:rsid w:val="0068376B"/>
    <w:rsid w:val="00683FE2"/>
    <w:rsid w:val="006844E3"/>
    <w:rsid w:val="00684897"/>
    <w:rsid w:val="0068499C"/>
    <w:rsid w:val="00685089"/>
    <w:rsid w:val="0068555B"/>
    <w:rsid w:val="006857BC"/>
    <w:rsid w:val="00685B19"/>
    <w:rsid w:val="00685B8F"/>
    <w:rsid w:val="00685EC4"/>
    <w:rsid w:val="00686083"/>
    <w:rsid w:val="00686492"/>
    <w:rsid w:val="00686574"/>
    <w:rsid w:val="00686688"/>
    <w:rsid w:val="006868E2"/>
    <w:rsid w:val="00686CBF"/>
    <w:rsid w:val="00687070"/>
    <w:rsid w:val="00687084"/>
    <w:rsid w:val="00687260"/>
    <w:rsid w:val="00687784"/>
    <w:rsid w:val="006902B4"/>
    <w:rsid w:val="00690B03"/>
    <w:rsid w:val="00690C72"/>
    <w:rsid w:val="00691008"/>
    <w:rsid w:val="0069133F"/>
    <w:rsid w:val="00691343"/>
    <w:rsid w:val="006913C3"/>
    <w:rsid w:val="0069154D"/>
    <w:rsid w:val="00691838"/>
    <w:rsid w:val="0069190C"/>
    <w:rsid w:val="00691B36"/>
    <w:rsid w:val="00691BFF"/>
    <w:rsid w:val="00691DDC"/>
    <w:rsid w:val="006921EE"/>
    <w:rsid w:val="00692D37"/>
    <w:rsid w:val="00692E96"/>
    <w:rsid w:val="00692F30"/>
    <w:rsid w:val="00693D58"/>
    <w:rsid w:val="006940FE"/>
    <w:rsid w:val="006947B1"/>
    <w:rsid w:val="00694997"/>
    <w:rsid w:val="00694AAD"/>
    <w:rsid w:val="00694C68"/>
    <w:rsid w:val="006952A1"/>
    <w:rsid w:val="00695489"/>
    <w:rsid w:val="0069557C"/>
    <w:rsid w:val="0069592B"/>
    <w:rsid w:val="00695982"/>
    <w:rsid w:val="00695A8F"/>
    <w:rsid w:val="00695C44"/>
    <w:rsid w:val="0069602B"/>
    <w:rsid w:val="00696050"/>
    <w:rsid w:val="0069615E"/>
    <w:rsid w:val="00696314"/>
    <w:rsid w:val="006966BC"/>
    <w:rsid w:val="00696BF4"/>
    <w:rsid w:val="00696C1D"/>
    <w:rsid w:val="00696F40"/>
    <w:rsid w:val="00697620"/>
    <w:rsid w:val="006A0514"/>
    <w:rsid w:val="006A058F"/>
    <w:rsid w:val="006A10BE"/>
    <w:rsid w:val="006A18D0"/>
    <w:rsid w:val="006A1B31"/>
    <w:rsid w:val="006A1E0D"/>
    <w:rsid w:val="006A1F06"/>
    <w:rsid w:val="006A1FA7"/>
    <w:rsid w:val="006A20C8"/>
    <w:rsid w:val="006A321C"/>
    <w:rsid w:val="006A3232"/>
    <w:rsid w:val="006A3805"/>
    <w:rsid w:val="006A39D4"/>
    <w:rsid w:val="006A39F8"/>
    <w:rsid w:val="006A3D32"/>
    <w:rsid w:val="006A41E3"/>
    <w:rsid w:val="006A4391"/>
    <w:rsid w:val="006A43E6"/>
    <w:rsid w:val="006A4453"/>
    <w:rsid w:val="006A4C82"/>
    <w:rsid w:val="006A5BB4"/>
    <w:rsid w:val="006A5CF0"/>
    <w:rsid w:val="006A5F67"/>
    <w:rsid w:val="006A5FDE"/>
    <w:rsid w:val="006A6578"/>
    <w:rsid w:val="006A65DE"/>
    <w:rsid w:val="006A6FD8"/>
    <w:rsid w:val="006A76F5"/>
    <w:rsid w:val="006A7D11"/>
    <w:rsid w:val="006A7D23"/>
    <w:rsid w:val="006A7E32"/>
    <w:rsid w:val="006B0344"/>
    <w:rsid w:val="006B0530"/>
    <w:rsid w:val="006B08CF"/>
    <w:rsid w:val="006B0D28"/>
    <w:rsid w:val="006B12E5"/>
    <w:rsid w:val="006B19E4"/>
    <w:rsid w:val="006B1D1F"/>
    <w:rsid w:val="006B1FA8"/>
    <w:rsid w:val="006B1FB4"/>
    <w:rsid w:val="006B21F7"/>
    <w:rsid w:val="006B24C4"/>
    <w:rsid w:val="006B25D3"/>
    <w:rsid w:val="006B29AB"/>
    <w:rsid w:val="006B2E8F"/>
    <w:rsid w:val="006B391C"/>
    <w:rsid w:val="006B39CC"/>
    <w:rsid w:val="006B39FF"/>
    <w:rsid w:val="006B3E18"/>
    <w:rsid w:val="006B3E8D"/>
    <w:rsid w:val="006B3F54"/>
    <w:rsid w:val="006B3FE6"/>
    <w:rsid w:val="006B4126"/>
    <w:rsid w:val="006B46FC"/>
    <w:rsid w:val="006B4C3E"/>
    <w:rsid w:val="006B59AD"/>
    <w:rsid w:val="006B5CCA"/>
    <w:rsid w:val="006B6060"/>
    <w:rsid w:val="006B64D2"/>
    <w:rsid w:val="006B65CE"/>
    <w:rsid w:val="006B6822"/>
    <w:rsid w:val="006B6ACE"/>
    <w:rsid w:val="006B6F49"/>
    <w:rsid w:val="006B75BD"/>
    <w:rsid w:val="006B7747"/>
    <w:rsid w:val="006B7A79"/>
    <w:rsid w:val="006B7CEA"/>
    <w:rsid w:val="006B7D11"/>
    <w:rsid w:val="006C02DA"/>
    <w:rsid w:val="006C08AA"/>
    <w:rsid w:val="006C08EE"/>
    <w:rsid w:val="006C0B09"/>
    <w:rsid w:val="006C0B24"/>
    <w:rsid w:val="006C0C2F"/>
    <w:rsid w:val="006C0FE5"/>
    <w:rsid w:val="006C14C6"/>
    <w:rsid w:val="006C1B8E"/>
    <w:rsid w:val="006C2054"/>
    <w:rsid w:val="006C24A6"/>
    <w:rsid w:val="006C2753"/>
    <w:rsid w:val="006C2828"/>
    <w:rsid w:val="006C28C4"/>
    <w:rsid w:val="006C3877"/>
    <w:rsid w:val="006C3915"/>
    <w:rsid w:val="006C3AEC"/>
    <w:rsid w:val="006C4542"/>
    <w:rsid w:val="006C479C"/>
    <w:rsid w:val="006C48C9"/>
    <w:rsid w:val="006C4C97"/>
    <w:rsid w:val="006C4D52"/>
    <w:rsid w:val="006C4E61"/>
    <w:rsid w:val="006C56FD"/>
    <w:rsid w:val="006C590F"/>
    <w:rsid w:val="006C66C0"/>
    <w:rsid w:val="006C6CA8"/>
    <w:rsid w:val="006C6E58"/>
    <w:rsid w:val="006C72AA"/>
    <w:rsid w:val="006C737C"/>
    <w:rsid w:val="006C799A"/>
    <w:rsid w:val="006C79B9"/>
    <w:rsid w:val="006C79CD"/>
    <w:rsid w:val="006C7A1B"/>
    <w:rsid w:val="006C7BB9"/>
    <w:rsid w:val="006D014D"/>
    <w:rsid w:val="006D01EA"/>
    <w:rsid w:val="006D0E8E"/>
    <w:rsid w:val="006D12AA"/>
    <w:rsid w:val="006D168B"/>
    <w:rsid w:val="006D18BB"/>
    <w:rsid w:val="006D1CF0"/>
    <w:rsid w:val="006D23C0"/>
    <w:rsid w:val="006D2819"/>
    <w:rsid w:val="006D2960"/>
    <w:rsid w:val="006D2A46"/>
    <w:rsid w:val="006D2F23"/>
    <w:rsid w:val="006D389C"/>
    <w:rsid w:val="006D3B50"/>
    <w:rsid w:val="006D43B6"/>
    <w:rsid w:val="006D4423"/>
    <w:rsid w:val="006D4593"/>
    <w:rsid w:val="006D4771"/>
    <w:rsid w:val="006D4D25"/>
    <w:rsid w:val="006D4D26"/>
    <w:rsid w:val="006D5656"/>
    <w:rsid w:val="006D569D"/>
    <w:rsid w:val="006D5A66"/>
    <w:rsid w:val="006D5AD2"/>
    <w:rsid w:val="006D5F09"/>
    <w:rsid w:val="006D606B"/>
    <w:rsid w:val="006D6266"/>
    <w:rsid w:val="006D641E"/>
    <w:rsid w:val="006D6490"/>
    <w:rsid w:val="006D7039"/>
    <w:rsid w:val="006D760B"/>
    <w:rsid w:val="006D76A8"/>
    <w:rsid w:val="006D76E3"/>
    <w:rsid w:val="006D79F6"/>
    <w:rsid w:val="006D7A43"/>
    <w:rsid w:val="006D7FD5"/>
    <w:rsid w:val="006E01D6"/>
    <w:rsid w:val="006E01DB"/>
    <w:rsid w:val="006E089D"/>
    <w:rsid w:val="006E0C0D"/>
    <w:rsid w:val="006E0C61"/>
    <w:rsid w:val="006E0E01"/>
    <w:rsid w:val="006E18A1"/>
    <w:rsid w:val="006E18AA"/>
    <w:rsid w:val="006E22B3"/>
    <w:rsid w:val="006E2901"/>
    <w:rsid w:val="006E2AA3"/>
    <w:rsid w:val="006E2B92"/>
    <w:rsid w:val="006E2CAF"/>
    <w:rsid w:val="006E2CF4"/>
    <w:rsid w:val="006E2F8A"/>
    <w:rsid w:val="006E3549"/>
    <w:rsid w:val="006E35F1"/>
    <w:rsid w:val="006E3821"/>
    <w:rsid w:val="006E38D9"/>
    <w:rsid w:val="006E3966"/>
    <w:rsid w:val="006E3CB0"/>
    <w:rsid w:val="006E3D0E"/>
    <w:rsid w:val="006E487E"/>
    <w:rsid w:val="006E5093"/>
    <w:rsid w:val="006E5275"/>
    <w:rsid w:val="006E5433"/>
    <w:rsid w:val="006E5D42"/>
    <w:rsid w:val="006E5D68"/>
    <w:rsid w:val="006E67BC"/>
    <w:rsid w:val="006E6C63"/>
    <w:rsid w:val="006E6CD7"/>
    <w:rsid w:val="006E732F"/>
    <w:rsid w:val="006E73F1"/>
    <w:rsid w:val="006E75EF"/>
    <w:rsid w:val="006E7668"/>
    <w:rsid w:val="006E7834"/>
    <w:rsid w:val="006E7A88"/>
    <w:rsid w:val="006E7B98"/>
    <w:rsid w:val="006E7F04"/>
    <w:rsid w:val="006F0105"/>
    <w:rsid w:val="006F0375"/>
    <w:rsid w:val="006F0937"/>
    <w:rsid w:val="006F0BA5"/>
    <w:rsid w:val="006F0BAF"/>
    <w:rsid w:val="006F0CC0"/>
    <w:rsid w:val="006F0ECC"/>
    <w:rsid w:val="006F0F62"/>
    <w:rsid w:val="006F1794"/>
    <w:rsid w:val="006F1F22"/>
    <w:rsid w:val="006F20C9"/>
    <w:rsid w:val="006F23FD"/>
    <w:rsid w:val="006F261F"/>
    <w:rsid w:val="006F2B3E"/>
    <w:rsid w:val="006F2C2E"/>
    <w:rsid w:val="006F2CBE"/>
    <w:rsid w:val="006F331F"/>
    <w:rsid w:val="006F33D1"/>
    <w:rsid w:val="006F352D"/>
    <w:rsid w:val="006F37B0"/>
    <w:rsid w:val="006F37FE"/>
    <w:rsid w:val="006F3805"/>
    <w:rsid w:val="006F3CD0"/>
    <w:rsid w:val="006F3F27"/>
    <w:rsid w:val="006F3F46"/>
    <w:rsid w:val="006F4152"/>
    <w:rsid w:val="006F42EC"/>
    <w:rsid w:val="006F49A7"/>
    <w:rsid w:val="006F49D2"/>
    <w:rsid w:val="006F4CE3"/>
    <w:rsid w:val="006F51B5"/>
    <w:rsid w:val="006F593B"/>
    <w:rsid w:val="006F65C1"/>
    <w:rsid w:val="006F65D7"/>
    <w:rsid w:val="006F6E2B"/>
    <w:rsid w:val="006F6E88"/>
    <w:rsid w:val="006F7AF4"/>
    <w:rsid w:val="006F7B03"/>
    <w:rsid w:val="006F7BE3"/>
    <w:rsid w:val="00700811"/>
    <w:rsid w:val="00700919"/>
    <w:rsid w:val="007009E6"/>
    <w:rsid w:val="00700CCB"/>
    <w:rsid w:val="00700FA7"/>
    <w:rsid w:val="007013C4"/>
    <w:rsid w:val="007018BF"/>
    <w:rsid w:val="00701A46"/>
    <w:rsid w:val="00701AB8"/>
    <w:rsid w:val="00701FD5"/>
    <w:rsid w:val="00702256"/>
    <w:rsid w:val="007025CF"/>
    <w:rsid w:val="007027AE"/>
    <w:rsid w:val="007029D2"/>
    <w:rsid w:val="00702E67"/>
    <w:rsid w:val="00702F64"/>
    <w:rsid w:val="00702FA8"/>
    <w:rsid w:val="00703846"/>
    <w:rsid w:val="00703A41"/>
    <w:rsid w:val="00703E42"/>
    <w:rsid w:val="00703F26"/>
    <w:rsid w:val="00704510"/>
    <w:rsid w:val="00704840"/>
    <w:rsid w:val="00704C5A"/>
    <w:rsid w:val="00704DFA"/>
    <w:rsid w:val="007050AF"/>
    <w:rsid w:val="00705132"/>
    <w:rsid w:val="0070527B"/>
    <w:rsid w:val="00705514"/>
    <w:rsid w:val="007059D8"/>
    <w:rsid w:val="00705B9A"/>
    <w:rsid w:val="00705D78"/>
    <w:rsid w:val="0070681D"/>
    <w:rsid w:val="00706C63"/>
    <w:rsid w:val="00706CDB"/>
    <w:rsid w:val="00706D7C"/>
    <w:rsid w:val="00706DAF"/>
    <w:rsid w:val="007071ED"/>
    <w:rsid w:val="0070755D"/>
    <w:rsid w:val="00707B7E"/>
    <w:rsid w:val="00707DB3"/>
    <w:rsid w:val="00710275"/>
    <w:rsid w:val="00710361"/>
    <w:rsid w:val="00710480"/>
    <w:rsid w:val="00710535"/>
    <w:rsid w:val="00710909"/>
    <w:rsid w:val="00711366"/>
    <w:rsid w:val="007116FF"/>
    <w:rsid w:val="0071189C"/>
    <w:rsid w:val="00711B7F"/>
    <w:rsid w:val="00711D67"/>
    <w:rsid w:val="00712306"/>
    <w:rsid w:val="00712570"/>
    <w:rsid w:val="00712DBD"/>
    <w:rsid w:val="00713164"/>
    <w:rsid w:val="007133C2"/>
    <w:rsid w:val="00713576"/>
    <w:rsid w:val="0071363C"/>
    <w:rsid w:val="00713779"/>
    <w:rsid w:val="00713B4E"/>
    <w:rsid w:val="0071436F"/>
    <w:rsid w:val="007145BB"/>
    <w:rsid w:val="00714ACC"/>
    <w:rsid w:val="00714C16"/>
    <w:rsid w:val="00714C72"/>
    <w:rsid w:val="00714D2F"/>
    <w:rsid w:val="0071522F"/>
    <w:rsid w:val="007153AB"/>
    <w:rsid w:val="007154BD"/>
    <w:rsid w:val="007156F5"/>
    <w:rsid w:val="00715F3C"/>
    <w:rsid w:val="00716302"/>
    <w:rsid w:val="00716A04"/>
    <w:rsid w:val="00717382"/>
    <w:rsid w:val="0071758F"/>
    <w:rsid w:val="00717CC3"/>
    <w:rsid w:val="00717FBA"/>
    <w:rsid w:val="00717FCC"/>
    <w:rsid w:val="007201EE"/>
    <w:rsid w:val="00720BD8"/>
    <w:rsid w:val="00720CD8"/>
    <w:rsid w:val="00720D74"/>
    <w:rsid w:val="00720D9B"/>
    <w:rsid w:val="007210EA"/>
    <w:rsid w:val="00721125"/>
    <w:rsid w:val="0072144D"/>
    <w:rsid w:val="00721612"/>
    <w:rsid w:val="0072171E"/>
    <w:rsid w:val="007217A5"/>
    <w:rsid w:val="00721A04"/>
    <w:rsid w:val="00721A96"/>
    <w:rsid w:val="00721B23"/>
    <w:rsid w:val="00721DD6"/>
    <w:rsid w:val="00721E62"/>
    <w:rsid w:val="00721E70"/>
    <w:rsid w:val="00722127"/>
    <w:rsid w:val="00722219"/>
    <w:rsid w:val="00722819"/>
    <w:rsid w:val="00722A09"/>
    <w:rsid w:val="00722E94"/>
    <w:rsid w:val="007230B4"/>
    <w:rsid w:val="007230B9"/>
    <w:rsid w:val="007231B9"/>
    <w:rsid w:val="00723207"/>
    <w:rsid w:val="00723289"/>
    <w:rsid w:val="00723DA5"/>
    <w:rsid w:val="00723EF5"/>
    <w:rsid w:val="007242EE"/>
    <w:rsid w:val="007249E5"/>
    <w:rsid w:val="00724DE2"/>
    <w:rsid w:val="00725405"/>
    <w:rsid w:val="00725551"/>
    <w:rsid w:val="007255EC"/>
    <w:rsid w:val="007257F9"/>
    <w:rsid w:val="00725E4A"/>
    <w:rsid w:val="0072629F"/>
    <w:rsid w:val="007266E5"/>
    <w:rsid w:val="007267DB"/>
    <w:rsid w:val="00727094"/>
    <w:rsid w:val="007274A3"/>
    <w:rsid w:val="0072778A"/>
    <w:rsid w:val="0072794C"/>
    <w:rsid w:val="00727C55"/>
    <w:rsid w:val="007306A7"/>
    <w:rsid w:val="007311E6"/>
    <w:rsid w:val="0073144C"/>
    <w:rsid w:val="00731883"/>
    <w:rsid w:val="007318AE"/>
    <w:rsid w:val="00731E56"/>
    <w:rsid w:val="00731F3A"/>
    <w:rsid w:val="007321EE"/>
    <w:rsid w:val="00732303"/>
    <w:rsid w:val="00732605"/>
    <w:rsid w:val="00732727"/>
    <w:rsid w:val="007328D8"/>
    <w:rsid w:val="00732974"/>
    <w:rsid w:val="00732B98"/>
    <w:rsid w:val="00732C13"/>
    <w:rsid w:val="00732E4D"/>
    <w:rsid w:val="00732F8E"/>
    <w:rsid w:val="007330A1"/>
    <w:rsid w:val="00733216"/>
    <w:rsid w:val="00733B00"/>
    <w:rsid w:val="007346F1"/>
    <w:rsid w:val="0073489B"/>
    <w:rsid w:val="00734AC1"/>
    <w:rsid w:val="00734FF7"/>
    <w:rsid w:val="00735346"/>
    <w:rsid w:val="0073571C"/>
    <w:rsid w:val="00736431"/>
    <w:rsid w:val="00737262"/>
    <w:rsid w:val="00737659"/>
    <w:rsid w:val="00737874"/>
    <w:rsid w:val="007406A2"/>
    <w:rsid w:val="00740997"/>
    <w:rsid w:val="00740D25"/>
    <w:rsid w:val="00741724"/>
    <w:rsid w:val="00741C15"/>
    <w:rsid w:val="00741FCB"/>
    <w:rsid w:val="007420E5"/>
    <w:rsid w:val="007420EF"/>
    <w:rsid w:val="00742347"/>
    <w:rsid w:val="00742BEE"/>
    <w:rsid w:val="00743091"/>
    <w:rsid w:val="00743235"/>
    <w:rsid w:val="00743BD3"/>
    <w:rsid w:val="00743E95"/>
    <w:rsid w:val="007441ED"/>
    <w:rsid w:val="007443DF"/>
    <w:rsid w:val="00744971"/>
    <w:rsid w:val="0074501D"/>
    <w:rsid w:val="0074566C"/>
    <w:rsid w:val="00745BF6"/>
    <w:rsid w:val="00746294"/>
    <w:rsid w:val="00746528"/>
    <w:rsid w:val="0074798D"/>
    <w:rsid w:val="00747AB4"/>
    <w:rsid w:val="00747F18"/>
    <w:rsid w:val="007501B9"/>
    <w:rsid w:val="00750220"/>
    <w:rsid w:val="00750270"/>
    <w:rsid w:val="0075047F"/>
    <w:rsid w:val="0075138D"/>
    <w:rsid w:val="00751CF4"/>
    <w:rsid w:val="00751D0A"/>
    <w:rsid w:val="00751EB0"/>
    <w:rsid w:val="00751F52"/>
    <w:rsid w:val="007521BF"/>
    <w:rsid w:val="00752641"/>
    <w:rsid w:val="00752A44"/>
    <w:rsid w:val="00752D1C"/>
    <w:rsid w:val="00752D86"/>
    <w:rsid w:val="007530DE"/>
    <w:rsid w:val="00753294"/>
    <w:rsid w:val="007533F4"/>
    <w:rsid w:val="00753863"/>
    <w:rsid w:val="00753BE5"/>
    <w:rsid w:val="00753C54"/>
    <w:rsid w:val="00754D5E"/>
    <w:rsid w:val="0075544E"/>
    <w:rsid w:val="0075596C"/>
    <w:rsid w:val="00756CC2"/>
    <w:rsid w:val="0075700A"/>
    <w:rsid w:val="00757059"/>
    <w:rsid w:val="00757617"/>
    <w:rsid w:val="00757E84"/>
    <w:rsid w:val="00757FBD"/>
    <w:rsid w:val="00760055"/>
    <w:rsid w:val="007600F8"/>
    <w:rsid w:val="00760406"/>
    <w:rsid w:val="0076098C"/>
    <w:rsid w:val="00760A3D"/>
    <w:rsid w:val="00760A74"/>
    <w:rsid w:val="00760B55"/>
    <w:rsid w:val="00760B98"/>
    <w:rsid w:val="00760E5D"/>
    <w:rsid w:val="007610F1"/>
    <w:rsid w:val="007611B4"/>
    <w:rsid w:val="0076125A"/>
    <w:rsid w:val="00761485"/>
    <w:rsid w:val="007615B7"/>
    <w:rsid w:val="00761A83"/>
    <w:rsid w:val="00761B91"/>
    <w:rsid w:val="00761E50"/>
    <w:rsid w:val="00761FB5"/>
    <w:rsid w:val="007627B5"/>
    <w:rsid w:val="00762919"/>
    <w:rsid w:val="0076363F"/>
    <w:rsid w:val="007637D0"/>
    <w:rsid w:val="0076389E"/>
    <w:rsid w:val="007639D1"/>
    <w:rsid w:val="007639D5"/>
    <w:rsid w:val="00763E19"/>
    <w:rsid w:val="007645E7"/>
    <w:rsid w:val="0076492F"/>
    <w:rsid w:val="00764E29"/>
    <w:rsid w:val="00764E3C"/>
    <w:rsid w:val="00764ED8"/>
    <w:rsid w:val="0076539C"/>
    <w:rsid w:val="00765466"/>
    <w:rsid w:val="007655E6"/>
    <w:rsid w:val="0076585F"/>
    <w:rsid w:val="007658C9"/>
    <w:rsid w:val="00765B49"/>
    <w:rsid w:val="007668B3"/>
    <w:rsid w:val="007670C2"/>
    <w:rsid w:val="00767235"/>
    <w:rsid w:val="007676B0"/>
    <w:rsid w:val="007679D9"/>
    <w:rsid w:val="00770287"/>
    <w:rsid w:val="0077075C"/>
    <w:rsid w:val="00770E33"/>
    <w:rsid w:val="00770E4C"/>
    <w:rsid w:val="007711BF"/>
    <w:rsid w:val="00771411"/>
    <w:rsid w:val="007717F8"/>
    <w:rsid w:val="00772044"/>
    <w:rsid w:val="00772175"/>
    <w:rsid w:val="00772511"/>
    <w:rsid w:val="00772E04"/>
    <w:rsid w:val="00773120"/>
    <w:rsid w:val="00773216"/>
    <w:rsid w:val="00773279"/>
    <w:rsid w:val="0077350B"/>
    <w:rsid w:val="0077355E"/>
    <w:rsid w:val="007738B2"/>
    <w:rsid w:val="00773A62"/>
    <w:rsid w:val="00773E6E"/>
    <w:rsid w:val="00773EDF"/>
    <w:rsid w:val="007740F5"/>
    <w:rsid w:val="00774219"/>
    <w:rsid w:val="007742C3"/>
    <w:rsid w:val="007749F2"/>
    <w:rsid w:val="0077526B"/>
    <w:rsid w:val="007755C1"/>
    <w:rsid w:val="007757C6"/>
    <w:rsid w:val="00775A97"/>
    <w:rsid w:val="00775CC6"/>
    <w:rsid w:val="00775D8A"/>
    <w:rsid w:val="00775E53"/>
    <w:rsid w:val="00776097"/>
    <w:rsid w:val="0077627D"/>
    <w:rsid w:val="00776391"/>
    <w:rsid w:val="00776554"/>
    <w:rsid w:val="007768A7"/>
    <w:rsid w:val="007769BE"/>
    <w:rsid w:val="00776B7C"/>
    <w:rsid w:val="007771EE"/>
    <w:rsid w:val="00777343"/>
    <w:rsid w:val="0077785D"/>
    <w:rsid w:val="00777A5D"/>
    <w:rsid w:val="00777E22"/>
    <w:rsid w:val="007800CF"/>
    <w:rsid w:val="007800D4"/>
    <w:rsid w:val="0078110A"/>
    <w:rsid w:val="0078150E"/>
    <w:rsid w:val="00782BAB"/>
    <w:rsid w:val="00783010"/>
    <w:rsid w:val="007837F1"/>
    <w:rsid w:val="00783CE0"/>
    <w:rsid w:val="00783D98"/>
    <w:rsid w:val="007841D1"/>
    <w:rsid w:val="007841F4"/>
    <w:rsid w:val="007848E0"/>
    <w:rsid w:val="00784966"/>
    <w:rsid w:val="00784E5D"/>
    <w:rsid w:val="00784EC3"/>
    <w:rsid w:val="00785161"/>
    <w:rsid w:val="00785226"/>
    <w:rsid w:val="00785366"/>
    <w:rsid w:val="00785547"/>
    <w:rsid w:val="00785853"/>
    <w:rsid w:val="007859C6"/>
    <w:rsid w:val="00785A1E"/>
    <w:rsid w:val="00785F1B"/>
    <w:rsid w:val="00786304"/>
    <w:rsid w:val="0078630F"/>
    <w:rsid w:val="0078635A"/>
    <w:rsid w:val="007864A0"/>
    <w:rsid w:val="00786703"/>
    <w:rsid w:val="007867F7"/>
    <w:rsid w:val="0078737D"/>
    <w:rsid w:val="0078740B"/>
    <w:rsid w:val="007875B8"/>
    <w:rsid w:val="0078764F"/>
    <w:rsid w:val="00787714"/>
    <w:rsid w:val="00787800"/>
    <w:rsid w:val="00787AF4"/>
    <w:rsid w:val="0079028E"/>
    <w:rsid w:val="00790723"/>
    <w:rsid w:val="00790791"/>
    <w:rsid w:val="00790A38"/>
    <w:rsid w:val="00790D45"/>
    <w:rsid w:val="0079110D"/>
    <w:rsid w:val="0079137D"/>
    <w:rsid w:val="00791600"/>
    <w:rsid w:val="00791647"/>
    <w:rsid w:val="00791DDF"/>
    <w:rsid w:val="007924BD"/>
    <w:rsid w:val="00792E0E"/>
    <w:rsid w:val="00793233"/>
    <w:rsid w:val="00793490"/>
    <w:rsid w:val="007934EA"/>
    <w:rsid w:val="0079353B"/>
    <w:rsid w:val="007935D4"/>
    <w:rsid w:val="00793881"/>
    <w:rsid w:val="007938C2"/>
    <w:rsid w:val="00793A6F"/>
    <w:rsid w:val="00793E7C"/>
    <w:rsid w:val="00794607"/>
    <w:rsid w:val="0079489F"/>
    <w:rsid w:val="00794993"/>
    <w:rsid w:val="00795021"/>
    <w:rsid w:val="007952A7"/>
    <w:rsid w:val="007956A8"/>
    <w:rsid w:val="00795CC0"/>
    <w:rsid w:val="007960E9"/>
    <w:rsid w:val="007964A9"/>
    <w:rsid w:val="00796F64"/>
    <w:rsid w:val="0079726D"/>
    <w:rsid w:val="007977CB"/>
    <w:rsid w:val="00797A34"/>
    <w:rsid w:val="007A08F9"/>
    <w:rsid w:val="007A0A61"/>
    <w:rsid w:val="007A0B49"/>
    <w:rsid w:val="007A1200"/>
    <w:rsid w:val="007A13BE"/>
    <w:rsid w:val="007A13FF"/>
    <w:rsid w:val="007A1803"/>
    <w:rsid w:val="007A1D82"/>
    <w:rsid w:val="007A1DE6"/>
    <w:rsid w:val="007A266E"/>
    <w:rsid w:val="007A2814"/>
    <w:rsid w:val="007A281B"/>
    <w:rsid w:val="007A2839"/>
    <w:rsid w:val="007A2ED0"/>
    <w:rsid w:val="007A2F05"/>
    <w:rsid w:val="007A3221"/>
    <w:rsid w:val="007A336B"/>
    <w:rsid w:val="007A40A0"/>
    <w:rsid w:val="007A4429"/>
    <w:rsid w:val="007A4675"/>
    <w:rsid w:val="007A5165"/>
    <w:rsid w:val="007A54AF"/>
    <w:rsid w:val="007A54B8"/>
    <w:rsid w:val="007A5DF2"/>
    <w:rsid w:val="007A6725"/>
    <w:rsid w:val="007A6802"/>
    <w:rsid w:val="007A6F15"/>
    <w:rsid w:val="007A7017"/>
    <w:rsid w:val="007A73CA"/>
    <w:rsid w:val="007A7668"/>
    <w:rsid w:val="007A7967"/>
    <w:rsid w:val="007A7C50"/>
    <w:rsid w:val="007A7F51"/>
    <w:rsid w:val="007B031D"/>
    <w:rsid w:val="007B09C1"/>
    <w:rsid w:val="007B0BFF"/>
    <w:rsid w:val="007B0F49"/>
    <w:rsid w:val="007B0FFF"/>
    <w:rsid w:val="007B2857"/>
    <w:rsid w:val="007B2B8D"/>
    <w:rsid w:val="007B2C17"/>
    <w:rsid w:val="007B31B5"/>
    <w:rsid w:val="007B31E1"/>
    <w:rsid w:val="007B35C7"/>
    <w:rsid w:val="007B3EBC"/>
    <w:rsid w:val="007B3F59"/>
    <w:rsid w:val="007B45AE"/>
    <w:rsid w:val="007B4808"/>
    <w:rsid w:val="007B4A10"/>
    <w:rsid w:val="007B4FB2"/>
    <w:rsid w:val="007B512A"/>
    <w:rsid w:val="007B5265"/>
    <w:rsid w:val="007B526A"/>
    <w:rsid w:val="007B5277"/>
    <w:rsid w:val="007B5619"/>
    <w:rsid w:val="007B5779"/>
    <w:rsid w:val="007B6597"/>
    <w:rsid w:val="007B6FE8"/>
    <w:rsid w:val="007B7002"/>
    <w:rsid w:val="007B7154"/>
    <w:rsid w:val="007B727F"/>
    <w:rsid w:val="007B72D0"/>
    <w:rsid w:val="007B73DD"/>
    <w:rsid w:val="007B7556"/>
    <w:rsid w:val="007B7A47"/>
    <w:rsid w:val="007B7BAB"/>
    <w:rsid w:val="007B7E9A"/>
    <w:rsid w:val="007B7F1C"/>
    <w:rsid w:val="007C017F"/>
    <w:rsid w:val="007C0B0C"/>
    <w:rsid w:val="007C0B2E"/>
    <w:rsid w:val="007C1EA6"/>
    <w:rsid w:val="007C1EBA"/>
    <w:rsid w:val="007C1EFD"/>
    <w:rsid w:val="007C1FC2"/>
    <w:rsid w:val="007C2024"/>
    <w:rsid w:val="007C2040"/>
    <w:rsid w:val="007C2537"/>
    <w:rsid w:val="007C2B30"/>
    <w:rsid w:val="007C2E8C"/>
    <w:rsid w:val="007C319A"/>
    <w:rsid w:val="007C32B0"/>
    <w:rsid w:val="007C4734"/>
    <w:rsid w:val="007C479E"/>
    <w:rsid w:val="007C5796"/>
    <w:rsid w:val="007C5BF4"/>
    <w:rsid w:val="007C5D39"/>
    <w:rsid w:val="007C62EB"/>
    <w:rsid w:val="007C630B"/>
    <w:rsid w:val="007C66A1"/>
    <w:rsid w:val="007C6E64"/>
    <w:rsid w:val="007C6E7A"/>
    <w:rsid w:val="007C71E6"/>
    <w:rsid w:val="007C77A6"/>
    <w:rsid w:val="007C793C"/>
    <w:rsid w:val="007C7E0C"/>
    <w:rsid w:val="007C7F34"/>
    <w:rsid w:val="007D0552"/>
    <w:rsid w:val="007D06D4"/>
    <w:rsid w:val="007D0B81"/>
    <w:rsid w:val="007D0E51"/>
    <w:rsid w:val="007D1019"/>
    <w:rsid w:val="007D1768"/>
    <w:rsid w:val="007D1A1A"/>
    <w:rsid w:val="007D1CD2"/>
    <w:rsid w:val="007D1D83"/>
    <w:rsid w:val="007D263A"/>
    <w:rsid w:val="007D2F10"/>
    <w:rsid w:val="007D370F"/>
    <w:rsid w:val="007D3A41"/>
    <w:rsid w:val="007D3B51"/>
    <w:rsid w:val="007D4D89"/>
    <w:rsid w:val="007D55A4"/>
    <w:rsid w:val="007D55A7"/>
    <w:rsid w:val="007D57C0"/>
    <w:rsid w:val="007D5C13"/>
    <w:rsid w:val="007D6749"/>
    <w:rsid w:val="007D677B"/>
    <w:rsid w:val="007D68FE"/>
    <w:rsid w:val="007D6A95"/>
    <w:rsid w:val="007D7118"/>
    <w:rsid w:val="007D7679"/>
    <w:rsid w:val="007D793E"/>
    <w:rsid w:val="007D7956"/>
    <w:rsid w:val="007D7CD6"/>
    <w:rsid w:val="007D7F58"/>
    <w:rsid w:val="007E00B9"/>
    <w:rsid w:val="007E03BA"/>
    <w:rsid w:val="007E050E"/>
    <w:rsid w:val="007E081A"/>
    <w:rsid w:val="007E0899"/>
    <w:rsid w:val="007E089A"/>
    <w:rsid w:val="007E08F0"/>
    <w:rsid w:val="007E0B21"/>
    <w:rsid w:val="007E0E8D"/>
    <w:rsid w:val="007E1094"/>
    <w:rsid w:val="007E1308"/>
    <w:rsid w:val="007E136E"/>
    <w:rsid w:val="007E20FB"/>
    <w:rsid w:val="007E2364"/>
    <w:rsid w:val="007E24FB"/>
    <w:rsid w:val="007E272A"/>
    <w:rsid w:val="007E2CF0"/>
    <w:rsid w:val="007E2F3C"/>
    <w:rsid w:val="007E31C8"/>
    <w:rsid w:val="007E34C0"/>
    <w:rsid w:val="007E3761"/>
    <w:rsid w:val="007E3D22"/>
    <w:rsid w:val="007E4148"/>
    <w:rsid w:val="007E431D"/>
    <w:rsid w:val="007E435B"/>
    <w:rsid w:val="007E46FF"/>
    <w:rsid w:val="007E47AE"/>
    <w:rsid w:val="007E4954"/>
    <w:rsid w:val="007E52BF"/>
    <w:rsid w:val="007E5480"/>
    <w:rsid w:val="007E600A"/>
    <w:rsid w:val="007E6093"/>
    <w:rsid w:val="007E638D"/>
    <w:rsid w:val="007E6BB8"/>
    <w:rsid w:val="007E6C3C"/>
    <w:rsid w:val="007E7738"/>
    <w:rsid w:val="007E7789"/>
    <w:rsid w:val="007E7A15"/>
    <w:rsid w:val="007E7DC8"/>
    <w:rsid w:val="007E7F2C"/>
    <w:rsid w:val="007F0583"/>
    <w:rsid w:val="007F067C"/>
    <w:rsid w:val="007F11B5"/>
    <w:rsid w:val="007F11D8"/>
    <w:rsid w:val="007F1370"/>
    <w:rsid w:val="007F18BC"/>
    <w:rsid w:val="007F1B7E"/>
    <w:rsid w:val="007F1C3D"/>
    <w:rsid w:val="007F1DB7"/>
    <w:rsid w:val="007F21FF"/>
    <w:rsid w:val="007F23A3"/>
    <w:rsid w:val="007F2466"/>
    <w:rsid w:val="007F24D4"/>
    <w:rsid w:val="007F26C3"/>
    <w:rsid w:val="007F28BC"/>
    <w:rsid w:val="007F2BA2"/>
    <w:rsid w:val="007F2E3A"/>
    <w:rsid w:val="007F2F2F"/>
    <w:rsid w:val="007F2F44"/>
    <w:rsid w:val="007F3432"/>
    <w:rsid w:val="007F3788"/>
    <w:rsid w:val="007F3975"/>
    <w:rsid w:val="007F3ADD"/>
    <w:rsid w:val="007F3B82"/>
    <w:rsid w:val="007F3D1E"/>
    <w:rsid w:val="007F3E1D"/>
    <w:rsid w:val="007F3E67"/>
    <w:rsid w:val="007F3F29"/>
    <w:rsid w:val="007F41C6"/>
    <w:rsid w:val="007F4356"/>
    <w:rsid w:val="007F47E4"/>
    <w:rsid w:val="007F481E"/>
    <w:rsid w:val="007F4C7C"/>
    <w:rsid w:val="007F518D"/>
    <w:rsid w:val="007F54C2"/>
    <w:rsid w:val="007F5B30"/>
    <w:rsid w:val="007F6134"/>
    <w:rsid w:val="007F634A"/>
    <w:rsid w:val="007F725C"/>
    <w:rsid w:val="007F7510"/>
    <w:rsid w:val="007F76A7"/>
    <w:rsid w:val="007F7751"/>
    <w:rsid w:val="007F7D75"/>
    <w:rsid w:val="00800A1E"/>
    <w:rsid w:val="00800B20"/>
    <w:rsid w:val="00800DE4"/>
    <w:rsid w:val="0080107E"/>
    <w:rsid w:val="008016F5"/>
    <w:rsid w:val="00801783"/>
    <w:rsid w:val="00802191"/>
    <w:rsid w:val="008022A2"/>
    <w:rsid w:val="008023DE"/>
    <w:rsid w:val="008025AD"/>
    <w:rsid w:val="008028A8"/>
    <w:rsid w:val="0080295B"/>
    <w:rsid w:val="0080360A"/>
    <w:rsid w:val="008037D7"/>
    <w:rsid w:val="00803CC1"/>
    <w:rsid w:val="00803FEE"/>
    <w:rsid w:val="00804250"/>
    <w:rsid w:val="008043AD"/>
    <w:rsid w:val="008043D4"/>
    <w:rsid w:val="0080447F"/>
    <w:rsid w:val="008044BA"/>
    <w:rsid w:val="0080492A"/>
    <w:rsid w:val="00804C3C"/>
    <w:rsid w:val="00804EFE"/>
    <w:rsid w:val="00804F08"/>
    <w:rsid w:val="008058F5"/>
    <w:rsid w:val="0080618A"/>
    <w:rsid w:val="008069E5"/>
    <w:rsid w:val="00806F3C"/>
    <w:rsid w:val="00807038"/>
    <w:rsid w:val="00807560"/>
    <w:rsid w:val="00810126"/>
    <w:rsid w:val="0081050B"/>
    <w:rsid w:val="00810568"/>
    <w:rsid w:val="00810EF9"/>
    <w:rsid w:val="00811104"/>
    <w:rsid w:val="008115B1"/>
    <w:rsid w:val="008122AF"/>
    <w:rsid w:val="008122C7"/>
    <w:rsid w:val="008125C8"/>
    <w:rsid w:val="008125FF"/>
    <w:rsid w:val="00812755"/>
    <w:rsid w:val="00812AEF"/>
    <w:rsid w:val="00812C75"/>
    <w:rsid w:val="00813010"/>
    <w:rsid w:val="008136FA"/>
    <w:rsid w:val="008138EF"/>
    <w:rsid w:val="00813B1E"/>
    <w:rsid w:val="00813EFB"/>
    <w:rsid w:val="008140A3"/>
    <w:rsid w:val="008141E3"/>
    <w:rsid w:val="0081439B"/>
    <w:rsid w:val="00814434"/>
    <w:rsid w:val="00814563"/>
    <w:rsid w:val="00814B6C"/>
    <w:rsid w:val="00814C80"/>
    <w:rsid w:val="008153AB"/>
    <w:rsid w:val="0081544C"/>
    <w:rsid w:val="00815510"/>
    <w:rsid w:val="00815664"/>
    <w:rsid w:val="008156A1"/>
    <w:rsid w:val="0081571F"/>
    <w:rsid w:val="00815AD5"/>
    <w:rsid w:val="00815EA8"/>
    <w:rsid w:val="008165A9"/>
    <w:rsid w:val="0081662F"/>
    <w:rsid w:val="00816B9D"/>
    <w:rsid w:val="00816CDF"/>
    <w:rsid w:val="00817037"/>
    <w:rsid w:val="0081724C"/>
    <w:rsid w:val="008176B7"/>
    <w:rsid w:val="008178BC"/>
    <w:rsid w:val="00817AE1"/>
    <w:rsid w:val="00817C50"/>
    <w:rsid w:val="00817E25"/>
    <w:rsid w:val="00820199"/>
    <w:rsid w:val="00820B31"/>
    <w:rsid w:val="0082130F"/>
    <w:rsid w:val="00821655"/>
    <w:rsid w:val="008217E3"/>
    <w:rsid w:val="00821AC7"/>
    <w:rsid w:val="00821DF5"/>
    <w:rsid w:val="00821F8B"/>
    <w:rsid w:val="0082200F"/>
    <w:rsid w:val="00822117"/>
    <w:rsid w:val="0082232A"/>
    <w:rsid w:val="00822503"/>
    <w:rsid w:val="008228FD"/>
    <w:rsid w:val="00822CFB"/>
    <w:rsid w:val="00822E2F"/>
    <w:rsid w:val="0082316A"/>
    <w:rsid w:val="00823437"/>
    <w:rsid w:val="00824A83"/>
    <w:rsid w:val="00824A99"/>
    <w:rsid w:val="008251B3"/>
    <w:rsid w:val="00825230"/>
    <w:rsid w:val="008255DD"/>
    <w:rsid w:val="00825DE4"/>
    <w:rsid w:val="00825F25"/>
    <w:rsid w:val="00826055"/>
    <w:rsid w:val="0082624B"/>
    <w:rsid w:val="008263F6"/>
    <w:rsid w:val="008265BB"/>
    <w:rsid w:val="0082676F"/>
    <w:rsid w:val="00826DC6"/>
    <w:rsid w:val="00826EA5"/>
    <w:rsid w:val="00826F66"/>
    <w:rsid w:val="008270D3"/>
    <w:rsid w:val="008271C0"/>
    <w:rsid w:val="008276BC"/>
    <w:rsid w:val="008279C3"/>
    <w:rsid w:val="00827E33"/>
    <w:rsid w:val="00827F4E"/>
    <w:rsid w:val="008302B9"/>
    <w:rsid w:val="008304EC"/>
    <w:rsid w:val="00830C3A"/>
    <w:rsid w:val="00830FE9"/>
    <w:rsid w:val="00831368"/>
    <w:rsid w:val="00831989"/>
    <w:rsid w:val="00832444"/>
    <w:rsid w:val="00832672"/>
    <w:rsid w:val="00832EDD"/>
    <w:rsid w:val="00833057"/>
    <w:rsid w:val="0083318A"/>
    <w:rsid w:val="00833219"/>
    <w:rsid w:val="0083349A"/>
    <w:rsid w:val="00833D43"/>
    <w:rsid w:val="00833EA2"/>
    <w:rsid w:val="00833F93"/>
    <w:rsid w:val="00834F70"/>
    <w:rsid w:val="00835124"/>
    <w:rsid w:val="00835471"/>
    <w:rsid w:val="0083560F"/>
    <w:rsid w:val="00835852"/>
    <w:rsid w:val="00835EF8"/>
    <w:rsid w:val="00836199"/>
    <w:rsid w:val="00836451"/>
    <w:rsid w:val="00836593"/>
    <w:rsid w:val="008366A3"/>
    <w:rsid w:val="008366FB"/>
    <w:rsid w:val="00836E18"/>
    <w:rsid w:val="0083746D"/>
    <w:rsid w:val="0083787B"/>
    <w:rsid w:val="00837A94"/>
    <w:rsid w:val="00837AAF"/>
    <w:rsid w:val="00837AF5"/>
    <w:rsid w:val="00840353"/>
    <w:rsid w:val="008408AB"/>
    <w:rsid w:val="00840B36"/>
    <w:rsid w:val="00840BB4"/>
    <w:rsid w:val="00840BF9"/>
    <w:rsid w:val="00840F51"/>
    <w:rsid w:val="008414A0"/>
    <w:rsid w:val="008414CD"/>
    <w:rsid w:val="00841BE8"/>
    <w:rsid w:val="008423EF"/>
    <w:rsid w:val="00842C17"/>
    <w:rsid w:val="008433B0"/>
    <w:rsid w:val="00843728"/>
    <w:rsid w:val="008438FF"/>
    <w:rsid w:val="00843A89"/>
    <w:rsid w:val="00843C4A"/>
    <w:rsid w:val="00843CC9"/>
    <w:rsid w:val="00843E32"/>
    <w:rsid w:val="00843E47"/>
    <w:rsid w:val="00843E68"/>
    <w:rsid w:val="00843EAC"/>
    <w:rsid w:val="00844061"/>
    <w:rsid w:val="0084458C"/>
    <w:rsid w:val="008448E5"/>
    <w:rsid w:val="00844D4B"/>
    <w:rsid w:val="00845467"/>
    <w:rsid w:val="008455EF"/>
    <w:rsid w:val="00845A6E"/>
    <w:rsid w:val="00845A9D"/>
    <w:rsid w:val="00846065"/>
    <w:rsid w:val="0084648D"/>
    <w:rsid w:val="0084689D"/>
    <w:rsid w:val="00846A88"/>
    <w:rsid w:val="00847AF0"/>
    <w:rsid w:val="0085051B"/>
    <w:rsid w:val="0085059F"/>
    <w:rsid w:val="008509B0"/>
    <w:rsid w:val="00850B24"/>
    <w:rsid w:val="00850CED"/>
    <w:rsid w:val="00850D41"/>
    <w:rsid w:val="00850FA1"/>
    <w:rsid w:val="00851539"/>
    <w:rsid w:val="008516AC"/>
    <w:rsid w:val="008526FD"/>
    <w:rsid w:val="00852CB8"/>
    <w:rsid w:val="00852D47"/>
    <w:rsid w:val="00852EAD"/>
    <w:rsid w:val="00853592"/>
    <w:rsid w:val="0085495C"/>
    <w:rsid w:val="00854CEE"/>
    <w:rsid w:val="008551C0"/>
    <w:rsid w:val="0085563D"/>
    <w:rsid w:val="0085570E"/>
    <w:rsid w:val="00855B93"/>
    <w:rsid w:val="00855C95"/>
    <w:rsid w:val="00855DCB"/>
    <w:rsid w:val="00856105"/>
    <w:rsid w:val="00856649"/>
    <w:rsid w:val="00856945"/>
    <w:rsid w:val="008569EA"/>
    <w:rsid w:val="00856D4B"/>
    <w:rsid w:val="00857294"/>
    <w:rsid w:val="008574C5"/>
    <w:rsid w:val="008576F9"/>
    <w:rsid w:val="00860147"/>
    <w:rsid w:val="00860394"/>
    <w:rsid w:val="00860463"/>
    <w:rsid w:val="00860BAB"/>
    <w:rsid w:val="00860EF3"/>
    <w:rsid w:val="008610D0"/>
    <w:rsid w:val="00861921"/>
    <w:rsid w:val="00861D61"/>
    <w:rsid w:val="00861F62"/>
    <w:rsid w:val="00862321"/>
    <w:rsid w:val="00862AB0"/>
    <w:rsid w:val="00862AF7"/>
    <w:rsid w:val="00862D98"/>
    <w:rsid w:val="00863020"/>
    <w:rsid w:val="00863752"/>
    <w:rsid w:val="00863AA8"/>
    <w:rsid w:val="00863BE5"/>
    <w:rsid w:val="0086410E"/>
    <w:rsid w:val="0086466F"/>
    <w:rsid w:val="0086492B"/>
    <w:rsid w:val="00864AFD"/>
    <w:rsid w:val="00864B3A"/>
    <w:rsid w:val="00864CD0"/>
    <w:rsid w:val="00864EBB"/>
    <w:rsid w:val="00865888"/>
    <w:rsid w:val="00865A46"/>
    <w:rsid w:val="00865B37"/>
    <w:rsid w:val="00865C99"/>
    <w:rsid w:val="00865E28"/>
    <w:rsid w:val="00865E4D"/>
    <w:rsid w:val="008664AA"/>
    <w:rsid w:val="008664E8"/>
    <w:rsid w:val="00866A4A"/>
    <w:rsid w:val="00866BC0"/>
    <w:rsid w:val="00867027"/>
    <w:rsid w:val="00867062"/>
    <w:rsid w:val="00867302"/>
    <w:rsid w:val="00867565"/>
    <w:rsid w:val="0086756A"/>
    <w:rsid w:val="008675C9"/>
    <w:rsid w:val="008676C4"/>
    <w:rsid w:val="0086780F"/>
    <w:rsid w:val="0086794F"/>
    <w:rsid w:val="00867B24"/>
    <w:rsid w:val="00867F03"/>
    <w:rsid w:val="0087005E"/>
    <w:rsid w:val="00870242"/>
    <w:rsid w:val="00870685"/>
    <w:rsid w:val="0087079C"/>
    <w:rsid w:val="00870A80"/>
    <w:rsid w:val="00871533"/>
    <w:rsid w:val="008715CA"/>
    <w:rsid w:val="008721DA"/>
    <w:rsid w:val="00872344"/>
    <w:rsid w:val="008723E5"/>
    <w:rsid w:val="00872413"/>
    <w:rsid w:val="0087257A"/>
    <w:rsid w:val="00872682"/>
    <w:rsid w:val="00872D47"/>
    <w:rsid w:val="00872E16"/>
    <w:rsid w:val="00873550"/>
    <w:rsid w:val="008737D4"/>
    <w:rsid w:val="00873AD7"/>
    <w:rsid w:val="00874329"/>
    <w:rsid w:val="0087450B"/>
    <w:rsid w:val="0087492B"/>
    <w:rsid w:val="00874992"/>
    <w:rsid w:val="00875245"/>
    <w:rsid w:val="0087595A"/>
    <w:rsid w:val="00875B12"/>
    <w:rsid w:val="00875B20"/>
    <w:rsid w:val="00875B69"/>
    <w:rsid w:val="00876798"/>
    <w:rsid w:val="008767CD"/>
    <w:rsid w:val="00877192"/>
    <w:rsid w:val="00877243"/>
    <w:rsid w:val="0087737E"/>
    <w:rsid w:val="008773AC"/>
    <w:rsid w:val="008777BC"/>
    <w:rsid w:val="008778A0"/>
    <w:rsid w:val="00877C6E"/>
    <w:rsid w:val="00877F66"/>
    <w:rsid w:val="00880FF8"/>
    <w:rsid w:val="008811F3"/>
    <w:rsid w:val="008812BC"/>
    <w:rsid w:val="00881399"/>
    <w:rsid w:val="0088186C"/>
    <w:rsid w:val="00882196"/>
    <w:rsid w:val="0088220B"/>
    <w:rsid w:val="00882F88"/>
    <w:rsid w:val="008830E9"/>
    <w:rsid w:val="00883460"/>
    <w:rsid w:val="008834A7"/>
    <w:rsid w:val="008836F8"/>
    <w:rsid w:val="008836FF"/>
    <w:rsid w:val="008841CD"/>
    <w:rsid w:val="0088429C"/>
    <w:rsid w:val="0088465E"/>
    <w:rsid w:val="00884764"/>
    <w:rsid w:val="00885626"/>
    <w:rsid w:val="008856E0"/>
    <w:rsid w:val="00885AA9"/>
    <w:rsid w:val="00885E87"/>
    <w:rsid w:val="0088613E"/>
    <w:rsid w:val="008863FB"/>
    <w:rsid w:val="00886531"/>
    <w:rsid w:val="00886620"/>
    <w:rsid w:val="008867CF"/>
    <w:rsid w:val="00886980"/>
    <w:rsid w:val="00886CEF"/>
    <w:rsid w:val="00886F66"/>
    <w:rsid w:val="00887314"/>
    <w:rsid w:val="00887678"/>
    <w:rsid w:val="008878D1"/>
    <w:rsid w:val="00887A48"/>
    <w:rsid w:val="00887C74"/>
    <w:rsid w:val="008901F1"/>
    <w:rsid w:val="00890287"/>
    <w:rsid w:val="008909DD"/>
    <w:rsid w:val="00890BEE"/>
    <w:rsid w:val="0089163D"/>
    <w:rsid w:val="00892357"/>
    <w:rsid w:val="00892379"/>
    <w:rsid w:val="008927A0"/>
    <w:rsid w:val="00892F2C"/>
    <w:rsid w:val="008939A1"/>
    <w:rsid w:val="00893BEC"/>
    <w:rsid w:val="008947BF"/>
    <w:rsid w:val="00894909"/>
    <w:rsid w:val="0089499A"/>
    <w:rsid w:val="008952CB"/>
    <w:rsid w:val="00895305"/>
    <w:rsid w:val="008956A2"/>
    <w:rsid w:val="008966FD"/>
    <w:rsid w:val="008968B2"/>
    <w:rsid w:val="00896C44"/>
    <w:rsid w:val="00896F07"/>
    <w:rsid w:val="00897030"/>
    <w:rsid w:val="008974D9"/>
    <w:rsid w:val="00897748"/>
    <w:rsid w:val="00897CA0"/>
    <w:rsid w:val="008A0060"/>
    <w:rsid w:val="008A01BC"/>
    <w:rsid w:val="008A0570"/>
    <w:rsid w:val="008A0962"/>
    <w:rsid w:val="008A0B75"/>
    <w:rsid w:val="008A0F93"/>
    <w:rsid w:val="008A1125"/>
    <w:rsid w:val="008A138F"/>
    <w:rsid w:val="008A2262"/>
    <w:rsid w:val="008A24AD"/>
    <w:rsid w:val="008A2825"/>
    <w:rsid w:val="008A2B51"/>
    <w:rsid w:val="008A2B55"/>
    <w:rsid w:val="008A2D99"/>
    <w:rsid w:val="008A2D9D"/>
    <w:rsid w:val="008A3394"/>
    <w:rsid w:val="008A3868"/>
    <w:rsid w:val="008A404C"/>
    <w:rsid w:val="008A40D7"/>
    <w:rsid w:val="008A419C"/>
    <w:rsid w:val="008A4240"/>
    <w:rsid w:val="008A4733"/>
    <w:rsid w:val="008A4741"/>
    <w:rsid w:val="008A4879"/>
    <w:rsid w:val="008A4B01"/>
    <w:rsid w:val="008A525A"/>
    <w:rsid w:val="008A528C"/>
    <w:rsid w:val="008A5B24"/>
    <w:rsid w:val="008A5D64"/>
    <w:rsid w:val="008A5FAA"/>
    <w:rsid w:val="008A60B4"/>
    <w:rsid w:val="008A6547"/>
    <w:rsid w:val="008A6739"/>
    <w:rsid w:val="008A68A6"/>
    <w:rsid w:val="008A68C5"/>
    <w:rsid w:val="008A6C13"/>
    <w:rsid w:val="008A6CAA"/>
    <w:rsid w:val="008A6FD5"/>
    <w:rsid w:val="008A7132"/>
    <w:rsid w:val="008A72BF"/>
    <w:rsid w:val="008A7AD6"/>
    <w:rsid w:val="008B027F"/>
    <w:rsid w:val="008B0740"/>
    <w:rsid w:val="008B0815"/>
    <w:rsid w:val="008B0DF5"/>
    <w:rsid w:val="008B0F24"/>
    <w:rsid w:val="008B106C"/>
    <w:rsid w:val="008B174A"/>
    <w:rsid w:val="008B1ACA"/>
    <w:rsid w:val="008B3557"/>
    <w:rsid w:val="008B3711"/>
    <w:rsid w:val="008B386D"/>
    <w:rsid w:val="008B3ACE"/>
    <w:rsid w:val="008B3C04"/>
    <w:rsid w:val="008B3D3A"/>
    <w:rsid w:val="008B455C"/>
    <w:rsid w:val="008B4646"/>
    <w:rsid w:val="008B4BA7"/>
    <w:rsid w:val="008B4D59"/>
    <w:rsid w:val="008B4FE6"/>
    <w:rsid w:val="008B501E"/>
    <w:rsid w:val="008B6008"/>
    <w:rsid w:val="008B634C"/>
    <w:rsid w:val="008B659D"/>
    <w:rsid w:val="008B6A3F"/>
    <w:rsid w:val="008B6B8B"/>
    <w:rsid w:val="008B6BD4"/>
    <w:rsid w:val="008B6F3B"/>
    <w:rsid w:val="008B6F6B"/>
    <w:rsid w:val="008B726F"/>
    <w:rsid w:val="008B74CB"/>
    <w:rsid w:val="008B7527"/>
    <w:rsid w:val="008B773E"/>
    <w:rsid w:val="008B7909"/>
    <w:rsid w:val="008B7DCD"/>
    <w:rsid w:val="008C04D6"/>
    <w:rsid w:val="008C0705"/>
    <w:rsid w:val="008C0919"/>
    <w:rsid w:val="008C0D03"/>
    <w:rsid w:val="008C167E"/>
    <w:rsid w:val="008C1741"/>
    <w:rsid w:val="008C1E0D"/>
    <w:rsid w:val="008C2033"/>
    <w:rsid w:val="008C2146"/>
    <w:rsid w:val="008C2423"/>
    <w:rsid w:val="008C249D"/>
    <w:rsid w:val="008C2866"/>
    <w:rsid w:val="008C2A88"/>
    <w:rsid w:val="008C2D14"/>
    <w:rsid w:val="008C2D4F"/>
    <w:rsid w:val="008C2D64"/>
    <w:rsid w:val="008C2F0D"/>
    <w:rsid w:val="008C2FC7"/>
    <w:rsid w:val="008C31BA"/>
    <w:rsid w:val="008C3766"/>
    <w:rsid w:val="008C3E28"/>
    <w:rsid w:val="008C4159"/>
    <w:rsid w:val="008C43DE"/>
    <w:rsid w:val="008C4B82"/>
    <w:rsid w:val="008C4B98"/>
    <w:rsid w:val="008C4E5C"/>
    <w:rsid w:val="008C4F9A"/>
    <w:rsid w:val="008C56F0"/>
    <w:rsid w:val="008C57D9"/>
    <w:rsid w:val="008C5DE5"/>
    <w:rsid w:val="008C5E61"/>
    <w:rsid w:val="008C6028"/>
    <w:rsid w:val="008C6DA2"/>
    <w:rsid w:val="008C7372"/>
    <w:rsid w:val="008C7BD5"/>
    <w:rsid w:val="008C7C57"/>
    <w:rsid w:val="008D00A7"/>
    <w:rsid w:val="008D0174"/>
    <w:rsid w:val="008D025D"/>
    <w:rsid w:val="008D0807"/>
    <w:rsid w:val="008D0CD7"/>
    <w:rsid w:val="008D13D7"/>
    <w:rsid w:val="008D19E5"/>
    <w:rsid w:val="008D1ECB"/>
    <w:rsid w:val="008D1F21"/>
    <w:rsid w:val="008D2470"/>
    <w:rsid w:val="008D29E1"/>
    <w:rsid w:val="008D3442"/>
    <w:rsid w:val="008D36B6"/>
    <w:rsid w:val="008D3A0B"/>
    <w:rsid w:val="008D3C91"/>
    <w:rsid w:val="008D44BD"/>
    <w:rsid w:val="008D4AFF"/>
    <w:rsid w:val="008D4E75"/>
    <w:rsid w:val="008D58C8"/>
    <w:rsid w:val="008D591E"/>
    <w:rsid w:val="008D5BE4"/>
    <w:rsid w:val="008D5C69"/>
    <w:rsid w:val="008D5DF2"/>
    <w:rsid w:val="008D64B8"/>
    <w:rsid w:val="008D6C8A"/>
    <w:rsid w:val="008D6D81"/>
    <w:rsid w:val="008D72BA"/>
    <w:rsid w:val="008D7C44"/>
    <w:rsid w:val="008E0349"/>
    <w:rsid w:val="008E0351"/>
    <w:rsid w:val="008E04C4"/>
    <w:rsid w:val="008E0FFF"/>
    <w:rsid w:val="008E1459"/>
    <w:rsid w:val="008E1692"/>
    <w:rsid w:val="008E1797"/>
    <w:rsid w:val="008E1F35"/>
    <w:rsid w:val="008E1FC0"/>
    <w:rsid w:val="008E2189"/>
    <w:rsid w:val="008E237B"/>
    <w:rsid w:val="008E2833"/>
    <w:rsid w:val="008E3070"/>
    <w:rsid w:val="008E377F"/>
    <w:rsid w:val="008E387F"/>
    <w:rsid w:val="008E3A5E"/>
    <w:rsid w:val="008E43C4"/>
    <w:rsid w:val="008E47A3"/>
    <w:rsid w:val="008E5066"/>
    <w:rsid w:val="008E5370"/>
    <w:rsid w:val="008E5394"/>
    <w:rsid w:val="008E5634"/>
    <w:rsid w:val="008E56B0"/>
    <w:rsid w:val="008E592F"/>
    <w:rsid w:val="008E5FE0"/>
    <w:rsid w:val="008E6CAB"/>
    <w:rsid w:val="008E6F38"/>
    <w:rsid w:val="008E7311"/>
    <w:rsid w:val="008E78B1"/>
    <w:rsid w:val="008E7B70"/>
    <w:rsid w:val="008E7DDE"/>
    <w:rsid w:val="008E7E22"/>
    <w:rsid w:val="008E7E52"/>
    <w:rsid w:val="008F024F"/>
    <w:rsid w:val="008F02C8"/>
    <w:rsid w:val="008F02C9"/>
    <w:rsid w:val="008F106A"/>
    <w:rsid w:val="008F14F0"/>
    <w:rsid w:val="008F16F4"/>
    <w:rsid w:val="008F208F"/>
    <w:rsid w:val="008F23D7"/>
    <w:rsid w:val="008F2469"/>
    <w:rsid w:val="008F28C1"/>
    <w:rsid w:val="008F300B"/>
    <w:rsid w:val="008F3537"/>
    <w:rsid w:val="008F46F4"/>
    <w:rsid w:val="008F47C6"/>
    <w:rsid w:val="008F4C5B"/>
    <w:rsid w:val="008F4C71"/>
    <w:rsid w:val="008F54BC"/>
    <w:rsid w:val="008F5B37"/>
    <w:rsid w:val="008F5D79"/>
    <w:rsid w:val="008F6280"/>
    <w:rsid w:val="008F63B3"/>
    <w:rsid w:val="008F6560"/>
    <w:rsid w:val="008F68B3"/>
    <w:rsid w:val="008F6923"/>
    <w:rsid w:val="008F723C"/>
    <w:rsid w:val="008F72D1"/>
    <w:rsid w:val="008F7655"/>
    <w:rsid w:val="008F7747"/>
    <w:rsid w:val="008F779F"/>
    <w:rsid w:val="008F7C2B"/>
    <w:rsid w:val="008F7CE4"/>
    <w:rsid w:val="00900097"/>
    <w:rsid w:val="0090012F"/>
    <w:rsid w:val="0090055A"/>
    <w:rsid w:val="0090082E"/>
    <w:rsid w:val="00900962"/>
    <w:rsid w:val="009009C4"/>
    <w:rsid w:val="00900C68"/>
    <w:rsid w:val="00901309"/>
    <w:rsid w:val="0090132B"/>
    <w:rsid w:val="00901CCD"/>
    <w:rsid w:val="00901DAB"/>
    <w:rsid w:val="00901E02"/>
    <w:rsid w:val="00902388"/>
    <w:rsid w:val="00902453"/>
    <w:rsid w:val="009025D1"/>
    <w:rsid w:val="00902710"/>
    <w:rsid w:val="00902BB1"/>
    <w:rsid w:val="00902E39"/>
    <w:rsid w:val="00902FC0"/>
    <w:rsid w:val="00903011"/>
    <w:rsid w:val="009033D4"/>
    <w:rsid w:val="0090372B"/>
    <w:rsid w:val="0090374A"/>
    <w:rsid w:val="00903789"/>
    <w:rsid w:val="00904124"/>
    <w:rsid w:val="00904250"/>
    <w:rsid w:val="00904277"/>
    <w:rsid w:val="009045A5"/>
    <w:rsid w:val="009046AC"/>
    <w:rsid w:val="00904C63"/>
    <w:rsid w:val="00905032"/>
    <w:rsid w:val="009053D9"/>
    <w:rsid w:val="0090591A"/>
    <w:rsid w:val="00906486"/>
    <w:rsid w:val="0090690F"/>
    <w:rsid w:val="0090698B"/>
    <w:rsid w:val="00906A3B"/>
    <w:rsid w:val="00906B73"/>
    <w:rsid w:val="00906C83"/>
    <w:rsid w:val="00906D7E"/>
    <w:rsid w:val="009074EC"/>
    <w:rsid w:val="00907AEA"/>
    <w:rsid w:val="009105C6"/>
    <w:rsid w:val="009107C6"/>
    <w:rsid w:val="0091092A"/>
    <w:rsid w:val="00911366"/>
    <w:rsid w:val="00911A3C"/>
    <w:rsid w:val="00911ABE"/>
    <w:rsid w:val="00911D1F"/>
    <w:rsid w:val="00911F58"/>
    <w:rsid w:val="009121EB"/>
    <w:rsid w:val="009126C1"/>
    <w:rsid w:val="00912D3F"/>
    <w:rsid w:val="00913249"/>
    <w:rsid w:val="00913425"/>
    <w:rsid w:val="009139FA"/>
    <w:rsid w:val="00913FB5"/>
    <w:rsid w:val="00914254"/>
    <w:rsid w:val="009148A0"/>
    <w:rsid w:val="00914DAD"/>
    <w:rsid w:val="00914F3B"/>
    <w:rsid w:val="00915492"/>
    <w:rsid w:val="009155B3"/>
    <w:rsid w:val="009156C3"/>
    <w:rsid w:val="0091590A"/>
    <w:rsid w:val="00915B22"/>
    <w:rsid w:val="00915CEF"/>
    <w:rsid w:val="00915CF8"/>
    <w:rsid w:val="00915F72"/>
    <w:rsid w:val="009160CB"/>
    <w:rsid w:val="009161FA"/>
    <w:rsid w:val="00916259"/>
    <w:rsid w:val="009163FD"/>
    <w:rsid w:val="00916439"/>
    <w:rsid w:val="009164B3"/>
    <w:rsid w:val="0091654C"/>
    <w:rsid w:val="00916A0B"/>
    <w:rsid w:val="00916A60"/>
    <w:rsid w:val="009202BC"/>
    <w:rsid w:val="0092040C"/>
    <w:rsid w:val="009206D3"/>
    <w:rsid w:val="00920876"/>
    <w:rsid w:val="009212D5"/>
    <w:rsid w:val="0092147D"/>
    <w:rsid w:val="00921AD5"/>
    <w:rsid w:val="00921D30"/>
    <w:rsid w:val="00921F5D"/>
    <w:rsid w:val="00922123"/>
    <w:rsid w:val="00922166"/>
    <w:rsid w:val="0092290C"/>
    <w:rsid w:val="00922B59"/>
    <w:rsid w:val="00922C8A"/>
    <w:rsid w:val="00922E66"/>
    <w:rsid w:val="00923C61"/>
    <w:rsid w:val="00924044"/>
    <w:rsid w:val="00924DD9"/>
    <w:rsid w:val="009251C3"/>
    <w:rsid w:val="009253AA"/>
    <w:rsid w:val="009254D8"/>
    <w:rsid w:val="00925711"/>
    <w:rsid w:val="00925764"/>
    <w:rsid w:val="009259F4"/>
    <w:rsid w:val="00925F2C"/>
    <w:rsid w:val="009266CA"/>
    <w:rsid w:val="0092674F"/>
    <w:rsid w:val="00926959"/>
    <w:rsid w:val="00927010"/>
    <w:rsid w:val="0092715C"/>
    <w:rsid w:val="00927AAC"/>
    <w:rsid w:val="00927EF7"/>
    <w:rsid w:val="0093084E"/>
    <w:rsid w:val="009308BB"/>
    <w:rsid w:val="00930C4C"/>
    <w:rsid w:val="00930EE4"/>
    <w:rsid w:val="00931077"/>
    <w:rsid w:val="00931CB8"/>
    <w:rsid w:val="00931CDD"/>
    <w:rsid w:val="00931ECB"/>
    <w:rsid w:val="009321EE"/>
    <w:rsid w:val="0093254B"/>
    <w:rsid w:val="00932666"/>
    <w:rsid w:val="00932C1D"/>
    <w:rsid w:val="00932D5E"/>
    <w:rsid w:val="00932D6C"/>
    <w:rsid w:val="00933036"/>
    <w:rsid w:val="00933BA4"/>
    <w:rsid w:val="00933C1E"/>
    <w:rsid w:val="00933DC4"/>
    <w:rsid w:val="00933F1C"/>
    <w:rsid w:val="00933FED"/>
    <w:rsid w:val="0093464F"/>
    <w:rsid w:val="009347D0"/>
    <w:rsid w:val="00934981"/>
    <w:rsid w:val="00934DEB"/>
    <w:rsid w:val="00934E28"/>
    <w:rsid w:val="009350DE"/>
    <w:rsid w:val="009351B2"/>
    <w:rsid w:val="00935418"/>
    <w:rsid w:val="0093575F"/>
    <w:rsid w:val="0093584A"/>
    <w:rsid w:val="00935A87"/>
    <w:rsid w:val="00935B3E"/>
    <w:rsid w:val="00935E21"/>
    <w:rsid w:val="00935F5D"/>
    <w:rsid w:val="009360C8"/>
    <w:rsid w:val="0093627F"/>
    <w:rsid w:val="009362F1"/>
    <w:rsid w:val="00936985"/>
    <w:rsid w:val="00936B15"/>
    <w:rsid w:val="00937099"/>
    <w:rsid w:val="0093741E"/>
    <w:rsid w:val="009379E3"/>
    <w:rsid w:val="00937D13"/>
    <w:rsid w:val="0094000F"/>
    <w:rsid w:val="009401B5"/>
    <w:rsid w:val="00940713"/>
    <w:rsid w:val="00940F42"/>
    <w:rsid w:val="009410BD"/>
    <w:rsid w:val="00941101"/>
    <w:rsid w:val="00941314"/>
    <w:rsid w:val="009413A4"/>
    <w:rsid w:val="00941C69"/>
    <w:rsid w:val="00942524"/>
    <w:rsid w:val="009429FA"/>
    <w:rsid w:val="00942A53"/>
    <w:rsid w:val="00942A5E"/>
    <w:rsid w:val="00942B31"/>
    <w:rsid w:val="00942C1D"/>
    <w:rsid w:val="00943018"/>
    <w:rsid w:val="009431DE"/>
    <w:rsid w:val="009439A8"/>
    <w:rsid w:val="00943E02"/>
    <w:rsid w:val="00943E3F"/>
    <w:rsid w:val="00943FC3"/>
    <w:rsid w:val="00944014"/>
    <w:rsid w:val="009444A7"/>
    <w:rsid w:val="0094480E"/>
    <w:rsid w:val="00944AEF"/>
    <w:rsid w:val="00944D7E"/>
    <w:rsid w:val="00945124"/>
    <w:rsid w:val="00945132"/>
    <w:rsid w:val="009451B9"/>
    <w:rsid w:val="009457E1"/>
    <w:rsid w:val="00945D37"/>
    <w:rsid w:val="00946051"/>
    <w:rsid w:val="009468F5"/>
    <w:rsid w:val="00946957"/>
    <w:rsid w:val="00946EF0"/>
    <w:rsid w:val="009470D3"/>
    <w:rsid w:val="0094732A"/>
    <w:rsid w:val="009473E2"/>
    <w:rsid w:val="009474BA"/>
    <w:rsid w:val="0094759F"/>
    <w:rsid w:val="009503B7"/>
    <w:rsid w:val="00950618"/>
    <w:rsid w:val="009506F7"/>
    <w:rsid w:val="00950D65"/>
    <w:rsid w:val="009510D5"/>
    <w:rsid w:val="00951963"/>
    <w:rsid w:val="00951AA6"/>
    <w:rsid w:val="00952088"/>
    <w:rsid w:val="009520E4"/>
    <w:rsid w:val="009521E0"/>
    <w:rsid w:val="009526F9"/>
    <w:rsid w:val="009528B8"/>
    <w:rsid w:val="00952ECA"/>
    <w:rsid w:val="009533B6"/>
    <w:rsid w:val="009538CF"/>
    <w:rsid w:val="00953A5B"/>
    <w:rsid w:val="00953B13"/>
    <w:rsid w:val="00953C02"/>
    <w:rsid w:val="00953C30"/>
    <w:rsid w:val="00953D06"/>
    <w:rsid w:val="009540F3"/>
    <w:rsid w:val="00954410"/>
    <w:rsid w:val="0095487D"/>
    <w:rsid w:val="00954997"/>
    <w:rsid w:val="00954FC0"/>
    <w:rsid w:val="00955541"/>
    <w:rsid w:val="00955993"/>
    <w:rsid w:val="00955DCB"/>
    <w:rsid w:val="00955E55"/>
    <w:rsid w:val="00956360"/>
    <w:rsid w:val="00956728"/>
    <w:rsid w:val="009572A6"/>
    <w:rsid w:val="009572D2"/>
    <w:rsid w:val="009603A9"/>
    <w:rsid w:val="009605A8"/>
    <w:rsid w:val="009607AC"/>
    <w:rsid w:val="009607F0"/>
    <w:rsid w:val="00960908"/>
    <w:rsid w:val="00960994"/>
    <w:rsid w:val="00960B84"/>
    <w:rsid w:val="00960BAC"/>
    <w:rsid w:val="0096132D"/>
    <w:rsid w:val="00961693"/>
    <w:rsid w:val="009616F4"/>
    <w:rsid w:val="00961C51"/>
    <w:rsid w:val="0096219F"/>
    <w:rsid w:val="0096234E"/>
    <w:rsid w:val="0096236E"/>
    <w:rsid w:val="00962432"/>
    <w:rsid w:val="00962AAA"/>
    <w:rsid w:val="00962E91"/>
    <w:rsid w:val="00963036"/>
    <w:rsid w:val="00963B52"/>
    <w:rsid w:val="00963E06"/>
    <w:rsid w:val="009647AF"/>
    <w:rsid w:val="00964810"/>
    <w:rsid w:val="00965137"/>
    <w:rsid w:val="00965C26"/>
    <w:rsid w:val="00965D9E"/>
    <w:rsid w:val="00965F04"/>
    <w:rsid w:val="00965FFC"/>
    <w:rsid w:val="009667BB"/>
    <w:rsid w:val="00966832"/>
    <w:rsid w:val="00966A46"/>
    <w:rsid w:val="00966BA3"/>
    <w:rsid w:val="00966BE4"/>
    <w:rsid w:val="00966E38"/>
    <w:rsid w:val="009673A2"/>
    <w:rsid w:val="00967DC2"/>
    <w:rsid w:val="009706DD"/>
    <w:rsid w:val="009708D3"/>
    <w:rsid w:val="00970B1B"/>
    <w:rsid w:val="00970ECA"/>
    <w:rsid w:val="009716C7"/>
    <w:rsid w:val="0097180E"/>
    <w:rsid w:val="00971AB0"/>
    <w:rsid w:val="00971DF7"/>
    <w:rsid w:val="00972545"/>
    <w:rsid w:val="00972665"/>
    <w:rsid w:val="009727AC"/>
    <w:rsid w:val="009729BF"/>
    <w:rsid w:val="009729DA"/>
    <w:rsid w:val="00972ADC"/>
    <w:rsid w:val="00972CA3"/>
    <w:rsid w:val="00972E0D"/>
    <w:rsid w:val="00972E2B"/>
    <w:rsid w:val="00973150"/>
    <w:rsid w:val="0097315D"/>
    <w:rsid w:val="009732F9"/>
    <w:rsid w:val="00973308"/>
    <w:rsid w:val="009738C3"/>
    <w:rsid w:val="00974652"/>
    <w:rsid w:val="009748B0"/>
    <w:rsid w:val="00974910"/>
    <w:rsid w:val="00974B1B"/>
    <w:rsid w:val="00975108"/>
    <w:rsid w:val="0097536B"/>
    <w:rsid w:val="00975419"/>
    <w:rsid w:val="00975A7A"/>
    <w:rsid w:val="00975F2B"/>
    <w:rsid w:val="00976D75"/>
    <w:rsid w:val="00977510"/>
    <w:rsid w:val="00977F22"/>
    <w:rsid w:val="00977F6D"/>
    <w:rsid w:val="00980C7B"/>
    <w:rsid w:val="00980F08"/>
    <w:rsid w:val="00981671"/>
    <w:rsid w:val="00981771"/>
    <w:rsid w:val="00981B6D"/>
    <w:rsid w:val="00981BA1"/>
    <w:rsid w:val="00981BB8"/>
    <w:rsid w:val="00981C4E"/>
    <w:rsid w:val="00981E93"/>
    <w:rsid w:val="009822CF"/>
    <w:rsid w:val="00982ED4"/>
    <w:rsid w:val="00982FF3"/>
    <w:rsid w:val="00983149"/>
    <w:rsid w:val="009831D9"/>
    <w:rsid w:val="00983427"/>
    <w:rsid w:val="00983B81"/>
    <w:rsid w:val="009844B4"/>
    <w:rsid w:val="009848C8"/>
    <w:rsid w:val="00984905"/>
    <w:rsid w:val="00984999"/>
    <w:rsid w:val="00984C62"/>
    <w:rsid w:val="00984CBD"/>
    <w:rsid w:val="00984F02"/>
    <w:rsid w:val="009850E2"/>
    <w:rsid w:val="0098515C"/>
    <w:rsid w:val="009869F8"/>
    <w:rsid w:val="00987168"/>
    <w:rsid w:val="00987D08"/>
    <w:rsid w:val="00987D22"/>
    <w:rsid w:val="00990E6C"/>
    <w:rsid w:val="00990FEE"/>
    <w:rsid w:val="00991789"/>
    <w:rsid w:val="00991904"/>
    <w:rsid w:val="00992323"/>
    <w:rsid w:val="009924CE"/>
    <w:rsid w:val="0099264D"/>
    <w:rsid w:val="00992D43"/>
    <w:rsid w:val="0099316B"/>
    <w:rsid w:val="009935AF"/>
    <w:rsid w:val="00993C33"/>
    <w:rsid w:val="00993C7E"/>
    <w:rsid w:val="00993F63"/>
    <w:rsid w:val="00994032"/>
    <w:rsid w:val="009942C6"/>
    <w:rsid w:val="0099472E"/>
    <w:rsid w:val="00994C78"/>
    <w:rsid w:val="00994CFD"/>
    <w:rsid w:val="009957B8"/>
    <w:rsid w:val="00995BC8"/>
    <w:rsid w:val="009966D8"/>
    <w:rsid w:val="00996C61"/>
    <w:rsid w:val="00996F4A"/>
    <w:rsid w:val="00997232"/>
    <w:rsid w:val="0099723A"/>
    <w:rsid w:val="00997674"/>
    <w:rsid w:val="0099777E"/>
    <w:rsid w:val="0099784E"/>
    <w:rsid w:val="009A0121"/>
    <w:rsid w:val="009A047C"/>
    <w:rsid w:val="009A084A"/>
    <w:rsid w:val="009A08BE"/>
    <w:rsid w:val="009A1065"/>
    <w:rsid w:val="009A12A2"/>
    <w:rsid w:val="009A171E"/>
    <w:rsid w:val="009A1815"/>
    <w:rsid w:val="009A18AA"/>
    <w:rsid w:val="009A1F1A"/>
    <w:rsid w:val="009A203F"/>
    <w:rsid w:val="009A2148"/>
    <w:rsid w:val="009A2258"/>
    <w:rsid w:val="009A249E"/>
    <w:rsid w:val="009A264F"/>
    <w:rsid w:val="009A343D"/>
    <w:rsid w:val="009A3936"/>
    <w:rsid w:val="009A3C76"/>
    <w:rsid w:val="009A3CC8"/>
    <w:rsid w:val="009A3D8A"/>
    <w:rsid w:val="009A3E9F"/>
    <w:rsid w:val="009A3FCA"/>
    <w:rsid w:val="009A3FDC"/>
    <w:rsid w:val="009A4564"/>
    <w:rsid w:val="009A48DE"/>
    <w:rsid w:val="009A4AE6"/>
    <w:rsid w:val="009A4E53"/>
    <w:rsid w:val="009A5CD6"/>
    <w:rsid w:val="009A6288"/>
    <w:rsid w:val="009A62F6"/>
    <w:rsid w:val="009A66ED"/>
    <w:rsid w:val="009A6787"/>
    <w:rsid w:val="009A6936"/>
    <w:rsid w:val="009A6AC1"/>
    <w:rsid w:val="009A6BBD"/>
    <w:rsid w:val="009A6D01"/>
    <w:rsid w:val="009A6DD1"/>
    <w:rsid w:val="009A6F1E"/>
    <w:rsid w:val="009A72B4"/>
    <w:rsid w:val="009A7554"/>
    <w:rsid w:val="009A7600"/>
    <w:rsid w:val="009A7D8B"/>
    <w:rsid w:val="009B048A"/>
    <w:rsid w:val="009B0723"/>
    <w:rsid w:val="009B0819"/>
    <w:rsid w:val="009B0A49"/>
    <w:rsid w:val="009B1243"/>
    <w:rsid w:val="009B1339"/>
    <w:rsid w:val="009B15DD"/>
    <w:rsid w:val="009B1738"/>
    <w:rsid w:val="009B19A2"/>
    <w:rsid w:val="009B1B8C"/>
    <w:rsid w:val="009B1CE4"/>
    <w:rsid w:val="009B1FFB"/>
    <w:rsid w:val="009B21E4"/>
    <w:rsid w:val="009B27B6"/>
    <w:rsid w:val="009B2C82"/>
    <w:rsid w:val="009B2DBD"/>
    <w:rsid w:val="009B2F98"/>
    <w:rsid w:val="009B3149"/>
    <w:rsid w:val="009B3583"/>
    <w:rsid w:val="009B3E7A"/>
    <w:rsid w:val="009B4035"/>
    <w:rsid w:val="009B4643"/>
    <w:rsid w:val="009B4741"/>
    <w:rsid w:val="009B494C"/>
    <w:rsid w:val="009B58ED"/>
    <w:rsid w:val="009B5E1A"/>
    <w:rsid w:val="009B5E51"/>
    <w:rsid w:val="009B5E9E"/>
    <w:rsid w:val="009B61B6"/>
    <w:rsid w:val="009B699E"/>
    <w:rsid w:val="009B6A52"/>
    <w:rsid w:val="009B6D12"/>
    <w:rsid w:val="009B76F4"/>
    <w:rsid w:val="009C0700"/>
    <w:rsid w:val="009C097F"/>
    <w:rsid w:val="009C0CC7"/>
    <w:rsid w:val="009C0E75"/>
    <w:rsid w:val="009C1666"/>
    <w:rsid w:val="009C1B57"/>
    <w:rsid w:val="009C1C96"/>
    <w:rsid w:val="009C2252"/>
    <w:rsid w:val="009C24ED"/>
    <w:rsid w:val="009C26A1"/>
    <w:rsid w:val="009C2E10"/>
    <w:rsid w:val="009C3205"/>
    <w:rsid w:val="009C339F"/>
    <w:rsid w:val="009C33CA"/>
    <w:rsid w:val="009C3655"/>
    <w:rsid w:val="009C3D7E"/>
    <w:rsid w:val="009C448E"/>
    <w:rsid w:val="009C4A4F"/>
    <w:rsid w:val="009C4BDE"/>
    <w:rsid w:val="009C4FF4"/>
    <w:rsid w:val="009C548F"/>
    <w:rsid w:val="009C567D"/>
    <w:rsid w:val="009C5B08"/>
    <w:rsid w:val="009C5BA5"/>
    <w:rsid w:val="009C5BB7"/>
    <w:rsid w:val="009C6282"/>
    <w:rsid w:val="009C6715"/>
    <w:rsid w:val="009C6C66"/>
    <w:rsid w:val="009C74A8"/>
    <w:rsid w:val="009C74DB"/>
    <w:rsid w:val="009C78CE"/>
    <w:rsid w:val="009C79ED"/>
    <w:rsid w:val="009C7DBC"/>
    <w:rsid w:val="009C7E47"/>
    <w:rsid w:val="009D0439"/>
    <w:rsid w:val="009D056B"/>
    <w:rsid w:val="009D0611"/>
    <w:rsid w:val="009D0660"/>
    <w:rsid w:val="009D088A"/>
    <w:rsid w:val="009D0F57"/>
    <w:rsid w:val="009D0F66"/>
    <w:rsid w:val="009D1177"/>
    <w:rsid w:val="009D165D"/>
    <w:rsid w:val="009D170A"/>
    <w:rsid w:val="009D1B1F"/>
    <w:rsid w:val="009D1CE8"/>
    <w:rsid w:val="009D1D20"/>
    <w:rsid w:val="009D2553"/>
    <w:rsid w:val="009D2F61"/>
    <w:rsid w:val="009D3081"/>
    <w:rsid w:val="009D31DB"/>
    <w:rsid w:val="009D31FF"/>
    <w:rsid w:val="009D3A8D"/>
    <w:rsid w:val="009D3AE1"/>
    <w:rsid w:val="009D3C4F"/>
    <w:rsid w:val="009D4675"/>
    <w:rsid w:val="009D4743"/>
    <w:rsid w:val="009D49D7"/>
    <w:rsid w:val="009D4D5B"/>
    <w:rsid w:val="009D4E2D"/>
    <w:rsid w:val="009D4E2E"/>
    <w:rsid w:val="009D4E2F"/>
    <w:rsid w:val="009D4EA9"/>
    <w:rsid w:val="009D52D0"/>
    <w:rsid w:val="009D565E"/>
    <w:rsid w:val="009D5A27"/>
    <w:rsid w:val="009D5D4B"/>
    <w:rsid w:val="009D6163"/>
    <w:rsid w:val="009D6227"/>
    <w:rsid w:val="009D69E4"/>
    <w:rsid w:val="009D6FEE"/>
    <w:rsid w:val="009D7460"/>
    <w:rsid w:val="009D74FE"/>
    <w:rsid w:val="009D779A"/>
    <w:rsid w:val="009D78CE"/>
    <w:rsid w:val="009D79B0"/>
    <w:rsid w:val="009D7A22"/>
    <w:rsid w:val="009D7F76"/>
    <w:rsid w:val="009E00D1"/>
    <w:rsid w:val="009E049E"/>
    <w:rsid w:val="009E0929"/>
    <w:rsid w:val="009E0B81"/>
    <w:rsid w:val="009E0E96"/>
    <w:rsid w:val="009E0FFC"/>
    <w:rsid w:val="009E11E4"/>
    <w:rsid w:val="009E1B5A"/>
    <w:rsid w:val="009E1E74"/>
    <w:rsid w:val="009E282F"/>
    <w:rsid w:val="009E29F0"/>
    <w:rsid w:val="009E2C92"/>
    <w:rsid w:val="009E3385"/>
    <w:rsid w:val="009E37CE"/>
    <w:rsid w:val="009E3AB4"/>
    <w:rsid w:val="009E402B"/>
    <w:rsid w:val="009E421E"/>
    <w:rsid w:val="009E4249"/>
    <w:rsid w:val="009E4628"/>
    <w:rsid w:val="009E5330"/>
    <w:rsid w:val="009E5752"/>
    <w:rsid w:val="009E5826"/>
    <w:rsid w:val="009E5CA0"/>
    <w:rsid w:val="009E60B8"/>
    <w:rsid w:val="009E60D6"/>
    <w:rsid w:val="009E62F7"/>
    <w:rsid w:val="009E65E8"/>
    <w:rsid w:val="009E77C2"/>
    <w:rsid w:val="009F0532"/>
    <w:rsid w:val="009F0678"/>
    <w:rsid w:val="009F0CB5"/>
    <w:rsid w:val="009F0F2C"/>
    <w:rsid w:val="009F111E"/>
    <w:rsid w:val="009F13A1"/>
    <w:rsid w:val="009F1588"/>
    <w:rsid w:val="009F16A1"/>
    <w:rsid w:val="009F1701"/>
    <w:rsid w:val="009F2046"/>
    <w:rsid w:val="009F212C"/>
    <w:rsid w:val="009F229D"/>
    <w:rsid w:val="009F24E1"/>
    <w:rsid w:val="009F2BE9"/>
    <w:rsid w:val="009F2EA8"/>
    <w:rsid w:val="009F32C3"/>
    <w:rsid w:val="009F3A13"/>
    <w:rsid w:val="009F3ABD"/>
    <w:rsid w:val="009F44E3"/>
    <w:rsid w:val="009F4AF7"/>
    <w:rsid w:val="009F4B48"/>
    <w:rsid w:val="009F4D28"/>
    <w:rsid w:val="009F4D55"/>
    <w:rsid w:val="009F5177"/>
    <w:rsid w:val="009F5225"/>
    <w:rsid w:val="009F59B3"/>
    <w:rsid w:val="009F5C4E"/>
    <w:rsid w:val="009F61AF"/>
    <w:rsid w:val="009F62D8"/>
    <w:rsid w:val="009F6543"/>
    <w:rsid w:val="009F66C7"/>
    <w:rsid w:val="009F6B08"/>
    <w:rsid w:val="009F6BCF"/>
    <w:rsid w:val="009F6D00"/>
    <w:rsid w:val="009F6D1C"/>
    <w:rsid w:val="009F6F81"/>
    <w:rsid w:val="009F7534"/>
    <w:rsid w:val="009F75A7"/>
    <w:rsid w:val="009F77B2"/>
    <w:rsid w:val="009F7C81"/>
    <w:rsid w:val="009F7F45"/>
    <w:rsid w:val="00A0003A"/>
    <w:rsid w:val="00A00655"/>
    <w:rsid w:val="00A0076E"/>
    <w:rsid w:val="00A00C97"/>
    <w:rsid w:val="00A0111F"/>
    <w:rsid w:val="00A014F4"/>
    <w:rsid w:val="00A0165B"/>
    <w:rsid w:val="00A01A12"/>
    <w:rsid w:val="00A01A90"/>
    <w:rsid w:val="00A01E9A"/>
    <w:rsid w:val="00A0223D"/>
    <w:rsid w:val="00A02998"/>
    <w:rsid w:val="00A02B82"/>
    <w:rsid w:val="00A02CCA"/>
    <w:rsid w:val="00A032E4"/>
    <w:rsid w:val="00A03555"/>
    <w:rsid w:val="00A03893"/>
    <w:rsid w:val="00A04250"/>
    <w:rsid w:val="00A04735"/>
    <w:rsid w:val="00A0479F"/>
    <w:rsid w:val="00A04F56"/>
    <w:rsid w:val="00A04F9C"/>
    <w:rsid w:val="00A052BF"/>
    <w:rsid w:val="00A055E9"/>
    <w:rsid w:val="00A05650"/>
    <w:rsid w:val="00A05C73"/>
    <w:rsid w:val="00A05F82"/>
    <w:rsid w:val="00A0634A"/>
    <w:rsid w:val="00A06441"/>
    <w:rsid w:val="00A0663F"/>
    <w:rsid w:val="00A066EB"/>
    <w:rsid w:val="00A067EC"/>
    <w:rsid w:val="00A06DAC"/>
    <w:rsid w:val="00A06FCF"/>
    <w:rsid w:val="00A070E5"/>
    <w:rsid w:val="00A071C5"/>
    <w:rsid w:val="00A07301"/>
    <w:rsid w:val="00A07646"/>
    <w:rsid w:val="00A077CC"/>
    <w:rsid w:val="00A07A1A"/>
    <w:rsid w:val="00A07CFD"/>
    <w:rsid w:val="00A1017A"/>
    <w:rsid w:val="00A10395"/>
    <w:rsid w:val="00A1066C"/>
    <w:rsid w:val="00A10818"/>
    <w:rsid w:val="00A114AF"/>
    <w:rsid w:val="00A11677"/>
    <w:rsid w:val="00A1181C"/>
    <w:rsid w:val="00A11C5F"/>
    <w:rsid w:val="00A12363"/>
    <w:rsid w:val="00A12A08"/>
    <w:rsid w:val="00A12A5C"/>
    <w:rsid w:val="00A12C1A"/>
    <w:rsid w:val="00A12DA6"/>
    <w:rsid w:val="00A1300E"/>
    <w:rsid w:val="00A131D4"/>
    <w:rsid w:val="00A13364"/>
    <w:rsid w:val="00A13FED"/>
    <w:rsid w:val="00A1405A"/>
    <w:rsid w:val="00A14339"/>
    <w:rsid w:val="00A148E0"/>
    <w:rsid w:val="00A14DB5"/>
    <w:rsid w:val="00A14F1F"/>
    <w:rsid w:val="00A15526"/>
    <w:rsid w:val="00A15A17"/>
    <w:rsid w:val="00A15A20"/>
    <w:rsid w:val="00A15AF5"/>
    <w:rsid w:val="00A16397"/>
    <w:rsid w:val="00A1695E"/>
    <w:rsid w:val="00A16ACE"/>
    <w:rsid w:val="00A16B65"/>
    <w:rsid w:val="00A16C5A"/>
    <w:rsid w:val="00A16DD9"/>
    <w:rsid w:val="00A17130"/>
    <w:rsid w:val="00A1738B"/>
    <w:rsid w:val="00A174C0"/>
    <w:rsid w:val="00A17A31"/>
    <w:rsid w:val="00A2034F"/>
    <w:rsid w:val="00A205F2"/>
    <w:rsid w:val="00A20A5E"/>
    <w:rsid w:val="00A20F2A"/>
    <w:rsid w:val="00A216CC"/>
    <w:rsid w:val="00A21AC7"/>
    <w:rsid w:val="00A21C22"/>
    <w:rsid w:val="00A224A8"/>
    <w:rsid w:val="00A22630"/>
    <w:rsid w:val="00A22733"/>
    <w:rsid w:val="00A22994"/>
    <w:rsid w:val="00A22C0A"/>
    <w:rsid w:val="00A22C9C"/>
    <w:rsid w:val="00A22F07"/>
    <w:rsid w:val="00A22F38"/>
    <w:rsid w:val="00A231B7"/>
    <w:rsid w:val="00A23852"/>
    <w:rsid w:val="00A2392A"/>
    <w:rsid w:val="00A23C1E"/>
    <w:rsid w:val="00A241E7"/>
    <w:rsid w:val="00A243DE"/>
    <w:rsid w:val="00A24742"/>
    <w:rsid w:val="00A24A21"/>
    <w:rsid w:val="00A2511A"/>
    <w:rsid w:val="00A25518"/>
    <w:rsid w:val="00A25634"/>
    <w:rsid w:val="00A25649"/>
    <w:rsid w:val="00A258E2"/>
    <w:rsid w:val="00A25DCF"/>
    <w:rsid w:val="00A25E13"/>
    <w:rsid w:val="00A25EF0"/>
    <w:rsid w:val="00A260A0"/>
    <w:rsid w:val="00A26133"/>
    <w:rsid w:val="00A26AF1"/>
    <w:rsid w:val="00A26EA7"/>
    <w:rsid w:val="00A27068"/>
    <w:rsid w:val="00A2793E"/>
    <w:rsid w:val="00A27AA7"/>
    <w:rsid w:val="00A27ECD"/>
    <w:rsid w:val="00A30197"/>
    <w:rsid w:val="00A315D3"/>
    <w:rsid w:val="00A31BBB"/>
    <w:rsid w:val="00A31BD9"/>
    <w:rsid w:val="00A326C0"/>
    <w:rsid w:val="00A32892"/>
    <w:rsid w:val="00A32CD5"/>
    <w:rsid w:val="00A32DF9"/>
    <w:rsid w:val="00A33072"/>
    <w:rsid w:val="00A33627"/>
    <w:rsid w:val="00A33BC6"/>
    <w:rsid w:val="00A33CA9"/>
    <w:rsid w:val="00A342DD"/>
    <w:rsid w:val="00A34436"/>
    <w:rsid w:val="00A34894"/>
    <w:rsid w:val="00A34E8D"/>
    <w:rsid w:val="00A350B2"/>
    <w:rsid w:val="00A35A49"/>
    <w:rsid w:val="00A35C61"/>
    <w:rsid w:val="00A35D79"/>
    <w:rsid w:val="00A36461"/>
    <w:rsid w:val="00A36987"/>
    <w:rsid w:val="00A372CD"/>
    <w:rsid w:val="00A37408"/>
    <w:rsid w:val="00A37AE8"/>
    <w:rsid w:val="00A37C0D"/>
    <w:rsid w:val="00A40100"/>
    <w:rsid w:val="00A4030C"/>
    <w:rsid w:val="00A40C97"/>
    <w:rsid w:val="00A41422"/>
    <w:rsid w:val="00A41CE1"/>
    <w:rsid w:val="00A41E94"/>
    <w:rsid w:val="00A43180"/>
    <w:rsid w:val="00A438CC"/>
    <w:rsid w:val="00A43967"/>
    <w:rsid w:val="00A4430F"/>
    <w:rsid w:val="00A445C8"/>
    <w:rsid w:val="00A448CD"/>
    <w:rsid w:val="00A4493A"/>
    <w:rsid w:val="00A44CF4"/>
    <w:rsid w:val="00A44FBD"/>
    <w:rsid w:val="00A4611A"/>
    <w:rsid w:val="00A468C8"/>
    <w:rsid w:val="00A46C96"/>
    <w:rsid w:val="00A470AE"/>
    <w:rsid w:val="00A473FF"/>
    <w:rsid w:val="00A4748F"/>
    <w:rsid w:val="00A47874"/>
    <w:rsid w:val="00A47C6D"/>
    <w:rsid w:val="00A5081F"/>
    <w:rsid w:val="00A50AD8"/>
    <w:rsid w:val="00A50AF8"/>
    <w:rsid w:val="00A50E23"/>
    <w:rsid w:val="00A50E45"/>
    <w:rsid w:val="00A50FBE"/>
    <w:rsid w:val="00A51034"/>
    <w:rsid w:val="00A51967"/>
    <w:rsid w:val="00A51B4F"/>
    <w:rsid w:val="00A51F37"/>
    <w:rsid w:val="00A52CEE"/>
    <w:rsid w:val="00A52DDB"/>
    <w:rsid w:val="00A52E81"/>
    <w:rsid w:val="00A534EF"/>
    <w:rsid w:val="00A5350E"/>
    <w:rsid w:val="00A536F0"/>
    <w:rsid w:val="00A53B3D"/>
    <w:rsid w:val="00A544D9"/>
    <w:rsid w:val="00A545DA"/>
    <w:rsid w:val="00A54643"/>
    <w:rsid w:val="00A546C2"/>
    <w:rsid w:val="00A54815"/>
    <w:rsid w:val="00A552CC"/>
    <w:rsid w:val="00A55520"/>
    <w:rsid w:val="00A556EE"/>
    <w:rsid w:val="00A55903"/>
    <w:rsid w:val="00A55E01"/>
    <w:rsid w:val="00A55F45"/>
    <w:rsid w:val="00A56586"/>
    <w:rsid w:val="00A568E9"/>
    <w:rsid w:val="00A569BB"/>
    <w:rsid w:val="00A569CC"/>
    <w:rsid w:val="00A56E38"/>
    <w:rsid w:val="00A57995"/>
    <w:rsid w:val="00A60242"/>
    <w:rsid w:val="00A603A6"/>
    <w:rsid w:val="00A606D3"/>
    <w:rsid w:val="00A606E1"/>
    <w:rsid w:val="00A6091B"/>
    <w:rsid w:val="00A60B54"/>
    <w:rsid w:val="00A61081"/>
    <w:rsid w:val="00A6119F"/>
    <w:rsid w:val="00A613F1"/>
    <w:rsid w:val="00A614C9"/>
    <w:rsid w:val="00A6150D"/>
    <w:rsid w:val="00A61947"/>
    <w:rsid w:val="00A61A77"/>
    <w:rsid w:val="00A61C42"/>
    <w:rsid w:val="00A61EF8"/>
    <w:rsid w:val="00A61F68"/>
    <w:rsid w:val="00A626F6"/>
    <w:rsid w:val="00A62BC2"/>
    <w:rsid w:val="00A62CDF"/>
    <w:rsid w:val="00A62D29"/>
    <w:rsid w:val="00A63086"/>
    <w:rsid w:val="00A630B4"/>
    <w:rsid w:val="00A63C9B"/>
    <w:rsid w:val="00A63D34"/>
    <w:rsid w:val="00A64A08"/>
    <w:rsid w:val="00A64AEE"/>
    <w:rsid w:val="00A64E53"/>
    <w:rsid w:val="00A6514A"/>
    <w:rsid w:val="00A65415"/>
    <w:rsid w:val="00A65F97"/>
    <w:rsid w:val="00A66205"/>
    <w:rsid w:val="00A66881"/>
    <w:rsid w:val="00A66A43"/>
    <w:rsid w:val="00A67824"/>
    <w:rsid w:val="00A6791A"/>
    <w:rsid w:val="00A67AAB"/>
    <w:rsid w:val="00A67D90"/>
    <w:rsid w:val="00A67DE6"/>
    <w:rsid w:val="00A70071"/>
    <w:rsid w:val="00A70143"/>
    <w:rsid w:val="00A70386"/>
    <w:rsid w:val="00A70781"/>
    <w:rsid w:val="00A70D3D"/>
    <w:rsid w:val="00A71255"/>
    <w:rsid w:val="00A71295"/>
    <w:rsid w:val="00A715F3"/>
    <w:rsid w:val="00A71A92"/>
    <w:rsid w:val="00A71D39"/>
    <w:rsid w:val="00A71E39"/>
    <w:rsid w:val="00A72551"/>
    <w:rsid w:val="00A726A6"/>
    <w:rsid w:val="00A728F0"/>
    <w:rsid w:val="00A72959"/>
    <w:rsid w:val="00A73151"/>
    <w:rsid w:val="00A731BF"/>
    <w:rsid w:val="00A7356C"/>
    <w:rsid w:val="00A737DF"/>
    <w:rsid w:val="00A73B2A"/>
    <w:rsid w:val="00A73F6D"/>
    <w:rsid w:val="00A74C44"/>
    <w:rsid w:val="00A74FA2"/>
    <w:rsid w:val="00A7518D"/>
    <w:rsid w:val="00A755A1"/>
    <w:rsid w:val="00A757BD"/>
    <w:rsid w:val="00A75B78"/>
    <w:rsid w:val="00A76294"/>
    <w:rsid w:val="00A76501"/>
    <w:rsid w:val="00A76D57"/>
    <w:rsid w:val="00A7770B"/>
    <w:rsid w:val="00A778B3"/>
    <w:rsid w:val="00A80B54"/>
    <w:rsid w:val="00A810C8"/>
    <w:rsid w:val="00A81353"/>
    <w:rsid w:val="00A813BD"/>
    <w:rsid w:val="00A814F8"/>
    <w:rsid w:val="00A81B5B"/>
    <w:rsid w:val="00A81CBD"/>
    <w:rsid w:val="00A81E72"/>
    <w:rsid w:val="00A81E76"/>
    <w:rsid w:val="00A81ECB"/>
    <w:rsid w:val="00A82006"/>
    <w:rsid w:val="00A82190"/>
    <w:rsid w:val="00A82502"/>
    <w:rsid w:val="00A825F2"/>
    <w:rsid w:val="00A826F4"/>
    <w:rsid w:val="00A82E69"/>
    <w:rsid w:val="00A8300C"/>
    <w:rsid w:val="00A832AF"/>
    <w:rsid w:val="00A83435"/>
    <w:rsid w:val="00A836F6"/>
    <w:rsid w:val="00A839BF"/>
    <w:rsid w:val="00A83A55"/>
    <w:rsid w:val="00A83C32"/>
    <w:rsid w:val="00A83ED2"/>
    <w:rsid w:val="00A840E2"/>
    <w:rsid w:val="00A842BE"/>
    <w:rsid w:val="00A843B6"/>
    <w:rsid w:val="00A849ED"/>
    <w:rsid w:val="00A84A8E"/>
    <w:rsid w:val="00A84AD1"/>
    <w:rsid w:val="00A84E9F"/>
    <w:rsid w:val="00A85113"/>
    <w:rsid w:val="00A85314"/>
    <w:rsid w:val="00A85B1A"/>
    <w:rsid w:val="00A85FF1"/>
    <w:rsid w:val="00A8602D"/>
    <w:rsid w:val="00A86933"/>
    <w:rsid w:val="00A86963"/>
    <w:rsid w:val="00A8715F"/>
    <w:rsid w:val="00A8722E"/>
    <w:rsid w:val="00A874C5"/>
    <w:rsid w:val="00A875C1"/>
    <w:rsid w:val="00A87BEC"/>
    <w:rsid w:val="00A9008F"/>
    <w:rsid w:val="00A9067E"/>
    <w:rsid w:val="00A90D92"/>
    <w:rsid w:val="00A90DF7"/>
    <w:rsid w:val="00A914E5"/>
    <w:rsid w:val="00A91521"/>
    <w:rsid w:val="00A9157A"/>
    <w:rsid w:val="00A918C6"/>
    <w:rsid w:val="00A91A8E"/>
    <w:rsid w:val="00A91F76"/>
    <w:rsid w:val="00A922D9"/>
    <w:rsid w:val="00A9246B"/>
    <w:rsid w:val="00A92566"/>
    <w:rsid w:val="00A929B3"/>
    <w:rsid w:val="00A93042"/>
    <w:rsid w:val="00A93557"/>
    <w:rsid w:val="00A93A6F"/>
    <w:rsid w:val="00A93EAC"/>
    <w:rsid w:val="00A93F6C"/>
    <w:rsid w:val="00A9423A"/>
    <w:rsid w:val="00A94910"/>
    <w:rsid w:val="00A94BFC"/>
    <w:rsid w:val="00A94E08"/>
    <w:rsid w:val="00A95271"/>
    <w:rsid w:val="00A95411"/>
    <w:rsid w:val="00A9583F"/>
    <w:rsid w:val="00A95A87"/>
    <w:rsid w:val="00A96618"/>
    <w:rsid w:val="00A96680"/>
    <w:rsid w:val="00A96EB0"/>
    <w:rsid w:val="00A97567"/>
    <w:rsid w:val="00A9775A"/>
    <w:rsid w:val="00A97953"/>
    <w:rsid w:val="00AA03B6"/>
    <w:rsid w:val="00AA06E0"/>
    <w:rsid w:val="00AA07DB"/>
    <w:rsid w:val="00AA1442"/>
    <w:rsid w:val="00AA175F"/>
    <w:rsid w:val="00AA1A7F"/>
    <w:rsid w:val="00AA1E15"/>
    <w:rsid w:val="00AA21A7"/>
    <w:rsid w:val="00AA228B"/>
    <w:rsid w:val="00AA3DC3"/>
    <w:rsid w:val="00AA4366"/>
    <w:rsid w:val="00AA4858"/>
    <w:rsid w:val="00AA4A98"/>
    <w:rsid w:val="00AA4AA2"/>
    <w:rsid w:val="00AA4C01"/>
    <w:rsid w:val="00AA4DB9"/>
    <w:rsid w:val="00AA4F32"/>
    <w:rsid w:val="00AA5088"/>
    <w:rsid w:val="00AA5254"/>
    <w:rsid w:val="00AA53C3"/>
    <w:rsid w:val="00AA591F"/>
    <w:rsid w:val="00AA5A02"/>
    <w:rsid w:val="00AA5BA0"/>
    <w:rsid w:val="00AA5F19"/>
    <w:rsid w:val="00AA6233"/>
    <w:rsid w:val="00AA67F0"/>
    <w:rsid w:val="00AA6877"/>
    <w:rsid w:val="00AA6D65"/>
    <w:rsid w:val="00AA6FD7"/>
    <w:rsid w:val="00AA75B6"/>
    <w:rsid w:val="00AA7D5C"/>
    <w:rsid w:val="00AA7DDE"/>
    <w:rsid w:val="00AB0480"/>
    <w:rsid w:val="00AB1020"/>
    <w:rsid w:val="00AB10F7"/>
    <w:rsid w:val="00AB138C"/>
    <w:rsid w:val="00AB1B51"/>
    <w:rsid w:val="00AB1CCA"/>
    <w:rsid w:val="00AB1CE4"/>
    <w:rsid w:val="00AB1EC7"/>
    <w:rsid w:val="00AB260C"/>
    <w:rsid w:val="00AB2DF4"/>
    <w:rsid w:val="00AB3021"/>
    <w:rsid w:val="00AB32B7"/>
    <w:rsid w:val="00AB3536"/>
    <w:rsid w:val="00AB355E"/>
    <w:rsid w:val="00AB38F1"/>
    <w:rsid w:val="00AB3A01"/>
    <w:rsid w:val="00AB3EC1"/>
    <w:rsid w:val="00AB43D1"/>
    <w:rsid w:val="00AB449A"/>
    <w:rsid w:val="00AB4637"/>
    <w:rsid w:val="00AB4EB6"/>
    <w:rsid w:val="00AB508A"/>
    <w:rsid w:val="00AB516C"/>
    <w:rsid w:val="00AB52D2"/>
    <w:rsid w:val="00AB572C"/>
    <w:rsid w:val="00AB6090"/>
    <w:rsid w:val="00AB611A"/>
    <w:rsid w:val="00AB64D3"/>
    <w:rsid w:val="00AB653A"/>
    <w:rsid w:val="00AB66FA"/>
    <w:rsid w:val="00AB6A69"/>
    <w:rsid w:val="00AB6ACD"/>
    <w:rsid w:val="00AB6B0A"/>
    <w:rsid w:val="00AB6C3E"/>
    <w:rsid w:val="00AB7379"/>
    <w:rsid w:val="00AB74B2"/>
    <w:rsid w:val="00AB76CF"/>
    <w:rsid w:val="00AB7867"/>
    <w:rsid w:val="00AB7DED"/>
    <w:rsid w:val="00AC044D"/>
    <w:rsid w:val="00AC0ABA"/>
    <w:rsid w:val="00AC0CFC"/>
    <w:rsid w:val="00AC0EC4"/>
    <w:rsid w:val="00AC11DF"/>
    <w:rsid w:val="00AC1531"/>
    <w:rsid w:val="00AC1A08"/>
    <w:rsid w:val="00AC26FD"/>
    <w:rsid w:val="00AC2D3B"/>
    <w:rsid w:val="00AC2E49"/>
    <w:rsid w:val="00AC2ED1"/>
    <w:rsid w:val="00AC34B0"/>
    <w:rsid w:val="00AC369D"/>
    <w:rsid w:val="00AC3C6B"/>
    <w:rsid w:val="00AC437E"/>
    <w:rsid w:val="00AC4397"/>
    <w:rsid w:val="00AC44C9"/>
    <w:rsid w:val="00AC46EE"/>
    <w:rsid w:val="00AC4874"/>
    <w:rsid w:val="00AC49A3"/>
    <w:rsid w:val="00AC4B7D"/>
    <w:rsid w:val="00AC4B96"/>
    <w:rsid w:val="00AC4C40"/>
    <w:rsid w:val="00AC552E"/>
    <w:rsid w:val="00AC567F"/>
    <w:rsid w:val="00AC5731"/>
    <w:rsid w:val="00AC5861"/>
    <w:rsid w:val="00AC5F0B"/>
    <w:rsid w:val="00AC5FCD"/>
    <w:rsid w:val="00AC686A"/>
    <w:rsid w:val="00AC6A35"/>
    <w:rsid w:val="00AC6E00"/>
    <w:rsid w:val="00AC73C6"/>
    <w:rsid w:val="00AC766F"/>
    <w:rsid w:val="00AC7E9F"/>
    <w:rsid w:val="00AD006C"/>
    <w:rsid w:val="00AD00A2"/>
    <w:rsid w:val="00AD00EE"/>
    <w:rsid w:val="00AD0590"/>
    <w:rsid w:val="00AD0764"/>
    <w:rsid w:val="00AD0770"/>
    <w:rsid w:val="00AD08AB"/>
    <w:rsid w:val="00AD0CE8"/>
    <w:rsid w:val="00AD1041"/>
    <w:rsid w:val="00AD10B6"/>
    <w:rsid w:val="00AD11A5"/>
    <w:rsid w:val="00AD1484"/>
    <w:rsid w:val="00AD1578"/>
    <w:rsid w:val="00AD184B"/>
    <w:rsid w:val="00AD1CC3"/>
    <w:rsid w:val="00AD2089"/>
    <w:rsid w:val="00AD213E"/>
    <w:rsid w:val="00AD273A"/>
    <w:rsid w:val="00AD31E4"/>
    <w:rsid w:val="00AD36E3"/>
    <w:rsid w:val="00AD38C6"/>
    <w:rsid w:val="00AD406D"/>
    <w:rsid w:val="00AD432C"/>
    <w:rsid w:val="00AD4840"/>
    <w:rsid w:val="00AD48A9"/>
    <w:rsid w:val="00AD4B20"/>
    <w:rsid w:val="00AD4C78"/>
    <w:rsid w:val="00AD5B75"/>
    <w:rsid w:val="00AD5C5A"/>
    <w:rsid w:val="00AD5D3B"/>
    <w:rsid w:val="00AD6704"/>
    <w:rsid w:val="00AD6834"/>
    <w:rsid w:val="00AD6AE9"/>
    <w:rsid w:val="00AD6BA5"/>
    <w:rsid w:val="00AD6BFF"/>
    <w:rsid w:val="00AD6DA7"/>
    <w:rsid w:val="00AD7420"/>
    <w:rsid w:val="00AD75C2"/>
    <w:rsid w:val="00AD7B64"/>
    <w:rsid w:val="00AD7D8D"/>
    <w:rsid w:val="00AE006B"/>
    <w:rsid w:val="00AE0B1A"/>
    <w:rsid w:val="00AE0B8F"/>
    <w:rsid w:val="00AE0E67"/>
    <w:rsid w:val="00AE1161"/>
    <w:rsid w:val="00AE117E"/>
    <w:rsid w:val="00AE19F5"/>
    <w:rsid w:val="00AE1B86"/>
    <w:rsid w:val="00AE217B"/>
    <w:rsid w:val="00AE2228"/>
    <w:rsid w:val="00AE2713"/>
    <w:rsid w:val="00AE2E3D"/>
    <w:rsid w:val="00AE3025"/>
    <w:rsid w:val="00AE3161"/>
    <w:rsid w:val="00AE356E"/>
    <w:rsid w:val="00AE3606"/>
    <w:rsid w:val="00AE3D7C"/>
    <w:rsid w:val="00AE3FFB"/>
    <w:rsid w:val="00AE4280"/>
    <w:rsid w:val="00AE4389"/>
    <w:rsid w:val="00AE465D"/>
    <w:rsid w:val="00AE5031"/>
    <w:rsid w:val="00AE522D"/>
    <w:rsid w:val="00AE5D13"/>
    <w:rsid w:val="00AE603D"/>
    <w:rsid w:val="00AE6192"/>
    <w:rsid w:val="00AE62E7"/>
    <w:rsid w:val="00AE6405"/>
    <w:rsid w:val="00AE695A"/>
    <w:rsid w:val="00AE6B7C"/>
    <w:rsid w:val="00AE6BCA"/>
    <w:rsid w:val="00AE73D7"/>
    <w:rsid w:val="00AE7996"/>
    <w:rsid w:val="00AF020C"/>
    <w:rsid w:val="00AF0528"/>
    <w:rsid w:val="00AF06AC"/>
    <w:rsid w:val="00AF0A82"/>
    <w:rsid w:val="00AF0C5D"/>
    <w:rsid w:val="00AF1123"/>
    <w:rsid w:val="00AF1146"/>
    <w:rsid w:val="00AF13C5"/>
    <w:rsid w:val="00AF13E7"/>
    <w:rsid w:val="00AF16B9"/>
    <w:rsid w:val="00AF1952"/>
    <w:rsid w:val="00AF1B26"/>
    <w:rsid w:val="00AF1CD5"/>
    <w:rsid w:val="00AF1D24"/>
    <w:rsid w:val="00AF1D36"/>
    <w:rsid w:val="00AF2DE4"/>
    <w:rsid w:val="00AF32B2"/>
    <w:rsid w:val="00AF3503"/>
    <w:rsid w:val="00AF37A9"/>
    <w:rsid w:val="00AF3C4B"/>
    <w:rsid w:val="00AF3D0E"/>
    <w:rsid w:val="00AF3DCD"/>
    <w:rsid w:val="00AF43F0"/>
    <w:rsid w:val="00AF4D46"/>
    <w:rsid w:val="00AF4DF7"/>
    <w:rsid w:val="00AF521A"/>
    <w:rsid w:val="00AF52F7"/>
    <w:rsid w:val="00AF5499"/>
    <w:rsid w:val="00AF5588"/>
    <w:rsid w:val="00AF5759"/>
    <w:rsid w:val="00AF5DBD"/>
    <w:rsid w:val="00AF5E09"/>
    <w:rsid w:val="00AF5E4E"/>
    <w:rsid w:val="00AF64DB"/>
    <w:rsid w:val="00AF6F70"/>
    <w:rsid w:val="00AF747B"/>
    <w:rsid w:val="00AF7775"/>
    <w:rsid w:val="00AF78CC"/>
    <w:rsid w:val="00AF7D16"/>
    <w:rsid w:val="00B00070"/>
    <w:rsid w:val="00B000AC"/>
    <w:rsid w:val="00B001B6"/>
    <w:rsid w:val="00B008CE"/>
    <w:rsid w:val="00B009B2"/>
    <w:rsid w:val="00B00A7D"/>
    <w:rsid w:val="00B01384"/>
    <w:rsid w:val="00B013B5"/>
    <w:rsid w:val="00B01675"/>
    <w:rsid w:val="00B01974"/>
    <w:rsid w:val="00B019E6"/>
    <w:rsid w:val="00B01BFF"/>
    <w:rsid w:val="00B01F4E"/>
    <w:rsid w:val="00B022C7"/>
    <w:rsid w:val="00B0236E"/>
    <w:rsid w:val="00B026D9"/>
    <w:rsid w:val="00B0296D"/>
    <w:rsid w:val="00B02B81"/>
    <w:rsid w:val="00B02C29"/>
    <w:rsid w:val="00B02CC3"/>
    <w:rsid w:val="00B02EF9"/>
    <w:rsid w:val="00B02FCA"/>
    <w:rsid w:val="00B03119"/>
    <w:rsid w:val="00B03274"/>
    <w:rsid w:val="00B03293"/>
    <w:rsid w:val="00B037C3"/>
    <w:rsid w:val="00B03CA2"/>
    <w:rsid w:val="00B03D43"/>
    <w:rsid w:val="00B03E7E"/>
    <w:rsid w:val="00B04012"/>
    <w:rsid w:val="00B040FB"/>
    <w:rsid w:val="00B0414D"/>
    <w:rsid w:val="00B0429F"/>
    <w:rsid w:val="00B0462A"/>
    <w:rsid w:val="00B04A7E"/>
    <w:rsid w:val="00B050CC"/>
    <w:rsid w:val="00B05671"/>
    <w:rsid w:val="00B064E2"/>
    <w:rsid w:val="00B06865"/>
    <w:rsid w:val="00B06BE1"/>
    <w:rsid w:val="00B06D5E"/>
    <w:rsid w:val="00B0740A"/>
    <w:rsid w:val="00B079AC"/>
    <w:rsid w:val="00B101B7"/>
    <w:rsid w:val="00B104E7"/>
    <w:rsid w:val="00B10607"/>
    <w:rsid w:val="00B111FF"/>
    <w:rsid w:val="00B11791"/>
    <w:rsid w:val="00B11941"/>
    <w:rsid w:val="00B11AA1"/>
    <w:rsid w:val="00B11CFC"/>
    <w:rsid w:val="00B11DCC"/>
    <w:rsid w:val="00B11FA3"/>
    <w:rsid w:val="00B12266"/>
    <w:rsid w:val="00B1267A"/>
    <w:rsid w:val="00B126BD"/>
    <w:rsid w:val="00B13AEC"/>
    <w:rsid w:val="00B13D87"/>
    <w:rsid w:val="00B13D92"/>
    <w:rsid w:val="00B14007"/>
    <w:rsid w:val="00B14415"/>
    <w:rsid w:val="00B1496B"/>
    <w:rsid w:val="00B14E02"/>
    <w:rsid w:val="00B14E69"/>
    <w:rsid w:val="00B150C6"/>
    <w:rsid w:val="00B152FC"/>
    <w:rsid w:val="00B15B98"/>
    <w:rsid w:val="00B162BA"/>
    <w:rsid w:val="00B16465"/>
    <w:rsid w:val="00B16532"/>
    <w:rsid w:val="00B16573"/>
    <w:rsid w:val="00B166CA"/>
    <w:rsid w:val="00B16D82"/>
    <w:rsid w:val="00B17021"/>
    <w:rsid w:val="00B177CA"/>
    <w:rsid w:val="00B178C9"/>
    <w:rsid w:val="00B17F38"/>
    <w:rsid w:val="00B17FCD"/>
    <w:rsid w:val="00B20090"/>
    <w:rsid w:val="00B20131"/>
    <w:rsid w:val="00B2055A"/>
    <w:rsid w:val="00B209B2"/>
    <w:rsid w:val="00B2143D"/>
    <w:rsid w:val="00B215FC"/>
    <w:rsid w:val="00B2229C"/>
    <w:rsid w:val="00B222F1"/>
    <w:rsid w:val="00B222F6"/>
    <w:rsid w:val="00B224D7"/>
    <w:rsid w:val="00B2263D"/>
    <w:rsid w:val="00B22769"/>
    <w:rsid w:val="00B22D8A"/>
    <w:rsid w:val="00B23059"/>
    <w:rsid w:val="00B2312E"/>
    <w:rsid w:val="00B234C8"/>
    <w:rsid w:val="00B23659"/>
    <w:rsid w:val="00B236CB"/>
    <w:rsid w:val="00B23A56"/>
    <w:rsid w:val="00B244EA"/>
    <w:rsid w:val="00B24813"/>
    <w:rsid w:val="00B24B12"/>
    <w:rsid w:val="00B24E37"/>
    <w:rsid w:val="00B25320"/>
    <w:rsid w:val="00B253AF"/>
    <w:rsid w:val="00B25599"/>
    <w:rsid w:val="00B25976"/>
    <w:rsid w:val="00B25DAF"/>
    <w:rsid w:val="00B25FE4"/>
    <w:rsid w:val="00B26004"/>
    <w:rsid w:val="00B26087"/>
    <w:rsid w:val="00B260A7"/>
    <w:rsid w:val="00B26467"/>
    <w:rsid w:val="00B26C90"/>
    <w:rsid w:val="00B26DC1"/>
    <w:rsid w:val="00B26E55"/>
    <w:rsid w:val="00B26F36"/>
    <w:rsid w:val="00B27044"/>
    <w:rsid w:val="00B27461"/>
    <w:rsid w:val="00B27658"/>
    <w:rsid w:val="00B27AE7"/>
    <w:rsid w:val="00B27B87"/>
    <w:rsid w:val="00B27CC7"/>
    <w:rsid w:val="00B30709"/>
    <w:rsid w:val="00B30838"/>
    <w:rsid w:val="00B30C7F"/>
    <w:rsid w:val="00B30DFF"/>
    <w:rsid w:val="00B3146D"/>
    <w:rsid w:val="00B318CD"/>
    <w:rsid w:val="00B31F01"/>
    <w:rsid w:val="00B32114"/>
    <w:rsid w:val="00B32700"/>
    <w:rsid w:val="00B3291B"/>
    <w:rsid w:val="00B33539"/>
    <w:rsid w:val="00B33A26"/>
    <w:rsid w:val="00B34115"/>
    <w:rsid w:val="00B3442D"/>
    <w:rsid w:val="00B34890"/>
    <w:rsid w:val="00B352A8"/>
    <w:rsid w:val="00B35428"/>
    <w:rsid w:val="00B354AC"/>
    <w:rsid w:val="00B35B16"/>
    <w:rsid w:val="00B363EC"/>
    <w:rsid w:val="00B368EF"/>
    <w:rsid w:val="00B3747E"/>
    <w:rsid w:val="00B374BD"/>
    <w:rsid w:val="00B374DA"/>
    <w:rsid w:val="00B37F1A"/>
    <w:rsid w:val="00B40098"/>
    <w:rsid w:val="00B4068F"/>
    <w:rsid w:val="00B40722"/>
    <w:rsid w:val="00B40A22"/>
    <w:rsid w:val="00B40BE0"/>
    <w:rsid w:val="00B40C8A"/>
    <w:rsid w:val="00B40CD8"/>
    <w:rsid w:val="00B41272"/>
    <w:rsid w:val="00B41663"/>
    <w:rsid w:val="00B417D2"/>
    <w:rsid w:val="00B41E70"/>
    <w:rsid w:val="00B425EE"/>
    <w:rsid w:val="00B426D9"/>
    <w:rsid w:val="00B4291B"/>
    <w:rsid w:val="00B42B8B"/>
    <w:rsid w:val="00B42EE6"/>
    <w:rsid w:val="00B4328C"/>
    <w:rsid w:val="00B433BB"/>
    <w:rsid w:val="00B434AE"/>
    <w:rsid w:val="00B4366F"/>
    <w:rsid w:val="00B43B52"/>
    <w:rsid w:val="00B43C25"/>
    <w:rsid w:val="00B4455F"/>
    <w:rsid w:val="00B445A7"/>
    <w:rsid w:val="00B44954"/>
    <w:rsid w:val="00B450EC"/>
    <w:rsid w:val="00B45330"/>
    <w:rsid w:val="00B45347"/>
    <w:rsid w:val="00B45473"/>
    <w:rsid w:val="00B45A42"/>
    <w:rsid w:val="00B45F9E"/>
    <w:rsid w:val="00B463E2"/>
    <w:rsid w:val="00B465EA"/>
    <w:rsid w:val="00B4667B"/>
    <w:rsid w:val="00B4682F"/>
    <w:rsid w:val="00B46A03"/>
    <w:rsid w:val="00B46CDB"/>
    <w:rsid w:val="00B46EE8"/>
    <w:rsid w:val="00B473B8"/>
    <w:rsid w:val="00B47968"/>
    <w:rsid w:val="00B47D73"/>
    <w:rsid w:val="00B5021A"/>
    <w:rsid w:val="00B50245"/>
    <w:rsid w:val="00B50AE3"/>
    <w:rsid w:val="00B50C9D"/>
    <w:rsid w:val="00B50F9F"/>
    <w:rsid w:val="00B5107F"/>
    <w:rsid w:val="00B51556"/>
    <w:rsid w:val="00B515B9"/>
    <w:rsid w:val="00B51ED9"/>
    <w:rsid w:val="00B52209"/>
    <w:rsid w:val="00B524CE"/>
    <w:rsid w:val="00B52B78"/>
    <w:rsid w:val="00B53053"/>
    <w:rsid w:val="00B53163"/>
    <w:rsid w:val="00B53FE0"/>
    <w:rsid w:val="00B5403C"/>
    <w:rsid w:val="00B54E33"/>
    <w:rsid w:val="00B5516C"/>
    <w:rsid w:val="00B552C2"/>
    <w:rsid w:val="00B5532B"/>
    <w:rsid w:val="00B55B34"/>
    <w:rsid w:val="00B55B3D"/>
    <w:rsid w:val="00B560F4"/>
    <w:rsid w:val="00B56783"/>
    <w:rsid w:val="00B56EBB"/>
    <w:rsid w:val="00B56FEA"/>
    <w:rsid w:val="00B571DB"/>
    <w:rsid w:val="00B573C6"/>
    <w:rsid w:val="00B57631"/>
    <w:rsid w:val="00B576B7"/>
    <w:rsid w:val="00B602A1"/>
    <w:rsid w:val="00B607CF"/>
    <w:rsid w:val="00B6082D"/>
    <w:rsid w:val="00B60C7D"/>
    <w:rsid w:val="00B60E0F"/>
    <w:rsid w:val="00B60FCA"/>
    <w:rsid w:val="00B611B0"/>
    <w:rsid w:val="00B613C5"/>
    <w:rsid w:val="00B62094"/>
    <w:rsid w:val="00B621A5"/>
    <w:rsid w:val="00B62275"/>
    <w:rsid w:val="00B624C7"/>
    <w:rsid w:val="00B6263D"/>
    <w:rsid w:val="00B626A6"/>
    <w:rsid w:val="00B627D7"/>
    <w:rsid w:val="00B63783"/>
    <w:rsid w:val="00B638B9"/>
    <w:rsid w:val="00B63F71"/>
    <w:rsid w:val="00B6403D"/>
    <w:rsid w:val="00B640C8"/>
    <w:rsid w:val="00B64B05"/>
    <w:rsid w:val="00B64DEF"/>
    <w:rsid w:val="00B6515C"/>
    <w:rsid w:val="00B65466"/>
    <w:rsid w:val="00B6593D"/>
    <w:rsid w:val="00B65DAF"/>
    <w:rsid w:val="00B65EDA"/>
    <w:rsid w:val="00B65F9E"/>
    <w:rsid w:val="00B669A9"/>
    <w:rsid w:val="00B66AD9"/>
    <w:rsid w:val="00B67171"/>
    <w:rsid w:val="00B675A1"/>
    <w:rsid w:val="00B67D36"/>
    <w:rsid w:val="00B703D3"/>
    <w:rsid w:val="00B7052D"/>
    <w:rsid w:val="00B70B24"/>
    <w:rsid w:val="00B70C2F"/>
    <w:rsid w:val="00B711EA"/>
    <w:rsid w:val="00B716EB"/>
    <w:rsid w:val="00B71C32"/>
    <w:rsid w:val="00B723C9"/>
    <w:rsid w:val="00B72A2D"/>
    <w:rsid w:val="00B72EB1"/>
    <w:rsid w:val="00B738A5"/>
    <w:rsid w:val="00B73939"/>
    <w:rsid w:val="00B73B77"/>
    <w:rsid w:val="00B73DB0"/>
    <w:rsid w:val="00B73DE1"/>
    <w:rsid w:val="00B73E09"/>
    <w:rsid w:val="00B73F51"/>
    <w:rsid w:val="00B74406"/>
    <w:rsid w:val="00B74C9E"/>
    <w:rsid w:val="00B74D7F"/>
    <w:rsid w:val="00B74E46"/>
    <w:rsid w:val="00B7558D"/>
    <w:rsid w:val="00B75677"/>
    <w:rsid w:val="00B75860"/>
    <w:rsid w:val="00B75BDE"/>
    <w:rsid w:val="00B75E1A"/>
    <w:rsid w:val="00B760B8"/>
    <w:rsid w:val="00B768F6"/>
    <w:rsid w:val="00B76944"/>
    <w:rsid w:val="00B76BBF"/>
    <w:rsid w:val="00B76BF8"/>
    <w:rsid w:val="00B76E8D"/>
    <w:rsid w:val="00B76FE2"/>
    <w:rsid w:val="00B77061"/>
    <w:rsid w:val="00B7708D"/>
    <w:rsid w:val="00B7780A"/>
    <w:rsid w:val="00B80000"/>
    <w:rsid w:val="00B80463"/>
    <w:rsid w:val="00B805A9"/>
    <w:rsid w:val="00B805CA"/>
    <w:rsid w:val="00B807B4"/>
    <w:rsid w:val="00B80BA3"/>
    <w:rsid w:val="00B81714"/>
    <w:rsid w:val="00B818B1"/>
    <w:rsid w:val="00B81D23"/>
    <w:rsid w:val="00B82143"/>
    <w:rsid w:val="00B82E0F"/>
    <w:rsid w:val="00B83141"/>
    <w:rsid w:val="00B83561"/>
    <w:rsid w:val="00B83A43"/>
    <w:rsid w:val="00B840A4"/>
    <w:rsid w:val="00B84438"/>
    <w:rsid w:val="00B84640"/>
    <w:rsid w:val="00B846DA"/>
    <w:rsid w:val="00B84704"/>
    <w:rsid w:val="00B84782"/>
    <w:rsid w:val="00B84BD3"/>
    <w:rsid w:val="00B84D31"/>
    <w:rsid w:val="00B85155"/>
    <w:rsid w:val="00B859FB"/>
    <w:rsid w:val="00B85F11"/>
    <w:rsid w:val="00B85FC2"/>
    <w:rsid w:val="00B86AE7"/>
    <w:rsid w:val="00B86CED"/>
    <w:rsid w:val="00B8759A"/>
    <w:rsid w:val="00B87732"/>
    <w:rsid w:val="00B87742"/>
    <w:rsid w:val="00B87B0E"/>
    <w:rsid w:val="00B87DF0"/>
    <w:rsid w:val="00B87EB5"/>
    <w:rsid w:val="00B9008F"/>
    <w:rsid w:val="00B904F2"/>
    <w:rsid w:val="00B90748"/>
    <w:rsid w:val="00B90C6A"/>
    <w:rsid w:val="00B90D68"/>
    <w:rsid w:val="00B9102B"/>
    <w:rsid w:val="00B91902"/>
    <w:rsid w:val="00B92C60"/>
    <w:rsid w:val="00B93256"/>
    <w:rsid w:val="00B935C8"/>
    <w:rsid w:val="00B93672"/>
    <w:rsid w:val="00B9396E"/>
    <w:rsid w:val="00B93F73"/>
    <w:rsid w:val="00B94221"/>
    <w:rsid w:val="00B9431B"/>
    <w:rsid w:val="00B94670"/>
    <w:rsid w:val="00B94768"/>
    <w:rsid w:val="00B94D70"/>
    <w:rsid w:val="00B94F82"/>
    <w:rsid w:val="00B9515D"/>
    <w:rsid w:val="00B9536A"/>
    <w:rsid w:val="00B954E2"/>
    <w:rsid w:val="00B956CB"/>
    <w:rsid w:val="00B95783"/>
    <w:rsid w:val="00B95C31"/>
    <w:rsid w:val="00B95F67"/>
    <w:rsid w:val="00B96642"/>
    <w:rsid w:val="00B96956"/>
    <w:rsid w:val="00B97B0A"/>
    <w:rsid w:val="00B97B9D"/>
    <w:rsid w:val="00B97FC3"/>
    <w:rsid w:val="00B97FED"/>
    <w:rsid w:val="00BA06F8"/>
    <w:rsid w:val="00BA1029"/>
    <w:rsid w:val="00BA1082"/>
    <w:rsid w:val="00BA10F4"/>
    <w:rsid w:val="00BA1439"/>
    <w:rsid w:val="00BA1452"/>
    <w:rsid w:val="00BA1C40"/>
    <w:rsid w:val="00BA1E77"/>
    <w:rsid w:val="00BA2A1C"/>
    <w:rsid w:val="00BA2DD9"/>
    <w:rsid w:val="00BA3378"/>
    <w:rsid w:val="00BA33D2"/>
    <w:rsid w:val="00BA355B"/>
    <w:rsid w:val="00BA3DFF"/>
    <w:rsid w:val="00BA3EA6"/>
    <w:rsid w:val="00BA3EE5"/>
    <w:rsid w:val="00BA437C"/>
    <w:rsid w:val="00BA47E2"/>
    <w:rsid w:val="00BA4AF6"/>
    <w:rsid w:val="00BA4C36"/>
    <w:rsid w:val="00BA4C79"/>
    <w:rsid w:val="00BA50C6"/>
    <w:rsid w:val="00BA5377"/>
    <w:rsid w:val="00BA54C0"/>
    <w:rsid w:val="00BA5946"/>
    <w:rsid w:val="00BA5D31"/>
    <w:rsid w:val="00BA5FB8"/>
    <w:rsid w:val="00BA659F"/>
    <w:rsid w:val="00BA6727"/>
    <w:rsid w:val="00BA68DC"/>
    <w:rsid w:val="00BA6E09"/>
    <w:rsid w:val="00BA76BC"/>
    <w:rsid w:val="00BA771D"/>
    <w:rsid w:val="00BA7730"/>
    <w:rsid w:val="00BA78F7"/>
    <w:rsid w:val="00BA7A4D"/>
    <w:rsid w:val="00BB00FB"/>
    <w:rsid w:val="00BB03F1"/>
    <w:rsid w:val="00BB05B1"/>
    <w:rsid w:val="00BB0AE4"/>
    <w:rsid w:val="00BB154D"/>
    <w:rsid w:val="00BB1564"/>
    <w:rsid w:val="00BB161B"/>
    <w:rsid w:val="00BB175D"/>
    <w:rsid w:val="00BB1BD6"/>
    <w:rsid w:val="00BB1F7B"/>
    <w:rsid w:val="00BB2306"/>
    <w:rsid w:val="00BB243E"/>
    <w:rsid w:val="00BB251A"/>
    <w:rsid w:val="00BB2970"/>
    <w:rsid w:val="00BB29DA"/>
    <w:rsid w:val="00BB2BE9"/>
    <w:rsid w:val="00BB2C56"/>
    <w:rsid w:val="00BB33E7"/>
    <w:rsid w:val="00BB3585"/>
    <w:rsid w:val="00BB35C7"/>
    <w:rsid w:val="00BB363C"/>
    <w:rsid w:val="00BB3813"/>
    <w:rsid w:val="00BB3F92"/>
    <w:rsid w:val="00BB400A"/>
    <w:rsid w:val="00BB49E5"/>
    <w:rsid w:val="00BB4A53"/>
    <w:rsid w:val="00BB4B22"/>
    <w:rsid w:val="00BB4C82"/>
    <w:rsid w:val="00BB4D2D"/>
    <w:rsid w:val="00BB4ECD"/>
    <w:rsid w:val="00BB50C3"/>
    <w:rsid w:val="00BB5B47"/>
    <w:rsid w:val="00BB5C93"/>
    <w:rsid w:val="00BB6DD9"/>
    <w:rsid w:val="00BB7182"/>
    <w:rsid w:val="00BB75D9"/>
    <w:rsid w:val="00BB78B3"/>
    <w:rsid w:val="00BB79B9"/>
    <w:rsid w:val="00BB7B5A"/>
    <w:rsid w:val="00BC02DC"/>
    <w:rsid w:val="00BC046C"/>
    <w:rsid w:val="00BC05B0"/>
    <w:rsid w:val="00BC07A3"/>
    <w:rsid w:val="00BC0B40"/>
    <w:rsid w:val="00BC104D"/>
    <w:rsid w:val="00BC13C7"/>
    <w:rsid w:val="00BC1C6F"/>
    <w:rsid w:val="00BC1EA6"/>
    <w:rsid w:val="00BC1EE9"/>
    <w:rsid w:val="00BC2771"/>
    <w:rsid w:val="00BC28BB"/>
    <w:rsid w:val="00BC2D69"/>
    <w:rsid w:val="00BC2EFC"/>
    <w:rsid w:val="00BC3009"/>
    <w:rsid w:val="00BC34AC"/>
    <w:rsid w:val="00BC366D"/>
    <w:rsid w:val="00BC375F"/>
    <w:rsid w:val="00BC3BBB"/>
    <w:rsid w:val="00BC3C7A"/>
    <w:rsid w:val="00BC46F1"/>
    <w:rsid w:val="00BC50F6"/>
    <w:rsid w:val="00BC51D3"/>
    <w:rsid w:val="00BC558F"/>
    <w:rsid w:val="00BC55C3"/>
    <w:rsid w:val="00BC5633"/>
    <w:rsid w:val="00BC5642"/>
    <w:rsid w:val="00BC5D01"/>
    <w:rsid w:val="00BC5DA0"/>
    <w:rsid w:val="00BC5F4B"/>
    <w:rsid w:val="00BC69F1"/>
    <w:rsid w:val="00BC6A52"/>
    <w:rsid w:val="00BC726E"/>
    <w:rsid w:val="00BC7517"/>
    <w:rsid w:val="00BC7701"/>
    <w:rsid w:val="00BD01F3"/>
    <w:rsid w:val="00BD0535"/>
    <w:rsid w:val="00BD0A3D"/>
    <w:rsid w:val="00BD0BF2"/>
    <w:rsid w:val="00BD0CFD"/>
    <w:rsid w:val="00BD0E84"/>
    <w:rsid w:val="00BD10FE"/>
    <w:rsid w:val="00BD112E"/>
    <w:rsid w:val="00BD18B9"/>
    <w:rsid w:val="00BD1AC7"/>
    <w:rsid w:val="00BD2CAE"/>
    <w:rsid w:val="00BD310B"/>
    <w:rsid w:val="00BD353D"/>
    <w:rsid w:val="00BD3687"/>
    <w:rsid w:val="00BD37C9"/>
    <w:rsid w:val="00BD395A"/>
    <w:rsid w:val="00BD3AE9"/>
    <w:rsid w:val="00BD3E0E"/>
    <w:rsid w:val="00BD401F"/>
    <w:rsid w:val="00BD486B"/>
    <w:rsid w:val="00BD4C72"/>
    <w:rsid w:val="00BD6170"/>
    <w:rsid w:val="00BD633B"/>
    <w:rsid w:val="00BD69DE"/>
    <w:rsid w:val="00BD6A26"/>
    <w:rsid w:val="00BD6A64"/>
    <w:rsid w:val="00BD7275"/>
    <w:rsid w:val="00BD7B6B"/>
    <w:rsid w:val="00BD7B8B"/>
    <w:rsid w:val="00BE00E2"/>
    <w:rsid w:val="00BE0436"/>
    <w:rsid w:val="00BE0EFC"/>
    <w:rsid w:val="00BE0F27"/>
    <w:rsid w:val="00BE1895"/>
    <w:rsid w:val="00BE19CC"/>
    <w:rsid w:val="00BE21CC"/>
    <w:rsid w:val="00BE2495"/>
    <w:rsid w:val="00BE24C0"/>
    <w:rsid w:val="00BE252F"/>
    <w:rsid w:val="00BE271F"/>
    <w:rsid w:val="00BE279F"/>
    <w:rsid w:val="00BE29FC"/>
    <w:rsid w:val="00BE2AC3"/>
    <w:rsid w:val="00BE3B5C"/>
    <w:rsid w:val="00BE3F4C"/>
    <w:rsid w:val="00BE4204"/>
    <w:rsid w:val="00BE4365"/>
    <w:rsid w:val="00BE4A0B"/>
    <w:rsid w:val="00BE4BE0"/>
    <w:rsid w:val="00BE4F6F"/>
    <w:rsid w:val="00BE50AE"/>
    <w:rsid w:val="00BE5494"/>
    <w:rsid w:val="00BE5D6E"/>
    <w:rsid w:val="00BE5EF8"/>
    <w:rsid w:val="00BE69BB"/>
    <w:rsid w:val="00BE77F9"/>
    <w:rsid w:val="00BE7A83"/>
    <w:rsid w:val="00BE7D8B"/>
    <w:rsid w:val="00BF00D0"/>
    <w:rsid w:val="00BF00EB"/>
    <w:rsid w:val="00BF038E"/>
    <w:rsid w:val="00BF03D4"/>
    <w:rsid w:val="00BF065F"/>
    <w:rsid w:val="00BF06D2"/>
    <w:rsid w:val="00BF07EB"/>
    <w:rsid w:val="00BF090D"/>
    <w:rsid w:val="00BF0A4E"/>
    <w:rsid w:val="00BF0B45"/>
    <w:rsid w:val="00BF0C3C"/>
    <w:rsid w:val="00BF11FE"/>
    <w:rsid w:val="00BF1488"/>
    <w:rsid w:val="00BF19F9"/>
    <w:rsid w:val="00BF1CFE"/>
    <w:rsid w:val="00BF1D4C"/>
    <w:rsid w:val="00BF25C4"/>
    <w:rsid w:val="00BF292D"/>
    <w:rsid w:val="00BF2F10"/>
    <w:rsid w:val="00BF2F26"/>
    <w:rsid w:val="00BF31E4"/>
    <w:rsid w:val="00BF3282"/>
    <w:rsid w:val="00BF350B"/>
    <w:rsid w:val="00BF375F"/>
    <w:rsid w:val="00BF3F81"/>
    <w:rsid w:val="00BF463C"/>
    <w:rsid w:val="00BF48B2"/>
    <w:rsid w:val="00BF4B69"/>
    <w:rsid w:val="00BF4D1A"/>
    <w:rsid w:val="00BF4E50"/>
    <w:rsid w:val="00BF5188"/>
    <w:rsid w:val="00BF5263"/>
    <w:rsid w:val="00BF5435"/>
    <w:rsid w:val="00BF5A7B"/>
    <w:rsid w:val="00BF5C8B"/>
    <w:rsid w:val="00BF5F37"/>
    <w:rsid w:val="00BF61A2"/>
    <w:rsid w:val="00BF6636"/>
    <w:rsid w:val="00BF67DB"/>
    <w:rsid w:val="00BF6AB4"/>
    <w:rsid w:val="00BF71C8"/>
    <w:rsid w:val="00BF7204"/>
    <w:rsid w:val="00BF767F"/>
    <w:rsid w:val="00BF7B9E"/>
    <w:rsid w:val="00BF7BDC"/>
    <w:rsid w:val="00C002D7"/>
    <w:rsid w:val="00C00931"/>
    <w:rsid w:val="00C00BBB"/>
    <w:rsid w:val="00C010E3"/>
    <w:rsid w:val="00C010F1"/>
    <w:rsid w:val="00C01ABD"/>
    <w:rsid w:val="00C01B50"/>
    <w:rsid w:val="00C021C0"/>
    <w:rsid w:val="00C02618"/>
    <w:rsid w:val="00C026AE"/>
    <w:rsid w:val="00C02857"/>
    <w:rsid w:val="00C0285A"/>
    <w:rsid w:val="00C029D5"/>
    <w:rsid w:val="00C02A25"/>
    <w:rsid w:val="00C02E4D"/>
    <w:rsid w:val="00C0328B"/>
    <w:rsid w:val="00C0370E"/>
    <w:rsid w:val="00C038EA"/>
    <w:rsid w:val="00C04651"/>
    <w:rsid w:val="00C04CDF"/>
    <w:rsid w:val="00C05302"/>
    <w:rsid w:val="00C05695"/>
    <w:rsid w:val="00C056BA"/>
    <w:rsid w:val="00C0591D"/>
    <w:rsid w:val="00C06374"/>
    <w:rsid w:val="00C0647A"/>
    <w:rsid w:val="00C06699"/>
    <w:rsid w:val="00C068F9"/>
    <w:rsid w:val="00C06B4E"/>
    <w:rsid w:val="00C06E46"/>
    <w:rsid w:val="00C07C4E"/>
    <w:rsid w:val="00C07FD0"/>
    <w:rsid w:val="00C1095D"/>
    <w:rsid w:val="00C11B43"/>
    <w:rsid w:val="00C12900"/>
    <w:rsid w:val="00C12C83"/>
    <w:rsid w:val="00C13A2D"/>
    <w:rsid w:val="00C13E31"/>
    <w:rsid w:val="00C142A9"/>
    <w:rsid w:val="00C1484A"/>
    <w:rsid w:val="00C14D90"/>
    <w:rsid w:val="00C14DA9"/>
    <w:rsid w:val="00C150BA"/>
    <w:rsid w:val="00C1548E"/>
    <w:rsid w:val="00C154A2"/>
    <w:rsid w:val="00C1574D"/>
    <w:rsid w:val="00C15BB8"/>
    <w:rsid w:val="00C15D55"/>
    <w:rsid w:val="00C160A2"/>
    <w:rsid w:val="00C16359"/>
    <w:rsid w:val="00C16AF9"/>
    <w:rsid w:val="00C16E11"/>
    <w:rsid w:val="00C17C50"/>
    <w:rsid w:val="00C2010A"/>
    <w:rsid w:val="00C20187"/>
    <w:rsid w:val="00C20389"/>
    <w:rsid w:val="00C208E6"/>
    <w:rsid w:val="00C21057"/>
    <w:rsid w:val="00C21206"/>
    <w:rsid w:val="00C216EF"/>
    <w:rsid w:val="00C22024"/>
    <w:rsid w:val="00C222D0"/>
    <w:rsid w:val="00C2251B"/>
    <w:rsid w:val="00C22596"/>
    <w:rsid w:val="00C225FB"/>
    <w:rsid w:val="00C22E3C"/>
    <w:rsid w:val="00C2351E"/>
    <w:rsid w:val="00C2378B"/>
    <w:rsid w:val="00C2380D"/>
    <w:rsid w:val="00C23849"/>
    <w:rsid w:val="00C238E3"/>
    <w:rsid w:val="00C23DCB"/>
    <w:rsid w:val="00C24191"/>
    <w:rsid w:val="00C244CD"/>
    <w:rsid w:val="00C24B6A"/>
    <w:rsid w:val="00C25EE8"/>
    <w:rsid w:val="00C26076"/>
    <w:rsid w:val="00C261D5"/>
    <w:rsid w:val="00C26453"/>
    <w:rsid w:val="00C26645"/>
    <w:rsid w:val="00C274D3"/>
    <w:rsid w:val="00C27761"/>
    <w:rsid w:val="00C2781F"/>
    <w:rsid w:val="00C27C52"/>
    <w:rsid w:val="00C27E22"/>
    <w:rsid w:val="00C3038B"/>
    <w:rsid w:val="00C30A4A"/>
    <w:rsid w:val="00C310C3"/>
    <w:rsid w:val="00C312CA"/>
    <w:rsid w:val="00C3142D"/>
    <w:rsid w:val="00C3173A"/>
    <w:rsid w:val="00C31C78"/>
    <w:rsid w:val="00C32A33"/>
    <w:rsid w:val="00C32ACC"/>
    <w:rsid w:val="00C331DB"/>
    <w:rsid w:val="00C3336E"/>
    <w:rsid w:val="00C3354F"/>
    <w:rsid w:val="00C33E73"/>
    <w:rsid w:val="00C33F0D"/>
    <w:rsid w:val="00C33F2A"/>
    <w:rsid w:val="00C343E5"/>
    <w:rsid w:val="00C34458"/>
    <w:rsid w:val="00C35175"/>
    <w:rsid w:val="00C355AC"/>
    <w:rsid w:val="00C35962"/>
    <w:rsid w:val="00C35E1A"/>
    <w:rsid w:val="00C35FC2"/>
    <w:rsid w:val="00C361D8"/>
    <w:rsid w:val="00C364CB"/>
    <w:rsid w:val="00C36C93"/>
    <w:rsid w:val="00C36F20"/>
    <w:rsid w:val="00C37013"/>
    <w:rsid w:val="00C3764F"/>
    <w:rsid w:val="00C37757"/>
    <w:rsid w:val="00C37AF2"/>
    <w:rsid w:val="00C40190"/>
    <w:rsid w:val="00C412D7"/>
    <w:rsid w:val="00C414EA"/>
    <w:rsid w:val="00C41C5F"/>
    <w:rsid w:val="00C41EF2"/>
    <w:rsid w:val="00C4260B"/>
    <w:rsid w:val="00C43014"/>
    <w:rsid w:val="00C43198"/>
    <w:rsid w:val="00C432D0"/>
    <w:rsid w:val="00C4347F"/>
    <w:rsid w:val="00C436D0"/>
    <w:rsid w:val="00C43A2A"/>
    <w:rsid w:val="00C4415C"/>
    <w:rsid w:val="00C44E2A"/>
    <w:rsid w:val="00C45D6C"/>
    <w:rsid w:val="00C461CD"/>
    <w:rsid w:val="00C46371"/>
    <w:rsid w:val="00C46430"/>
    <w:rsid w:val="00C466A7"/>
    <w:rsid w:val="00C467C2"/>
    <w:rsid w:val="00C46CB6"/>
    <w:rsid w:val="00C474ED"/>
    <w:rsid w:val="00C477B0"/>
    <w:rsid w:val="00C477F7"/>
    <w:rsid w:val="00C47989"/>
    <w:rsid w:val="00C47B95"/>
    <w:rsid w:val="00C50165"/>
    <w:rsid w:val="00C503DA"/>
    <w:rsid w:val="00C50616"/>
    <w:rsid w:val="00C50733"/>
    <w:rsid w:val="00C5075A"/>
    <w:rsid w:val="00C50CBC"/>
    <w:rsid w:val="00C50E30"/>
    <w:rsid w:val="00C51350"/>
    <w:rsid w:val="00C51453"/>
    <w:rsid w:val="00C51926"/>
    <w:rsid w:val="00C51C46"/>
    <w:rsid w:val="00C520A5"/>
    <w:rsid w:val="00C523D1"/>
    <w:rsid w:val="00C5272D"/>
    <w:rsid w:val="00C5293B"/>
    <w:rsid w:val="00C52C28"/>
    <w:rsid w:val="00C52CA9"/>
    <w:rsid w:val="00C53326"/>
    <w:rsid w:val="00C5380E"/>
    <w:rsid w:val="00C53911"/>
    <w:rsid w:val="00C5393D"/>
    <w:rsid w:val="00C53BAB"/>
    <w:rsid w:val="00C53FA5"/>
    <w:rsid w:val="00C541F4"/>
    <w:rsid w:val="00C54DE3"/>
    <w:rsid w:val="00C54E32"/>
    <w:rsid w:val="00C54F40"/>
    <w:rsid w:val="00C5500D"/>
    <w:rsid w:val="00C5506F"/>
    <w:rsid w:val="00C55377"/>
    <w:rsid w:val="00C553A4"/>
    <w:rsid w:val="00C55708"/>
    <w:rsid w:val="00C55D79"/>
    <w:rsid w:val="00C55EDF"/>
    <w:rsid w:val="00C56259"/>
    <w:rsid w:val="00C5626B"/>
    <w:rsid w:val="00C56F52"/>
    <w:rsid w:val="00C57002"/>
    <w:rsid w:val="00C57202"/>
    <w:rsid w:val="00C57541"/>
    <w:rsid w:val="00C57BC8"/>
    <w:rsid w:val="00C60072"/>
    <w:rsid w:val="00C60428"/>
    <w:rsid w:val="00C60866"/>
    <w:rsid w:val="00C60D5B"/>
    <w:rsid w:val="00C61031"/>
    <w:rsid w:val="00C61034"/>
    <w:rsid w:val="00C61D93"/>
    <w:rsid w:val="00C621F6"/>
    <w:rsid w:val="00C626F0"/>
    <w:rsid w:val="00C62A7C"/>
    <w:rsid w:val="00C62BF3"/>
    <w:rsid w:val="00C63444"/>
    <w:rsid w:val="00C63ED3"/>
    <w:rsid w:val="00C64305"/>
    <w:rsid w:val="00C646FD"/>
    <w:rsid w:val="00C64E26"/>
    <w:rsid w:val="00C64F93"/>
    <w:rsid w:val="00C651DF"/>
    <w:rsid w:val="00C655B9"/>
    <w:rsid w:val="00C6570C"/>
    <w:rsid w:val="00C65E95"/>
    <w:rsid w:val="00C65F90"/>
    <w:rsid w:val="00C66204"/>
    <w:rsid w:val="00C6621D"/>
    <w:rsid w:val="00C66710"/>
    <w:rsid w:val="00C66F24"/>
    <w:rsid w:val="00C6716B"/>
    <w:rsid w:val="00C6718E"/>
    <w:rsid w:val="00C6753B"/>
    <w:rsid w:val="00C675B1"/>
    <w:rsid w:val="00C675FC"/>
    <w:rsid w:val="00C67B0A"/>
    <w:rsid w:val="00C701EF"/>
    <w:rsid w:val="00C705BE"/>
    <w:rsid w:val="00C705C5"/>
    <w:rsid w:val="00C70C2B"/>
    <w:rsid w:val="00C70E23"/>
    <w:rsid w:val="00C70E59"/>
    <w:rsid w:val="00C70F63"/>
    <w:rsid w:val="00C710B4"/>
    <w:rsid w:val="00C71195"/>
    <w:rsid w:val="00C71347"/>
    <w:rsid w:val="00C7189E"/>
    <w:rsid w:val="00C71DEB"/>
    <w:rsid w:val="00C71E6C"/>
    <w:rsid w:val="00C71F2E"/>
    <w:rsid w:val="00C72326"/>
    <w:rsid w:val="00C725ED"/>
    <w:rsid w:val="00C726E9"/>
    <w:rsid w:val="00C72967"/>
    <w:rsid w:val="00C72976"/>
    <w:rsid w:val="00C72998"/>
    <w:rsid w:val="00C73219"/>
    <w:rsid w:val="00C732FF"/>
    <w:rsid w:val="00C7341E"/>
    <w:rsid w:val="00C735E3"/>
    <w:rsid w:val="00C73650"/>
    <w:rsid w:val="00C73AA9"/>
    <w:rsid w:val="00C73F25"/>
    <w:rsid w:val="00C73FC2"/>
    <w:rsid w:val="00C7421A"/>
    <w:rsid w:val="00C74446"/>
    <w:rsid w:val="00C74664"/>
    <w:rsid w:val="00C746E8"/>
    <w:rsid w:val="00C7495E"/>
    <w:rsid w:val="00C7497E"/>
    <w:rsid w:val="00C74A20"/>
    <w:rsid w:val="00C74CD1"/>
    <w:rsid w:val="00C74CFD"/>
    <w:rsid w:val="00C74F69"/>
    <w:rsid w:val="00C75267"/>
    <w:rsid w:val="00C754FA"/>
    <w:rsid w:val="00C75CFF"/>
    <w:rsid w:val="00C766B5"/>
    <w:rsid w:val="00C76721"/>
    <w:rsid w:val="00C76B7D"/>
    <w:rsid w:val="00C772D6"/>
    <w:rsid w:val="00C7737D"/>
    <w:rsid w:val="00C80F08"/>
    <w:rsid w:val="00C81A5C"/>
    <w:rsid w:val="00C81FFC"/>
    <w:rsid w:val="00C822FB"/>
    <w:rsid w:val="00C82575"/>
    <w:rsid w:val="00C826B4"/>
    <w:rsid w:val="00C82824"/>
    <w:rsid w:val="00C82D75"/>
    <w:rsid w:val="00C82E52"/>
    <w:rsid w:val="00C82FDD"/>
    <w:rsid w:val="00C83403"/>
    <w:rsid w:val="00C8374D"/>
    <w:rsid w:val="00C83E7E"/>
    <w:rsid w:val="00C84931"/>
    <w:rsid w:val="00C849E1"/>
    <w:rsid w:val="00C85103"/>
    <w:rsid w:val="00C851FD"/>
    <w:rsid w:val="00C853B6"/>
    <w:rsid w:val="00C85984"/>
    <w:rsid w:val="00C85B6B"/>
    <w:rsid w:val="00C85D2E"/>
    <w:rsid w:val="00C85EA2"/>
    <w:rsid w:val="00C86032"/>
    <w:rsid w:val="00C861A2"/>
    <w:rsid w:val="00C87211"/>
    <w:rsid w:val="00C90FB0"/>
    <w:rsid w:val="00C919F6"/>
    <w:rsid w:val="00C921D5"/>
    <w:rsid w:val="00C92668"/>
    <w:rsid w:val="00C92AA0"/>
    <w:rsid w:val="00C92C06"/>
    <w:rsid w:val="00C92E8F"/>
    <w:rsid w:val="00C930CB"/>
    <w:rsid w:val="00C932C2"/>
    <w:rsid w:val="00C93FF9"/>
    <w:rsid w:val="00C9438C"/>
    <w:rsid w:val="00C94810"/>
    <w:rsid w:val="00C94C36"/>
    <w:rsid w:val="00C94D9C"/>
    <w:rsid w:val="00C95347"/>
    <w:rsid w:val="00C9535C"/>
    <w:rsid w:val="00C954FF"/>
    <w:rsid w:val="00C95530"/>
    <w:rsid w:val="00C95E78"/>
    <w:rsid w:val="00C967A8"/>
    <w:rsid w:val="00C96B7E"/>
    <w:rsid w:val="00C96EBC"/>
    <w:rsid w:val="00C96F89"/>
    <w:rsid w:val="00C973AF"/>
    <w:rsid w:val="00C97522"/>
    <w:rsid w:val="00C97906"/>
    <w:rsid w:val="00C97A9A"/>
    <w:rsid w:val="00C97D0A"/>
    <w:rsid w:val="00CA01D8"/>
    <w:rsid w:val="00CA02F2"/>
    <w:rsid w:val="00CA0359"/>
    <w:rsid w:val="00CA067A"/>
    <w:rsid w:val="00CA078C"/>
    <w:rsid w:val="00CA09C4"/>
    <w:rsid w:val="00CA0BF9"/>
    <w:rsid w:val="00CA0EEB"/>
    <w:rsid w:val="00CA107F"/>
    <w:rsid w:val="00CA2579"/>
    <w:rsid w:val="00CA2676"/>
    <w:rsid w:val="00CA2BAF"/>
    <w:rsid w:val="00CA34FC"/>
    <w:rsid w:val="00CA37F8"/>
    <w:rsid w:val="00CA3E69"/>
    <w:rsid w:val="00CA442A"/>
    <w:rsid w:val="00CA447E"/>
    <w:rsid w:val="00CA45BC"/>
    <w:rsid w:val="00CA489E"/>
    <w:rsid w:val="00CA48DA"/>
    <w:rsid w:val="00CA4C5C"/>
    <w:rsid w:val="00CA4EB6"/>
    <w:rsid w:val="00CA57D0"/>
    <w:rsid w:val="00CA5807"/>
    <w:rsid w:val="00CA5F06"/>
    <w:rsid w:val="00CA61B5"/>
    <w:rsid w:val="00CA61FF"/>
    <w:rsid w:val="00CA65FA"/>
    <w:rsid w:val="00CA6757"/>
    <w:rsid w:val="00CA77EC"/>
    <w:rsid w:val="00CA7DBF"/>
    <w:rsid w:val="00CB018C"/>
    <w:rsid w:val="00CB03FA"/>
    <w:rsid w:val="00CB0448"/>
    <w:rsid w:val="00CB088A"/>
    <w:rsid w:val="00CB0C7D"/>
    <w:rsid w:val="00CB0F23"/>
    <w:rsid w:val="00CB0F3E"/>
    <w:rsid w:val="00CB1032"/>
    <w:rsid w:val="00CB10C2"/>
    <w:rsid w:val="00CB189D"/>
    <w:rsid w:val="00CB1AA1"/>
    <w:rsid w:val="00CB1B11"/>
    <w:rsid w:val="00CB1EF8"/>
    <w:rsid w:val="00CB2221"/>
    <w:rsid w:val="00CB22FA"/>
    <w:rsid w:val="00CB247E"/>
    <w:rsid w:val="00CB27DB"/>
    <w:rsid w:val="00CB28BA"/>
    <w:rsid w:val="00CB2D1E"/>
    <w:rsid w:val="00CB3092"/>
    <w:rsid w:val="00CB30C0"/>
    <w:rsid w:val="00CB3ABA"/>
    <w:rsid w:val="00CB3DEB"/>
    <w:rsid w:val="00CB3F7B"/>
    <w:rsid w:val="00CB41DB"/>
    <w:rsid w:val="00CB43DD"/>
    <w:rsid w:val="00CB44DD"/>
    <w:rsid w:val="00CB459E"/>
    <w:rsid w:val="00CB5762"/>
    <w:rsid w:val="00CB5A45"/>
    <w:rsid w:val="00CB5DBD"/>
    <w:rsid w:val="00CB6039"/>
    <w:rsid w:val="00CB6123"/>
    <w:rsid w:val="00CB6158"/>
    <w:rsid w:val="00CB63C4"/>
    <w:rsid w:val="00CB65AE"/>
    <w:rsid w:val="00CB713B"/>
    <w:rsid w:val="00CB722E"/>
    <w:rsid w:val="00CB7542"/>
    <w:rsid w:val="00CB777A"/>
    <w:rsid w:val="00CB79CB"/>
    <w:rsid w:val="00CC0611"/>
    <w:rsid w:val="00CC07DB"/>
    <w:rsid w:val="00CC0C04"/>
    <w:rsid w:val="00CC0C17"/>
    <w:rsid w:val="00CC10A9"/>
    <w:rsid w:val="00CC1957"/>
    <w:rsid w:val="00CC1D9E"/>
    <w:rsid w:val="00CC21EB"/>
    <w:rsid w:val="00CC2533"/>
    <w:rsid w:val="00CC2670"/>
    <w:rsid w:val="00CC2A40"/>
    <w:rsid w:val="00CC3030"/>
    <w:rsid w:val="00CC3166"/>
    <w:rsid w:val="00CC32EB"/>
    <w:rsid w:val="00CC337C"/>
    <w:rsid w:val="00CC3A59"/>
    <w:rsid w:val="00CC3D17"/>
    <w:rsid w:val="00CC3E51"/>
    <w:rsid w:val="00CC4460"/>
    <w:rsid w:val="00CC459A"/>
    <w:rsid w:val="00CC45AF"/>
    <w:rsid w:val="00CC4745"/>
    <w:rsid w:val="00CC489F"/>
    <w:rsid w:val="00CC49B4"/>
    <w:rsid w:val="00CC4AD9"/>
    <w:rsid w:val="00CC4C6E"/>
    <w:rsid w:val="00CC54DE"/>
    <w:rsid w:val="00CC5899"/>
    <w:rsid w:val="00CC590F"/>
    <w:rsid w:val="00CC6508"/>
    <w:rsid w:val="00CC6692"/>
    <w:rsid w:val="00CC6FF5"/>
    <w:rsid w:val="00CC71F9"/>
    <w:rsid w:val="00CC7475"/>
    <w:rsid w:val="00CC750A"/>
    <w:rsid w:val="00CC753D"/>
    <w:rsid w:val="00CC79B0"/>
    <w:rsid w:val="00CC7AA8"/>
    <w:rsid w:val="00CC7BBB"/>
    <w:rsid w:val="00CC7CF0"/>
    <w:rsid w:val="00CD0085"/>
    <w:rsid w:val="00CD016A"/>
    <w:rsid w:val="00CD04A9"/>
    <w:rsid w:val="00CD0838"/>
    <w:rsid w:val="00CD111D"/>
    <w:rsid w:val="00CD1143"/>
    <w:rsid w:val="00CD1242"/>
    <w:rsid w:val="00CD12CD"/>
    <w:rsid w:val="00CD1663"/>
    <w:rsid w:val="00CD1C37"/>
    <w:rsid w:val="00CD2316"/>
    <w:rsid w:val="00CD2493"/>
    <w:rsid w:val="00CD294A"/>
    <w:rsid w:val="00CD2C60"/>
    <w:rsid w:val="00CD2FB8"/>
    <w:rsid w:val="00CD311F"/>
    <w:rsid w:val="00CD350B"/>
    <w:rsid w:val="00CD3922"/>
    <w:rsid w:val="00CD3C43"/>
    <w:rsid w:val="00CD3D59"/>
    <w:rsid w:val="00CD3E3B"/>
    <w:rsid w:val="00CD3F77"/>
    <w:rsid w:val="00CD47E1"/>
    <w:rsid w:val="00CD489E"/>
    <w:rsid w:val="00CD48AC"/>
    <w:rsid w:val="00CD4A6D"/>
    <w:rsid w:val="00CD4F7E"/>
    <w:rsid w:val="00CD59EC"/>
    <w:rsid w:val="00CD5B1B"/>
    <w:rsid w:val="00CD5D4D"/>
    <w:rsid w:val="00CD67A0"/>
    <w:rsid w:val="00CD719B"/>
    <w:rsid w:val="00CD7339"/>
    <w:rsid w:val="00CE001D"/>
    <w:rsid w:val="00CE0307"/>
    <w:rsid w:val="00CE0763"/>
    <w:rsid w:val="00CE0BBE"/>
    <w:rsid w:val="00CE0FD9"/>
    <w:rsid w:val="00CE10C8"/>
    <w:rsid w:val="00CE1133"/>
    <w:rsid w:val="00CE16FB"/>
    <w:rsid w:val="00CE1B21"/>
    <w:rsid w:val="00CE21F3"/>
    <w:rsid w:val="00CE2536"/>
    <w:rsid w:val="00CE2656"/>
    <w:rsid w:val="00CE3BEC"/>
    <w:rsid w:val="00CE3C4E"/>
    <w:rsid w:val="00CE3E13"/>
    <w:rsid w:val="00CE3E6B"/>
    <w:rsid w:val="00CE3E78"/>
    <w:rsid w:val="00CE4144"/>
    <w:rsid w:val="00CE44C1"/>
    <w:rsid w:val="00CE4790"/>
    <w:rsid w:val="00CE525D"/>
    <w:rsid w:val="00CE6293"/>
    <w:rsid w:val="00CE6521"/>
    <w:rsid w:val="00CE69EE"/>
    <w:rsid w:val="00CE6B5B"/>
    <w:rsid w:val="00CE6C11"/>
    <w:rsid w:val="00CE6EC3"/>
    <w:rsid w:val="00CE78A2"/>
    <w:rsid w:val="00CE793D"/>
    <w:rsid w:val="00CE7AE4"/>
    <w:rsid w:val="00CF047E"/>
    <w:rsid w:val="00CF04C0"/>
    <w:rsid w:val="00CF067F"/>
    <w:rsid w:val="00CF1151"/>
    <w:rsid w:val="00CF12F2"/>
    <w:rsid w:val="00CF191C"/>
    <w:rsid w:val="00CF1CB8"/>
    <w:rsid w:val="00CF22B2"/>
    <w:rsid w:val="00CF24E7"/>
    <w:rsid w:val="00CF2D7F"/>
    <w:rsid w:val="00CF2E0D"/>
    <w:rsid w:val="00CF3258"/>
    <w:rsid w:val="00CF3CAA"/>
    <w:rsid w:val="00CF44C7"/>
    <w:rsid w:val="00CF4604"/>
    <w:rsid w:val="00CF4D0F"/>
    <w:rsid w:val="00CF4F12"/>
    <w:rsid w:val="00CF65A4"/>
    <w:rsid w:val="00CF6633"/>
    <w:rsid w:val="00CF66D4"/>
    <w:rsid w:val="00CF6B2A"/>
    <w:rsid w:val="00CF6EA7"/>
    <w:rsid w:val="00CF70A1"/>
    <w:rsid w:val="00CF7278"/>
    <w:rsid w:val="00CF7919"/>
    <w:rsid w:val="00CF7946"/>
    <w:rsid w:val="00CF7D71"/>
    <w:rsid w:val="00D00486"/>
    <w:rsid w:val="00D00927"/>
    <w:rsid w:val="00D00B9E"/>
    <w:rsid w:val="00D00C6D"/>
    <w:rsid w:val="00D014AA"/>
    <w:rsid w:val="00D01560"/>
    <w:rsid w:val="00D0182F"/>
    <w:rsid w:val="00D01D2E"/>
    <w:rsid w:val="00D02060"/>
    <w:rsid w:val="00D0296A"/>
    <w:rsid w:val="00D02DB7"/>
    <w:rsid w:val="00D02E38"/>
    <w:rsid w:val="00D02F90"/>
    <w:rsid w:val="00D031CD"/>
    <w:rsid w:val="00D03576"/>
    <w:rsid w:val="00D03DA9"/>
    <w:rsid w:val="00D04235"/>
    <w:rsid w:val="00D043F9"/>
    <w:rsid w:val="00D0458D"/>
    <w:rsid w:val="00D04E5E"/>
    <w:rsid w:val="00D05020"/>
    <w:rsid w:val="00D056E6"/>
    <w:rsid w:val="00D05E25"/>
    <w:rsid w:val="00D061C6"/>
    <w:rsid w:val="00D0635C"/>
    <w:rsid w:val="00D063CD"/>
    <w:rsid w:val="00D066EF"/>
    <w:rsid w:val="00D06A3A"/>
    <w:rsid w:val="00D06C57"/>
    <w:rsid w:val="00D07091"/>
    <w:rsid w:val="00D07142"/>
    <w:rsid w:val="00D0718E"/>
    <w:rsid w:val="00D07476"/>
    <w:rsid w:val="00D07517"/>
    <w:rsid w:val="00D079B4"/>
    <w:rsid w:val="00D07B6B"/>
    <w:rsid w:val="00D07B7B"/>
    <w:rsid w:val="00D1000C"/>
    <w:rsid w:val="00D1019D"/>
    <w:rsid w:val="00D1048C"/>
    <w:rsid w:val="00D114EF"/>
    <w:rsid w:val="00D1153C"/>
    <w:rsid w:val="00D123DD"/>
    <w:rsid w:val="00D126F8"/>
    <w:rsid w:val="00D12F4D"/>
    <w:rsid w:val="00D130F0"/>
    <w:rsid w:val="00D13219"/>
    <w:rsid w:val="00D138D7"/>
    <w:rsid w:val="00D13A1F"/>
    <w:rsid w:val="00D13C5F"/>
    <w:rsid w:val="00D14116"/>
    <w:rsid w:val="00D1411A"/>
    <w:rsid w:val="00D1413F"/>
    <w:rsid w:val="00D1417D"/>
    <w:rsid w:val="00D14299"/>
    <w:rsid w:val="00D1430A"/>
    <w:rsid w:val="00D149F3"/>
    <w:rsid w:val="00D14B54"/>
    <w:rsid w:val="00D1554B"/>
    <w:rsid w:val="00D159BA"/>
    <w:rsid w:val="00D15AB4"/>
    <w:rsid w:val="00D15D31"/>
    <w:rsid w:val="00D162FC"/>
    <w:rsid w:val="00D1647A"/>
    <w:rsid w:val="00D16641"/>
    <w:rsid w:val="00D16678"/>
    <w:rsid w:val="00D16E89"/>
    <w:rsid w:val="00D17378"/>
    <w:rsid w:val="00D17B97"/>
    <w:rsid w:val="00D20543"/>
    <w:rsid w:val="00D20B09"/>
    <w:rsid w:val="00D21245"/>
    <w:rsid w:val="00D216BA"/>
    <w:rsid w:val="00D21AE1"/>
    <w:rsid w:val="00D21B97"/>
    <w:rsid w:val="00D21D01"/>
    <w:rsid w:val="00D21EC6"/>
    <w:rsid w:val="00D22639"/>
    <w:rsid w:val="00D22932"/>
    <w:rsid w:val="00D22EAF"/>
    <w:rsid w:val="00D22F3A"/>
    <w:rsid w:val="00D23443"/>
    <w:rsid w:val="00D23896"/>
    <w:rsid w:val="00D23C51"/>
    <w:rsid w:val="00D23E83"/>
    <w:rsid w:val="00D2409A"/>
    <w:rsid w:val="00D24242"/>
    <w:rsid w:val="00D24799"/>
    <w:rsid w:val="00D247FD"/>
    <w:rsid w:val="00D24992"/>
    <w:rsid w:val="00D24B6E"/>
    <w:rsid w:val="00D252E3"/>
    <w:rsid w:val="00D2531C"/>
    <w:rsid w:val="00D255BD"/>
    <w:rsid w:val="00D257E5"/>
    <w:rsid w:val="00D25BD1"/>
    <w:rsid w:val="00D25DB1"/>
    <w:rsid w:val="00D2651B"/>
    <w:rsid w:val="00D26534"/>
    <w:rsid w:val="00D26561"/>
    <w:rsid w:val="00D2690D"/>
    <w:rsid w:val="00D26A17"/>
    <w:rsid w:val="00D26EEC"/>
    <w:rsid w:val="00D26F76"/>
    <w:rsid w:val="00D26FEA"/>
    <w:rsid w:val="00D27B7A"/>
    <w:rsid w:val="00D27BED"/>
    <w:rsid w:val="00D27C83"/>
    <w:rsid w:val="00D27FEF"/>
    <w:rsid w:val="00D304CF"/>
    <w:rsid w:val="00D304EA"/>
    <w:rsid w:val="00D304F6"/>
    <w:rsid w:val="00D30643"/>
    <w:rsid w:val="00D30A98"/>
    <w:rsid w:val="00D30B8B"/>
    <w:rsid w:val="00D30BD3"/>
    <w:rsid w:val="00D30F4B"/>
    <w:rsid w:val="00D30F9F"/>
    <w:rsid w:val="00D31786"/>
    <w:rsid w:val="00D323A0"/>
    <w:rsid w:val="00D32EC4"/>
    <w:rsid w:val="00D32F83"/>
    <w:rsid w:val="00D33320"/>
    <w:rsid w:val="00D33693"/>
    <w:rsid w:val="00D337A1"/>
    <w:rsid w:val="00D34CE0"/>
    <w:rsid w:val="00D35509"/>
    <w:rsid w:val="00D3576B"/>
    <w:rsid w:val="00D359D8"/>
    <w:rsid w:val="00D35C12"/>
    <w:rsid w:val="00D36268"/>
    <w:rsid w:val="00D3689A"/>
    <w:rsid w:val="00D368AF"/>
    <w:rsid w:val="00D36A65"/>
    <w:rsid w:val="00D36CB4"/>
    <w:rsid w:val="00D37020"/>
    <w:rsid w:val="00D37197"/>
    <w:rsid w:val="00D372B9"/>
    <w:rsid w:val="00D374E1"/>
    <w:rsid w:val="00D377E0"/>
    <w:rsid w:val="00D3791C"/>
    <w:rsid w:val="00D37BDD"/>
    <w:rsid w:val="00D37D7E"/>
    <w:rsid w:val="00D40466"/>
    <w:rsid w:val="00D4046E"/>
    <w:rsid w:val="00D40E4F"/>
    <w:rsid w:val="00D4126C"/>
    <w:rsid w:val="00D415C9"/>
    <w:rsid w:val="00D41944"/>
    <w:rsid w:val="00D41D54"/>
    <w:rsid w:val="00D43103"/>
    <w:rsid w:val="00D432C6"/>
    <w:rsid w:val="00D435C5"/>
    <w:rsid w:val="00D437C0"/>
    <w:rsid w:val="00D43DDD"/>
    <w:rsid w:val="00D44680"/>
    <w:rsid w:val="00D448D8"/>
    <w:rsid w:val="00D44D1F"/>
    <w:rsid w:val="00D45074"/>
    <w:rsid w:val="00D45113"/>
    <w:rsid w:val="00D453E1"/>
    <w:rsid w:val="00D45A3B"/>
    <w:rsid w:val="00D45ABC"/>
    <w:rsid w:val="00D46685"/>
    <w:rsid w:val="00D46CD7"/>
    <w:rsid w:val="00D46DB9"/>
    <w:rsid w:val="00D46F08"/>
    <w:rsid w:val="00D46F41"/>
    <w:rsid w:val="00D46FBB"/>
    <w:rsid w:val="00D4753B"/>
    <w:rsid w:val="00D4763F"/>
    <w:rsid w:val="00D47EC0"/>
    <w:rsid w:val="00D506A2"/>
    <w:rsid w:val="00D50809"/>
    <w:rsid w:val="00D50B65"/>
    <w:rsid w:val="00D50CDA"/>
    <w:rsid w:val="00D50E38"/>
    <w:rsid w:val="00D51171"/>
    <w:rsid w:val="00D51304"/>
    <w:rsid w:val="00D514A7"/>
    <w:rsid w:val="00D518B7"/>
    <w:rsid w:val="00D51BE3"/>
    <w:rsid w:val="00D51D32"/>
    <w:rsid w:val="00D520C8"/>
    <w:rsid w:val="00D522BA"/>
    <w:rsid w:val="00D52323"/>
    <w:rsid w:val="00D524E0"/>
    <w:rsid w:val="00D52503"/>
    <w:rsid w:val="00D52710"/>
    <w:rsid w:val="00D529D0"/>
    <w:rsid w:val="00D52F49"/>
    <w:rsid w:val="00D5305A"/>
    <w:rsid w:val="00D5315A"/>
    <w:rsid w:val="00D5335B"/>
    <w:rsid w:val="00D5395C"/>
    <w:rsid w:val="00D53BAD"/>
    <w:rsid w:val="00D54152"/>
    <w:rsid w:val="00D54294"/>
    <w:rsid w:val="00D54475"/>
    <w:rsid w:val="00D54D14"/>
    <w:rsid w:val="00D5518F"/>
    <w:rsid w:val="00D55253"/>
    <w:rsid w:val="00D5526D"/>
    <w:rsid w:val="00D5563F"/>
    <w:rsid w:val="00D56478"/>
    <w:rsid w:val="00D57021"/>
    <w:rsid w:val="00D57246"/>
    <w:rsid w:val="00D5787F"/>
    <w:rsid w:val="00D578DA"/>
    <w:rsid w:val="00D57B20"/>
    <w:rsid w:val="00D57B23"/>
    <w:rsid w:val="00D57F06"/>
    <w:rsid w:val="00D6063A"/>
    <w:rsid w:val="00D60946"/>
    <w:rsid w:val="00D60AC7"/>
    <w:rsid w:val="00D61034"/>
    <w:rsid w:val="00D610B7"/>
    <w:rsid w:val="00D61229"/>
    <w:rsid w:val="00D61593"/>
    <w:rsid w:val="00D616A7"/>
    <w:rsid w:val="00D61D3A"/>
    <w:rsid w:val="00D6213E"/>
    <w:rsid w:val="00D62401"/>
    <w:rsid w:val="00D62432"/>
    <w:rsid w:val="00D6317F"/>
    <w:rsid w:val="00D63225"/>
    <w:rsid w:val="00D63B2A"/>
    <w:rsid w:val="00D63B65"/>
    <w:rsid w:val="00D63CC8"/>
    <w:rsid w:val="00D63DB4"/>
    <w:rsid w:val="00D63EE5"/>
    <w:rsid w:val="00D641B3"/>
    <w:rsid w:val="00D6507E"/>
    <w:rsid w:val="00D658D8"/>
    <w:rsid w:val="00D65965"/>
    <w:rsid w:val="00D65998"/>
    <w:rsid w:val="00D659E4"/>
    <w:rsid w:val="00D65CFF"/>
    <w:rsid w:val="00D65E89"/>
    <w:rsid w:val="00D65FCB"/>
    <w:rsid w:val="00D663F8"/>
    <w:rsid w:val="00D66A1E"/>
    <w:rsid w:val="00D673F8"/>
    <w:rsid w:val="00D67811"/>
    <w:rsid w:val="00D67AD0"/>
    <w:rsid w:val="00D67C6D"/>
    <w:rsid w:val="00D67C78"/>
    <w:rsid w:val="00D67CAB"/>
    <w:rsid w:val="00D67CDB"/>
    <w:rsid w:val="00D67EE7"/>
    <w:rsid w:val="00D7005F"/>
    <w:rsid w:val="00D700C4"/>
    <w:rsid w:val="00D702B4"/>
    <w:rsid w:val="00D70646"/>
    <w:rsid w:val="00D70C3F"/>
    <w:rsid w:val="00D71420"/>
    <w:rsid w:val="00D71484"/>
    <w:rsid w:val="00D714DB"/>
    <w:rsid w:val="00D71961"/>
    <w:rsid w:val="00D71C13"/>
    <w:rsid w:val="00D7205F"/>
    <w:rsid w:val="00D720BA"/>
    <w:rsid w:val="00D72243"/>
    <w:rsid w:val="00D73350"/>
    <w:rsid w:val="00D73626"/>
    <w:rsid w:val="00D73E52"/>
    <w:rsid w:val="00D73ED3"/>
    <w:rsid w:val="00D74606"/>
    <w:rsid w:val="00D74AB6"/>
    <w:rsid w:val="00D74BBE"/>
    <w:rsid w:val="00D74BF4"/>
    <w:rsid w:val="00D74D5C"/>
    <w:rsid w:val="00D7533F"/>
    <w:rsid w:val="00D753EB"/>
    <w:rsid w:val="00D754BD"/>
    <w:rsid w:val="00D75C52"/>
    <w:rsid w:val="00D762E4"/>
    <w:rsid w:val="00D769F3"/>
    <w:rsid w:val="00D76AB0"/>
    <w:rsid w:val="00D76B7F"/>
    <w:rsid w:val="00D77479"/>
    <w:rsid w:val="00D80695"/>
    <w:rsid w:val="00D80A3C"/>
    <w:rsid w:val="00D80CE8"/>
    <w:rsid w:val="00D812F0"/>
    <w:rsid w:val="00D82525"/>
    <w:rsid w:val="00D8256C"/>
    <w:rsid w:val="00D82878"/>
    <w:rsid w:val="00D82A24"/>
    <w:rsid w:val="00D82CC8"/>
    <w:rsid w:val="00D82D52"/>
    <w:rsid w:val="00D830B0"/>
    <w:rsid w:val="00D8318B"/>
    <w:rsid w:val="00D83353"/>
    <w:rsid w:val="00D836A1"/>
    <w:rsid w:val="00D83F29"/>
    <w:rsid w:val="00D84649"/>
    <w:rsid w:val="00D84784"/>
    <w:rsid w:val="00D84880"/>
    <w:rsid w:val="00D84BA4"/>
    <w:rsid w:val="00D84D1F"/>
    <w:rsid w:val="00D84E60"/>
    <w:rsid w:val="00D85219"/>
    <w:rsid w:val="00D85379"/>
    <w:rsid w:val="00D85AFC"/>
    <w:rsid w:val="00D85DA1"/>
    <w:rsid w:val="00D85EBC"/>
    <w:rsid w:val="00D85FDE"/>
    <w:rsid w:val="00D8668D"/>
    <w:rsid w:val="00D86FEE"/>
    <w:rsid w:val="00D87695"/>
    <w:rsid w:val="00D87BFB"/>
    <w:rsid w:val="00D87EAA"/>
    <w:rsid w:val="00D90254"/>
    <w:rsid w:val="00D909B8"/>
    <w:rsid w:val="00D90EB2"/>
    <w:rsid w:val="00D90FC0"/>
    <w:rsid w:val="00D90FC2"/>
    <w:rsid w:val="00D910C6"/>
    <w:rsid w:val="00D91438"/>
    <w:rsid w:val="00D917D1"/>
    <w:rsid w:val="00D91904"/>
    <w:rsid w:val="00D91BE0"/>
    <w:rsid w:val="00D9212A"/>
    <w:rsid w:val="00D928E1"/>
    <w:rsid w:val="00D92976"/>
    <w:rsid w:val="00D92C5A"/>
    <w:rsid w:val="00D93315"/>
    <w:rsid w:val="00D93CD6"/>
    <w:rsid w:val="00D93DBF"/>
    <w:rsid w:val="00D93FA0"/>
    <w:rsid w:val="00D94620"/>
    <w:rsid w:val="00D94706"/>
    <w:rsid w:val="00D949BD"/>
    <w:rsid w:val="00D94D4E"/>
    <w:rsid w:val="00D94E6D"/>
    <w:rsid w:val="00D94F09"/>
    <w:rsid w:val="00D9553B"/>
    <w:rsid w:val="00D9569F"/>
    <w:rsid w:val="00D95CC9"/>
    <w:rsid w:val="00D96035"/>
    <w:rsid w:val="00D96800"/>
    <w:rsid w:val="00D9691E"/>
    <w:rsid w:val="00D970C2"/>
    <w:rsid w:val="00D97368"/>
    <w:rsid w:val="00D9737F"/>
    <w:rsid w:val="00D979EB"/>
    <w:rsid w:val="00D97ACE"/>
    <w:rsid w:val="00DA0059"/>
    <w:rsid w:val="00DA0751"/>
    <w:rsid w:val="00DA08D6"/>
    <w:rsid w:val="00DA09BA"/>
    <w:rsid w:val="00DA19D4"/>
    <w:rsid w:val="00DA1A1D"/>
    <w:rsid w:val="00DA1C43"/>
    <w:rsid w:val="00DA20F1"/>
    <w:rsid w:val="00DA2D34"/>
    <w:rsid w:val="00DA31D7"/>
    <w:rsid w:val="00DA3224"/>
    <w:rsid w:val="00DA3738"/>
    <w:rsid w:val="00DA3E46"/>
    <w:rsid w:val="00DA4033"/>
    <w:rsid w:val="00DA425F"/>
    <w:rsid w:val="00DA4347"/>
    <w:rsid w:val="00DA45BA"/>
    <w:rsid w:val="00DA46CC"/>
    <w:rsid w:val="00DA4EC6"/>
    <w:rsid w:val="00DA501B"/>
    <w:rsid w:val="00DA5413"/>
    <w:rsid w:val="00DA5455"/>
    <w:rsid w:val="00DA5DC1"/>
    <w:rsid w:val="00DA5E50"/>
    <w:rsid w:val="00DA5E58"/>
    <w:rsid w:val="00DA5F7E"/>
    <w:rsid w:val="00DA66CC"/>
    <w:rsid w:val="00DA6C7D"/>
    <w:rsid w:val="00DA737C"/>
    <w:rsid w:val="00DA79BF"/>
    <w:rsid w:val="00DA7A16"/>
    <w:rsid w:val="00DA7AC0"/>
    <w:rsid w:val="00DA7B17"/>
    <w:rsid w:val="00DA7B5B"/>
    <w:rsid w:val="00DA7BED"/>
    <w:rsid w:val="00DA7D02"/>
    <w:rsid w:val="00DA7F38"/>
    <w:rsid w:val="00DB0448"/>
    <w:rsid w:val="00DB05C5"/>
    <w:rsid w:val="00DB0727"/>
    <w:rsid w:val="00DB082A"/>
    <w:rsid w:val="00DB0A82"/>
    <w:rsid w:val="00DB1047"/>
    <w:rsid w:val="00DB11B4"/>
    <w:rsid w:val="00DB1228"/>
    <w:rsid w:val="00DB16F5"/>
    <w:rsid w:val="00DB1C0B"/>
    <w:rsid w:val="00DB1F1F"/>
    <w:rsid w:val="00DB2708"/>
    <w:rsid w:val="00DB27DB"/>
    <w:rsid w:val="00DB30FB"/>
    <w:rsid w:val="00DB3575"/>
    <w:rsid w:val="00DB3693"/>
    <w:rsid w:val="00DB3750"/>
    <w:rsid w:val="00DB3847"/>
    <w:rsid w:val="00DB4395"/>
    <w:rsid w:val="00DB43E4"/>
    <w:rsid w:val="00DB4588"/>
    <w:rsid w:val="00DB459D"/>
    <w:rsid w:val="00DB4757"/>
    <w:rsid w:val="00DB5491"/>
    <w:rsid w:val="00DB550B"/>
    <w:rsid w:val="00DB5A4D"/>
    <w:rsid w:val="00DB5C35"/>
    <w:rsid w:val="00DB5EE5"/>
    <w:rsid w:val="00DB61C2"/>
    <w:rsid w:val="00DB673B"/>
    <w:rsid w:val="00DB6AD4"/>
    <w:rsid w:val="00DB6C3E"/>
    <w:rsid w:val="00DB6CD2"/>
    <w:rsid w:val="00DB6EE9"/>
    <w:rsid w:val="00DB70B9"/>
    <w:rsid w:val="00DB72FB"/>
    <w:rsid w:val="00DB7323"/>
    <w:rsid w:val="00DB757F"/>
    <w:rsid w:val="00DB770A"/>
    <w:rsid w:val="00DB792B"/>
    <w:rsid w:val="00DB7AEB"/>
    <w:rsid w:val="00DB7DBF"/>
    <w:rsid w:val="00DB7F8D"/>
    <w:rsid w:val="00DB7FEA"/>
    <w:rsid w:val="00DC03A1"/>
    <w:rsid w:val="00DC06E9"/>
    <w:rsid w:val="00DC0939"/>
    <w:rsid w:val="00DC128E"/>
    <w:rsid w:val="00DC154E"/>
    <w:rsid w:val="00DC199F"/>
    <w:rsid w:val="00DC210C"/>
    <w:rsid w:val="00DC2C17"/>
    <w:rsid w:val="00DC2CCA"/>
    <w:rsid w:val="00DC2CCB"/>
    <w:rsid w:val="00DC2E2E"/>
    <w:rsid w:val="00DC2F21"/>
    <w:rsid w:val="00DC2F8F"/>
    <w:rsid w:val="00DC34D1"/>
    <w:rsid w:val="00DC3662"/>
    <w:rsid w:val="00DC3791"/>
    <w:rsid w:val="00DC3C1D"/>
    <w:rsid w:val="00DC3D74"/>
    <w:rsid w:val="00DC4DA6"/>
    <w:rsid w:val="00DC4EA8"/>
    <w:rsid w:val="00DC4FF4"/>
    <w:rsid w:val="00DC5096"/>
    <w:rsid w:val="00DC54DE"/>
    <w:rsid w:val="00DC5AD8"/>
    <w:rsid w:val="00DC5B4C"/>
    <w:rsid w:val="00DC5F44"/>
    <w:rsid w:val="00DC5F61"/>
    <w:rsid w:val="00DC624B"/>
    <w:rsid w:val="00DC66B4"/>
    <w:rsid w:val="00DC66C7"/>
    <w:rsid w:val="00DC679E"/>
    <w:rsid w:val="00DC68FA"/>
    <w:rsid w:val="00DC7F9D"/>
    <w:rsid w:val="00DD0E7A"/>
    <w:rsid w:val="00DD1035"/>
    <w:rsid w:val="00DD110F"/>
    <w:rsid w:val="00DD14DF"/>
    <w:rsid w:val="00DD1554"/>
    <w:rsid w:val="00DD1BC8"/>
    <w:rsid w:val="00DD1E79"/>
    <w:rsid w:val="00DD2918"/>
    <w:rsid w:val="00DD2AD0"/>
    <w:rsid w:val="00DD2D50"/>
    <w:rsid w:val="00DD2F84"/>
    <w:rsid w:val="00DD310D"/>
    <w:rsid w:val="00DD3424"/>
    <w:rsid w:val="00DD34ED"/>
    <w:rsid w:val="00DD3638"/>
    <w:rsid w:val="00DD3693"/>
    <w:rsid w:val="00DD38A0"/>
    <w:rsid w:val="00DD3D94"/>
    <w:rsid w:val="00DD3DBF"/>
    <w:rsid w:val="00DD413E"/>
    <w:rsid w:val="00DD42A8"/>
    <w:rsid w:val="00DD4874"/>
    <w:rsid w:val="00DD4D49"/>
    <w:rsid w:val="00DD4DBA"/>
    <w:rsid w:val="00DD5060"/>
    <w:rsid w:val="00DD532A"/>
    <w:rsid w:val="00DD5884"/>
    <w:rsid w:val="00DD59BF"/>
    <w:rsid w:val="00DD5C3D"/>
    <w:rsid w:val="00DD5EC5"/>
    <w:rsid w:val="00DD6058"/>
    <w:rsid w:val="00DD60EA"/>
    <w:rsid w:val="00DD6269"/>
    <w:rsid w:val="00DD7196"/>
    <w:rsid w:val="00DD72C5"/>
    <w:rsid w:val="00DD73B8"/>
    <w:rsid w:val="00DD744F"/>
    <w:rsid w:val="00DD74A5"/>
    <w:rsid w:val="00DD7594"/>
    <w:rsid w:val="00DD7722"/>
    <w:rsid w:val="00DD78FD"/>
    <w:rsid w:val="00DD7AF0"/>
    <w:rsid w:val="00DD7D71"/>
    <w:rsid w:val="00DD7F32"/>
    <w:rsid w:val="00DE0891"/>
    <w:rsid w:val="00DE0968"/>
    <w:rsid w:val="00DE0B28"/>
    <w:rsid w:val="00DE0DE8"/>
    <w:rsid w:val="00DE0E3A"/>
    <w:rsid w:val="00DE12DD"/>
    <w:rsid w:val="00DE13E4"/>
    <w:rsid w:val="00DE1541"/>
    <w:rsid w:val="00DE1791"/>
    <w:rsid w:val="00DE1918"/>
    <w:rsid w:val="00DE1C0E"/>
    <w:rsid w:val="00DE22D6"/>
    <w:rsid w:val="00DE2610"/>
    <w:rsid w:val="00DE2E6C"/>
    <w:rsid w:val="00DE339A"/>
    <w:rsid w:val="00DE34BC"/>
    <w:rsid w:val="00DE3FE8"/>
    <w:rsid w:val="00DE4116"/>
    <w:rsid w:val="00DE41FD"/>
    <w:rsid w:val="00DE4331"/>
    <w:rsid w:val="00DE4934"/>
    <w:rsid w:val="00DE4CBF"/>
    <w:rsid w:val="00DE5816"/>
    <w:rsid w:val="00DE5843"/>
    <w:rsid w:val="00DE5A2B"/>
    <w:rsid w:val="00DE5D1F"/>
    <w:rsid w:val="00DE5EF8"/>
    <w:rsid w:val="00DE60C2"/>
    <w:rsid w:val="00DE654E"/>
    <w:rsid w:val="00DE6E20"/>
    <w:rsid w:val="00DE6E9C"/>
    <w:rsid w:val="00DE7349"/>
    <w:rsid w:val="00DE7CAD"/>
    <w:rsid w:val="00DF0112"/>
    <w:rsid w:val="00DF017F"/>
    <w:rsid w:val="00DF026A"/>
    <w:rsid w:val="00DF050F"/>
    <w:rsid w:val="00DF0764"/>
    <w:rsid w:val="00DF0B5F"/>
    <w:rsid w:val="00DF1116"/>
    <w:rsid w:val="00DF13B0"/>
    <w:rsid w:val="00DF17CA"/>
    <w:rsid w:val="00DF1A78"/>
    <w:rsid w:val="00DF2088"/>
    <w:rsid w:val="00DF2396"/>
    <w:rsid w:val="00DF24E9"/>
    <w:rsid w:val="00DF26A9"/>
    <w:rsid w:val="00DF2B04"/>
    <w:rsid w:val="00DF31FE"/>
    <w:rsid w:val="00DF3DA4"/>
    <w:rsid w:val="00DF47B5"/>
    <w:rsid w:val="00DF49A2"/>
    <w:rsid w:val="00DF4A4C"/>
    <w:rsid w:val="00DF5006"/>
    <w:rsid w:val="00DF5091"/>
    <w:rsid w:val="00DF514E"/>
    <w:rsid w:val="00DF578F"/>
    <w:rsid w:val="00DF581C"/>
    <w:rsid w:val="00DF589A"/>
    <w:rsid w:val="00DF5C9D"/>
    <w:rsid w:val="00DF5CE6"/>
    <w:rsid w:val="00DF5E1C"/>
    <w:rsid w:val="00DF6145"/>
    <w:rsid w:val="00DF6221"/>
    <w:rsid w:val="00DF6371"/>
    <w:rsid w:val="00DF637B"/>
    <w:rsid w:val="00DF63CF"/>
    <w:rsid w:val="00DF66B7"/>
    <w:rsid w:val="00DF7100"/>
    <w:rsid w:val="00DF71AC"/>
    <w:rsid w:val="00DF71D0"/>
    <w:rsid w:val="00DF7330"/>
    <w:rsid w:val="00DF757A"/>
    <w:rsid w:val="00DF75D6"/>
    <w:rsid w:val="00DF7A5D"/>
    <w:rsid w:val="00DF7B30"/>
    <w:rsid w:val="00DF7CC2"/>
    <w:rsid w:val="00DF7FF3"/>
    <w:rsid w:val="00E00472"/>
    <w:rsid w:val="00E007B1"/>
    <w:rsid w:val="00E00B26"/>
    <w:rsid w:val="00E00C20"/>
    <w:rsid w:val="00E00C96"/>
    <w:rsid w:val="00E00DA5"/>
    <w:rsid w:val="00E01CB4"/>
    <w:rsid w:val="00E0219B"/>
    <w:rsid w:val="00E02234"/>
    <w:rsid w:val="00E028AF"/>
    <w:rsid w:val="00E028EA"/>
    <w:rsid w:val="00E02F19"/>
    <w:rsid w:val="00E037A0"/>
    <w:rsid w:val="00E04032"/>
    <w:rsid w:val="00E041DD"/>
    <w:rsid w:val="00E0452A"/>
    <w:rsid w:val="00E04E51"/>
    <w:rsid w:val="00E054F4"/>
    <w:rsid w:val="00E056DC"/>
    <w:rsid w:val="00E05939"/>
    <w:rsid w:val="00E06133"/>
    <w:rsid w:val="00E06A62"/>
    <w:rsid w:val="00E06CA8"/>
    <w:rsid w:val="00E072EF"/>
    <w:rsid w:val="00E073F9"/>
    <w:rsid w:val="00E0772E"/>
    <w:rsid w:val="00E077EC"/>
    <w:rsid w:val="00E07E98"/>
    <w:rsid w:val="00E1038F"/>
    <w:rsid w:val="00E1045F"/>
    <w:rsid w:val="00E10624"/>
    <w:rsid w:val="00E10945"/>
    <w:rsid w:val="00E11C35"/>
    <w:rsid w:val="00E11C45"/>
    <w:rsid w:val="00E120DC"/>
    <w:rsid w:val="00E12270"/>
    <w:rsid w:val="00E1238E"/>
    <w:rsid w:val="00E12B96"/>
    <w:rsid w:val="00E1325F"/>
    <w:rsid w:val="00E13533"/>
    <w:rsid w:val="00E138B7"/>
    <w:rsid w:val="00E13CC6"/>
    <w:rsid w:val="00E14B34"/>
    <w:rsid w:val="00E14B86"/>
    <w:rsid w:val="00E14D3F"/>
    <w:rsid w:val="00E15349"/>
    <w:rsid w:val="00E15773"/>
    <w:rsid w:val="00E15E68"/>
    <w:rsid w:val="00E15FD2"/>
    <w:rsid w:val="00E160A5"/>
    <w:rsid w:val="00E1632D"/>
    <w:rsid w:val="00E16D2D"/>
    <w:rsid w:val="00E16F02"/>
    <w:rsid w:val="00E17365"/>
    <w:rsid w:val="00E17487"/>
    <w:rsid w:val="00E17CA1"/>
    <w:rsid w:val="00E17F31"/>
    <w:rsid w:val="00E202F3"/>
    <w:rsid w:val="00E20FDD"/>
    <w:rsid w:val="00E2112A"/>
    <w:rsid w:val="00E2130B"/>
    <w:rsid w:val="00E21496"/>
    <w:rsid w:val="00E214ED"/>
    <w:rsid w:val="00E21555"/>
    <w:rsid w:val="00E21B61"/>
    <w:rsid w:val="00E2253D"/>
    <w:rsid w:val="00E22F23"/>
    <w:rsid w:val="00E23046"/>
    <w:rsid w:val="00E230F9"/>
    <w:rsid w:val="00E23224"/>
    <w:rsid w:val="00E23532"/>
    <w:rsid w:val="00E238F9"/>
    <w:rsid w:val="00E23D26"/>
    <w:rsid w:val="00E23E5F"/>
    <w:rsid w:val="00E243FB"/>
    <w:rsid w:val="00E2454E"/>
    <w:rsid w:val="00E24D4B"/>
    <w:rsid w:val="00E24DF8"/>
    <w:rsid w:val="00E24ED7"/>
    <w:rsid w:val="00E24FC3"/>
    <w:rsid w:val="00E25462"/>
    <w:rsid w:val="00E255C3"/>
    <w:rsid w:val="00E25658"/>
    <w:rsid w:val="00E258C0"/>
    <w:rsid w:val="00E259AC"/>
    <w:rsid w:val="00E259F0"/>
    <w:rsid w:val="00E25A1B"/>
    <w:rsid w:val="00E25BE1"/>
    <w:rsid w:val="00E25C47"/>
    <w:rsid w:val="00E25FB5"/>
    <w:rsid w:val="00E260D6"/>
    <w:rsid w:val="00E2659B"/>
    <w:rsid w:val="00E269E4"/>
    <w:rsid w:val="00E2744A"/>
    <w:rsid w:val="00E2760B"/>
    <w:rsid w:val="00E27943"/>
    <w:rsid w:val="00E279DB"/>
    <w:rsid w:val="00E27A11"/>
    <w:rsid w:val="00E27AFC"/>
    <w:rsid w:val="00E27BC6"/>
    <w:rsid w:val="00E27F3C"/>
    <w:rsid w:val="00E30047"/>
    <w:rsid w:val="00E30375"/>
    <w:rsid w:val="00E303A1"/>
    <w:rsid w:val="00E30D34"/>
    <w:rsid w:val="00E30D52"/>
    <w:rsid w:val="00E316A0"/>
    <w:rsid w:val="00E31A15"/>
    <w:rsid w:val="00E31D5C"/>
    <w:rsid w:val="00E32330"/>
    <w:rsid w:val="00E32D07"/>
    <w:rsid w:val="00E32F7C"/>
    <w:rsid w:val="00E330D0"/>
    <w:rsid w:val="00E33293"/>
    <w:rsid w:val="00E33963"/>
    <w:rsid w:val="00E341C6"/>
    <w:rsid w:val="00E343E2"/>
    <w:rsid w:val="00E343F8"/>
    <w:rsid w:val="00E344FA"/>
    <w:rsid w:val="00E349AE"/>
    <w:rsid w:val="00E35259"/>
    <w:rsid w:val="00E35357"/>
    <w:rsid w:val="00E3550C"/>
    <w:rsid w:val="00E3562D"/>
    <w:rsid w:val="00E3663A"/>
    <w:rsid w:val="00E3674B"/>
    <w:rsid w:val="00E368CC"/>
    <w:rsid w:val="00E36C94"/>
    <w:rsid w:val="00E36EEE"/>
    <w:rsid w:val="00E4061E"/>
    <w:rsid w:val="00E40803"/>
    <w:rsid w:val="00E40B7D"/>
    <w:rsid w:val="00E4116D"/>
    <w:rsid w:val="00E418C7"/>
    <w:rsid w:val="00E4194D"/>
    <w:rsid w:val="00E4196F"/>
    <w:rsid w:val="00E41A2F"/>
    <w:rsid w:val="00E41C0A"/>
    <w:rsid w:val="00E41E02"/>
    <w:rsid w:val="00E41E80"/>
    <w:rsid w:val="00E423EA"/>
    <w:rsid w:val="00E424C7"/>
    <w:rsid w:val="00E4287E"/>
    <w:rsid w:val="00E42F3C"/>
    <w:rsid w:val="00E4306B"/>
    <w:rsid w:val="00E432D2"/>
    <w:rsid w:val="00E43711"/>
    <w:rsid w:val="00E4394A"/>
    <w:rsid w:val="00E439D5"/>
    <w:rsid w:val="00E43CFB"/>
    <w:rsid w:val="00E4402C"/>
    <w:rsid w:val="00E441AE"/>
    <w:rsid w:val="00E4422D"/>
    <w:rsid w:val="00E443F0"/>
    <w:rsid w:val="00E44825"/>
    <w:rsid w:val="00E44C34"/>
    <w:rsid w:val="00E44FB5"/>
    <w:rsid w:val="00E45187"/>
    <w:rsid w:val="00E453C2"/>
    <w:rsid w:val="00E4554B"/>
    <w:rsid w:val="00E45D44"/>
    <w:rsid w:val="00E45E58"/>
    <w:rsid w:val="00E46180"/>
    <w:rsid w:val="00E4638C"/>
    <w:rsid w:val="00E46D56"/>
    <w:rsid w:val="00E46F43"/>
    <w:rsid w:val="00E4717F"/>
    <w:rsid w:val="00E4739D"/>
    <w:rsid w:val="00E47554"/>
    <w:rsid w:val="00E4763A"/>
    <w:rsid w:val="00E479E4"/>
    <w:rsid w:val="00E47AF1"/>
    <w:rsid w:val="00E47B20"/>
    <w:rsid w:val="00E47B44"/>
    <w:rsid w:val="00E47C9D"/>
    <w:rsid w:val="00E47EA1"/>
    <w:rsid w:val="00E501DA"/>
    <w:rsid w:val="00E5036C"/>
    <w:rsid w:val="00E50709"/>
    <w:rsid w:val="00E508A5"/>
    <w:rsid w:val="00E5098E"/>
    <w:rsid w:val="00E50BEB"/>
    <w:rsid w:val="00E50E6A"/>
    <w:rsid w:val="00E51611"/>
    <w:rsid w:val="00E5164F"/>
    <w:rsid w:val="00E516C1"/>
    <w:rsid w:val="00E51CDA"/>
    <w:rsid w:val="00E525D8"/>
    <w:rsid w:val="00E52648"/>
    <w:rsid w:val="00E52A08"/>
    <w:rsid w:val="00E52E1C"/>
    <w:rsid w:val="00E53464"/>
    <w:rsid w:val="00E5376C"/>
    <w:rsid w:val="00E5389B"/>
    <w:rsid w:val="00E5393A"/>
    <w:rsid w:val="00E53D79"/>
    <w:rsid w:val="00E540AB"/>
    <w:rsid w:val="00E5441A"/>
    <w:rsid w:val="00E54D1D"/>
    <w:rsid w:val="00E5529A"/>
    <w:rsid w:val="00E55C43"/>
    <w:rsid w:val="00E55D06"/>
    <w:rsid w:val="00E56070"/>
    <w:rsid w:val="00E561A6"/>
    <w:rsid w:val="00E56AA4"/>
    <w:rsid w:val="00E56B15"/>
    <w:rsid w:val="00E56D4F"/>
    <w:rsid w:val="00E56FF8"/>
    <w:rsid w:val="00E57237"/>
    <w:rsid w:val="00E574A1"/>
    <w:rsid w:val="00E576A8"/>
    <w:rsid w:val="00E5773C"/>
    <w:rsid w:val="00E5784F"/>
    <w:rsid w:val="00E60047"/>
    <w:rsid w:val="00E601D0"/>
    <w:rsid w:val="00E602A7"/>
    <w:rsid w:val="00E60493"/>
    <w:rsid w:val="00E604AF"/>
    <w:rsid w:val="00E6088C"/>
    <w:rsid w:val="00E60CEB"/>
    <w:rsid w:val="00E60DFA"/>
    <w:rsid w:val="00E60E97"/>
    <w:rsid w:val="00E6112C"/>
    <w:rsid w:val="00E61224"/>
    <w:rsid w:val="00E61494"/>
    <w:rsid w:val="00E614DA"/>
    <w:rsid w:val="00E615D7"/>
    <w:rsid w:val="00E6173A"/>
    <w:rsid w:val="00E617F8"/>
    <w:rsid w:val="00E61A3D"/>
    <w:rsid w:val="00E61CB7"/>
    <w:rsid w:val="00E61E18"/>
    <w:rsid w:val="00E61FA8"/>
    <w:rsid w:val="00E627D2"/>
    <w:rsid w:val="00E62837"/>
    <w:rsid w:val="00E62CA2"/>
    <w:rsid w:val="00E62E20"/>
    <w:rsid w:val="00E63605"/>
    <w:rsid w:val="00E637A6"/>
    <w:rsid w:val="00E63DFC"/>
    <w:rsid w:val="00E63E1C"/>
    <w:rsid w:val="00E64F0D"/>
    <w:rsid w:val="00E6521D"/>
    <w:rsid w:val="00E653FC"/>
    <w:rsid w:val="00E655F6"/>
    <w:rsid w:val="00E65E6A"/>
    <w:rsid w:val="00E663F6"/>
    <w:rsid w:val="00E67034"/>
    <w:rsid w:val="00E670C6"/>
    <w:rsid w:val="00E67205"/>
    <w:rsid w:val="00E672FA"/>
    <w:rsid w:val="00E6772D"/>
    <w:rsid w:val="00E677B8"/>
    <w:rsid w:val="00E67B30"/>
    <w:rsid w:val="00E67C25"/>
    <w:rsid w:val="00E67D79"/>
    <w:rsid w:val="00E67E61"/>
    <w:rsid w:val="00E67F3D"/>
    <w:rsid w:val="00E7027D"/>
    <w:rsid w:val="00E70459"/>
    <w:rsid w:val="00E708F0"/>
    <w:rsid w:val="00E70C1E"/>
    <w:rsid w:val="00E70D68"/>
    <w:rsid w:val="00E71093"/>
    <w:rsid w:val="00E71466"/>
    <w:rsid w:val="00E71569"/>
    <w:rsid w:val="00E717FC"/>
    <w:rsid w:val="00E718D1"/>
    <w:rsid w:val="00E71910"/>
    <w:rsid w:val="00E719C3"/>
    <w:rsid w:val="00E71A50"/>
    <w:rsid w:val="00E7216C"/>
    <w:rsid w:val="00E72465"/>
    <w:rsid w:val="00E72689"/>
    <w:rsid w:val="00E72739"/>
    <w:rsid w:val="00E72A6F"/>
    <w:rsid w:val="00E72BB1"/>
    <w:rsid w:val="00E72C35"/>
    <w:rsid w:val="00E72D64"/>
    <w:rsid w:val="00E7320D"/>
    <w:rsid w:val="00E732AD"/>
    <w:rsid w:val="00E73528"/>
    <w:rsid w:val="00E7354D"/>
    <w:rsid w:val="00E7395D"/>
    <w:rsid w:val="00E73F09"/>
    <w:rsid w:val="00E73F6F"/>
    <w:rsid w:val="00E74003"/>
    <w:rsid w:val="00E7482D"/>
    <w:rsid w:val="00E748C9"/>
    <w:rsid w:val="00E75141"/>
    <w:rsid w:val="00E7527D"/>
    <w:rsid w:val="00E75334"/>
    <w:rsid w:val="00E75580"/>
    <w:rsid w:val="00E75E5C"/>
    <w:rsid w:val="00E763F3"/>
    <w:rsid w:val="00E765E3"/>
    <w:rsid w:val="00E76785"/>
    <w:rsid w:val="00E76837"/>
    <w:rsid w:val="00E772D2"/>
    <w:rsid w:val="00E77376"/>
    <w:rsid w:val="00E77AE3"/>
    <w:rsid w:val="00E77CB3"/>
    <w:rsid w:val="00E77DDE"/>
    <w:rsid w:val="00E77EA2"/>
    <w:rsid w:val="00E77F1F"/>
    <w:rsid w:val="00E77FB0"/>
    <w:rsid w:val="00E8007D"/>
    <w:rsid w:val="00E808B8"/>
    <w:rsid w:val="00E80C65"/>
    <w:rsid w:val="00E80DCD"/>
    <w:rsid w:val="00E80F61"/>
    <w:rsid w:val="00E810A7"/>
    <w:rsid w:val="00E815E3"/>
    <w:rsid w:val="00E82D5A"/>
    <w:rsid w:val="00E82D9D"/>
    <w:rsid w:val="00E83648"/>
    <w:rsid w:val="00E83691"/>
    <w:rsid w:val="00E83A5F"/>
    <w:rsid w:val="00E84530"/>
    <w:rsid w:val="00E847D2"/>
    <w:rsid w:val="00E848AD"/>
    <w:rsid w:val="00E84A63"/>
    <w:rsid w:val="00E85200"/>
    <w:rsid w:val="00E853E5"/>
    <w:rsid w:val="00E85561"/>
    <w:rsid w:val="00E85896"/>
    <w:rsid w:val="00E85A67"/>
    <w:rsid w:val="00E85A9B"/>
    <w:rsid w:val="00E869AA"/>
    <w:rsid w:val="00E869E5"/>
    <w:rsid w:val="00E86AD7"/>
    <w:rsid w:val="00E86B3B"/>
    <w:rsid w:val="00E86F49"/>
    <w:rsid w:val="00E8759D"/>
    <w:rsid w:val="00E876C7"/>
    <w:rsid w:val="00E8771E"/>
    <w:rsid w:val="00E879ED"/>
    <w:rsid w:val="00E87A2B"/>
    <w:rsid w:val="00E87C68"/>
    <w:rsid w:val="00E90756"/>
    <w:rsid w:val="00E90ACB"/>
    <w:rsid w:val="00E90BA9"/>
    <w:rsid w:val="00E90DF3"/>
    <w:rsid w:val="00E90F75"/>
    <w:rsid w:val="00E91208"/>
    <w:rsid w:val="00E913F8"/>
    <w:rsid w:val="00E92607"/>
    <w:rsid w:val="00E926F5"/>
    <w:rsid w:val="00E92D5E"/>
    <w:rsid w:val="00E92F22"/>
    <w:rsid w:val="00E931DD"/>
    <w:rsid w:val="00E932DD"/>
    <w:rsid w:val="00E9339C"/>
    <w:rsid w:val="00E935CB"/>
    <w:rsid w:val="00E937BD"/>
    <w:rsid w:val="00E9396B"/>
    <w:rsid w:val="00E93992"/>
    <w:rsid w:val="00E93B68"/>
    <w:rsid w:val="00E93F76"/>
    <w:rsid w:val="00E93FE6"/>
    <w:rsid w:val="00E9455B"/>
    <w:rsid w:val="00E94721"/>
    <w:rsid w:val="00E94B62"/>
    <w:rsid w:val="00E94BF4"/>
    <w:rsid w:val="00E94F06"/>
    <w:rsid w:val="00E95121"/>
    <w:rsid w:val="00E95565"/>
    <w:rsid w:val="00E959FA"/>
    <w:rsid w:val="00E95E77"/>
    <w:rsid w:val="00E95FBE"/>
    <w:rsid w:val="00E9614D"/>
    <w:rsid w:val="00E96371"/>
    <w:rsid w:val="00E96378"/>
    <w:rsid w:val="00E966C3"/>
    <w:rsid w:val="00E967C1"/>
    <w:rsid w:val="00E96B60"/>
    <w:rsid w:val="00E971CB"/>
    <w:rsid w:val="00E973AE"/>
    <w:rsid w:val="00E97820"/>
    <w:rsid w:val="00E97994"/>
    <w:rsid w:val="00E97A0B"/>
    <w:rsid w:val="00E97FA6"/>
    <w:rsid w:val="00EA0852"/>
    <w:rsid w:val="00EA0BEB"/>
    <w:rsid w:val="00EA0E02"/>
    <w:rsid w:val="00EA11A8"/>
    <w:rsid w:val="00EA1316"/>
    <w:rsid w:val="00EA14BE"/>
    <w:rsid w:val="00EA1BBF"/>
    <w:rsid w:val="00EA1E8A"/>
    <w:rsid w:val="00EA2015"/>
    <w:rsid w:val="00EA205A"/>
    <w:rsid w:val="00EA229A"/>
    <w:rsid w:val="00EA23BD"/>
    <w:rsid w:val="00EA2C8E"/>
    <w:rsid w:val="00EA2F3E"/>
    <w:rsid w:val="00EA2F52"/>
    <w:rsid w:val="00EA2FF4"/>
    <w:rsid w:val="00EA3633"/>
    <w:rsid w:val="00EA3718"/>
    <w:rsid w:val="00EA3DAC"/>
    <w:rsid w:val="00EA3F8C"/>
    <w:rsid w:val="00EA4289"/>
    <w:rsid w:val="00EA4377"/>
    <w:rsid w:val="00EA49EE"/>
    <w:rsid w:val="00EA4E9B"/>
    <w:rsid w:val="00EA4E9C"/>
    <w:rsid w:val="00EA54CC"/>
    <w:rsid w:val="00EA553B"/>
    <w:rsid w:val="00EA692D"/>
    <w:rsid w:val="00EA6D71"/>
    <w:rsid w:val="00EA710D"/>
    <w:rsid w:val="00EB00F1"/>
    <w:rsid w:val="00EB018E"/>
    <w:rsid w:val="00EB01A4"/>
    <w:rsid w:val="00EB0418"/>
    <w:rsid w:val="00EB0795"/>
    <w:rsid w:val="00EB0888"/>
    <w:rsid w:val="00EB0DEB"/>
    <w:rsid w:val="00EB123C"/>
    <w:rsid w:val="00EB124E"/>
    <w:rsid w:val="00EB18ED"/>
    <w:rsid w:val="00EB23BC"/>
    <w:rsid w:val="00EB2A62"/>
    <w:rsid w:val="00EB2B1B"/>
    <w:rsid w:val="00EB2BE3"/>
    <w:rsid w:val="00EB338A"/>
    <w:rsid w:val="00EB3A93"/>
    <w:rsid w:val="00EB3F64"/>
    <w:rsid w:val="00EB40AA"/>
    <w:rsid w:val="00EB47D4"/>
    <w:rsid w:val="00EB4990"/>
    <w:rsid w:val="00EB4B60"/>
    <w:rsid w:val="00EB4FEE"/>
    <w:rsid w:val="00EB50C7"/>
    <w:rsid w:val="00EB586E"/>
    <w:rsid w:val="00EB58C4"/>
    <w:rsid w:val="00EB58D6"/>
    <w:rsid w:val="00EB5D06"/>
    <w:rsid w:val="00EB5DEA"/>
    <w:rsid w:val="00EB5EE3"/>
    <w:rsid w:val="00EB6294"/>
    <w:rsid w:val="00EB6A8A"/>
    <w:rsid w:val="00EB724B"/>
    <w:rsid w:val="00EB788A"/>
    <w:rsid w:val="00EB78EB"/>
    <w:rsid w:val="00EB7AB6"/>
    <w:rsid w:val="00EC01FB"/>
    <w:rsid w:val="00EC0270"/>
    <w:rsid w:val="00EC09BC"/>
    <w:rsid w:val="00EC0FFE"/>
    <w:rsid w:val="00EC10CB"/>
    <w:rsid w:val="00EC14F8"/>
    <w:rsid w:val="00EC19FB"/>
    <w:rsid w:val="00EC1E2A"/>
    <w:rsid w:val="00EC2E81"/>
    <w:rsid w:val="00EC3762"/>
    <w:rsid w:val="00EC3E15"/>
    <w:rsid w:val="00EC3E2F"/>
    <w:rsid w:val="00EC3ECC"/>
    <w:rsid w:val="00EC4F1D"/>
    <w:rsid w:val="00EC5324"/>
    <w:rsid w:val="00EC5682"/>
    <w:rsid w:val="00EC5E12"/>
    <w:rsid w:val="00EC6805"/>
    <w:rsid w:val="00EC6914"/>
    <w:rsid w:val="00EC6D33"/>
    <w:rsid w:val="00EC6EBF"/>
    <w:rsid w:val="00EC6EEB"/>
    <w:rsid w:val="00EC72F3"/>
    <w:rsid w:val="00EC75D7"/>
    <w:rsid w:val="00EC7B7C"/>
    <w:rsid w:val="00EC7BAE"/>
    <w:rsid w:val="00EC7DA8"/>
    <w:rsid w:val="00EC7E43"/>
    <w:rsid w:val="00ED000D"/>
    <w:rsid w:val="00ED072A"/>
    <w:rsid w:val="00ED0B79"/>
    <w:rsid w:val="00ED0B91"/>
    <w:rsid w:val="00ED0BA6"/>
    <w:rsid w:val="00ED0D27"/>
    <w:rsid w:val="00ED0E23"/>
    <w:rsid w:val="00ED0E39"/>
    <w:rsid w:val="00ED0E51"/>
    <w:rsid w:val="00ED0F07"/>
    <w:rsid w:val="00ED11BE"/>
    <w:rsid w:val="00ED178C"/>
    <w:rsid w:val="00ED17D8"/>
    <w:rsid w:val="00ED17DF"/>
    <w:rsid w:val="00ED19C2"/>
    <w:rsid w:val="00ED1A7E"/>
    <w:rsid w:val="00ED1B42"/>
    <w:rsid w:val="00ED1C5B"/>
    <w:rsid w:val="00ED1E81"/>
    <w:rsid w:val="00ED27C0"/>
    <w:rsid w:val="00ED2C91"/>
    <w:rsid w:val="00ED35FF"/>
    <w:rsid w:val="00ED39D4"/>
    <w:rsid w:val="00ED4754"/>
    <w:rsid w:val="00ED4AB1"/>
    <w:rsid w:val="00ED555E"/>
    <w:rsid w:val="00ED566D"/>
    <w:rsid w:val="00ED58CE"/>
    <w:rsid w:val="00ED5B3A"/>
    <w:rsid w:val="00ED5BAE"/>
    <w:rsid w:val="00ED5DBC"/>
    <w:rsid w:val="00ED6147"/>
    <w:rsid w:val="00ED63BD"/>
    <w:rsid w:val="00ED658B"/>
    <w:rsid w:val="00ED65E3"/>
    <w:rsid w:val="00ED6BC4"/>
    <w:rsid w:val="00ED7728"/>
    <w:rsid w:val="00ED7761"/>
    <w:rsid w:val="00ED776B"/>
    <w:rsid w:val="00ED7B1F"/>
    <w:rsid w:val="00ED7E85"/>
    <w:rsid w:val="00ED7FEB"/>
    <w:rsid w:val="00EE00A1"/>
    <w:rsid w:val="00EE0120"/>
    <w:rsid w:val="00EE0989"/>
    <w:rsid w:val="00EE0BD2"/>
    <w:rsid w:val="00EE1323"/>
    <w:rsid w:val="00EE1423"/>
    <w:rsid w:val="00EE14D4"/>
    <w:rsid w:val="00EE1869"/>
    <w:rsid w:val="00EE1953"/>
    <w:rsid w:val="00EE1CFD"/>
    <w:rsid w:val="00EE24D4"/>
    <w:rsid w:val="00EE28DC"/>
    <w:rsid w:val="00EE31B3"/>
    <w:rsid w:val="00EE3561"/>
    <w:rsid w:val="00EE362E"/>
    <w:rsid w:val="00EE3B30"/>
    <w:rsid w:val="00EE422D"/>
    <w:rsid w:val="00EE48CB"/>
    <w:rsid w:val="00EE4925"/>
    <w:rsid w:val="00EE4DBD"/>
    <w:rsid w:val="00EE555E"/>
    <w:rsid w:val="00EE59F9"/>
    <w:rsid w:val="00EE5ACB"/>
    <w:rsid w:val="00EE5D49"/>
    <w:rsid w:val="00EE604C"/>
    <w:rsid w:val="00EE61C5"/>
    <w:rsid w:val="00EE6D26"/>
    <w:rsid w:val="00EE6EBB"/>
    <w:rsid w:val="00EE73CE"/>
    <w:rsid w:val="00EE79A2"/>
    <w:rsid w:val="00EE7AC9"/>
    <w:rsid w:val="00EE7E3E"/>
    <w:rsid w:val="00EF01A7"/>
    <w:rsid w:val="00EF1177"/>
    <w:rsid w:val="00EF1281"/>
    <w:rsid w:val="00EF13DB"/>
    <w:rsid w:val="00EF1476"/>
    <w:rsid w:val="00EF170F"/>
    <w:rsid w:val="00EF191F"/>
    <w:rsid w:val="00EF1A89"/>
    <w:rsid w:val="00EF1B5A"/>
    <w:rsid w:val="00EF210D"/>
    <w:rsid w:val="00EF26A6"/>
    <w:rsid w:val="00EF29BB"/>
    <w:rsid w:val="00EF2B44"/>
    <w:rsid w:val="00EF2D7E"/>
    <w:rsid w:val="00EF2F76"/>
    <w:rsid w:val="00EF3046"/>
    <w:rsid w:val="00EF3334"/>
    <w:rsid w:val="00EF3CE4"/>
    <w:rsid w:val="00EF3E69"/>
    <w:rsid w:val="00EF40B8"/>
    <w:rsid w:val="00EF485E"/>
    <w:rsid w:val="00EF542E"/>
    <w:rsid w:val="00EF56C3"/>
    <w:rsid w:val="00EF5957"/>
    <w:rsid w:val="00EF59ED"/>
    <w:rsid w:val="00EF5E79"/>
    <w:rsid w:val="00EF616B"/>
    <w:rsid w:val="00EF62DD"/>
    <w:rsid w:val="00EF686A"/>
    <w:rsid w:val="00EF6A0C"/>
    <w:rsid w:val="00EF6C85"/>
    <w:rsid w:val="00EF787F"/>
    <w:rsid w:val="00EF789D"/>
    <w:rsid w:val="00EF7BF4"/>
    <w:rsid w:val="00F00080"/>
    <w:rsid w:val="00F000F9"/>
    <w:rsid w:val="00F00288"/>
    <w:rsid w:val="00F0041D"/>
    <w:rsid w:val="00F009B3"/>
    <w:rsid w:val="00F00D0A"/>
    <w:rsid w:val="00F00E28"/>
    <w:rsid w:val="00F01551"/>
    <w:rsid w:val="00F018BA"/>
    <w:rsid w:val="00F018DF"/>
    <w:rsid w:val="00F02741"/>
    <w:rsid w:val="00F02A2D"/>
    <w:rsid w:val="00F02D59"/>
    <w:rsid w:val="00F0316A"/>
    <w:rsid w:val="00F033B9"/>
    <w:rsid w:val="00F03536"/>
    <w:rsid w:val="00F03605"/>
    <w:rsid w:val="00F037E6"/>
    <w:rsid w:val="00F03828"/>
    <w:rsid w:val="00F03AB7"/>
    <w:rsid w:val="00F0401C"/>
    <w:rsid w:val="00F04073"/>
    <w:rsid w:val="00F0481A"/>
    <w:rsid w:val="00F048D9"/>
    <w:rsid w:val="00F04E6B"/>
    <w:rsid w:val="00F04F7F"/>
    <w:rsid w:val="00F0504B"/>
    <w:rsid w:val="00F0511B"/>
    <w:rsid w:val="00F053BF"/>
    <w:rsid w:val="00F054F1"/>
    <w:rsid w:val="00F05C5B"/>
    <w:rsid w:val="00F06412"/>
    <w:rsid w:val="00F06765"/>
    <w:rsid w:val="00F06938"/>
    <w:rsid w:val="00F07201"/>
    <w:rsid w:val="00F07C3D"/>
    <w:rsid w:val="00F07E40"/>
    <w:rsid w:val="00F10804"/>
    <w:rsid w:val="00F10C25"/>
    <w:rsid w:val="00F10CCA"/>
    <w:rsid w:val="00F1139F"/>
    <w:rsid w:val="00F1154A"/>
    <w:rsid w:val="00F11CC5"/>
    <w:rsid w:val="00F11E5B"/>
    <w:rsid w:val="00F11F2C"/>
    <w:rsid w:val="00F121A9"/>
    <w:rsid w:val="00F123D2"/>
    <w:rsid w:val="00F13802"/>
    <w:rsid w:val="00F13A61"/>
    <w:rsid w:val="00F13DAF"/>
    <w:rsid w:val="00F1427A"/>
    <w:rsid w:val="00F14445"/>
    <w:rsid w:val="00F146F1"/>
    <w:rsid w:val="00F14B4A"/>
    <w:rsid w:val="00F154F3"/>
    <w:rsid w:val="00F157C2"/>
    <w:rsid w:val="00F15CF5"/>
    <w:rsid w:val="00F15D31"/>
    <w:rsid w:val="00F160CB"/>
    <w:rsid w:val="00F1624C"/>
    <w:rsid w:val="00F16601"/>
    <w:rsid w:val="00F167D5"/>
    <w:rsid w:val="00F16C8C"/>
    <w:rsid w:val="00F16E49"/>
    <w:rsid w:val="00F16FB6"/>
    <w:rsid w:val="00F16FF4"/>
    <w:rsid w:val="00F202BF"/>
    <w:rsid w:val="00F21FAD"/>
    <w:rsid w:val="00F22256"/>
    <w:rsid w:val="00F2243D"/>
    <w:rsid w:val="00F22459"/>
    <w:rsid w:val="00F22A88"/>
    <w:rsid w:val="00F22BD8"/>
    <w:rsid w:val="00F22DA6"/>
    <w:rsid w:val="00F23176"/>
    <w:rsid w:val="00F23250"/>
    <w:rsid w:val="00F2336C"/>
    <w:rsid w:val="00F233D5"/>
    <w:rsid w:val="00F23417"/>
    <w:rsid w:val="00F2372C"/>
    <w:rsid w:val="00F2392D"/>
    <w:rsid w:val="00F241BC"/>
    <w:rsid w:val="00F245E7"/>
    <w:rsid w:val="00F249C3"/>
    <w:rsid w:val="00F24A0F"/>
    <w:rsid w:val="00F24BE9"/>
    <w:rsid w:val="00F25076"/>
    <w:rsid w:val="00F251D3"/>
    <w:rsid w:val="00F2547A"/>
    <w:rsid w:val="00F2565C"/>
    <w:rsid w:val="00F256A3"/>
    <w:rsid w:val="00F25775"/>
    <w:rsid w:val="00F25E7C"/>
    <w:rsid w:val="00F2653F"/>
    <w:rsid w:val="00F267EE"/>
    <w:rsid w:val="00F26DB3"/>
    <w:rsid w:val="00F273AF"/>
    <w:rsid w:val="00F27458"/>
    <w:rsid w:val="00F275F2"/>
    <w:rsid w:val="00F27AF4"/>
    <w:rsid w:val="00F27D96"/>
    <w:rsid w:val="00F30078"/>
    <w:rsid w:val="00F30196"/>
    <w:rsid w:val="00F301F4"/>
    <w:rsid w:val="00F3037A"/>
    <w:rsid w:val="00F30381"/>
    <w:rsid w:val="00F304F3"/>
    <w:rsid w:val="00F30531"/>
    <w:rsid w:val="00F3054B"/>
    <w:rsid w:val="00F30590"/>
    <w:rsid w:val="00F30A62"/>
    <w:rsid w:val="00F30BAF"/>
    <w:rsid w:val="00F30C94"/>
    <w:rsid w:val="00F30D40"/>
    <w:rsid w:val="00F30F11"/>
    <w:rsid w:val="00F31318"/>
    <w:rsid w:val="00F31BC1"/>
    <w:rsid w:val="00F3233E"/>
    <w:rsid w:val="00F32420"/>
    <w:rsid w:val="00F32632"/>
    <w:rsid w:val="00F32760"/>
    <w:rsid w:val="00F32868"/>
    <w:rsid w:val="00F32EA1"/>
    <w:rsid w:val="00F33591"/>
    <w:rsid w:val="00F33680"/>
    <w:rsid w:val="00F33974"/>
    <w:rsid w:val="00F33BD0"/>
    <w:rsid w:val="00F33F7C"/>
    <w:rsid w:val="00F3419D"/>
    <w:rsid w:val="00F342BA"/>
    <w:rsid w:val="00F3477D"/>
    <w:rsid w:val="00F35085"/>
    <w:rsid w:val="00F35A68"/>
    <w:rsid w:val="00F3626F"/>
    <w:rsid w:val="00F36615"/>
    <w:rsid w:val="00F36AB6"/>
    <w:rsid w:val="00F36C64"/>
    <w:rsid w:val="00F3700A"/>
    <w:rsid w:val="00F3766E"/>
    <w:rsid w:val="00F37714"/>
    <w:rsid w:val="00F37BA4"/>
    <w:rsid w:val="00F4005B"/>
    <w:rsid w:val="00F40139"/>
    <w:rsid w:val="00F402A2"/>
    <w:rsid w:val="00F402C5"/>
    <w:rsid w:val="00F40676"/>
    <w:rsid w:val="00F4091A"/>
    <w:rsid w:val="00F409F4"/>
    <w:rsid w:val="00F40A42"/>
    <w:rsid w:val="00F41077"/>
    <w:rsid w:val="00F41223"/>
    <w:rsid w:val="00F41656"/>
    <w:rsid w:val="00F419AE"/>
    <w:rsid w:val="00F41ABB"/>
    <w:rsid w:val="00F41E0D"/>
    <w:rsid w:val="00F421E6"/>
    <w:rsid w:val="00F42E51"/>
    <w:rsid w:val="00F43093"/>
    <w:rsid w:val="00F43358"/>
    <w:rsid w:val="00F43DA8"/>
    <w:rsid w:val="00F43ED6"/>
    <w:rsid w:val="00F43F8B"/>
    <w:rsid w:val="00F4407F"/>
    <w:rsid w:val="00F44224"/>
    <w:rsid w:val="00F44553"/>
    <w:rsid w:val="00F44AA7"/>
    <w:rsid w:val="00F44FF5"/>
    <w:rsid w:val="00F454D9"/>
    <w:rsid w:val="00F46211"/>
    <w:rsid w:val="00F46B84"/>
    <w:rsid w:val="00F46D53"/>
    <w:rsid w:val="00F46F7D"/>
    <w:rsid w:val="00F472F0"/>
    <w:rsid w:val="00F4762F"/>
    <w:rsid w:val="00F47B10"/>
    <w:rsid w:val="00F5029C"/>
    <w:rsid w:val="00F504A2"/>
    <w:rsid w:val="00F50856"/>
    <w:rsid w:val="00F50AE4"/>
    <w:rsid w:val="00F50C9D"/>
    <w:rsid w:val="00F50CE2"/>
    <w:rsid w:val="00F5108D"/>
    <w:rsid w:val="00F5127D"/>
    <w:rsid w:val="00F52167"/>
    <w:rsid w:val="00F52647"/>
    <w:rsid w:val="00F52C62"/>
    <w:rsid w:val="00F52E72"/>
    <w:rsid w:val="00F530A2"/>
    <w:rsid w:val="00F53BAF"/>
    <w:rsid w:val="00F53FCB"/>
    <w:rsid w:val="00F5417C"/>
    <w:rsid w:val="00F541E8"/>
    <w:rsid w:val="00F54458"/>
    <w:rsid w:val="00F54754"/>
    <w:rsid w:val="00F54A53"/>
    <w:rsid w:val="00F54D7A"/>
    <w:rsid w:val="00F54FAB"/>
    <w:rsid w:val="00F55991"/>
    <w:rsid w:val="00F55BDC"/>
    <w:rsid w:val="00F55E11"/>
    <w:rsid w:val="00F55EBD"/>
    <w:rsid w:val="00F56220"/>
    <w:rsid w:val="00F56260"/>
    <w:rsid w:val="00F56752"/>
    <w:rsid w:val="00F568FB"/>
    <w:rsid w:val="00F56B3A"/>
    <w:rsid w:val="00F5735A"/>
    <w:rsid w:val="00F5770E"/>
    <w:rsid w:val="00F5774C"/>
    <w:rsid w:val="00F57797"/>
    <w:rsid w:val="00F577BF"/>
    <w:rsid w:val="00F57C35"/>
    <w:rsid w:val="00F57DA2"/>
    <w:rsid w:val="00F57E9A"/>
    <w:rsid w:val="00F57F7B"/>
    <w:rsid w:val="00F57FE6"/>
    <w:rsid w:val="00F602D3"/>
    <w:rsid w:val="00F6041A"/>
    <w:rsid w:val="00F60607"/>
    <w:rsid w:val="00F60737"/>
    <w:rsid w:val="00F60B78"/>
    <w:rsid w:val="00F60F79"/>
    <w:rsid w:val="00F61914"/>
    <w:rsid w:val="00F61B69"/>
    <w:rsid w:val="00F61C75"/>
    <w:rsid w:val="00F62409"/>
    <w:rsid w:val="00F62CF3"/>
    <w:rsid w:val="00F631C3"/>
    <w:rsid w:val="00F63923"/>
    <w:rsid w:val="00F639C6"/>
    <w:rsid w:val="00F639EE"/>
    <w:rsid w:val="00F63D8C"/>
    <w:rsid w:val="00F64045"/>
    <w:rsid w:val="00F6428E"/>
    <w:rsid w:val="00F64710"/>
    <w:rsid w:val="00F64917"/>
    <w:rsid w:val="00F64AF1"/>
    <w:rsid w:val="00F64D48"/>
    <w:rsid w:val="00F65696"/>
    <w:rsid w:val="00F65698"/>
    <w:rsid w:val="00F6587E"/>
    <w:rsid w:val="00F6591A"/>
    <w:rsid w:val="00F668AF"/>
    <w:rsid w:val="00F66C82"/>
    <w:rsid w:val="00F6725F"/>
    <w:rsid w:val="00F70211"/>
    <w:rsid w:val="00F7029F"/>
    <w:rsid w:val="00F705FF"/>
    <w:rsid w:val="00F70AB8"/>
    <w:rsid w:val="00F70C8F"/>
    <w:rsid w:val="00F714BF"/>
    <w:rsid w:val="00F71C25"/>
    <w:rsid w:val="00F722BA"/>
    <w:rsid w:val="00F72670"/>
    <w:rsid w:val="00F727D6"/>
    <w:rsid w:val="00F72BAB"/>
    <w:rsid w:val="00F72C79"/>
    <w:rsid w:val="00F72CF4"/>
    <w:rsid w:val="00F72E72"/>
    <w:rsid w:val="00F730E9"/>
    <w:rsid w:val="00F732A4"/>
    <w:rsid w:val="00F73ADB"/>
    <w:rsid w:val="00F74B38"/>
    <w:rsid w:val="00F755F1"/>
    <w:rsid w:val="00F7565B"/>
    <w:rsid w:val="00F7586B"/>
    <w:rsid w:val="00F75D4C"/>
    <w:rsid w:val="00F75E03"/>
    <w:rsid w:val="00F75E4B"/>
    <w:rsid w:val="00F760B8"/>
    <w:rsid w:val="00F76AE5"/>
    <w:rsid w:val="00F76BC1"/>
    <w:rsid w:val="00F77062"/>
    <w:rsid w:val="00F77955"/>
    <w:rsid w:val="00F77F07"/>
    <w:rsid w:val="00F8021C"/>
    <w:rsid w:val="00F802FD"/>
    <w:rsid w:val="00F8030C"/>
    <w:rsid w:val="00F80358"/>
    <w:rsid w:val="00F80C2C"/>
    <w:rsid w:val="00F80CCC"/>
    <w:rsid w:val="00F81716"/>
    <w:rsid w:val="00F817F4"/>
    <w:rsid w:val="00F81BEC"/>
    <w:rsid w:val="00F82237"/>
    <w:rsid w:val="00F823D5"/>
    <w:rsid w:val="00F82448"/>
    <w:rsid w:val="00F828DF"/>
    <w:rsid w:val="00F82FB9"/>
    <w:rsid w:val="00F8307D"/>
    <w:rsid w:val="00F830B1"/>
    <w:rsid w:val="00F830E6"/>
    <w:rsid w:val="00F8475B"/>
    <w:rsid w:val="00F84BA7"/>
    <w:rsid w:val="00F84CAA"/>
    <w:rsid w:val="00F84F5A"/>
    <w:rsid w:val="00F8505D"/>
    <w:rsid w:val="00F8518C"/>
    <w:rsid w:val="00F85597"/>
    <w:rsid w:val="00F856B9"/>
    <w:rsid w:val="00F856EC"/>
    <w:rsid w:val="00F858FE"/>
    <w:rsid w:val="00F860A3"/>
    <w:rsid w:val="00F86544"/>
    <w:rsid w:val="00F866DB"/>
    <w:rsid w:val="00F8753B"/>
    <w:rsid w:val="00F875CB"/>
    <w:rsid w:val="00F87650"/>
    <w:rsid w:val="00F87865"/>
    <w:rsid w:val="00F87C98"/>
    <w:rsid w:val="00F87F6E"/>
    <w:rsid w:val="00F90104"/>
    <w:rsid w:val="00F90277"/>
    <w:rsid w:val="00F90601"/>
    <w:rsid w:val="00F9140F"/>
    <w:rsid w:val="00F91537"/>
    <w:rsid w:val="00F9192E"/>
    <w:rsid w:val="00F91DFF"/>
    <w:rsid w:val="00F91EFA"/>
    <w:rsid w:val="00F920A9"/>
    <w:rsid w:val="00F9238F"/>
    <w:rsid w:val="00F92480"/>
    <w:rsid w:val="00F9252A"/>
    <w:rsid w:val="00F92953"/>
    <w:rsid w:val="00F92985"/>
    <w:rsid w:val="00F92B16"/>
    <w:rsid w:val="00F92B71"/>
    <w:rsid w:val="00F92C57"/>
    <w:rsid w:val="00F92E92"/>
    <w:rsid w:val="00F93156"/>
    <w:rsid w:val="00F9320D"/>
    <w:rsid w:val="00F93F9D"/>
    <w:rsid w:val="00F94178"/>
    <w:rsid w:val="00F941C8"/>
    <w:rsid w:val="00F94392"/>
    <w:rsid w:val="00F945E5"/>
    <w:rsid w:val="00F950F4"/>
    <w:rsid w:val="00F9549E"/>
    <w:rsid w:val="00F956D7"/>
    <w:rsid w:val="00F9691F"/>
    <w:rsid w:val="00F96FEF"/>
    <w:rsid w:val="00F970C5"/>
    <w:rsid w:val="00F971F4"/>
    <w:rsid w:val="00F9743B"/>
    <w:rsid w:val="00F976D1"/>
    <w:rsid w:val="00F97AC7"/>
    <w:rsid w:val="00F97B61"/>
    <w:rsid w:val="00FA0092"/>
    <w:rsid w:val="00FA0424"/>
    <w:rsid w:val="00FA0950"/>
    <w:rsid w:val="00FA0D71"/>
    <w:rsid w:val="00FA16EC"/>
    <w:rsid w:val="00FA17D7"/>
    <w:rsid w:val="00FA1C3F"/>
    <w:rsid w:val="00FA200A"/>
    <w:rsid w:val="00FA20EB"/>
    <w:rsid w:val="00FA231C"/>
    <w:rsid w:val="00FA26A3"/>
    <w:rsid w:val="00FA2C4B"/>
    <w:rsid w:val="00FA2E81"/>
    <w:rsid w:val="00FA2E9F"/>
    <w:rsid w:val="00FA2F49"/>
    <w:rsid w:val="00FA3035"/>
    <w:rsid w:val="00FA326C"/>
    <w:rsid w:val="00FA3280"/>
    <w:rsid w:val="00FA378C"/>
    <w:rsid w:val="00FA3806"/>
    <w:rsid w:val="00FA38B9"/>
    <w:rsid w:val="00FA3C18"/>
    <w:rsid w:val="00FA3F2C"/>
    <w:rsid w:val="00FA3FAE"/>
    <w:rsid w:val="00FA4445"/>
    <w:rsid w:val="00FA45D1"/>
    <w:rsid w:val="00FA476E"/>
    <w:rsid w:val="00FA4A8F"/>
    <w:rsid w:val="00FA4EBF"/>
    <w:rsid w:val="00FA51F7"/>
    <w:rsid w:val="00FA521D"/>
    <w:rsid w:val="00FA531D"/>
    <w:rsid w:val="00FA6976"/>
    <w:rsid w:val="00FA6ED0"/>
    <w:rsid w:val="00FA715E"/>
    <w:rsid w:val="00FA74BE"/>
    <w:rsid w:val="00FA763D"/>
    <w:rsid w:val="00FA764E"/>
    <w:rsid w:val="00FA7711"/>
    <w:rsid w:val="00FA79F1"/>
    <w:rsid w:val="00FA7D3F"/>
    <w:rsid w:val="00FB0635"/>
    <w:rsid w:val="00FB0787"/>
    <w:rsid w:val="00FB09AD"/>
    <w:rsid w:val="00FB09EE"/>
    <w:rsid w:val="00FB10A6"/>
    <w:rsid w:val="00FB1198"/>
    <w:rsid w:val="00FB1257"/>
    <w:rsid w:val="00FB136F"/>
    <w:rsid w:val="00FB13DF"/>
    <w:rsid w:val="00FB1C3F"/>
    <w:rsid w:val="00FB1C45"/>
    <w:rsid w:val="00FB1E28"/>
    <w:rsid w:val="00FB1F86"/>
    <w:rsid w:val="00FB23B9"/>
    <w:rsid w:val="00FB2930"/>
    <w:rsid w:val="00FB2B22"/>
    <w:rsid w:val="00FB2E07"/>
    <w:rsid w:val="00FB30E4"/>
    <w:rsid w:val="00FB3227"/>
    <w:rsid w:val="00FB395D"/>
    <w:rsid w:val="00FB3D23"/>
    <w:rsid w:val="00FB42C7"/>
    <w:rsid w:val="00FB431F"/>
    <w:rsid w:val="00FB45D7"/>
    <w:rsid w:val="00FB4B00"/>
    <w:rsid w:val="00FB4D8E"/>
    <w:rsid w:val="00FB4E76"/>
    <w:rsid w:val="00FB5263"/>
    <w:rsid w:val="00FB55F0"/>
    <w:rsid w:val="00FB56B0"/>
    <w:rsid w:val="00FB576A"/>
    <w:rsid w:val="00FB6527"/>
    <w:rsid w:val="00FB655E"/>
    <w:rsid w:val="00FB688A"/>
    <w:rsid w:val="00FB69A9"/>
    <w:rsid w:val="00FB6CEC"/>
    <w:rsid w:val="00FB71B7"/>
    <w:rsid w:val="00FB73CD"/>
    <w:rsid w:val="00FB772E"/>
    <w:rsid w:val="00FB7758"/>
    <w:rsid w:val="00FB7C85"/>
    <w:rsid w:val="00FB7DBC"/>
    <w:rsid w:val="00FC0451"/>
    <w:rsid w:val="00FC0880"/>
    <w:rsid w:val="00FC0D9F"/>
    <w:rsid w:val="00FC0FD2"/>
    <w:rsid w:val="00FC162A"/>
    <w:rsid w:val="00FC1665"/>
    <w:rsid w:val="00FC183E"/>
    <w:rsid w:val="00FC1A01"/>
    <w:rsid w:val="00FC1DDF"/>
    <w:rsid w:val="00FC1FA7"/>
    <w:rsid w:val="00FC236A"/>
    <w:rsid w:val="00FC27C3"/>
    <w:rsid w:val="00FC28BA"/>
    <w:rsid w:val="00FC306E"/>
    <w:rsid w:val="00FC31B2"/>
    <w:rsid w:val="00FC35EF"/>
    <w:rsid w:val="00FC3706"/>
    <w:rsid w:val="00FC3E6E"/>
    <w:rsid w:val="00FC4260"/>
    <w:rsid w:val="00FC449E"/>
    <w:rsid w:val="00FC48DF"/>
    <w:rsid w:val="00FC4FD9"/>
    <w:rsid w:val="00FC505B"/>
    <w:rsid w:val="00FC514D"/>
    <w:rsid w:val="00FC53CD"/>
    <w:rsid w:val="00FC570C"/>
    <w:rsid w:val="00FC5720"/>
    <w:rsid w:val="00FC6560"/>
    <w:rsid w:val="00FC65E9"/>
    <w:rsid w:val="00FC675C"/>
    <w:rsid w:val="00FC694F"/>
    <w:rsid w:val="00FC6CB4"/>
    <w:rsid w:val="00FC7DFB"/>
    <w:rsid w:val="00FC7E44"/>
    <w:rsid w:val="00FD0B17"/>
    <w:rsid w:val="00FD0BCB"/>
    <w:rsid w:val="00FD0C65"/>
    <w:rsid w:val="00FD1443"/>
    <w:rsid w:val="00FD1749"/>
    <w:rsid w:val="00FD255F"/>
    <w:rsid w:val="00FD270F"/>
    <w:rsid w:val="00FD3064"/>
    <w:rsid w:val="00FD3B51"/>
    <w:rsid w:val="00FD3CCF"/>
    <w:rsid w:val="00FD3E58"/>
    <w:rsid w:val="00FD457C"/>
    <w:rsid w:val="00FD46B9"/>
    <w:rsid w:val="00FD475D"/>
    <w:rsid w:val="00FD4979"/>
    <w:rsid w:val="00FD4A8A"/>
    <w:rsid w:val="00FD4B21"/>
    <w:rsid w:val="00FD4B5C"/>
    <w:rsid w:val="00FD57A3"/>
    <w:rsid w:val="00FD57F1"/>
    <w:rsid w:val="00FD5A5A"/>
    <w:rsid w:val="00FD5D35"/>
    <w:rsid w:val="00FD5EF5"/>
    <w:rsid w:val="00FD6692"/>
    <w:rsid w:val="00FD6CFB"/>
    <w:rsid w:val="00FD6E4B"/>
    <w:rsid w:val="00FD6FE4"/>
    <w:rsid w:val="00FD7107"/>
    <w:rsid w:val="00FD776C"/>
    <w:rsid w:val="00FD7AE4"/>
    <w:rsid w:val="00FD7B7D"/>
    <w:rsid w:val="00FD7DE9"/>
    <w:rsid w:val="00FD7EC8"/>
    <w:rsid w:val="00FD7F39"/>
    <w:rsid w:val="00FD7FF0"/>
    <w:rsid w:val="00FE06E5"/>
    <w:rsid w:val="00FE09E0"/>
    <w:rsid w:val="00FE0F11"/>
    <w:rsid w:val="00FE0F65"/>
    <w:rsid w:val="00FE1447"/>
    <w:rsid w:val="00FE1F7C"/>
    <w:rsid w:val="00FE2304"/>
    <w:rsid w:val="00FE2720"/>
    <w:rsid w:val="00FE2A06"/>
    <w:rsid w:val="00FE2B82"/>
    <w:rsid w:val="00FE34AB"/>
    <w:rsid w:val="00FE36E2"/>
    <w:rsid w:val="00FE3C79"/>
    <w:rsid w:val="00FE3D86"/>
    <w:rsid w:val="00FE3E30"/>
    <w:rsid w:val="00FE4290"/>
    <w:rsid w:val="00FE45DB"/>
    <w:rsid w:val="00FE4BC8"/>
    <w:rsid w:val="00FE4D7C"/>
    <w:rsid w:val="00FE4EA5"/>
    <w:rsid w:val="00FE58D5"/>
    <w:rsid w:val="00FE59D5"/>
    <w:rsid w:val="00FE5E3E"/>
    <w:rsid w:val="00FE5F39"/>
    <w:rsid w:val="00FE61E0"/>
    <w:rsid w:val="00FE64B0"/>
    <w:rsid w:val="00FE6506"/>
    <w:rsid w:val="00FE6683"/>
    <w:rsid w:val="00FE6BD6"/>
    <w:rsid w:val="00FE6CF6"/>
    <w:rsid w:val="00FE6E77"/>
    <w:rsid w:val="00FE6F11"/>
    <w:rsid w:val="00FE7391"/>
    <w:rsid w:val="00FE799E"/>
    <w:rsid w:val="00FE7BB9"/>
    <w:rsid w:val="00FE7EC9"/>
    <w:rsid w:val="00FF04F6"/>
    <w:rsid w:val="00FF05F9"/>
    <w:rsid w:val="00FF05FC"/>
    <w:rsid w:val="00FF0619"/>
    <w:rsid w:val="00FF0967"/>
    <w:rsid w:val="00FF0A4B"/>
    <w:rsid w:val="00FF0A52"/>
    <w:rsid w:val="00FF0BE6"/>
    <w:rsid w:val="00FF0F7E"/>
    <w:rsid w:val="00FF0FCE"/>
    <w:rsid w:val="00FF123B"/>
    <w:rsid w:val="00FF12BA"/>
    <w:rsid w:val="00FF1718"/>
    <w:rsid w:val="00FF198D"/>
    <w:rsid w:val="00FF1AE5"/>
    <w:rsid w:val="00FF1CE7"/>
    <w:rsid w:val="00FF2698"/>
    <w:rsid w:val="00FF2710"/>
    <w:rsid w:val="00FF27B4"/>
    <w:rsid w:val="00FF3347"/>
    <w:rsid w:val="00FF38D1"/>
    <w:rsid w:val="00FF3AEC"/>
    <w:rsid w:val="00FF3BB8"/>
    <w:rsid w:val="00FF3C76"/>
    <w:rsid w:val="00FF41F3"/>
    <w:rsid w:val="00FF4356"/>
    <w:rsid w:val="00FF46A8"/>
    <w:rsid w:val="00FF47D9"/>
    <w:rsid w:val="00FF4B01"/>
    <w:rsid w:val="00FF5208"/>
    <w:rsid w:val="00FF59E7"/>
    <w:rsid w:val="00FF5B33"/>
    <w:rsid w:val="00FF5C67"/>
    <w:rsid w:val="00FF5C9F"/>
    <w:rsid w:val="00FF64CA"/>
    <w:rsid w:val="00FF68BC"/>
    <w:rsid w:val="00FF6C98"/>
    <w:rsid w:val="00FF6D1B"/>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7FE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20">
    <w:name w:val="Без интервала12"/>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9"/>
    <w:locked/>
    <w:rsid w:val="00E90756"/>
    <w:rPr>
      <w:rFonts w:cs="Times New Roman"/>
      <w:sz w:val="27"/>
      <w:szCs w:val="27"/>
    </w:rPr>
  </w:style>
  <w:style w:type="character" w:customStyle="1" w:styleId="1a">
    <w:name w:val="Заголовок №1_"/>
    <w:link w:val="1b"/>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9">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b">
    <w:name w:val="Заголовок №1"/>
    <w:basedOn w:val="a"/>
    <w:link w:val="1a"/>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c">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20"/>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21">
    <w:name w:val="Абзац списка12"/>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d"/>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e">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21"/>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21"/>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0">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rsid w:val="00914DAD"/>
    <w:pPr>
      <w:widowControl/>
      <w:autoSpaceDE/>
      <w:ind w:right="181" w:firstLine="720"/>
      <w:jc w:val="both"/>
    </w:pPr>
    <w:rPr>
      <w:rFonts w:ascii="Calibri" w:hAnsi="Calibri"/>
      <w:sz w:val="28"/>
      <w:lang w:val="x-none" w:eastAsia="x-none"/>
    </w:rPr>
  </w:style>
  <w:style w:type="character" w:customStyle="1" w:styleId="1f2">
    <w:name w:val="Стиль1 Знак"/>
    <w:link w:val="1f1"/>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3">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d">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5">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10"/>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7">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15"/>
    <w:locked/>
    <w:rsid w:val="00914DAD"/>
    <w:rPr>
      <w:rFonts w:cs="Times New Roman"/>
      <w:b/>
      <w:bCs/>
      <w:i/>
      <w:iCs/>
      <w:color w:val="4F81BD"/>
      <w:lang w:val="ru-RU" w:eastAsia="ru-RU"/>
    </w:rPr>
  </w:style>
  <w:style w:type="character" w:customStyle="1" w:styleId="IntenseQuoteChar1">
    <w:name w:val="Intense Quote Char1"/>
    <w:link w:val="1f7"/>
    <w:locked/>
    <w:rsid w:val="00914DAD"/>
    <w:rPr>
      <w:rFonts w:cs="Times New Roman"/>
      <w:b/>
      <w:bCs/>
      <w:i/>
      <w:iCs/>
      <w:color w:val="4F81BD"/>
      <w:lang w:val="ru-RU" w:eastAsia="ru-RU"/>
    </w:rPr>
  </w:style>
  <w:style w:type="character" w:customStyle="1" w:styleId="1f8">
    <w:name w:val="Слабое выделение1"/>
    <w:rsid w:val="00914DAD"/>
    <w:rPr>
      <w:rFonts w:cs="Times New Roman"/>
      <w:i/>
      <w:iCs/>
      <w:color w:val="808080"/>
    </w:rPr>
  </w:style>
  <w:style w:type="character" w:customStyle="1" w:styleId="1f9">
    <w:name w:val="Сильное выделение1"/>
    <w:rsid w:val="00914DAD"/>
    <w:rPr>
      <w:rFonts w:cs="Times New Roman"/>
      <w:b/>
      <w:bCs/>
      <w:i/>
      <w:iCs/>
      <w:color w:val="4F81BD"/>
    </w:rPr>
  </w:style>
  <w:style w:type="character" w:customStyle="1" w:styleId="1fa">
    <w:name w:val="Слабая ссылка1"/>
    <w:rsid w:val="00914DAD"/>
    <w:rPr>
      <w:rFonts w:cs="Times New Roman"/>
      <w:smallCaps/>
      <w:color w:val="auto"/>
      <w:u w:val="single"/>
    </w:rPr>
  </w:style>
  <w:style w:type="character" w:customStyle="1" w:styleId="1fb">
    <w:name w:val="Сильная ссылка1"/>
    <w:rsid w:val="00914DAD"/>
    <w:rPr>
      <w:rFonts w:cs="Times New Roman"/>
      <w:b/>
      <w:bCs/>
      <w:smallCaps/>
      <w:color w:val="auto"/>
      <w:spacing w:val="5"/>
      <w:u w:val="single"/>
    </w:rPr>
  </w:style>
  <w:style w:type="character" w:customStyle="1" w:styleId="1fc">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d">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e">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1">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6">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0">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7">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Цитата 211"/>
    <w:basedOn w:val="a"/>
    <w:next w:val="a"/>
    <w:link w:val="QuoteChar"/>
    <w:rsid w:val="00914DAD"/>
    <w:pPr>
      <w:autoSpaceDN w:val="0"/>
      <w:adjustRightInd w:val="0"/>
    </w:pPr>
    <w:rPr>
      <w:i/>
      <w:iCs/>
      <w:color w:val="000000"/>
      <w:lang w:eastAsia="ru-RU"/>
    </w:rPr>
  </w:style>
  <w:style w:type="paragraph" w:customStyle="1" w:styleId="115">
    <w:name w:val="Выделенная цитата1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18">
    <w:name w:val="Слабое выделение11"/>
    <w:rsid w:val="00914DAD"/>
    <w:rPr>
      <w:rFonts w:cs="Times New Roman"/>
      <w:i/>
      <w:iCs/>
      <w:color w:val="808080"/>
    </w:rPr>
  </w:style>
  <w:style w:type="character" w:customStyle="1" w:styleId="119">
    <w:name w:val="Сильное выделение11"/>
    <w:rsid w:val="00914DAD"/>
    <w:rPr>
      <w:rFonts w:cs="Times New Roman"/>
      <w:b/>
      <w:bCs/>
      <w:i/>
      <w:iCs/>
      <w:color w:val="4F81BD"/>
    </w:rPr>
  </w:style>
  <w:style w:type="character" w:customStyle="1" w:styleId="11a">
    <w:name w:val="Слабая ссылка11"/>
    <w:rsid w:val="00914DAD"/>
    <w:rPr>
      <w:rFonts w:cs="Times New Roman"/>
      <w:smallCaps/>
      <w:color w:val="auto"/>
      <w:u w:val="single"/>
    </w:rPr>
  </w:style>
  <w:style w:type="character" w:customStyle="1" w:styleId="11b">
    <w:name w:val="Сильная ссылка11"/>
    <w:rsid w:val="00914DAD"/>
    <w:rPr>
      <w:rFonts w:cs="Times New Roman"/>
      <w:b/>
      <w:bCs/>
      <w:smallCaps/>
      <w:color w:val="auto"/>
      <w:spacing w:val="5"/>
      <w:u w:val="single"/>
    </w:rPr>
  </w:style>
  <w:style w:type="character" w:customStyle="1" w:styleId="11c">
    <w:name w:val="Название книги11"/>
    <w:rsid w:val="00914DAD"/>
    <w:rPr>
      <w:rFonts w:cs="Times New Roman"/>
      <w:b/>
      <w:bCs/>
      <w:smallCaps/>
      <w:spacing w:val="5"/>
    </w:rPr>
  </w:style>
  <w:style w:type="paragraph" w:customStyle="1" w:styleId="215">
    <w:name w:val="Заголовок оглавления21"/>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2">
    <w:name w:val="Знак12"/>
    <w:basedOn w:val="a"/>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3">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a">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4">
    <w:name w:val="Нижний колонтитул Знак1"/>
    <w:rsid w:val="00914DAD"/>
    <w:rPr>
      <w:rFonts w:ascii="Calibri" w:hAnsi="Calibri" w:cs="Calibri"/>
      <w:sz w:val="22"/>
      <w:szCs w:val="22"/>
      <w:lang w:val="x-none" w:eastAsia="en-US"/>
    </w:rPr>
  </w:style>
  <w:style w:type="character" w:customStyle="1" w:styleId="1ff5">
    <w:name w:val="Текст выноски Знак1"/>
    <w:semiHidden/>
    <w:rsid w:val="00914DAD"/>
    <w:rPr>
      <w:rFonts w:ascii="Tahoma" w:hAnsi="Tahoma" w:cs="Tahoma"/>
      <w:sz w:val="16"/>
      <w:szCs w:val="16"/>
      <w:lang w:val="x-none" w:eastAsia="en-US"/>
    </w:rPr>
  </w:style>
  <w:style w:type="character" w:customStyle="1" w:styleId="1ff6">
    <w:name w:val="Схема документа Знак1"/>
    <w:semiHidden/>
    <w:rsid w:val="00914DAD"/>
    <w:rPr>
      <w:rFonts w:ascii="Tahoma" w:hAnsi="Tahoma" w:cs="Tahoma"/>
      <w:sz w:val="16"/>
      <w:szCs w:val="16"/>
      <w:lang w:val="x-none" w:eastAsia="en-US"/>
    </w:rPr>
  </w:style>
  <w:style w:type="character" w:customStyle="1" w:styleId="1ff7">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8">
    <w:name w:val="Название Знак1"/>
    <w:rsid w:val="00914DAD"/>
    <w:rPr>
      <w:rFonts w:ascii="Cambria" w:hAnsi="Cambria" w:cs="Cambria"/>
      <w:color w:val="auto"/>
      <w:spacing w:val="5"/>
      <w:kern w:val="28"/>
      <w:sz w:val="52"/>
      <w:szCs w:val="52"/>
      <w:lang w:val="x-none" w:eastAsia="en-US"/>
    </w:rPr>
  </w:style>
  <w:style w:type="character" w:customStyle="1" w:styleId="1ff9">
    <w:name w:val="Текст концевой сноски Знак1"/>
    <w:semiHidden/>
    <w:rsid w:val="00914DAD"/>
    <w:rPr>
      <w:rFonts w:ascii="Calibri" w:hAnsi="Calibri" w:cs="Calibri"/>
      <w:lang w:val="x-none" w:eastAsia="en-US"/>
    </w:rPr>
  </w:style>
  <w:style w:type="character" w:customStyle="1" w:styleId="1ffa">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b">
    <w:name w:val="Текст Знак1"/>
    <w:semiHidden/>
    <w:rsid w:val="00914DAD"/>
    <w:rPr>
      <w:rFonts w:ascii="Consolas" w:hAnsi="Consolas" w:cs="Consolas"/>
      <w:sz w:val="21"/>
      <w:szCs w:val="21"/>
      <w:lang w:val="x-none" w:eastAsia="en-US"/>
    </w:rPr>
  </w:style>
  <w:style w:type="character" w:customStyle="1" w:styleId="1ffc">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d">
    <w:name w:val="Выделенная цитата Знак1"/>
    <w:rsid w:val="00914DAD"/>
    <w:rPr>
      <w:rFonts w:ascii="Calibri" w:hAnsi="Calibri" w:cs="Calibri"/>
      <w:b/>
      <w:bCs/>
      <w:i/>
      <w:iCs/>
      <w:color w:val="4F81BD"/>
      <w:sz w:val="22"/>
      <w:szCs w:val="22"/>
      <w:lang w:val="x-none" w:eastAsia="en-US"/>
    </w:rPr>
  </w:style>
  <w:style w:type="paragraph" w:customStyle="1" w:styleId="2fb">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e">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c">
    <w:name w:val="Нет списка2"/>
    <w:next w:val="a2"/>
    <w:uiPriority w:val="99"/>
    <w:semiHidden/>
    <w:unhideWhenUsed/>
    <w:rsid w:val="008C4159"/>
  </w:style>
  <w:style w:type="numbering" w:customStyle="1" w:styleId="11d">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6"/>
    <w:uiPriority w:val="59"/>
    <w:rsid w:val="00AC5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5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0"/>
    <w:uiPriority w:val="99"/>
    <w:semiHidden/>
    <w:rsid w:val="002908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7FE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20">
    <w:name w:val="Без интервала12"/>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9"/>
    <w:locked/>
    <w:rsid w:val="00E90756"/>
    <w:rPr>
      <w:rFonts w:cs="Times New Roman"/>
      <w:sz w:val="27"/>
      <w:szCs w:val="27"/>
    </w:rPr>
  </w:style>
  <w:style w:type="character" w:customStyle="1" w:styleId="1a">
    <w:name w:val="Заголовок №1_"/>
    <w:link w:val="1b"/>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9">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b">
    <w:name w:val="Заголовок №1"/>
    <w:basedOn w:val="a"/>
    <w:link w:val="1a"/>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c">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20"/>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21">
    <w:name w:val="Абзац списка12"/>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d"/>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e">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21"/>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21"/>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0">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rsid w:val="00914DAD"/>
    <w:pPr>
      <w:widowControl/>
      <w:autoSpaceDE/>
      <w:ind w:right="181" w:firstLine="720"/>
      <w:jc w:val="both"/>
    </w:pPr>
    <w:rPr>
      <w:rFonts w:ascii="Calibri" w:hAnsi="Calibri"/>
      <w:sz w:val="28"/>
      <w:lang w:val="x-none" w:eastAsia="x-none"/>
    </w:rPr>
  </w:style>
  <w:style w:type="character" w:customStyle="1" w:styleId="1f2">
    <w:name w:val="Стиль1 Знак"/>
    <w:link w:val="1f1"/>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3">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d">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5">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10"/>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7">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15"/>
    <w:locked/>
    <w:rsid w:val="00914DAD"/>
    <w:rPr>
      <w:rFonts w:cs="Times New Roman"/>
      <w:b/>
      <w:bCs/>
      <w:i/>
      <w:iCs/>
      <w:color w:val="4F81BD"/>
      <w:lang w:val="ru-RU" w:eastAsia="ru-RU"/>
    </w:rPr>
  </w:style>
  <w:style w:type="character" w:customStyle="1" w:styleId="IntenseQuoteChar1">
    <w:name w:val="Intense Quote Char1"/>
    <w:link w:val="1f7"/>
    <w:locked/>
    <w:rsid w:val="00914DAD"/>
    <w:rPr>
      <w:rFonts w:cs="Times New Roman"/>
      <w:b/>
      <w:bCs/>
      <w:i/>
      <w:iCs/>
      <w:color w:val="4F81BD"/>
      <w:lang w:val="ru-RU" w:eastAsia="ru-RU"/>
    </w:rPr>
  </w:style>
  <w:style w:type="character" w:customStyle="1" w:styleId="1f8">
    <w:name w:val="Слабое выделение1"/>
    <w:rsid w:val="00914DAD"/>
    <w:rPr>
      <w:rFonts w:cs="Times New Roman"/>
      <w:i/>
      <w:iCs/>
      <w:color w:val="808080"/>
    </w:rPr>
  </w:style>
  <w:style w:type="character" w:customStyle="1" w:styleId="1f9">
    <w:name w:val="Сильное выделение1"/>
    <w:rsid w:val="00914DAD"/>
    <w:rPr>
      <w:rFonts w:cs="Times New Roman"/>
      <w:b/>
      <w:bCs/>
      <w:i/>
      <w:iCs/>
      <w:color w:val="4F81BD"/>
    </w:rPr>
  </w:style>
  <w:style w:type="character" w:customStyle="1" w:styleId="1fa">
    <w:name w:val="Слабая ссылка1"/>
    <w:rsid w:val="00914DAD"/>
    <w:rPr>
      <w:rFonts w:cs="Times New Roman"/>
      <w:smallCaps/>
      <w:color w:val="auto"/>
      <w:u w:val="single"/>
    </w:rPr>
  </w:style>
  <w:style w:type="character" w:customStyle="1" w:styleId="1fb">
    <w:name w:val="Сильная ссылка1"/>
    <w:rsid w:val="00914DAD"/>
    <w:rPr>
      <w:rFonts w:cs="Times New Roman"/>
      <w:b/>
      <w:bCs/>
      <w:smallCaps/>
      <w:color w:val="auto"/>
      <w:spacing w:val="5"/>
      <w:u w:val="single"/>
    </w:rPr>
  </w:style>
  <w:style w:type="character" w:customStyle="1" w:styleId="1fc">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d">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e">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1">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6">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0">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7">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Цитата 211"/>
    <w:basedOn w:val="a"/>
    <w:next w:val="a"/>
    <w:link w:val="QuoteChar"/>
    <w:rsid w:val="00914DAD"/>
    <w:pPr>
      <w:autoSpaceDN w:val="0"/>
      <w:adjustRightInd w:val="0"/>
    </w:pPr>
    <w:rPr>
      <w:i/>
      <w:iCs/>
      <w:color w:val="000000"/>
      <w:lang w:eastAsia="ru-RU"/>
    </w:rPr>
  </w:style>
  <w:style w:type="paragraph" w:customStyle="1" w:styleId="115">
    <w:name w:val="Выделенная цитата1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18">
    <w:name w:val="Слабое выделение11"/>
    <w:rsid w:val="00914DAD"/>
    <w:rPr>
      <w:rFonts w:cs="Times New Roman"/>
      <w:i/>
      <w:iCs/>
      <w:color w:val="808080"/>
    </w:rPr>
  </w:style>
  <w:style w:type="character" w:customStyle="1" w:styleId="119">
    <w:name w:val="Сильное выделение11"/>
    <w:rsid w:val="00914DAD"/>
    <w:rPr>
      <w:rFonts w:cs="Times New Roman"/>
      <w:b/>
      <w:bCs/>
      <w:i/>
      <w:iCs/>
      <w:color w:val="4F81BD"/>
    </w:rPr>
  </w:style>
  <w:style w:type="character" w:customStyle="1" w:styleId="11a">
    <w:name w:val="Слабая ссылка11"/>
    <w:rsid w:val="00914DAD"/>
    <w:rPr>
      <w:rFonts w:cs="Times New Roman"/>
      <w:smallCaps/>
      <w:color w:val="auto"/>
      <w:u w:val="single"/>
    </w:rPr>
  </w:style>
  <w:style w:type="character" w:customStyle="1" w:styleId="11b">
    <w:name w:val="Сильная ссылка11"/>
    <w:rsid w:val="00914DAD"/>
    <w:rPr>
      <w:rFonts w:cs="Times New Roman"/>
      <w:b/>
      <w:bCs/>
      <w:smallCaps/>
      <w:color w:val="auto"/>
      <w:spacing w:val="5"/>
      <w:u w:val="single"/>
    </w:rPr>
  </w:style>
  <w:style w:type="character" w:customStyle="1" w:styleId="11c">
    <w:name w:val="Название книги11"/>
    <w:rsid w:val="00914DAD"/>
    <w:rPr>
      <w:rFonts w:cs="Times New Roman"/>
      <w:b/>
      <w:bCs/>
      <w:smallCaps/>
      <w:spacing w:val="5"/>
    </w:rPr>
  </w:style>
  <w:style w:type="paragraph" w:customStyle="1" w:styleId="215">
    <w:name w:val="Заголовок оглавления21"/>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2">
    <w:name w:val="Знак12"/>
    <w:basedOn w:val="a"/>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3">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a">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4">
    <w:name w:val="Нижний колонтитул Знак1"/>
    <w:rsid w:val="00914DAD"/>
    <w:rPr>
      <w:rFonts w:ascii="Calibri" w:hAnsi="Calibri" w:cs="Calibri"/>
      <w:sz w:val="22"/>
      <w:szCs w:val="22"/>
      <w:lang w:val="x-none" w:eastAsia="en-US"/>
    </w:rPr>
  </w:style>
  <w:style w:type="character" w:customStyle="1" w:styleId="1ff5">
    <w:name w:val="Текст выноски Знак1"/>
    <w:semiHidden/>
    <w:rsid w:val="00914DAD"/>
    <w:rPr>
      <w:rFonts w:ascii="Tahoma" w:hAnsi="Tahoma" w:cs="Tahoma"/>
      <w:sz w:val="16"/>
      <w:szCs w:val="16"/>
      <w:lang w:val="x-none" w:eastAsia="en-US"/>
    </w:rPr>
  </w:style>
  <w:style w:type="character" w:customStyle="1" w:styleId="1ff6">
    <w:name w:val="Схема документа Знак1"/>
    <w:semiHidden/>
    <w:rsid w:val="00914DAD"/>
    <w:rPr>
      <w:rFonts w:ascii="Tahoma" w:hAnsi="Tahoma" w:cs="Tahoma"/>
      <w:sz w:val="16"/>
      <w:szCs w:val="16"/>
      <w:lang w:val="x-none" w:eastAsia="en-US"/>
    </w:rPr>
  </w:style>
  <w:style w:type="character" w:customStyle="1" w:styleId="1ff7">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8">
    <w:name w:val="Название Знак1"/>
    <w:rsid w:val="00914DAD"/>
    <w:rPr>
      <w:rFonts w:ascii="Cambria" w:hAnsi="Cambria" w:cs="Cambria"/>
      <w:color w:val="auto"/>
      <w:spacing w:val="5"/>
      <w:kern w:val="28"/>
      <w:sz w:val="52"/>
      <w:szCs w:val="52"/>
      <w:lang w:val="x-none" w:eastAsia="en-US"/>
    </w:rPr>
  </w:style>
  <w:style w:type="character" w:customStyle="1" w:styleId="1ff9">
    <w:name w:val="Текст концевой сноски Знак1"/>
    <w:semiHidden/>
    <w:rsid w:val="00914DAD"/>
    <w:rPr>
      <w:rFonts w:ascii="Calibri" w:hAnsi="Calibri" w:cs="Calibri"/>
      <w:lang w:val="x-none" w:eastAsia="en-US"/>
    </w:rPr>
  </w:style>
  <w:style w:type="character" w:customStyle="1" w:styleId="1ffa">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b">
    <w:name w:val="Текст Знак1"/>
    <w:semiHidden/>
    <w:rsid w:val="00914DAD"/>
    <w:rPr>
      <w:rFonts w:ascii="Consolas" w:hAnsi="Consolas" w:cs="Consolas"/>
      <w:sz w:val="21"/>
      <w:szCs w:val="21"/>
      <w:lang w:val="x-none" w:eastAsia="en-US"/>
    </w:rPr>
  </w:style>
  <w:style w:type="character" w:customStyle="1" w:styleId="1ffc">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d">
    <w:name w:val="Выделенная цитата Знак1"/>
    <w:rsid w:val="00914DAD"/>
    <w:rPr>
      <w:rFonts w:ascii="Calibri" w:hAnsi="Calibri" w:cs="Calibri"/>
      <w:b/>
      <w:bCs/>
      <w:i/>
      <w:iCs/>
      <w:color w:val="4F81BD"/>
      <w:sz w:val="22"/>
      <w:szCs w:val="22"/>
      <w:lang w:val="x-none" w:eastAsia="en-US"/>
    </w:rPr>
  </w:style>
  <w:style w:type="paragraph" w:customStyle="1" w:styleId="2fb">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e">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c">
    <w:name w:val="Нет списка2"/>
    <w:next w:val="a2"/>
    <w:uiPriority w:val="99"/>
    <w:semiHidden/>
    <w:unhideWhenUsed/>
    <w:rsid w:val="008C4159"/>
  </w:style>
  <w:style w:type="numbering" w:customStyle="1" w:styleId="11d">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6"/>
    <w:uiPriority w:val="59"/>
    <w:rsid w:val="00AC5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5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0"/>
    <w:uiPriority w:val="99"/>
    <w:semiHidden/>
    <w:rsid w:val="00290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4133463">
      <w:bodyDiv w:val="1"/>
      <w:marLeft w:val="0"/>
      <w:marRight w:val="0"/>
      <w:marTop w:val="0"/>
      <w:marBottom w:val="0"/>
      <w:divBdr>
        <w:top w:val="none" w:sz="0" w:space="0" w:color="auto"/>
        <w:left w:val="none" w:sz="0" w:space="0" w:color="auto"/>
        <w:bottom w:val="none" w:sz="0" w:space="0" w:color="auto"/>
        <w:right w:val="none" w:sz="0" w:space="0" w:color="auto"/>
      </w:divBdr>
    </w:div>
    <w:div w:id="18968414">
      <w:bodyDiv w:val="1"/>
      <w:marLeft w:val="0"/>
      <w:marRight w:val="0"/>
      <w:marTop w:val="0"/>
      <w:marBottom w:val="0"/>
      <w:divBdr>
        <w:top w:val="none" w:sz="0" w:space="0" w:color="auto"/>
        <w:left w:val="none" w:sz="0" w:space="0" w:color="auto"/>
        <w:bottom w:val="none" w:sz="0" w:space="0" w:color="auto"/>
        <w:right w:val="none" w:sz="0" w:space="0" w:color="auto"/>
      </w:divBdr>
    </w:div>
    <w:div w:id="20711403">
      <w:bodyDiv w:val="1"/>
      <w:marLeft w:val="0"/>
      <w:marRight w:val="0"/>
      <w:marTop w:val="0"/>
      <w:marBottom w:val="0"/>
      <w:divBdr>
        <w:top w:val="none" w:sz="0" w:space="0" w:color="auto"/>
        <w:left w:val="none" w:sz="0" w:space="0" w:color="auto"/>
        <w:bottom w:val="none" w:sz="0" w:space="0" w:color="auto"/>
        <w:right w:val="none" w:sz="0" w:space="0" w:color="auto"/>
      </w:divBdr>
    </w:div>
    <w:div w:id="28455743">
      <w:bodyDiv w:val="1"/>
      <w:marLeft w:val="0"/>
      <w:marRight w:val="0"/>
      <w:marTop w:val="0"/>
      <w:marBottom w:val="0"/>
      <w:divBdr>
        <w:top w:val="none" w:sz="0" w:space="0" w:color="auto"/>
        <w:left w:val="none" w:sz="0" w:space="0" w:color="auto"/>
        <w:bottom w:val="none" w:sz="0" w:space="0" w:color="auto"/>
        <w:right w:val="none" w:sz="0" w:space="0" w:color="auto"/>
      </w:divBdr>
    </w:div>
    <w:div w:id="31343750">
      <w:bodyDiv w:val="1"/>
      <w:marLeft w:val="0"/>
      <w:marRight w:val="0"/>
      <w:marTop w:val="0"/>
      <w:marBottom w:val="0"/>
      <w:divBdr>
        <w:top w:val="none" w:sz="0" w:space="0" w:color="auto"/>
        <w:left w:val="none" w:sz="0" w:space="0" w:color="auto"/>
        <w:bottom w:val="none" w:sz="0" w:space="0" w:color="auto"/>
        <w:right w:val="none" w:sz="0" w:space="0" w:color="auto"/>
      </w:divBdr>
    </w:div>
    <w:div w:id="31615220">
      <w:bodyDiv w:val="1"/>
      <w:marLeft w:val="0"/>
      <w:marRight w:val="0"/>
      <w:marTop w:val="0"/>
      <w:marBottom w:val="0"/>
      <w:divBdr>
        <w:top w:val="none" w:sz="0" w:space="0" w:color="auto"/>
        <w:left w:val="none" w:sz="0" w:space="0" w:color="auto"/>
        <w:bottom w:val="none" w:sz="0" w:space="0" w:color="auto"/>
        <w:right w:val="none" w:sz="0" w:space="0" w:color="auto"/>
      </w:divBdr>
    </w:div>
    <w:div w:id="34963138">
      <w:bodyDiv w:val="1"/>
      <w:marLeft w:val="0"/>
      <w:marRight w:val="0"/>
      <w:marTop w:val="0"/>
      <w:marBottom w:val="0"/>
      <w:divBdr>
        <w:top w:val="none" w:sz="0" w:space="0" w:color="auto"/>
        <w:left w:val="none" w:sz="0" w:space="0" w:color="auto"/>
        <w:bottom w:val="none" w:sz="0" w:space="0" w:color="auto"/>
        <w:right w:val="none" w:sz="0" w:space="0" w:color="auto"/>
      </w:divBdr>
    </w:div>
    <w:div w:id="35087314">
      <w:bodyDiv w:val="1"/>
      <w:marLeft w:val="0"/>
      <w:marRight w:val="0"/>
      <w:marTop w:val="0"/>
      <w:marBottom w:val="0"/>
      <w:divBdr>
        <w:top w:val="none" w:sz="0" w:space="0" w:color="auto"/>
        <w:left w:val="none" w:sz="0" w:space="0" w:color="auto"/>
        <w:bottom w:val="none" w:sz="0" w:space="0" w:color="auto"/>
        <w:right w:val="none" w:sz="0" w:space="0" w:color="auto"/>
      </w:divBdr>
    </w:div>
    <w:div w:id="35399510">
      <w:bodyDiv w:val="1"/>
      <w:marLeft w:val="0"/>
      <w:marRight w:val="0"/>
      <w:marTop w:val="0"/>
      <w:marBottom w:val="0"/>
      <w:divBdr>
        <w:top w:val="none" w:sz="0" w:space="0" w:color="auto"/>
        <w:left w:val="none" w:sz="0" w:space="0" w:color="auto"/>
        <w:bottom w:val="none" w:sz="0" w:space="0" w:color="auto"/>
        <w:right w:val="none" w:sz="0" w:space="0" w:color="auto"/>
      </w:divBdr>
    </w:div>
    <w:div w:id="40132307">
      <w:bodyDiv w:val="1"/>
      <w:marLeft w:val="0"/>
      <w:marRight w:val="0"/>
      <w:marTop w:val="0"/>
      <w:marBottom w:val="0"/>
      <w:divBdr>
        <w:top w:val="none" w:sz="0" w:space="0" w:color="auto"/>
        <w:left w:val="none" w:sz="0" w:space="0" w:color="auto"/>
        <w:bottom w:val="none" w:sz="0" w:space="0" w:color="auto"/>
        <w:right w:val="none" w:sz="0" w:space="0" w:color="auto"/>
      </w:divBdr>
    </w:div>
    <w:div w:id="42559887">
      <w:bodyDiv w:val="1"/>
      <w:marLeft w:val="0"/>
      <w:marRight w:val="0"/>
      <w:marTop w:val="0"/>
      <w:marBottom w:val="0"/>
      <w:divBdr>
        <w:top w:val="none" w:sz="0" w:space="0" w:color="auto"/>
        <w:left w:val="none" w:sz="0" w:space="0" w:color="auto"/>
        <w:bottom w:val="none" w:sz="0" w:space="0" w:color="auto"/>
        <w:right w:val="none" w:sz="0" w:space="0" w:color="auto"/>
      </w:divBdr>
    </w:div>
    <w:div w:id="43990103">
      <w:bodyDiv w:val="1"/>
      <w:marLeft w:val="0"/>
      <w:marRight w:val="0"/>
      <w:marTop w:val="0"/>
      <w:marBottom w:val="0"/>
      <w:divBdr>
        <w:top w:val="none" w:sz="0" w:space="0" w:color="auto"/>
        <w:left w:val="none" w:sz="0" w:space="0" w:color="auto"/>
        <w:bottom w:val="none" w:sz="0" w:space="0" w:color="auto"/>
        <w:right w:val="none" w:sz="0" w:space="0" w:color="auto"/>
      </w:divBdr>
    </w:div>
    <w:div w:id="44260007">
      <w:bodyDiv w:val="1"/>
      <w:marLeft w:val="0"/>
      <w:marRight w:val="0"/>
      <w:marTop w:val="0"/>
      <w:marBottom w:val="0"/>
      <w:divBdr>
        <w:top w:val="none" w:sz="0" w:space="0" w:color="auto"/>
        <w:left w:val="none" w:sz="0" w:space="0" w:color="auto"/>
        <w:bottom w:val="none" w:sz="0" w:space="0" w:color="auto"/>
        <w:right w:val="none" w:sz="0" w:space="0" w:color="auto"/>
      </w:divBdr>
    </w:div>
    <w:div w:id="46609720">
      <w:bodyDiv w:val="1"/>
      <w:marLeft w:val="0"/>
      <w:marRight w:val="0"/>
      <w:marTop w:val="0"/>
      <w:marBottom w:val="0"/>
      <w:divBdr>
        <w:top w:val="none" w:sz="0" w:space="0" w:color="auto"/>
        <w:left w:val="none" w:sz="0" w:space="0" w:color="auto"/>
        <w:bottom w:val="none" w:sz="0" w:space="0" w:color="auto"/>
        <w:right w:val="none" w:sz="0" w:space="0" w:color="auto"/>
      </w:divBdr>
    </w:div>
    <w:div w:id="48312473">
      <w:bodyDiv w:val="1"/>
      <w:marLeft w:val="0"/>
      <w:marRight w:val="0"/>
      <w:marTop w:val="0"/>
      <w:marBottom w:val="0"/>
      <w:divBdr>
        <w:top w:val="none" w:sz="0" w:space="0" w:color="auto"/>
        <w:left w:val="none" w:sz="0" w:space="0" w:color="auto"/>
        <w:bottom w:val="none" w:sz="0" w:space="0" w:color="auto"/>
        <w:right w:val="none" w:sz="0" w:space="0" w:color="auto"/>
      </w:divBdr>
    </w:div>
    <w:div w:id="51388246">
      <w:bodyDiv w:val="1"/>
      <w:marLeft w:val="0"/>
      <w:marRight w:val="0"/>
      <w:marTop w:val="0"/>
      <w:marBottom w:val="0"/>
      <w:divBdr>
        <w:top w:val="none" w:sz="0" w:space="0" w:color="auto"/>
        <w:left w:val="none" w:sz="0" w:space="0" w:color="auto"/>
        <w:bottom w:val="none" w:sz="0" w:space="0" w:color="auto"/>
        <w:right w:val="none" w:sz="0" w:space="0" w:color="auto"/>
      </w:divBdr>
    </w:div>
    <w:div w:id="59596269">
      <w:bodyDiv w:val="1"/>
      <w:marLeft w:val="0"/>
      <w:marRight w:val="0"/>
      <w:marTop w:val="0"/>
      <w:marBottom w:val="0"/>
      <w:divBdr>
        <w:top w:val="none" w:sz="0" w:space="0" w:color="auto"/>
        <w:left w:val="none" w:sz="0" w:space="0" w:color="auto"/>
        <w:bottom w:val="none" w:sz="0" w:space="0" w:color="auto"/>
        <w:right w:val="none" w:sz="0" w:space="0" w:color="auto"/>
      </w:divBdr>
    </w:div>
    <w:div w:id="60762924">
      <w:bodyDiv w:val="1"/>
      <w:marLeft w:val="0"/>
      <w:marRight w:val="0"/>
      <w:marTop w:val="0"/>
      <w:marBottom w:val="0"/>
      <w:divBdr>
        <w:top w:val="none" w:sz="0" w:space="0" w:color="auto"/>
        <w:left w:val="none" w:sz="0" w:space="0" w:color="auto"/>
        <w:bottom w:val="none" w:sz="0" w:space="0" w:color="auto"/>
        <w:right w:val="none" w:sz="0" w:space="0" w:color="auto"/>
      </w:divBdr>
    </w:div>
    <w:div w:id="68116060">
      <w:bodyDiv w:val="1"/>
      <w:marLeft w:val="0"/>
      <w:marRight w:val="0"/>
      <w:marTop w:val="0"/>
      <w:marBottom w:val="0"/>
      <w:divBdr>
        <w:top w:val="none" w:sz="0" w:space="0" w:color="auto"/>
        <w:left w:val="none" w:sz="0" w:space="0" w:color="auto"/>
        <w:bottom w:val="none" w:sz="0" w:space="0" w:color="auto"/>
        <w:right w:val="none" w:sz="0" w:space="0" w:color="auto"/>
      </w:divBdr>
    </w:div>
    <w:div w:id="68162671">
      <w:bodyDiv w:val="1"/>
      <w:marLeft w:val="0"/>
      <w:marRight w:val="0"/>
      <w:marTop w:val="0"/>
      <w:marBottom w:val="0"/>
      <w:divBdr>
        <w:top w:val="none" w:sz="0" w:space="0" w:color="auto"/>
        <w:left w:val="none" w:sz="0" w:space="0" w:color="auto"/>
        <w:bottom w:val="none" w:sz="0" w:space="0" w:color="auto"/>
        <w:right w:val="none" w:sz="0" w:space="0" w:color="auto"/>
      </w:divBdr>
    </w:div>
    <w:div w:id="70004126">
      <w:bodyDiv w:val="1"/>
      <w:marLeft w:val="0"/>
      <w:marRight w:val="0"/>
      <w:marTop w:val="0"/>
      <w:marBottom w:val="0"/>
      <w:divBdr>
        <w:top w:val="none" w:sz="0" w:space="0" w:color="auto"/>
        <w:left w:val="none" w:sz="0" w:space="0" w:color="auto"/>
        <w:bottom w:val="none" w:sz="0" w:space="0" w:color="auto"/>
        <w:right w:val="none" w:sz="0" w:space="0" w:color="auto"/>
      </w:divBdr>
    </w:div>
    <w:div w:id="75440701">
      <w:bodyDiv w:val="1"/>
      <w:marLeft w:val="0"/>
      <w:marRight w:val="0"/>
      <w:marTop w:val="0"/>
      <w:marBottom w:val="0"/>
      <w:divBdr>
        <w:top w:val="none" w:sz="0" w:space="0" w:color="auto"/>
        <w:left w:val="none" w:sz="0" w:space="0" w:color="auto"/>
        <w:bottom w:val="none" w:sz="0" w:space="0" w:color="auto"/>
        <w:right w:val="none" w:sz="0" w:space="0" w:color="auto"/>
      </w:divBdr>
    </w:div>
    <w:div w:id="75791089">
      <w:bodyDiv w:val="1"/>
      <w:marLeft w:val="0"/>
      <w:marRight w:val="0"/>
      <w:marTop w:val="0"/>
      <w:marBottom w:val="0"/>
      <w:divBdr>
        <w:top w:val="none" w:sz="0" w:space="0" w:color="auto"/>
        <w:left w:val="none" w:sz="0" w:space="0" w:color="auto"/>
        <w:bottom w:val="none" w:sz="0" w:space="0" w:color="auto"/>
        <w:right w:val="none" w:sz="0" w:space="0" w:color="auto"/>
      </w:divBdr>
    </w:div>
    <w:div w:id="76824161">
      <w:bodyDiv w:val="1"/>
      <w:marLeft w:val="0"/>
      <w:marRight w:val="0"/>
      <w:marTop w:val="0"/>
      <w:marBottom w:val="0"/>
      <w:divBdr>
        <w:top w:val="none" w:sz="0" w:space="0" w:color="auto"/>
        <w:left w:val="none" w:sz="0" w:space="0" w:color="auto"/>
        <w:bottom w:val="none" w:sz="0" w:space="0" w:color="auto"/>
        <w:right w:val="none" w:sz="0" w:space="0" w:color="auto"/>
      </w:divBdr>
    </w:div>
    <w:div w:id="85611735">
      <w:bodyDiv w:val="1"/>
      <w:marLeft w:val="0"/>
      <w:marRight w:val="0"/>
      <w:marTop w:val="0"/>
      <w:marBottom w:val="0"/>
      <w:divBdr>
        <w:top w:val="none" w:sz="0" w:space="0" w:color="auto"/>
        <w:left w:val="none" w:sz="0" w:space="0" w:color="auto"/>
        <w:bottom w:val="none" w:sz="0" w:space="0" w:color="auto"/>
        <w:right w:val="none" w:sz="0" w:space="0" w:color="auto"/>
      </w:divBdr>
    </w:div>
    <w:div w:id="86392455">
      <w:bodyDiv w:val="1"/>
      <w:marLeft w:val="0"/>
      <w:marRight w:val="0"/>
      <w:marTop w:val="0"/>
      <w:marBottom w:val="0"/>
      <w:divBdr>
        <w:top w:val="none" w:sz="0" w:space="0" w:color="auto"/>
        <w:left w:val="none" w:sz="0" w:space="0" w:color="auto"/>
        <w:bottom w:val="none" w:sz="0" w:space="0" w:color="auto"/>
        <w:right w:val="none" w:sz="0" w:space="0" w:color="auto"/>
      </w:divBdr>
    </w:div>
    <w:div w:id="87312011">
      <w:bodyDiv w:val="1"/>
      <w:marLeft w:val="0"/>
      <w:marRight w:val="0"/>
      <w:marTop w:val="0"/>
      <w:marBottom w:val="0"/>
      <w:divBdr>
        <w:top w:val="none" w:sz="0" w:space="0" w:color="auto"/>
        <w:left w:val="none" w:sz="0" w:space="0" w:color="auto"/>
        <w:bottom w:val="none" w:sz="0" w:space="0" w:color="auto"/>
        <w:right w:val="none" w:sz="0" w:space="0" w:color="auto"/>
      </w:divBdr>
    </w:div>
    <w:div w:id="89862808">
      <w:bodyDiv w:val="1"/>
      <w:marLeft w:val="0"/>
      <w:marRight w:val="0"/>
      <w:marTop w:val="0"/>
      <w:marBottom w:val="0"/>
      <w:divBdr>
        <w:top w:val="none" w:sz="0" w:space="0" w:color="auto"/>
        <w:left w:val="none" w:sz="0" w:space="0" w:color="auto"/>
        <w:bottom w:val="none" w:sz="0" w:space="0" w:color="auto"/>
        <w:right w:val="none" w:sz="0" w:space="0" w:color="auto"/>
      </w:divBdr>
    </w:div>
    <w:div w:id="95683588">
      <w:bodyDiv w:val="1"/>
      <w:marLeft w:val="0"/>
      <w:marRight w:val="0"/>
      <w:marTop w:val="0"/>
      <w:marBottom w:val="0"/>
      <w:divBdr>
        <w:top w:val="none" w:sz="0" w:space="0" w:color="auto"/>
        <w:left w:val="none" w:sz="0" w:space="0" w:color="auto"/>
        <w:bottom w:val="none" w:sz="0" w:space="0" w:color="auto"/>
        <w:right w:val="none" w:sz="0" w:space="0" w:color="auto"/>
      </w:divBdr>
    </w:div>
    <w:div w:id="96146843">
      <w:bodyDiv w:val="1"/>
      <w:marLeft w:val="0"/>
      <w:marRight w:val="0"/>
      <w:marTop w:val="0"/>
      <w:marBottom w:val="0"/>
      <w:divBdr>
        <w:top w:val="none" w:sz="0" w:space="0" w:color="auto"/>
        <w:left w:val="none" w:sz="0" w:space="0" w:color="auto"/>
        <w:bottom w:val="none" w:sz="0" w:space="0" w:color="auto"/>
        <w:right w:val="none" w:sz="0" w:space="0" w:color="auto"/>
      </w:divBdr>
    </w:div>
    <w:div w:id="99643306">
      <w:bodyDiv w:val="1"/>
      <w:marLeft w:val="0"/>
      <w:marRight w:val="0"/>
      <w:marTop w:val="0"/>
      <w:marBottom w:val="0"/>
      <w:divBdr>
        <w:top w:val="none" w:sz="0" w:space="0" w:color="auto"/>
        <w:left w:val="none" w:sz="0" w:space="0" w:color="auto"/>
        <w:bottom w:val="none" w:sz="0" w:space="0" w:color="auto"/>
        <w:right w:val="none" w:sz="0" w:space="0" w:color="auto"/>
      </w:divBdr>
    </w:div>
    <w:div w:id="103616511">
      <w:bodyDiv w:val="1"/>
      <w:marLeft w:val="0"/>
      <w:marRight w:val="0"/>
      <w:marTop w:val="0"/>
      <w:marBottom w:val="0"/>
      <w:divBdr>
        <w:top w:val="none" w:sz="0" w:space="0" w:color="auto"/>
        <w:left w:val="none" w:sz="0" w:space="0" w:color="auto"/>
        <w:bottom w:val="none" w:sz="0" w:space="0" w:color="auto"/>
        <w:right w:val="none" w:sz="0" w:space="0" w:color="auto"/>
      </w:divBdr>
    </w:div>
    <w:div w:id="105121695">
      <w:bodyDiv w:val="1"/>
      <w:marLeft w:val="0"/>
      <w:marRight w:val="0"/>
      <w:marTop w:val="0"/>
      <w:marBottom w:val="0"/>
      <w:divBdr>
        <w:top w:val="none" w:sz="0" w:space="0" w:color="auto"/>
        <w:left w:val="none" w:sz="0" w:space="0" w:color="auto"/>
        <w:bottom w:val="none" w:sz="0" w:space="0" w:color="auto"/>
        <w:right w:val="none" w:sz="0" w:space="0" w:color="auto"/>
      </w:divBdr>
    </w:div>
    <w:div w:id="108817631">
      <w:bodyDiv w:val="1"/>
      <w:marLeft w:val="0"/>
      <w:marRight w:val="0"/>
      <w:marTop w:val="0"/>
      <w:marBottom w:val="0"/>
      <w:divBdr>
        <w:top w:val="none" w:sz="0" w:space="0" w:color="auto"/>
        <w:left w:val="none" w:sz="0" w:space="0" w:color="auto"/>
        <w:bottom w:val="none" w:sz="0" w:space="0" w:color="auto"/>
        <w:right w:val="none" w:sz="0" w:space="0" w:color="auto"/>
      </w:divBdr>
    </w:div>
    <w:div w:id="112671113">
      <w:bodyDiv w:val="1"/>
      <w:marLeft w:val="0"/>
      <w:marRight w:val="0"/>
      <w:marTop w:val="0"/>
      <w:marBottom w:val="0"/>
      <w:divBdr>
        <w:top w:val="none" w:sz="0" w:space="0" w:color="auto"/>
        <w:left w:val="none" w:sz="0" w:space="0" w:color="auto"/>
        <w:bottom w:val="none" w:sz="0" w:space="0" w:color="auto"/>
        <w:right w:val="none" w:sz="0" w:space="0" w:color="auto"/>
      </w:divBdr>
    </w:div>
    <w:div w:id="113254400">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644208">
      <w:bodyDiv w:val="1"/>
      <w:marLeft w:val="0"/>
      <w:marRight w:val="0"/>
      <w:marTop w:val="0"/>
      <w:marBottom w:val="0"/>
      <w:divBdr>
        <w:top w:val="none" w:sz="0" w:space="0" w:color="auto"/>
        <w:left w:val="none" w:sz="0" w:space="0" w:color="auto"/>
        <w:bottom w:val="none" w:sz="0" w:space="0" w:color="auto"/>
        <w:right w:val="none" w:sz="0" w:space="0" w:color="auto"/>
      </w:divBdr>
    </w:div>
    <w:div w:id="122891869">
      <w:bodyDiv w:val="1"/>
      <w:marLeft w:val="0"/>
      <w:marRight w:val="0"/>
      <w:marTop w:val="0"/>
      <w:marBottom w:val="0"/>
      <w:divBdr>
        <w:top w:val="none" w:sz="0" w:space="0" w:color="auto"/>
        <w:left w:val="none" w:sz="0" w:space="0" w:color="auto"/>
        <w:bottom w:val="none" w:sz="0" w:space="0" w:color="auto"/>
        <w:right w:val="none" w:sz="0" w:space="0" w:color="auto"/>
      </w:divBdr>
    </w:div>
    <w:div w:id="123888464">
      <w:bodyDiv w:val="1"/>
      <w:marLeft w:val="0"/>
      <w:marRight w:val="0"/>
      <w:marTop w:val="0"/>
      <w:marBottom w:val="0"/>
      <w:divBdr>
        <w:top w:val="none" w:sz="0" w:space="0" w:color="auto"/>
        <w:left w:val="none" w:sz="0" w:space="0" w:color="auto"/>
        <w:bottom w:val="none" w:sz="0" w:space="0" w:color="auto"/>
        <w:right w:val="none" w:sz="0" w:space="0" w:color="auto"/>
      </w:divBdr>
    </w:div>
    <w:div w:id="125396916">
      <w:bodyDiv w:val="1"/>
      <w:marLeft w:val="0"/>
      <w:marRight w:val="0"/>
      <w:marTop w:val="0"/>
      <w:marBottom w:val="0"/>
      <w:divBdr>
        <w:top w:val="none" w:sz="0" w:space="0" w:color="auto"/>
        <w:left w:val="none" w:sz="0" w:space="0" w:color="auto"/>
        <w:bottom w:val="none" w:sz="0" w:space="0" w:color="auto"/>
        <w:right w:val="none" w:sz="0" w:space="0" w:color="auto"/>
      </w:divBdr>
    </w:div>
    <w:div w:id="132216199">
      <w:bodyDiv w:val="1"/>
      <w:marLeft w:val="0"/>
      <w:marRight w:val="0"/>
      <w:marTop w:val="0"/>
      <w:marBottom w:val="0"/>
      <w:divBdr>
        <w:top w:val="none" w:sz="0" w:space="0" w:color="auto"/>
        <w:left w:val="none" w:sz="0" w:space="0" w:color="auto"/>
        <w:bottom w:val="none" w:sz="0" w:space="0" w:color="auto"/>
        <w:right w:val="none" w:sz="0" w:space="0" w:color="auto"/>
      </w:divBdr>
    </w:div>
    <w:div w:id="132260793">
      <w:bodyDiv w:val="1"/>
      <w:marLeft w:val="0"/>
      <w:marRight w:val="0"/>
      <w:marTop w:val="0"/>
      <w:marBottom w:val="0"/>
      <w:divBdr>
        <w:top w:val="none" w:sz="0" w:space="0" w:color="auto"/>
        <w:left w:val="none" w:sz="0" w:space="0" w:color="auto"/>
        <w:bottom w:val="none" w:sz="0" w:space="0" w:color="auto"/>
        <w:right w:val="none" w:sz="0" w:space="0" w:color="auto"/>
      </w:divBdr>
    </w:div>
    <w:div w:id="141391050">
      <w:bodyDiv w:val="1"/>
      <w:marLeft w:val="0"/>
      <w:marRight w:val="0"/>
      <w:marTop w:val="0"/>
      <w:marBottom w:val="0"/>
      <w:divBdr>
        <w:top w:val="none" w:sz="0" w:space="0" w:color="auto"/>
        <w:left w:val="none" w:sz="0" w:space="0" w:color="auto"/>
        <w:bottom w:val="none" w:sz="0" w:space="0" w:color="auto"/>
        <w:right w:val="none" w:sz="0" w:space="0" w:color="auto"/>
      </w:divBdr>
    </w:div>
    <w:div w:id="142046464">
      <w:bodyDiv w:val="1"/>
      <w:marLeft w:val="0"/>
      <w:marRight w:val="0"/>
      <w:marTop w:val="0"/>
      <w:marBottom w:val="0"/>
      <w:divBdr>
        <w:top w:val="none" w:sz="0" w:space="0" w:color="auto"/>
        <w:left w:val="none" w:sz="0" w:space="0" w:color="auto"/>
        <w:bottom w:val="none" w:sz="0" w:space="0" w:color="auto"/>
        <w:right w:val="none" w:sz="0" w:space="0" w:color="auto"/>
      </w:divBdr>
    </w:div>
    <w:div w:id="144901921">
      <w:bodyDiv w:val="1"/>
      <w:marLeft w:val="0"/>
      <w:marRight w:val="0"/>
      <w:marTop w:val="0"/>
      <w:marBottom w:val="0"/>
      <w:divBdr>
        <w:top w:val="none" w:sz="0" w:space="0" w:color="auto"/>
        <w:left w:val="none" w:sz="0" w:space="0" w:color="auto"/>
        <w:bottom w:val="none" w:sz="0" w:space="0" w:color="auto"/>
        <w:right w:val="none" w:sz="0" w:space="0" w:color="auto"/>
      </w:divBdr>
    </w:div>
    <w:div w:id="146243066">
      <w:bodyDiv w:val="1"/>
      <w:marLeft w:val="0"/>
      <w:marRight w:val="0"/>
      <w:marTop w:val="0"/>
      <w:marBottom w:val="0"/>
      <w:divBdr>
        <w:top w:val="none" w:sz="0" w:space="0" w:color="auto"/>
        <w:left w:val="none" w:sz="0" w:space="0" w:color="auto"/>
        <w:bottom w:val="none" w:sz="0" w:space="0" w:color="auto"/>
        <w:right w:val="none" w:sz="0" w:space="0" w:color="auto"/>
      </w:divBdr>
    </w:div>
    <w:div w:id="160051721">
      <w:bodyDiv w:val="1"/>
      <w:marLeft w:val="0"/>
      <w:marRight w:val="0"/>
      <w:marTop w:val="0"/>
      <w:marBottom w:val="0"/>
      <w:divBdr>
        <w:top w:val="none" w:sz="0" w:space="0" w:color="auto"/>
        <w:left w:val="none" w:sz="0" w:space="0" w:color="auto"/>
        <w:bottom w:val="none" w:sz="0" w:space="0" w:color="auto"/>
        <w:right w:val="none" w:sz="0" w:space="0" w:color="auto"/>
      </w:divBdr>
    </w:div>
    <w:div w:id="162823452">
      <w:bodyDiv w:val="1"/>
      <w:marLeft w:val="0"/>
      <w:marRight w:val="0"/>
      <w:marTop w:val="0"/>
      <w:marBottom w:val="0"/>
      <w:divBdr>
        <w:top w:val="none" w:sz="0" w:space="0" w:color="auto"/>
        <w:left w:val="none" w:sz="0" w:space="0" w:color="auto"/>
        <w:bottom w:val="none" w:sz="0" w:space="0" w:color="auto"/>
        <w:right w:val="none" w:sz="0" w:space="0" w:color="auto"/>
      </w:divBdr>
    </w:div>
    <w:div w:id="174267291">
      <w:bodyDiv w:val="1"/>
      <w:marLeft w:val="0"/>
      <w:marRight w:val="0"/>
      <w:marTop w:val="0"/>
      <w:marBottom w:val="0"/>
      <w:divBdr>
        <w:top w:val="none" w:sz="0" w:space="0" w:color="auto"/>
        <w:left w:val="none" w:sz="0" w:space="0" w:color="auto"/>
        <w:bottom w:val="none" w:sz="0" w:space="0" w:color="auto"/>
        <w:right w:val="none" w:sz="0" w:space="0" w:color="auto"/>
      </w:divBdr>
    </w:div>
    <w:div w:id="176044725">
      <w:bodyDiv w:val="1"/>
      <w:marLeft w:val="0"/>
      <w:marRight w:val="0"/>
      <w:marTop w:val="0"/>
      <w:marBottom w:val="0"/>
      <w:divBdr>
        <w:top w:val="none" w:sz="0" w:space="0" w:color="auto"/>
        <w:left w:val="none" w:sz="0" w:space="0" w:color="auto"/>
        <w:bottom w:val="none" w:sz="0" w:space="0" w:color="auto"/>
        <w:right w:val="none" w:sz="0" w:space="0" w:color="auto"/>
      </w:divBdr>
    </w:div>
    <w:div w:id="178278224">
      <w:bodyDiv w:val="1"/>
      <w:marLeft w:val="0"/>
      <w:marRight w:val="0"/>
      <w:marTop w:val="0"/>
      <w:marBottom w:val="0"/>
      <w:divBdr>
        <w:top w:val="none" w:sz="0" w:space="0" w:color="auto"/>
        <w:left w:val="none" w:sz="0" w:space="0" w:color="auto"/>
        <w:bottom w:val="none" w:sz="0" w:space="0" w:color="auto"/>
        <w:right w:val="none" w:sz="0" w:space="0" w:color="auto"/>
      </w:divBdr>
    </w:div>
    <w:div w:id="179122566">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93083668">
      <w:bodyDiv w:val="1"/>
      <w:marLeft w:val="0"/>
      <w:marRight w:val="0"/>
      <w:marTop w:val="0"/>
      <w:marBottom w:val="0"/>
      <w:divBdr>
        <w:top w:val="none" w:sz="0" w:space="0" w:color="auto"/>
        <w:left w:val="none" w:sz="0" w:space="0" w:color="auto"/>
        <w:bottom w:val="none" w:sz="0" w:space="0" w:color="auto"/>
        <w:right w:val="none" w:sz="0" w:space="0" w:color="auto"/>
      </w:divBdr>
    </w:div>
    <w:div w:id="193619983">
      <w:bodyDiv w:val="1"/>
      <w:marLeft w:val="0"/>
      <w:marRight w:val="0"/>
      <w:marTop w:val="0"/>
      <w:marBottom w:val="0"/>
      <w:divBdr>
        <w:top w:val="none" w:sz="0" w:space="0" w:color="auto"/>
        <w:left w:val="none" w:sz="0" w:space="0" w:color="auto"/>
        <w:bottom w:val="none" w:sz="0" w:space="0" w:color="auto"/>
        <w:right w:val="none" w:sz="0" w:space="0" w:color="auto"/>
      </w:divBdr>
    </w:div>
    <w:div w:id="194539387">
      <w:bodyDiv w:val="1"/>
      <w:marLeft w:val="0"/>
      <w:marRight w:val="0"/>
      <w:marTop w:val="0"/>
      <w:marBottom w:val="0"/>
      <w:divBdr>
        <w:top w:val="none" w:sz="0" w:space="0" w:color="auto"/>
        <w:left w:val="none" w:sz="0" w:space="0" w:color="auto"/>
        <w:bottom w:val="none" w:sz="0" w:space="0" w:color="auto"/>
        <w:right w:val="none" w:sz="0" w:space="0" w:color="auto"/>
      </w:divBdr>
    </w:div>
    <w:div w:id="195578881">
      <w:bodyDiv w:val="1"/>
      <w:marLeft w:val="0"/>
      <w:marRight w:val="0"/>
      <w:marTop w:val="0"/>
      <w:marBottom w:val="0"/>
      <w:divBdr>
        <w:top w:val="none" w:sz="0" w:space="0" w:color="auto"/>
        <w:left w:val="none" w:sz="0" w:space="0" w:color="auto"/>
        <w:bottom w:val="none" w:sz="0" w:space="0" w:color="auto"/>
        <w:right w:val="none" w:sz="0" w:space="0" w:color="auto"/>
      </w:divBdr>
    </w:div>
    <w:div w:id="196282524">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9438216">
      <w:bodyDiv w:val="1"/>
      <w:marLeft w:val="0"/>
      <w:marRight w:val="0"/>
      <w:marTop w:val="0"/>
      <w:marBottom w:val="0"/>
      <w:divBdr>
        <w:top w:val="none" w:sz="0" w:space="0" w:color="auto"/>
        <w:left w:val="none" w:sz="0" w:space="0" w:color="auto"/>
        <w:bottom w:val="none" w:sz="0" w:space="0" w:color="auto"/>
        <w:right w:val="none" w:sz="0" w:space="0" w:color="auto"/>
      </w:divBdr>
    </w:div>
    <w:div w:id="201988738">
      <w:bodyDiv w:val="1"/>
      <w:marLeft w:val="0"/>
      <w:marRight w:val="0"/>
      <w:marTop w:val="0"/>
      <w:marBottom w:val="0"/>
      <w:divBdr>
        <w:top w:val="none" w:sz="0" w:space="0" w:color="auto"/>
        <w:left w:val="none" w:sz="0" w:space="0" w:color="auto"/>
        <w:bottom w:val="none" w:sz="0" w:space="0" w:color="auto"/>
        <w:right w:val="none" w:sz="0" w:space="0" w:color="auto"/>
      </w:divBdr>
    </w:div>
    <w:div w:id="209460100">
      <w:bodyDiv w:val="1"/>
      <w:marLeft w:val="0"/>
      <w:marRight w:val="0"/>
      <w:marTop w:val="0"/>
      <w:marBottom w:val="0"/>
      <w:divBdr>
        <w:top w:val="none" w:sz="0" w:space="0" w:color="auto"/>
        <w:left w:val="none" w:sz="0" w:space="0" w:color="auto"/>
        <w:bottom w:val="none" w:sz="0" w:space="0" w:color="auto"/>
        <w:right w:val="none" w:sz="0" w:space="0" w:color="auto"/>
      </w:divBdr>
    </w:div>
    <w:div w:id="219370858">
      <w:bodyDiv w:val="1"/>
      <w:marLeft w:val="0"/>
      <w:marRight w:val="0"/>
      <w:marTop w:val="0"/>
      <w:marBottom w:val="0"/>
      <w:divBdr>
        <w:top w:val="none" w:sz="0" w:space="0" w:color="auto"/>
        <w:left w:val="none" w:sz="0" w:space="0" w:color="auto"/>
        <w:bottom w:val="none" w:sz="0" w:space="0" w:color="auto"/>
        <w:right w:val="none" w:sz="0" w:space="0" w:color="auto"/>
      </w:divBdr>
    </w:div>
    <w:div w:id="225334780">
      <w:bodyDiv w:val="1"/>
      <w:marLeft w:val="0"/>
      <w:marRight w:val="0"/>
      <w:marTop w:val="0"/>
      <w:marBottom w:val="0"/>
      <w:divBdr>
        <w:top w:val="none" w:sz="0" w:space="0" w:color="auto"/>
        <w:left w:val="none" w:sz="0" w:space="0" w:color="auto"/>
        <w:bottom w:val="none" w:sz="0" w:space="0" w:color="auto"/>
        <w:right w:val="none" w:sz="0" w:space="0" w:color="auto"/>
      </w:divBdr>
    </w:div>
    <w:div w:id="226108213">
      <w:bodyDiv w:val="1"/>
      <w:marLeft w:val="0"/>
      <w:marRight w:val="0"/>
      <w:marTop w:val="0"/>
      <w:marBottom w:val="0"/>
      <w:divBdr>
        <w:top w:val="none" w:sz="0" w:space="0" w:color="auto"/>
        <w:left w:val="none" w:sz="0" w:space="0" w:color="auto"/>
        <w:bottom w:val="none" w:sz="0" w:space="0" w:color="auto"/>
        <w:right w:val="none" w:sz="0" w:space="0" w:color="auto"/>
      </w:divBdr>
    </w:div>
    <w:div w:id="226645770">
      <w:bodyDiv w:val="1"/>
      <w:marLeft w:val="0"/>
      <w:marRight w:val="0"/>
      <w:marTop w:val="0"/>
      <w:marBottom w:val="0"/>
      <w:divBdr>
        <w:top w:val="none" w:sz="0" w:space="0" w:color="auto"/>
        <w:left w:val="none" w:sz="0" w:space="0" w:color="auto"/>
        <w:bottom w:val="none" w:sz="0" w:space="0" w:color="auto"/>
        <w:right w:val="none" w:sz="0" w:space="0" w:color="auto"/>
      </w:divBdr>
    </w:div>
    <w:div w:id="238516031">
      <w:bodyDiv w:val="1"/>
      <w:marLeft w:val="0"/>
      <w:marRight w:val="0"/>
      <w:marTop w:val="0"/>
      <w:marBottom w:val="0"/>
      <w:divBdr>
        <w:top w:val="none" w:sz="0" w:space="0" w:color="auto"/>
        <w:left w:val="none" w:sz="0" w:space="0" w:color="auto"/>
        <w:bottom w:val="none" w:sz="0" w:space="0" w:color="auto"/>
        <w:right w:val="none" w:sz="0" w:space="0" w:color="auto"/>
      </w:divBdr>
    </w:div>
    <w:div w:id="249579560">
      <w:bodyDiv w:val="1"/>
      <w:marLeft w:val="0"/>
      <w:marRight w:val="0"/>
      <w:marTop w:val="0"/>
      <w:marBottom w:val="0"/>
      <w:divBdr>
        <w:top w:val="none" w:sz="0" w:space="0" w:color="auto"/>
        <w:left w:val="none" w:sz="0" w:space="0" w:color="auto"/>
        <w:bottom w:val="none" w:sz="0" w:space="0" w:color="auto"/>
        <w:right w:val="none" w:sz="0" w:space="0" w:color="auto"/>
      </w:divBdr>
    </w:div>
    <w:div w:id="251546187">
      <w:bodyDiv w:val="1"/>
      <w:marLeft w:val="0"/>
      <w:marRight w:val="0"/>
      <w:marTop w:val="0"/>
      <w:marBottom w:val="0"/>
      <w:divBdr>
        <w:top w:val="none" w:sz="0" w:space="0" w:color="auto"/>
        <w:left w:val="none" w:sz="0" w:space="0" w:color="auto"/>
        <w:bottom w:val="none" w:sz="0" w:space="0" w:color="auto"/>
        <w:right w:val="none" w:sz="0" w:space="0" w:color="auto"/>
      </w:divBdr>
    </w:div>
    <w:div w:id="260139625">
      <w:bodyDiv w:val="1"/>
      <w:marLeft w:val="0"/>
      <w:marRight w:val="0"/>
      <w:marTop w:val="0"/>
      <w:marBottom w:val="0"/>
      <w:divBdr>
        <w:top w:val="none" w:sz="0" w:space="0" w:color="auto"/>
        <w:left w:val="none" w:sz="0" w:space="0" w:color="auto"/>
        <w:bottom w:val="none" w:sz="0" w:space="0" w:color="auto"/>
        <w:right w:val="none" w:sz="0" w:space="0" w:color="auto"/>
      </w:divBdr>
    </w:div>
    <w:div w:id="263853220">
      <w:bodyDiv w:val="1"/>
      <w:marLeft w:val="0"/>
      <w:marRight w:val="0"/>
      <w:marTop w:val="0"/>
      <w:marBottom w:val="0"/>
      <w:divBdr>
        <w:top w:val="none" w:sz="0" w:space="0" w:color="auto"/>
        <w:left w:val="none" w:sz="0" w:space="0" w:color="auto"/>
        <w:bottom w:val="none" w:sz="0" w:space="0" w:color="auto"/>
        <w:right w:val="none" w:sz="0" w:space="0" w:color="auto"/>
      </w:divBdr>
    </w:div>
    <w:div w:id="264966045">
      <w:bodyDiv w:val="1"/>
      <w:marLeft w:val="0"/>
      <w:marRight w:val="0"/>
      <w:marTop w:val="0"/>
      <w:marBottom w:val="0"/>
      <w:divBdr>
        <w:top w:val="none" w:sz="0" w:space="0" w:color="auto"/>
        <w:left w:val="none" w:sz="0" w:space="0" w:color="auto"/>
        <w:bottom w:val="none" w:sz="0" w:space="0" w:color="auto"/>
        <w:right w:val="none" w:sz="0" w:space="0" w:color="auto"/>
      </w:divBdr>
    </w:div>
    <w:div w:id="266351630">
      <w:bodyDiv w:val="1"/>
      <w:marLeft w:val="0"/>
      <w:marRight w:val="0"/>
      <w:marTop w:val="0"/>
      <w:marBottom w:val="0"/>
      <w:divBdr>
        <w:top w:val="none" w:sz="0" w:space="0" w:color="auto"/>
        <w:left w:val="none" w:sz="0" w:space="0" w:color="auto"/>
        <w:bottom w:val="none" w:sz="0" w:space="0" w:color="auto"/>
        <w:right w:val="none" w:sz="0" w:space="0" w:color="auto"/>
      </w:divBdr>
    </w:div>
    <w:div w:id="285434358">
      <w:bodyDiv w:val="1"/>
      <w:marLeft w:val="0"/>
      <w:marRight w:val="0"/>
      <w:marTop w:val="0"/>
      <w:marBottom w:val="0"/>
      <w:divBdr>
        <w:top w:val="none" w:sz="0" w:space="0" w:color="auto"/>
        <w:left w:val="none" w:sz="0" w:space="0" w:color="auto"/>
        <w:bottom w:val="none" w:sz="0" w:space="0" w:color="auto"/>
        <w:right w:val="none" w:sz="0" w:space="0" w:color="auto"/>
      </w:divBdr>
    </w:div>
    <w:div w:id="296103629">
      <w:bodyDiv w:val="1"/>
      <w:marLeft w:val="0"/>
      <w:marRight w:val="0"/>
      <w:marTop w:val="0"/>
      <w:marBottom w:val="0"/>
      <w:divBdr>
        <w:top w:val="none" w:sz="0" w:space="0" w:color="auto"/>
        <w:left w:val="none" w:sz="0" w:space="0" w:color="auto"/>
        <w:bottom w:val="none" w:sz="0" w:space="0" w:color="auto"/>
        <w:right w:val="none" w:sz="0" w:space="0" w:color="auto"/>
      </w:divBdr>
    </w:div>
    <w:div w:id="296111736">
      <w:bodyDiv w:val="1"/>
      <w:marLeft w:val="0"/>
      <w:marRight w:val="0"/>
      <w:marTop w:val="0"/>
      <w:marBottom w:val="0"/>
      <w:divBdr>
        <w:top w:val="none" w:sz="0" w:space="0" w:color="auto"/>
        <w:left w:val="none" w:sz="0" w:space="0" w:color="auto"/>
        <w:bottom w:val="none" w:sz="0" w:space="0" w:color="auto"/>
        <w:right w:val="none" w:sz="0" w:space="0" w:color="auto"/>
      </w:divBdr>
    </w:div>
    <w:div w:id="301429477">
      <w:bodyDiv w:val="1"/>
      <w:marLeft w:val="0"/>
      <w:marRight w:val="0"/>
      <w:marTop w:val="0"/>
      <w:marBottom w:val="0"/>
      <w:divBdr>
        <w:top w:val="none" w:sz="0" w:space="0" w:color="auto"/>
        <w:left w:val="none" w:sz="0" w:space="0" w:color="auto"/>
        <w:bottom w:val="none" w:sz="0" w:space="0" w:color="auto"/>
        <w:right w:val="none" w:sz="0" w:space="0" w:color="auto"/>
      </w:divBdr>
    </w:div>
    <w:div w:id="303585539">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2219288">
      <w:bodyDiv w:val="1"/>
      <w:marLeft w:val="0"/>
      <w:marRight w:val="0"/>
      <w:marTop w:val="0"/>
      <w:marBottom w:val="0"/>
      <w:divBdr>
        <w:top w:val="none" w:sz="0" w:space="0" w:color="auto"/>
        <w:left w:val="none" w:sz="0" w:space="0" w:color="auto"/>
        <w:bottom w:val="none" w:sz="0" w:space="0" w:color="auto"/>
        <w:right w:val="none" w:sz="0" w:space="0" w:color="auto"/>
      </w:divBdr>
    </w:div>
    <w:div w:id="316618081">
      <w:bodyDiv w:val="1"/>
      <w:marLeft w:val="0"/>
      <w:marRight w:val="0"/>
      <w:marTop w:val="0"/>
      <w:marBottom w:val="0"/>
      <w:divBdr>
        <w:top w:val="none" w:sz="0" w:space="0" w:color="auto"/>
        <w:left w:val="none" w:sz="0" w:space="0" w:color="auto"/>
        <w:bottom w:val="none" w:sz="0" w:space="0" w:color="auto"/>
        <w:right w:val="none" w:sz="0" w:space="0" w:color="auto"/>
      </w:divBdr>
    </w:div>
    <w:div w:id="317997921">
      <w:bodyDiv w:val="1"/>
      <w:marLeft w:val="0"/>
      <w:marRight w:val="0"/>
      <w:marTop w:val="0"/>
      <w:marBottom w:val="0"/>
      <w:divBdr>
        <w:top w:val="none" w:sz="0" w:space="0" w:color="auto"/>
        <w:left w:val="none" w:sz="0" w:space="0" w:color="auto"/>
        <w:bottom w:val="none" w:sz="0" w:space="0" w:color="auto"/>
        <w:right w:val="none" w:sz="0" w:space="0" w:color="auto"/>
      </w:divBdr>
    </w:div>
    <w:div w:id="324091572">
      <w:bodyDiv w:val="1"/>
      <w:marLeft w:val="0"/>
      <w:marRight w:val="0"/>
      <w:marTop w:val="0"/>
      <w:marBottom w:val="0"/>
      <w:divBdr>
        <w:top w:val="none" w:sz="0" w:space="0" w:color="auto"/>
        <w:left w:val="none" w:sz="0" w:space="0" w:color="auto"/>
        <w:bottom w:val="none" w:sz="0" w:space="0" w:color="auto"/>
        <w:right w:val="none" w:sz="0" w:space="0" w:color="auto"/>
      </w:divBdr>
    </w:div>
    <w:div w:id="329604961">
      <w:bodyDiv w:val="1"/>
      <w:marLeft w:val="0"/>
      <w:marRight w:val="0"/>
      <w:marTop w:val="0"/>
      <w:marBottom w:val="0"/>
      <w:divBdr>
        <w:top w:val="none" w:sz="0" w:space="0" w:color="auto"/>
        <w:left w:val="none" w:sz="0" w:space="0" w:color="auto"/>
        <w:bottom w:val="none" w:sz="0" w:space="0" w:color="auto"/>
        <w:right w:val="none" w:sz="0" w:space="0" w:color="auto"/>
      </w:divBdr>
    </w:div>
    <w:div w:id="351690506">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62051461">
      <w:bodyDiv w:val="1"/>
      <w:marLeft w:val="0"/>
      <w:marRight w:val="0"/>
      <w:marTop w:val="0"/>
      <w:marBottom w:val="0"/>
      <w:divBdr>
        <w:top w:val="none" w:sz="0" w:space="0" w:color="auto"/>
        <w:left w:val="none" w:sz="0" w:space="0" w:color="auto"/>
        <w:bottom w:val="none" w:sz="0" w:space="0" w:color="auto"/>
        <w:right w:val="none" w:sz="0" w:space="0" w:color="auto"/>
      </w:divBdr>
    </w:div>
    <w:div w:id="364450110">
      <w:bodyDiv w:val="1"/>
      <w:marLeft w:val="0"/>
      <w:marRight w:val="0"/>
      <w:marTop w:val="0"/>
      <w:marBottom w:val="0"/>
      <w:divBdr>
        <w:top w:val="none" w:sz="0" w:space="0" w:color="auto"/>
        <w:left w:val="none" w:sz="0" w:space="0" w:color="auto"/>
        <w:bottom w:val="none" w:sz="0" w:space="0" w:color="auto"/>
        <w:right w:val="none" w:sz="0" w:space="0" w:color="auto"/>
      </w:divBdr>
    </w:div>
    <w:div w:id="366951903">
      <w:bodyDiv w:val="1"/>
      <w:marLeft w:val="0"/>
      <w:marRight w:val="0"/>
      <w:marTop w:val="0"/>
      <w:marBottom w:val="0"/>
      <w:divBdr>
        <w:top w:val="none" w:sz="0" w:space="0" w:color="auto"/>
        <w:left w:val="none" w:sz="0" w:space="0" w:color="auto"/>
        <w:bottom w:val="none" w:sz="0" w:space="0" w:color="auto"/>
        <w:right w:val="none" w:sz="0" w:space="0" w:color="auto"/>
      </w:divBdr>
    </w:div>
    <w:div w:id="369886925">
      <w:bodyDiv w:val="1"/>
      <w:marLeft w:val="0"/>
      <w:marRight w:val="0"/>
      <w:marTop w:val="0"/>
      <w:marBottom w:val="0"/>
      <w:divBdr>
        <w:top w:val="none" w:sz="0" w:space="0" w:color="auto"/>
        <w:left w:val="none" w:sz="0" w:space="0" w:color="auto"/>
        <w:bottom w:val="none" w:sz="0" w:space="0" w:color="auto"/>
        <w:right w:val="none" w:sz="0" w:space="0" w:color="auto"/>
      </w:divBdr>
    </w:div>
    <w:div w:id="370809887">
      <w:bodyDiv w:val="1"/>
      <w:marLeft w:val="0"/>
      <w:marRight w:val="0"/>
      <w:marTop w:val="0"/>
      <w:marBottom w:val="0"/>
      <w:divBdr>
        <w:top w:val="none" w:sz="0" w:space="0" w:color="auto"/>
        <w:left w:val="none" w:sz="0" w:space="0" w:color="auto"/>
        <w:bottom w:val="none" w:sz="0" w:space="0" w:color="auto"/>
        <w:right w:val="none" w:sz="0" w:space="0" w:color="auto"/>
      </w:divBdr>
    </w:div>
    <w:div w:id="371031146">
      <w:bodyDiv w:val="1"/>
      <w:marLeft w:val="0"/>
      <w:marRight w:val="0"/>
      <w:marTop w:val="0"/>
      <w:marBottom w:val="0"/>
      <w:divBdr>
        <w:top w:val="none" w:sz="0" w:space="0" w:color="auto"/>
        <w:left w:val="none" w:sz="0" w:space="0" w:color="auto"/>
        <w:bottom w:val="none" w:sz="0" w:space="0" w:color="auto"/>
        <w:right w:val="none" w:sz="0" w:space="0" w:color="auto"/>
      </w:divBdr>
    </w:div>
    <w:div w:id="373581277">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8574557">
      <w:bodyDiv w:val="1"/>
      <w:marLeft w:val="0"/>
      <w:marRight w:val="0"/>
      <w:marTop w:val="0"/>
      <w:marBottom w:val="0"/>
      <w:divBdr>
        <w:top w:val="none" w:sz="0" w:space="0" w:color="auto"/>
        <w:left w:val="none" w:sz="0" w:space="0" w:color="auto"/>
        <w:bottom w:val="none" w:sz="0" w:space="0" w:color="auto"/>
        <w:right w:val="none" w:sz="0" w:space="0" w:color="auto"/>
      </w:divBdr>
    </w:div>
    <w:div w:id="391580881">
      <w:bodyDiv w:val="1"/>
      <w:marLeft w:val="0"/>
      <w:marRight w:val="0"/>
      <w:marTop w:val="0"/>
      <w:marBottom w:val="0"/>
      <w:divBdr>
        <w:top w:val="none" w:sz="0" w:space="0" w:color="auto"/>
        <w:left w:val="none" w:sz="0" w:space="0" w:color="auto"/>
        <w:bottom w:val="none" w:sz="0" w:space="0" w:color="auto"/>
        <w:right w:val="none" w:sz="0" w:space="0" w:color="auto"/>
      </w:divBdr>
    </w:div>
    <w:div w:id="420491101">
      <w:bodyDiv w:val="1"/>
      <w:marLeft w:val="0"/>
      <w:marRight w:val="0"/>
      <w:marTop w:val="0"/>
      <w:marBottom w:val="0"/>
      <w:divBdr>
        <w:top w:val="none" w:sz="0" w:space="0" w:color="auto"/>
        <w:left w:val="none" w:sz="0" w:space="0" w:color="auto"/>
        <w:bottom w:val="none" w:sz="0" w:space="0" w:color="auto"/>
        <w:right w:val="none" w:sz="0" w:space="0" w:color="auto"/>
      </w:divBdr>
    </w:div>
    <w:div w:id="424350714">
      <w:bodyDiv w:val="1"/>
      <w:marLeft w:val="0"/>
      <w:marRight w:val="0"/>
      <w:marTop w:val="0"/>
      <w:marBottom w:val="0"/>
      <w:divBdr>
        <w:top w:val="none" w:sz="0" w:space="0" w:color="auto"/>
        <w:left w:val="none" w:sz="0" w:space="0" w:color="auto"/>
        <w:bottom w:val="none" w:sz="0" w:space="0" w:color="auto"/>
        <w:right w:val="none" w:sz="0" w:space="0" w:color="auto"/>
      </w:divBdr>
    </w:div>
    <w:div w:id="427967015">
      <w:bodyDiv w:val="1"/>
      <w:marLeft w:val="0"/>
      <w:marRight w:val="0"/>
      <w:marTop w:val="0"/>
      <w:marBottom w:val="0"/>
      <w:divBdr>
        <w:top w:val="none" w:sz="0" w:space="0" w:color="auto"/>
        <w:left w:val="none" w:sz="0" w:space="0" w:color="auto"/>
        <w:bottom w:val="none" w:sz="0" w:space="0" w:color="auto"/>
        <w:right w:val="none" w:sz="0" w:space="0" w:color="auto"/>
      </w:divBdr>
    </w:div>
    <w:div w:id="439835912">
      <w:bodyDiv w:val="1"/>
      <w:marLeft w:val="0"/>
      <w:marRight w:val="0"/>
      <w:marTop w:val="0"/>
      <w:marBottom w:val="0"/>
      <w:divBdr>
        <w:top w:val="none" w:sz="0" w:space="0" w:color="auto"/>
        <w:left w:val="none" w:sz="0" w:space="0" w:color="auto"/>
        <w:bottom w:val="none" w:sz="0" w:space="0" w:color="auto"/>
        <w:right w:val="none" w:sz="0" w:space="0" w:color="auto"/>
      </w:divBdr>
    </w:div>
    <w:div w:id="442379066">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1898040">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6148271">
      <w:bodyDiv w:val="1"/>
      <w:marLeft w:val="0"/>
      <w:marRight w:val="0"/>
      <w:marTop w:val="0"/>
      <w:marBottom w:val="0"/>
      <w:divBdr>
        <w:top w:val="none" w:sz="0" w:space="0" w:color="auto"/>
        <w:left w:val="none" w:sz="0" w:space="0" w:color="auto"/>
        <w:bottom w:val="none" w:sz="0" w:space="0" w:color="auto"/>
        <w:right w:val="none" w:sz="0" w:space="0" w:color="auto"/>
      </w:divBdr>
    </w:div>
    <w:div w:id="476655599">
      <w:bodyDiv w:val="1"/>
      <w:marLeft w:val="0"/>
      <w:marRight w:val="0"/>
      <w:marTop w:val="0"/>
      <w:marBottom w:val="0"/>
      <w:divBdr>
        <w:top w:val="none" w:sz="0" w:space="0" w:color="auto"/>
        <w:left w:val="none" w:sz="0" w:space="0" w:color="auto"/>
        <w:bottom w:val="none" w:sz="0" w:space="0" w:color="auto"/>
        <w:right w:val="none" w:sz="0" w:space="0" w:color="auto"/>
      </w:divBdr>
    </w:div>
    <w:div w:id="494104098">
      <w:bodyDiv w:val="1"/>
      <w:marLeft w:val="0"/>
      <w:marRight w:val="0"/>
      <w:marTop w:val="0"/>
      <w:marBottom w:val="0"/>
      <w:divBdr>
        <w:top w:val="none" w:sz="0" w:space="0" w:color="auto"/>
        <w:left w:val="none" w:sz="0" w:space="0" w:color="auto"/>
        <w:bottom w:val="none" w:sz="0" w:space="0" w:color="auto"/>
        <w:right w:val="none" w:sz="0" w:space="0" w:color="auto"/>
      </w:divBdr>
    </w:div>
    <w:div w:id="498275876">
      <w:bodyDiv w:val="1"/>
      <w:marLeft w:val="0"/>
      <w:marRight w:val="0"/>
      <w:marTop w:val="0"/>
      <w:marBottom w:val="0"/>
      <w:divBdr>
        <w:top w:val="none" w:sz="0" w:space="0" w:color="auto"/>
        <w:left w:val="none" w:sz="0" w:space="0" w:color="auto"/>
        <w:bottom w:val="none" w:sz="0" w:space="0" w:color="auto"/>
        <w:right w:val="none" w:sz="0" w:space="0" w:color="auto"/>
      </w:divBdr>
    </w:div>
    <w:div w:id="500504838">
      <w:bodyDiv w:val="1"/>
      <w:marLeft w:val="0"/>
      <w:marRight w:val="0"/>
      <w:marTop w:val="0"/>
      <w:marBottom w:val="0"/>
      <w:divBdr>
        <w:top w:val="none" w:sz="0" w:space="0" w:color="auto"/>
        <w:left w:val="none" w:sz="0" w:space="0" w:color="auto"/>
        <w:bottom w:val="none" w:sz="0" w:space="0" w:color="auto"/>
        <w:right w:val="none" w:sz="0" w:space="0" w:color="auto"/>
      </w:divBdr>
    </w:div>
    <w:div w:id="507405341">
      <w:bodyDiv w:val="1"/>
      <w:marLeft w:val="0"/>
      <w:marRight w:val="0"/>
      <w:marTop w:val="0"/>
      <w:marBottom w:val="0"/>
      <w:divBdr>
        <w:top w:val="none" w:sz="0" w:space="0" w:color="auto"/>
        <w:left w:val="none" w:sz="0" w:space="0" w:color="auto"/>
        <w:bottom w:val="none" w:sz="0" w:space="0" w:color="auto"/>
        <w:right w:val="none" w:sz="0" w:space="0" w:color="auto"/>
      </w:divBdr>
    </w:div>
    <w:div w:id="517089357">
      <w:bodyDiv w:val="1"/>
      <w:marLeft w:val="0"/>
      <w:marRight w:val="0"/>
      <w:marTop w:val="0"/>
      <w:marBottom w:val="0"/>
      <w:divBdr>
        <w:top w:val="none" w:sz="0" w:space="0" w:color="auto"/>
        <w:left w:val="none" w:sz="0" w:space="0" w:color="auto"/>
        <w:bottom w:val="none" w:sz="0" w:space="0" w:color="auto"/>
        <w:right w:val="none" w:sz="0" w:space="0" w:color="auto"/>
      </w:divBdr>
    </w:div>
    <w:div w:id="529756152">
      <w:bodyDiv w:val="1"/>
      <w:marLeft w:val="0"/>
      <w:marRight w:val="0"/>
      <w:marTop w:val="0"/>
      <w:marBottom w:val="0"/>
      <w:divBdr>
        <w:top w:val="none" w:sz="0" w:space="0" w:color="auto"/>
        <w:left w:val="none" w:sz="0" w:space="0" w:color="auto"/>
        <w:bottom w:val="none" w:sz="0" w:space="0" w:color="auto"/>
        <w:right w:val="none" w:sz="0" w:space="0" w:color="auto"/>
      </w:divBdr>
    </w:div>
    <w:div w:id="531116767">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47225907">
      <w:bodyDiv w:val="1"/>
      <w:marLeft w:val="0"/>
      <w:marRight w:val="0"/>
      <w:marTop w:val="0"/>
      <w:marBottom w:val="0"/>
      <w:divBdr>
        <w:top w:val="none" w:sz="0" w:space="0" w:color="auto"/>
        <w:left w:val="none" w:sz="0" w:space="0" w:color="auto"/>
        <w:bottom w:val="none" w:sz="0" w:space="0" w:color="auto"/>
        <w:right w:val="none" w:sz="0" w:space="0" w:color="auto"/>
      </w:divBdr>
    </w:div>
    <w:div w:id="556747270">
      <w:bodyDiv w:val="1"/>
      <w:marLeft w:val="0"/>
      <w:marRight w:val="0"/>
      <w:marTop w:val="0"/>
      <w:marBottom w:val="0"/>
      <w:divBdr>
        <w:top w:val="none" w:sz="0" w:space="0" w:color="auto"/>
        <w:left w:val="none" w:sz="0" w:space="0" w:color="auto"/>
        <w:bottom w:val="none" w:sz="0" w:space="0" w:color="auto"/>
        <w:right w:val="none" w:sz="0" w:space="0" w:color="auto"/>
      </w:divBdr>
    </w:div>
    <w:div w:id="573509124">
      <w:bodyDiv w:val="1"/>
      <w:marLeft w:val="0"/>
      <w:marRight w:val="0"/>
      <w:marTop w:val="0"/>
      <w:marBottom w:val="0"/>
      <w:divBdr>
        <w:top w:val="none" w:sz="0" w:space="0" w:color="auto"/>
        <w:left w:val="none" w:sz="0" w:space="0" w:color="auto"/>
        <w:bottom w:val="none" w:sz="0" w:space="0" w:color="auto"/>
        <w:right w:val="none" w:sz="0" w:space="0" w:color="auto"/>
      </w:divBdr>
    </w:div>
    <w:div w:id="57450986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7152279">
      <w:bodyDiv w:val="1"/>
      <w:marLeft w:val="0"/>
      <w:marRight w:val="0"/>
      <w:marTop w:val="0"/>
      <w:marBottom w:val="0"/>
      <w:divBdr>
        <w:top w:val="none" w:sz="0" w:space="0" w:color="auto"/>
        <w:left w:val="none" w:sz="0" w:space="0" w:color="auto"/>
        <w:bottom w:val="none" w:sz="0" w:space="0" w:color="auto"/>
        <w:right w:val="none" w:sz="0" w:space="0" w:color="auto"/>
      </w:divBdr>
    </w:div>
    <w:div w:id="588083102">
      <w:bodyDiv w:val="1"/>
      <w:marLeft w:val="0"/>
      <w:marRight w:val="0"/>
      <w:marTop w:val="0"/>
      <w:marBottom w:val="0"/>
      <w:divBdr>
        <w:top w:val="none" w:sz="0" w:space="0" w:color="auto"/>
        <w:left w:val="none" w:sz="0" w:space="0" w:color="auto"/>
        <w:bottom w:val="none" w:sz="0" w:space="0" w:color="auto"/>
        <w:right w:val="none" w:sz="0" w:space="0" w:color="auto"/>
      </w:divBdr>
    </w:div>
    <w:div w:id="588463688">
      <w:bodyDiv w:val="1"/>
      <w:marLeft w:val="0"/>
      <w:marRight w:val="0"/>
      <w:marTop w:val="0"/>
      <w:marBottom w:val="0"/>
      <w:divBdr>
        <w:top w:val="none" w:sz="0" w:space="0" w:color="auto"/>
        <w:left w:val="none" w:sz="0" w:space="0" w:color="auto"/>
        <w:bottom w:val="none" w:sz="0" w:space="0" w:color="auto"/>
        <w:right w:val="none" w:sz="0" w:space="0" w:color="auto"/>
      </w:divBdr>
    </w:div>
    <w:div w:id="589510072">
      <w:bodyDiv w:val="1"/>
      <w:marLeft w:val="0"/>
      <w:marRight w:val="0"/>
      <w:marTop w:val="0"/>
      <w:marBottom w:val="0"/>
      <w:divBdr>
        <w:top w:val="none" w:sz="0" w:space="0" w:color="auto"/>
        <w:left w:val="none" w:sz="0" w:space="0" w:color="auto"/>
        <w:bottom w:val="none" w:sz="0" w:space="0" w:color="auto"/>
        <w:right w:val="none" w:sz="0" w:space="0" w:color="auto"/>
      </w:divBdr>
    </w:div>
    <w:div w:id="593051750">
      <w:bodyDiv w:val="1"/>
      <w:marLeft w:val="0"/>
      <w:marRight w:val="0"/>
      <w:marTop w:val="0"/>
      <w:marBottom w:val="0"/>
      <w:divBdr>
        <w:top w:val="none" w:sz="0" w:space="0" w:color="auto"/>
        <w:left w:val="none" w:sz="0" w:space="0" w:color="auto"/>
        <w:bottom w:val="none" w:sz="0" w:space="0" w:color="auto"/>
        <w:right w:val="none" w:sz="0" w:space="0" w:color="auto"/>
      </w:divBdr>
    </w:div>
    <w:div w:id="606735721">
      <w:bodyDiv w:val="1"/>
      <w:marLeft w:val="0"/>
      <w:marRight w:val="0"/>
      <w:marTop w:val="0"/>
      <w:marBottom w:val="0"/>
      <w:divBdr>
        <w:top w:val="none" w:sz="0" w:space="0" w:color="auto"/>
        <w:left w:val="none" w:sz="0" w:space="0" w:color="auto"/>
        <w:bottom w:val="none" w:sz="0" w:space="0" w:color="auto"/>
        <w:right w:val="none" w:sz="0" w:space="0" w:color="auto"/>
      </w:divBdr>
    </w:div>
    <w:div w:id="607396893">
      <w:bodyDiv w:val="1"/>
      <w:marLeft w:val="0"/>
      <w:marRight w:val="0"/>
      <w:marTop w:val="0"/>
      <w:marBottom w:val="0"/>
      <w:divBdr>
        <w:top w:val="none" w:sz="0" w:space="0" w:color="auto"/>
        <w:left w:val="none" w:sz="0" w:space="0" w:color="auto"/>
        <w:bottom w:val="none" w:sz="0" w:space="0" w:color="auto"/>
        <w:right w:val="none" w:sz="0" w:space="0" w:color="auto"/>
      </w:divBdr>
    </w:div>
    <w:div w:id="610939258">
      <w:bodyDiv w:val="1"/>
      <w:marLeft w:val="0"/>
      <w:marRight w:val="0"/>
      <w:marTop w:val="0"/>
      <w:marBottom w:val="0"/>
      <w:divBdr>
        <w:top w:val="none" w:sz="0" w:space="0" w:color="auto"/>
        <w:left w:val="none" w:sz="0" w:space="0" w:color="auto"/>
        <w:bottom w:val="none" w:sz="0" w:space="0" w:color="auto"/>
        <w:right w:val="none" w:sz="0" w:space="0" w:color="auto"/>
      </w:divBdr>
    </w:div>
    <w:div w:id="611018944">
      <w:bodyDiv w:val="1"/>
      <w:marLeft w:val="0"/>
      <w:marRight w:val="0"/>
      <w:marTop w:val="0"/>
      <w:marBottom w:val="0"/>
      <w:divBdr>
        <w:top w:val="none" w:sz="0" w:space="0" w:color="auto"/>
        <w:left w:val="none" w:sz="0" w:space="0" w:color="auto"/>
        <w:bottom w:val="none" w:sz="0" w:space="0" w:color="auto"/>
        <w:right w:val="none" w:sz="0" w:space="0" w:color="auto"/>
      </w:divBdr>
    </w:div>
    <w:div w:id="611742085">
      <w:bodyDiv w:val="1"/>
      <w:marLeft w:val="0"/>
      <w:marRight w:val="0"/>
      <w:marTop w:val="0"/>
      <w:marBottom w:val="0"/>
      <w:divBdr>
        <w:top w:val="none" w:sz="0" w:space="0" w:color="auto"/>
        <w:left w:val="none" w:sz="0" w:space="0" w:color="auto"/>
        <w:bottom w:val="none" w:sz="0" w:space="0" w:color="auto"/>
        <w:right w:val="none" w:sz="0" w:space="0" w:color="auto"/>
      </w:divBdr>
    </w:div>
    <w:div w:id="612060822">
      <w:bodyDiv w:val="1"/>
      <w:marLeft w:val="0"/>
      <w:marRight w:val="0"/>
      <w:marTop w:val="0"/>
      <w:marBottom w:val="0"/>
      <w:divBdr>
        <w:top w:val="none" w:sz="0" w:space="0" w:color="auto"/>
        <w:left w:val="none" w:sz="0" w:space="0" w:color="auto"/>
        <w:bottom w:val="none" w:sz="0" w:space="0" w:color="auto"/>
        <w:right w:val="none" w:sz="0" w:space="0" w:color="auto"/>
      </w:divBdr>
    </w:div>
    <w:div w:id="615602202">
      <w:bodyDiv w:val="1"/>
      <w:marLeft w:val="0"/>
      <w:marRight w:val="0"/>
      <w:marTop w:val="0"/>
      <w:marBottom w:val="0"/>
      <w:divBdr>
        <w:top w:val="none" w:sz="0" w:space="0" w:color="auto"/>
        <w:left w:val="none" w:sz="0" w:space="0" w:color="auto"/>
        <w:bottom w:val="none" w:sz="0" w:space="0" w:color="auto"/>
        <w:right w:val="none" w:sz="0" w:space="0" w:color="auto"/>
      </w:divBdr>
    </w:div>
    <w:div w:id="626355586">
      <w:bodyDiv w:val="1"/>
      <w:marLeft w:val="0"/>
      <w:marRight w:val="0"/>
      <w:marTop w:val="0"/>
      <w:marBottom w:val="0"/>
      <w:divBdr>
        <w:top w:val="none" w:sz="0" w:space="0" w:color="auto"/>
        <w:left w:val="none" w:sz="0" w:space="0" w:color="auto"/>
        <w:bottom w:val="none" w:sz="0" w:space="0" w:color="auto"/>
        <w:right w:val="none" w:sz="0" w:space="0" w:color="auto"/>
      </w:divBdr>
    </w:div>
    <w:div w:id="630743075">
      <w:bodyDiv w:val="1"/>
      <w:marLeft w:val="0"/>
      <w:marRight w:val="0"/>
      <w:marTop w:val="0"/>
      <w:marBottom w:val="0"/>
      <w:divBdr>
        <w:top w:val="none" w:sz="0" w:space="0" w:color="auto"/>
        <w:left w:val="none" w:sz="0" w:space="0" w:color="auto"/>
        <w:bottom w:val="none" w:sz="0" w:space="0" w:color="auto"/>
        <w:right w:val="none" w:sz="0" w:space="0" w:color="auto"/>
      </w:divBdr>
    </w:div>
    <w:div w:id="640156721">
      <w:bodyDiv w:val="1"/>
      <w:marLeft w:val="0"/>
      <w:marRight w:val="0"/>
      <w:marTop w:val="0"/>
      <w:marBottom w:val="0"/>
      <w:divBdr>
        <w:top w:val="none" w:sz="0" w:space="0" w:color="auto"/>
        <w:left w:val="none" w:sz="0" w:space="0" w:color="auto"/>
        <w:bottom w:val="none" w:sz="0" w:space="0" w:color="auto"/>
        <w:right w:val="none" w:sz="0" w:space="0" w:color="auto"/>
      </w:divBdr>
    </w:div>
    <w:div w:id="642858417">
      <w:bodyDiv w:val="1"/>
      <w:marLeft w:val="0"/>
      <w:marRight w:val="0"/>
      <w:marTop w:val="0"/>
      <w:marBottom w:val="0"/>
      <w:divBdr>
        <w:top w:val="none" w:sz="0" w:space="0" w:color="auto"/>
        <w:left w:val="none" w:sz="0" w:space="0" w:color="auto"/>
        <w:bottom w:val="none" w:sz="0" w:space="0" w:color="auto"/>
        <w:right w:val="none" w:sz="0" w:space="0" w:color="auto"/>
      </w:divBdr>
    </w:div>
    <w:div w:id="644816090">
      <w:bodyDiv w:val="1"/>
      <w:marLeft w:val="0"/>
      <w:marRight w:val="0"/>
      <w:marTop w:val="0"/>
      <w:marBottom w:val="0"/>
      <w:divBdr>
        <w:top w:val="none" w:sz="0" w:space="0" w:color="auto"/>
        <w:left w:val="none" w:sz="0" w:space="0" w:color="auto"/>
        <w:bottom w:val="none" w:sz="0" w:space="0" w:color="auto"/>
        <w:right w:val="none" w:sz="0" w:space="0" w:color="auto"/>
      </w:divBdr>
    </w:div>
    <w:div w:id="646980427">
      <w:bodyDiv w:val="1"/>
      <w:marLeft w:val="0"/>
      <w:marRight w:val="0"/>
      <w:marTop w:val="0"/>
      <w:marBottom w:val="0"/>
      <w:divBdr>
        <w:top w:val="none" w:sz="0" w:space="0" w:color="auto"/>
        <w:left w:val="none" w:sz="0" w:space="0" w:color="auto"/>
        <w:bottom w:val="none" w:sz="0" w:space="0" w:color="auto"/>
        <w:right w:val="none" w:sz="0" w:space="0" w:color="auto"/>
      </w:divBdr>
    </w:div>
    <w:div w:id="653223177">
      <w:bodyDiv w:val="1"/>
      <w:marLeft w:val="0"/>
      <w:marRight w:val="0"/>
      <w:marTop w:val="0"/>
      <w:marBottom w:val="0"/>
      <w:divBdr>
        <w:top w:val="none" w:sz="0" w:space="0" w:color="auto"/>
        <w:left w:val="none" w:sz="0" w:space="0" w:color="auto"/>
        <w:bottom w:val="none" w:sz="0" w:space="0" w:color="auto"/>
        <w:right w:val="none" w:sz="0" w:space="0" w:color="auto"/>
      </w:divBdr>
    </w:div>
    <w:div w:id="654182851">
      <w:bodyDiv w:val="1"/>
      <w:marLeft w:val="0"/>
      <w:marRight w:val="0"/>
      <w:marTop w:val="0"/>
      <w:marBottom w:val="0"/>
      <w:divBdr>
        <w:top w:val="none" w:sz="0" w:space="0" w:color="auto"/>
        <w:left w:val="none" w:sz="0" w:space="0" w:color="auto"/>
        <w:bottom w:val="none" w:sz="0" w:space="0" w:color="auto"/>
        <w:right w:val="none" w:sz="0" w:space="0" w:color="auto"/>
      </w:divBdr>
    </w:div>
    <w:div w:id="663556880">
      <w:bodyDiv w:val="1"/>
      <w:marLeft w:val="0"/>
      <w:marRight w:val="0"/>
      <w:marTop w:val="0"/>
      <w:marBottom w:val="0"/>
      <w:divBdr>
        <w:top w:val="none" w:sz="0" w:space="0" w:color="auto"/>
        <w:left w:val="none" w:sz="0" w:space="0" w:color="auto"/>
        <w:bottom w:val="none" w:sz="0" w:space="0" w:color="auto"/>
        <w:right w:val="none" w:sz="0" w:space="0" w:color="auto"/>
      </w:divBdr>
    </w:div>
    <w:div w:id="671106452">
      <w:bodyDiv w:val="1"/>
      <w:marLeft w:val="0"/>
      <w:marRight w:val="0"/>
      <w:marTop w:val="0"/>
      <w:marBottom w:val="0"/>
      <w:divBdr>
        <w:top w:val="none" w:sz="0" w:space="0" w:color="auto"/>
        <w:left w:val="none" w:sz="0" w:space="0" w:color="auto"/>
        <w:bottom w:val="none" w:sz="0" w:space="0" w:color="auto"/>
        <w:right w:val="none" w:sz="0" w:space="0" w:color="auto"/>
      </w:divBdr>
    </w:div>
    <w:div w:id="672152067">
      <w:bodyDiv w:val="1"/>
      <w:marLeft w:val="0"/>
      <w:marRight w:val="0"/>
      <w:marTop w:val="0"/>
      <w:marBottom w:val="0"/>
      <w:divBdr>
        <w:top w:val="none" w:sz="0" w:space="0" w:color="auto"/>
        <w:left w:val="none" w:sz="0" w:space="0" w:color="auto"/>
        <w:bottom w:val="none" w:sz="0" w:space="0" w:color="auto"/>
        <w:right w:val="none" w:sz="0" w:space="0" w:color="auto"/>
      </w:divBdr>
    </w:div>
    <w:div w:id="673069249">
      <w:bodyDiv w:val="1"/>
      <w:marLeft w:val="0"/>
      <w:marRight w:val="0"/>
      <w:marTop w:val="0"/>
      <w:marBottom w:val="0"/>
      <w:divBdr>
        <w:top w:val="none" w:sz="0" w:space="0" w:color="auto"/>
        <w:left w:val="none" w:sz="0" w:space="0" w:color="auto"/>
        <w:bottom w:val="none" w:sz="0" w:space="0" w:color="auto"/>
        <w:right w:val="none" w:sz="0" w:space="0" w:color="auto"/>
      </w:divBdr>
    </w:div>
    <w:div w:id="687371550">
      <w:bodyDiv w:val="1"/>
      <w:marLeft w:val="0"/>
      <w:marRight w:val="0"/>
      <w:marTop w:val="0"/>
      <w:marBottom w:val="0"/>
      <w:divBdr>
        <w:top w:val="none" w:sz="0" w:space="0" w:color="auto"/>
        <w:left w:val="none" w:sz="0" w:space="0" w:color="auto"/>
        <w:bottom w:val="none" w:sz="0" w:space="0" w:color="auto"/>
        <w:right w:val="none" w:sz="0" w:space="0" w:color="auto"/>
      </w:divBdr>
    </w:div>
    <w:div w:id="690303799">
      <w:bodyDiv w:val="1"/>
      <w:marLeft w:val="0"/>
      <w:marRight w:val="0"/>
      <w:marTop w:val="0"/>
      <w:marBottom w:val="0"/>
      <w:divBdr>
        <w:top w:val="none" w:sz="0" w:space="0" w:color="auto"/>
        <w:left w:val="none" w:sz="0" w:space="0" w:color="auto"/>
        <w:bottom w:val="none" w:sz="0" w:space="0" w:color="auto"/>
        <w:right w:val="none" w:sz="0" w:space="0" w:color="auto"/>
      </w:divBdr>
    </w:div>
    <w:div w:id="695623333">
      <w:bodyDiv w:val="1"/>
      <w:marLeft w:val="0"/>
      <w:marRight w:val="0"/>
      <w:marTop w:val="0"/>
      <w:marBottom w:val="0"/>
      <w:divBdr>
        <w:top w:val="none" w:sz="0" w:space="0" w:color="auto"/>
        <w:left w:val="none" w:sz="0" w:space="0" w:color="auto"/>
        <w:bottom w:val="none" w:sz="0" w:space="0" w:color="auto"/>
        <w:right w:val="none" w:sz="0" w:space="0" w:color="auto"/>
      </w:divBdr>
    </w:div>
    <w:div w:id="699283184">
      <w:bodyDiv w:val="1"/>
      <w:marLeft w:val="0"/>
      <w:marRight w:val="0"/>
      <w:marTop w:val="0"/>
      <w:marBottom w:val="0"/>
      <w:divBdr>
        <w:top w:val="none" w:sz="0" w:space="0" w:color="auto"/>
        <w:left w:val="none" w:sz="0" w:space="0" w:color="auto"/>
        <w:bottom w:val="none" w:sz="0" w:space="0" w:color="auto"/>
        <w:right w:val="none" w:sz="0" w:space="0" w:color="auto"/>
      </w:divBdr>
    </w:div>
    <w:div w:id="701519530">
      <w:bodyDiv w:val="1"/>
      <w:marLeft w:val="0"/>
      <w:marRight w:val="0"/>
      <w:marTop w:val="0"/>
      <w:marBottom w:val="0"/>
      <w:divBdr>
        <w:top w:val="none" w:sz="0" w:space="0" w:color="auto"/>
        <w:left w:val="none" w:sz="0" w:space="0" w:color="auto"/>
        <w:bottom w:val="none" w:sz="0" w:space="0" w:color="auto"/>
        <w:right w:val="none" w:sz="0" w:space="0" w:color="auto"/>
      </w:divBdr>
    </w:div>
    <w:div w:id="706028775">
      <w:bodyDiv w:val="1"/>
      <w:marLeft w:val="0"/>
      <w:marRight w:val="0"/>
      <w:marTop w:val="0"/>
      <w:marBottom w:val="0"/>
      <w:divBdr>
        <w:top w:val="none" w:sz="0" w:space="0" w:color="auto"/>
        <w:left w:val="none" w:sz="0" w:space="0" w:color="auto"/>
        <w:bottom w:val="none" w:sz="0" w:space="0" w:color="auto"/>
        <w:right w:val="none" w:sz="0" w:space="0" w:color="auto"/>
      </w:divBdr>
    </w:div>
    <w:div w:id="715786178">
      <w:bodyDiv w:val="1"/>
      <w:marLeft w:val="0"/>
      <w:marRight w:val="0"/>
      <w:marTop w:val="0"/>
      <w:marBottom w:val="0"/>
      <w:divBdr>
        <w:top w:val="none" w:sz="0" w:space="0" w:color="auto"/>
        <w:left w:val="none" w:sz="0" w:space="0" w:color="auto"/>
        <w:bottom w:val="none" w:sz="0" w:space="0" w:color="auto"/>
        <w:right w:val="none" w:sz="0" w:space="0" w:color="auto"/>
      </w:divBdr>
    </w:div>
    <w:div w:id="724908686">
      <w:bodyDiv w:val="1"/>
      <w:marLeft w:val="0"/>
      <w:marRight w:val="0"/>
      <w:marTop w:val="0"/>
      <w:marBottom w:val="0"/>
      <w:divBdr>
        <w:top w:val="none" w:sz="0" w:space="0" w:color="auto"/>
        <w:left w:val="none" w:sz="0" w:space="0" w:color="auto"/>
        <w:bottom w:val="none" w:sz="0" w:space="0" w:color="auto"/>
        <w:right w:val="none" w:sz="0" w:space="0" w:color="auto"/>
      </w:divBdr>
    </w:div>
    <w:div w:id="726873940">
      <w:bodyDiv w:val="1"/>
      <w:marLeft w:val="0"/>
      <w:marRight w:val="0"/>
      <w:marTop w:val="0"/>
      <w:marBottom w:val="0"/>
      <w:divBdr>
        <w:top w:val="none" w:sz="0" w:space="0" w:color="auto"/>
        <w:left w:val="none" w:sz="0" w:space="0" w:color="auto"/>
        <w:bottom w:val="none" w:sz="0" w:space="0" w:color="auto"/>
        <w:right w:val="none" w:sz="0" w:space="0" w:color="auto"/>
      </w:divBdr>
    </w:div>
    <w:div w:id="738986335">
      <w:bodyDiv w:val="1"/>
      <w:marLeft w:val="0"/>
      <w:marRight w:val="0"/>
      <w:marTop w:val="0"/>
      <w:marBottom w:val="0"/>
      <w:divBdr>
        <w:top w:val="none" w:sz="0" w:space="0" w:color="auto"/>
        <w:left w:val="none" w:sz="0" w:space="0" w:color="auto"/>
        <w:bottom w:val="none" w:sz="0" w:space="0" w:color="auto"/>
        <w:right w:val="none" w:sz="0" w:space="0" w:color="auto"/>
      </w:divBdr>
    </w:div>
    <w:div w:id="740521770">
      <w:bodyDiv w:val="1"/>
      <w:marLeft w:val="0"/>
      <w:marRight w:val="0"/>
      <w:marTop w:val="0"/>
      <w:marBottom w:val="0"/>
      <w:divBdr>
        <w:top w:val="none" w:sz="0" w:space="0" w:color="auto"/>
        <w:left w:val="none" w:sz="0" w:space="0" w:color="auto"/>
        <w:bottom w:val="none" w:sz="0" w:space="0" w:color="auto"/>
        <w:right w:val="none" w:sz="0" w:space="0" w:color="auto"/>
      </w:divBdr>
    </w:div>
    <w:div w:id="740911543">
      <w:bodyDiv w:val="1"/>
      <w:marLeft w:val="0"/>
      <w:marRight w:val="0"/>
      <w:marTop w:val="0"/>
      <w:marBottom w:val="0"/>
      <w:divBdr>
        <w:top w:val="none" w:sz="0" w:space="0" w:color="auto"/>
        <w:left w:val="none" w:sz="0" w:space="0" w:color="auto"/>
        <w:bottom w:val="none" w:sz="0" w:space="0" w:color="auto"/>
        <w:right w:val="none" w:sz="0" w:space="0" w:color="auto"/>
      </w:divBdr>
    </w:div>
    <w:div w:id="742290655">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44687681">
      <w:bodyDiv w:val="1"/>
      <w:marLeft w:val="0"/>
      <w:marRight w:val="0"/>
      <w:marTop w:val="0"/>
      <w:marBottom w:val="0"/>
      <w:divBdr>
        <w:top w:val="none" w:sz="0" w:space="0" w:color="auto"/>
        <w:left w:val="none" w:sz="0" w:space="0" w:color="auto"/>
        <w:bottom w:val="none" w:sz="0" w:space="0" w:color="auto"/>
        <w:right w:val="none" w:sz="0" w:space="0" w:color="auto"/>
      </w:divBdr>
    </w:div>
    <w:div w:id="753477476">
      <w:bodyDiv w:val="1"/>
      <w:marLeft w:val="0"/>
      <w:marRight w:val="0"/>
      <w:marTop w:val="0"/>
      <w:marBottom w:val="0"/>
      <w:divBdr>
        <w:top w:val="none" w:sz="0" w:space="0" w:color="auto"/>
        <w:left w:val="none" w:sz="0" w:space="0" w:color="auto"/>
        <w:bottom w:val="none" w:sz="0" w:space="0" w:color="auto"/>
        <w:right w:val="none" w:sz="0" w:space="0" w:color="auto"/>
      </w:divBdr>
    </w:div>
    <w:div w:id="756748695">
      <w:bodyDiv w:val="1"/>
      <w:marLeft w:val="0"/>
      <w:marRight w:val="0"/>
      <w:marTop w:val="0"/>
      <w:marBottom w:val="0"/>
      <w:divBdr>
        <w:top w:val="none" w:sz="0" w:space="0" w:color="auto"/>
        <w:left w:val="none" w:sz="0" w:space="0" w:color="auto"/>
        <w:bottom w:val="none" w:sz="0" w:space="0" w:color="auto"/>
        <w:right w:val="none" w:sz="0" w:space="0" w:color="auto"/>
      </w:divBdr>
    </w:div>
    <w:div w:id="757749913">
      <w:bodyDiv w:val="1"/>
      <w:marLeft w:val="0"/>
      <w:marRight w:val="0"/>
      <w:marTop w:val="0"/>
      <w:marBottom w:val="0"/>
      <w:divBdr>
        <w:top w:val="none" w:sz="0" w:space="0" w:color="auto"/>
        <w:left w:val="none" w:sz="0" w:space="0" w:color="auto"/>
        <w:bottom w:val="none" w:sz="0" w:space="0" w:color="auto"/>
        <w:right w:val="none" w:sz="0" w:space="0" w:color="auto"/>
      </w:divBdr>
    </w:div>
    <w:div w:id="759719145">
      <w:bodyDiv w:val="1"/>
      <w:marLeft w:val="0"/>
      <w:marRight w:val="0"/>
      <w:marTop w:val="0"/>
      <w:marBottom w:val="0"/>
      <w:divBdr>
        <w:top w:val="none" w:sz="0" w:space="0" w:color="auto"/>
        <w:left w:val="none" w:sz="0" w:space="0" w:color="auto"/>
        <w:bottom w:val="none" w:sz="0" w:space="0" w:color="auto"/>
        <w:right w:val="none" w:sz="0" w:space="0" w:color="auto"/>
      </w:divBdr>
    </w:div>
    <w:div w:id="761337595">
      <w:bodyDiv w:val="1"/>
      <w:marLeft w:val="0"/>
      <w:marRight w:val="0"/>
      <w:marTop w:val="0"/>
      <w:marBottom w:val="0"/>
      <w:divBdr>
        <w:top w:val="none" w:sz="0" w:space="0" w:color="auto"/>
        <w:left w:val="none" w:sz="0" w:space="0" w:color="auto"/>
        <w:bottom w:val="none" w:sz="0" w:space="0" w:color="auto"/>
        <w:right w:val="none" w:sz="0" w:space="0" w:color="auto"/>
      </w:divBdr>
    </w:div>
    <w:div w:id="762337985">
      <w:bodyDiv w:val="1"/>
      <w:marLeft w:val="0"/>
      <w:marRight w:val="0"/>
      <w:marTop w:val="0"/>
      <w:marBottom w:val="0"/>
      <w:divBdr>
        <w:top w:val="none" w:sz="0" w:space="0" w:color="auto"/>
        <w:left w:val="none" w:sz="0" w:space="0" w:color="auto"/>
        <w:bottom w:val="none" w:sz="0" w:space="0" w:color="auto"/>
        <w:right w:val="none" w:sz="0" w:space="0" w:color="auto"/>
      </w:divBdr>
    </w:div>
    <w:div w:id="762579110">
      <w:bodyDiv w:val="1"/>
      <w:marLeft w:val="0"/>
      <w:marRight w:val="0"/>
      <w:marTop w:val="0"/>
      <w:marBottom w:val="0"/>
      <w:divBdr>
        <w:top w:val="none" w:sz="0" w:space="0" w:color="auto"/>
        <w:left w:val="none" w:sz="0" w:space="0" w:color="auto"/>
        <w:bottom w:val="none" w:sz="0" w:space="0" w:color="auto"/>
        <w:right w:val="none" w:sz="0" w:space="0" w:color="auto"/>
      </w:divBdr>
    </w:div>
    <w:div w:id="763961332">
      <w:bodyDiv w:val="1"/>
      <w:marLeft w:val="0"/>
      <w:marRight w:val="0"/>
      <w:marTop w:val="0"/>
      <w:marBottom w:val="0"/>
      <w:divBdr>
        <w:top w:val="none" w:sz="0" w:space="0" w:color="auto"/>
        <w:left w:val="none" w:sz="0" w:space="0" w:color="auto"/>
        <w:bottom w:val="none" w:sz="0" w:space="0" w:color="auto"/>
        <w:right w:val="none" w:sz="0" w:space="0" w:color="auto"/>
      </w:divBdr>
    </w:div>
    <w:div w:id="774011543">
      <w:bodyDiv w:val="1"/>
      <w:marLeft w:val="0"/>
      <w:marRight w:val="0"/>
      <w:marTop w:val="0"/>
      <w:marBottom w:val="0"/>
      <w:divBdr>
        <w:top w:val="none" w:sz="0" w:space="0" w:color="auto"/>
        <w:left w:val="none" w:sz="0" w:space="0" w:color="auto"/>
        <w:bottom w:val="none" w:sz="0" w:space="0" w:color="auto"/>
        <w:right w:val="none" w:sz="0" w:space="0" w:color="auto"/>
      </w:divBdr>
    </w:div>
    <w:div w:id="775057166">
      <w:bodyDiv w:val="1"/>
      <w:marLeft w:val="0"/>
      <w:marRight w:val="0"/>
      <w:marTop w:val="0"/>
      <w:marBottom w:val="0"/>
      <w:divBdr>
        <w:top w:val="none" w:sz="0" w:space="0" w:color="auto"/>
        <w:left w:val="none" w:sz="0" w:space="0" w:color="auto"/>
        <w:bottom w:val="none" w:sz="0" w:space="0" w:color="auto"/>
        <w:right w:val="none" w:sz="0" w:space="0" w:color="auto"/>
      </w:divBdr>
    </w:div>
    <w:div w:id="786315593">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789931489">
      <w:bodyDiv w:val="1"/>
      <w:marLeft w:val="0"/>
      <w:marRight w:val="0"/>
      <w:marTop w:val="0"/>
      <w:marBottom w:val="0"/>
      <w:divBdr>
        <w:top w:val="none" w:sz="0" w:space="0" w:color="auto"/>
        <w:left w:val="none" w:sz="0" w:space="0" w:color="auto"/>
        <w:bottom w:val="none" w:sz="0" w:space="0" w:color="auto"/>
        <w:right w:val="none" w:sz="0" w:space="0" w:color="auto"/>
      </w:divBdr>
    </w:div>
    <w:div w:id="792408272">
      <w:bodyDiv w:val="1"/>
      <w:marLeft w:val="0"/>
      <w:marRight w:val="0"/>
      <w:marTop w:val="0"/>
      <w:marBottom w:val="0"/>
      <w:divBdr>
        <w:top w:val="none" w:sz="0" w:space="0" w:color="auto"/>
        <w:left w:val="none" w:sz="0" w:space="0" w:color="auto"/>
        <w:bottom w:val="none" w:sz="0" w:space="0" w:color="auto"/>
        <w:right w:val="none" w:sz="0" w:space="0" w:color="auto"/>
      </w:divBdr>
    </w:div>
    <w:div w:id="796921129">
      <w:bodyDiv w:val="1"/>
      <w:marLeft w:val="0"/>
      <w:marRight w:val="0"/>
      <w:marTop w:val="0"/>
      <w:marBottom w:val="0"/>
      <w:divBdr>
        <w:top w:val="none" w:sz="0" w:space="0" w:color="auto"/>
        <w:left w:val="none" w:sz="0" w:space="0" w:color="auto"/>
        <w:bottom w:val="none" w:sz="0" w:space="0" w:color="auto"/>
        <w:right w:val="none" w:sz="0" w:space="0" w:color="auto"/>
      </w:divBdr>
    </w:div>
    <w:div w:id="801312952">
      <w:bodyDiv w:val="1"/>
      <w:marLeft w:val="0"/>
      <w:marRight w:val="0"/>
      <w:marTop w:val="0"/>
      <w:marBottom w:val="0"/>
      <w:divBdr>
        <w:top w:val="none" w:sz="0" w:space="0" w:color="auto"/>
        <w:left w:val="none" w:sz="0" w:space="0" w:color="auto"/>
        <w:bottom w:val="none" w:sz="0" w:space="0" w:color="auto"/>
        <w:right w:val="none" w:sz="0" w:space="0" w:color="auto"/>
      </w:divBdr>
    </w:div>
    <w:div w:id="803696000">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05784451">
      <w:bodyDiv w:val="1"/>
      <w:marLeft w:val="0"/>
      <w:marRight w:val="0"/>
      <w:marTop w:val="0"/>
      <w:marBottom w:val="0"/>
      <w:divBdr>
        <w:top w:val="none" w:sz="0" w:space="0" w:color="auto"/>
        <w:left w:val="none" w:sz="0" w:space="0" w:color="auto"/>
        <w:bottom w:val="none" w:sz="0" w:space="0" w:color="auto"/>
        <w:right w:val="none" w:sz="0" w:space="0" w:color="auto"/>
      </w:divBdr>
    </w:div>
    <w:div w:id="805859258">
      <w:bodyDiv w:val="1"/>
      <w:marLeft w:val="0"/>
      <w:marRight w:val="0"/>
      <w:marTop w:val="0"/>
      <w:marBottom w:val="0"/>
      <w:divBdr>
        <w:top w:val="none" w:sz="0" w:space="0" w:color="auto"/>
        <w:left w:val="none" w:sz="0" w:space="0" w:color="auto"/>
        <w:bottom w:val="none" w:sz="0" w:space="0" w:color="auto"/>
        <w:right w:val="none" w:sz="0" w:space="0" w:color="auto"/>
      </w:divBdr>
    </w:div>
    <w:div w:id="816529322">
      <w:bodyDiv w:val="1"/>
      <w:marLeft w:val="0"/>
      <w:marRight w:val="0"/>
      <w:marTop w:val="0"/>
      <w:marBottom w:val="0"/>
      <w:divBdr>
        <w:top w:val="none" w:sz="0" w:space="0" w:color="auto"/>
        <w:left w:val="none" w:sz="0" w:space="0" w:color="auto"/>
        <w:bottom w:val="none" w:sz="0" w:space="0" w:color="auto"/>
        <w:right w:val="none" w:sz="0" w:space="0" w:color="auto"/>
      </w:divBdr>
    </w:div>
    <w:div w:id="822696066">
      <w:bodyDiv w:val="1"/>
      <w:marLeft w:val="0"/>
      <w:marRight w:val="0"/>
      <w:marTop w:val="0"/>
      <w:marBottom w:val="0"/>
      <w:divBdr>
        <w:top w:val="none" w:sz="0" w:space="0" w:color="auto"/>
        <w:left w:val="none" w:sz="0" w:space="0" w:color="auto"/>
        <w:bottom w:val="none" w:sz="0" w:space="0" w:color="auto"/>
        <w:right w:val="none" w:sz="0" w:space="0" w:color="auto"/>
      </w:divBdr>
    </w:div>
    <w:div w:id="830290364">
      <w:bodyDiv w:val="1"/>
      <w:marLeft w:val="0"/>
      <w:marRight w:val="0"/>
      <w:marTop w:val="0"/>
      <w:marBottom w:val="0"/>
      <w:divBdr>
        <w:top w:val="none" w:sz="0" w:space="0" w:color="auto"/>
        <w:left w:val="none" w:sz="0" w:space="0" w:color="auto"/>
        <w:bottom w:val="none" w:sz="0" w:space="0" w:color="auto"/>
        <w:right w:val="none" w:sz="0" w:space="0" w:color="auto"/>
      </w:divBdr>
    </w:div>
    <w:div w:id="833379357">
      <w:bodyDiv w:val="1"/>
      <w:marLeft w:val="0"/>
      <w:marRight w:val="0"/>
      <w:marTop w:val="0"/>
      <w:marBottom w:val="0"/>
      <w:divBdr>
        <w:top w:val="none" w:sz="0" w:space="0" w:color="auto"/>
        <w:left w:val="none" w:sz="0" w:space="0" w:color="auto"/>
        <w:bottom w:val="none" w:sz="0" w:space="0" w:color="auto"/>
        <w:right w:val="none" w:sz="0" w:space="0" w:color="auto"/>
      </w:divBdr>
    </w:div>
    <w:div w:id="834996315">
      <w:bodyDiv w:val="1"/>
      <w:marLeft w:val="0"/>
      <w:marRight w:val="0"/>
      <w:marTop w:val="0"/>
      <w:marBottom w:val="0"/>
      <w:divBdr>
        <w:top w:val="none" w:sz="0" w:space="0" w:color="auto"/>
        <w:left w:val="none" w:sz="0" w:space="0" w:color="auto"/>
        <w:bottom w:val="none" w:sz="0" w:space="0" w:color="auto"/>
        <w:right w:val="none" w:sz="0" w:space="0" w:color="auto"/>
      </w:divBdr>
    </w:div>
    <w:div w:id="835607292">
      <w:bodyDiv w:val="1"/>
      <w:marLeft w:val="0"/>
      <w:marRight w:val="0"/>
      <w:marTop w:val="0"/>
      <w:marBottom w:val="0"/>
      <w:divBdr>
        <w:top w:val="none" w:sz="0" w:space="0" w:color="auto"/>
        <w:left w:val="none" w:sz="0" w:space="0" w:color="auto"/>
        <w:bottom w:val="none" w:sz="0" w:space="0" w:color="auto"/>
        <w:right w:val="none" w:sz="0" w:space="0" w:color="auto"/>
      </w:divBdr>
    </w:div>
    <w:div w:id="835803842">
      <w:bodyDiv w:val="1"/>
      <w:marLeft w:val="0"/>
      <w:marRight w:val="0"/>
      <w:marTop w:val="0"/>
      <w:marBottom w:val="0"/>
      <w:divBdr>
        <w:top w:val="none" w:sz="0" w:space="0" w:color="auto"/>
        <w:left w:val="none" w:sz="0" w:space="0" w:color="auto"/>
        <w:bottom w:val="none" w:sz="0" w:space="0" w:color="auto"/>
        <w:right w:val="none" w:sz="0" w:space="0" w:color="auto"/>
      </w:divBdr>
    </w:div>
    <w:div w:id="838157471">
      <w:bodyDiv w:val="1"/>
      <w:marLeft w:val="0"/>
      <w:marRight w:val="0"/>
      <w:marTop w:val="0"/>
      <w:marBottom w:val="0"/>
      <w:divBdr>
        <w:top w:val="none" w:sz="0" w:space="0" w:color="auto"/>
        <w:left w:val="none" w:sz="0" w:space="0" w:color="auto"/>
        <w:bottom w:val="none" w:sz="0" w:space="0" w:color="auto"/>
        <w:right w:val="none" w:sz="0" w:space="0" w:color="auto"/>
      </w:divBdr>
    </w:div>
    <w:div w:id="840044854">
      <w:bodyDiv w:val="1"/>
      <w:marLeft w:val="0"/>
      <w:marRight w:val="0"/>
      <w:marTop w:val="0"/>
      <w:marBottom w:val="0"/>
      <w:divBdr>
        <w:top w:val="none" w:sz="0" w:space="0" w:color="auto"/>
        <w:left w:val="none" w:sz="0" w:space="0" w:color="auto"/>
        <w:bottom w:val="none" w:sz="0" w:space="0" w:color="auto"/>
        <w:right w:val="none" w:sz="0" w:space="0" w:color="auto"/>
      </w:divBdr>
    </w:div>
    <w:div w:id="840202218">
      <w:bodyDiv w:val="1"/>
      <w:marLeft w:val="0"/>
      <w:marRight w:val="0"/>
      <w:marTop w:val="0"/>
      <w:marBottom w:val="0"/>
      <w:divBdr>
        <w:top w:val="none" w:sz="0" w:space="0" w:color="auto"/>
        <w:left w:val="none" w:sz="0" w:space="0" w:color="auto"/>
        <w:bottom w:val="none" w:sz="0" w:space="0" w:color="auto"/>
        <w:right w:val="none" w:sz="0" w:space="0" w:color="auto"/>
      </w:divBdr>
    </w:div>
    <w:div w:id="844245347">
      <w:bodyDiv w:val="1"/>
      <w:marLeft w:val="0"/>
      <w:marRight w:val="0"/>
      <w:marTop w:val="0"/>
      <w:marBottom w:val="0"/>
      <w:divBdr>
        <w:top w:val="none" w:sz="0" w:space="0" w:color="auto"/>
        <w:left w:val="none" w:sz="0" w:space="0" w:color="auto"/>
        <w:bottom w:val="none" w:sz="0" w:space="0" w:color="auto"/>
        <w:right w:val="none" w:sz="0" w:space="0" w:color="auto"/>
      </w:divBdr>
    </w:div>
    <w:div w:id="847715288">
      <w:bodyDiv w:val="1"/>
      <w:marLeft w:val="0"/>
      <w:marRight w:val="0"/>
      <w:marTop w:val="0"/>
      <w:marBottom w:val="0"/>
      <w:divBdr>
        <w:top w:val="none" w:sz="0" w:space="0" w:color="auto"/>
        <w:left w:val="none" w:sz="0" w:space="0" w:color="auto"/>
        <w:bottom w:val="none" w:sz="0" w:space="0" w:color="auto"/>
        <w:right w:val="none" w:sz="0" w:space="0" w:color="auto"/>
      </w:divBdr>
    </w:div>
    <w:div w:id="857626185">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902181082">
      <w:bodyDiv w:val="1"/>
      <w:marLeft w:val="0"/>
      <w:marRight w:val="0"/>
      <w:marTop w:val="0"/>
      <w:marBottom w:val="0"/>
      <w:divBdr>
        <w:top w:val="none" w:sz="0" w:space="0" w:color="auto"/>
        <w:left w:val="none" w:sz="0" w:space="0" w:color="auto"/>
        <w:bottom w:val="none" w:sz="0" w:space="0" w:color="auto"/>
        <w:right w:val="none" w:sz="0" w:space="0" w:color="auto"/>
      </w:divBdr>
    </w:div>
    <w:div w:id="903182185">
      <w:bodyDiv w:val="1"/>
      <w:marLeft w:val="0"/>
      <w:marRight w:val="0"/>
      <w:marTop w:val="0"/>
      <w:marBottom w:val="0"/>
      <w:divBdr>
        <w:top w:val="none" w:sz="0" w:space="0" w:color="auto"/>
        <w:left w:val="none" w:sz="0" w:space="0" w:color="auto"/>
        <w:bottom w:val="none" w:sz="0" w:space="0" w:color="auto"/>
        <w:right w:val="none" w:sz="0" w:space="0" w:color="auto"/>
      </w:divBdr>
    </w:div>
    <w:div w:id="905070274">
      <w:bodyDiv w:val="1"/>
      <w:marLeft w:val="0"/>
      <w:marRight w:val="0"/>
      <w:marTop w:val="0"/>
      <w:marBottom w:val="0"/>
      <w:divBdr>
        <w:top w:val="none" w:sz="0" w:space="0" w:color="auto"/>
        <w:left w:val="none" w:sz="0" w:space="0" w:color="auto"/>
        <w:bottom w:val="none" w:sz="0" w:space="0" w:color="auto"/>
        <w:right w:val="none" w:sz="0" w:space="0" w:color="auto"/>
      </w:divBdr>
    </w:div>
    <w:div w:id="909079140">
      <w:bodyDiv w:val="1"/>
      <w:marLeft w:val="0"/>
      <w:marRight w:val="0"/>
      <w:marTop w:val="0"/>
      <w:marBottom w:val="0"/>
      <w:divBdr>
        <w:top w:val="none" w:sz="0" w:space="0" w:color="auto"/>
        <w:left w:val="none" w:sz="0" w:space="0" w:color="auto"/>
        <w:bottom w:val="none" w:sz="0" w:space="0" w:color="auto"/>
        <w:right w:val="none" w:sz="0" w:space="0" w:color="auto"/>
      </w:divBdr>
    </w:div>
    <w:div w:id="911934410">
      <w:bodyDiv w:val="1"/>
      <w:marLeft w:val="0"/>
      <w:marRight w:val="0"/>
      <w:marTop w:val="0"/>
      <w:marBottom w:val="0"/>
      <w:divBdr>
        <w:top w:val="none" w:sz="0" w:space="0" w:color="auto"/>
        <w:left w:val="none" w:sz="0" w:space="0" w:color="auto"/>
        <w:bottom w:val="none" w:sz="0" w:space="0" w:color="auto"/>
        <w:right w:val="none" w:sz="0" w:space="0" w:color="auto"/>
      </w:divBdr>
    </w:div>
    <w:div w:id="91928846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6883048">
      <w:bodyDiv w:val="1"/>
      <w:marLeft w:val="0"/>
      <w:marRight w:val="0"/>
      <w:marTop w:val="0"/>
      <w:marBottom w:val="0"/>
      <w:divBdr>
        <w:top w:val="none" w:sz="0" w:space="0" w:color="auto"/>
        <w:left w:val="none" w:sz="0" w:space="0" w:color="auto"/>
        <w:bottom w:val="none" w:sz="0" w:space="0" w:color="auto"/>
        <w:right w:val="none" w:sz="0" w:space="0" w:color="auto"/>
      </w:divBdr>
    </w:div>
    <w:div w:id="927421153">
      <w:bodyDiv w:val="1"/>
      <w:marLeft w:val="0"/>
      <w:marRight w:val="0"/>
      <w:marTop w:val="0"/>
      <w:marBottom w:val="0"/>
      <w:divBdr>
        <w:top w:val="none" w:sz="0" w:space="0" w:color="auto"/>
        <w:left w:val="none" w:sz="0" w:space="0" w:color="auto"/>
        <w:bottom w:val="none" w:sz="0" w:space="0" w:color="auto"/>
        <w:right w:val="none" w:sz="0" w:space="0" w:color="auto"/>
      </w:divBdr>
    </w:div>
    <w:div w:id="929658093">
      <w:bodyDiv w:val="1"/>
      <w:marLeft w:val="0"/>
      <w:marRight w:val="0"/>
      <w:marTop w:val="0"/>
      <w:marBottom w:val="0"/>
      <w:divBdr>
        <w:top w:val="none" w:sz="0" w:space="0" w:color="auto"/>
        <w:left w:val="none" w:sz="0" w:space="0" w:color="auto"/>
        <w:bottom w:val="none" w:sz="0" w:space="0" w:color="auto"/>
        <w:right w:val="none" w:sz="0" w:space="0" w:color="auto"/>
      </w:divBdr>
    </w:div>
    <w:div w:id="931545192">
      <w:bodyDiv w:val="1"/>
      <w:marLeft w:val="0"/>
      <w:marRight w:val="0"/>
      <w:marTop w:val="0"/>
      <w:marBottom w:val="0"/>
      <w:divBdr>
        <w:top w:val="none" w:sz="0" w:space="0" w:color="auto"/>
        <w:left w:val="none" w:sz="0" w:space="0" w:color="auto"/>
        <w:bottom w:val="none" w:sz="0" w:space="0" w:color="auto"/>
        <w:right w:val="none" w:sz="0" w:space="0" w:color="auto"/>
      </w:divBdr>
    </w:div>
    <w:div w:id="937252620">
      <w:bodyDiv w:val="1"/>
      <w:marLeft w:val="0"/>
      <w:marRight w:val="0"/>
      <w:marTop w:val="0"/>
      <w:marBottom w:val="0"/>
      <w:divBdr>
        <w:top w:val="none" w:sz="0" w:space="0" w:color="auto"/>
        <w:left w:val="none" w:sz="0" w:space="0" w:color="auto"/>
        <w:bottom w:val="none" w:sz="0" w:space="0" w:color="auto"/>
        <w:right w:val="none" w:sz="0" w:space="0" w:color="auto"/>
      </w:divBdr>
    </w:div>
    <w:div w:id="937980430">
      <w:bodyDiv w:val="1"/>
      <w:marLeft w:val="0"/>
      <w:marRight w:val="0"/>
      <w:marTop w:val="0"/>
      <w:marBottom w:val="0"/>
      <w:divBdr>
        <w:top w:val="none" w:sz="0" w:space="0" w:color="auto"/>
        <w:left w:val="none" w:sz="0" w:space="0" w:color="auto"/>
        <w:bottom w:val="none" w:sz="0" w:space="0" w:color="auto"/>
        <w:right w:val="none" w:sz="0" w:space="0" w:color="auto"/>
      </w:divBdr>
    </w:div>
    <w:div w:id="948241523">
      <w:bodyDiv w:val="1"/>
      <w:marLeft w:val="0"/>
      <w:marRight w:val="0"/>
      <w:marTop w:val="0"/>
      <w:marBottom w:val="0"/>
      <w:divBdr>
        <w:top w:val="none" w:sz="0" w:space="0" w:color="auto"/>
        <w:left w:val="none" w:sz="0" w:space="0" w:color="auto"/>
        <w:bottom w:val="none" w:sz="0" w:space="0" w:color="auto"/>
        <w:right w:val="none" w:sz="0" w:space="0" w:color="auto"/>
      </w:divBdr>
    </w:div>
    <w:div w:id="954870962">
      <w:bodyDiv w:val="1"/>
      <w:marLeft w:val="0"/>
      <w:marRight w:val="0"/>
      <w:marTop w:val="0"/>
      <w:marBottom w:val="0"/>
      <w:divBdr>
        <w:top w:val="none" w:sz="0" w:space="0" w:color="auto"/>
        <w:left w:val="none" w:sz="0" w:space="0" w:color="auto"/>
        <w:bottom w:val="none" w:sz="0" w:space="0" w:color="auto"/>
        <w:right w:val="none" w:sz="0" w:space="0" w:color="auto"/>
      </w:divBdr>
    </w:div>
    <w:div w:id="96627511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1001810014">
      <w:bodyDiv w:val="1"/>
      <w:marLeft w:val="0"/>
      <w:marRight w:val="0"/>
      <w:marTop w:val="0"/>
      <w:marBottom w:val="0"/>
      <w:divBdr>
        <w:top w:val="none" w:sz="0" w:space="0" w:color="auto"/>
        <w:left w:val="none" w:sz="0" w:space="0" w:color="auto"/>
        <w:bottom w:val="none" w:sz="0" w:space="0" w:color="auto"/>
        <w:right w:val="none" w:sz="0" w:space="0" w:color="auto"/>
      </w:divBdr>
    </w:div>
    <w:div w:id="1003050061">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7807">
      <w:bodyDiv w:val="1"/>
      <w:marLeft w:val="0"/>
      <w:marRight w:val="0"/>
      <w:marTop w:val="0"/>
      <w:marBottom w:val="0"/>
      <w:divBdr>
        <w:top w:val="none" w:sz="0" w:space="0" w:color="auto"/>
        <w:left w:val="none" w:sz="0" w:space="0" w:color="auto"/>
        <w:bottom w:val="none" w:sz="0" w:space="0" w:color="auto"/>
        <w:right w:val="none" w:sz="0" w:space="0" w:color="auto"/>
      </w:divBdr>
    </w:div>
    <w:div w:id="1018963970">
      <w:bodyDiv w:val="1"/>
      <w:marLeft w:val="0"/>
      <w:marRight w:val="0"/>
      <w:marTop w:val="0"/>
      <w:marBottom w:val="0"/>
      <w:divBdr>
        <w:top w:val="none" w:sz="0" w:space="0" w:color="auto"/>
        <w:left w:val="none" w:sz="0" w:space="0" w:color="auto"/>
        <w:bottom w:val="none" w:sz="0" w:space="0" w:color="auto"/>
        <w:right w:val="none" w:sz="0" w:space="0" w:color="auto"/>
      </w:divBdr>
    </w:div>
    <w:div w:id="1030494085">
      <w:bodyDiv w:val="1"/>
      <w:marLeft w:val="0"/>
      <w:marRight w:val="0"/>
      <w:marTop w:val="0"/>
      <w:marBottom w:val="0"/>
      <w:divBdr>
        <w:top w:val="none" w:sz="0" w:space="0" w:color="auto"/>
        <w:left w:val="none" w:sz="0" w:space="0" w:color="auto"/>
        <w:bottom w:val="none" w:sz="0" w:space="0" w:color="auto"/>
        <w:right w:val="none" w:sz="0" w:space="0" w:color="auto"/>
      </w:divBdr>
    </w:div>
    <w:div w:id="1040325209">
      <w:bodyDiv w:val="1"/>
      <w:marLeft w:val="0"/>
      <w:marRight w:val="0"/>
      <w:marTop w:val="0"/>
      <w:marBottom w:val="0"/>
      <w:divBdr>
        <w:top w:val="none" w:sz="0" w:space="0" w:color="auto"/>
        <w:left w:val="none" w:sz="0" w:space="0" w:color="auto"/>
        <w:bottom w:val="none" w:sz="0" w:space="0" w:color="auto"/>
        <w:right w:val="none" w:sz="0" w:space="0" w:color="auto"/>
      </w:divBdr>
    </w:div>
    <w:div w:id="1042444382">
      <w:bodyDiv w:val="1"/>
      <w:marLeft w:val="0"/>
      <w:marRight w:val="0"/>
      <w:marTop w:val="0"/>
      <w:marBottom w:val="0"/>
      <w:divBdr>
        <w:top w:val="none" w:sz="0" w:space="0" w:color="auto"/>
        <w:left w:val="none" w:sz="0" w:space="0" w:color="auto"/>
        <w:bottom w:val="none" w:sz="0" w:space="0" w:color="auto"/>
        <w:right w:val="none" w:sz="0" w:space="0" w:color="auto"/>
      </w:divBdr>
    </w:div>
    <w:div w:id="1047802614">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2925815">
      <w:bodyDiv w:val="1"/>
      <w:marLeft w:val="0"/>
      <w:marRight w:val="0"/>
      <w:marTop w:val="0"/>
      <w:marBottom w:val="0"/>
      <w:divBdr>
        <w:top w:val="none" w:sz="0" w:space="0" w:color="auto"/>
        <w:left w:val="none" w:sz="0" w:space="0" w:color="auto"/>
        <w:bottom w:val="none" w:sz="0" w:space="0" w:color="auto"/>
        <w:right w:val="none" w:sz="0" w:space="0" w:color="auto"/>
      </w:divBdr>
    </w:div>
    <w:div w:id="1053503356">
      <w:bodyDiv w:val="1"/>
      <w:marLeft w:val="0"/>
      <w:marRight w:val="0"/>
      <w:marTop w:val="0"/>
      <w:marBottom w:val="0"/>
      <w:divBdr>
        <w:top w:val="none" w:sz="0" w:space="0" w:color="auto"/>
        <w:left w:val="none" w:sz="0" w:space="0" w:color="auto"/>
        <w:bottom w:val="none" w:sz="0" w:space="0" w:color="auto"/>
        <w:right w:val="none" w:sz="0" w:space="0" w:color="auto"/>
      </w:divBdr>
    </w:div>
    <w:div w:id="1054309233">
      <w:bodyDiv w:val="1"/>
      <w:marLeft w:val="0"/>
      <w:marRight w:val="0"/>
      <w:marTop w:val="0"/>
      <w:marBottom w:val="0"/>
      <w:divBdr>
        <w:top w:val="none" w:sz="0" w:space="0" w:color="auto"/>
        <w:left w:val="none" w:sz="0" w:space="0" w:color="auto"/>
        <w:bottom w:val="none" w:sz="0" w:space="0" w:color="auto"/>
        <w:right w:val="none" w:sz="0" w:space="0" w:color="auto"/>
      </w:divBdr>
    </w:div>
    <w:div w:id="1055852458">
      <w:bodyDiv w:val="1"/>
      <w:marLeft w:val="0"/>
      <w:marRight w:val="0"/>
      <w:marTop w:val="0"/>
      <w:marBottom w:val="0"/>
      <w:divBdr>
        <w:top w:val="none" w:sz="0" w:space="0" w:color="auto"/>
        <w:left w:val="none" w:sz="0" w:space="0" w:color="auto"/>
        <w:bottom w:val="none" w:sz="0" w:space="0" w:color="auto"/>
        <w:right w:val="none" w:sz="0" w:space="0" w:color="auto"/>
      </w:divBdr>
    </w:div>
    <w:div w:id="1060010312">
      <w:bodyDiv w:val="1"/>
      <w:marLeft w:val="0"/>
      <w:marRight w:val="0"/>
      <w:marTop w:val="0"/>
      <w:marBottom w:val="0"/>
      <w:divBdr>
        <w:top w:val="none" w:sz="0" w:space="0" w:color="auto"/>
        <w:left w:val="none" w:sz="0" w:space="0" w:color="auto"/>
        <w:bottom w:val="none" w:sz="0" w:space="0" w:color="auto"/>
        <w:right w:val="none" w:sz="0" w:space="0" w:color="auto"/>
      </w:divBdr>
    </w:div>
    <w:div w:id="1061755274">
      <w:bodyDiv w:val="1"/>
      <w:marLeft w:val="0"/>
      <w:marRight w:val="0"/>
      <w:marTop w:val="0"/>
      <w:marBottom w:val="0"/>
      <w:divBdr>
        <w:top w:val="none" w:sz="0" w:space="0" w:color="auto"/>
        <w:left w:val="none" w:sz="0" w:space="0" w:color="auto"/>
        <w:bottom w:val="none" w:sz="0" w:space="0" w:color="auto"/>
        <w:right w:val="none" w:sz="0" w:space="0" w:color="auto"/>
      </w:divBdr>
    </w:div>
    <w:div w:id="1064914419">
      <w:bodyDiv w:val="1"/>
      <w:marLeft w:val="0"/>
      <w:marRight w:val="0"/>
      <w:marTop w:val="0"/>
      <w:marBottom w:val="0"/>
      <w:divBdr>
        <w:top w:val="none" w:sz="0" w:space="0" w:color="auto"/>
        <w:left w:val="none" w:sz="0" w:space="0" w:color="auto"/>
        <w:bottom w:val="none" w:sz="0" w:space="0" w:color="auto"/>
        <w:right w:val="none" w:sz="0" w:space="0" w:color="auto"/>
      </w:divBdr>
    </w:div>
    <w:div w:id="1076127326">
      <w:bodyDiv w:val="1"/>
      <w:marLeft w:val="0"/>
      <w:marRight w:val="0"/>
      <w:marTop w:val="0"/>
      <w:marBottom w:val="0"/>
      <w:divBdr>
        <w:top w:val="none" w:sz="0" w:space="0" w:color="auto"/>
        <w:left w:val="none" w:sz="0" w:space="0" w:color="auto"/>
        <w:bottom w:val="none" w:sz="0" w:space="0" w:color="auto"/>
        <w:right w:val="none" w:sz="0" w:space="0" w:color="auto"/>
      </w:divBdr>
    </w:div>
    <w:div w:id="1078401621">
      <w:bodyDiv w:val="1"/>
      <w:marLeft w:val="0"/>
      <w:marRight w:val="0"/>
      <w:marTop w:val="0"/>
      <w:marBottom w:val="0"/>
      <w:divBdr>
        <w:top w:val="none" w:sz="0" w:space="0" w:color="auto"/>
        <w:left w:val="none" w:sz="0" w:space="0" w:color="auto"/>
        <w:bottom w:val="none" w:sz="0" w:space="0" w:color="auto"/>
        <w:right w:val="none" w:sz="0" w:space="0" w:color="auto"/>
      </w:divBdr>
    </w:div>
    <w:div w:id="1085494025">
      <w:bodyDiv w:val="1"/>
      <w:marLeft w:val="0"/>
      <w:marRight w:val="0"/>
      <w:marTop w:val="0"/>
      <w:marBottom w:val="0"/>
      <w:divBdr>
        <w:top w:val="none" w:sz="0" w:space="0" w:color="auto"/>
        <w:left w:val="none" w:sz="0" w:space="0" w:color="auto"/>
        <w:bottom w:val="none" w:sz="0" w:space="0" w:color="auto"/>
        <w:right w:val="none" w:sz="0" w:space="0" w:color="auto"/>
      </w:divBdr>
    </w:div>
    <w:div w:id="1085802222">
      <w:bodyDiv w:val="1"/>
      <w:marLeft w:val="0"/>
      <w:marRight w:val="0"/>
      <w:marTop w:val="0"/>
      <w:marBottom w:val="0"/>
      <w:divBdr>
        <w:top w:val="none" w:sz="0" w:space="0" w:color="auto"/>
        <w:left w:val="none" w:sz="0" w:space="0" w:color="auto"/>
        <w:bottom w:val="none" w:sz="0" w:space="0" w:color="auto"/>
        <w:right w:val="none" w:sz="0" w:space="0" w:color="auto"/>
      </w:divBdr>
    </w:div>
    <w:div w:id="1087265390">
      <w:bodyDiv w:val="1"/>
      <w:marLeft w:val="0"/>
      <w:marRight w:val="0"/>
      <w:marTop w:val="0"/>
      <w:marBottom w:val="0"/>
      <w:divBdr>
        <w:top w:val="none" w:sz="0" w:space="0" w:color="auto"/>
        <w:left w:val="none" w:sz="0" w:space="0" w:color="auto"/>
        <w:bottom w:val="none" w:sz="0" w:space="0" w:color="auto"/>
        <w:right w:val="none" w:sz="0" w:space="0" w:color="auto"/>
      </w:divBdr>
    </w:div>
    <w:div w:id="1094939609">
      <w:bodyDiv w:val="1"/>
      <w:marLeft w:val="0"/>
      <w:marRight w:val="0"/>
      <w:marTop w:val="0"/>
      <w:marBottom w:val="0"/>
      <w:divBdr>
        <w:top w:val="none" w:sz="0" w:space="0" w:color="auto"/>
        <w:left w:val="none" w:sz="0" w:space="0" w:color="auto"/>
        <w:bottom w:val="none" w:sz="0" w:space="0" w:color="auto"/>
        <w:right w:val="none" w:sz="0" w:space="0" w:color="auto"/>
      </w:divBdr>
    </w:div>
    <w:div w:id="1103574940">
      <w:bodyDiv w:val="1"/>
      <w:marLeft w:val="0"/>
      <w:marRight w:val="0"/>
      <w:marTop w:val="0"/>
      <w:marBottom w:val="0"/>
      <w:divBdr>
        <w:top w:val="none" w:sz="0" w:space="0" w:color="auto"/>
        <w:left w:val="none" w:sz="0" w:space="0" w:color="auto"/>
        <w:bottom w:val="none" w:sz="0" w:space="0" w:color="auto"/>
        <w:right w:val="none" w:sz="0" w:space="0" w:color="auto"/>
      </w:divBdr>
    </w:div>
    <w:div w:id="1103768657">
      <w:bodyDiv w:val="1"/>
      <w:marLeft w:val="0"/>
      <w:marRight w:val="0"/>
      <w:marTop w:val="0"/>
      <w:marBottom w:val="0"/>
      <w:divBdr>
        <w:top w:val="none" w:sz="0" w:space="0" w:color="auto"/>
        <w:left w:val="none" w:sz="0" w:space="0" w:color="auto"/>
        <w:bottom w:val="none" w:sz="0" w:space="0" w:color="auto"/>
        <w:right w:val="none" w:sz="0" w:space="0" w:color="auto"/>
      </w:divBdr>
    </w:div>
    <w:div w:id="1111626931">
      <w:bodyDiv w:val="1"/>
      <w:marLeft w:val="0"/>
      <w:marRight w:val="0"/>
      <w:marTop w:val="0"/>
      <w:marBottom w:val="0"/>
      <w:divBdr>
        <w:top w:val="none" w:sz="0" w:space="0" w:color="auto"/>
        <w:left w:val="none" w:sz="0" w:space="0" w:color="auto"/>
        <w:bottom w:val="none" w:sz="0" w:space="0" w:color="auto"/>
        <w:right w:val="none" w:sz="0" w:space="0" w:color="auto"/>
      </w:divBdr>
    </w:div>
    <w:div w:id="1112091098">
      <w:bodyDiv w:val="1"/>
      <w:marLeft w:val="0"/>
      <w:marRight w:val="0"/>
      <w:marTop w:val="0"/>
      <w:marBottom w:val="0"/>
      <w:divBdr>
        <w:top w:val="none" w:sz="0" w:space="0" w:color="auto"/>
        <w:left w:val="none" w:sz="0" w:space="0" w:color="auto"/>
        <w:bottom w:val="none" w:sz="0" w:space="0" w:color="auto"/>
        <w:right w:val="none" w:sz="0" w:space="0" w:color="auto"/>
      </w:divBdr>
    </w:div>
    <w:div w:id="1113594025">
      <w:bodyDiv w:val="1"/>
      <w:marLeft w:val="0"/>
      <w:marRight w:val="0"/>
      <w:marTop w:val="0"/>
      <w:marBottom w:val="0"/>
      <w:divBdr>
        <w:top w:val="none" w:sz="0" w:space="0" w:color="auto"/>
        <w:left w:val="none" w:sz="0" w:space="0" w:color="auto"/>
        <w:bottom w:val="none" w:sz="0" w:space="0" w:color="auto"/>
        <w:right w:val="none" w:sz="0" w:space="0" w:color="auto"/>
      </w:divBdr>
    </w:div>
    <w:div w:id="1127238107">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37140210">
      <w:bodyDiv w:val="1"/>
      <w:marLeft w:val="0"/>
      <w:marRight w:val="0"/>
      <w:marTop w:val="0"/>
      <w:marBottom w:val="0"/>
      <w:divBdr>
        <w:top w:val="none" w:sz="0" w:space="0" w:color="auto"/>
        <w:left w:val="none" w:sz="0" w:space="0" w:color="auto"/>
        <w:bottom w:val="none" w:sz="0" w:space="0" w:color="auto"/>
        <w:right w:val="none" w:sz="0" w:space="0" w:color="auto"/>
      </w:divBdr>
    </w:div>
    <w:div w:id="1141771990">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2045325">
      <w:bodyDiv w:val="1"/>
      <w:marLeft w:val="0"/>
      <w:marRight w:val="0"/>
      <w:marTop w:val="0"/>
      <w:marBottom w:val="0"/>
      <w:divBdr>
        <w:top w:val="none" w:sz="0" w:space="0" w:color="auto"/>
        <w:left w:val="none" w:sz="0" w:space="0" w:color="auto"/>
        <w:bottom w:val="none" w:sz="0" w:space="0" w:color="auto"/>
        <w:right w:val="none" w:sz="0" w:space="0" w:color="auto"/>
      </w:divBdr>
    </w:div>
    <w:div w:id="1162311205">
      <w:bodyDiv w:val="1"/>
      <w:marLeft w:val="0"/>
      <w:marRight w:val="0"/>
      <w:marTop w:val="0"/>
      <w:marBottom w:val="0"/>
      <w:divBdr>
        <w:top w:val="none" w:sz="0" w:space="0" w:color="auto"/>
        <w:left w:val="none" w:sz="0" w:space="0" w:color="auto"/>
        <w:bottom w:val="none" w:sz="0" w:space="0" w:color="auto"/>
        <w:right w:val="none" w:sz="0" w:space="0" w:color="auto"/>
      </w:divBdr>
    </w:div>
    <w:div w:id="1163088487">
      <w:bodyDiv w:val="1"/>
      <w:marLeft w:val="0"/>
      <w:marRight w:val="0"/>
      <w:marTop w:val="0"/>
      <w:marBottom w:val="0"/>
      <w:divBdr>
        <w:top w:val="none" w:sz="0" w:space="0" w:color="auto"/>
        <w:left w:val="none" w:sz="0" w:space="0" w:color="auto"/>
        <w:bottom w:val="none" w:sz="0" w:space="0" w:color="auto"/>
        <w:right w:val="none" w:sz="0" w:space="0" w:color="auto"/>
      </w:divBdr>
    </w:div>
    <w:div w:id="1164393556">
      <w:bodyDiv w:val="1"/>
      <w:marLeft w:val="0"/>
      <w:marRight w:val="0"/>
      <w:marTop w:val="0"/>
      <w:marBottom w:val="0"/>
      <w:divBdr>
        <w:top w:val="none" w:sz="0" w:space="0" w:color="auto"/>
        <w:left w:val="none" w:sz="0" w:space="0" w:color="auto"/>
        <w:bottom w:val="none" w:sz="0" w:space="0" w:color="auto"/>
        <w:right w:val="none" w:sz="0" w:space="0" w:color="auto"/>
      </w:divBdr>
    </w:div>
    <w:div w:id="1176529818">
      <w:bodyDiv w:val="1"/>
      <w:marLeft w:val="0"/>
      <w:marRight w:val="0"/>
      <w:marTop w:val="0"/>
      <w:marBottom w:val="0"/>
      <w:divBdr>
        <w:top w:val="none" w:sz="0" w:space="0" w:color="auto"/>
        <w:left w:val="none" w:sz="0" w:space="0" w:color="auto"/>
        <w:bottom w:val="none" w:sz="0" w:space="0" w:color="auto"/>
        <w:right w:val="none" w:sz="0" w:space="0" w:color="auto"/>
      </w:divBdr>
    </w:div>
    <w:div w:id="1204515180">
      <w:bodyDiv w:val="1"/>
      <w:marLeft w:val="0"/>
      <w:marRight w:val="0"/>
      <w:marTop w:val="0"/>
      <w:marBottom w:val="0"/>
      <w:divBdr>
        <w:top w:val="none" w:sz="0" w:space="0" w:color="auto"/>
        <w:left w:val="none" w:sz="0" w:space="0" w:color="auto"/>
        <w:bottom w:val="none" w:sz="0" w:space="0" w:color="auto"/>
        <w:right w:val="none" w:sz="0" w:space="0" w:color="auto"/>
      </w:divBdr>
    </w:div>
    <w:div w:id="1207715393">
      <w:bodyDiv w:val="1"/>
      <w:marLeft w:val="0"/>
      <w:marRight w:val="0"/>
      <w:marTop w:val="0"/>
      <w:marBottom w:val="0"/>
      <w:divBdr>
        <w:top w:val="none" w:sz="0" w:space="0" w:color="auto"/>
        <w:left w:val="none" w:sz="0" w:space="0" w:color="auto"/>
        <w:bottom w:val="none" w:sz="0" w:space="0" w:color="auto"/>
        <w:right w:val="none" w:sz="0" w:space="0" w:color="auto"/>
      </w:divBdr>
    </w:div>
    <w:div w:id="1216544926">
      <w:bodyDiv w:val="1"/>
      <w:marLeft w:val="0"/>
      <w:marRight w:val="0"/>
      <w:marTop w:val="0"/>
      <w:marBottom w:val="0"/>
      <w:divBdr>
        <w:top w:val="none" w:sz="0" w:space="0" w:color="auto"/>
        <w:left w:val="none" w:sz="0" w:space="0" w:color="auto"/>
        <w:bottom w:val="none" w:sz="0" w:space="0" w:color="auto"/>
        <w:right w:val="none" w:sz="0" w:space="0" w:color="auto"/>
      </w:divBdr>
    </w:div>
    <w:div w:id="1219246064">
      <w:bodyDiv w:val="1"/>
      <w:marLeft w:val="0"/>
      <w:marRight w:val="0"/>
      <w:marTop w:val="0"/>
      <w:marBottom w:val="0"/>
      <w:divBdr>
        <w:top w:val="none" w:sz="0" w:space="0" w:color="auto"/>
        <w:left w:val="none" w:sz="0" w:space="0" w:color="auto"/>
        <w:bottom w:val="none" w:sz="0" w:space="0" w:color="auto"/>
        <w:right w:val="none" w:sz="0" w:space="0" w:color="auto"/>
      </w:divBdr>
    </w:div>
    <w:div w:id="1219320036">
      <w:bodyDiv w:val="1"/>
      <w:marLeft w:val="0"/>
      <w:marRight w:val="0"/>
      <w:marTop w:val="0"/>
      <w:marBottom w:val="0"/>
      <w:divBdr>
        <w:top w:val="none" w:sz="0" w:space="0" w:color="auto"/>
        <w:left w:val="none" w:sz="0" w:space="0" w:color="auto"/>
        <w:bottom w:val="none" w:sz="0" w:space="0" w:color="auto"/>
        <w:right w:val="none" w:sz="0" w:space="0" w:color="auto"/>
      </w:divBdr>
    </w:div>
    <w:div w:id="1220633358">
      <w:bodyDiv w:val="1"/>
      <w:marLeft w:val="0"/>
      <w:marRight w:val="0"/>
      <w:marTop w:val="0"/>
      <w:marBottom w:val="0"/>
      <w:divBdr>
        <w:top w:val="none" w:sz="0" w:space="0" w:color="auto"/>
        <w:left w:val="none" w:sz="0" w:space="0" w:color="auto"/>
        <w:bottom w:val="none" w:sz="0" w:space="0" w:color="auto"/>
        <w:right w:val="none" w:sz="0" w:space="0" w:color="auto"/>
      </w:divBdr>
    </w:div>
    <w:div w:id="1226449748">
      <w:bodyDiv w:val="1"/>
      <w:marLeft w:val="0"/>
      <w:marRight w:val="0"/>
      <w:marTop w:val="0"/>
      <w:marBottom w:val="0"/>
      <w:divBdr>
        <w:top w:val="none" w:sz="0" w:space="0" w:color="auto"/>
        <w:left w:val="none" w:sz="0" w:space="0" w:color="auto"/>
        <w:bottom w:val="none" w:sz="0" w:space="0" w:color="auto"/>
        <w:right w:val="none" w:sz="0" w:space="0" w:color="auto"/>
      </w:divBdr>
    </w:div>
    <w:div w:id="1229726616">
      <w:bodyDiv w:val="1"/>
      <w:marLeft w:val="0"/>
      <w:marRight w:val="0"/>
      <w:marTop w:val="0"/>
      <w:marBottom w:val="0"/>
      <w:divBdr>
        <w:top w:val="none" w:sz="0" w:space="0" w:color="auto"/>
        <w:left w:val="none" w:sz="0" w:space="0" w:color="auto"/>
        <w:bottom w:val="none" w:sz="0" w:space="0" w:color="auto"/>
        <w:right w:val="none" w:sz="0" w:space="0" w:color="auto"/>
      </w:divBdr>
    </w:div>
    <w:div w:id="1231815892">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6863416">
      <w:bodyDiv w:val="1"/>
      <w:marLeft w:val="0"/>
      <w:marRight w:val="0"/>
      <w:marTop w:val="0"/>
      <w:marBottom w:val="0"/>
      <w:divBdr>
        <w:top w:val="none" w:sz="0" w:space="0" w:color="auto"/>
        <w:left w:val="none" w:sz="0" w:space="0" w:color="auto"/>
        <w:bottom w:val="none" w:sz="0" w:space="0" w:color="auto"/>
        <w:right w:val="none" w:sz="0" w:space="0" w:color="auto"/>
      </w:divBdr>
    </w:div>
    <w:div w:id="1262377873">
      <w:bodyDiv w:val="1"/>
      <w:marLeft w:val="0"/>
      <w:marRight w:val="0"/>
      <w:marTop w:val="0"/>
      <w:marBottom w:val="0"/>
      <w:divBdr>
        <w:top w:val="none" w:sz="0" w:space="0" w:color="auto"/>
        <w:left w:val="none" w:sz="0" w:space="0" w:color="auto"/>
        <w:bottom w:val="none" w:sz="0" w:space="0" w:color="auto"/>
        <w:right w:val="none" w:sz="0" w:space="0" w:color="auto"/>
      </w:divBdr>
    </w:div>
    <w:div w:id="1271550829">
      <w:bodyDiv w:val="1"/>
      <w:marLeft w:val="0"/>
      <w:marRight w:val="0"/>
      <w:marTop w:val="0"/>
      <w:marBottom w:val="0"/>
      <w:divBdr>
        <w:top w:val="none" w:sz="0" w:space="0" w:color="auto"/>
        <w:left w:val="none" w:sz="0" w:space="0" w:color="auto"/>
        <w:bottom w:val="none" w:sz="0" w:space="0" w:color="auto"/>
        <w:right w:val="none" w:sz="0" w:space="0" w:color="auto"/>
      </w:divBdr>
    </w:div>
    <w:div w:id="1276331330">
      <w:bodyDiv w:val="1"/>
      <w:marLeft w:val="0"/>
      <w:marRight w:val="0"/>
      <w:marTop w:val="0"/>
      <w:marBottom w:val="0"/>
      <w:divBdr>
        <w:top w:val="none" w:sz="0" w:space="0" w:color="auto"/>
        <w:left w:val="none" w:sz="0" w:space="0" w:color="auto"/>
        <w:bottom w:val="none" w:sz="0" w:space="0" w:color="auto"/>
        <w:right w:val="none" w:sz="0" w:space="0" w:color="auto"/>
      </w:divBdr>
    </w:div>
    <w:div w:id="1283342747">
      <w:bodyDiv w:val="1"/>
      <w:marLeft w:val="0"/>
      <w:marRight w:val="0"/>
      <w:marTop w:val="0"/>
      <w:marBottom w:val="0"/>
      <w:divBdr>
        <w:top w:val="none" w:sz="0" w:space="0" w:color="auto"/>
        <w:left w:val="none" w:sz="0" w:space="0" w:color="auto"/>
        <w:bottom w:val="none" w:sz="0" w:space="0" w:color="auto"/>
        <w:right w:val="none" w:sz="0" w:space="0" w:color="auto"/>
      </w:divBdr>
    </w:div>
    <w:div w:id="1284113158">
      <w:bodyDiv w:val="1"/>
      <w:marLeft w:val="0"/>
      <w:marRight w:val="0"/>
      <w:marTop w:val="0"/>
      <w:marBottom w:val="0"/>
      <w:divBdr>
        <w:top w:val="none" w:sz="0" w:space="0" w:color="auto"/>
        <w:left w:val="none" w:sz="0" w:space="0" w:color="auto"/>
        <w:bottom w:val="none" w:sz="0" w:space="0" w:color="auto"/>
        <w:right w:val="none" w:sz="0" w:space="0" w:color="auto"/>
      </w:divBdr>
    </w:div>
    <w:div w:id="1288273338">
      <w:bodyDiv w:val="1"/>
      <w:marLeft w:val="0"/>
      <w:marRight w:val="0"/>
      <w:marTop w:val="0"/>
      <w:marBottom w:val="0"/>
      <w:divBdr>
        <w:top w:val="none" w:sz="0" w:space="0" w:color="auto"/>
        <w:left w:val="none" w:sz="0" w:space="0" w:color="auto"/>
        <w:bottom w:val="none" w:sz="0" w:space="0" w:color="auto"/>
        <w:right w:val="none" w:sz="0" w:space="0" w:color="auto"/>
      </w:divBdr>
    </w:div>
    <w:div w:id="1294292687">
      <w:bodyDiv w:val="1"/>
      <w:marLeft w:val="0"/>
      <w:marRight w:val="0"/>
      <w:marTop w:val="0"/>
      <w:marBottom w:val="0"/>
      <w:divBdr>
        <w:top w:val="none" w:sz="0" w:space="0" w:color="auto"/>
        <w:left w:val="none" w:sz="0" w:space="0" w:color="auto"/>
        <w:bottom w:val="none" w:sz="0" w:space="0" w:color="auto"/>
        <w:right w:val="none" w:sz="0" w:space="0" w:color="auto"/>
      </w:divBdr>
    </w:div>
    <w:div w:id="1299069662">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03268764">
      <w:bodyDiv w:val="1"/>
      <w:marLeft w:val="0"/>
      <w:marRight w:val="0"/>
      <w:marTop w:val="0"/>
      <w:marBottom w:val="0"/>
      <w:divBdr>
        <w:top w:val="none" w:sz="0" w:space="0" w:color="auto"/>
        <w:left w:val="none" w:sz="0" w:space="0" w:color="auto"/>
        <w:bottom w:val="none" w:sz="0" w:space="0" w:color="auto"/>
        <w:right w:val="none" w:sz="0" w:space="0" w:color="auto"/>
      </w:divBdr>
    </w:div>
    <w:div w:id="1309093313">
      <w:bodyDiv w:val="1"/>
      <w:marLeft w:val="0"/>
      <w:marRight w:val="0"/>
      <w:marTop w:val="0"/>
      <w:marBottom w:val="0"/>
      <w:divBdr>
        <w:top w:val="none" w:sz="0" w:space="0" w:color="auto"/>
        <w:left w:val="none" w:sz="0" w:space="0" w:color="auto"/>
        <w:bottom w:val="none" w:sz="0" w:space="0" w:color="auto"/>
        <w:right w:val="none" w:sz="0" w:space="0" w:color="auto"/>
      </w:divBdr>
    </w:div>
    <w:div w:id="1309440505">
      <w:bodyDiv w:val="1"/>
      <w:marLeft w:val="0"/>
      <w:marRight w:val="0"/>
      <w:marTop w:val="0"/>
      <w:marBottom w:val="0"/>
      <w:divBdr>
        <w:top w:val="none" w:sz="0" w:space="0" w:color="auto"/>
        <w:left w:val="none" w:sz="0" w:space="0" w:color="auto"/>
        <w:bottom w:val="none" w:sz="0" w:space="0" w:color="auto"/>
        <w:right w:val="none" w:sz="0" w:space="0" w:color="auto"/>
      </w:divBdr>
    </w:div>
    <w:div w:id="1309900528">
      <w:bodyDiv w:val="1"/>
      <w:marLeft w:val="0"/>
      <w:marRight w:val="0"/>
      <w:marTop w:val="0"/>
      <w:marBottom w:val="0"/>
      <w:divBdr>
        <w:top w:val="none" w:sz="0" w:space="0" w:color="auto"/>
        <w:left w:val="none" w:sz="0" w:space="0" w:color="auto"/>
        <w:bottom w:val="none" w:sz="0" w:space="0" w:color="auto"/>
        <w:right w:val="none" w:sz="0" w:space="0" w:color="auto"/>
      </w:divBdr>
    </w:div>
    <w:div w:id="1312370598">
      <w:bodyDiv w:val="1"/>
      <w:marLeft w:val="0"/>
      <w:marRight w:val="0"/>
      <w:marTop w:val="0"/>
      <w:marBottom w:val="0"/>
      <w:divBdr>
        <w:top w:val="none" w:sz="0" w:space="0" w:color="auto"/>
        <w:left w:val="none" w:sz="0" w:space="0" w:color="auto"/>
        <w:bottom w:val="none" w:sz="0" w:space="0" w:color="auto"/>
        <w:right w:val="none" w:sz="0" w:space="0" w:color="auto"/>
      </w:divBdr>
    </w:div>
    <w:div w:id="1317219973">
      <w:bodyDiv w:val="1"/>
      <w:marLeft w:val="0"/>
      <w:marRight w:val="0"/>
      <w:marTop w:val="0"/>
      <w:marBottom w:val="0"/>
      <w:divBdr>
        <w:top w:val="none" w:sz="0" w:space="0" w:color="auto"/>
        <w:left w:val="none" w:sz="0" w:space="0" w:color="auto"/>
        <w:bottom w:val="none" w:sz="0" w:space="0" w:color="auto"/>
        <w:right w:val="none" w:sz="0" w:space="0" w:color="auto"/>
      </w:divBdr>
    </w:div>
    <w:div w:id="1323241243">
      <w:bodyDiv w:val="1"/>
      <w:marLeft w:val="0"/>
      <w:marRight w:val="0"/>
      <w:marTop w:val="0"/>
      <w:marBottom w:val="0"/>
      <w:divBdr>
        <w:top w:val="none" w:sz="0" w:space="0" w:color="auto"/>
        <w:left w:val="none" w:sz="0" w:space="0" w:color="auto"/>
        <w:bottom w:val="none" w:sz="0" w:space="0" w:color="auto"/>
        <w:right w:val="none" w:sz="0" w:space="0" w:color="auto"/>
      </w:divBdr>
    </w:div>
    <w:div w:id="1333294190">
      <w:bodyDiv w:val="1"/>
      <w:marLeft w:val="0"/>
      <w:marRight w:val="0"/>
      <w:marTop w:val="0"/>
      <w:marBottom w:val="0"/>
      <w:divBdr>
        <w:top w:val="none" w:sz="0" w:space="0" w:color="auto"/>
        <w:left w:val="none" w:sz="0" w:space="0" w:color="auto"/>
        <w:bottom w:val="none" w:sz="0" w:space="0" w:color="auto"/>
        <w:right w:val="none" w:sz="0" w:space="0" w:color="auto"/>
      </w:divBdr>
    </w:div>
    <w:div w:id="1333410661">
      <w:bodyDiv w:val="1"/>
      <w:marLeft w:val="0"/>
      <w:marRight w:val="0"/>
      <w:marTop w:val="0"/>
      <w:marBottom w:val="0"/>
      <w:divBdr>
        <w:top w:val="none" w:sz="0" w:space="0" w:color="auto"/>
        <w:left w:val="none" w:sz="0" w:space="0" w:color="auto"/>
        <w:bottom w:val="none" w:sz="0" w:space="0" w:color="auto"/>
        <w:right w:val="none" w:sz="0" w:space="0" w:color="auto"/>
      </w:divBdr>
    </w:div>
    <w:div w:id="1344013965">
      <w:bodyDiv w:val="1"/>
      <w:marLeft w:val="0"/>
      <w:marRight w:val="0"/>
      <w:marTop w:val="0"/>
      <w:marBottom w:val="0"/>
      <w:divBdr>
        <w:top w:val="none" w:sz="0" w:space="0" w:color="auto"/>
        <w:left w:val="none" w:sz="0" w:space="0" w:color="auto"/>
        <w:bottom w:val="none" w:sz="0" w:space="0" w:color="auto"/>
        <w:right w:val="none" w:sz="0" w:space="0" w:color="auto"/>
      </w:divBdr>
    </w:div>
    <w:div w:id="1348293366">
      <w:bodyDiv w:val="1"/>
      <w:marLeft w:val="0"/>
      <w:marRight w:val="0"/>
      <w:marTop w:val="0"/>
      <w:marBottom w:val="0"/>
      <w:divBdr>
        <w:top w:val="none" w:sz="0" w:space="0" w:color="auto"/>
        <w:left w:val="none" w:sz="0" w:space="0" w:color="auto"/>
        <w:bottom w:val="none" w:sz="0" w:space="0" w:color="auto"/>
        <w:right w:val="none" w:sz="0" w:space="0" w:color="auto"/>
      </w:divBdr>
    </w:div>
    <w:div w:id="1352073902">
      <w:bodyDiv w:val="1"/>
      <w:marLeft w:val="0"/>
      <w:marRight w:val="0"/>
      <w:marTop w:val="0"/>
      <w:marBottom w:val="0"/>
      <w:divBdr>
        <w:top w:val="none" w:sz="0" w:space="0" w:color="auto"/>
        <w:left w:val="none" w:sz="0" w:space="0" w:color="auto"/>
        <w:bottom w:val="none" w:sz="0" w:space="0" w:color="auto"/>
        <w:right w:val="none" w:sz="0" w:space="0" w:color="auto"/>
      </w:divBdr>
    </w:div>
    <w:div w:id="1353384496">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9815774">
      <w:bodyDiv w:val="1"/>
      <w:marLeft w:val="0"/>
      <w:marRight w:val="0"/>
      <w:marTop w:val="0"/>
      <w:marBottom w:val="0"/>
      <w:divBdr>
        <w:top w:val="none" w:sz="0" w:space="0" w:color="auto"/>
        <w:left w:val="none" w:sz="0" w:space="0" w:color="auto"/>
        <w:bottom w:val="none" w:sz="0" w:space="0" w:color="auto"/>
        <w:right w:val="none" w:sz="0" w:space="0" w:color="auto"/>
      </w:divBdr>
    </w:div>
    <w:div w:id="1372417983">
      <w:bodyDiv w:val="1"/>
      <w:marLeft w:val="0"/>
      <w:marRight w:val="0"/>
      <w:marTop w:val="0"/>
      <w:marBottom w:val="0"/>
      <w:divBdr>
        <w:top w:val="none" w:sz="0" w:space="0" w:color="auto"/>
        <w:left w:val="none" w:sz="0" w:space="0" w:color="auto"/>
        <w:bottom w:val="none" w:sz="0" w:space="0" w:color="auto"/>
        <w:right w:val="none" w:sz="0" w:space="0" w:color="auto"/>
      </w:divBdr>
    </w:div>
    <w:div w:id="1386954370">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87533514">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406338211">
      <w:bodyDiv w:val="1"/>
      <w:marLeft w:val="0"/>
      <w:marRight w:val="0"/>
      <w:marTop w:val="0"/>
      <w:marBottom w:val="0"/>
      <w:divBdr>
        <w:top w:val="none" w:sz="0" w:space="0" w:color="auto"/>
        <w:left w:val="none" w:sz="0" w:space="0" w:color="auto"/>
        <w:bottom w:val="none" w:sz="0" w:space="0" w:color="auto"/>
        <w:right w:val="none" w:sz="0" w:space="0" w:color="auto"/>
      </w:divBdr>
    </w:div>
    <w:div w:id="1410038067">
      <w:bodyDiv w:val="1"/>
      <w:marLeft w:val="0"/>
      <w:marRight w:val="0"/>
      <w:marTop w:val="0"/>
      <w:marBottom w:val="0"/>
      <w:divBdr>
        <w:top w:val="none" w:sz="0" w:space="0" w:color="auto"/>
        <w:left w:val="none" w:sz="0" w:space="0" w:color="auto"/>
        <w:bottom w:val="none" w:sz="0" w:space="0" w:color="auto"/>
        <w:right w:val="none" w:sz="0" w:space="0" w:color="auto"/>
      </w:divBdr>
    </w:div>
    <w:div w:id="1427841594">
      <w:bodyDiv w:val="1"/>
      <w:marLeft w:val="0"/>
      <w:marRight w:val="0"/>
      <w:marTop w:val="0"/>
      <w:marBottom w:val="0"/>
      <w:divBdr>
        <w:top w:val="none" w:sz="0" w:space="0" w:color="auto"/>
        <w:left w:val="none" w:sz="0" w:space="0" w:color="auto"/>
        <w:bottom w:val="none" w:sz="0" w:space="0" w:color="auto"/>
        <w:right w:val="none" w:sz="0" w:space="0" w:color="auto"/>
      </w:divBdr>
    </w:div>
    <w:div w:id="1429080432">
      <w:bodyDiv w:val="1"/>
      <w:marLeft w:val="0"/>
      <w:marRight w:val="0"/>
      <w:marTop w:val="0"/>
      <w:marBottom w:val="0"/>
      <w:divBdr>
        <w:top w:val="none" w:sz="0" w:space="0" w:color="auto"/>
        <w:left w:val="none" w:sz="0" w:space="0" w:color="auto"/>
        <w:bottom w:val="none" w:sz="0" w:space="0" w:color="auto"/>
        <w:right w:val="none" w:sz="0" w:space="0" w:color="auto"/>
      </w:divBdr>
    </w:div>
    <w:div w:id="1430732229">
      <w:bodyDiv w:val="1"/>
      <w:marLeft w:val="0"/>
      <w:marRight w:val="0"/>
      <w:marTop w:val="0"/>
      <w:marBottom w:val="0"/>
      <w:divBdr>
        <w:top w:val="none" w:sz="0" w:space="0" w:color="auto"/>
        <w:left w:val="none" w:sz="0" w:space="0" w:color="auto"/>
        <w:bottom w:val="none" w:sz="0" w:space="0" w:color="auto"/>
        <w:right w:val="none" w:sz="0" w:space="0" w:color="auto"/>
      </w:divBdr>
    </w:div>
    <w:div w:id="1450051012">
      <w:bodyDiv w:val="1"/>
      <w:marLeft w:val="0"/>
      <w:marRight w:val="0"/>
      <w:marTop w:val="0"/>
      <w:marBottom w:val="0"/>
      <w:divBdr>
        <w:top w:val="none" w:sz="0" w:space="0" w:color="auto"/>
        <w:left w:val="none" w:sz="0" w:space="0" w:color="auto"/>
        <w:bottom w:val="none" w:sz="0" w:space="0" w:color="auto"/>
        <w:right w:val="none" w:sz="0" w:space="0" w:color="auto"/>
      </w:divBdr>
    </w:div>
    <w:div w:id="1461416215">
      <w:bodyDiv w:val="1"/>
      <w:marLeft w:val="0"/>
      <w:marRight w:val="0"/>
      <w:marTop w:val="0"/>
      <w:marBottom w:val="0"/>
      <w:divBdr>
        <w:top w:val="none" w:sz="0" w:space="0" w:color="auto"/>
        <w:left w:val="none" w:sz="0" w:space="0" w:color="auto"/>
        <w:bottom w:val="none" w:sz="0" w:space="0" w:color="auto"/>
        <w:right w:val="none" w:sz="0" w:space="0" w:color="auto"/>
      </w:divBdr>
    </w:div>
    <w:div w:id="1462184143">
      <w:bodyDiv w:val="1"/>
      <w:marLeft w:val="0"/>
      <w:marRight w:val="0"/>
      <w:marTop w:val="0"/>
      <w:marBottom w:val="0"/>
      <w:divBdr>
        <w:top w:val="none" w:sz="0" w:space="0" w:color="auto"/>
        <w:left w:val="none" w:sz="0" w:space="0" w:color="auto"/>
        <w:bottom w:val="none" w:sz="0" w:space="0" w:color="auto"/>
        <w:right w:val="none" w:sz="0" w:space="0" w:color="auto"/>
      </w:divBdr>
    </w:div>
    <w:div w:id="1466852062">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82038381">
      <w:bodyDiv w:val="1"/>
      <w:marLeft w:val="0"/>
      <w:marRight w:val="0"/>
      <w:marTop w:val="0"/>
      <w:marBottom w:val="0"/>
      <w:divBdr>
        <w:top w:val="none" w:sz="0" w:space="0" w:color="auto"/>
        <w:left w:val="none" w:sz="0" w:space="0" w:color="auto"/>
        <w:bottom w:val="none" w:sz="0" w:space="0" w:color="auto"/>
        <w:right w:val="none" w:sz="0" w:space="0" w:color="auto"/>
      </w:divBdr>
    </w:div>
    <w:div w:id="1491484767">
      <w:bodyDiv w:val="1"/>
      <w:marLeft w:val="0"/>
      <w:marRight w:val="0"/>
      <w:marTop w:val="0"/>
      <w:marBottom w:val="0"/>
      <w:divBdr>
        <w:top w:val="none" w:sz="0" w:space="0" w:color="auto"/>
        <w:left w:val="none" w:sz="0" w:space="0" w:color="auto"/>
        <w:bottom w:val="none" w:sz="0" w:space="0" w:color="auto"/>
        <w:right w:val="none" w:sz="0" w:space="0" w:color="auto"/>
      </w:divBdr>
    </w:div>
    <w:div w:id="1492939691">
      <w:bodyDiv w:val="1"/>
      <w:marLeft w:val="0"/>
      <w:marRight w:val="0"/>
      <w:marTop w:val="0"/>
      <w:marBottom w:val="0"/>
      <w:divBdr>
        <w:top w:val="none" w:sz="0" w:space="0" w:color="auto"/>
        <w:left w:val="none" w:sz="0" w:space="0" w:color="auto"/>
        <w:bottom w:val="none" w:sz="0" w:space="0" w:color="auto"/>
        <w:right w:val="none" w:sz="0" w:space="0" w:color="auto"/>
      </w:divBdr>
    </w:div>
    <w:div w:id="1492987645">
      <w:bodyDiv w:val="1"/>
      <w:marLeft w:val="0"/>
      <w:marRight w:val="0"/>
      <w:marTop w:val="0"/>
      <w:marBottom w:val="0"/>
      <w:divBdr>
        <w:top w:val="none" w:sz="0" w:space="0" w:color="auto"/>
        <w:left w:val="none" w:sz="0" w:space="0" w:color="auto"/>
        <w:bottom w:val="none" w:sz="0" w:space="0" w:color="auto"/>
        <w:right w:val="none" w:sz="0" w:space="0" w:color="auto"/>
      </w:divBdr>
    </w:div>
    <w:div w:id="1495487775">
      <w:bodyDiv w:val="1"/>
      <w:marLeft w:val="0"/>
      <w:marRight w:val="0"/>
      <w:marTop w:val="0"/>
      <w:marBottom w:val="0"/>
      <w:divBdr>
        <w:top w:val="none" w:sz="0" w:space="0" w:color="auto"/>
        <w:left w:val="none" w:sz="0" w:space="0" w:color="auto"/>
        <w:bottom w:val="none" w:sz="0" w:space="0" w:color="auto"/>
        <w:right w:val="none" w:sz="0" w:space="0" w:color="auto"/>
      </w:divBdr>
    </w:div>
    <w:div w:id="1503353170">
      <w:bodyDiv w:val="1"/>
      <w:marLeft w:val="0"/>
      <w:marRight w:val="0"/>
      <w:marTop w:val="0"/>
      <w:marBottom w:val="0"/>
      <w:divBdr>
        <w:top w:val="none" w:sz="0" w:space="0" w:color="auto"/>
        <w:left w:val="none" w:sz="0" w:space="0" w:color="auto"/>
        <w:bottom w:val="none" w:sz="0" w:space="0" w:color="auto"/>
        <w:right w:val="none" w:sz="0" w:space="0" w:color="auto"/>
      </w:divBdr>
    </w:div>
    <w:div w:id="1505317706">
      <w:bodyDiv w:val="1"/>
      <w:marLeft w:val="0"/>
      <w:marRight w:val="0"/>
      <w:marTop w:val="0"/>
      <w:marBottom w:val="0"/>
      <w:divBdr>
        <w:top w:val="none" w:sz="0" w:space="0" w:color="auto"/>
        <w:left w:val="none" w:sz="0" w:space="0" w:color="auto"/>
        <w:bottom w:val="none" w:sz="0" w:space="0" w:color="auto"/>
        <w:right w:val="none" w:sz="0" w:space="0" w:color="auto"/>
      </w:divBdr>
    </w:div>
    <w:div w:id="1508641071">
      <w:bodyDiv w:val="1"/>
      <w:marLeft w:val="0"/>
      <w:marRight w:val="0"/>
      <w:marTop w:val="0"/>
      <w:marBottom w:val="0"/>
      <w:divBdr>
        <w:top w:val="none" w:sz="0" w:space="0" w:color="auto"/>
        <w:left w:val="none" w:sz="0" w:space="0" w:color="auto"/>
        <w:bottom w:val="none" w:sz="0" w:space="0" w:color="auto"/>
        <w:right w:val="none" w:sz="0" w:space="0" w:color="auto"/>
      </w:divBdr>
    </w:div>
    <w:div w:id="1508789522">
      <w:bodyDiv w:val="1"/>
      <w:marLeft w:val="0"/>
      <w:marRight w:val="0"/>
      <w:marTop w:val="0"/>
      <w:marBottom w:val="0"/>
      <w:divBdr>
        <w:top w:val="none" w:sz="0" w:space="0" w:color="auto"/>
        <w:left w:val="none" w:sz="0" w:space="0" w:color="auto"/>
        <w:bottom w:val="none" w:sz="0" w:space="0" w:color="auto"/>
        <w:right w:val="none" w:sz="0" w:space="0" w:color="auto"/>
      </w:divBdr>
    </w:div>
    <w:div w:id="1520390123">
      <w:bodyDiv w:val="1"/>
      <w:marLeft w:val="0"/>
      <w:marRight w:val="0"/>
      <w:marTop w:val="0"/>
      <w:marBottom w:val="0"/>
      <w:divBdr>
        <w:top w:val="none" w:sz="0" w:space="0" w:color="auto"/>
        <w:left w:val="none" w:sz="0" w:space="0" w:color="auto"/>
        <w:bottom w:val="none" w:sz="0" w:space="0" w:color="auto"/>
        <w:right w:val="none" w:sz="0" w:space="0" w:color="auto"/>
      </w:divBdr>
    </w:div>
    <w:div w:id="1531798625">
      <w:bodyDiv w:val="1"/>
      <w:marLeft w:val="0"/>
      <w:marRight w:val="0"/>
      <w:marTop w:val="0"/>
      <w:marBottom w:val="0"/>
      <w:divBdr>
        <w:top w:val="none" w:sz="0" w:space="0" w:color="auto"/>
        <w:left w:val="none" w:sz="0" w:space="0" w:color="auto"/>
        <w:bottom w:val="none" w:sz="0" w:space="0" w:color="auto"/>
        <w:right w:val="none" w:sz="0" w:space="0" w:color="auto"/>
      </w:divBdr>
    </w:div>
    <w:div w:id="1536695362">
      <w:bodyDiv w:val="1"/>
      <w:marLeft w:val="0"/>
      <w:marRight w:val="0"/>
      <w:marTop w:val="0"/>
      <w:marBottom w:val="0"/>
      <w:divBdr>
        <w:top w:val="none" w:sz="0" w:space="0" w:color="auto"/>
        <w:left w:val="none" w:sz="0" w:space="0" w:color="auto"/>
        <w:bottom w:val="none" w:sz="0" w:space="0" w:color="auto"/>
        <w:right w:val="none" w:sz="0" w:space="0" w:color="auto"/>
      </w:divBdr>
    </w:div>
    <w:div w:id="1546479089">
      <w:bodyDiv w:val="1"/>
      <w:marLeft w:val="0"/>
      <w:marRight w:val="0"/>
      <w:marTop w:val="0"/>
      <w:marBottom w:val="0"/>
      <w:divBdr>
        <w:top w:val="none" w:sz="0" w:space="0" w:color="auto"/>
        <w:left w:val="none" w:sz="0" w:space="0" w:color="auto"/>
        <w:bottom w:val="none" w:sz="0" w:space="0" w:color="auto"/>
        <w:right w:val="none" w:sz="0" w:space="0" w:color="auto"/>
      </w:divBdr>
    </w:div>
    <w:div w:id="1548495012">
      <w:bodyDiv w:val="1"/>
      <w:marLeft w:val="0"/>
      <w:marRight w:val="0"/>
      <w:marTop w:val="0"/>
      <w:marBottom w:val="0"/>
      <w:divBdr>
        <w:top w:val="none" w:sz="0" w:space="0" w:color="auto"/>
        <w:left w:val="none" w:sz="0" w:space="0" w:color="auto"/>
        <w:bottom w:val="none" w:sz="0" w:space="0" w:color="auto"/>
        <w:right w:val="none" w:sz="0" w:space="0" w:color="auto"/>
      </w:divBdr>
    </w:div>
    <w:div w:id="1548684047">
      <w:bodyDiv w:val="1"/>
      <w:marLeft w:val="0"/>
      <w:marRight w:val="0"/>
      <w:marTop w:val="0"/>
      <w:marBottom w:val="0"/>
      <w:divBdr>
        <w:top w:val="none" w:sz="0" w:space="0" w:color="auto"/>
        <w:left w:val="none" w:sz="0" w:space="0" w:color="auto"/>
        <w:bottom w:val="none" w:sz="0" w:space="0" w:color="auto"/>
        <w:right w:val="none" w:sz="0" w:space="0" w:color="auto"/>
      </w:divBdr>
    </w:div>
    <w:div w:id="1552186709">
      <w:bodyDiv w:val="1"/>
      <w:marLeft w:val="0"/>
      <w:marRight w:val="0"/>
      <w:marTop w:val="0"/>
      <w:marBottom w:val="0"/>
      <w:divBdr>
        <w:top w:val="none" w:sz="0" w:space="0" w:color="auto"/>
        <w:left w:val="none" w:sz="0" w:space="0" w:color="auto"/>
        <w:bottom w:val="none" w:sz="0" w:space="0" w:color="auto"/>
        <w:right w:val="none" w:sz="0" w:space="0" w:color="auto"/>
      </w:divBdr>
    </w:div>
    <w:div w:id="1559633804">
      <w:bodyDiv w:val="1"/>
      <w:marLeft w:val="0"/>
      <w:marRight w:val="0"/>
      <w:marTop w:val="0"/>
      <w:marBottom w:val="0"/>
      <w:divBdr>
        <w:top w:val="none" w:sz="0" w:space="0" w:color="auto"/>
        <w:left w:val="none" w:sz="0" w:space="0" w:color="auto"/>
        <w:bottom w:val="none" w:sz="0" w:space="0" w:color="auto"/>
        <w:right w:val="none" w:sz="0" w:space="0" w:color="auto"/>
      </w:divBdr>
    </w:div>
    <w:div w:id="1560434863">
      <w:bodyDiv w:val="1"/>
      <w:marLeft w:val="0"/>
      <w:marRight w:val="0"/>
      <w:marTop w:val="0"/>
      <w:marBottom w:val="0"/>
      <w:divBdr>
        <w:top w:val="none" w:sz="0" w:space="0" w:color="auto"/>
        <w:left w:val="none" w:sz="0" w:space="0" w:color="auto"/>
        <w:bottom w:val="none" w:sz="0" w:space="0" w:color="auto"/>
        <w:right w:val="none" w:sz="0" w:space="0" w:color="auto"/>
      </w:divBdr>
    </w:div>
    <w:div w:id="1577324388">
      <w:bodyDiv w:val="1"/>
      <w:marLeft w:val="0"/>
      <w:marRight w:val="0"/>
      <w:marTop w:val="0"/>
      <w:marBottom w:val="0"/>
      <w:divBdr>
        <w:top w:val="none" w:sz="0" w:space="0" w:color="auto"/>
        <w:left w:val="none" w:sz="0" w:space="0" w:color="auto"/>
        <w:bottom w:val="none" w:sz="0" w:space="0" w:color="auto"/>
        <w:right w:val="none" w:sz="0" w:space="0" w:color="auto"/>
      </w:divBdr>
    </w:div>
    <w:div w:id="1582986968">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4363806">
      <w:bodyDiv w:val="1"/>
      <w:marLeft w:val="0"/>
      <w:marRight w:val="0"/>
      <w:marTop w:val="0"/>
      <w:marBottom w:val="0"/>
      <w:divBdr>
        <w:top w:val="none" w:sz="0" w:space="0" w:color="auto"/>
        <w:left w:val="none" w:sz="0" w:space="0" w:color="auto"/>
        <w:bottom w:val="none" w:sz="0" w:space="0" w:color="auto"/>
        <w:right w:val="none" w:sz="0" w:space="0" w:color="auto"/>
      </w:divBdr>
    </w:div>
    <w:div w:id="1618291436">
      <w:bodyDiv w:val="1"/>
      <w:marLeft w:val="0"/>
      <w:marRight w:val="0"/>
      <w:marTop w:val="0"/>
      <w:marBottom w:val="0"/>
      <w:divBdr>
        <w:top w:val="none" w:sz="0" w:space="0" w:color="auto"/>
        <w:left w:val="none" w:sz="0" w:space="0" w:color="auto"/>
        <w:bottom w:val="none" w:sz="0" w:space="0" w:color="auto"/>
        <w:right w:val="none" w:sz="0" w:space="0" w:color="auto"/>
      </w:divBdr>
    </w:div>
    <w:div w:id="1620600126">
      <w:bodyDiv w:val="1"/>
      <w:marLeft w:val="0"/>
      <w:marRight w:val="0"/>
      <w:marTop w:val="0"/>
      <w:marBottom w:val="0"/>
      <w:divBdr>
        <w:top w:val="none" w:sz="0" w:space="0" w:color="auto"/>
        <w:left w:val="none" w:sz="0" w:space="0" w:color="auto"/>
        <w:bottom w:val="none" w:sz="0" w:space="0" w:color="auto"/>
        <w:right w:val="none" w:sz="0" w:space="0" w:color="auto"/>
      </w:divBdr>
    </w:div>
    <w:div w:id="1622954709">
      <w:bodyDiv w:val="1"/>
      <w:marLeft w:val="0"/>
      <w:marRight w:val="0"/>
      <w:marTop w:val="0"/>
      <w:marBottom w:val="0"/>
      <w:divBdr>
        <w:top w:val="none" w:sz="0" w:space="0" w:color="auto"/>
        <w:left w:val="none" w:sz="0" w:space="0" w:color="auto"/>
        <w:bottom w:val="none" w:sz="0" w:space="0" w:color="auto"/>
        <w:right w:val="none" w:sz="0" w:space="0" w:color="auto"/>
      </w:divBdr>
    </w:div>
    <w:div w:id="1624463106">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43387849">
      <w:bodyDiv w:val="1"/>
      <w:marLeft w:val="0"/>
      <w:marRight w:val="0"/>
      <w:marTop w:val="0"/>
      <w:marBottom w:val="0"/>
      <w:divBdr>
        <w:top w:val="none" w:sz="0" w:space="0" w:color="auto"/>
        <w:left w:val="none" w:sz="0" w:space="0" w:color="auto"/>
        <w:bottom w:val="none" w:sz="0" w:space="0" w:color="auto"/>
        <w:right w:val="none" w:sz="0" w:space="0" w:color="auto"/>
      </w:divBdr>
    </w:div>
    <w:div w:id="1643970994">
      <w:bodyDiv w:val="1"/>
      <w:marLeft w:val="0"/>
      <w:marRight w:val="0"/>
      <w:marTop w:val="0"/>
      <w:marBottom w:val="0"/>
      <w:divBdr>
        <w:top w:val="none" w:sz="0" w:space="0" w:color="auto"/>
        <w:left w:val="none" w:sz="0" w:space="0" w:color="auto"/>
        <w:bottom w:val="none" w:sz="0" w:space="0" w:color="auto"/>
        <w:right w:val="none" w:sz="0" w:space="0" w:color="auto"/>
      </w:divBdr>
    </w:div>
    <w:div w:id="1644383851">
      <w:bodyDiv w:val="1"/>
      <w:marLeft w:val="0"/>
      <w:marRight w:val="0"/>
      <w:marTop w:val="0"/>
      <w:marBottom w:val="0"/>
      <w:divBdr>
        <w:top w:val="none" w:sz="0" w:space="0" w:color="auto"/>
        <w:left w:val="none" w:sz="0" w:space="0" w:color="auto"/>
        <w:bottom w:val="none" w:sz="0" w:space="0" w:color="auto"/>
        <w:right w:val="none" w:sz="0" w:space="0" w:color="auto"/>
      </w:divBdr>
    </w:div>
    <w:div w:id="1646856507">
      <w:bodyDiv w:val="1"/>
      <w:marLeft w:val="0"/>
      <w:marRight w:val="0"/>
      <w:marTop w:val="0"/>
      <w:marBottom w:val="0"/>
      <w:divBdr>
        <w:top w:val="none" w:sz="0" w:space="0" w:color="auto"/>
        <w:left w:val="none" w:sz="0" w:space="0" w:color="auto"/>
        <w:bottom w:val="none" w:sz="0" w:space="0" w:color="auto"/>
        <w:right w:val="none" w:sz="0" w:space="0" w:color="auto"/>
      </w:divBdr>
    </w:div>
    <w:div w:id="1655523510">
      <w:bodyDiv w:val="1"/>
      <w:marLeft w:val="0"/>
      <w:marRight w:val="0"/>
      <w:marTop w:val="0"/>
      <w:marBottom w:val="0"/>
      <w:divBdr>
        <w:top w:val="none" w:sz="0" w:space="0" w:color="auto"/>
        <w:left w:val="none" w:sz="0" w:space="0" w:color="auto"/>
        <w:bottom w:val="none" w:sz="0" w:space="0" w:color="auto"/>
        <w:right w:val="none" w:sz="0" w:space="0" w:color="auto"/>
      </w:divBdr>
    </w:div>
    <w:div w:id="1657875412">
      <w:bodyDiv w:val="1"/>
      <w:marLeft w:val="0"/>
      <w:marRight w:val="0"/>
      <w:marTop w:val="0"/>
      <w:marBottom w:val="0"/>
      <w:divBdr>
        <w:top w:val="none" w:sz="0" w:space="0" w:color="auto"/>
        <w:left w:val="none" w:sz="0" w:space="0" w:color="auto"/>
        <w:bottom w:val="none" w:sz="0" w:space="0" w:color="auto"/>
        <w:right w:val="none" w:sz="0" w:space="0" w:color="auto"/>
      </w:divBdr>
    </w:div>
    <w:div w:id="1675569362">
      <w:bodyDiv w:val="1"/>
      <w:marLeft w:val="0"/>
      <w:marRight w:val="0"/>
      <w:marTop w:val="0"/>
      <w:marBottom w:val="0"/>
      <w:divBdr>
        <w:top w:val="none" w:sz="0" w:space="0" w:color="auto"/>
        <w:left w:val="none" w:sz="0" w:space="0" w:color="auto"/>
        <w:bottom w:val="none" w:sz="0" w:space="0" w:color="auto"/>
        <w:right w:val="none" w:sz="0" w:space="0" w:color="auto"/>
      </w:divBdr>
    </w:div>
    <w:div w:id="1677688796">
      <w:bodyDiv w:val="1"/>
      <w:marLeft w:val="0"/>
      <w:marRight w:val="0"/>
      <w:marTop w:val="0"/>
      <w:marBottom w:val="0"/>
      <w:divBdr>
        <w:top w:val="none" w:sz="0" w:space="0" w:color="auto"/>
        <w:left w:val="none" w:sz="0" w:space="0" w:color="auto"/>
        <w:bottom w:val="none" w:sz="0" w:space="0" w:color="auto"/>
        <w:right w:val="none" w:sz="0" w:space="0" w:color="auto"/>
      </w:divBdr>
    </w:div>
    <w:div w:id="1679309484">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0908565">
      <w:bodyDiv w:val="1"/>
      <w:marLeft w:val="0"/>
      <w:marRight w:val="0"/>
      <w:marTop w:val="0"/>
      <w:marBottom w:val="0"/>
      <w:divBdr>
        <w:top w:val="none" w:sz="0" w:space="0" w:color="auto"/>
        <w:left w:val="none" w:sz="0" w:space="0" w:color="auto"/>
        <w:bottom w:val="none" w:sz="0" w:space="0" w:color="auto"/>
        <w:right w:val="none" w:sz="0" w:space="0" w:color="auto"/>
      </w:divBdr>
    </w:div>
    <w:div w:id="1694842710">
      <w:bodyDiv w:val="1"/>
      <w:marLeft w:val="0"/>
      <w:marRight w:val="0"/>
      <w:marTop w:val="0"/>
      <w:marBottom w:val="0"/>
      <w:divBdr>
        <w:top w:val="none" w:sz="0" w:space="0" w:color="auto"/>
        <w:left w:val="none" w:sz="0" w:space="0" w:color="auto"/>
        <w:bottom w:val="none" w:sz="0" w:space="0" w:color="auto"/>
        <w:right w:val="none" w:sz="0" w:space="0" w:color="auto"/>
      </w:divBdr>
    </w:div>
    <w:div w:id="1698503157">
      <w:bodyDiv w:val="1"/>
      <w:marLeft w:val="0"/>
      <w:marRight w:val="0"/>
      <w:marTop w:val="0"/>
      <w:marBottom w:val="0"/>
      <w:divBdr>
        <w:top w:val="none" w:sz="0" w:space="0" w:color="auto"/>
        <w:left w:val="none" w:sz="0" w:space="0" w:color="auto"/>
        <w:bottom w:val="none" w:sz="0" w:space="0" w:color="auto"/>
        <w:right w:val="none" w:sz="0" w:space="0" w:color="auto"/>
      </w:divBdr>
    </w:div>
    <w:div w:id="1710913912">
      <w:bodyDiv w:val="1"/>
      <w:marLeft w:val="0"/>
      <w:marRight w:val="0"/>
      <w:marTop w:val="0"/>
      <w:marBottom w:val="0"/>
      <w:divBdr>
        <w:top w:val="none" w:sz="0" w:space="0" w:color="auto"/>
        <w:left w:val="none" w:sz="0" w:space="0" w:color="auto"/>
        <w:bottom w:val="none" w:sz="0" w:space="0" w:color="auto"/>
        <w:right w:val="none" w:sz="0" w:space="0" w:color="auto"/>
      </w:divBdr>
    </w:div>
    <w:div w:id="1711491347">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24021910">
      <w:bodyDiv w:val="1"/>
      <w:marLeft w:val="0"/>
      <w:marRight w:val="0"/>
      <w:marTop w:val="0"/>
      <w:marBottom w:val="0"/>
      <w:divBdr>
        <w:top w:val="none" w:sz="0" w:space="0" w:color="auto"/>
        <w:left w:val="none" w:sz="0" w:space="0" w:color="auto"/>
        <w:bottom w:val="none" w:sz="0" w:space="0" w:color="auto"/>
        <w:right w:val="none" w:sz="0" w:space="0" w:color="auto"/>
      </w:divBdr>
    </w:div>
    <w:div w:id="1730306275">
      <w:bodyDiv w:val="1"/>
      <w:marLeft w:val="0"/>
      <w:marRight w:val="0"/>
      <w:marTop w:val="0"/>
      <w:marBottom w:val="0"/>
      <w:divBdr>
        <w:top w:val="none" w:sz="0" w:space="0" w:color="auto"/>
        <w:left w:val="none" w:sz="0" w:space="0" w:color="auto"/>
        <w:bottom w:val="none" w:sz="0" w:space="0" w:color="auto"/>
        <w:right w:val="none" w:sz="0" w:space="0" w:color="auto"/>
      </w:divBdr>
    </w:div>
    <w:div w:id="1731922045">
      <w:bodyDiv w:val="1"/>
      <w:marLeft w:val="0"/>
      <w:marRight w:val="0"/>
      <w:marTop w:val="0"/>
      <w:marBottom w:val="0"/>
      <w:divBdr>
        <w:top w:val="none" w:sz="0" w:space="0" w:color="auto"/>
        <w:left w:val="none" w:sz="0" w:space="0" w:color="auto"/>
        <w:bottom w:val="none" w:sz="0" w:space="0" w:color="auto"/>
        <w:right w:val="none" w:sz="0" w:space="0" w:color="auto"/>
      </w:divBdr>
    </w:div>
    <w:div w:id="1735394586">
      <w:bodyDiv w:val="1"/>
      <w:marLeft w:val="0"/>
      <w:marRight w:val="0"/>
      <w:marTop w:val="0"/>
      <w:marBottom w:val="0"/>
      <w:divBdr>
        <w:top w:val="none" w:sz="0" w:space="0" w:color="auto"/>
        <w:left w:val="none" w:sz="0" w:space="0" w:color="auto"/>
        <w:bottom w:val="none" w:sz="0" w:space="0" w:color="auto"/>
        <w:right w:val="none" w:sz="0" w:space="0" w:color="auto"/>
      </w:divBdr>
    </w:div>
    <w:div w:id="1737315371">
      <w:bodyDiv w:val="1"/>
      <w:marLeft w:val="0"/>
      <w:marRight w:val="0"/>
      <w:marTop w:val="0"/>
      <w:marBottom w:val="0"/>
      <w:divBdr>
        <w:top w:val="none" w:sz="0" w:space="0" w:color="auto"/>
        <w:left w:val="none" w:sz="0" w:space="0" w:color="auto"/>
        <w:bottom w:val="none" w:sz="0" w:space="0" w:color="auto"/>
        <w:right w:val="none" w:sz="0" w:space="0" w:color="auto"/>
      </w:divBdr>
    </w:div>
    <w:div w:id="1745102106">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66346304">
      <w:bodyDiv w:val="1"/>
      <w:marLeft w:val="0"/>
      <w:marRight w:val="0"/>
      <w:marTop w:val="0"/>
      <w:marBottom w:val="0"/>
      <w:divBdr>
        <w:top w:val="none" w:sz="0" w:space="0" w:color="auto"/>
        <w:left w:val="none" w:sz="0" w:space="0" w:color="auto"/>
        <w:bottom w:val="none" w:sz="0" w:space="0" w:color="auto"/>
        <w:right w:val="none" w:sz="0" w:space="0" w:color="auto"/>
      </w:divBdr>
    </w:div>
    <w:div w:id="1766534722">
      <w:bodyDiv w:val="1"/>
      <w:marLeft w:val="0"/>
      <w:marRight w:val="0"/>
      <w:marTop w:val="0"/>
      <w:marBottom w:val="0"/>
      <w:divBdr>
        <w:top w:val="none" w:sz="0" w:space="0" w:color="auto"/>
        <w:left w:val="none" w:sz="0" w:space="0" w:color="auto"/>
        <w:bottom w:val="none" w:sz="0" w:space="0" w:color="auto"/>
        <w:right w:val="none" w:sz="0" w:space="0" w:color="auto"/>
      </w:divBdr>
    </w:div>
    <w:div w:id="1766728845">
      <w:bodyDiv w:val="1"/>
      <w:marLeft w:val="0"/>
      <w:marRight w:val="0"/>
      <w:marTop w:val="0"/>
      <w:marBottom w:val="0"/>
      <w:divBdr>
        <w:top w:val="none" w:sz="0" w:space="0" w:color="auto"/>
        <w:left w:val="none" w:sz="0" w:space="0" w:color="auto"/>
        <w:bottom w:val="none" w:sz="0" w:space="0" w:color="auto"/>
        <w:right w:val="none" w:sz="0" w:space="0" w:color="auto"/>
      </w:divBdr>
    </w:div>
    <w:div w:id="1770155159">
      <w:bodyDiv w:val="1"/>
      <w:marLeft w:val="0"/>
      <w:marRight w:val="0"/>
      <w:marTop w:val="0"/>
      <w:marBottom w:val="0"/>
      <w:divBdr>
        <w:top w:val="none" w:sz="0" w:space="0" w:color="auto"/>
        <w:left w:val="none" w:sz="0" w:space="0" w:color="auto"/>
        <w:bottom w:val="none" w:sz="0" w:space="0" w:color="auto"/>
        <w:right w:val="none" w:sz="0" w:space="0" w:color="auto"/>
      </w:divBdr>
    </w:div>
    <w:div w:id="1775319721">
      <w:bodyDiv w:val="1"/>
      <w:marLeft w:val="0"/>
      <w:marRight w:val="0"/>
      <w:marTop w:val="0"/>
      <w:marBottom w:val="0"/>
      <w:divBdr>
        <w:top w:val="none" w:sz="0" w:space="0" w:color="auto"/>
        <w:left w:val="none" w:sz="0" w:space="0" w:color="auto"/>
        <w:bottom w:val="none" w:sz="0" w:space="0" w:color="auto"/>
        <w:right w:val="none" w:sz="0" w:space="0" w:color="auto"/>
      </w:divBdr>
    </w:div>
    <w:div w:id="1776753509">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485412">
      <w:bodyDiv w:val="1"/>
      <w:marLeft w:val="0"/>
      <w:marRight w:val="0"/>
      <w:marTop w:val="0"/>
      <w:marBottom w:val="0"/>
      <w:divBdr>
        <w:top w:val="none" w:sz="0" w:space="0" w:color="auto"/>
        <w:left w:val="none" w:sz="0" w:space="0" w:color="auto"/>
        <w:bottom w:val="none" w:sz="0" w:space="0" w:color="auto"/>
        <w:right w:val="none" w:sz="0" w:space="0" w:color="auto"/>
      </w:divBdr>
    </w:div>
    <w:div w:id="1788625292">
      <w:bodyDiv w:val="1"/>
      <w:marLeft w:val="0"/>
      <w:marRight w:val="0"/>
      <w:marTop w:val="0"/>
      <w:marBottom w:val="0"/>
      <w:divBdr>
        <w:top w:val="none" w:sz="0" w:space="0" w:color="auto"/>
        <w:left w:val="none" w:sz="0" w:space="0" w:color="auto"/>
        <w:bottom w:val="none" w:sz="0" w:space="0" w:color="auto"/>
        <w:right w:val="none" w:sz="0" w:space="0" w:color="auto"/>
      </w:divBdr>
    </w:div>
    <w:div w:id="1790516291">
      <w:bodyDiv w:val="1"/>
      <w:marLeft w:val="0"/>
      <w:marRight w:val="0"/>
      <w:marTop w:val="0"/>
      <w:marBottom w:val="0"/>
      <w:divBdr>
        <w:top w:val="none" w:sz="0" w:space="0" w:color="auto"/>
        <w:left w:val="none" w:sz="0" w:space="0" w:color="auto"/>
        <w:bottom w:val="none" w:sz="0" w:space="0" w:color="auto"/>
        <w:right w:val="none" w:sz="0" w:space="0" w:color="auto"/>
      </w:divBdr>
    </w:div>
    <w:div w:id="1792279097">
      <w:bodyDiv w:val="1"/>
      <w:marLeft w:val="0"/>
      <w:marRight w:val="0"/>
      <w:marTop w:val="0"/>
      <w:marBottom w:val="0"/>
      <w:divBdr>
        <w:top w:val="none" w:sz="0" w:space="0" w:color="auto"/>
        <w:left w:val="none" w:sz="0" w:space="0" w:color="auto"/>
        <w:bottom w:val="none" w:sz="0" w:space="0" w:color="auto"/>
        <w:right w:val="none" w:sz="0" w:space="0" w:color="auto"/>
      </w:divBdr>
    </w:div>
    <w:div w:id="1800227297">
      <w:bodyDiv w:val="1"/>
      <w:marLeft w:val="0"/>
      <w:marRight w:val="0"/>
      <w:marTop w:val="0"/>
      <w:marBottom w:val="0"/>
      <w:divBdr>
        <w:top w:val="none" w:sz="0" w:space="0" w:color="auto"/>
        <w:left w:val="none" w:sz="0" w:space="0" w:color="auto"/>
        <w:bottom w:val="none" w:sz="0" w:space="0" w:color="auto"/>
        <w:right w:val="none" w:sz="0" w:space="0" w:color="auto"/>
      </w:divBdr>
    </w:div>
    <w:div w:id="1807771082">
      <w:bodyDiv w:val="1"/>
      <w:marLeft w:val="0"/>
      <w:marRight w:val="0"/>
      <w:marTop w:val="0"/>
      <w:marBottom w:val="0"/>
      <w:divBdr>
        <w:top w:val="none" w:sz="0" w:space="0" w:color="auto"/>
        <w:left w:val="none" w:sz="0" w:space="0" w:color="auto"/>
        <w:bottom w:val="none" w:sz="0" w:space="0" w:color="auto"/>
        <w:right w:val="none" w:sz="0" w:space="0" w:color="auto"/>
      </w:divBdr>
    </w:div>
    <w:div w:id="1810517054">
      <w:bodyDiv w:val="1"/>
      <w:marLeft w:val="0"/>
      <w:marRight w:val="0"/>
      <w:marTop w:val="0"/>
      <w:marBottom w:val="0"/>
      <w:divBdr>
        <w:top w:val="none" w:sz="0" w:space="0" w:color="auto"/>
        <w:left w:val="none" w:sz="0" w:space="0" w:color="auto"/>
        <w:bottom w:val="none" w:sz="0" w:space="0" w:color="auto"/>
        <w:right w:val="none" w:sz="0" w:space="0" w:color="auto"/>
      </w:divBdr>
    </w:div>
    <w:div w:id="1811095333">
      <w:bodyDiv w:val="1"/>
      <w:marLeft w:val="0"/>
      <w:marRight w:val="0"/>
      <w:marTop w:val="0"/>
      <w:marBottom w:val="0"/>
      <w:divBdr>
        <w:top w:val="none" w:sz="0" w:space="0" w:color="auto"/>
        <w:left w:val="none" w:sz="0" w:space="0" w:color="auto"/>
        <w:bottom w:val="none" w:sz="0" w:space="0" w:color="auto"/>
        <w:right w:val="none" w:sz="0" w:space="0" w:color="auto"/>
      </w:divBdr>
    </w:div>
    <w:div w:id="1813330865">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31485878">
      <w:bodyDiv w:val="1"/>
      <w:marLeft w:val="0"/>
      <w:marRight w:val="0"/>
      <w:marTop w:val="0"/>
      <w:marBottom w:val="0"/>
      <w:divBdr>
        <w:top w:val="none" w:sz="0" w:space="0" w:color="auto"/>
        <w:left w:val="none" w:sz="0" w:space="0" w:color="auto"/>
        <w:bottom w:val="none" w:sz="0" w:space="0" w:color="auto"/>
        <w:right w:val="none" w:sz="0" w:space="0" w:color="auto"/>
      </w:divBdr>
    </w:div>
    <w:div w:id="1836260978">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50289427">
      <w:bodyDiv w:val="1"/>
      <w:marLeft w:val="0"/>
      <w:marRight w:val="0"/>
      <w:marTop w:val="0"/>
      <w:marBottom w:val="0"/>
      <w:divBdr>
        <w:top w:val="none" w:sz="0" w:space="0" w:color="auto"/>
        <w:left w:val="none" w:sz="0" w:space="0" w:color="auto"/>
        <w:bottom w:val="none" w:sz="0" w:space="0" w:color="auto"/>
        <w:right w:val="none" w:sz="0" w:space="0" w:color="auto"/>
      </w:divBdr>
    </w:div>
    <w:div w:id="1855995153">
      <w:bodyDiv w:val="1"/>
      <w:marLeft w:val="0"/>
      <w:marRight w:val="0"/>
      <w:marTop w:val="0"/>
      <w:marBottom w:val="0"/>
      <w:divBdr>
        <w:top w:val="none" w:sz="0" w:space="0" w:color="auto"/>
        <w:left w:val="none" w:sz="0" w:space="0" w:color="auto"/>
        <w:bottom w:val="none" w:sz="0" w:space="0" w:color="auto"/>
        <w:right w:val="none" w:sz="0" w:space="0" w:color="auto"/>
      </w:divBdr>
    </w:div>
    <w:div w:id="1862820116">
      <w:bodyDiv w:val="1"/>
      <w:marLeft w:val="0"/>
      <w:marRight w:val="0"/>
      <w:marTop w:val="0"/>
      <w:marBottom w:val="0"/>
      <w:divBdr>
        <w:top w:val="none" w:sz="0" w:space="0" w:color="auto"/>
        <w:left w:val="none" w:sz="0" w:space="0" w:color="auto"/>
        <w:bottom w:val="none" w:sz="0" w:space="0" w:color="auto"/>
        <w:right w:val="none" w:sz="0" w:space="0" w:color="auto"/>
      </w:divBdr>
    </w:div>
    <w:div w:id="1867598909">
      <w:bodyDiv w:val="1"/>
      <w:marLeft w:val="0"/>
      <w:marRight w:val="0"/>
      <w:marTop w:val="0"/>
      <w:marBottom w:val="0"/>
      <w:divBdr>
        <w:top w:val="none" w:sz="0" w:space="0" w:color="auto"/>
        <w:left w:val="none" w:sz="0" w:space="0" w:color="auto"/>
        <w:bottom w:val="none" w:sz="0" w:space="0" w:color="auto"/>
        <w:right w:val="none" w:sz="0" w:space="0" w:color="auto"/>
      </w:divBdr>
    </w:div>
    <w:div w:id="1870025699">
      <w:bodyDiv w:val="1"/>
      <w:marLeft w:val="0"/>
      <w:marRight w:val="0"/>
      <w:marTop w:val="0"/>
      <w:marBottom w:val="0"/>
      <w:divBdr>
        <w:top w:val="none" w:sz="0" w:space="0" w:color="auto"/>
        <w:left w:val="none" w:sz="0" w:space="0" w:color="auto"/>
        <w:bottom w:val="none" w:sz="0" w:space="0" w:color="auto"/>
        <w:right w:val="none" w:sz="0" w:space="0" w:color="auto"/>
      </w:divBdr>
    </w:div>
    <w:div w:id="1870294642">
      <w:bodyDiv w:val="1"/>
      <w:marLeft w:val="0"/>
      <w:marRight w:val="0"/>
      <w:marTop w:val="0"/>
      <w:marBottom w:val="0"/>
      <w:divBdr>
        <w:top w:val="none" w:sz="0" w:space="0" w:color="auto"/>
        <w:left w:val="none" w:sz="0" w:space="0" w:color="auto"/>
        <w:bottom w:val="none" w:sz="0" w:space="0" w:color="auto"/>
        <w:right w:val="none" w:sz="0" w:space="0" w:color="auto"/>
      </w:divBdr>
    </w:div>
    <w:div w:id="1871409847">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80236698">
      <w:bodyDiv w:val="1"/>
      <w:marLeft w:val="0"/>
      <w:marRight w:val="0"/>
      <w:marTop w:val="0"/>
      <w:marBottom w:val="0"/>
      <w:divBdr>
        <w:top w:val="none" w:sz="0" w:space="0" w:color="auto"/>
        <w:left w:val="none" w:sz="0" w:space="0" w:color="auto"/>
        <w:bottom w:val="none" w:sz="0" w:space="0" w:color="auto"/>
        <w:right w:val="none" w:sz="0" w:space="0" w:color="auto"/>
      </w:divBdr>
    </w:div>
    <w:div w:id="1883323358">
      <w:bodyDiv w:val="1"/>
      <w:marLeft w:val="0"/>
      <w:marRight w:val="0"/>
      <w:marTop w:val="0"/>
      <w:marBottom w:val="0"/>
      <w:divBdr>
        <w:top w:val="none" w:sz="0" w:space="0" w:color="auto"/>
        <w:left w:val="none" w:sz="0" w:space="0" w:color="auto"/>
        <w:bottom w:val="none" w:sz="0" w:space="0" w:color="auto"/>
        <w:right w:val="none" w:sz="0" w:space="0" w:color="auto"/>
      </w:divBdr>
    </w:div>
    <w:div w:id="1886257581">
      <w:bodyDiv w:val="1"/>
      <w:marLeft w:val="0"/>
      <w:marRight w:val="0"/>
      <w:marTop w:val="0"/>
      <w:marBottom w:val="0"/>
      <w:divBdr>
        <w:top w:val="none" w:sz="0" w:space="0" w:color="auto"/>
        <w:left w:val="none" w:sz="0" w:space="0" w:color="auto"/>
        <w:bottom w:val="none" w:sz="0" w:space="0" w:color="auto"/>
        <w:right w:val="none" w:sz="0" w:space="0" w:color="auto"/>
      </w:divBdr>
    </w:div>
    <w:div w:id="1888838324">
      <w:bodyDiv w:val="1"/>
      <w:marLeft w:val="0"/>
      <w:marRight w:val="0"/>
      <w:marTop w:val="0"/>
      <w:marBottom w:val="0"/>
      <w:divBdr>
        <w:top w:val="none" w:sz="0" w:space="0" w:color="auto"/>
        <w:left w:val="none" w:sz="0" w:space="0" w:color="auto"/>
        <w:bottom w:val="none" w:sz="0" w:space="0" w:color="auto"/>
        <w:right w:val="none" w:sz="0" w:space="0" w:color="auto"/>
      </w:divBdr>
    </w:div>
    <w:div w:id="1898544884">
      <w:bodyDiv w:val="1"/>
      <w:marLeft w:val="0"/>
      <w:marRight w:val="0"/>
      <w:marTop w:val="0"/>
      <w:marBottom w:val="0"/>
      <w:divBdr>
        <w:top w:val="none" w:sz="0" w:space="0" w:color="auto"/>
        <w:left w:val="none" w:sz="0" w:space="0" w:color="auto"/>
        <w:bottom w:val="none" w:sz="0" w:space="0" w:color="auto"/>
        <w:right w:val="none" w:sz="0" w:space="0" w:color="auto"/>
      </w:divBdr>
    </w:div>
    <w:div w:id="1899172405">
      <w:bodyDiv w:val="1"/>
      <w:marLeft w:val="0"/>
      <w:marRight w:val="0"/>
      <w:marTop w:val="0"/>
      <w:marBottom w:val="0"/>
      <w:divBdr>
        <w:top w:val="none" w:sz="0" w:space="0" w:color="auto"/>
        <w:left w:val="none" w:sz="0" w:space="0" w:color="auto"/>
        <w:bottom w:val="none" w:sz="0" w:space="0" w:color="auto"/>
        <w:right w:val="none" w:sz="0" w:space="0" w:color="auto"/>
      </w:divBdr>
    </w:div>
    <w:div w:id="1904749766">
      <w:bodyDiv w:val="1"/>
      <w:marLeft w:val="0"/>
      <w:marRight w:val="0"/>
      <w:marTop w:val="0"/>
      <w:marBottom w:val="0"/>
      <w:divBdr>
        <w:top w:val="none" w:sz="0" w:space="0" w:color="auto"/>
        <w:left w:val="none" w:sz="0" w:space="0" w:color="auto"/>
        <w:bottom w:val="none" w:sz="0" w:space="0" w:color="auto"/>
        <w:right w:val="none" w:sz="0" w:space="0" w:color="auto"/>
      </w:divBdr>
    </w:div>
    <w:div w:id="1905677806">
      <w:bodyDiv w:val="1"/>
      <w:marLeft w:val="0"/>
      <w:marRight w:val="0"/>
      <w:marTop w:val="0"/>
      <w:marBottom w:val="0"/>
      <w:divBdr>
        <w:top w:val="none" w:sz="0" w:space="0" w:color="auto"/>
        <w:left w:val="none" w:sz="0" w:space="0" w:color="auto"/>
        <w:bottom w:val="none" w:sz="0" w:space="0" w:color="auto"/>
        <w:right w:val="none" w:sz="0" w:space="0" w:color="auto"/>
      </w:divBdr>
    </w:div>
    <w:div w:id="1908031641">
      <w:bodyDiv w:val="1"/>
      <w:marLeft w:val="0"/>
      <w:marRight w:val="0"/>
      <w:marTop w:val="0"/>
      <w:marBottom w:val="0"/>
      <w:divBdr>
        <w:top w:val="none" w:sz="0" w:space="0" w:color="auto"/>
        <w:left w:val="none" w:sz="0" w:space="0" w:color="auto"/>
        <w:bottom w:val="none" w:sz="0" w:space="0" w:color="auto"/>
        <w:right w:val="none" w:sz="0" w:space="0" w:color="auto"/>
      </w:divBdr>
    </w:div>
    <w:div w:id="1909726394">
      <w:bodyDiv w:val="1"/>
      <w:marLeft w:val="0"/>
      <w:marRight w:val="0"/>
      <w:marTop w:val="0"/>
      <w:marBottom w:val="0"/>
      <w:divBdr>
        <w:top w:val="none" w:sz="0" w:space="0" w:color="auto"/>
        <w:left w:val="none" w:sz="0" w:space="0" w:color="auto"/>
        <w:bottom w:val="none" w:sz="0" w:space="0" w:color="auto"/>
        <w:right w:val="none" w:sz="0" w:space="0" w:color="auto"/>
      </w:divBdr>
    </w:div>
    <w:div w:id="1912811306">
      <w:bodyDiv w:val="1"/>
      <w:marLeft w:val="0"/>
      <w:marRight w:val="0"/>
      <w:marTop w:val="0"/>
      <w:marBottom w:val="0"/>
      <w:divBdr>
        <w:top w:val="none" w:sz="0" w:space="0" w:color="auto"/>
        <w:left w:val="none" w:sz="0" w:space="0" w:color="auto"/>
        <w:bottom w:val="none" w:sz="0" w:space="0" w:color="auto"/>
        <w:right w:val="none" w:sz="0" w:space="0" w:color="auto"/>
      </w:divBdr>
    </w:div>
    <w:div w:id="1912812287">
      <w:bodyDiv w:val="1"/>
      <w:marLeft w:val="0"/>
      <w:marRight w:val="0"/>
      <w:marTop w:val="0"/>
      <w:marBottom w:val="0"/>
      <w:divBdr>
        <w:top w:val="none" w:sz="0" w:space="0" w:color="auto"/>
        <w:left w:val="none" w:sz="0" w:space="0" w:color="auto"/>
        <w:bottom w:val="none" w:sz="0" w:space="0" w:color="auto"/>
        <w:right w:val="none" w:sz="0" w:space="0" w:color="auto"/>
      </w:divBdr>
    </w:div>
    <w:div w:id="1914243929">
      <w:bodyDiv w:val="1"/>
      <w:marLeft w:val="0"/>
      <w:marRight w:val="0"/>
      <w:marTop w:val="0"/>
      <w:marBottom w:val="0"/>
      <w:divBdr>
        <w:top w:val="none" w:sz="0" w:space="0" w:color="auto"/>
        <w:left w:val="none" w:sz="0" w:space="0" w:color="auto"/>
        <w:bottom w:val="none" w:sz="0" w:space="0" w:color="auto"/>
        <w:right w:val="none" w:sz="0" w:space="0" w:color="auto"/>
      </w:divBdr>
    </w:div>
    <w:div w:id="1914848572">
      <w:bodyDiv w:val="1"/>
      <w:marLeft w:val="0"/>
      <w:marRight w:val="0"/>
      <w:marTop w:val="0"/>
      <w:marBottom w:val="0"/>
      <w:divBdr>
        <w:top w:val="none" w:sz="0" w:space="0" w:color="auto"/>
        <w:left w:val="none" w:sz="0" w:space="0" w:color="auto"/>
        <w:bottom w:val="none" w:sz="0" w:space="0" w:color="auto"/>
        <w:right w:val="none" w:sz="0" w:space="0" w:color="auto"/>
      </w:divBdr>
    </w:div>
    <w:div w:id="1927423972">
      <w:bodyDiv w:val="1"/>
      <w:marLeft w:val="0"/>
      <w:marRight w:val="0"/>
      <w:marTop w:val="0"/>
      <w:marBottom w:val="0"/>
      <w:divBdr>
        <w:top w:val="none" w:sz="0" w:space="0" w:color="auto"/>
        <w:left w:val="none" w:sz="0" w:space="0" w:color="auto"/>
        <w:bottom w:val="none" w:sz="0" w:space="0" w:color="auto"/>
        <w:right w:val="none" w:sz="0" w:space="0" w:color="auto"/>
      </w:divBdr>
    </w:div>
    <w:div w:id="1931311411">
      <w:bodyDiv w:val="1"/>
      <w:marLeft w:val="0"/>
      <w:marRight w:val="0"/>
      <w:marTop w:val="0"/>
      <w:marBottom w:val="0"/>
      <w:divBdr>
        <w:top w:val="none" w:sz="0" w:space="0" w:color="auto"/>
        <w:left w:val="none" w:sz="0" w:space="0" w:color="auto"/>
        <w:bottom w:val="none" w:sz="0" w:space="0" w:color="auto"/>
        <w:right w:val="none" w:sz="0" w:space="0" w:color="auto"/>
      </w:divBdr>
    </w:div>
    <w:div w:id="1938906695">
      <w:bodyDiv w:val="1"/>
      <w:marLeft w:val="0"/>
      <w:marRight w:val="0"/>
      <w:marTop w:val="0"/>
      <w:marBottom w:val="0"/>
      <w:divBdr>
        <w:top w:val="none" w:sz="0" w:space="0" w:color="auto"/>
        <w:left w:val="none" w:sz="0" w:space="0" w:color="auto"/>
        <w:bottom w:val="none" w:sz="0" w:space="0" w:color="auto"/>
        <w:right w:val="none" w:sz="0" w:space="0" w:color="auto"/>
      </w:divBdr>
    </w:div>
    <w:div w:id="1942907278">
      <w:bodyDiv w:val="1"/>
      <w:marLeft w:val="0"/>
      <w:marRight w:val="0"/>
      <w:marTop w:val="0"/>
      <w:marBottom w:val="0"/>
      <w:divBdr>
        <w:top w:val="none" w:sz="0" w:space="0" w:color="auto"/>
        <w:left w:val="none" w:sz="0" w:space="0" w:color="auto"/>
        <w:bottom w:val="none" w:sz="0" w:space="0" w:color="auto"/>
        <w:right w:val="none" w:sz="0" w:space="0" w:color="auto"/>
      </w:divBdr>
    </w:div>
    <w:div w:id="1953783516">
      <w:bodyDiv w:val="1"/>
      <w:marLeft w:val="0"/>
      <w:marRight w:val="0"/>
      <w:marTop w:val="0"/>
      <w:marBottom w:val="0"/>
      <w:divBdr>
        <w:top w:val="none" w:sz="0" w:space="0" w:color="auto"/>
        <w:left w:val="none" w:sz="0" w:space="0" w:color="auto"/>
        <w:bottom w:val="none" w:sz="0" w:space="0" w:color="auto"/>
        <w:right w:val="none" w:sz="0" w:space="0" w:color="auto"/>
      </w:divBdr>
    </w:div>
    <w:div w:id="1956137128">
      <w:bodyDiv w:val="1"/>
      <w:marLeft w:val="0"/>
      <w:marRight w:val="0"/>
      <w:marTop w:val="0"/>
      <w:marBottom w:val="0"/>
      <w:divBdr>
        <w:top w:val="none" w:sz="0" w:space="0" w:color="auto"/>
        <w:left w:val="none" w:sz="0" w:space="0" w:color="auto"/>
        <w:bottom w:val="none" w:sz="0" w:space="0" w:color="auto"/>
        <w:right w:val="none" w:sz="0" w:space="0" w:color="auto"/>
      </w:divBdr>
    </w:div>
    <w:div w:id="1960841758">
      <w:bodyDiv w:val="1"/>
      <w:marLeft w:val="0"/>
      <w:marRight w:val="0"/>
      <w:marTop w:val="0"/>
      <w:marBottom w:val="0"/>
      <w:divBdr>
        <w:top w:val="none" w:sz="0" w:space="0" w:color="auto"/>
        <w:left w:val="none" w:sz="0" w:space="0" w:color="auto"/>
        <w:bottom w:val="none" w:sz="0" w:space="0" w:color="auto"/>
        <w:right w:val="none" w:sz="0" w:space="0" w:color="auto"/>
      </w:divBdr>
    </w:div>
    <w:div w:id="1963072634">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82230137">
      <w:bodyDiv w:val="1"/>
      <w:marLeft w:val="0"/>
      <w:marRight w:val="0"/>
      <w:marTop w:val="0"/>
      <w:marBottom w:val="0"/>
      <w:divBdr>
        <w:top w:val="none" w:sz="0" w:space="0" w:color="auto"/>
        <w:left w:val="none" w:sz="0" w:space="0" w:color="auto"/>
        <w:bottom w:val="none" w:sz="0" w:space="0" w:color="auto"/>
        <w:right w:val="none" w:sz="0" w:space="0" w:color="auto"/>
      </w:divBdr>
    </w:div>
    <w:div w:id="1994481578">
      <w:bodyDiv w:val="1"/>
      <w:marLeft w:val="0"/>
      <w:marRight w:val="0"/>
      <w:marTop w:val="0"/>
      <w:marBottom w:val="0"/>
      <w:divBdr>
        <w:top w:val="none" w:sz="0" w:space="0" w:color="auto"/>
        <w:left w:val="none" w:sz="0" w:space="0" w:color="auto"/>
        <w:bottom w:val="none" w:sz="0" w:space="0" w:color="auto"/>
        <w:right w:val="none" w:sz="0" w:space="0" w:color="auto"/>
      </w:divBdr>
    </w:div>
    <w:div w:id="1994722836">
      <w:bodyDiv w:val="1"/>
      <w:marLeft w:val="0"/>
      <w:marRight w:val="0"/>
      <w:marTop w:val="0"/>
      <w:marBottom w:val="0"/>
      <w:divBdr>
        <w:top w:val="none" w:sz="0" w:space="0" w:color="auto"/>
        <w:left w:val="none" w:sz="0" w:space="0" w:color="auto"/>
        <w:bottom w:val="none" w:sz="0" w:space="0" w:color="auto"/>
        <w:right w:val="none" w:sz="0" w:space="0" w:color="auto"/>
      </w:divBdr>
    </w:div>
    <w:div w:id="1999458232">
      <w:bodyDiv w:val="1"/>
      <w:marLeft w:val="0"/>
      <w:marRight w:val="0"/>
      <w:marTop w:val="0"/>
      <w:marBottom w:val="0"/>
      <w:divBdr>
        <w:top w:val="none" w:sz="0" w:space="0" w:color="auto"/>
        <w:left w:val="none" w:sz="0" w:space="0" w:color="auto"/>
        <w:bottom w:val="none" w:sz="0" w:space="0" w:color="auto"/>
        <w:right w:val="none" w:sz="0" w:space="0" w:color="auto"/>
      </w:divBdr>
    </w:div>
    <w:div w:id="2003119842">
      <w:bodyDiv w:val="1"/>
      <w:marLeft w:val="0"/>
      <w:marRight w:val="0"/>
      <w:marTop w:val="0"/>
      <w:marBottom w:val="0"/>
      <w:divBdr>
        <w:top w:val="none" w:sz="0" w:space="0" w:color="auto"/>
        <w:left w:val="none" w:sz="0" w:space="0" w:color="auto"/>
        <w:bottom w:val="none" w:sz="0" w:space="0" w:color="auto"/>
        <w:right w:val="none" w:sz="0" w:space="0" w:color="auto"/>
      </w:divBdr>
    </w:div>
    <w:div w:id="2020765162">
      <w:bodyDiv w:val="1"/>
      <w:marLeft w:val="0"/>
      <w:marRight w:val="0"/>
      <w:marTop w:val="0"/>
      <w:marBottom w:val="0"/>
      <w:divBdr>
        <w:top w:val="none" w:sz="0" w:space="0" w:color="auto"/>
        <w:left w:val="none" w:sz="0" w:space="0" w:color="auto"/>
        <w:bottom w:val="none" w:sz="0" w:space="0" w:color="auto"/>
        <w:right w:val="none" w:sz="0" w:space="0" w:color="auto"/>
      </w:divBdr>
    </w:div>
    <w:div w:id="2026710757">
      <w:bodyDiv w:val="1"/>
      <w:marLeft w:val="0"/>
      <w:marRight w:val="0"/>
      <w:marTop w:val="0"/>
      <w:marBottom w:val="0"/>
      <w:divBdr>
        <w:top w:val="none" w:sz="0" w:space="0" w:color="auto"/>
        <w:left w:val="none" w:sz="0" w:space="0" w:color="auto"/>
        <w:bottom w:val="none" w:sz="0" w:space="0" w:color="auto"/>
        <w:right w:val="none" w:sz="0" w:space="0" w:color="auto"/>
      </w:divBdr>
    </w:div>
    <w:div w:id="2028094679">
      <w:bodyDiv w:val="1"/>
      <w:marLeft w:val="0"/>
      <w:marRight w:val="0"/>
      <w:marTop w:val="0"/>
      <w:marBottom w:val="0"/>
      <w:divBdr>
        <w:top w:val="none" w:sz="0" w:space="0" w:color="auto"/>
        <w:left w:val="none" w:sz="0" w:space="0" w:color="auto"/>
        <w:bottom w:val="none" w:sz="0" w:space="0" w:color="auto"/>
        <w:right w:val="none" w:sz="0" w:space="0" w:color="auto"/>
      </w:divBdr>
    </w:div>
    <w:div w:id="2031685969">
      <w:bodyDiv w:val="1"/>
      <w:marLeft w:val="0"/>
      <w:marRight w:val="0"/>
      <w:marTop w:val="0"/>
      <w:marBottom w:val="0"/>
      <w:divBdr>
        <w:top w:val="none" w:sz="0" w:space="0" w:color="auto"/>
        <w:left w:val="none" w:sz="0" w:space="0" w:color="auto"/>
        <w:bottom w:val="none" w:sz="0" w:space="0" w:color="auto"/>
        <w:right w:val="none" w:sz="0" w:space="0" w:color="auto"/>
      </w:divBdr>
    </w:div>
    <w:div w:id="2033603557">
      <w:bodyDiv w:val="1"/>
      <w:marLeft w:val="0"/>
      <w:marRight w:val="0"/>
      <w:marTop w:val="0"/>
      <w:marBottom w:val="0"/>
      <w:divBdr>
        <w:top w:val="none" w:sz="0" w:space="0" w:color="auto"/>
        <w:left w:val="none" w:sz="0" w:space="0" w:color="auto"/>
        <w:bottom w:val="none" w:sz="0" w:space="0" w:color="auto"/>
        <w:right w:val="none" w:sz="0" w:space="0" w:color="auto"/>
      </w:divBdr>
    </w:div>
    <w:div w:id="2038189581">
      <w:bodyDiv w:val="1"/>
      <w:marLeft w:val="0"/>
      <w:marRight w:val="0"/>
      <w:marTop w:val="0"/>
      <w:marBottom w:val="0"/>
      <w:divBdr>
        <w:top w:val="none" w:sz="0" w:space="0" w:color="auto"/>
        <w:left w:val="none" w:sz="0" w:space="0" w:color="auto"/>
        <w:bottom w:val="none" w:sz="0" w:space="0" w:color="auto"/>
        <w:right w:val="none" w:sz="0" w:space="0" w:color="auto"/>
      </w:divBdr>
    </w:div>
    <w:div w:id="2039039743">
      <w:bodyDiv w:val="1"/>
      <w:marLeft w:val="0"/>
      <w:marRight w:val="0"/>
      <w:marTop w:val="0"/>
      <w:marBottom w:val="0"/>
      <w:divBdr>
        <w:top w:val="none" w:sz="0" w:space="0" w:color="auto"/>
        <w:left w:val="none" w:sz="0" w:space="0" w:color="auto"/>
        <w:bottom w:val="none" w:sz="0" w:space="0" w:color="auto"/>
        <w:right w:val="none" w:sz="0" w:space="0" w:color="auto"/>
      </w:divBdr>
    </w:div>
    <w:div w:id="2041659534">
      <w:bodyDiv w:val="1"/>
      <w:marLeft w:val="0"/>
      <w:marRight w:val="0"/>
      <w:marTop w:val="0"/>
      <w:marBottom w:val="0"/>
      <w:divBdr>
        <w:top w:val="none" w:sz="0" w:space="0" w:color="auto"/>
        <w:left w:val="none" w:sz="0" w:space="0" w:color="auto"/>
        <w:bottom w:val="none" w:sz="0" w:space="0" w:color="auto"/>
        <w:right w:val="none" w:sz="0" w:space="0" w:color="auto"/>
      </w:divBdr>
    </w:div>
    <w:div w:id="2045476062">
      <w:bodyDiv w:val="1"/>
      <w:marLeft w:val="0"/>
      <w:marRight w:val="0"/>
      <w:marTop w:val="0"/>
      <w:marBottom w:val="0"/>
      <w:divBdr>
        <w:top w:val="none" w:sz="0" w:space="0" w:color="auto"/>
        <w:left w:val="none" w:sz="0" w:space="0" w:color="auto"/>
        <w:bottom w:val="none" w:sz="0" w:space="0" w:color="auto"/>
        <w:right w:val="none" w:sz="0" w:space="0" w:color="auto"/>
      </w:divBdr>
    </w:div>
    <w:div w:id="2051563562">
      <w:bodyDiv w:val="1"/>
      <w:marLeft w:val="0"/>
      <w:marRight w:val="0"/>
      <w:marTop w:val="0"/>
      <w:marBottom w:val="0"/>
      <w:divBdr>
        <w:top w:val="none" w:sz="0" w:space="0" w:color="auto"/>
        <w:left w:val="none" w:sz="0" w:space="0" w:color="auto"/>
        <w:bottom w:val="none" w:sz="0" w:space="0" w:color="auto"/>
        <w:right w:val="none" w:sz="0" w:space="0" w:color="auto"/>
      </w:divBdr>
    </w:div>
    <w:div w:id="2060739942">
      <w:bodyDiv w:val="1"/>
      <w:marLeft w:val="0"/>
      <w:marRight w:val="0"/>
      <w:marTop w:val="0"/>
      <w:marBottom w:val="0"/>
      <w:divBdr>
        <w:top w:val="none" w:sz="0" w:space="0" w:color="auto"/>
        <w:left w:val="none" w:sz="0" w:space="0" w:color="auto"/>
        <w:bottom w:val="none" w:sz="0" w:space="0" w:color="auto"/>
        <w:right w:val="none" w:sz="0" w:space="0" w:color="auto"/>
      </w:divBdr>
    </w:div>
    <w:div w:id="2061785792">
      <w:bodyDiv w:val="1"/>
      <w:marLeft w:val="0"/>
      <w:marRight w:val="0"/>
      <w:marTop w:val="0"/>
      <w:marBottom w:val="0"/>
      <w:divBdr>
        <w:top w:val="none" w:sz="0" w:space="0" w:color="auto"/>
        <w:left w:val="none" w:sz="0" w:space="0" w:color="auto"/>
        <w:bottom w:val="none" w:sz="0" w:space="0" w:color="auto"/>
        <w:right w:val="none" w:sz="0" w:space="0" w:color="auto"/>
      </w:divBdr>
    </w:div>
    <w:div w:id="2061979257">
      <w:bodyDiv w:val="1"/>
      <w:marLeft w:val="0"/>
      <w:marRight w:val="0"/>
      <w:marTop w:val="0"/>
      <w:marBottom w:val="0"/>
      <w:divBdr>
        <w:top w:val="none" w:sz="0" w:space="0" w:color="auto"/>
        <w:left w:val="none" w:sz="0" w:space="0" w:color="auto"/>
        <w:bottom w:val="none" w:sz="0" w:space="0" w:color="auto"/>
        <w:right w:val="none" w:sz="0" w:space="0" w:color="auto"/>
      </w:divBdr>
    </w:div>
    <w:div w:id="2064714969">
      <w:bodyDiv w:val="1"/>
      <w:marLeft w:val="0"/>
      <w:marRight w:val="0"/>
      <w:marTop w:val="0"/>
      <w:marBottom w:val="0"/>
      <w:divBdr>
        <w:top w:val="none" w:sz="0" w:space="0" w:color="auto"/>
        <w:left w:val="none" w:sz="0" w:space="0" w:color="auto"/>
        <w:bottom w:val="none" w:sz="0" w:space="0" w:color="auto"/>
        <w:right w:val="none" w:sz="0" w:space="0" w:color="auto"/>
      </w:divBdr>
    </w:div>
    <w:div w:id="2072070796">
      <w:bodyDiv w:val="1"/>
      <w:marLeft w:val="0"/>
      <w:marRight w:val="0"/>
      <w:marTop w:val="0"/>
      <w:marBottom w:val="0"/>
      <w:divBdr>
        <w:top w:val="none" w:sz="0" w:space="0" w:color="auto"/>
        <w:left w:val="none" w:sz="0" w:space="0" w:color="auto"/>
        <w:bottom w:val="none" w:sz="0" w:space="0" w:color="auto"/>
        <w:right w:val="none" w:sz="0" w:space="0" w:color="auto"/>
      </w:divBdr>
    </w:div>
    <w:div w:id="2077387260">
      <w:bodyDiv w:val="1"/>
      <w:marLeft w:val="0"/>
      <w:marRight w:val="0"/>
      <w:marTop w:val="0"/>
      <w:marBottom w:val="0"/>
      <w:divBdr>
        <w:top w:val="none" w:sz="0" w:space="0" w:color="auto"/>
        <w:left w:val="none" w:sz="0" w:space="0" w:color="auto"/>
        <w:bottom w:val="none" w:sz="0" w:space="0" w:color="auto"/>
        <w:right w:val="none" w:sz="0" w:space="0" w:color="auto"/>
      </w:divBdr>
    </w:div>
    <w:div w:id="2079011125">
      <w:bodyDiv w:val="1"/>
      <w:marLeft w:val="0"/>
      <w:marRight w:val="0"/>
      <w:marTop w:val="0"/>
      <w:marBottom w:val="0"/>
      <w:divBdr>
        <w:top w:val="none" w:sz="0" w:space="0" w:color="auto"/>
        <w:left w:val="none" w:sz="0" w:space="0" w:color="auto"/>
        <w:bottom w:val="none" w:sz="0" w:space="0" w:color="auto"/>
        <w:right w:val="none" w:sz="0" w:space="0" w:color="auto"/>
      </w:divBdr>
    </w:div>
    <w:div w:id="2079285426">
      <w:bodyDiv w:val="1"/>
      <w:marLeft w:val="0"/>
      <w:marRight w:val="0"/>
      <w:marTop w:val="0"/>
      <w:marBottom w:val="0"/>
      <w:divBdr>
        <w:top w:val="none" w:sz="0" w:space="0" w:color="auto"/>
        <w:left w:val="none" w:sz="0" w:space="0" w:color="auto"/>
        <w:bottom w:val="none" w:sz="0" w:space="0" w:color="auto"/>
        <w:right w:val="none" w:sz="0" w:space="0" w:color="auto"/>
      </w:divBdr>
    </w:div>
    <w:div w:id="2090224511">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2873069">
      <w:bodyDiv w:val="1"/>
      <w:marLeft w:val="0"/>
      <w:marRight w:val="0"/>
      <w:marTop w:val="0"/>
      <w:marBottom w:val="0"/>
      <w:divBdr>
        <w:top w:val="none" w:sz="0" w:space="0" w:color="auto"/>
        <w:left w:val="none" w:sz="0" w:space="0" w:color="auto"/>
        <w:bottom w:val="none" w:sz="0" w:space="0" w:color="auto"/>
        <w:right w:val="none" w:sz="0" w:space="0" w:color="auto"/>
      </w:divBdr>
    </w:div>
    <w:div w:id="2126539673">
      <w:bodyDiv w:val="1"/>
      <w:marLeft w:val="0"/>
      <w:marRight w:val="0"/>
      <w:marTop w:val="0"/>
      <w:marBottom w:val="0"/>
      <w:divBdr>
        <w:top w:val="none" w:sz="0" w:space="0" w:color="auto"/>
        <w:left w:val="none" w:sz="0" w:space="0" w:color="auto"/>
        <w:bottom w:val="none" w:sz="0" w:space="0" w:color="auto"/>
        <w:right w:val="none" w:sz="0" w:space="0" w:color="auto"/>
      </w:divBdr>
    </w:div>
    <w:div w:id="2128086824">
      <w:bodyDiv w:val="1"/>
      <w:marLeft w:val="0"/>
      <w:marRight w:val="0"/>
      <w:marTop w:val="0"/>
      <w:marBottom w:val="0"/>
      <w:divBdr>
        <w:top w:val="none" w:sz="0" w:space="0" w:color="auto"/>
        <w:left w:val="none" w:sz="0" w:space="0" w:color="auto"/>
        <w:bottom w:val="none" w:sz="0" w:space="0" w:color="auto"/>
        <w:right w:val="none" w:sz="0" w:space="0" w:color="auto"/>
      </w:divBdr>
    </w:div>
    <w:div w:id="2131390924">
      <w:bodyDiv w:val="1"/>
      <w:marLeft w:val="0"/>
      <w:marRight w:val="0"/>
      <w:marTop w:val="0"/>
      <w:marBottom w:val="0"/>
      <w:divBdr>
        <w:top w:val="none" w:sz="0" w:space="0" w:color="auto"/>
        <w:left w:val="none" w:sz="0" w:space="0" w:color="auto"/>
        <w:bottom w:val="none" w:sz="0" w:space="0" w:color="auto"/>
        <w:right w:val="none" w:sz="0" w:space="0" w:color="auto"/>
      </w:divBdr>
    </w:div>
    <w:div w:id="2132430487">
      <w:bodyDiv w:val="1"/>
      <w:marLeft w:val="0"/>
      <w:marRight w:val="0"/>
      <w:marTop w:val="0"/>
      <w:marBottom w:val="0"/>
      <w:divBdr>
        <w:top w:val="none" w:sz="0" w:space="0" w:color="auto"/>
        <w:left w:val="none" w:sz="0" w:space="0" w:color="auto"/>
        <w:bottom w:val="none" w:sz="0" w:space="0" w:color="auto"/>
        <w:right w:val="none" w:sz="0" w:space="0" w:color="auto"/>
      </w:divBdr>
    </w:div>
    <w:div w:id="21355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C6FF1C0284D4D7C1B6F0ECDAA33B207A1B4EF710D205906C3105C187pFBA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BE50D0F58EB23EC05B21FF0ACC204E5DE93B537775BBAC45AAA724B2B11D020C32971CB5131922F333D4FsCJ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A83A-4FBC-481C-B03B-D69CCEEB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4393</Words>
  <Characters>25044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29379</CharactersWithSpaces>
  <SharedDoc>false</SharedDoc>
  <HLinks>
    <vt:vector size="12" baseType="variant">
      <vt:variant>
        <vt:i4>6357045</vt:i4>
      </vt:variant>
      <vt:variant>
        <vt:i4>3</vt:i4>
      </vt:variant>
      <vt:variant>
        <vt:i4>0</vt:i4>
      </vt:variant>
      <vt:variant>
        <vt:i4>5</vt:i4>
      </vt:variant>
      <vt:variant>
        <vt:lpwstr/>
      </vt:variant>
      <vt:variant>
        <vt:lpwstr>Par3730</vt:lpwstr>
      </vt:variant>
      <vt:variant>
        <vt:i4>7209061</vt:i4>
      </vt:variant>
      <vt:variant>
        <vt:i4>0</vt:i4>
      </vt:variant>
      <vt:variant>
        <vt:i4>0</vt:i4>
      </vt:variant>
      <vt:variant>
        <vt:i4>5</vt:i4>
      </vt:variant>
      <vt:variant>
        <vt:lpwstr>consultantplus://offline/ref=6F8C3403CE59A5220BDB6E945BC1B517EC9AC68545AEF459B31E4A74P371J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Моисеева Ксения Дмитриевна</cp:lastModifiedBy>
  <cp:revision>11</cp:revision>
  <cp:lastPrinted>2017-11-24T13:29:00Z</cp:lastPrinted>
  <dcterms:created xsi:type="dcterms:W3CDTF">2017-11-24T12:27:00Z</dcterms:created>
  <dcterms:modified xsi:type="dcterms:W3CDTF">2017-11-24T13:29:00Z</dcterms:modified>
</cp:coreProperties>
</file>