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A3" w:rsidRPr="00BA2A62" w:rsidRDefault="00070FA3" w:rsidP="00070FA3">
      <w:pPr>
        <w:tabs>
          <w:tab w:val="left" w:pos="3825"/>
          <w:tab w:val="right" w:pos="9638"/>
        </w:tabs>
        <w:suppressAutoHyphens/>
        <w:jc w:val="right"/>
        <w:rPr>
          <w:rFonts w:ascii="PT Astra Serif" w:hAnsi="PT Astra Serif"/>
          <w:sz w:val="28"/>
          <w:szCs w:val="28"/>
        </w:rPr>
      </w:pPr>
      <w:r w:rsidRPr="00BA2A62">
        <w:rPr>
          <w:rFonts w:ascii="PT Astra Serif" w:hAnsi="PT Astra Serif"/>
          <w:sz w:val="28"/>
          <w:szCs w:val="28"/>
        </w:rPr>
        <w:t>ПРОЕКТ</w:t>
      </w:r>
    </w:p>
    <w:p w:rsidR="00BA2A62" w:rsidRPr="00732C69" w:rsidRDefault="00BA2A62" w:rsidP="00070FA3">
      <w:pPr>
        <w:tabs>
          <w:tab w:val="left" w:pos="3825"/>
          <w:tab w:val="right" w:pos="9638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70FA3" w:rsidRPr="00732C69" w:rsidRDefault="00070FA3" w:rsidP="00070FA3">
      <w:pPr>
        <w:tabs>
          <w:tab w:val="left" w:pos="3825"/>
          <w:tab w:val="right" w:pos="9638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732C69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070FA3" w:rsidRPr="00732C69" w:rsidRDefault="00070FA3" w:rsidP="00070FA3">
      <w:pPr>
        <w:tabs>
          <w:tab w:val="left" w:pos="3825"/>
          <w:tab w:val="right" w:pos="9638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732C69">
        <w:rPr>
          <w:rFonts w:ascii="PT Astra Serif" w:hAnsi="PT Astra Serif"/>
          <w:b/>
          <w:sz w:val="28"/>
          <w:szCs w:val="28"/>
        </w:rPr>
        <w:t>ПОСТАНОВЛЕНИЕ</w:t>
      </w:r>
    </w:p>
    <w:p w:rsidR="00070FA3" w:rsidRPr="00732C69" w:rsidRDefault="00070FA3" w:rsidP="00070FA3">
      <w:pPr>
        <w:tabs>
          <w:tab w:val="left" w:pos="3825"/>
          <w:tab w:val="right" w:pos="9638"/>
        </w:tabs>
        <w:suppressAutoHyphens/>
        <w:rPr>
          <w:rFonts w:ascii="PT Astra Serif" w:hAnsi="PT Astra Serif"/>
          <w:b/>
          <w:sz w:val="28"/>
          <w:szCs w:val="28"/>
        </w:rPr>
      </w:pPr>
    </w:p>
    <w:p w:rsidR="0024263D" w:rsidRPr="00732C69" w:rsidRDefault="0024263D" w:rsidP="00070FA3">
      <w:pPr>
        <w:tabs>
          <w:tab w:val="left" w:pos="3825"/>
          <w:tab w:val="right" w:pos="9638"/>
        </w:tabs>
        <w:suppressAutoHyphens/>
        <w:rPr>
          <w:rFonts w:ascii="PT Astra Serif" w:hAnsi="PT Astra Serif"/>
          <w:b/>
          <w:sz w:val="28"/>
          <w:szCs w:val="28"/>
        </w:rPr>
      </w:pPr>
    </w:p>
    <w:p w:rsidR="0024263D" w:rsidRPr="00732C69" w:rsidRDefault="0024263D" w:rsidP="00070FA3">
      <w:pPr>
        <w:tabs>
          <w:tab w:val="left" w:pos="3825"/>
          <w:tab w:val="right" w:pos="9638"/>
        </w:tabs>
        <w:suppressAutoHyphens/>
        <w:rPr>
          <w:rFonts w:ascii="PT Astra Serif" w:hAnsi="PT Astra Serif"/>
          <w:b/>
          <w:sz w:val="28"/>
          <w:szCs w:val="28"/>
        </w:rPr>
      </w:pPr>
    </w:p>
    <w:p w:rsidR="00BA2A62" w:rsidRPr="00732C69" w:rsidRDefault="00BA2A62" w:rsidP="00070FA3">
      <w:pPr>
        <w:tabs>
          <w:tab w:val="left" w:pos="3825"/>
          <w:tab w:val="right" w:pos="9638"/>
        </w:tabs>
        <w:suppressAutoHyphens/>
        <w:rPr>
          <w:rFonts w:ascii="PT Astra Serif" w:hAnsi="PT Astra Serif"/>
          <w:sz w:val="28"/>
          <w:szCs w:val="28"/>
        </w:rPr>
      </w:pPr>
    </w:p>
    <w:p w:rsidR="00070FA3" w:rsidRPr="00732C69" w:rsidRDefault="00070FA3" w:rsidP="00070FA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732C69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Pr="00732C69">
        <w:rPr>
          <w:rFonts w:ascii="PT Astra Serif" w:hAnsi="PT Astra Serif"/>
          <w:b/>
          <w:bCs/>
          <w:spacing w:val="2"/>
          <w:sz w:val="28"/>
          <w:szCs w:val="28"/>
        </w:rPr>
        <w:t>постанов</w:t>
      </w:r>
      <w:bookmarkStart w:id="0" w:name="_GoBack"/>
      <w:bookmarkEnd w:id="0"/>
      <w:r w:rsidRPr="00732C69">
        <w:rPr>
          <w:rFonts w:ascii="PT Astra Serif" w:hAnsi="PT Astra Serif"/>
          <w:b/>
          <w:bCs/>
          <w:spacing w:val="2"/>
          <w:sz w:val="28"/>
          <w:szCs w:val="28"/>
        </w:rPr>
        <w:t xml:space="preserve">ление </w:t>
      </w:r>
    </w:p>
    <w:p w:rsidR="00070FA3" w:rsidRPr="00732C69" w:rsidRDefault="00070FA3" w:rsidP="00070FA3">
      <w:pPr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732C69">
        <w:rPr>
          <w:rFonts w:ascii="PT Astra Serif" w:hAnsi="PT Astra Serif"/>
          <w:b/>
          <w:bCs/>
          <w:spacing w:val="2"/>
          <w:sz w:val="28"/>
          <w:szCs w:val="28"/>
        </w:rPr>
        <w:t xml:space="preserve">Правительства Ульяновской области от </w:t>
      </w:r>
      <w:r w:rsidR="00737B32" w:rsidRPr="00732C69">
        <w:rPr>
          <w:rFonts w:ascii="PT Astra Serif" w:hAnsi="PT Astra Serif"/>
          <w:b/>
          <w:bCs/>
          <w:spacing w:val="2"/>
          <w:sz w:val="28"/>
          <w:szCs w:val="28"/>
        </w:rPr>
        <w:t>27.09.2022</w:t>
      </w:r>
      <w:r w:rsidRPr="00732C69">
        <w:rPr>
          <w:rFonts w:ascii="PT Astra Serif" w:hAnsi="PT Astra Serif"/>
          <w:b/>
          <w:bCs/>
          <w:spacing w:val="2"/>
          <w:sz w:val="28"/>
          <w:szCs w:val="28"/>
        </w:rPr>
        <w:t xml:space="preserve"> № </w:t>
      </w:r>
      <w:r w:rsidR="00737B32" w:rsidRPr="00732C69">
        <w:rPr>
          <w:rFonts w:ascii="PT Astra Serif" w:hAnsi="PT Astra Serif"/>
          <w:b/>
          <w:bCs/>
          <w:spacing w:val="2"/>
          <w:sz w:val="28"/>
          <w:szCs w:val="28"/>
        </w:rPr>
        <w:t>557</w:t>
      </w:r>
      <w:r w:rsidRPr="00732C69">
        <w:rPr>
          <w:rFonts w:ascii="PT Astra Serif" w:hAnsi="PT Astra Serif"/>
          <w:b/>
          <w:bCs/>
          <w:spacing w:val="2"/>
          <w:sz w:val="28"/>
          <w:szCs w:val="28"/>
        </w:rPr>
        <w:t>-П</w:t>
      </w:r>
    </w:p>
    <w:p w:rsidR="00070FA3" w:rsidRPr="00732C69" w:rsidRDefault="00070FA3" w:rsidP="00070FA3">
      <w:pPr>
        <w:shd w:val="clear" w:color="auto" w:fill="FFFFFF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070FA3" w:rsidRPr="00732C69" w:rsidRDefault="00070FA3" w:rsidP="00070FA3">
      <w:pPr>
        <w:shd w:val="clear" w:color="auto" w:fill="FFFFFF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E56B43" w:rsidRPr="00732C69" w:rsidRDefault="00070FA3" w:rsidP="00E56B43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732C69">
        <w:rPr>
          <w:rFonts w:ascii="PT Astra Serif" w:hAnsi="PT Astra Serif"/>
          <w:spacing w:val="-4"/>
          <w:sz w:val="28"/>
          <w:szCs w:val="28"/>
        </w:rPr>
        <w:t xml:space="preserve">1. Внести в постановление Правительства Ульяновской области </w:t>
      </w:r>
      <w:r w:rsidRPr="00732C69">
        <w:rPr>
          <w:rFonts w:ascii="PT Astra Serif" w:hAnsi="PT Astra Serif"/>
          <w:spacing w:val="-4"/>
          <w:sz w:val="28"/>
          <w:szCs w:val="28"/>
        </w:rPr>
        <w:br/>
        <w:t xml:space="preserve">от </w:t>
      </w:r>
      <w:r w:rsidR="00E56B43" w:rsidRPr="00732C69">
        <w:rPr>
          <w:rFonts w:ascii="PT Astra Serif" w:hAnsi="PT Astra Serif"/>
          <w:spacing w:val="-4"/>
          <w:sz w:val="28"/>
          <w:szCs w:val="28"/>
        </w:rPr>
        <w:t>27.09.2022 № 557</w:t>
      </w:r>
      <w:r w:rsidR="00BA4D6B" w:rsidRPr="00732C69">
        <w:rPr>
          <w:rFonts w:ascii="PT Astra Serif" w:hAnsi="PT Astra Serif"/>
          <w:spacing w:val="-4"/>
          <w:sz w:val="28"/>
          <w:szCs w:val="28"/>
        </w:rPr>
        <w:t>-П</w:t>
      </w:r>
      <w:r w:rsidR="00E56B43" w:rsidRPr="00732C69">
        <w:rPr>
          <w:rFonts w:ascii="PT Astra Serif" w:hAnsi="PT Astra Serif"/>
          <w:spacing w:val="-4"/>
          <w:sz w:val="28"/>
          <w:szCs w:val="28"/>
        </w:rPr>
        <w:t xml:space="preserve"> «О некоторых мерах, направленных на обеспечение реализации на территории Ульяновской области инфраструктурного проекта «Строительство поликлиники в Засвияжском районе города Ульяновска в целях развития жилищного строительства» следующие изменения:</w:t>
      </w:r>
    </w:p>
    <w:p w:rsidR="00E872B3" w:rsidRPr="00732C69" w:rsidRDefault="00E56B43" w:rsidP="006F328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1) </w:t>
      </w:r>
      <w:r w:rsidR="006F328B" w:rsidRPr="00732C69">
        <w:rPr>
          <w:rFonts w:ascii="PT Astra Serif" w:hAnsi="PT Astra Serif"/>
          <w:sz w:val="28"/>
          <w:szCs w:val="28"/>
        </w:rPr>
        <w:t xml:space="preserve">в </w:t>
      </w:r>
      <w:r w:rsidR="00D73D93" w:rsidRPr="00732C69">
        <w:rPr>
          <w:rFonts w:ascii="PT Astra Serif" w:hAnsi="PT Astra Serif"/>
          <w:sz w:val="28"/>
          <w:szCs w:val="28"/>
        </w:rPr>
        <w:t>наименовании</w:t>
      </w:r>
      <w:r w:rsidR="00E872B3" w:rsidRPr="00732C69">
        <w:rPr>
          <w:rFonts w:ascii="PT Astra Serif" w:hAnsi="PT Astra Serif"/>
          <w:sz w:val="28"/>
          <w:szCs w:val="28"/>
        </w:rPr>
        <w:t xml:space="preserve"> </w:t>
      </w:r>
      <w:r w:rsidR="006F328B" w:rsidRPr="00732C69">
        <w:rPr>
          <w:rFonts w:ascii="PT Astra Serif" w:hAnsi="PT Astra Serif"/>
          <w:sz w:val="28"/>
          <w:szCs w:val="28"/>
        </w:rPr>
        <w:t>слова «</w:t>
      </w:r>
      <w:r w:rsidR="006F328B" w:rsidRPr="00732C69">
        <w:rPr>
          <w:rFonts w:ascii="PT Astra Serif" w:hAnsi="PT Astra Serif"/>
          <w:b/>
          <w:sz w:val="28"/>
          <w:szCs w:val="28"/>
        </w:rPr>
        <w:t>в</w:t>
      </w:r>
      <w:r w:rsidR="006F328B" w:rsidRPr="00732C69">
        <w:rPr>
          <w:rFonts w:ascii="PT Astra Serif" w:hAnsi="PT Astra Serif"/>
          <w:sz w:val="28"/>
          <w:szCs w:val="28"/>
        </w:rPr>
        <w:t xml:space="preserve"> </w:t>
      </w:r>
      <w:r w:rsidR="006F328B" w:rsidRPr="00732C69">
        <w:rPr>
          <w:rFonts w:ascii="PT Astra Serif" w:hAnsi="PT Astra Serif"/>
          <w:b/>
          <w:sz w:val="28"/>
          <w:szCs w:val="28"/>
        </w:rPr>
        <w:t>Засвияжском районе города Ульяновска в целях развития жилищного строительства</w:t>
      </w:r>
      <w:r w:rsidR="006F328B" w:rsidRPr="00732C69">
        <w:rPr>
          <w:rFonts w:ascii="PT Astra Serif" w:hAnsi="PT Astra Serif"/>
          <w:sz w:val="28"/>
          <w:szCs w:val="28"/>
        </w:rPr>
        <w:t>» заменить словами «</w:t>
      </w:r>
      <w:r w:rsidR="00E872B3" w:rsidRPr="00732C69">
        <w:rPr>
          <w:rFonts w:ascii="PT Astra Serif" w:hAnsi="PT Astra Serif"/>
          <w:b/>
          <w:sz w:val="28"/>
          <w:szCs w:val="28"/>
        </w:rPr>
        <w:t>и обеспечение транспортной доступности в целях развития жилищного строительства в Засвияжском районе города Ульяновска»</w:t>
      </w:r>
      <w:r w:rsidR="00E872B3" w:rsidRPr="00732C69">
        <w:rPr>
          <w:rFonts w:ascii="PT Astra Serif" w:hAnsi="PT Astra Serif"/>
          <w:sz w:val="28"/>
          <w:szCs w:val="28"/>
        </w:rPr>
        <w:t>;</w:t>
      </w:r>
    </w:p>
    <w:p w:rsidR="00B84771" w:rsidRPr="00732C69" w:rsidRDefault="001D4F96" w:rsidP="00B8477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2) в преамбуле слова «Правил)</w:t>
      </w:r>
      <w:r w:rsidR="00B84771" w:rsidRPr="00732C69">
        <w:rPr>
          <w:rFonts w:ascii="PT Astra Serif" w:hAnsi="PT Astra Serif"/>
          <w:sz w:val="28"/>
          <w:szCs w:val="28"/>
        </w:rPr>
        <w:t xml:space="preserve">, и приказом» заменить словами «Правил № 1190), и Правил предоставления Федеральным казначейством бюджетам субъектов Российской Федерации бюджетных кредитов на финансовое обеспечение реализации </w:t>
      </w:r>
      <w:r w:rsidR="0067005F" w:rsidRPr="00732C69">
        <w:rPr>
          <w:rFonts w:ascii="PT Astra Serif" w:hAnsi="PT Astra Serif"/>
          <w:sz w:val="28"/>
          <w:szCs w:val="28"/>
        </w:rPr>
        <w:t>инфраструктурных проектов за счё</w:t>
      </w:r>
      <w:r w:rsidR="00B84771" w:rsidRPr="00732C69">
        <w:rPr>
          <w:rFonts w:ascii="PT Astra Serif" w:hAnsi="PT Astra Serif"/>
          <w:sz w:val="28"/>
          <w:szCs w:val="28"/>
        </w:rPr>
        <w:t>т временно свободных средств единого счёта федерального бюджета, а также их использования и возврата, утверждённых постановлением Прав</w:t>
      </w:r>
      <w:r w:rsidR="00FA6B2B" w:rsidRPr="00732C69">
        <w:rPr>
          <w:rFonts w:ascii="PT Astra Serif" w:hAnsi="PT Astra Serif"/>
          <w:sz w:val="28"/>
          <w:szCs w:val="28"/>
        </w:rPr>
        <w:t>ительства Российской Федерации</w:t>
      </w:r>
      <w:r w:rsidR="00B84771" w:rsidRPr="00732C69">
        <w:rPr>
          <w:rFonts w:ascii="PT Astra Serif" w:hAnsi="PT Astra Serif"/>
          <w:sz w:val="28"/>
          <w:szCs w:val="28"/>
        </w:rPr>
        <w:t xml:space="preserve"> от 25.01.2025 № 48 «Об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счёт времен</w:t>
      </w:r>
      <w:r w:rsidR="00B77543" w:rsidRPr="00732C69">
        <w:rPr>
          <w:rFonts w:ascii="PT Astra Serif" w:hAnsi="PT Astra Serif"/>
          <w:sz w:val="28"/>
          <w:szCs w:val="28"/>
        </w:rPr>
        <w:t>но свободных средств единого счё</w:t>
      </w:r>
      <w:r w:rsidR="00B84771" w:rsidRPr="00732C69">
        <w:rPr>
          <w:rFonts w:ascii="PT Astra Serif" w:hAnsi="PT Astra Serif"/>
          <w:sz w:val="28"/>
          <w:szCs w:val="28"/>
        </w:rPr>
        <w:t>та федерального бюджета, а также их использования и возврата» (далее – Правил</w:t>
      </w:r>
      <w:r w:rsidR="00D73D93" w:rsidRPr="00732C69">
        <w:rPr>
          <w:rFonts w:ascii="PT Astra Serif" w:hAnsi="PT Astra Serif"/>
          <w:sz w:val="28"/>
          <w:szCs w:val="28"/>
        </w:rPr>
        <w:t>а</w:t>
      </w:r>
      <w:r w:rsidR="00B84771" w:rsidRPr="00732C69">
        <w:rPr>
          <w:rFonts w:ascii="PT Astra Serif" w:hAnsi="PT Astra Serif"/>
          <w:sz w:val="28"/>
          <w:szCs w:val="28"/>
        </w:rPr>
        <w:t xml:space="preserve"> № 48) и приказом»;</w:t>
      </w:r>
    </w:p>
    <w:p w:rsidR="00E872B3" w:rsidRPr="00732C69" w:rsidRDefault="00491504" w:rsidP="00E56B4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3</w:t>
      </w:r>
      <w:r w:rsidR="00E872B3" w:rsidRPr="00732C69">
        <w:rPr>
          <w:rFonts w:ascii="PT Astra Serif" w:hAnsi="PT Astra Serif"/>
          <w:sz w:val="28"/>
          <w:szCs w:val="28"/>
        </w:rPr>
        <w:t>) в пункте 1 слова «</w:t>
      </w:r>
      <w:r w:rsidR="00491E21" w:rsidRPr="00732C69">
        <w:rPr>
          <w:rFonts w:ascii="PT Astra Serif" w:hAnsi="PT Astra Serif"/>
          <w:sz w:val="28"/>
          <w:szCs w:val="28"/>
        </w:rPr>
        <w:t xml:space="preserve">в Засвияжском районе города Ульяновска в целях развития жилищного строительства» </w:t>
      </w:r>
      <w:r w:rsidR="00E872B3" w:rsidRPr="00732C69">
        <w:rPr>
          <w:rFonts w:ascii="PT Astra Serif" w:hAnsi="PT Astra Serif"/>
          <w:sz w:val="28"/>
          <w:szCs w:val="28"/>
        </w:rPr>
        <w:t>заменить словами «обеспечение транспортной доступности в целях развития жилищного строительства в Засвияжс</w:t>
      </w:r>
      <w:r w:rsidR="00491E21" w:rsidRPr="00732C69">
        <w:rPr>
          <w:rFonts w:ascii="PT Astra Serif" w:hAnsi="PT Astra Serif"/>
          <w:sz w:val="28"/>
          <w:szCs w:val="28"/>
        </w:rPr>
        <w:t>ком районе города</w:t>
      </w:r>
      <w:r w:rsidR="00E872B3" w:rsidRPr="00732C69">
        <w:rPr>
          <w:rFonts w:ascii="PT Astra Serif" w:hAnsi="PT Astra Serif"/>
          <w:sz w:val="28"/>
          <w:szCs w:val="28"/>
        </w:rPr>
        <w:t xml:space="preserve"> Ульяновска»;</w:t>
      </w:r>
    </w:p>
    <w:p w:rsidR="00AE1DC1" w:rsidRPr="00732C69" w:rsidRDefault="00491504" w:rsidP="00AE1DC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4</w:t>
      </w:r>
      <w:r w:rsidR="00491E21" w:rsidRPr="00732C69">
        <w:rPr>
          <w:rFonts w:ascii="PT Astra Serif" w:hAnsi="PT Astra Serif"/>
          <w:sz w:val="28"/>
          <w:szCs w:val="28"/>
        </w:rPr>
        <w:t xml:space="preserve">) </w:t>
      </w:r>
      <w:r w:rsidR="004903A0" w:rsidRPr="00732C69">
        <w:rPr>
          <w:rFonts w:ascii="PT Astra Serif" w:hAnsi="PT Astra Serif"/>
          <w:sz w:val="28"/>
          <w:szCs w:val="28"/>
        </w:rPr>
        <w:t>в пункте 2:</w:t>
      </w:r>
    </w:p>
    <w:p w:rsidR="00857C4B" w:rsidRPr="00732C69" w:rsidRDefault="00782D66" w:rsidP="00AE1DC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а) </w:t>
      </w:r>
      <w:r w:rsidR="00AE1DC1" w:rsidRPr="00732C69">
        <w:rPr>
          <w:rFonts w:ascii="PT Astra Serif" w:hAnsi="PT Astra Serif"/>
          <w:sz w:val="28"/>
          <w:szCs w:val="28"/>
        </w:rPr>
        <w:t>п</w:t>
      </w:r>
      <w:r w:rsidR="00A01D67" w:rsidRPr="00732C69">
        <w:rPr>
          <w:rFonts w:ascii="PT Astra Serif" w:hAnsi="PT Astra Serif"/>
          <w:sz w:val="28"/>
          <w:szCs w:val="28"/>
        </w:rPr>
        <w:t>ервое</w:t>
      </w:r>
      <w:r w:rsidR="00AE1DC1" w:rsidRPr="00732C69">
        <w:rPr>
          <w:rFonts w:ascii="PT Astra Serif" w:hAnsi="PT Astra Serif"/>
          <w:sz w:val="28"/>
          <w:szCs w:val="28"/>
        </w:rPr>
        <w:t xml:space="preserve"> </w:t>
      </w:r>
      <w:r w:rsidR="00A01D67" w:rsidRPr="00732C69">
        <w:rPr>
          <w:rFonts w:ascii="PT Astra Serif" w:hAnsi="PT Astra Serif"/>
          <w:sz w:val="28"/>
          <w:szCs w:val="28"/>
        </w:rPr>
        <w:t>предложение после слова «бюджет»» дополнить словами «далее – система «Электронный бюджет» и в нём с</w:t>
      </w:r>
      <w:r w:rsidR="002F51DD" w:rsidRPr="00732C69">
        <w:rPr>
          <w:rFonts w:ascii="PT Astra Serif" w:hAnsi="PT Astra Serif"/>
          <w:sz w:val="28"/>
          <w:szCs w:val="28"/>
        </w:rPr>
        <w:t>лово «кредит)» заменить словами</w:t>
      </w:r>
      <w:r w:rsidR="00EF05D3" w:rsidRPr="00732C69">
        <w:rPr>
          <w:rFonts w:ascii="PT Astra Serif" w:hAnsi="PT Astra Serif"/>
          <w:sz w:val="28"/>
          <w:szCs w:val="28"/>
        </w:rPr>
        <w:t xml:space="preserve"> «</w:t>
      </w:r>
      <w:r w:rsidR="002F51DD" w:rsidRPr="00732C69">
        <w:rPr>
          <w:rFonts w:ascii="PT Astra Serif" w:hAnsi="PT Astra Serif"/>
          <w:sz w:val="28"/>
          <w:szCs w:val="28"/>
        </w:rPr>
        <w:t>кредит, соглашение о предоставлении инфраструктурного бюджетного кредита)</w:t>
      </w:r>
      <w:r w:rsidR="00EF05D3" w:rsidRPr="00732C69">
        <w:rPr>
          <w:rFonts w:ascii="PT Astra Serif" w:hAnsi="PT Astra Serif"/>
          <w:sz w:val="28"/>
          <w:szCs w:val="28"/>
        </w:rPr>
        <w:t xml:space="preserve">, </w:t>
      </w:r>
      <w:r w:rsidR="00AE1DC1" w:rsidRPr="00732C69">
        <w:rPr>
          <w:rFonts w:ascii="PT Astra Serif" w:hAnsi="PT Astra Serif"/>
          <w:sz w:val="28"/>
          <w:szCs w:val="28"/>
        </w:rPr>
        <w:t xml:space="preserve">на заключение с Федеральным казначейством </w:t>
      </w:r>
      <w:r w:rsidR="004903A0" w:rsidRPr="00732C69">
        <w:rPr>
          <w:rFonts w:ascii="PT Astra Serif" w:hAnsi="PT Astra Serif"/>
          <w:sz w:val="28"/>
          <w:szCs w:val="28"/>
        </w:rPr>
        <w:t xml:space="preserve">по согласованию с Министерством финансов Российской Федерации </w:t>
      </w:r>
      <w:r w:rsidR="00AE1DC1" w:rsidRPr="00732C69">
        <w:rPr>
          <w:rFonts w:ascii="PT Astra Serif" w:hAnsi="PT Astra Serif"/>
          <w:sz w:val="28"/>
          <w:szCs w:val="28"/>
        </w:rPr>
        <w:t xml:space="preserve">в системе «Электронный бюджет» соглашения о предоставлении областному бюджету Ульяновской области казначейского инфраструктурного кредита на </w:t>
      </w:r>
      <w:r w:rsidR="003F097B" w:rsidRPr="00732C69">
        <w:rPr>
          <w:rFonts w:ascii="PT Astra Serif" w:hAnsi="PT Astra Serif"/>
          <w:sz w:val="28"/>
          <w:szCs w:val="28"/>
        </w:rPr>
        <w:lastRenderedPageBreak/>
        <w:t>реализацию</w:t>
      </w:r>
      <w:r w:rsidR="00AE1DC1" w:rsidRPr="00732C69">
        <w:rPr>
          <w:rFonts w:ascii="PT Astra Serif" w:hAnsi="PT Astra Serif"/>
          <w:sz w:val="28"/>
          <w:szCs w:val="28"/>
        </w:rPr>
        <w:t xml:space="preserve"> инфраструктурных проектов (мероприятий) за счёт временно свободных средств единого счёта федерального бюджета (далее - казначейский инфраструктурный кредит), а также заключение дополнительных соглашений к указанным соглашениям»;</w:t>
      </w:r>
    </w:p>
    <w:p w:rsidR="00AE1DC1" w:rsidRPr="00732C69" w:rsidRDefault="00782D66" w:rsidP="00AE1DC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б) </w:t>
      </w:r>
      <w:r w:rsidR="004903A0" w:rsidRPr="00732C69">
        <w:rPr>
          <w:rFonts w:ascii="PT Astra Serif" w:hAnsi="PT Astra Serif"/>
          <w:sz w:val="28"/>
          <w:szCs w:val="28"/>
        </w:rPr>
        <w:t>второе предложение исключить;</w:t>
      </w:r>
    </w:p>
    <w:p w:rsidR="004903A0" w:rsidRPr="00732C69" w:rsidRDefault="00782D66" w:rsidP="00AE1DC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в) </w:t>
      </w:r>
      <w:r w:rsidR="004903A0" w:rsidRPr="00732C69">
        <w:rPr>
          <w:rFonts w:ascii="PT Astra Serif" w:hAnsi="PT Astra Serif"/>
          <w:sz w:val="28"/>
          <w:szCs w:val="28"/>
        </w:rPr>
        <w:t>дополнить абзацами вторым и третьим следующего содержания:</w:t>
      </w:r>
    </w:p>
    <w:p w:rsidR="00776150" w:rsidRPr="00732C69" w:rsidRDefault="004903A0" w:rsidP="00AE1DC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«Форма </w:t>
      </w:r>
      <w:r w:rsidR="002F51DD" w:rsidRPr="00732C69">
        <w:rPr>
          <w:rFonts w:ascii="PT Astra Serif" w:hAnsi="PT Astra Serif"/>
          <w:sz w:val="28"/>
          <w:szCs w:val="28"/>
        </w:rPr>
        <w:t xml:space="preserve">соглашения о предоставлении инфраструктурного бюджетного кредита определяется Министерством финансов Российской Федерации. Форма соглашения о предоставлении казначейского инфраструктурного кредита </w:t>
      </w:r>
      <w:r w:rsidR="00776150" w:rsidRPr="00732C69">
        <w:rPr>
          <w:rFonts w:ascii="PT Astra Serif" w:hAnsi="PT Astra Serif"/>
          <w:sz w:val="28"/>
          <w:szCs w:val="28"/>
        </w:rPr>
        <w:t>определяется Федеральным казначейством.</w:t>
      </w:r>
    </w:p>
    <w:p w:rsidR="00AE1DC1" w:rsidRPr="00732C69" w:rsidRDefault="00782D66" w:rsidP="00782D66">
      <w:pPr>
        <w:ind w:firstLine="708"/>
        <w:jc w:val="both"/>
        <w:rPr>
          <w:rFonts w:ascii="PT Astra Serif" w:hAnsi="PT Astra Serif"/>
          <w:i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Соглашение о предоставлении казначейского инфраструктурного кредита и дополнительные соглашения к нему </w:t>
      </w:r>
      <w:r w:rsidR="00AE1DC1" w:rsidRPr="00732C69">
        <w:rPr>
          <w:rFonts w:ascii="PT Astra Serif" w:hAnsi="PT Astra Serif"/>
          <w:sz w:val="28"/>
          <w:szCs w:val="28"/>
        </w:rPr>
        <w:t>заключаются на основании распоряжения Правительства Ульяновской области</w:t>
      </w:r>
      <w:r w:rsidRPr="00732C69">
        <w:rPr>
          <w:rFonts w:ascii="PT Astra Serif" w:hAnsi="PT Astra Serif"/>
          <w:sz w:val="28"/>
          <w:szCs w:val="28"/>
        </w:rPr>
        <w:t xml:space="preserve"> о распределении казначейского инфраструктурного кредита по объектам </w:t>
      </w:r>
      <w:r w:rsidR="00272F16" w:rsidRPr="00732C69">
        <w:rPr>
          <w:rFonts w:ascii="PT Astra Serif" w:hAnsi="PT Astra Serif"/>
          <w:sz w:val="28"/>
          <w:szCs w:val="28"/>
        </w:rPr>
        <w:t>инфраструктуры, строительство и</w:t>
      </w:r>
      <w:r w:rsidR="003F097B" w:rsidRPr="00732C69">
        <w:rPr>
          <w:rFonts w:ascii="PT Astra Serif" w:hAnsi="PT Astra Serif"/>
          <w:sz w:val="28"/>
          <w:szCs w:val="28"/>
        </w:rPr>
        <w:t xml:space="preserve"> закупка которых осуществляется при</w:t>
      </w:r>
      <w:r w:rsidR="00272F16" w:rsidRPr="00732C69">
        <w:rPr>
          <w:rFonts w:ascii="PT Astra Serif" w:hAnsi="PT Astra Serif"/>
          <w:sz w:val="28"/>
          <w:szCs w:val="28"/>
        </w:rPr>
        <w:t xml:space="preserve"> реализации инфраструктурного проекта</w:t>
      </w:r>
      <w:r w:rsidRPr="00732C69">
        <w:rPr>
          <w:rFonts w:ascii="PT Astra Serif" w:hAnsi="PT Astra Serif"/>
          <w:sz w:val="28"/>
          <w:szCs w:val="28"/>
        </w:rPr>
        <w:t xml:space="preserve">»; </w:t>
      </w:r>
    </w:p>
    <w:p w:rsidR="00E56B43" w:rsidRPr="00732C69" w:rsidRDefault="00491504" w:rsidP="00E56B4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5</w:t>
      </w:r>
      <w:r w:rsidR="00E56B43" w:rsidRPr="00732C69">
        <w:rPr>
          <w:rFonts w:ascii="PT Astra Serif" w:hAnsi="PT Astra Serif"/>
          <w:sz w:val="28"/>
          <w:szCs w:val="28"/>
        </w:rPr>
        <w:t xml:space="preserve">) </w:t>
      </w:r>
      <w:r w:rsidR="0016172B" w:rsidRPr="00732C69">
        <w:rPr>
          <w:rFonts w:ascii="PT Astra Serif" w:hAnsi="PT Astra Serif"/>
          <w:sz w:val="28"/>
          <w:szCs w:val="28"/>
        </w:rPr>
        <w:t>в пункте 3:</w:t>
      </w:r>
    </w:p>
    <w:p w:rsidR="00744CE7" w:rsidRPr="00732C69" w:rsidRDefault="007232F7" w:rsidP="00EC7AB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а) </w:t>
      </w:r>
      <w:r w:rsidR="00FD5DC9" w:rsidRPr="00732C69">
        <w:rPr>
          <w:rFonts w:ascii="PT Astra Serif" w:hAnsi="PT Astra Serif"/>
          <w:sz w:val="28"/>
          <w:szCs w:val="28"/>
        </w:rPr>
        <w:t xml:space="preserve">подпункт 1 </w:t>
      </w:r>
      <w:r w:rsidR="00744CE7" w:rsidRPr="00732C69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744CE7" w:rsidRPr="00732C69" w:rsidRDefault="00744CE7" w:rsidP="00EC7AB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«1) предоставление Губернатором Ульяновской области следующих сведений и отчётов:</w:t>
      </w:r>
    </w:p>
    <w:p w:rsidR="00744CE7" w:rsidRPr="00732C69" w:rsidRDefault="00744CE7" w:rsidP="00EC7AB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в Министерство строительства и жилищно-коммунального хозяйства Российской Федерации ежеквартально до 25-го </w:t>
      </w:r>
      <w:r w:rsidR="00C13461" w:rsidRPr="00732C69">
        <w:rPr>
          <w:rFonts w:ascii="PT Astra Serif" w:hAnsi="PT Astra Serif"/>
          <w:sz w:val="28"/>
          <w:szCs w:val="28"/>
        </w:rPr>
        <w:t>числа месяца, следующего за отчё</w:t>
      </w:r>
      <w:r w:rsidRPr="00732C69">
        <w:rPr>
          <w:rFonts w:ascii="PT Astra Serif" w:hAnsi="PT Astra Serif"/>
          <w:sz w:val="28"/>
          <w:szCs w:val="28"/>
        </w:rPr>
        <w:t>тным кварталом, сведений о реализации инфраструктурного проекта, документированных по форме, определяемой Министерством строительства и жилищно-коммунального хозяйства Российской Федерации;</w:t>
      </w:r>
    </w:p>
    <w:p w:rsidR="00FD5DC9" w:rsidRPr="00732C69" w:rsidRDefault="00744CE7" w:rsidP="00EC7AB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в Министерство строительства и жилищно-коммунального хозяйства Российской Федерации, Федеральное казначейство и публично-правовую компанию «Фонд развития территорий» ежегодно до 1 апреля года, следующего за отчётным финансовым годом, до полного погашения задолженности по казначейскому инфраструктурному кредиту </w:t>
      </w:r>
      <w:r w:rsidR="00A01CE4" w:rsidRPr="00732C69">
        <w:rPr>
          <w:rFonts w:ascii="PT Astra Serif" w:hAnsi="PT Astra Serif"/>
          <w:sz w:val="28"/>
          <w:szCs w:val="28"/>
        </w:rPr>
        <w:t xml:space="preserve">в </w:t>
      </w:r>
      <w:r w:rsidRPr="00732C69">
        <w:rPr>
          <w:rFonts w:ascii="PT Astra Serif" w:hAnsi="PT Astra Serif"/>
          <w:sz w:val="28"/>
          <w:szCs w:val="28"/>
        </w:rPr>
        <w:t xml:space="preserve">системе «Электронный бюджет» </w:t>
      </w:r>
      <w:r w:rsidR="00FD5DC9" w:rsidRPr="00732C69">
        <w:rPr>
          <w:rFonts w:ascii="PT Astra Serif" w:hAnsi="PT Astra Serif"/>
          <w:sz w:val="28"/>
          <w:szCs w:val="28"/>
        </w:rPr>
        <w:t xml:space="preserve">отчёта </w:t>
      </w:r>
      <w:r w:rsidRPr="00732C69">
        <w:rPr>
          <w:rFonts w:ascii="PT Astra Serif" w:hAnsi="PT Astra Serif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подписью, о направлении </w:t>
      </w:r>
      <w:r w:rsidR="00FD5DC9" w:rsidRPr="00732C69">
        <w:rPr>
          <w:rFonts w:ascii="PT Astra Serif" w:hAnsi="PT Astra Serif"/>
          <w:sz w:val="28"/>
          <w:szCs w:val="28"/>
        </w:rPr>
        <w:t xml:space="preserve">казначейского инфраструктурного кредита на </w:t>
      </w:r>
      <w:r w:rsidR="00846245" w:rsidRPr="00732C69">
        <w:rPr>
          <w:rFonts w:ascii="PT Astra Serif" w:hAnsi="PT Astra Serif"/>
          <w:sz w:val="28"/>
          <w:szCs w:val="28"/>
        </w:rPr>
        <w:t>реализацию</w:t>
      </w:r>
      <w:r w:rsidR="00FD5DC9" w:rsidRPr="00732C69">
        <w:rPr>
          <w:rFonts w:ascii="PT Astra Serif" w:hAnsi="PT Astra Serif"/>
          <w:sz w:val="28"/>
          <w:szCs w:val="28"/>
        </w:rPr>
        <w:t xml:space="preserve"> инфраструктурного проекта</w:t>
      </w:r>
      <w:r w:rsidR="008B4815" w:rsidRPr="00732C69">
        <w:rPr>
          <w:rFonts w:ascii="PT Astra Serif" w:hAnsi="PT Astra Serif"/>
          <w:sz w:val="28"/>
          <w:szCs w:val="28"/>
        </w:rPr>
        <w:t xml:space="preserve"> (мероприятий)</w:t>
      </w:r>
      <w:r w:rsidR="00E2157E" w:rsidRPr="00732C69">
        <w:rPr>
          <w:rFonts w:ascii="PT Astra Serif" w:hAnsi="PT Astra Serif"/>
          <w:sz w:val="28"/>
          <w:szCs w:val="28"/>
        </w:rPr>
        <w:t xml:space="preserve"> и отчёта</w:t>
      </w:r>
      <w:r w:rsidR="00FD5DC9" w:rsidRPr="00732C69">
        <w:rPr>
          <w:rFonts w:ascii="PT Astra Serif" w:hAnsi="PT Astra Serif"/>
          <w:sz w:val="28"/>
          <w:szCs w:val="28"/>
        </w:rPr>
        <w:t xml:space="preserve"> о достижении значений показателей реализации отобранных (одобренных) инфраструктурных проектов</w:t>
      </w:r>
      <w:r w:rsidRPr="00732C69">
        <w:rPr>
          <w:rFonts w:ascii="PT Astra Serif" w:hAnsi="PT Astra Serif"/>
          <w:sz w:val="28"/>
          <w:szCs w:val="28"/>
        </w:rPr>
        <w:t xml:space="preserve"> </w:t>
      </w:r>
      <w:r w:rsidR="00FD5DC9" w:rsidRPr="00732C69">
        <w:rPr>
          <w:rFonts w:ascii="PT Astra Serif" w:hAnsi="PT Astra Serif"/>
          <w:sz w:val="28"/>
          <w:szCs w:val="28"/>
        </w:rPr>
        <w:t xml:space="preserve">и </w:t>
      </w:r>
      <w:r w:rsidR="00C13461" w:rsidRPr="00732C69">
        <w:rPr>
          <w:rFonts w:ascii="PT Astra Serif" w:hAnsi="PT Astra Serif"/>
          <w:sz w:val="28"/>
          <w:szCs w:val="28"/>
        </w:rPr>
        <w:t xml:space="preserve">соблюдения </w:t>
      </w:r>
      <w:r w:rsidR="00FD5DC9" w:rsidRPr="00732C69">
        <w:rPr>
          <w:rFonts w:ascii="PT Astra Serif" w:hAnsi="PT Astra Serif"/>
          <w:sz w:val="28"/>
          <w:szCs w:val="28"/>
        </w:rPr>
        <w:t xml:space="preserve">графика реализации отобранных (одобренных) инфраструктурных проектов </w:t>
      </w:r>
      <w:r w:rsidR="005469B3" w:rsidRPr="00732C69">
        <w:rPr>
          <w:rFonts w:ascii="PT Astra Serif" w:hAnsi="PT Astra Serif"/>
          <w:sz w:val="28"/>
          <w:szCs w:val="28"/>
        </w:rPr>
        <w:t xml:space="preserve">по форме, определяемой </w:t>
      </w:r>
      <w:r w:rsidR="00FD5DC9" w:rsidRPr="00732C69">
        <w:rPr>
          <w:rFonts w:ascii="PT Astra Serif" w:hAnsi="PT Astra Serif"/>
          <w:sz w:val="28"/>
          <w:szCs w:val="28"/>
        </w:rPr>
        <w:t xml:space="preserve">Министерством финансов Российской </w:t>
      </w:r>
      <w:r w:rsidR="00E2157E" w:rsidRPr="00732C69">
        <w:rPr>
          <w:rFonts w:ascii="PT Astra Serif" w:hAnsi="PT Astra Serif"/>
          <w:sz w:val="28"/>
          <w:szCs w:val="28"/>
        </w:rPr>
        <w:t>Федерации</w:t>
      </w:r>
      <w:r w:rsidRPr="00732C69">
        <w:rPr>
          <w:rFonts w:ascii="PT Astra Serif" w:hAnsi="PT Astra Serif"/>
          <w:sz w:val="28"/>
          <w:szCs w:val="28"/>
        </w:rPr>
        <w:t xml:space="preserve"> </w:t>
      </w:r>
      <w:r w:rsidR="00FD5DC9" w:rsidRPr="00732C69">
        <w:rPr>
          <w:rFonts w:ascii="PT Astra Serif" w:hAnsi="PT Astra Serif"/>
          <w:sz w:val="28"/>
          <w:szCs w:val="28"/>
        </w:rPr>
        <w:t>по согласованию с Министерством строительства и жилищно-коммунального хозяйства Росси</w:t>
      </w:r>
      <w:r w:rsidR="00E7276A" w:rsidRPr="00732C69">
        <w:rPr>
          <w:rFonts w:ascii="PT Astra Serif" w:hAnsi="PT Astra Serif"/>
          <w:sz w:val="28"/>
          <w:szCs w:val="28"/>
        </w:rPr>
        <w:t>йской Федерации.</w:t>
      </w:r>
      <w:r w:rsidR="00FD5DC9" w:rsidRPr="00732C69">
        <w:rPr>
          <w:rFonts w:ascii="PT Astra Serif" w:hAnsi="PT Astra Serif"/>
          <w:sz w:val="28"/>
          <w:szCs w:val="28"/>
        </w:rPr>
        <w:t>»;</w:t>
      </w:r>
    </w:p>
    <w:p w:rsidR="007232F7" w:rsidRPr="00732C69" w:rsidRDefault="007232F7" w:rsidP="00E56B4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б) </w:t>
      </w:r>
      <w:r w:rsidR="0016172B" w:rsidRPr="00732C69">
        <w:rPr>
          <w:rFonts w:ascii="PT Astra Serif" w:hAnsi="PT Astra Serif"/>
          <w:sz w:val="28"/>
          <w:szCs w:val="28"/>
        </w:rPr>
        <w:t xml:space="preserve">подпункт 2 </w:t>
      </w:r>
      <w:r w:rsidR="00FE0681" w:rsidRPr="00732C69">
        <w:rPr>
          <w:rFonts w:ascii="PT Astra Serif" w:hAnsi="PT Astra Serif"/>
          <w:sz w:val="28"/>
          <w:szCs w:val="28"/>
        </w:rPr>
        <w:t xml:space="preserve">дополнить словами </w:t>
      </w:r>
      <w:r w:rsidRPr="00732C69">
        <w:rPr>
          <w:rFonts w:ascii="PT Astra Serif" w:hAnsi="PT Astra Serif"/>
          <w:sz w:val="28"/>
          <w:szCs w:val="28"/>
        </w:rPr>
        <w:t>в течение 14 рабочих дней с даты утверждения</w:t>
      </w:r>
      <w:r w:rsidR="00FE0681" w:rsidRPr="00732C69">
        <w:rPr>
          <w:rFonts w:ascii="PT Astra Serif" w:hAnsi="PT Astra Serif"/>
          <w:sz w:val="28"/>
          <w:szCs w:val="28"/>
        </w:rPr>
        <w:t xml:space="preserve"> соответствующего постановления</w:t>
      </w:r>
      <w:r w:rsidRPr="00732C69">
        <w:rPr>
          <w:rFonts w:ascii="PT Astra Serif" w:hAnsi="PT Astra Serif"/>
          <w:sz w:val="28"/>
          <w:szCs w:val="28"/>
        </w:rPr>
        <w:t>»;</w:t>
      </w:r>
    </w:p>
    <w:p w:rsidR="00297429" w:rsidRPr="00732C69" w:rsidRDefault="007232F7" w:rsidP="00E56B4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в) </w:t>
      </w:r>
      <w:r w:rsidR="00297429" w:rsidRPr="00732C69">
        <w:rPr>
          <w:rFonts w:ascii="PT Astra Serif" w:hAnsi="PT Astra Serif"/>
          <w:sz w:val="28"/>
          <w:szCs w:val="28"/>
        </w:rPr>
        <w:t>в подпункте 3 слова «2024 года» заменить словами «2026 года»;</w:t>
      </w:r>
    </w:p>
    <w:p w:rsidR="00E56B43" w:rsidRPr="00732C69" w:rsidRDefault="00297429" w:rsidP="00E56B4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г) </w:t>
      </w:r>
      <w:r w:rsidR="00E56B43" w:rsidRPr="00732C69">
        <w:rPr>
          <w:rFonts w:ascii="PT Astra Serif" w:hAnsi="PT Astra Serif"/>
          <w:sz w:val="28"/>
          <w:szCs w:val="28"/>
        </w:rPr>
        <w:t>доп</w:t>
      </w:r>
      <w:r w:rsidR="005A3823" w:rsidRPr="00732C69">
        <w:rPr>
          <w:rFonts w:ascii="PT Astra Serif" w:hAnsi="PT Astra Serif"/>
          <w:sz w:val="28"/>
          <w:szCs w:val="28"/>
        </w:rPr>
        <w:t>олнить подпунктами 4-11</w:t>
      </w:r>
      <w:r w:rsidR="00E56B43" w:rsidRPr="00732C69"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:rsidR="00E56B43" w:rsidRPr="00732C69" w:rsidRDefault="00E56B43" w:rsidP="005247A4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732C69">
        <w:rPr>
          <w:rFonts w:ascii="PT Astra Serif" w:hAnsi="PT Astra Serif"/>
          <w:sz w:val="28"/>
          <w:szCs w:val="28"/>
        </w:rPr>
        <w:lastRenderedPageBreak/>
        <w:t>«4) формирование и актуализаци</w:t>
      </w:r>
      <w:r w:rsidR="00BA4D6B" w:rsidRPr="00732C69">
        <w:rPr>
          <w:rFonts w:ascii="PT Astra Serif" w:hAnsi="PT Astra Serif"/>
          <w:sz w:val="28"/>
          <w:szCs w:val="28"/>
        </w:rPr>
        <w:t>я</w:t>
      </w:r>
      <w:r w:rsidRPr="00732C69">
        <w:rPr>
          <w:rFonts w:ascii="PT Astra Serif" w:hAnsi="PT Astra Serif"/>
          <w:sz w:val="28"/>
          <w:szCs w:val="28"/>
        </w:rPr>
        <w:t xml:space="preserve"> паспорта инфраструктурного про</w:t>
      </w:r>
      <w:r w:rsidR="00BA4D6B" w:rsidRPr="00732C69">
        <w:rPr>
          <w:rFonts w:ascii="PT Astra Serif" w:hAnsi="PT Astra Serif"/>
          <w:sz w:val="28"/>
          <w:szCs w:val="28"/>
        </w:rPr>
        <w:t>екта;</w:t>
      </w:r>
    </w:p>
    <w:p w:rsidR="00E56B43" w:rsidRPr="00732C69" w:rsidRDefault="00E56B43" w:rsidP="00BE69B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5) направление </w:t>
      </w:r>
      <w:r w:rsidR="001B4201" w:rsidRPr="00732C69">
        <w:rPr>
          <w:rFonts w:ascii="PT Astra Serif" w:hAnsi="PT Astra Serif"/>
          <w:sz w:val="28"/>
          <w:szCs w:val="28"/>
        </w:rPr>
        <w:t>инфраструктурного бюджетного кредита и казначейского инфраструктурного кредита</w:t>
      </w:r>
      <w:r w:rsidRPr="00732C69">
        <w:rPr>
          <w:rFonts w:ascii="PT Astra Serif" w:hAnsi="PT Astra Serif"/>
          <w:sz w:val="28"/>
          <w:szCs w:val="28"/>
        </w:rPr>
        <w:t xml:space="preserve"> на реализ</w:t>
      </w:r>
      <w:r w:rsidR="00C13461" w:rsidRPr="00732C69">
        <w:rPr>
          <w:rFonts w:ascii="PT Astra Serif" w:hAnsi="PT Astra Serif"/>
          <w:sz w:val="28"/>
          <w:szCs w:val="28"/>
        </w:rPr>
        <w:t>аци</w:t>
      </w:r>
      <w:r w:rsidR="00DF535D" w:rsidRPr="00732C69">
        <w:rPr>
          <w:rFonts w:ascii="PT Astra Serif" w:hAnsi="PT Astra Serif"/>
          <w:sz w:val="28"/>
          <w:szCs w:val="28"/>
        </w:rPr>
        <w:t>ю</w:t>
      </w:r>
      <w:r w:rsidR="00041782" w:rsidRPr="00732C69">
        <w:rPr>
          <w:rFonts w:ascii="PT Astra Serif" w:hAnsi="PT Astra Serif"/>
          <w:sz w:val="28"/>
          <w:szCs w:val="28"/>
        </w:rPr>
        <w:t xml:space="preserve"> инфраструктурных проектов</w:t>
      </w:r>
      <w:r w:rsidRPr="00732C69">
        <w:rPr>
          <w:rFonts w:ascii="PT Astra Serif" w:hAnsi="PT Astra Serif"/>
          <w:sz w:val="28"/>
          <w:szCs w:val="28"/>
        </w:rPr>
        <w:t>;</w:t>
      </w:r>
    </w:p>
    <w:p w:rsidR="00041782" w:rsidRPr="00732C69" w:rsidRDefault="00041782" w:rsidP="000417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6) достижение значений показателей реализации </w:t>
      </w:r>
      <w:r w:rsidR="00820E7E" w:rsidRPr="00732C69">
        <w:rPr>
          <w:rFonts w:ascii="PT Astra Serif" w:hAnsi="PT Astra Serif"/>
          <w:sz w:val="28"/>
          <w:szCs w:val="28"/>
        </w:rPr>
        <w:t xml:space="preserve">инфраструктурного проекта </w:t>
      </w:r>
      <w:r w:rsidRPr="00732C69">
        <w:rPr>
          <w:rFonts w:ascii="PT Astra Serif" w:hAnsi="PT Astra Serif"/>
          <w:sz w:val="28"/>
          <w:szCs w:val="28"/>
        </w:rPr>
        <w:t xml:space="preserve">и </w:t>
      </w:r>
      <w:r w:rsidR="00846245" w:rsidRPr="00732C69">
        <w:rPr>
          <w:rFonts w:ascii="PT Astra Serif" w:hAnsi="PT Astra Serif"/>
          <w:sz w:val="28"/>
          <w:szCs w:val="28"/>
        </w:rPr>
        <w:t xml:space="preserve">соблюдение </w:t>
      </w:r>
      <w:r w:rsidRPr="00732C69">
        <w:rPr>
          <w:rFonts w:ascii="PT Astra Serif" w:hAnsi="PT Astra Serif"/>
          <w:sz w:val="28"/>
          <w:szCs w:val="28"/>
        </w:rPr>
        <w:t>графика реализации отобранных (одобренных) инфраструктурных проектов (мероприятий), предусмотренных приложением к соглашению о реализации инфраструк</w:t>
      </w:r>
      <w:r w:rsidR="00FD5DC9" w:rsidRPr="00732C69">
        <w:rPr>
          <w:rFonts w:ascii="PT Astra Serif" w:hAnsi="PT Astra Serif"/>
          <w:sz w:val="28"/>
          <w:szCs w:val="28"/>
        </w:rPr>
        <w:t>турных проектов (мероприятий);</w:t>
      </w:r>
    </w:p>
    <w:p w:rsidR="00FD5DC9" w:rsidRPr="00732C69" w:rsidRDefault="00FD5DC9" w:rsidP="000417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7) согласование с Министерством строительства и жилищно-коммунального хозяйства Российской Федерации графика </w:t>
      </w:r>
      <w:r w:rsidR="00D52E1E" w:rsidRPr="00732C69">
        <w:rPr>
          <w:rFonts w:ascii="PT Astra Serif" w:hAnsi="PT Astra Serif"/>
          <w:sz w:val="28"/>
          <w:szCs w:val="28"/>
        </w:rPr>
        <w:t>расходования</w:t>
      </w:r>
      <w:r w:rsidRPr="00732C69">
        <w:rPr>
          <w:rFonts w:ascii="PT Astra Serif" w:hAnsi="PT Astra Serif"/>
          <w:sz w:val="28"/>
          <w:szCs w:val="28"/>
        </w:rPr>
        <w:t xml:space="preserve"> казначейского инфраструктурного кредита;</w:t>
      </w:r>
    </w:p>
    <w:p w:rsidR="003B7DEF" w:rsidRPr="00732C69" w:rsidRDefault="00FD5DC9" w:rsidP="0004178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8) </w:t>
      </w:r>
      <w:r w:rsidR="004D430C" w:rsidRPr="00732C69">
        <w:rPr>
          <w:rFonts w:ascii="PT Astra Serif" w:hAnsi="PT Astra Serif"/>
          <w:sz w:val="28"/>
          <w:szCs w:val="28"/>
        </w:rPr>
        <w:t>определение в течение трё</w:t>
      </w:r>
      <w:r w:rsidR="003B7DEF" w:rsidRPr="00732C69">
        <w:rPr>
          <w:rFonts w:ascii="PT Astra Serif" w:hAnsi="PT Astra Serif"/>
          <w:sz w:val="28"/>
          <w:szCs w:val="28"/>
        </w:rPr>
        <w:t xml:space="preserve">х </w:t>
      </w:r>
      <w:r w:rsidR="007232F7" w:rsidRPr="00732C69">
        <w:rPr>
          <w:rFonts w:ascii="PT Astra Serif" w:hAnsi="PT Astra Serif"/>
          <w:sz w:val="28"/>
          <w:szCs w:val="28"/>
        </w:rPr>
        <w:t>рабочих дней со дня заключения с</w:t>
      </w:r>
      <w:r w:rsidR="003B7DEF" w:rsidRPr="00732C69">
        <w:rPr>
          <w:rFonts w:ascii="PT Astra Serif" w:hAnsi="PT Astra Serif"/>
          <w:sz w:val="28"/>
          <w:szCs w:val="28"/>
        </w:rPr>
        <w:t>оглашения о реализации инфраструктурных проектов (мероприятий) должностных лиц, ответственных за осуществление оперативного взаимодействия с Министерством строительства и жилищно-коммунального хозяйства Российской Фе</w:t>
      </w:r>
      <w:r w:rsidR="007232F7" w:rsidRPr="00732C69">
        <w:rPr>
          <w:rFonts w:ascii="PT Astra Serif" w:hAnsi="PT Astra Serif"/>
          <w:sz w:val="28"/>
          <w:szCs w:val="28"/>
        </w:rPr>
        <w:t>дерации по вопросам реализации с</w:t>
      </w:r>
      <w:r w:rsidR="003B7DEF" w:rsidRPr="00732C69">
        <w:rPr>
          <w:rFonts w:ascii="PT Astra Serif" w:hAnsi="PT Astra Serif"/>
          <w:sz w:val="28"/>
          <w:szCs w:val="28"/>
        </w:rPr>
        <w:t>оглашения о реализации инфрастру</w:t>
      </w:r>
      <w:r w:rsidR="00B252E4" w:rsidRPr="00732C69">
        <w:rPr>
          <w:rFonts w:ascii="PT Astra Serif" w:hAnsi="PT Astra Serif"/>
          <w:sz w:val="28"/>
          <w:szCs w:val="28"/>
        </w:rPr>
        <w:t xml:space="preserve">ктурных проектов (мероприятий), а также письменное уведомление Министерства строительства и жилищно-коммунального хозяйства Российской Федерации об </w:t>
      </w:r>
      <w:r w:rsidR="003B7DEF" w:rsidRPr="00732C69">
        <w:rPr>
          <w:rFonts w:ascii="PT Astra Serif" w:hAnsi="PT Astra Serif"/>
          <w:sz w:val="28"/>
          <w:szCs w:val="28"/>
        </w:rPr>
        <w:t>изменени</w:t>
      </w:r>
      <w:r w:rsidR="00B252E4" w:rsidRPr="00732C69">
        <w:rPr>
          <w:rFonts w:ascii="PT Astra Serif" w:hAnsi="PT Astra Serif"/>
          <w:sz w:val="28"/>
          <w:szCs w:val="28"/>
        </w:rPr>
        <w:t>и</w:t>
      </w:r>
      <w:r w:rsidR="003B7DEF" w:rsidRPr="00732C69">
        <w:rPr>
          <w:rFonts w:ascii="PT Astra Serif" w:hAnsi="PT Astra Serif"/>
          <w:sz w:val="28"/>
          <w:szCs w:val="28"/>
        </w:rPr>
        <w:t xml:space="preserve"> состава указанных лиц или иных сведений в отношении таких лиц не позднее трёх рабочих дней со дня </w:t>
      </w:r>
      <w:r w:rsidR="00B252E4" w:rsidRPr="00732C69">
        <w:rPr>
          <w:rFonts w:ascii="PT Astra Serif" w:hAnsi="PT Astra Serif"/>
          <w:sz w:val="28"/>
          <w:szCs w:val="28"/>
        </w:rPr>
        <w:t>наступления таких</w:t>
      </w:r>
      <w:r w:rsidR="003B7DEF" w:rsidRPr="00732C69">
        <w:rPr>
          <w:rFonts w:ascii="PT Astra Serif" w:hAnsi="PT Astra Serif"/>
          <w:sz w:val="28"/>
          <w:szCs w:val="28"/>
        </w:rPr>
        <w:t xml:space="preserve"> изменений;</w:t>
      </w:r>
    </w:p>
    <w:p w:rsidR="00FD5DC9" w:rsidRPr="00732C69" w:rsidRDefault="003B7DEF" w:rsidP="004E45DF">
      <w:pPr>
        <w:ind w:firstLine="708"/>
        <w:jc w:val="both"/>
        <w:rPr>
          <w:rFonts w:ascii="PT Astra Serif" w:hAnsi="PT Astra Serif"/>
          <w:i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9) </w:t>
      </w:r>
      <w:r w:rsidR="00797FB5" w:rsidRPr="00732C69">
        <w:rPr>
          <w:rFonts w:ascii="PT Astra Serif" w:hAnsi="PT Astra Serif"/>
          <w:sz w:val="28"/>
          <w:szCs w:val="28"/>
        </w:rPr>
        <w:t>согласовани</w:t>
      </w:r>
      <w:r w:rsidR="000D22CC" w:rsidRPr="00732C69">
        <w:rPr>
          <w:rFonts w:ascii="PT Astra Serif" w:hAnsi="PT Astra Serif"/>
          <w:sz w:val="28"/>
          <w:szCs w:val="28"/>
        </w:rPr>
        <w:t>е</w:t>
      </w:r>
      <w:r w:rsidR="00797FB5" w:rsidRPr="00732C69">
        <w:rPr>
          <w:rFonts w:ascii="PT Astra Serif" w:hAnsi="PT Astra Serif"/>
          <w:sz w:val="28"/>
          <w:szCs w:val="28"/>
        </w:rPr>
        <w:t xml:space="preserve"> документов, предусмотренных абзацем вторым подпункта «б» пункта 10 Правил № 48, в системе «Электронный бюджет»</w:t>
      </w:r>
      <w:r w:rsidR="00EF5DB2" w:rsidRPr="00732C69">
        <w:rPr>
          <w:rFonts w:ascii="PT Astra Serif" w:hAnsi="PT Astra Serif"/>
          <w:sz w:val="28"/>
          <w:szCs w:val="28"/>
        </w:rPr>
        <w:t>;</w:t>
      </w:r>
    </w:p>
    <w:p w:rsidR="00746A96" w:rsidRPr="00732C69" w:rsidRDefault="00FD5DC9" w:rsidP="00746A96">
      <w:pPr>
        <w:ind w:firstLine="708"/>
        <w:jc w:val="both"/>
        <w:rPr>
          <w:rFonts w:ascii="PT Astra Serif" w:hAnsi="PT Astra Serif"/>
          <w:i/>
          <w:sz w:val="26"/>
          <w:szCs w:val="26"/>
        </w:rPr>
      </w:pPr>
      <w:r w:rsidRPr="00732C69">
        <w:rPr>
          <w:rFonts w:ascii="PT Astra Serif" w:hAnsi="PT Astra Serif"/>
          <w:sz w:val="28"/>
          <w:szCs w:val="28"/>
        </w:rPr>
        <w:t>10)</w:t>
      </w:r>
      <w:r w:rsidR="00C7799C" w:rsidRPr="00732C69">
        <w:t xml:space="preserve"> </w:t>
      </w:r>
      <w:r w:rsidR="00C7799C" w:rsidRPr="00732C69">
        <w:rPr>
          <w:rFonts w:ascii="PT Astra Serif" w:hAnsi="PT Astra Serif"/>
          <w:sz w:val="28"/>
          <w:szCs w:val="28"/>
        </w:rPr>
        <w:t xml:space="preserve">предоставление в Министерство финансов Ульяновской области информации, необходимой для подготовки заявления </w:t>
      </w:r>
      <w:r w:rsidR="00746A96" w:rsidRPr="00732C69">
        <w:rPr>
          <w:rFonts w:ascii="PT Astra Serif" w:hAnsi="PT Astra Serif"/>
          <w:sz w:val="28"/>
          <w:szCs w:val="28"/>
        </w:rPr>
        <w:t xml:space="preserve">о предоставлении </w:t>
      </w:r>
      <w:r w:rsidR="008B0AE5" w:rsidRPr="00732C69">
        <w:rPr>
          <w:rFonts w:ascii="PT Astra Serif" w:hAnsi="PT Astra Serif"/>
          <w:sz w:val="28"/>
          <w:szCs w:val="28"/>
        </w:rPr>
        <w:t xml:space="preserve">инфраструктурного </w:t>
      </w:r>
      <w:r w:rsidR="00746A96" w:rsidRPr="00732C69">
        <w:rPr>
          <w:rFonts w:ascii="PT Astra Serif" w:hAnsi="PT Astra Serif"/>
          <w:sz w:val="28"/>
          <w:szCs w:val="28"/>
        </w:rPr>
        <w:t xml:space="preserve">бюджетного кредита и заявления о предоставлении казначейского инфраструктурного кредита; </w:t>
      </w:r>
    </w:p>
    <w:p w:rsidR="00FD5DC9" w:rsidRPr="00732C69" w:rsidRDefault="00491B6A" w:rsidP="00491B6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11) заключение </w:t>
      </w:r>
      <w:r w:rsidR="00B97140" w:rsidRPr="00732C69">
        <w:rPr>
          <w:rFonts w:ascii="PT Astra Serif" w:hAnsi="PT Astra Serif"/>
          <w:sz w:val="28"/>
          <w:szCs w:val="28"/>
        </w:rPr>
        <w:t xml:space="preserve">соглашения о реализации инфраструктурных проектов (мероприятий) между </w:t>
      </w:r>
      <w:r w:rsidRPr="00732C69">
        <w:rPr>
          <w:rFonts w:ascii="PT Astra Serif" w:hAnsi="PT Astra Serif"/>
          <w:sz w:val="28"/>
          <w:szCs w:val="28"/>
        </w:rPr>
        <w:t>Правительством Ульяновской области</w:t>
      </w:r>
      <w:r w:rsidR="00481C2A" w:rsidRPr="00732C69">
        <w:rPr>
          <w:rFonts w:ascii="PT Astra Serif" w:hAnsi="PT Astra Serif"/>
          <w:sz w:val="28"/>
          <w:szCs w:val="28"/>
        </w:rPr>
        <w:t xml:space="preserve"> </w:t>
      </w:r>
      <w:r w:rsidR="00B97140" w:rsidRPr="00732C69">
        <w:rPr>
          <w:rFonts w:ascii="PT Astra Serif" w:hAnsi="PT Astra Serif"/>
          <w:sz w:val="28"/>
          <w:szCs w:val="28"/>
        </w:rPr>
        <w:t>и</w:t>
      </w:r>
      <w:r w:rsidRPr="00732C69">
        <w:rPr>
          <w:rFonts w:ascii="PT Astra Serif" w:hAnsi="PT Astra Serif"/>
          <w:sz w:val="28"/>
          <w:szCs w:val="28"/>
        </w:rPr>
        <w:t xml:space="preserve"> Министерством строительства и жилищно-коммунального хозяйства Российской Федерации в соответствии с формой, определяемой Министерством строительства и жилищно-коммунального хозяйства Российской Федерации</w:t>
      </w:r>
      <w:r w:rsidR="00B97140" w:rsidRPr="00732C69">
        <w:rPr>
          <w:rFonts w:ascii="PT Astra Serif" w:hAnsi="PT Astra Serif"/>
          <w:sz w:val="28"/>
          <w:szCs w:val="28"/>
        </w:rPr>
        <w:t xml:space="preserve"> и </w:t>
      </w:r>
      <w:r w:rsidR="005A3823" w:rsidRPr="00732C69">
        <w:rPr>
          <w:rFonts w:ascii="PT Astra Serif" w:hAnsi="PT Astra Serif"/>
          <w:sz w:val="28"/>
          <w:szCs w:val="28"/>
        </w:rPr>
        <w:t>дополнительн</w:t>
      </w:r>
      <w:r w:rsidR="00481C2A" w:rsidRPr="00732C69">
        <w:rPr>
          <w:rFonts w:ascii="PT Astra Serif" w:hAnsi="PT Astra Serif"/>
          <w:sz w:val="28"/>
          <w:szCs w:val="28"/>
        </w:rPr>
        <w:t>ых</w:t>
      </w:r>
      <w:r w:rsidR="005A3823" w:rsidRPr="00732C69">
        <w:rPr>
          <w:rFonts w:ascii="PT Astra Serif" w:hAnsi="PT Astra Serif"/>
          <w:sz w:val="28"/>
          <w:szCs w:val="28"/>
        </w:rPr>
        <w:t xml:space="preserve"> соглашени</w:t>
      </w:r>
      <w:r w:rsidR="00481C2A" w:rsidRPr="00732C69">
        <w:rPr>
          <w:rFonts w:ascii="PT Astra Serif" w:hAnsi="PT Astra Serif"/>
          <w:sz w:val="28"/>
          <w:szCs w:val="28"/>
        </w:rPr>
        <w:t xml:space="preserve">й к нему </w:t>
      </w:r>
      <w:r w:rsidR="005A3823" w:rsidRPr="00732C69">
        <w:rPr>
          <w:rFonts w:ascii="PT Astra Serif" w:hAnsi="PT Astra Serif"/>
          <w:sz w:val="28"/>
          <w:szCs w:val="28"/>
        </w:rPr>
        <w:t>в случае заключения так</w:t>
      </w:r>
      <w:r w:rsidR="00B97140" w:rsidRPr="00732C69">
        <w:rPr>
          <w:rFonts w:ascii="PT Astra Serif" w:hAnsi="PT Astra Serif"/>
          <w:sz w:val="28"/>
          <w:szCs w:val="28"/>
        </w:rPr>
        <w:t>их</w:t>
      </w:r>
      <w:r w:rsidR="005A3823" w:rsidRPr="00732C69">
        <w:rPr>
          <w:rFonts w:ascii="PT Astra Serif" w:hAnsi="PT Astra Serif"/>
          <w:sz w:val="28"/>
          <w:szCs w:val="28"/>
        </w:rPr>
        <w:t xml:space="preserve"> соглашени</w:t>
      </w:r>
      <w:r w:rsidR="00B97140" w:rsidRPr="00732C69">
        <w:rPr>
          <w:rFonts w:ascii="PT Astra Serif" w:hAnsi="PT Astra Serif"/>
          <w:sz w:val="28"/>
          <w:szCs w:val="28"/>
        </w:rPr>
        <w:t>й</w:t>
      </w:r>
      <w:r w:rsidR="005A3823" w:rsidRPr="00732C69">
        <w:rPr>
          <w:rFonts w:ascii="PT Astra Serif" w:hAnsi="PT Astra Serif"/>
          <w:sz w:val="28"/>
          <w:szCs w:val="28"/>
        </w:rPr>
        <w:t xml:space="preserve"> в </w:t>
      </w:r>
      <w:r w:rsidR="00481C2A" w:rsidRPr="00732C69">
        <w:rPr>
          <w:rFonts w:ascii="PT Astra Serif" w:hAnsi="PT Astra Serif"/>
          <w:sz w:val="28"/>
          <w:szCs w:val="28"/>
        </w:rPr>
        <w:t>системе «Электронный бюджет</w:t>
      </w:r>
      <w:r w:rsidR="000B4ABB" w:rsidRPr="00732C69">
        <w:rPr>
          <w:rFonts w:ascii="PT Astra Serif" w:hAnsi="PT Astra Serif"/>
          <w:sz w:val="28"/>
          <w:szCs w:val="28"/>
        </w:rPr>
        <w:t>»</w:t>
      </w:r>
      <w:r w:rsidR="00C7799C" w:rsidRPr="00732C69">
        <w:rPr>
          <w:rFonts w:ascii="PT Astra Serif" w:hAnsi="PT Astra Serif"/>
          <w:sz w:val="28"/>
          <w:szCs w:val="28"/>
        </w:rPr>
        <w:t>»;</w:t>
      </w:r>
    </w:p>
    <w:p w:rsidR="00E56B43" w:rsidRPr="00732C69" w:rsidRDefault="00491504" w:rsidP="00FC4A1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6</w:t>
      </w:r>
      <w:r w:rsidR="00E56B43" w:rsidRPr="00732C69">
        <w:rPr>
          <w:rFonts w:ascii="PT Astra Serif" w:hAnsi="PT Astra Serif"/>
          <w:sz w:val="28"/>
          <w:szCs w:val="28"/>
        </w:rPr>
        <w:t xml:space="preserve">) пункт 4 </w:t>
      </w:r>
      <w:r w:rsidR="00DB5164" w:rsidRPr="00732C69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1E4A6C" w:rsidRPr="00732C69" w:rsidRDefault="00DB5164" w:rsidP="00FC4A1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«</w:t>
      </w:r>
      <w:r w:rsidR="00BE04FB" w:rsidRPr="00732C69">
        <w:rPr>
          <w:rFonts w:ascii="PT Astra Serif" w:hAnsi="PT Astra Serif"/>
          <w:sz w:val="28"/>
          <w:szCs w:val="28"/>
        </w:rPr>
        <w:t xml:space="preserve">4. </w:t>
      </w:r>
      <w:r w:rsidRPr="00732C69">
        <w:rPr>
          <w:rFonts w:ascii="PT Astra Serif" w:hAnsi="PT Astra Serif"/>
          <w:sz w:val="28"/>
          <w:szCs w:val="28"/>
        </w:rPr>
        <w:t xml:space="preserve">Министерству финансов Ульяновской области </w:t>
      </w:r>
      <w:r w:rsidR="00092715" w:rsidRPr="00732C69">
        <w:rPr>
          <w:rFonts w:ascii="PT Astra Serif" w:hAnsi="PT Astra Serif"/>
          <w:sz w:val="28"/>
          <w:szCs w:val="28"/>
        </w:rPr>
        <w:t>обеспечить</w:t>
      </w:r>
      <w:r w:rsidR="001E4A6C" w:rsidRPr="00732C69">
        <w:rPr>
          <w:rFonts w:ascii="PT Astra Serif" w:hAnsi="PT Astra Serif"/>
          <w:sz w:val="28"/>
          <w:szCs w:val="28"/>
        </w:rPr>
        <w:t>:</w:t>
      </w:r>
    </w:p>
    <w:p w:rsidR="001E4A6C" w:rsidRPr="00732C69" w:rsidRDefault="001E4A6C" w:rsidP="00FC4A1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1)</w:t>
      </w:r>
      <w:r w:rsidR="00092715" w:rsidRPr="00732C69">
        <w:rPr>
          <w:rFonts w:ascii="PT Astra Serif" w:hAnsi="PT Astra Serif"/>
          <w:sz w:val="28"/>
          <w:szCs w:val="28"/>
        </w:rPr>
        <w:t xml:space="preserve"> </w:t>
      </w:r>
      <w:r w:rsidRPr="00732C69">
        <w:rPr>
          <w:rFonts w:ascii="PT Astra Serif" w:hAnsi="PT Astra Serif"/>
          <w:sz w:val="28"/>
          <w:szCs w:val="28"/>
        </w:rPr>
        <w:t>направление Губернатором Ульяновской области в Министерство финансов Российской Федерации заявления о предоставлении инфраструктурного бюджетного кредита и в Федеральное казначейство заявления о предоставлении казначейского инфраструктурного кредита;</w:t>
      </w:r>
    </w:p>
    <w:p w:rsidR="0024758D" w:rsidRPr="00732C69" w:rsidRDefault="001E4A6C" w:rsidP="00FC4A1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2) </w:t>
      </w:r>
      <w:r w:rsidR="003F3602" w:rsidRPr="00732C69">
        <w:rPr>
          <w:rFonts w:ascii="PT Astra Serif" w:hAnsi="PT Astra Serif"/>
          <w:sz w:val="28"/>
          <w:szCs w:val="28"/>
        </w:rPr>
        <w:t xml:space="preserve">представление Губернатором Ульяновской области отчёта о направлении </w:t>
      </w:r>
      <w:r w:rsidR="00092715" w:rsidRPr="00732C69">
        <w:rPr>
          <w:rFonts w:ascii="PT Astra Serif" w:hAnsi="PT Astra Serif"/>
          <w:sz w:val="28"/>
          <w:szCs w:val="28"/>
        </w:rPr>
        <w:t xml:space="preserve">инфраструктурного </w:t>
      </w:r>
      <w:r w:rsidR="003F3602" w:rsidRPr="00732C69">
        <w:rPr>
          <w:rFonts w:ascii="PT Astra Serif" w:hAnsi="PT Astra Serif"/>
          <w:sz w:val="28"/>
          <w:szCs w:val="28"/>
        </w:rPr>
        <w:t>бюджетного кредита на цели, предусмотренные пунктом 2 Правил</w:t>
      </w:r>
      <w:r w:rsidR="00092715" w:rsidRPr="00732C69">
        <w:rPr>
          <w:rFonts w:ascii="PT Astra Serif" w:hAnsi="PT Astra Serif"/>
          <w:sz w:val="28"/>
          <w:szCs w:val="28"/>
        </w:rPr>
        <w:t xml:space="preserve"> № 1190</w:t>
      </w:r>
      <w:r w:rsidR="003F3602" w:rsidRPr="00732C69">
        <w:rPr>
          <w:rFonts w:ascii="PT Astra Serif" w:hAnsi="PT Astra Serif"/>
          <w:sz w:val="28"/>
          <w:szCs w:val="28"/>
        </w:rPr>
        <w:t xml:space="preserve">, в Министерство финансов </w:t>
      </w:r>
      <w:r w:rsidR="003F3602" w:rsidRPr="00732C69">
        <w:rPr>
          <w:rFonts w:ascii="PT Astra Serif" w:hAnsi="PT Astra Serif"/>
          <w:sz w:val="28"/>
          <w:szCs w:val="28"/>
        </w:rPr>
        <w:lastRenderedPageBreak/>
        <w:t>Российской Федерации по форме, определяемой Министерством финансов Российской Ф</w:t>
      </w:r>
      <w:r w:rsidR="005E1269" w:rsidRPr="00732C69">
        <w:rPr>
          <w:rFonts w:ascii="PT Astra Serif" w:hAnsi="PT Astra Serif"/>
          <w:sz w:val="28"/>
          <w:szCs w:val="28"/>
        </w:rPr>
        <w:t>едерации, ежеквартально до 25-го числа месяца, следующего за отчётным кварталом, до полного погашения задолженности по бюджетному кредиту в системе «Электронный бюджет» и (или) Единой информационно-аналитической с</w:t>
      </w:r>
      <w:r w:rsidR="00E4283E" w:rsidRPr="00732C69">
        <w:rPr>
          <w:rFonts w:ascii="PT Astra Serif" w:hAnsi="PT Astra Serif"/>
          <w:sz w:val="28"/>
          <w:szCs w:val="28"/>
        </w:rPr>
        <w:t>истеме сбора и свода отчё</w:t>
      </w:r>
      <w:r w:rsidR="005E1269" w:rsidRPr="00732C69">
        <w:rPr>
          <w:rFonts w:ascii="PT Astra Serif" w:hAnsi="PT Astra Serif"/>
          <w:sz w:val="28"/>
          <w:szCs w:val="28"/>
        </w:rPr>
        <w:t>тности Министерства финансов Российской Федерации в форме электронного документа, подписанного усиленной квалифицированной электронной подписью Губернатора Ульяновской области.»;</w:t>
      </w:r>
    </w:p>
    <w:p w:rsidR="007A3B60" w:rsidRPr="00732C69" w:rsidRDefault="00491504" w:rsidP="00E56B4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7</w:t>
      </w:r>
      <w:r w:rsidR="00E56B43" w:rsidRPr="00732C69">
        <w:rPr>
          <w:rFonts w:ascii="PT Astra Serif" w:hAnsi="PT Astra Serif"/>
          <w:sz w:val="28"/>
          <w:szCs w:val="28"/>
        </w:rPr>
        <w:t xml:space="preserve">) </w:t>
      </w:r>
      <w:r w:rsidR="007A3B60" w:rsidRPr="00732C69">
        <w:rPr>
          <w:rFonts w:ascii="PT Astra Serif" w:hAnsi="PT Astra Serif"/>
          <w:sz w:val="28"/>
          <w:szCs w:val="28"/>
        </w:rPr>
        <w:t>в пункте 5:</w:t>
      </w:r>
    </w:p>
    <w:p w:rsidR="007A3B60" w:rsidRPr="00732C69" w:rsidRDefault="007A3B60" w:rsidP="00E56B4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а) подпункт 1 после слов «пункта 8» дополнить словами «и</w:t>
      </w:r>
      <w:r w:rsidR="006F5B23" w:rsidRPr="00732C69">
        <w:rPr>
          <w:rFonts w:ascii="PT Astra Serif" w:hAnsi="PT Astra Serif"/>
          <w:sz w:val="28"/>
          <w:szCs w:val="28"/>
        </w:rPr>
        <w:t xml:space="preserve"> пунктом</w:t>
      </w:r>
      <w:r w:rsidRPr="00732C69">
        <w:rPr>
          <w:rFonts w:ascii="PT Astra Serif" w:hAnsi="PT Astra Serif"/>
          <w:sz w:val="28"/>
          <w:szCs w:val="28"/>
        </w:rPr>
        <w:t xml:space="preserve"> 11»</w:t>
      </w:r>
      <w:r w:rsidR="00C13461" w:rsidRPr="00732C69">
        <w:rPr>
          <w:rFonts w:ascii="PT Astra Serif" w:hAnsi="PT Astra Serif"/>
          <w:sz w:val="28"/>
          <w:szCs w:val="28"/>
        </w:rPr>
        <w:t>;</w:t>
      </w:r>
    </w:p>
    <w:p w:rsidR="007A3B60" w:rsidRPr="00732C69" w:rsidRDefault="007A3B60" w:rsidP="00E56B4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б) </w:t>
      </w:r>
      <w:r w:rsidR="00857C4B" w:rsidRPr="00732C69">
        <w:rPr>
          <w:rFonts w:ascii="PT Astra Serif" w:hAnsi="PT Astra Serif"/>
          <w:sz w:val="28"/>
          <w:szCs w:val="28"/>
        </w:rPr>
        <w:t>под</w:t>
      </w:r>
      <w:r w:rsidRPr="00732C69">
        <w:rPr>
          <w:rFonts w:ascii="PT Astra Serif" w:hAnsi="PT Astra Serif"/>
          <w:sz w:val="28"/>
          <w:szCs w:val="28"/>
        </w:rPr>
        <w:t xml:space="preserve">пункт 2 изложить </w:t>
      </w:r>
      <w:r w:rsidR="006F5B23" w:rsidRPr="00732C69">
        <w:rPr>
          <w:rFonts w:ascii="PT Astra Serif" w:hAnsi="PT Astra Serif"/>
          <w:sz w:val="28"/>
          <w:szCs w:val="28"/>
        </w:rPr>
        <w:t>в</w:t>
      </w:r>
      <w:r w:rsidRPr="00732C69">
        <w:rPr>
          <w:rFonts w:ascii="PT Astra Serif" w:hAnsi="PT Astra Serif"/>
          <w:sz w:val="28"/>
          <w:szCs w:val="28"/>
        </w:rPr>
        <w:t xml:space="preserve"> следующей редакции:</w:t>
      </w:r>
    </w:p>
    <w:p w:rsidR="00DB4655" w:rsidRPr="00732C69" w:rsidRDefault="00C8387E" w:rsidP="00E735B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«2) </w:t>
      </w:r>
      <w:r w:rsidR="00F24B51" w:rsidRPr="00732C69">
        <w:rPr>
          <w:rFonts w:ascii="PT Astra Serif" w:hAnsi="PT Astra Serif"/>
          <w:sz w:val="28"/>
          <w:szCs w:val="28"/>
        </w:rPr>
        <w:t xml:space="preserve">достижение значений показателей реализации инфраструктурного проекта и </w:t>
      </w:r>
      <w:r w:rsidR="00951A92" w:rsidRPr="00732C69">
        <w:rPr>
          <w:rFonts w:ascii="PT Astra Serif" w:hAnsi="PT Astra Serif"/>
          <w:sz w:val="28"/>
          <w:szCs w:val="28"/>
        </w:rPr>
        <w:t xml:space="preserve">соблюдение </w:t>
      </w:r>
      <w:r w:rsidR="00F24B51" w:rsidRPr="00732C69">
        <w:rPr>
          <w:rFonts w:ascii="PT Astra Serif" w:hAnsi="PT Astra Serif"/>
          <w:sz w:val="28"/>
          <w:szCs w:val="28"/>
        </w:rPr>
        <w:t>графика реализации отобранных (одобренных) инфраструктурных проектов (мероприятий), предусмотренных приложением к соглашению о реализации инфрастру</w:t>
      </w:r>
      <w:r w:rsidR="007A3B60" w:rsidRPr="00732C69">
        <w:rPr>
          <w:rFonts w:ascii="PT Astra Serif" w:hAnsi="PT Astra Serif"/>
          <w:sz w:val="28"/>
          <w:szCs w:val="28"/>
        </w:rPr>
        <w:t>ктурных проектов (мероприятий);»;</w:t>
      </w:r>
    </w:p>
    <w:p w:rsidR="00857C4B" w:rsidRPr="00732C69" w:rsidRDefault="00857C4B" w:rsidP="00E735B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в) в подпункте 3 слова «областному бюджету Ульяновской области в текущем финансовом году инфраструктурного бюджетного кредита» заменить словами «инфраструктурного бюджетного кредита в текущем финансовом году»;</w:t>
      </w:r>
    </w:p>
    <w:p w:rsidR="00C2073C" w:rsidRPr="00732C69" w:rsidRDefault="00491504" w:rsidP="00491B6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8</w:t>
      </w:r>
      <w:r w:rsidR="00E56B43" w:rsidRPr="00732C69">
        <w:rPr>
          <w:rFonts w:ascii="PT Astra Serif" w:hAnsi="PT Astra Serif"/>
          <w:sz w:val="28"/>
          <w:szCs w:val="28"/>
        </w:rPr>
        <w:t xml:space="preserve">) </w:t>
      </w:r>
      <w:r w:rsidR="00C2073C" w:rsidRPr="00732C69">
        <w:rPr>
          <w:rFonts w:ascii="PT Astra Serif" w:hAnsi="PT Astra Serif"/>
          <w:sz w:val="28"/>
          <w:szCs w:val="28"/>
        </w:rPr>
        <w:t>дополнить пунктом 5</w:t>
      </w:r>
      <w:r w:rsidR="00C2073C" w:rsidRPr="00732C69">
        <w:rPr>
          <w:rFonts w:ascii="PT Astra Serif" w:hAnsi="PT Astra Serif"/>
          <w:sz w:val="28"/>
          <w:szCs w:val="28"/>
          <w:vertAlign w:val="superscript"/>
        </w:rPr>
        <w:t>1</w:t>
      </w:r>
      <w:r w:rsidR="00C2073C" w:rsidRPr="00732C69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C2073C" w:rsidRPr="00732C69" w:rsidRDefault="00C2073C" w:rsidP="00491B6A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«5</w:t>
      </w:r>
      <w:r w:rsidRPr="00732C69">
        <w:rPr>
          <w:rFonts w:ascii="PT Astra Serif" w:hAnsi="PT Astra Serif"/>
          <w:sz w:val="28"/>
          <w:szCs w:val="28"/>
          <w:vertAlign w:val="superscript"/>
        </w:rPr>
        <w:t>1</w:t>
      </w:r>
      <w:r w:rsidRPr="00732C69">
        <w:rPr>
          <w:rFonts w:ascii="PT Astra Serif" w:hAnsi="PT Astra Serif"/>
          <w:sz w:val="28"/>
          <w:szCs w:val="28"/>
        </w:rPr>
        <w:t xml:space="preserve">. </w:t>
      </w:r>
      <w:r w:rsidR="00BD6F92" w:rsidRPr="00732C69">
        <w:rPr>
          <w:rFonts w:ascii="PT Astra Serif" w:hAnsi="PT Astra Serif"/>
          <w:sz w:val="28"/>
          <w:szCs w:val="28"/>
        </w:rPr>
        <w:t>Министерству транспорта Ульяновской области обеспечить:</w:t>
      </w:r>
    </w:p>
    <w:p w:rsidR="00DB4655" w:rsidRPr="00732C69" w:rsidRDefault="003C1F21" w:rsidP="003C1F2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1) </w:t>
      </w:r>
      <w:r w:rsidR="00DB4655" w:rsidRPr="00732C69">
        <w:rPr>
          <w:rFonts w:ascii="PT Astra Serif" w:hAnsi="PT Astra Serif"/>
          <w:sz w:val="28"/>
          <w:szCs w:val="28"/>
        </w:rPr>
        <w:t xml:space="preserve">направление в Министерство здравоохранения </w:t>
      </w:r>
      <w:r w:rsidR="00B313AF" w:rsidRPr="00732C69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DB4655" w:rsidRPr="00732C69">
        <w:rPr>
          <w:rFonts w:ascii="PT Astra Serif" w:hAnsi="PT Astra Serif"/>
          <w:sz w:val="28"/>
          <w:szCs w:val="28"/>
        </w:rPr>
        <w:t xml:space="preserve">сведений и информации, необходимой для подготовки сведений и отчётов, указанных в </w:t>
      </w:r>
      <w:r w:rsidR="00AE2EE2" w:rsidRPr="00732C69">
        <w:rPr>
          <w:rFonts w:ascii="PT Astra Serif" w:hAnsi="PT Astra Serif"/>
          <w:sz w:val="28"/>
          <w:szCs w:val="28"/>
        </w:rPr>
        <w:t>подпункте 1 пункта 3 настоящего постановления, по установленной форме;</w:t>
      </w:r>
    </w:p>
    <w:p w:rsidR="00BD6F92" w:rsidRPr="00732C69" w:rsidRDefault="00F46231" w:rsidP="00F4623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2) </w:t>
      </w:r>
      <w:r w:rsidR="003C1F21" w:rsidRPr="00732C69">
        <w:rPr>
          <w:rFonts w:ascii="PT Astra Serif" w:hAnsi="PT Astra Serif"/>
          <w:sz w:val="28"/>
          <w:szCs w:val="28"/>
        </w:rPr>
        <w:t>включение мероприятий, предусмотренных детализированным перечнем, в соответствующую государственную программу Улья</w:t>
      </w:r>
      <w:r w:rsidRPr="00732C69">
        <w:rPr>
          <w:rFonts w:ascii="PT Astra Serif" w:hAnsi="PT Astra Serif"/>
          <w:sz w:val="28"/>
          <w:szCs w:val="28"/>
        </w:rPr>
        <w:t>новской области до 1 января 2026 года;</w:t>
      </w:r>
    </w:p>
    <w:p w:rsidR="00947E68" w:rsidRPr="00732C69" w:rsidRDefault="009C0B01" w:rsidP="00F4623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 xml:space="preserve">3) </w:t>
      </w:r>
      <w:r w:rsidR="00947E68" w:rsidRPr="00732C69">
        <w:rPr>
          <w:rFonts w:ascii="PT Astra Serif" w:hAnsi="PT Astra Serif"/>
          <w:sz w:val="28"/>
          <w:szCs w:val="28"/>
        </w:rPr>
        <w:t>формирование и актуализация</w:t>
      </w:r>
      <w:r w:rsidR="00F46231" w:rsidRPr="00732C69">
        <w:rPr>
          <w:rFonts w:ascii="PT Astra Serif" w:hAnsi="PT Astra Serif"/>
          <w:sz w:val="28"/>
          <w:szCs w:val="28"/>
        </w:rPr>
        <w:t xml:space="preserve"> пас</w:t>
      </w:r>
      <w:r w:rsidR="00947E68" w:rsidRPr="00732C69">
        <w:rPr>
          <w:rFonts w:ascii="PT Astra Serif" w:hAnsi="PT Astra Serif"/>
          <w:sz w:val="28"/>
          <w:szCs w:val="28"/>
        </w:rPr>
        <w:t>порта инфраструктурного проекта;</w:t>
      </w:r>
    </w:p>
    <w:p w:rsidR="00F46231" w:rsidRPr="00732C69" w:rsidRDefault="009C0B01" w:rsidP="00F4623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4</w:t>
      </w:r>
      <w:r w:rsidR="00F46231" w:rsidRPr="00732C69">
        <w:rPr>
          <w:rFonts w:ascii="PT Astra Serif" w:hAnsi="PT Astra Serif"/>
          <w:sz w:val="28"/>
          <w:szCs w:val="28"/>
        </w:rPr>
        <w:t xml:space="preserve">) направление </w:t>
      </w:r>
      <w:r w:rsidR="00B313AF" w:rsidRPr="00732C69">
        <w:rPr>
          <w:rFonts w:ascii="PT Astra Serif" w:hAnsi="PT Astra Serif"/>
          <w:sz w:val="28"/>
          <w:szCs w:val="28"/>
        </w:rPr>
        <w:t>казначейского инфраструктурного</w:t>
      </w:r>
      <w:r w:rsidR="00F46231" w:rsidRPr="00732C69">
        <w:rPr>
          <w:rFonts w:ascii="PT Astra Serif" w:hAnsi="PT Astra Serif"/>
          <w:sz w:val="28"/>
          <w:szCs w:val="28"/>
        </w:rPr>
        <w:t xml:space="preserve"> кредита на </w:t>
      </w:r>
      <w:r w:rsidR="00DC4DAD" w:rsidRPr="00732C69">
        <w:rPr>
          <w:rFonts w:ascii="PT Astra Serif" w:hAnsi="PT Astra Serif"/>
          <w:sz w:val="28"/>
          <w:szCs w:val="28"/>
        </w:rPr>
        <w:t>реализацию</w:t>
      </w:r>
      <w:r w:rsidR="00F46231" w:rsidRPr="00732C69">
        <w:rPr>
          <w:rFonts w:ascii="PT Astra Serif" w:hAnsi="PT Astra Serif"/>
          <w:sz w:val="28"/>
          <w:szCs w:val="28"/>
        </w:rPr>
        <w:t xml:space="preserve"> инфраструктурных проектов;</w:t>
      </w:r>
    </w:p>
    <w:p w:rsidR="001071F7" w:rsidRPr="00732C69" w:rsidRDefault="009C0B01" w:rsidP="00F4623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5</w:t>
      </w:r>
      <w:r w:rsidR="00F46231" w:rsidRPr="00732C69">
        <w:rPr>
          <w:rFonts w:ascii="PT Astra Serif" w:hAnsi="PT Astra Serif"/>
          <w:sz w:val="28"/>
          <w:szCs w:val="28"/>
        </w:rPr>
        <w:t xml:space="preserve">) достижение значений показателей реализации и </w:t>
      </w:r>
      <w:r w:rsidR="00951A92" w:rsidRPr="00732C69">
        <w:rPr>
          <w:rFonts w:ascii="PT Astra Serif" w:hAnsi="PT Astra Serif"/>
          <w:sz w:val="28"/>
          <w:szCs w:val="28"/>
        </w:rPr>
        <w:t xml:space="preserve">соблюдение </w:t>
      </w:r>
      <w:r w:rsidR="00F46231" w:rsidRPr="00732C69">
        <w:rPr>
          <w:rFonts w:ascii="PT Astra Serif" w:hAnsi="PT Astra Serif"/>
          <w:sz w:val="28"/>
          <w:szCs w:val="28"/>
        </w:rPr>
        <w:t>графика реализации отобранных (одобренных) инфраструктурных проектов (мероприятий), предусмотренных приложением к соглашению о реализации инфраструктурных проектов (мероприятий);</w:t>
      </w:r>
      <w:r w:rsidR="00B313AF" w:rsidRPr="00732C69">
        <w:rPr>
          <w:rFonts w:ascii="PT Astra Serif" w:hAnsi="PT Astra Serif"/>
          <w:sz w:val="28"/>
          <w:szCs w:val="28"/>
        </w:rPr>
        <w:t xml:space="preserve"> </w:t>
      </w:r>
    </w:p>
    <w:p w:rsidR="00F46231" w:rsidRPr="00732C69" w:rsidRDefault="009C0B01" w:rsidP="00F4623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6</w:t>
      </w:r>
      <w:r w:rsidR="00F46231" w:rsidRPr="00732C69">
        <w:rPr>
          <w:rFonts w:ascii="PT Astra Serif" w:hAnsi="PT Astra Serif"/>
          <w:sz w:val="28"/>
          <w:szCs w:val="28"/>
        </w:rPr>
        <w:t xml:space="preserve">) согласование с Министерством строительства и жилищно-коммунального хозяйства Российской Федерации графика </w:t>
      </w:r>
      <w:r w:rsidR="002772D7" w:rsidRPr="00732C69">
        <w:rPr>
          <w:rFonts w:ascii="PT Astra Serif" w:hAnsi="PT Astra Serif"/>
          <w:sz w:val="28"/>
          <w:szCs w:val="28"/>
        </w:rPr>
        <w:t>расходования</w:t>
      </w:r>
      <w:r w:rsidR="00F46231" w:rsidRPr="00732C69">
        <w:rPr>
          <w:rFonts w:ascii="PT Astra Serif" w:hAnsi="PT Astra Serif"/>
          <w:sz w:val="28"/>
          <w:szCs w:val="28"/>
        </w:rPr>
        <w:t xml:space="preserve"> казначейского инфраструктурного кредита;</w:t>
      </w:r>
    </w:p>
    <w:p w:rsidR="00B313AF" w:rsidRDefault="009C0B01" w:rsidP="00F4623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32C69">
        <w:rPr>
          <w:rFonts w:ascii="PT Astra Serif" w:hAnsi="PT Astra Serif"/>
          <w:sz w:val="28"/>
          <w:szCs w:val="28"/>
        </w:rPr>
        <w:t>7</w:t>
      </w:r>
      <w:r w:rsidR="00F46231" w:rsidRPr="00732C69">
        <w:rPr>
          <w:rFonts w:ascii="PT Astra Serif" w:hAnsi="PT Astra Serif"/>
          <w:sz w:val="28"/>
          <w:szCs w:val="28"/>
        </w:rPr>
        <w:t xml:space="preserve">) </w:t>
      </w:r>
      <w:r w:rsidR="00B313AF" w:rsidRPr="00732C69">
        <w:rPr>
          <w:rFonts w:ascii="PT Astra Serif" w:hAnsi="PT Astra Serif"/>
          <w:sz w:val="28"/>
          <w:szCs w:val="28"/>
        </w:rPr>
        <w:t xml:space="preserve">определение в течение трёх рабочих дней со дня заключения </w:t>
      </w:r>
      <w:r w:rsidR="00B313AF" w:rsidRPr="00B313AF">
        <w:rPr>
          <w:rFonts w:ascii="PT Astra Serif" w:hAnsi="PT Astra Serif"/>
          <w:sz w:val="28"/>
          <w:szCs w:val="28"/>
        </w:rPr>
        <w:t>соглашения о реализации инфраструктурных проектов (мероприятий) должностных лиц, ответственных за осуществление оперативного взаимодействия с Министерством строительства и жилищно-коммунального хозяйства Российской Федерации по вопросам реализации соглашения о реализации инфраструктурных проектов (мероприятий), а также письменное уведомление Министерства строительства и жилищно-коммунального хозяйства Российской Федерации об изменении состава указанных лиц или иных сведений в отношении таких лиц не позднее трёх рабочих дней со дня наступления таких изменений;</w:t>
      </w:r>
    </w:p>
    <w:p w:rsidR="00B313AF" w:rsidRPr="00B313AF" w:rsidRDefault="009C0B01" w:rsidP="009C0B01">
      <w:pPr>
        <w:ind w:firstLine="708"/>
        <w:jc w:val="both"/>
        <w:rPr>
          <w:rFonts w:ascii="PT Astra Serif" w:hAnsi="PT Astra Serif"/>
          <w:color w:val="FF0000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8</w:t>
      </w:r>
      <w:r w:rsidR="00F46231" w:rsidRPr="00F46231">
        <w:rPr>
          <w:rFonts w:ascii="PT Astra Serif" w:hAnsi="PT Astra Serif"/>
          <w:sz w:val="28"/>
          <w:szCs w:val="28"/>
        </w:rPr>
        <w:t xml:space="preserve">) </w:t>
      </w:r>
      <w:r w:rsidR="00B313AF" w:rsidRPr="00B313AF">
        <w:rPr>
          <w:rFonts w:ascii="PT Astra Serif" w:hAnsi="PT Astra Serif"/>
          <w:sz w:val="28"/>
          <w:szCs w:val="28"/>
        </w:rPr>
        <w:t xml:space="preserve">согласование документов, предусмотренных абзацем вторым подпункта «б» пункта 10 Правил № 48, в системе «Электронный бюджет»; </w:t>
      </w:r>
    </w:p>
    <w:p w:rsidR="00A9589A" w:rsidRDefault="009C0B01" w:rsidP="00B32AB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F46231" w:rsidRPr="00F46231">
        <w:rPr>
          <w:rFonts w:ascii="PT Astra Serif" w:hAnsi="PT Astra Serif"/>
          <w:sz w:val="28"/>
          <w:szCs w:val="28"/>
        </w:rPr>
        <w:t>)</w:t>
      </w:r>
      <w:r w:rsidR="00A9589A">
        <w:rPr>
          <w:rFonts w:ascii="PT Astra Serif" w:hAnsi="PT Astra Serif"/>
          <w:sz w:val="28"/>
          <w:szCs w:val="28"/>
        </w:rPr>
        <w:t xml:space="preserve"> </w:t>
      </w:r>
      <w:r w:rsidR="00A9589A" w:rsidRPr="00A9589A">
        <w:rPr>
          <w:rFonts w:ascii="PT Astra Serif" w:hAnsi="PT Astra Serif"/>
          <w:sz w:val="28"/>
          <w:szCs w:val="28"/>
        </w:rPr>
        <w:t xml:space="preserve">предоставление в Министерство финансов Ульяновской области информации, необходимой для подготовки </w:t>
      </w:r>
      <w:r w:rsidR="00A9589A">
        <w:rPr>
          <w:rFonts w:ascii="PT Astra Serif" w:hAnsi="PT Astra Serif"/>
          <w:sz w:val="28"/>
          <w:szCs w:val="28"/>
        </w:rPr>
        <w:t>заявления</w:t>
      </w:r>
      <w:r w:rsidR="00A9589A" w:rsidRPr="00A9589A">
        <w:rPr>
          <w:rFonts w:ascii="PT Astra Serif" w:hAnsi="PT Astra Serif"/>
          <w:sz w:val="28"/>
          <w:szCs w:val="28"/>
        </w:rPr>
        <w:t xml:space="preserve"> о предоставлении бюджетного кредита и заявления о предоставлении казначейского инфраструктурного кредита;</w:t>
      </w:r>
    </w:p>
    <w:p w:rsidR="00F46231" w:rsidRPr="00C2073C" w:rsidRDefault="00E756D9" w:rsidP="00E756D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F46231" w:rsidRPr="00F46231">
        <w:rPr>
          <w:rFonts w:ascii="PT Astra Serif" w:hAnsi="PT Astra Serif"/>
          <w:sz w:val="28"/>
          <w:szCs w:val="28"/>
        </w:rPr>
        <w:t xml:space="preserve">) </w:t>
      </w:r>
      <w:r w:rsidR="00856946" w:rsidRPr="00856946">
        <w:rPr>
          <w:rFonts w:ascii="PT Astra Serif" w:hAnsi="PT Astra Serif"/>
          <w:sz w:val="28"/>
          <w:szCs w:val="28"/>
        </w:rPr>
        <w:t>заключение соглашения о реализации инфраструктурных проектов (мероприятий) между Правительством Ульяновской области и Министерством строительства и жилищно-коммунального хозяйства Российской Федерации в соответствии с формой, определяемой Министерством строительства и жилищно-коммунального хозяйства Российской Федерации и дополнительных соглашений к нему в случае заключения таких соглашений в системе «Электронный бюджет»</w:t>
      </w:r>
      <w:r w:rsidR="00F46231">
        <w:rPr>
          <w:rFonts w:ascii="PT Astra Serif" w:hAnsi="PT Astra Serif"/>
          <w:sz w:val="28"/>
          <w:szCs w:val="28"/>
        </w:rPr>
        <w:t>»;</w:t>
      </w:r>
    </w:p>
    <w:p w:rsidR="00693D83" w:rsidRDefault="00491504" w:rsidP="00491B6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C2073C">
        <w:rPr>
          <w:rFonts w:ascii="PT Astra Serif" w:hAnsi="PT Astra Serif"/>
          <w:sz w:val="28"/>
          <w:szCs w:val="28"/>
        </w:rPr>
        <w:t xml:space="preserve">) </w:t>
      </w:r>
      <w:r w:rsidR="00693D83" w:rsidRPr="00E56B43">
        <w:rPr>
          <w:rFonts w:ascii="PT Astra Serif" w:hAnsi="PT Astra Serif"/>
          <w:sz w:val="28"/>
          <w:szCs w:val="28"/>
        </w:rPr>
        <w:t>дополнить пунктом 5</w:t>
      </w:r>
      <w:r w:rsidR="00C2073C">
        <w:rPr>
          <w:rFonts w:ascii="PT Astra Serif" w:hAnsi="PT Astra Serif"/>
          <w:sz w:val="28"/>
          <w:szCs w:val="28"/>
          <w:vertAlign w:val="superscript"/>
        </w:rPr>
        <w:t>2</w:t>
      </w:r>
      <w:r w:rsidR="00693D83" w:rsidRPr="00E56B43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79275C" w:rsidRDefault="00693D83" w:rsidP="00A0286B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«5</w:t>
      </w:r>
      <w:r w:rsidR="00C2073C">
        <w:rPr>
          <w:rFonts w:ascii="PT Astra Serif" w:hAnsi="PT Astra Serif"/>
          <w:sz w:val="28"/>
          <w:szCs w:val="28"/>
          <w:vertAlign w:val="superscript"/>
        </w:rPr>
        <w:t>2</w:t>
      </w:r>
      <w:r w:rsidRPr="00E56B4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A0286B">
        <w:rPr>
          <w:rFonts w:ascii="PT Astra Serif" w:hAnsi="PT Astra Serif"/>
          <w:sz w:val="28"/>
          <w:szCs w:val="28"/>
        </w:rPr>
        <w:t xml:space="preserve">Возложить ответственность </w:t>
      </w:r>
      <w:r w:rsidR="00A0286B" w:rsidRPr="00E30797">
        <w:rPr>
          <w:rFonts w:ascii="PT Astra Serif" w:hAnsi="PT Astra Serif"/>
          <w:sz w:val="28"/>
          <w:szCs w:val="28"/>
        </w:rPr>
        <w:t>за обеспечение постоянного контроля за реализацией мероприятий, п</w:t>
      </w:r>
      <w:r w:rsidR="00A0286B">
        <w:rPr>
          <w:rFonts w:ascii="PT Astra Serif" w:hAnsi="PT Astra Serif"/>
          <w:sz w:val="28"/>
          <w:szCs w:val="28"/>
        </w:rPr>
        <w:t>редусмотренных инфраструктурным проектом</w:t>
      </w:r>
      <w:r w:rsidR="00A0286B" w:rsidRPr="00E30797">
        <w:rPr>
          <w:rFonts w:ascii="PT Astra Serif" w:hAnsi="PT Astra Serif"/>
          <w:sz w:val="28"/>
          <w:szCs w:val="28"/>
        </w:rPr>
        <w:t>, а также за соблюдение сроков выполнения этапов мероприятий по реализации инфраструктурных проектов</w:t>
      </w:r>
      <w:r w:rsidR="00A0286B">
        <w:rPr>
          <w:rFonts w:ascii="PT Astra Serif" w:hAnsi="PT Astra Serif"/>
          <w:sz w:val="28"/>
          <w:szCs w:val="28"/>
        </w:rPr>
        <w:t xml:space="preserve"> на </w:t>
      </w:r>
      <w:r w:rsidR="003C3D73">
        <w:rPr>
          <w:rFonts w:ascii="PT Astra Serif" w:hAnsi="PT Astra Serif"/>
          <w:sz w:val="28"/>
          <w:szCs w:val="28"/>
        </w:rPr>
        <w:t>заместителя</w:t>
      </w:r>
      <w:r w:rsidR="00E30797" w:rsidRPr="00E30797">
        <w:rPr>
          <w:rFonts w:ascii="PT Astra Serif" w:hAnsi="PT Astra Serif"/>
          <w:sz w:val="28"/>
          <w:szCs w:val="28"/>
        </w:rPr>
        <w:t xml:space="preserve"> Председателя Правительства Ульяновской области</w:t>
      </w:r>
      <w:r w:rsidR="003C3D73">
        <w:rPr>
          <w:rFonts w:ascii="PT Astra Serif" w:hAnsi="PT Astra Serif"/>
          <w:sz w:val="28"/>
          <w:szCs w:val="28"/>
        </w:rPr>
        <w:t xml:space="preserve">, координирующего вопросы реализации государственной политики в сфере здравоохранения, и </w:t>
      </w:r>
      <w:r w:rsidR="003C3D73" w:rsidRPr="003C3D73">
        <w:rPr>
          <w:rFonts w:ascii="PT Astra Serif" w:hAnsi="PT Astra Serif"/>
          <w:sz w:val="28"/>
          <w:szCs w:val="28"/>
        </w:rPr>
        <w:t>заместителя Председателя Правительства Ульяновской области, координирующего</w:t>
      </w:r>
      <w:r w:rsidR="003C3D73">
        <w:rPr>
          <w:rFonts w:ascii="PT Astra Serif" w:hAnsi="PT Astra Serif"/>
          <w:sz w:val="28"/>
          <w:szCs w:val="28"/>
        </w:rPr>
        <w:t xml:space="preserve"> транспортной безопасности. </w:t>
      </w:r>
    </w:p>
    <w:p w:rsidR="001D41A3" w:rsidRDefault="00491504" w:rsidP="004A520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3E65E3">
        <w:rPr>
          <w:rFonts w:ascii="PT Astra Serif" w:hAnsi="PT Astra Serif"/>
          <w:sz w:val="28"/>
          <w:szCs w:val="28"/>
        </w:rPr>
        <w:t xml:space="preserve">) </w:t>
      </w:r>
      <w:r w:rsidR="003E65E3" w:rsidRPr="003E65E3">
        <w:rPr>
          <w:rFonts w:ascii="PT Astra Serif" w:hAnsi="PT Astra Serif"/>
          <w:sz w:val="28"/>
          <w:szCs w:val="28"/>
        </w:rPr>
        <w:t>детализированн</w:t>
      </w:r>
      <w:r w:rsidR="00A16CE5">
        <w:rPr>
          <w:rFonts w:ascii="PT Astra Serif" w:hAnsi="PT Astra Serif"/>
          <w:sz w:val="28"/>
          <w:szCs w:val="28"/>
        </w:rPr>
        <w:t>ый</w:t>
      </w:r>
      <w:r w:rsidR="003E65E3" w:rsidRPr="003E65E3">
        <w:rPr>
          <w:rFonts w:ascii="PT Astra Serif" w:hAnsi="PT Astra Serif"/>
          <w:sz w:val="28"/>
          <w:szCs w:val="28"/>
        </w:rPr>
        <w:t xml:space="preserve"> переч</w:t>
      </w:r>
      <w:r w:rsidR="00A16CE5">
        <w:rPr>
          <w:rFonts w:ascii="PT Astra Serif" w:hAnsi="PT Astra Serif"/>
          <w:sz w:val="28"/>
          <w:szCs w:val="28"/>
        </w:rPr>
        <w:t>ень</w:t>
      </w:r>
      <w:r w:rsidR="003E65E3" w:rsidRPr="003E65E3">
        <w:rPr>
          <w:rFonts w:ascii="PT Astra Serif" w:hAnsi="PT Astra Serif"/>
          <w:sz w:val="28"/>
          <w:szCs w:val="28"/>
        </w:rPr>
        <w:t xml:space="preserve"> мероприятий, реализуемых на территории Ульяновской области в рамках</w:t>
      </w:r>
      <w:r w:rsidR="003E65E3">
        <w:rPr>
          <w:rFonts w:ascii="PT Astra Serif" w:hAnsi="PT Astra Serif"/>
          <w:sz w:val="28"/>
          <w:szCs w:val="28"/>
        </w:rPr>
        <w:t xml:space="preserve"> инфраструктурного проекта «</w:t>
      </w:r>
      <w:r w:rsidR="003E65E3" w:rsidRPr="003E65E3">
        <w:rPr>
          <w:rFonts w:ascii="PT Astra Serif" w:hAnsi="PT Astra Serif"/>
          <w:sz w:val="28"/>
          <w:szCs w:val="28"/>
        </w:rPr>
        <w:t>Строительство поликлиники в Засвияжском районе города Ульяновска в целях р</w:t>
      </w:r>
      <w:r w:rsidR="003E65E3">
        <w:rPr>
          <w:rFonts w:ascii="PT Astra Serif" w:hAnsi="PT Astra Serif"/>
          <w:sz w:val="28"/>
          <w:szCs w:val="28"/>
        </w:rPr>
        <w:t>азвития жилищного строительства»</w:t>
      </w:r>
      <w:r w:rsidR="003E65E3" w:rsidRPr="003E65E3">
        <w:rPr>
          <w:rFonts w:ascii="PT Astra Serif" w:hAnsi="PT Astra Serif"/>
          <w:sz w:val="28"/>
          <w:szCs w:val="28"/>
        </w:rPr>
        <w:t>, отобранного в соответствии с постановлением Правительства Росс</w:t>
      </w:r>
      <w:r w:rsidR="003E65E3">
        <w:rPr>
          <w:rFonts w:ascii="PT Astra Serif" w:hAnsi="PT Astra Serif"/>
          <w:sz w:val="28"/>
          <w:szCs w:val="28"/>
        </w:rPr>
        <w:t>ийской Федерации от 14.07.2021 № 1189 «</w:t>
      </w:r>
      <w:r w:rsidR="003E65E3" w:rsidRPr="003E65E3">
        <w:rPr>
          <w:rFonts w:ascii="PT Astra Serif" w:hAnsi="PT Astra Serif"/>
          <w:sz w:val="28"/>
          <w:szCs w:val="28"/>
        </w:rPr>
        <w:t xml:space="preserve">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</w:t>
      </w:r>
      <w:r w:rsidR="003E65E3">
        <w:rPr>
          <w:rFonts w:ascii="PT Astra Serif" w:hAnsi="PT Astra Serif"/>
          <w:sz w:val="28"/>
          <w:szCs w:val="28"/>
        </w:rPr>
        <w:t>развитию в Российской Федерации»</w:t>
      </w:r>
      <w:r w:rsidR="00A16CE5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3E65E3" w:rsidRPr="003E65E3">
        <w:rPr>
          <w:rFonts w:ascii="PT Astra Serif" w:hAnsi="PT Astra Serif"/>
          <w:sz w:val="28"/>
          <w:szCs w:val="28"/>
        </w:rPr>
        <w:t>:</w:t>
      </w:r>
    </w:p>
    <w:p w:rsidR="001D41A3" w:rsidRDefault="001D41A3" w:rsidP="001D41A3">
      <w:pPr>
        <w:ind w:firstLine="708"/>
        <w:jc w:val="center"/>
        <w:rPr>
          <w:rFonts w:ascii="PT Astra Serif" w:hAnsi="PT Astra Serif"/>
          <w:sz w:val="28"/>
          <w:szCs w:val="28"/>
        </w:rPr>
        <w:sectPr w:rsidR="001D41A3" w:rsidSect="001D41A3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91504" w:rsidRDefault="00A16CE5" w:rsidP="005F2716">
      <w:pPr>
        <w:spacing w:line="233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1D41A3" w:rsidRPr="00AB3640">
        <w:rPr>
          <w:rFonts w:ascii="PT Astra Serif" w:hAnsi="PT Astra Serif"/>
          <w:b/>
          <w:bCs/>
          <w:sz w:val="28"/>
          <w:szCs w:val="28"/>
        </w:rPr>
        <w:t>ДЕТАЛИЗИРОВАННЫЙ ПЕРЕЧЕНЬ</w:t>
      </w:r>
      <w:r w:rsidR="00491504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1D41A3" w:rsidRPr="005F2716" w:rsidRDefault="001D41A3" w:rsidP="005F2716">
      <w:pPr>
        <w:spacing w:line="233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AB3640">
        <w:rPr>
          <w:rFonts w:ascii="PT Astra Serif" w:hAnsi="PT Astra Serif"/>
          <w:b/>
          <w:bCs/>
          <w:sz w:val="28"/>
          <w:szCs w:val="28"/>
        </w:rPr>
        <w:t>мероприятий, реализуемых на территории Ульяновской области в рамках инфраструктурного проекта «Строительство поликлиники и обеспечение транспортной доступности в целях развития жилищного строи</w:t>
      </w:r>
      <w:r>
        <w:rPr>
          <w:rFonts w:ascii="PT Astra Serif" w:hAnsi="PT Astra Serif"/>
          <w:b/>
          <w:bCs/>
          <w:sz w:val="28"/>
          <w:szCs w:val="28"/>
        </w:rPr>
        <w:t>тельства в Засвияжском районе города</w:t>
      </w:r>
      <w:r w:rsidRPr="00AB3640">
        <w:rPr>
          <w:rFonts w:ascii="PT Astra Serif" w:hAnsi="PT Astra Serif"/>
          <w:b/>
          <w:bCs/>
          <w:sz w:val="28"/>
          <w:szCs w:val="28"/>
        </w:rPr>
        <w:t xml:space="preserve"> Ульяновска», отобранного в соответствии с постановлением Правительства Российской Федерации от 14.07.2021 № 1189 «Об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развитию в Российской Федерации»</w:t>
      </w:r>
    </w:p>
    <w:p w:rsidR="001D41A3" w:rsidRPr="00AB3640" w:rsidRDefault="001D41A3" w:rsidP="001D41A3">
      <w:pPr>
        <w:autoSpaceDE w:val="0"/>
        <w:autoSpaceDN w:val="0"/>
        <w:adjustRightInd w:val="0"/>
        <w:jc w:val="center"/>
        <w:rPr>
          <w:rFonts w:ascii="PT Astra Serif" w:eastAsia="MS Mincho" w:hAnsi="PT Astra Serif"/>
          <w:b/>
          <w:bCs/>
          <w:sz w:val="28"/>
          <w:szCs w:val="28"/>
          <w:lang w:eastAsia="ja-JP"/>
        </w:rPr>
      </w:pPr>
    </w:p>
    <w:p w:rsidR="001D41A3" w:rsidRPr="00AB3640" w:rsidRDefault="001D41A3" w:rsidP="001D41A3">
      <w:pPr>
        <w:spacing w:line="14" w:lineRule="auto"/>
        <w:rPr>
          <w:sz w:val="2"/>
          <w:szCs w:val="2"/>
        </w:rPr>
      </w:pPr>
    </w:p>
    <w:tbl>
      <w:tblPr>
        <w:tblW w:w="1552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1022"/>
        <w:gridCol w:w="1559"/>
        <w:gridCol w:w="1247"/>
        <w:gridCol w:w="1276"/>
        <w:gridCol w:w="1134"/>
        <w:gridCol w:w="1134"/>
        <w:gridCol w:w="708"/>
        <w:gridCol w:w="709"/>
        <w:gridCol w:w="851"/>
        <w:gridCol w:w="1162"/>
        <w:gridCol w:w="851"/>
        <w:gridCol w:w="850"/>
        <w:gridCol w:w="709"/>
        <w:gridCol w:w="1134"/>
        <w:gridCol w:w="709"/>
      </w:tblGrid>
      <w:tr w:rsidR="001D41A3" w:rsidRPr="00053AD9" w:rsidTr="00A02A88">
        <w:trPr>
          <w:trHeight w:val="335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№ п/п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Наименова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ние муници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пального об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разования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Наименование</w:t>
            </w:r>
          </w:p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особо значимого проекта жилищ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ного строитель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ства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Наименование</w:t>
            </w:r>
          </w:p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Инфраструк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турного</w:t>
            </w:r>
          </w:p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Наименование объекта</w:t>
            </w:r>
          </w:p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инфраструк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туры / проект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ная мощность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Вид инфра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Вид работ</w:t>
            </w:r>
            <w:r w:rsidRPr="00053AD9">
              <w:rPr>
                <w:rFonts w:ascii="PT Astra Serif" w:hAnsi="PT Astra Serif" w:cs="Calibri"/>
                <w:sz w:val="16"/>
                <w:szCs w:val="16"/>
                <w:vertAlign w:val="superscript"/>
              </w:rPr>
              <w:t xml:space="preserve"> </w:t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/ наименование главного распо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рядителя средств област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ного бюджета Ульяновской об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Сроки реализации</w:t>
            </w:r>
          </w:p>
        </w:tc>
        <w:tc>
          <w:tcPr>
            <w:tcW w:w="62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Источники финансирования, тыс. рублей</w:t>
            </w:r>
          </w:p>
        </w:tc>
      </w:tr>
      <w:tr w:rsidR="001D41A3" w:rsidRPr="00053AD9" w:rsidTr="00A02A88">
        <w:trPr>
          <w:trHeight w:val="254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4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Дата начала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Дата за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вер</w:t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softHyphen/>
              <w:t>ше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Всего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</w:tr>
      <w:tr w:rsidR="001D41A3" w:rsidRPr="00053AD9" w:rsidTr="00A02A88">
        <w:trPr>
          <w:trHeight w:val="231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4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DC2492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C2492">
              <w:rPr>
                <w:rFonts w:ascii="PT Astra Serif" w:hAnsi="PT Astra Serif" w:cs="Calibri"/>
                <w:sz w:val="16"/>
                <w:szCs w:val="16"/>
              </w:rPr>
              <w:t>ИБК в 2024 г. / КИК в 2025-2026 гг.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jc w:val="center"/>
              <w:rPr>
                <w:rFonts w:ascii="PT Astra Serif" w:hAnsi="PT Astra Serif" w:cs="Tahoma"/>
                <w:color w:val="000000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в том числе по годам: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консолидиро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ванный бюд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жет Ульянов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t>внебюд</w:t>
            </w: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softHyphen/>
              <w:t>жет</w:t>
            </w:r>
            <w:r>
              <w:rPr>
                <w:rFonts w:ascii="PT Astra Serif" w:hAnsi="PT Astra Serif" w:cs="Calibri"/>
                <w:spacing w:val="-4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t>ные источ</w:t>
            </w:r>
            <w:r>
              <w:rPr>
                <w:rFonts w:ascii="PT Astra Serif" w:hAnsi="PT Astra Serif" w:cs="Calibri"/>
                <w:spacing w:val="-4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t>ники</w:t>
            </w:r>
          </w:p>
        </w:tc>
      </w:tr>
      <w:tr w:rsidR="001D41A3" w:rsidRPr="00053AD9" w:rsidTr="00A02A88">
        <w:trPr>
          <w:trHeight w:val="234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4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jc w:val="center"/>
              <w:rPr>
                <w:rFonts w:ascii="PT Astra Serif" w:hAnsi="PT Astra Serif" w:cs="Tahoma"/>
                <w:color w:val="000000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в 202</w:t>
            </w:r>
            <w:r w:rsidRPr="00053AD9">
              <w:rPr>
                <w:rFonts w:ascii="PT Astra Serif" w:hAnsi="PT Astra Serif" w:cs="Calibri"/>
                <w:sz w:val="16"/>
                <w:szCs w:val="16"/>
                <w:lang w:val="en-US"/>
              </w:rPr>
              <w:t>4</w:t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 xml:space="preserve">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jc w:val="center"/>
              <w:rPr>
                <w:rFonts w:ascii="PT Astra Serif" w:hAnsi="PT Astra Serif" w:cs="Tahoma"/>
                <w:color w:val="000000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в 202</w:t>
            </w:r>
            <w:r w:rsidRPr="00053AD9">
              <w:rPr>
                <w:rFonts w:ascii="PT Astra Serif" w:hAnsi="PT Astra Serif" w:cs="Calibri"/>
                <w:sz w:val="16"/>
                <w:szCs w:val="16"/>
                <w:lang w:val="en-US"/>
              </w:rPr>
              <w:t>5</w:t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 xml:space="preserve">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1A3" w:rsidRPr="00053AD9" w:rsidRDefault="001D41A3" w:rsidP="00311351">
            <w:pPr>
              <w:jc w:val="center"/>
              <w:rPr>
                <w:rFonts w:ascii="PT Astra Serif" w:hAnsi="PT Astra Serif" w:cs="Tahoma"/>
                <w:color w:val="000000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в 2026 году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</w:tr>
      <w:tr w:rsidR="001D41A3" w:rsidRPr="00053AD9" w:rsidTr="00A02A88">
        <w:trPr>
          <w:trHeight w:val="234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3AD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4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3AD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3AD9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jc w:val="center"/>
              <w:rPr>
                <w:rFonts w:ascii="PT Astra Serif" w:hAnsi="PT Astra Serif" w:cs="Tahoma"/>
                <w:color w:val="000000"/>
                <w:sz w:val="16"/>
                <w:szCs w:val="16"/>
              </w:rPr>
            </w:pPr>
            <w:r w:rsidRPr="00053AD9">
              <w:rPr>
                <w:rFonts w:ascii="PT Astra Serif" w:hAnsi="PT Astra Serif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jc w:val="center"/>
              <w:rPr>
                <w:rFonts w:ascii="PT Astra Serif" w:hAnsi="PT Astra Serif" w:cs="Tahoma"/>
                <w:color w:val="000000"/>
                <w:sz w:val="16"/>
                <w:szCs w:val="16"/>
              </w:rPr>
            </w:pPr>
            <w:r w:rsidRPr="00053AD9">
              <w:rPr>
                <w:rFonts w:ascii="PT Astra Serif" w:hAnsi="PT Astra Serif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1A3" w:rsidRPr="00053AD9" w:rsidRDefault="001D41A3" w:rsidP="00311351">
            <w:pPr>
              <w:jc w:val="center"/>
              <w:rPr>
                <w:rFonts w:ascii="PT Astra Serif" w:hAnsi="PT Astra Serif" w:cs="Tahoma"/>
                <w:color w:val="000000"/>
                <w:sz w:val="16"/>
                <w:szCs w:val="16"/>
              </w:rPr>
            </w:pPr>
            <w:r w:rsidRPr="00053AD9">
              <w:rPr>
                <w:rFonts w:ascii="PT Astra Serif" w:hAnsi="PT Astra Serif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right="-57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t>16</w:t>
            </w:r>
          </w:p>
        </w:tc>
      </w:tr>
      <w:tr w:rsidR="001D41A3" w:rsidRPr="00053AD9" w:rsidTr="00A02A88">
        <w:trPr>
          <w:trHeight w:val="234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1.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t>Муниципаль</w:t>
            </w:r>
            <w:r>
              <w:rPr>
                <w:rFonts w:ascii="PT Astra Serif" w:hAnsi="PT Astra Serif" w:cs="Calibri"/>
                <w:spacing w:val="-4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t>ное образова</w:t>
            </w:r>
            <w:r>
              <w:rPr>
                <w:rFonts w:ascii="PT Astra Serif" w:hAnsi="PT Astra Serif" w:cs="Calibri"/>
                <w:spacing w:val="-4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t>ние «город Ульяновск»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1021" w:rsidRPr="00011021" w:rsidRDefault="00011021" w:rsidP="0001102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021">
              <w:rPr>
                <w:rFonts w:ascii="PT Astra Serif" w:hAnsi="PT Astra Serif"/>
                <w:sz w:val="16"/>
                <w:szCs w:val="16"/>
              </w:rPr>
              <w:t xml:space="preserve">Инвестиционный проект жилищного строительства «Микрорайон «Юго-Западный» </w:t>
            </w:r>
          </w:p>
          <w:p w:rsidR="00011021" w:rsidRPr="00011021" w:rsidRDefault="00011021" w:rsidP="0001102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021">
              <w:rPr>
                <w:rFonts w:ascii="PT Astra Serif" w:hAnsi="PT Astra Serif"/>
                <w:sz w:val="16"/>
                <w:szCs w:val="16"/>
              </w:rPr>
              <w:t>(статус присвоен распоряжени</w:t>
            </w:r>
            <w:r w:rsidR="001B64B6">
              <w:rPr>
                <w:rFonts w:ascii="PT Astra Serif" w:hAnsi="PT Astra Serif"/>
                <w:sz w:val="16"/>
                <w:szCs w:val="16"/>
              </w:rPr>
              <w:t>ем Правительства Ульяновской об</w:t>
            </w:r>
            <w:r w:rsidRPr="00011021">
              <w:rPr>
                <w:rFonts w:ascii="PT Astra Serif" w:hAnsi="PT Astra Serif"/>
                <w:sz w:val="16"/>
                <w:szCs w:val="16"/>
              </w:rPr>
              <w:t xml:space="preserve">ласти </w:t>
            </w:r>
          </w:p>
          <w:p w:rsidR="00011021" w:rsidRPr="00011021" w:rsidRDefault="00011021" w:rsidP="0001102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021">
              <w:rPr>
                <w:rFonts w:ascii="PT Astra Serif" w:hAnsi="PT Astra Serif"/>
                <w:sz w:val="16"/>
                <w:szCs w:val="16"/>
              </w:rPr>
              <w:t xml:space="preserve">от 28.12.2018 </w:t>
            </w:r>
          </w:p>
          <w:p w:rsidR="00011021" w:rsidRPr="00011021" w:rsidRDefault="00011021" w:rsidP="0001102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021">
              <w:rPr>
                <w:rFonts w:ascii="PT Astra Serif" w:hAnsi="PT Astra Serif"/>
                <w:sz w:val="16"/>
                <w:szCs w:val="16"/>
              </w:rPr>
              <w:t xml:space="preserve">№ 672-пр </w:t>
            </w:r>
          </w:p>
          <w:p w:rsidR="001D41A3" w:rsidRPr="00053AD9" w:rsidRDefault="00011021" w:rsidP="0001102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11021">
              <w:rPr>
                <w:rFonts w:ascii="PT Astra Serif" w:hAnsi="PT Astra Serif"/>
                <w:sz w:val="16"/>
                <w:szCs w:val="16"/>
              </w:rPr>
              <w:t>«О присвое</w:t>
            </w:r>
            <w:r w:rsidR="003035A7">
              <w:rPr>
                <w:rFonts w:ascii="PT Astra Serif" w:hAnsi="PT Astra Serif"/>
                <w:sz w:val="16"/>
                <w:szCs w:val="16"/>
              </w:rPr>
              <w:t>нии статуса особо значимого про</w:t>
            </w:r>
            <w:r w:rsidRPr="00011021">
              <w:rPr>
                <w:rFonts w:ascii="PT Astra Serif" w:hAnsi="PT Astra Serif"/>
                <w:sz w:val="16"/>
                <w:szCs w:val="16"/>
              </w:rPr>
              <w:t>екта жилищного строительства»)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«Строитель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ство поликлиники и обеспечение транспортной доступности</w:t>
            </w:r>
            <w:r>
              <w:rPr>
                <w:rFonts w:ascii="PT Astra Serif" w:hAnsi="PT Astra Serif" w:cs="Calibri"/>
                <w:sz w:val="16"/>
                <w:szCs w:val="16"/>
              </w:rPr>
              <w:br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в целях разви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тия жилищ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ного строи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>тельства в За</w:t>
            </w:r>
            <w:r>
              <w:rPr>
                <w:rFonts w:ascii="PT Astra Serif" w:hAnsi="PT Astra Serif" w:cs="Calibri"/>
                <w:sz w:val="16"/>
                <w:szCs w:val="16"/>
              </w:rPr>
              <w:softHyphen/>
            </w:r>
            <w:r w:rsidR="004979CF">
              <w:rPr>
                <w:rFonts w:ascii="PT Astra Serif" w:hAnsi="PT Astra Serif" w:cs="Calibri"/>
                <w:sz w:val="16"/>
                <w:szCs w:val="16"/>
              </w:rPr>
              <w:t xml:space="preserve">свияжском районе </w:t>
            </w:r>
            <w:r w:rsidR="004979CF">
              <w:rPr>
                <w:rFonts w:ascii="PT Astra Serif" w:hAnsi="PT Astra Serif" w:cs="Calibri"/>
                <w:sz w:val="16"/>
                <w:szCs w:val="16"/>
              </w:rPr>
              <w:br/>
              <w:t>города</w:t>
            </w:r>
            <w:r w:rsidRPr="00053AD9">
              <w:rPr>
                <w:rFonts w:ascii="PT Astra Serif" w:hAnsi="PT Astra Serif" w:cs="Calibri"/>
                <w:sz w:val="16"/>
                <w:szCs w:val="16"/>
              </w:rPr>
              <w:t xml:space="preserve"> Ульяновска»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11021" w:rsidRPr="00011021" w:rsidRDefault="00011021" w:rsidP="00011021">
            <w:pPr>
              <w:widowControl w:val="0"/>
              <w:autoSpaceDE w:val="0"/>
              <w:autoSpaceDN w:val="0"/>
              <w:spacing w:line="244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11021">
              <w:rPr>
                <w:rFonts w:ascii="PT Astra Serif" w:hAnsi="PT Astra Serif" w:cs="Calibri"/>
                <w:sz w:val="16"/>
                <w:szCs w:val="16"/>
              </w:rPr>
              <w:t>Поликлиника в Засвияжском районе города Ульяновска в целях развития жилищного строительства /</w:t>
            </w:r>
          </w:p>
          <w:p w:rsidR="001D41A3" w:rsidRPr="00053AD9" w:rsidRDefault="00011021" w:rsidP="00011021">
            <w:pPr>
              <w:widowControl w:val="0"/>
              <w:autoSpaceDE w:val="0"/>
              <w:autoSpaceDN w:val="0"/>
              <w:spacing w:line="244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11021">
              <w:rPr>
                <w:rFonts w:ascii="PT Astra Serif" w:hAnsi="PT Astra Serif" w:cs="Calibri"/>
                <w:sz w:val="16"/>
                <w:szCs w:val="16"/>
              </w:rPr>
              <w:t>250 посещений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Социальная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A0A9D" w:rsidRPr="00410957" w:rsidRDefault="002A0A9D" w:rsidP="002A0A9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10957">
              <w:rPr>
                <w:rFonts w:ascii="PT Astra Serif" w:hAnsi="PT Astra Serif" w:cs="Calibri"/>
                <w:sz w:val="16"/>
                <w:szCs w:val="16"/>
              </w:rPr>
              <w:t>Проектирование и строительство / Министерство жилищно-коммунального хозяйства</w:t>
            </w:r>
          </w:p>
          <w:p w:rsidR="001D41A3" w:rsidRDefault="002A0A9D" w:rsidP="002A0A9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10957">
              <w:rPr>
                <w:rFonts w:ascii="PT Astra Serif" w:hAnsi="PT Astra Serif" w:cs="Calibri"/>
                <w:sz w:val="16"/>
                <w:szCs w:val="16"/>
              </w:rPr>
              <w:t>и строительства Ульяновской области</w:t>
            </w:r>
          </w:p>
          <w:p w:rsidR="0046210B" w:rsidRPr="00410957" w:rsidRDefault="0046210B" w:rsidP="002A0A9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Министерство здравоохранения Ульяновской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41A3" w:rsidRPr="00410957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10957">
              <w:rPr>
                <w:rFonts w:ascii="PT Astra Serif" w:hAnsi="PT Astra Serif" w:cs="Calibri"/>
                <w:sz w:val="16"/>
                <w:szCs w:val="16"/>
                <w:lang w:val="en-US"/>
              </w:rPr>
              <w:t>I</w:t>
            </w:r>
            <w:r w:rsidRPr="00410957">
              <w:rPr>
                <w:rFonts w:ascii="PT Astra Serif" w:hAnsi="PT Astra Serif" w:cs="Calibri"/>
                <w:sz w:val="16"/>
                <w:szCs w:val="16"/>
              </w:rPr>
              <w:t xml:space="preserve"> кв. 2024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41A3" w:rsidRPr="00410957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10957">
              <w:rPr>
                <w:rFonts w:ascii="PT Astra Serif" w:hAnsi="PT Astra Serif" w:cs="Calibri"/>
                <w:sz w:val="16"/>
                <w:szCs w:val="16"/>
                <w:lang w:val="en-US"/>
              </w:rPr>
              <w:t xml:space="preserve">III </w:t>
            </w:r>
            <w:r w:rsidRPr="00410957">
              <w:rPr>
                <w:rFonts w:ascii="PT Astra Serif" w:hAnsi="PT Astra Serif" w:cs="Calibri"/>
                <w:sz w:val="16"/>
                <w:szCs w:val="16"/>
              </w:rPr>
              <w:t>кв. 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41A3" w:rsidRPr="00410957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410957">
              <w:rPr>
                <w:rFonts w:ascii="PT Astra Serif" w:hAnsi="PT Astra Serif"/>
                <w:sz w:val="16"/>
                <w:szCs w:val="16"/>
              </w:rPr>
              <w:t>995398</w:t>
            </w:r>
            <w:r w:rsidRPr="00410957">
              <w:rPr>
                <w:rFonts w:ascii="PT Astra Serif" w:hAnsi="PT Astra Serif"/>
                <w:sz w:val="16"/>
                <w:szCs w:val="16"/>
                <w:lang w:val="en-US"/>
              </w:rPr>
              <w:t>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41A3" w:rsidRPr="00410957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10957">
              <w:rPr>
                <w:rFonts w:ascii="PT Astra Serif" w:hAnsi="PT Astra Serif"/>
                <w:sz w:val="16"/>
                <w:szCs w:val="16"/>
              </w:rPr>
              <w:t>995398</w:t>
            </w:r>
            <w:r w:rsidRPr="00410957">
              <w:rPr>
                <w:rFonts w:ascii="PT Astra Serif" w:hAnsi="PT Astra Serif"/>
                <w:sz w:val="16"/>
                <w:szCs w:val="16"/>
                <w:lang w:val="en-US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41A3" w:rsidRPr="00410957" w:rsidRDefault="001D41A3" w:rsidP="00311351">
            <w:pPr>
              <w:jc w:val="center"/>
              <w:rPr>
                <w:rFonts w:ascii="PT Astra Serif" w:hAnsi="PT Astra Serif" w:cs="Tahoma"/>
                <w:color w:val="000000"/>
                <w:sz w:val="16"/>
                <w:szCs w:val="16"/>
              </w:rPr>
            </w:pPr>
            <w:r w:rsidRPr="00410957">
              <w:rPr>
                <w:rFonts w:ascii="PT Astra Serif" w:hAnsi="PT Astra Serif" w:cs="Tahoma"/>
                <w:color w:val="000000"/>
                <w:sz w:val="16"/>
                <w:szCs w:val="16"/>
              </w:rPr>
              <w:t>154575</w:t>
            </w:r>
            <w:r w:rsidRPr="00410957">
              <w:rPr>
                <w:rFonts w:ascii="PT Astra Serif" w:hAnsi="PT Astra Serif" w:cs="Tahoma"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41A3" w:rsidRPr="00410957" w:rsidRDefault="001D41A3" w:rsidP="00311351">
            <w:pPr>
              <w:jc w:val="center"/>
              <w:rPr>
                <w:rFonts w:ascii="PT Astra Serif" w:hAnsi="PT Astra Serif" w:cs="Tahoma"/>
                <w:color w:val="000000"/>
                <w:sz w:val="16"/>
                <w:szCs w:val="16"/>
              </w:rPr>
            </w:pPr>
            <w:r w:rsidRPr="00410957">
              <w:rPr>
                <w:rFonts w:ascii="PT Astra Serif" w:hAnsi="PT Astra Serif" w:cs="Tahoma"/>
                <w:color w:val="000000"/>
                <w:sz w:val="16"/>
                <w:szCs w:val="16"/>
              </w:rPr>
              <w:t>640823,0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A3" w:rsidRPr="00053AD9" w:rsidRDefault="001D41A3" w:rsidP="00311351">
            <w:pPr>
              <w:jc w:val="center"/>
              <w:rPr>
                <w:rFonts w:ascii="PT Astra Serif" w:hAnsi="PT Astra Serif" w:cs="Tahoma"/>
                <w:color w:val="000000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t>200000,0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t>-</w:t>
            </w:r>
          </w:p>
        </w:tc>
      </w:tr>
      <w:tr w:rsidR="00410957" w:rsidRPr="00053AD9" w:rsidTr="00A02A88">
        <w:trPr>
          <w:trHeight w:val="234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0957" w:rsidRPr="00053AD9" w:rsidRDefault="00410957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z w:val="16"/>
                <w:szCs w:val="16"/>
              </w:rPr>
              <w:t>2.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0957" w:rsidRPr="00053AD9" w:rsidRDefault="00410957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0957" w:rsidRPr="00053AD9" w:rsidRDefault="00410957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0957" w:rsidRPr="00053AD9" w:rsidRDefault="00410957" w:rsidP="00311351">
            <w:pPr>
              <w:widowControl w:val="0"/>
              <w:autoSpaceDE w:val="0"/>
              <w:autoSpaceDN w:val="0"/>
              <w:spacing w:line="245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0957" w:rsidRPr="00841033" w:rsidRDefault="00410957" w:rsidP="00841033">
            <w:pPr>
              <w:widowControl w:val="0"/>
              <w:autoSpaceDE w:val="0"/>
              <w:autoSpaceDN w:val="0"/>
              <w:spacing w:line="244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841033">
              <w:rPr>
                <w:rFonts w:ascii="PT Astra Serif" w:hAnsi="PT Astra Serif" w:cs="Calibri"/>
                <w:sz w:val="16"/>
                <w:szCs w:val="16"/>
              </w:rPr>
              <w:t>Подвижной состав городского транспорта общего пользования /</w:t>
            </w:r>
          </w:p>
          <w:p w:rsidR="00410957" w:rsidRPr="00053AD9" w:rsidRDefault="00410957" w:rsidP="00841033">
            <w:pPr>
              <w:widowControl w:val="0"/>
              <w:autoSpaceDE w:val="0"/>
              <w:autoSpaceDN w:val="0"/>
              <w:spacing w:line="244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841033">
              <w:rPr>
                <w:rFonts w:ascii="PT Astra Serif" w:hAnsi="PT Astra Serif" w:cs="Calibri"/>
                <w:sz w:val="16"/>
                <w:szCs w:val="16"/>
              </w:rPr>
              <w:t>10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0957" w:rsidRPr="00053AD9" w:rsidRDefault="00410957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>
              <w:rPr>
                <w:rFonts w:ascii="PT Astra Serif" w:hAnsi="PT Astra Serif" w:cs="Calibri"/>
                <w:sz w:val="16"/>
                <w:szCs w:val="16"/>
              </w:rPr>
              <w:t>Транспортная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0957" w:rsidRPr="00410957" w:rsidRDefault="00410957" w:rsidP="0031135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410957">
              <w:rPr>
                <w:rFonts w:ascii="PT Astra Serif" w:hAnsi="PT Astra Serif" w:cs="Calibri"/>
                <w:sz w:val="16"/>
                <w:szCs w:val="16"/>
              </w:rPr>
              <w:t>Закупка транспортных средств / Министерство транспорта Ульяновской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0957" w:rsidRPr="00410957" w:rsidRDefault="00410957" w:rsidP="00DF6F06">
            <w:pPr>
              <w:rPr>
                <w:rFonts w:ascii="PT Astra Serif" w:hAnsi="PT Astra Serif"/>
                <w:sz w:val="16"/>
                <w:szCs w:val="16"/>
              </w:rPr>
            </w:pPr>
            <w:r w:rsidRPr="00410957">
              <w:rPr>
                <w:rFonts w:ascii="PT Astra Serif" w:hAnsi="PT Astra Serif"/>
                <w:sz w:val="16"/>
                <w:szCs w:val="16"/>
              </w:rPr>
              <w:t>II кв. 2026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0957" w:rsidRPr="00410957" w:rsidRDefault="00410957" w:rsidP="00DF6F06">
            <w:pPr>
              <w:rPr>
                <w:rFonts w:ascii="PT Astra Serif" w:hAnsi="PT Astra Serif"/>
                <w:sz w:val="16"/>
                <w:szCs w:val="16"/>
              </w:rPr>
            </w:pPr>
            <w:r w:rsidRPr="00410957">
              <w:rPr>
                <w:rFonts w:ascii="PT Astra Serif" w:hAnsi="PT Astra Serif"/>
                <w:sz w:val="16"/>
                <w:szCs w:val="16"/>
              </w:rPr>
              <w:t>IV кв. 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0957" w:rsidRPr="00410957" w:rsidRDefault="00410957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10957">
              <w:rPr>
                <w:rFonts w:ascii="PT Astra Serif" w:hAnsi="PT Astra Serif"/>
                <w:sz w:val="16"/>
                <w:szCs w:val="16"/>
              </w:rPr>
              <w:t>192536,0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0957" w:rsidRPr="00410957" w:rsidRDefault="00410957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10957">
              <w:rPr>
                <w:rFonts w:ascii="PT Astra Serif" w:hAnsi="PT Astra Serif"/>
                <w:sz w:val="16"/>
                <w:szCs w:val="16"/>
              </w:rPr>
              <w:t>192536,0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0957" w:rsidRPr="00410957" w:rsidRDefault="00410957" w:rsidP="00311351">
            <w:pPr>
              <w:jc w:val="center"/>
              <w:rPr>
                <w:rFonts w:ascii="PT Astra Serif" w:hAnsi="PT Astra Serif" w:cs="Tahoma"/>
                <w:color w:val="000000"/>
                <w:sz w:val="16"/>
                <w:szCs w:val="16"/>
              </w:rPr>
            </w:pPr>
            <w:r w:rsidRPr="00410957">
              <w:rPr>
                <w:rFonts w:ascii="PT Astra Serif" w:hAnsi="PT Astra Serif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0957" w:rsidRPr="00410957" w:rsidRDefault="00410957" w:rsidP="00311351">
            <w:pPr>
              <w:jc w:val="center"/>
              <w:rPr>
                <w:rFonts w:ascii="PT Astra Serif" w:hAnsi="PT Astra Serif" w:cs="Tahoma"/>
                <w:color w:val="000000"/>
                <w:sz w:val="16"/>
                <w:szCs w:val="16"/>
              </w:rPr>
            </w:pPr>
            <w:r w:rsidRPr="00410957">
              <w:rPr>
                <w:rFonts w:ascii="PT Astra Serif" w:hAnsi="PT Astra Serif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57" w:rsidRPr="00053AD9" w:rsidRDefault="00410957" w:rsidP="00311351">
            <w:pPr>
              <w:jc w:val="center"/>
              <w:rPr>
                <w:rFonts w:ascii="PT Astra Serif" w:hAnsi="PT Astra Serif" w:cs="Tahoma"/>
                <w:color w:val="000000"/>
                <w:sz w:val="16"/>
                <w:szCs w:val="16"/>
              </w:rPr>
            </w:pPr>
            <w:r w:rsidRPr="00053AD9">
              <w:rPr>
                <w:rFonts w:ascii="PT Astra Serif" w:hAnsi="PT Astra Serif" w:cs="Tahoma"/>
                <w:color w:val="000000"/>
                <w:sz w:val="16"/>
                <w:szCs w:val="16"/>
              </w:rPr>
              <w:t>192536,0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0957" w:rsidRPr="00053AD9" w:rsidRDefault="00410957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10957" w:rsidRPr="00053AD9" w:rsidRDefault="00410957" w:rsidP="00311351">
            <w:pPr>
              <w:widowControl w:val="0"/>
              <w:autoSpaceDE w:val="0"/>
              <w:autoSpaceDN w:val="0"/>
              <w:spacing w:line="245" w:lineRule="auto"/>
              <w:ind w:left="-57" w:right="-57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t>-</w:t>
            </w:r>
          </w:p>
        </w:tc>
      </w:tr>
      <w:tr w:rsidR="001D41A3" w:rsidRPr="00053AD9" w:rsidTr="00156455">
        <w:tc>
          <w:tcPr>
            <w:tcW w:w="9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rPr>
                <w:rFonts w:ascii="PT Astra Serif" w:hAnsi="PT Astra Serif" w:cs="Calibri"/>
                <w:b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b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ind w:left="-74" w:right="-139"/>
              <w:jc w:val="center"/>
              <w:rPr>
                <w:rFonts w:ascii="PT Astra Serif" w:hAnsi="PT Astra Serif" w:cs="Calibri"/>
                <w:b/>
                <w:spacing w:val="-4"/>
                <w:sz w:val="16"/>
                <w:szCs w:val="16"/>
              </w:rPr>
            </w:pPr>
            <w:r w:rsidRPr="00F538C6">
              <w:rPr>
                <w:rFonts w:ascii="PT Astra Serif" w:hAnsi="PT Astra Serif"/>
                <w:b/>
                <w:sz w:val="16"/>
                <w:szCs w:val="16"/>
              </w:rPr>
              <w:t>1187934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pacing w:val="-6"/>
                <w:sz w:val="16"/>
                <w:szCs w:val="16"/>
              </w:rPr>
            </w:pPr>
            <w:r w:rsidRPr="00F538C6">
              <w:rPr>
                <w:rFonts w:ascii="PT Astra Serif" w:hAnsi="PT Astra Serif"/>
                <w:b/>
                <w:sz w:val="16"/>
                <w:szCs w:val="16"/>
              </w:rPr>
              <w:t>1187934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jc w:val="center"/>
              <w:rPr>
                <w:rFonts w:ascii="PT Astra Serif" w:hAnsi="PT Astra Serif" w:cs="Calibri"/>
                <w:b/>
                <w:spacing w:val="-4"/>
                <w:sz w:val="16"/>
                <w:szCs w:val="16"/>
              </w:rPr>
            </w:pPr>
            <w:r w:rsidRPr="00F538C6">
              <w:rPr>
                <w:rFonts w:ascii="PT Astra Serif" w:hAnsi="PT Astra Serif" w:cs="Tahoma"/>
                <w:b/>
                <w:color w:val="000000"/>
                <w:sz w:val="16"/>
                <w:szCs w:val="16"/>
              </w:rPr>
              <w:t>154575,0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jc w:val="center"/>
              <w:rPr>
                <w:rFonts w:ascii="PT Astra Serif" w:hAnsi="PT Astra Serif"/>
                <w:b/>
                <w:spacing w:val="-4"/>
                <w:sz w:val="16"/>
                <w:szCs w:val="16"/>
              </w:rPr>
            </w:pPr>
            <w:r w:rsidRPr="00F538C6">
              <w:rPr>
                <w:rFonts w:ascii="PT Astra Serif" w:hAnsi="PT Astra Serif" w:cs="Tahoma"/>
                <w:b/>
                <w:color w:val="000000"/>
                <w:sz w:val="16"/>
                <w:szCs w:val="16"/>
              </w:rPr>
              <w:t>640823,0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1A3" w:rsidRPr="00053AD9" w:rsidRDefault="001D41A3" w:rsidP="00311351">
            <w:pPr>
              <w:jc w:val="center"/>
              <w:rPr>
                <w:rFonts w:ascii="PT Astra Serif" w:hAnsi="PT Astra Serif"/>
                <w:b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/>
                <w:b/>
                <w:spacing w:val="-4"/>
                <w:sz w:val="16"/>
                <w:szCs w:val="16"/>
              </w:rPr>
              <w:t>392536,0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b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b/>
                <w:spacing w:val="-4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D41A3" w:rsidRPr="00053AD9" w:rsidRDefault="001D41A3" w:rsidP="0031135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pacing w:val="-4"/>
                <w:sz w:val="16"/>
                <w:szCs w:val="16"/>
              </w:rPr>
            </w:pPr>
            <w:r w:rsidRPr="00053AD9">
              <w:rPr>
                <w:rFonts w:ascii="PT Astra Serif" w:hAnsi="PT Astra Serif" w:cs="Calibri"/>
                <w:spacing w:val="-4"/>
                <w:sz w:val="16"/>
                <w:szCs w:val="16"/>
              </w:rPr>
              <w:t>-</w:t>
            </w:r>
          </w:p>
        </w:tc>
      </w:tr>
    </w:tbl>
    <w:p w:rsidR="00FB0ECE" w:rsidRPr="00FB0ECE" w:rsidRDefault="00FB0ECE" w:rsidP="00FB0ECE">
      <w:pPr>
        <w:suppressAutoHyphens/>
        <w:rPr>
          <w:rFonts w:ascii="PT Astra Serif" w:eastAsia="MS Mincho" w:hAnsi="PT Astra Serif"/>
          <w:bCs/>
          <w:sz w:val="20"/>
          <w:szCs w:val="20"/>
          <w:lang w:eastAsia="ja-JP"/>
        </w:rPr>
      </w:pPr>
      <w:r w:rsidRPr="00FB0ECE">
        <w:rPr>
          <w:rFonts w:ascii="PT Astra Serif" w:eastAsia="MS Mincho" w:hAnsi="PT Astra Serif"/>
          <w:bCs/>
          <w:sz w:val="20"/>
          <w:szCs w:val="20"/>
          <w:lang w:eastAsia="ja-JP"/>
        </w:rPr>
        <w:t>Сокращения:</w:t>
      </w:r>
    </w:p>
    <w:p w:rsidR="00FB0ECE" w:rsidRPr="00FB0ECE" w:rsidRDefault="00FB0ECE" w:rsidP="00FB0ECE">
      <w:pPr>
        <w:suppressAutoHyphens/>
        <w:rPr>
          <w:rFonts w:ascii="PT Astra Serif" w:eastAsia="MS Mincho" w:hAnsi="PT Astra Serif"/>
          <w:bCs/>
          <w:sz w:val="20"/>
          <w:szCs w:val="20"/>
          <w:lang w:eastAsia="ja-JP"/>
        </w:rPr>
      </w:pPr>
      <w:r w:rsidRPr="00FB0ECE">
        <w:rPr>
          <w:rFonts w:ascii="PT Astra Serif" w:eastAsia="MS Mincho" w:hAnsi="PT Astra Serif"/>
          <w:bCs/>
          <w:sz w:val="20"/>
          <w:szCs w:val="20"/>
          <w:lang w:eastAsia="ja-JP"/>
        </w:rPr>
        <w:t>ИБК – инфраструктурный бюджетный кредит;</w:t>
      </w:r>
    </w:p>
    <w:p w:rsidR="00FB0ECE" w:rsidRPr="00FB0ECE" w:rsidRDefault="00FB0ECE" w:rsidP="00FB0ECE">
      <w:pPr>
        <w:suppressAutoHyphens/>
        <w:rPr>
          <w:rFonts w:ascii="PT Astra Serif" w:eastAsia="MS Mincho" w:hAnsi="PT Astra Serif"/>
          <w:bCs/>
          <w:sz w:val="20"/>
          <w:szCs w:val="20"/>
          <w:lang w:eastAsia="ja-JP"/>
        </w:rPr>
      </w:pPr>
      <w:r w:rsidRPr="00FB0ECE">
        <w:rPr>
          <w:rFonts w:ascii="PT Astra Serif" w:eastAsia="MS Mincho" w:hAnsi="PT Astra Serif"/>
          <w:bCs/>
          <w:sz w:val="20"/>
          <w:szCs w:val="20"/>
          <w:lang w:eastAsia="ja-JP"/>
        </w:rPr>
        <w:t>КИК – казначейский инфраструктурный кредит.</w:t>
      </w:r>
    </w:p>
    <w:p w:rsidR="001D41A3" w:rsidRPr="003F79F7" w:rsidRDefault="001D41A3" w:rsidP="003F79F7">
      <w:pPr>
        <w:suppressAutoHyphens/>
        <w:jc w:val="center"/>
        <w:rPr>
          <w:rFonts w:ascii="PT Astra Serif" w:eastAsia="MS Mincho" w:hAnsi="PT Astra Serif"/>
          <w:bCs/>
          <w:sz w:val="28"/>
          <w:szCs w:val="28"/>
          <w:lang w:eastAsia="ja-JP"/>
        </w:rPr>
      </w:pPr>
      <w:r w:rsidRPr="00AB3640">
        <w:rPr>
          <w:rFonts w:ascii="PT Astra Serif" w:eastAsia="MS Mincho" w:hAnsi="PT Astra Serif"/>
          <w:bCs/>
          <w:sz w:val="28"/>
          <w:szCs w:val="28"/>
          <w:lang w:eastAsia="ja-JP"/>
        </w:rPr>
        <w:t>_______________</w:t>
      </w:r>
      <w:r w:rsidR="00156455">
        <w:rPr>
          <w:rFonts w:ascii="PT Astra Serif" w:eastAsia="MS Mincho" w:hAnsi="PT Astra Serif"/>
          <w:bCs/>
          <w:sz w:val="28"/>
          <w:szCs w:val="28"/>
          <w:lang w:eastAsia="ja-JP"/>
        </w:rPr>
        <w:t>».</w:t>
      </w:r>
    </w:p>
    <w:p w:rsidR="001D41A3" w:rsidRDefault="001D41A3" w:rsidP="00E56B43">
      <w:pPr>
        <w:ind w:firstLine="708"/>
        <w:jc w:val="both"/>
        <w:rPr>
          <w:rFonts w:ascii="PT Astra Serif" w:hAnsi="PT Astra Serif"/>
          <w:sz w:val="28"/>
          <w:szCs w:val="28"/>
        </w:rPr>
        <w:sectPr w:rsidR="001D41A3" w:rsidSect="003F79F7">
          <w:pgSz w:w="16838" w:h="11906" w:orient="landscape"/>
          <w:pgMar w:top="567" w:right="1134" w:bottom="426" w:left="1134" w:header="708" w:footer="708" w:gutter="0"/>
          <w:cols w:space="708"/>
          <w:titlePg/>
          <w:docGrid w:linePitch="360"/>
        </w:sectPr>
      </w:pPr>
    </w:p>
    <w:p w:rsidR="00BA2A62" w:rsidRPr="005247A4" w:rsidRDefault="00BA2A62" w:rsidP="00E56B4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247A4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BA2A62" w:rsidRDefault="00BA2A62" w:rsidP="00BA2A6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E30797" w:rsidRDefault="00E30797" w:rsidP="00BA2A6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BE04FB" w:rsidRPr="005247A4" w:rsidRDefault="00BE04FB" w:rsidP="00BA2A62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BA2A62" w:rsidRPr="005247A4" w:rsidRDefault="00BA2A62" w:rsidP="00BA2A62">
      <w:pPr>
        <w:jc w:val="both"/>
        <w:rPr>
          <w:rFonts w:ascii="PT Astra Serif" w:hAnsi="PT Astra Serif"/>
          <w:sz w:val="28"/>
          <w:szCs w:val="28"/>
        </w:rPr>
      </w:pPr>
      <w:r w:rsidRPr="005247A4">
        <w:rPr>
          <w:rFonts w:ascii="PT Astra Serif" w:hAnsi="PT Astra Serif"/>
          <w:sz w:val="28"/>
          <w:szCs w:val="28"/>
        </w:rPr>
        <w:t>Председатель</w:t>
      </w:r>
    </w:p>
    <w:p w:rsidR="004530C2" w:rsidRPr="005247A4" w:rsidRDefault="00BA2A62" w:rsidP="00BA2A62">
      <w:pPr>
        <w:jc w:val="both"/>
        <w:rPr>
          <w:rFonts w:ascii="PT Astra Serif" w:hAnsi="PT Astra Serif"/>
          <w:sz w:val="28"/>
          <w:szCs w:val="28"/>
        </w:rPr>
      </w:pPr>
      <w:r w:rsidRPr="005247A4">
        <w:rPr>
          <w:rFonts w:ascii="PT Astra Serif" w:hAnsi="PT Astra Serif"/>
          <w:sz w:val="28"/>
          <w:szCs w:val="28"/>
        </w:rPr>
        <w:t xml:space="preserve">Правительства области                             </w:t>
      </w:r>
      <w:r w:rsidR="0067005F">
        <w:rPr>
          <w:rFonts w:ascii="PT Astra Serif" w:hAnsi="PT Astra Serif"/>
          <w:sz w:val="28"/>
          <w:szCs w:val="28"/>
        </w:rPr>
        <w:t xml:space="preserve">       </w:t>
      </w:r>
      <w:r w:rsidRPr="005247A4">
        <w:rPr>
          <w:rFonts w:ascii="PT Astra Serif" w:hAnsi="PT Astra Serif"/>
          <w:sz w:val="28"/>
          <w:szCs w:val="28"/>
        </w:rPr>
        <w:t xml:space="preserve">           </w:t>
      </w:r>
      <w:r w:rsidR="00FB0ECE">
        <w:rPr>
          <w:rFonts w:ascii="PT Astra Serif" w:hAnsi="PT Astra Serif"/>
          <w:sz w:val="28"/>
          <w:szCs w:val="28"/>
        </w:rPr>
        <w:t xml:space="preserve">                  </w:t>
      </w:r>
      <w:r w:rsidRPr="005247A4">
        <w:rPr>
          <w:rFonts w:ascii="PT Astra Serif" w:hAnsi="PT Astra Serif"/>
          <w:sz w:val="28"/>
          <w:szCs w:val="28"/>
        </w:rPr>
        <w:t>Г.С.Спирчагов</w:t>
      </w:r>
    </w:p>
    <w:sectPr w:rsidR="004530C2" w:rsidRPr="005247A4" w:rsidSect="001D41A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29" w:rsidRDefault="00783B29" w:rsidP="002A4FD9">
      <w:r>
        <w:separator/>
      </w:r>
    </w:p>
  </w:endnote>
  <w:endnote w:type="continuationSeparator" w:id="0">
    <w:p w:rsidR="00783B29" w:rsidRDefault="00783B29" w:rsidP="002A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D9" w:rsidRDefault="002A4FD9" w:rsidP="005A3823">
    <w:pPr>
      <w:pStyle w:val="a8"/>
    </w:pPr>
  </w:p>
  <w:p w:rsidR="002A4FD9" w:rsidRDefault="002A4F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29" w:rsidRDefault="00783B29" w:rsidP="002A4FD9">
      <w:r>
        <w:separator/>
      </w:r>
    </w:p>
  </w:footnote>
  <w:footnote w:type="continuationSeparator" w:id="0">
    <w:p w:rsidR="00783B29" w:rsidRDefault="00783B29" w:rsidP="002A4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97109"/>
      <w:docPartObj>
        <w:docPartGallery w:val="Page Numbers (Top of Page)"/>
        <w:docPartUnique/>
      </w:docPartObj>
    </w:sdtPr>
    <w:sdtEndPr/>
    <w:sdtContent>
      <w:p w:rsidR="0000277E" w:rsidRDefault="000027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C69">
          <w:rPr>
            <w:noProof/>
          </w:rPr>
          <w:t>2</w:t>
        </w:r>
        <w:r>
          <w:fldChar w:fldCharType="end"/>
        </w:r>
      </w:p>
    </w:sdtContent>
  </w:sdt>
  <w:p w:rsidR="0000277E" w:rsidRDefault="0000277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C6931"/>
    <w:multiLevelType w:val="hybridMultilevel"/>
    <w:tmpl w:val="36EC5E02"/>
    <w:lvl w:ilvl="0" w:tplc="DD2EA66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EC755B"/>
    <w:multiLevelType w:val="hybridMultilevel"/>
    <w:tmpl w:val="C9149CF2"/>
    <w:lvl w:ilvl="0" w:tplc="74101E74">
      <w:start w:val="1"/>
      <w:numFmt w:val="decimal"/>
      <w:lvlText w:val="%1)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A0"/>
    <w:rsid w:val="0000277E"/>
    <w:rsid w:val="00011021"/>
    <w:rsid w:val="000321ED"/>
    <w:rsid w:val="00041782"/>
    <w:rsid w:val="00070FA3"/>
    <w:rsid w:val="00092715"/>
    <w:rsid w:val="000A7661"/>
    <w:rsid w:val="000B4ABB"/>
    <w:rsid w:val="000C4BB3"/>
    <w:rsid w:val="000D22CC"/>
    <w:rsid w:val="000F3BEE"/>
    <w:rsid w:val="001071F7"/>
    <w:rsid w:val="0011718E"/>
    <w:rsid w:val="0015229C"/>
    <w:rsid w:val="00156455"/>
    <w:rsid w:val="0016172B"/>
    <w:rsid w:val="001B4201"/>
    <w:rsid w:val="001B64B6"/>
    <w:rsid w:val="001C271A"/>
    <w:rsid w:val="001C756B"/>
    <w:rsid w:val="001D41A3"/>
    <w:rsid w:val="001D4F96"/>
    <w:rsid w:val="001E4A6C"/>
    <w:rsid w:val="001E7EE9"/>
    <w:rsid w:val="00236E84"/>
    <w:rsid w:val="0024263D"/>
    <w:rsid w:val="0024758D"/>
    <w:rsid w:val="002605A0"/>
    <w:rsid w:val="00272F16"/>
    <w:rsid w:val="002772D7"/>
    <w:rsid w:val="002945D8"/>
    <w:rsid w:val="00297429"/>
    <w:rsid w:val="002A0A9D"/>
    <w:rsid w:val="002A4FD9"/>
    <w:rsid w:val="002D1AF5"/>
    <w:rsid w:val="002F51DD"/>
    <w:rsid w:val="003035A7"/>
    <w:rsid w:val="003178B9"/>
    <w:rsid w:val="003272A1"/>
    <w:rsid w:val="003511A2"/>
    <w:rsid w:val="003B253B"/>
    <w:rsid w:val="003B7DEF"/>
    <w:rsid w:val="003C0DB9"/>
    <w:rsid w:val="003C1F21"/>
    <w:rsid w:val="003C3D73"/>
    <w:rsid w:val="003E65E3"/>
    <w:rsid w:val="003F097B"/>
    <w:rsid w:val="003F0F47"/>
    <w:rsid w:val="003F3602"/>
    <w:rsid w:val="003F5534"/>
    <w:rsid w:val="003F79F7"/>
    <w:rsid w:val="00410957"/>
    <w:rsid w:val="0043401A"/>
    <w:rsid w:val="004530C2"/>
    <w:rsid w:val="0046210B"/>
    <w:rsid w:val="00481C2A"/>
    <w:rsid w:val="004903A0"/>
    <w:rsid w:val="00491504"/>
    <w:rsid w:val="00491B6A"/>
    <w:rsid w:val="00491E21"/>
    <w:rsid w:val="004979CF"/>
    <w:rsid w:val="004A520E"/>
    <w:rsid w:val="004A52C2"/>
    <w:rsid w:val="004A692F"/>
    <w:rsid w:val="004D430C"/>
    <w:rsid w:val="004D5D6A"/>
    <w:rsid w:val="004E45DF"/>
    <w:rsid w:val="00507002"/>
    <w:rsid w:val="005247A4"/>
    <w:rsid w:val="005304A5"/>
    <w:rsid w:val="005469B3"/>
    <w:rsid w:val="005A3823"/>
    <w:rsid w:val="005A38DB"/>
    <w:rsid w:val="005C7B52"/>
    <w:rsid w:val="005E1269"/>
    <w:rsid w:val="005E7E4A"/>
    <w:rsid w:val="005F2716"/>
    <w:rsid w:val="00642652"/>
    <w:rsid w:val="00660203"/>
    <w:rsid w:val="006653FA"/>
    <w:rsid w:val="0067005F"/>
    <w:rsid w:val="006720E7"/>
    <w:rsid w:val="00693D83"/>
    <w:rsid w:val="006A520B"/>
    <w:rsid w:val="006F328B"/>
    <w:rsid w:val="006F5B23"/>
    <w:rsid w:val="006F674C"/>
    <w:rsid w:val="006F6C69"/>
    <w:rsid w:val="00713D2B"/>
    <w:rsid w:val="007148C1"/>
    <w:rsid w:val="007232F7"/>
    <w:rsid w:val="00732C69"/>
    <w:rsid w:val="00737B32"/>
    <w:rsid w:val="00744CE7"/>
    <w:rsid w:val="00746A96"/>
    <w:rsid w:val="0075061A"/>
    <w:rsid w:val="00765208"/>
    <w:rsid w:val="00776150"/>
    <w:rsid w:val="00782D66"/>
    <w:rsid w:val="00783B29"/>
    <w:rsid w:val="007851A0"/>
    <w:rsid w:val="0079275C"/>
    <w:rsid w:val="00797FB5"/>
    <w:rsid w:val="007A3B60"/>
    <w:rsid w:val="007D0E24"/>
    <w:rsid w:val="00820E7E"/>
    <w:rsid w:val="008260D9"/>
    <w:rsid w:val="008316C0"/>
    <w:rsid w:val="00841033"/>
    <w:rsid w:val="00846245"/>
    <w:rsid w:val="0085109D"/>
    <w:rsid w:val="00856946"/>
    <w:rsid w:val="00857C4B"/>
    <w:rsid w:val="00890ADB"/>
    <w:rsid w:val="008A29B8"/>
    <w:rsid w:val="008B0AE5"/>
    <w:rsid w:val="008B4815"/>
    <w:rsid w:val="008B67AB"/>
    <w:rsid w:val="008C5EEC"/>
    <w:rsid w:val="008D745C"/>
    <w:rsid w:val="008E388E"/>
    <w:rsid w:val="008F2E5B"/>
    <w:rsid w:val="00947E68"/>
    <w:rsid w:val="00951A92"/>
    <w:rsid w:val="00961C6C"/>
    <w:rsid w:val="00971C69"/>
    <w:rsid w:val="009A6FD2"/>
    <w:rsid w:val="009B3341"/>
    <w:rsid w:val="009C0B01"/>
    <w:rsid w:val="009C1567"/>
    <w:rsid w:val="00A01CE4"/>
    <w:rsid w:val="00A01D67"/>
    <w:rsid w:val="00A0286B"/>
    <w:rsid w:val="00A02A88"/>
    <w:rsid w:val="00A105F0"/>
    <w:rsid w:val="00A16CE5"/>
    <w:rsid w:val="00A433FB"/>
    <w:rsid w:val="00A61171"/>
    <w:rsid w:val="00A820BA"/>
    <w:rsid w:val="00A9589A"/>
    <w:rsid w:val="00AD231E"/>
    <w:rsid w:val="00AE1DC1"/>
    <w:rsid w:val="00AE2EE2"/>
    <w:rsid w:val="00B252E4"/>
    <w:rsid w:val="00B313AF"/>
    <w:rsid w:val="00B32AB6"/>
    <w:rsid w:val="00B52053"/>
    <w:rsid w:val="00B55701"/>
    <w:rsid w:val="00B65111"/>
    <w:rsid w:val="00B77543"/>
    <w:rsid w:val="00B84771"/>
    <w:rsid w:val="00B97140"/>
    <w:rsid w:val="00BA2A62"/>
    <w:rsid w:val="00BA4D6B"/>
    <w:rsid w:val="00BA5186"/>
    <w:rsid w:val="00BD6F92"/>
    <w:rsid w:val="00BE04FB"/>
    <w:rsid w:val="00BE69BE"/>
    <w:rsid w:val="00C124B8"/>
    <w:rsid w:val="00C13461"/>
    <w:rsid w:val="00C2073C"/>
    <w:rsid w:val="00C433CC"/>
    <w:rsid w:val="00C5414A"/>
    <w:rsid w:val="00C75507"/>
    <w:rsid w:val="00C7799C"/>
    <w:rsid w:val="00C8387E"/>
    <w:rsid w:val="00CA7DDC"/>
    <w:rsid w:val="00CB2C22"/>
    <w:rsid w:val="00CC0BA4"/>
    <w:rsid w:val="00CE00A8"/>
    <w:rsid w:val="00D06F71"/>
    <w:rsid w:val="00D40019"/>
    <w:rsid w:val="00D52E1E"/>
    <w:rsid w:val="00D73D93"/>
    <w:rsid w:val="00DB4655"/>
    <w:rsid w:val="00DB5164"/>
    <w:rsid w:val="00DC2492"/>
    <w:rsid w:val="00DC4DAD"/>
    <w:rsid w:val="00DC5502"/>
    <w:rsid w:val="00DF535D"/>
    <w:rsid w:val="00E00F0E"/>
    <w:rsid w:val="00E013BA"/>
    <w:rsid w:val="00E021E4"/>
    <w:rsid w:val="00E2157E"/>
    <w:rsid w:val="00E30797"/>
    <w:rsid w:val="00E4283E"/>
    <w:rsid w:val="00E548B6"/>
    <w:rsid w:val="00E56B43"/>
    <w:rsid w:val="00E7276A"/>
    <w:rsid w:val="00E735B4"/>
    <w:rsid w:val="00E756D9"/>
    <w:rsid w:val="00E85C03"/>
    <w:rsid w:val="00E872B3"/>
    <w:rsid w:val="00E93534"/>
    <w:rsid w:val="00EC1F45"/>
    <w:rsid w:val="00EC7AB5"/>
    <w:rsid w:val="00EF05D3"/>
    <w:rsid w:val="00EF5DB2"/>
    <w:rsid w:val="00F0010F"/>
    <w:rsid w:val="00F24A20"/>
    <w:rsid w:val="00F24B51"/>
    <w:rsid w:val="00F33A48"/>
    <w:rsid w:val="00F46231"/>
    <w:rsid w:val="00F627EE"/>
    <w:rsid w:val="00F90EE4"/>
    <w:rsid w:val="00F9248E"/>
    <w:rsid w:val="00F95899"/>
    <w:rsid w:val="00FA179B"/>
    <w:rsid w:val="00FA6B2B"/>
    <w:rsid w:val="00FB0ECE"/>
    <w:rsid w:val="00FB317D"/>
    <w:rsid w:val="00FC4A18"/>
    <w:rsid w:val="00FD1B22"/>
    <w:rsid w:val="00FD5DC9"/>
    <w:rsid w:val="00F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0B022-2EA6-4B91-BFA8-6C6E5A03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F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8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589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A4F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A4F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4F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3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084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6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3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2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9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6A08B-1DAF-4C4E-8CDE-BC68861D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cp:lastPrinted>2025-10-23T13:48:00Z</cp:lastPrinted>
  <dcterms:created xsi:type="dcterms:W3CDTF">2025-10-23T13:51:00Z</dcterms:created>
  <dcterms:modified xsi:type="dcterms:W3CDTF">2025-10-23T13:51:00Z</dcterms:modified>
</cp:coreProperties>
</file>