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FD" w:rsidRDefault="002E28FD" w:rsidP="009326D2">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b/>
          <w:bCs/>
          <w:sz w:val="28"/>
          <w:szCs w:val="28"/>
        </w:rPr>
      </w:pPr>
      <w:bookmarkStart w:id="0" w:name="_GoBack"/>
      <w:bookmarkEnd w:id="0"/>
    </w:p>
    <w:p w:rsidR="009326D2" w:rsidRDefault="009326D2" w:rsidP="009326D2">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b/>
          <w:bCs/>
          <w:sz w:val="28"/>
          <w:szCs w:val="28"/>
        </w:rPr>
      </w:pPr>
    </w:p>
    <w:p w:rsidR="009326D2" w:rsidRDefault="009326D2" w:rsidP="009326D2">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b/>
          <w:bCs/>
          <w:sz w:val="28"/>
          <w:szCs w:val="28"/>
        </w:rPr>
      </w:pPr>
    </w:p>
    <w:p w:rsidR="009326D2" w:rsidRDefault="009326D2" w:rsidP="009326D2">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b/>
          <w:bCs/>
          <w:sz w:val="28"/>
          <w:szCs w:val="28"/>
        </w:rPr>
      </w:pPr>
    </w:p>
    <w:p w:rsidR="009326D2" w:rsidRDefault="009326D2" w:rsidP="009326D2">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b/>
          <w:bCs/>
          <w:sz w:val="28"/>
          <w:szCs w:val="28"/>
        </w:rPr>
      </w:pPr>
    </w:p>
    <w:p w:rsidR="009326D2" w:rsidRDefault="009326D2" w:rsidP="009326D2">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b/>
          <w:bCs/>
          <w:sz w:val="28"/>
          <w:szCs w:val="28"/>
        </w:rPr>
      </w:pPr>
    </w:p>
    <w:p w:rsidR="009326D2" w:rsidRPr="00E6087D" w:rsidRDefault="009326D2" w:rsidP="009326D2">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b/>
          <w:bCs/>
          <w:sz w:val="28"/>
          <w:szCs w:val="28"/>
        </w:rPr>
      </w:pPr>
    </w:p>
    <w:p w:rsidR="002E28FD" w:rsidRPr="00E6087D" w:rsidRDefault="002E28FD" w:rsidP="009326D2">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b/>
          <w:bCs/>
          <w:sz w:val="28"/>
          <w:szCs w:val="28"/>
        </w:rPr>
      </w:pPr>
    </w:p>
    <w:p w:rsidR="002E28FD" w:rsidRDefault="002E28FD" w:rsidP="009326D2">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bCs/>
          <w:sz w:val="28"/>
          <w:szCs w:val="28"/>
        </w:rPr>
      </w:pPr>
    </w:p>
    <w:p w:rsidR="009326D2" w:rsidRDefault="009326D2" w:rsidP="009326D2">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bCs/>
          <w:sz w:val="28"/>
          <w:szCs w:val="28"/>
        </w:rPr>
      </w:pPr>
    </w:p>
    <w:p w:rsidR="009326D2" w:rsidRPr="00E6087D" w:rsidRDefault="009326D2" w:rsidP="009326D2">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bCs/>
          <w:sz w:val="28"/>
          <w:szCs w:val="28"/>
        </w:rPr>
      </w:pPr>
    </w:p>
    <w:p w:rsidR="00652257" w:rsidRPr="00E6087D" w:rsidRDefault="00652257" w:rsidP="009326D2">
      <w:pPr>
        <w:shd w:val="clear" w:color="auto" w:fill="FFFFFF" w:themeFill="background1"/>
        <w:spacing w:after="0" w:line="240" w:lineRule="auto"/>
        <w:jc w:val="center"/>
        <w:rPr>
          <w:rFonts w:ascii="Times New Roman" w:hAnsi="Times New Roman"/>
          <w:b/>
          <w:sz w:val="28"/>
          <w:szCs w:val="28"/>
        </w:rPr>
      </w:pPr>
      <w:r w:rsidRPr="00E6087D">
        <w:rPr>
          <w:rFonts w:ascii="Times New Roman" w:hAnsi="Times New Roman"/>
          <w:b/>
          <w:sz w:val="28"/>
          <w:szCs w:val="28"/>
        </w:rPr>
        <w:t>О внесении изменений в государственную программу</w:t>
      </w:r>
    </w:p>
    <w:p w:rsidR="00652257" w:rsidRPr="00E6087D" w:rsidRDefault="00652257" w:rsidP="009326D2">
      <w:pPr>
        <w:shd w:val="clear" w:color="auto" w:fill="FFFFFF" w:themeFill="background1"/>
        <w:spacing w:after="0" w:line="240" w:lineRule="auto"/>
        <w:jc w:val="center"/>
        <w:rPr>
          <w:rFonts w:ascii="Times New Roman" w:hAnsi="Times New Roman"/>
          <w:b/>
          <w:sz w:val="28"/>
          <w:szCs w:val="28"/>
        </w:rPr>
      </w:pPr>
      <w:r w:rsidRPr="00E6087D">
        <w:rPr>
          <w:rFonts w:ascii="Times New Roman" w:hAnsi="Times New Roman"/>
          <w:b/>
          <w:sz w:val="28"/>
          <w:szCs w:val="28"/>
        </w:rPr>
        <w:t>Ульяновской области «Развитие строительства и архитектуры</w:t>
      </w:r>
    </w:p>
    <w:p w:rsidR="0050783D" w:rsidRPr="00E6087D" w:rsidRDefault="00652257" w:rsidP="009326D2">
      <w:pPr>
        <w:shd w:val="clear" w:color="auto" w:fill="FFFFFF" w:themeFill="background1"/>
        <w:spacing w:after="0" w:line="240" w:lineRule="auto"/>
        <w:jc w:val="center"/>
        <w:rPr>
          <w:rFonts w:ascii="Times New Roman" w:hAnsi="Times New Roman"/>
          <w:b/>
          <w:sz w:val="28"/>
          <w:szCs w:val="28"/>
        </w:rPr>
      </w:pPr>
      <w:r w:rsidRPr="00E6087D">
        <w:rPr>
          <w:rFonts w:ascii="Times New Roman" w:hAnsi="Times New Roman"/>
          <w:b/>
          <w:sz w:val="28"/>
          <w:szCs w:val="28"/>
        </w:rPr>
        <w:t>в Ульяновской области» на 2014-2021 годы</w:t>
      </w:r>
    </w:p>
    <w:p w:rsidR="0050783D" w:rsidRPr="00E6087D" w:rsidRDefault="0050783D" w:rsidP="009326D2">
      <w:pPr>
        <w:shd w:val="clear" w:color="auto" w:fill="FFFFFF" w:themeFill="background1"/>
        <w:spacing w:after="0" w:line="240" w:lineRule="auto"/>
        <w:rPr>
          <w:rFonts w:ascii="Times New Roman" w:hAnsi="Times New Roman"/>
          <w:b/>
          <w:sz w:val="28"/>
          <w:szCs w:val="28"/>
        </w:rPr>
      </w:pPr>
    </w:p>
    <w:p w:rsidR="00CB2837" w:rsidRPr="00E6087D" w:rsidRDefault="00CB2837" w:rsidP="009326D2">
      <w:pPr>
        <w:shd w:val="clear" w:color="auto" w:fill="FFFFFF" w:themeFill="background1"/>
        <w:spacing w:after="0" w:line="240" w:lineRule="auto"/>
        <w:rPr>
          <w:rFonts w:ascii="Times New Roman" w:hAnsi="Times New Roman"/>
          <w:b/>
          <w:sz w:val="28"/>
          <w:szCs w:val="28"/>
        </w:rPr>
      </w:pPr>
    </w:p>
    <w:p w:rsidR="0050783D" w:rsidRPr="00E6087D" w:rsidRDefault="0050783D" w:rsidP="009326D2">
      <w:pPr>
        <w:widowControl w:val="0"/>
        <w:shd w:val="clear" w:color="auto" w:fill="FFFFFF" w:themeFill="background1"/>
        <w:tabs>
          <w:tab w:val="left" w:pos="426"/>
        </w:tabs>
        <w:suppressAutoHyphens/>
        <w:spacing w:after="0" w:line="240" w:lineRule="auto"/>
        <w:ind w:firstLine="709"/>
        <w:rPr>
          <w:rFonts w:ascii="Times New Roman" w:hAnsi="Times New Roman"/>
          <w:sz w:val="28"/>
          <w:szCs w:val="28"/>
        </w:rPr>
      </w:pPr>
      <w:r w:rsidRPr="00E6087D">
        <w:rPr>
          <w:rFonts w:ascii="Times New Roman" w:hAnsi="Times New Roman"/>
          <w:sz w:val="28"/>
          <w:szCs w:val="28"/>
        </w:rPr>
        <w:t xml:space="preserve">Правительство Ульяновской области  </w:t>
      </w:r>
      <w:proofErr w:type="gramStart"/>
      <w:r w:rsidRPr="00E6087D">
        <w:rPr>
          <w:rFonts w:ascii="Times New Roman" w:hAnsi="Times New Roman"/>
          <w:sz w:val="28"/>
          <w:szCs w:val="28"/>
        </w:rPr>
        <w:t>п</w:t>
      </w:r>
      <w:proofErr w:type="gramEnd"/>
      <w:r w:rsidRPr="00E6087D">
        <w:rPr>
          <w:rFonts w:ascii="Times New Roman" w:hAnsi="Times New Roman"/>
          <w:sz w:val="28"/>
          <w:szCs w:val="28"/>
        </w:rPr>
        <w:t xml:space="preserve"> о с т а н о в л я е т:</w:t>
      </w:r>
    </w:p>
    <w:p w:rsidR="002E28FD" w:rsidRPr="00E6087D" w:rsidRDefault="002E28FD" w:rsidP="009326D2">
      <w:pPr>
        <w:widowControl w:val="0"/>
        <w:shd w:val="clear" w:color="auto" w:fill="FFFFFF" w:themeFill="background1"/>
        <w:tabs>
          <w:tab w:val="left" w:pos="426"/>
          <w:tab w:val="left" w:pos="993"/>
        </w:tabs>
        <w:suppressAutoHyphens/>
        <w:spacing w:after="0" w:line="240" w:lineRule="auto"/>
        <w:ind w:firstLine="709"/>
        <w:jc w:val="both"/>
        <w:rPr>
          <w:rFonts w:ascii="Times New Roman" w:hAnsi="Times New Roman"/>
          <w:color w:val="000000"/>
          <w:sz w:val="28"/>
          <w:szCs w:val="28"/>
        </w:rPr>
      </w:pPr>
      <w:r w:rsidRPr="00E6087D">
        <w:rPr>
          <w:rFonts w:ascii="Times New Roman" w:hAnsi="Times New Roman"/>
          <w:color w:val="000000"/>
          <w:sz w:val="28"/>
          <w:szCs w:val="28"/>
        </w:rPr>
        <w:t>1.</w:t>
      </w:r>
      <w:r w:rsidR="007C1A5E" w:rsidRPr="00E6087D">
        <w:rPr>
          <w:rFonts w:ascii="Times New Roman" w:hAnsi="Times New Roman"/>
          <w:color w:val="000000"/>
          <w:sz w:val="28"/>
          <w:szCs w:val="28"/>
        </w:rPr>
        <w:t xml:space="preserve"> </w:t>
      </w:r>
      <w:r w:rsidRPr="00E6087D">
        <w:rPr>
          <w:rFonts w:ascii="Times New Roman" w:hAnsi="Times New Roman"/>
          <w:color w:val="000000"/>
          <w:sz w:val="28"/>
          <w:szCs w:val="28"/>
        </w:rPr>
        <w:t>Утвердить</w:t>
      </w:r>
      <w:r w:rsidR="00251356" w:rsidRPr="00E6087D">
        <w:rPr>
          <w:rFonts w:ascii="Times New Roman" w:hAnsi="Times New Roman"/>
          <w:color w:val="000000"/>
          <w:sz w:val="28"/>
          <w:szCs w:val="28"/>
        </w:rPr>
        <w:t xml:space="preserve"> прилагаемые </w:t>
      </w:r>
      <w:r w:rsidRPr="00E6087D">
        <w:rPr>
          <w:rFonts w:ascii="Times New Roman" w:hAnsi="Times New Roman"/>
          <w:color w:val="000000"/>
          <w:sz w:val="28"/>
          <w:szCs w:val="28"/>
        </w:rPr>
        <w:t xml:space="preserve">изменения в государственную программу Ульяновской области «Развитие строительства и архитектуры в Ульяновской области» на 2014-2021 годы, утверждённую постановлением Правительства Ульяновской области от 11.09.2013 № 37/412-П «Об утверждении государственной программы Ульяновской области «Развитие строительства </w:t>
      </w:r>
      <w:r w:rsidR="00251356" w:rsidRPr="00E6087D">
        <w:rPr>
          <w:rFonts w:ascii="Times New Roman" w:hAnsi="Times New Roman"/>
          <w:color w:val="000000"/>
          <w:sz w:val="28"/>
          <w:szCs w:val="28"/>
        </w:rPr>
        <w:br/>
      </w:r>
      <w:r w:rsidRPr="00E6087D">
        <w:rPr>
          <w:rFonts w:ascii="Times New Roman" w:hAnsi="Times New Roman"/>
          <w:color w:val="000000"/>
          <w:sz w:val="28"/>
          <w:szCs w:val="28"/>
        </w:rPr>
        <w:t>и архитектуры в Ульяновской области» на 2014-2021 годы».</w:t>
      </w:r>
    </w:p>
    <w:p w:rsidR="002E28FD" w:rsidRPr="00E6087D" w:rsidRDefault="007B3149" w:rsidP="009326D2">
      <w:pPr>
        <w:widowControl w:val="0"/>
        <w:shd w:val="clear" w:color="auto" w:fill="FFFFFF" w:themeFill="background1"/>
        <w:tabs>
          <w:tab w:val="left" w:pos="426"/>
          <w:tab w:val="left" w:pos="993"/>
        </w:tabs>
        <w:suppressAutoHyphens/>
        <w:spacing w:after="0" w:line="240" w:lineRule="auto"/>
        <w:ind w:firstLine="709"/>
        <w:jc w:val="both"/>
        <w:rPr>
          <w:rFonts w:ascii="Times New Roman" w:hAnsi="Times New Roman"/>
          <w:color w:val="000000"/>
          <w:sz w:val="28"/>
          <w:szCs w:val="28"/>
        </w:rPr>
      </w:pPr>
      <w:r w:rsidRPr="00E6087D">
        <w:rPr>
          <w:rFonts w:ascii="Times New Roman" w:hAnsi="Times New Roman"/>
          <w:color w:val="000000"/>
          <w:sz w:val="28"/>
          <w:szCs w:val="28"/>
        </w:rPr>
        <w:t xml:space="preserve">2. </w:t>
      </w:r>
      <w:proofErr w:type="gramStart"/>
      <w:r w:rsidRPr="00E6087D">
        <w:rPr>
          <w:rFonts w:ascii="Times New Roman" w:hAnsi="Times New Roman"/>
          <w:sz w:val="28"/>
          <w:szCs w:val="28"/>
        </w:rPr>
        <w:t xml:space="preserve">Финансовое обеспечение расходных обязательств, связанных </w:t>
      </w:r>
      <w:r w:rsidRPr="00E6087D">
        <w:rPr>
          <w:rFonts w:ascii="Times New Roman" w:hAnsi="Times New Roman"/>
          <w:sz w:val="28"/>
          <w:szCs w:val="28"/>
        </w:rPr>
        <w:br/>
        <w:t>с реализацией мероприятий государственной программы Ульяновской области «Развитие строительства и архитектуры в Ульяновской области» на 2014-</w:t>
      </w:r>
      <w:r w:rsidRPr="00E6087D">
        <w:rPr>
          <w:rFonts w:ascii="Times New Roman" w:hAnsi="Times New Roman"/>
          <w:sz w:val="28"/>
          <w:szCs w:val="28"/>
        </w:rPr>
        <w:br/>
        <w:t xml:space="preserve">2021 годы (в редакции настоящего постановления), осуществлять </w:t>
      </w:r>
      <w:r w:rsidRPr="00E6087D">
        <w:rPr>
          <w:rFonts w:ascii="Times New Roman" w:hAnsi="Times New Roman"/>
          <w:sz w:val="28"/>
          <w:szCs w:val="28"/>
        </w:rPr>
        <w:br/>
        <w:t xml:space="preserve">в установленном Правительством Ульяновской области порядке за счёт </w:t>
      </w:r>
      <w:r w:rsidR="005D4EA5" w:rsidRPr="00E6087D">
        <w:rPr>
          <w:rFonts w:ascii="Times New Roman" w:hAnsi="Times New Roman"/>
          <w:sz w:val="28"/>
          <w:szCs w:val="28"/>
        </w:rPr>
        <w:t>сокращения бюджетных ассигнований на финансирование государственн</w:t>
      </w:r>
      <w:r w:rsidR="00971E40" w:rsidRPr="00E6087D">
        <w:rPr>
          <w:rFonts w:ascii="Times New Roman" w:hAnsi="Times New Roman"/>
          <w:sz w:val="28"/>
          <w:szCs w:val="28"/>
        </w:rPr>
        <w:t>ых</w:t>
      </w:r>
      <w:r w:rsidR="005D4EA5" w:rsidRPr="00E6087D">
        <w:rPr>
          <w:rFonts w:ascii="Times New Roman" w:hAnsi="Times New Roman"/>
          <w:sz w:val="28"/>
          <w:szCs w:val="28"/>
        </w:rPr>
        <w:t xml:space="preserve"> программ Ульяновской области </w:t>
      </w:r>
      <w:r w:rsidR="008D6D5D" w:rsidRPr="00E6087D">
        <w:rPr>
          <w:rFonts w:ascii="Times New Roman" w:hAnsi="Times New Roman"/>
          <w:sz w:val="28"/>
          <w:szCs w:val="28"/>
        </w:rPr>
        <w:t>«Повышение эффективности управления государственным имуществом Ульяновской области» на 2015-2021 годы</w:t>
      </w:r>
      <w:r w:rsidR="00971E40" w:rsidRPr="00E6087D">
        <w:rPr>
          <w:rFonts w:ascii="Times New Roman" w:hAnsi="Times New Roman"/>
          <w:sz w:val="28"/>
          <w:szCs w:val="28"/>
        </w:rPr>
        <w:t>, «Формирование комфортной городской среды в</w:t>
      </w:r>
      <w:proofErr w:type="gramEnd"/>
      <w:r w:rsidR="00971E40" w:rsidRPr="00E6087D">
        <w:rPr>
          <w:rFonts w:ascii="Times New Roman" w:hAnsi="Times New Roman"/>
          <w:sz w:val="28"/>
          <w:szCs w:val="28"/>
        </w:rPr>
        <w:t xml:space="preserve"> Ульяновской области» на 2018-2022 годы, непрограммных расходов областного</w:t>
      </w:r>
      <w:r w:rsidR="00971E40" w:rsidRPr="00E6087D">
        <w:rPr>
          <w:rFonts w:ascii="Times New Roman" w:hAnsi="Times New Roman"/>
          <w:color w:val="000000"/>
          <w:sz w:val="28"/>
          <w:szCs w:val="28"/>
        </w:rPr>
        <w:t xml:space="preserve"> бюджета Ульяновской области</w:t>
      </w:r>
      <w:r w:rsidR="00971E40" w:rsidRPr="00E6087D">
        <w:rPr>
          <w:rFonts w:ascii="Times New Roman" w:hAnsi="Times New Roman"/>
          <w:sz w:val="28"/>
          <w:szCs w:val="28"/>
        </w:rPr>
        <w:t xml:space="preserve"> и дополнительных поступлений в областной</w:t>
      </w:r>
      <w:r w:rsidR="00971E40" w:rsidRPr="00E6087D">
        <w:rPr>
          <w:rFonts w:ascii="Times New Roman" w:hAnsi="Times New Roman"/>
          <w:color w:val="000000"/>
          <w:sz w:val="28"/>
          <w:szCs w:val="28"/>
        </w:rPr>
        <w:t xml:space="preserve"> </w:t>
      </w:r>
      <w:r w:rsidR="007711C0" w:rsidRPr="00E6087D">
        <w:rPr>
          <w:rFonts w:ascii="Times New Roman" w:hAnsi="Times New Roman"/>
          <w:color w:val="000000"/>
          <w:sz w:val="28"/>
          <w:szCs w:val="28"/>
        </w:rPr>
        <w:t>бюджет Ульяновской области</w:t>
      </w:r>
      <w:r w:rsidR="002E28FD" w:rsidRPr="00E6087D">
        <w:rPr>
          <w:rFonts w:ascii="Times New Roman" w:hAnsi="Times New Roman"/>
          <w:color w:val="000000"/>
          <w:sz w:val="28"/>
          <w:szCs w:val="28"/>
        </w:rPr>
        <w:t>.</w:t>
      </w:r>
    </w:p>
    <w:p w:rsidR="0050783D" w:rsidRPr="00E6087D" w:rsidRDefault="003A5A96" w:rsidP="009326D2">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3</w:t>
      </w:r>
      <w:r w:rsidR="00E45815" w:rsidRPr="00E6087D">
        <w:rPr>
          <w:rFonts w:ascii="Times New Roman" w:hAnsi="Times New Roman"/>
          <w:sz w:val="28"/>
          <w:szCs w:val="28"/>
        </w:rPr>
        <w:t xml:space="preserve">. Настоящее постановление вступает в силу </w:t>
      </w:r>
      <w:r w:rsidR="0012564E" w:rsidRPr="00E6087D">
        <w:rPr>
          <w:rFonts w:ascii="Times New Roman" w:hAnsi="Times New Roman"/>
          <w:sz w:val="28"/>
          <w:szCs w:val="28"/>
        </w:rPr>
        <w:t>на следующий день после дня его официального опубликования</w:t>
      </w:r>
      <w:r w:rsidR="00E45815" w:rsidRPr="00E6087D">
        <w:rPr>
          <w:rFonts w:ascii="Times New Roman" w:hAnsi="Times New Roman"/>
          <w:sz w:val="28"/>
          <w:szCs w:val="28"/>
        </w:rPr>
        <w:t>.</w:t>
      </w:r>
    </w:p>
    <w:p w:rsidR="0050783D" w:rsidRPr="00E6087D" w:rsidRDefault="0050783D" w:rsidP="009326D2">
      <w:pPr>
        <w:shd w:val="clear" w:color="auto" w:fill="FFFFFF" w:themeFill="background1"/>
        <w:spacing w:after="0" w:line="240" w:lineRule="auto"/>
        <w:ind w:firstLine="709"/>
        <w:rPr>
          <w:rFonts w:ascii="Times New Roman" w:hAnsi="Times New Roman"/>
          <w:sz w:val="28"/>
          <w:szCs w:val="28"/>
        </w:rPr>
      </w:pPr>
    </w:p>
    <w:p w:rsidR="0050783D" w:rsidRPr="00E6087D" w:rsidRDefault="0050783D" w:rsidP="009326D2">
      <w:pPr>
        <w:shd w:val="clear" w:color="auto" w:fill="FFFFFF" w:themeFill="background1"/>
        <w:spacing w:after="0" w:line="240" w:lineRule="auto"/>
        <w:rPr>
          <w:rFonts w:ascii="Times New Roman" w:hAnsi="Times New Roman"/>
          <w:sz w:val="28"/>
          <w:szCs w:val="28"/>
        </w:rPr>
      </w:pPr>
    </w:p>
    <w:p w:rsidR="00E45815" w:rsidRPr="00E6087D" w:rsidRDefault="00E45815" w:rsidP="009326D2">
      <w:pPr>
        <w:shd w:val="clear" w:color="auto" w:fill="FFFFFF" w:themeFill="background1"/>
        <w:spacing w:after="0" w:line="240" w:lineRule="auto"/>
        <w:rPr>
          <w:rFonts w:ascii="Times New Roman" w:hAnsi="Times New Roman"/>
          <w:sz w:val="28"/>
          <w:szCs w:val="28"/>
        </w:rPr>
      </w:pPr>
    </w:p>
    <w:p w:rsidR="00BD7C11" w:rsidRPr="00E6087D" w:rsidRDefault="00BD7C11" w:rsidP="009326D2">
      <w:pPr>
        <w:shd w:val="clear" w:color="auto" w:fill="FFFFFF" w:themeFill="background1"/>
        <w:spacing w:after="0" w:line="240" w:lineRule="auto"/>
        <w:rPr>
          <w:rFonts w:ascii="Times New Roman" w:hAnsi="Times New Roman"/>
          <w:color w:val="000000"/>
          <w:sz w:val="28"/>
          <w:szCs w:val="28"/>
        </w:rPr>
      </w:pPr>
      <w:r w:rsidRPr="00E6087D">
        <w:rPr>
          <w:rFonts w:ascii="Times New Roman" w:hAnsi="Times New Roman"/>
          <w:color w:val="000000"/>
          <w:sz w:val="28"/>
          <w:szCs w:val="28"/>
        </w:rPr>
        <w:t>Председатель</w:t>
      </w:r>
    </w:p>
    <w:p w:rsidR="00703A0E" w:rsidRPr="00E6087D" w:rsidRDefault="00BD7C11" w:rsidP="009326D2">
      <w:pPr>
        <w:shd w:val="clear" w:color="auto" w:fill="FFFFFF" w:themeFill="background1"/>
        <w:spacing w:after="0" w:line="240" w:lineRule="auto"/>
        <w:rPr>
          <w:rFonts w:ascii="Times New Roman" w:hAnsi="Times New Roman"/>
          <w:sz w:val="28"/>
          <w:szCs w:val="28"/>
        </w:rPr>
      </w:pPr>
      <w:r w:rsidRPr="00E6087D">
        <w:rPr>
          <w:rFonts w:ascii="Times New Roman" w:hAnsi="Times New Roman"/>
          <w:color w:val="000000"/>
          <w:sz w:val="28"/>
          <w:szCs w:val="28"/>
        </w:rPr>
        <w:t>Правительства области</w:t>
      </w:r>
      <w:r w:rsidRPr="00E6087D">
        <w:rPr>
          <w:rFonts w:ascii="Times New Roman" w:hAnsi="Times New Roman"/>
          <w:color w:val="000000"/>
          <w:sz w:val="28"/>
          <w:szCs w:val="28"/>
        </w:rPr>
        <w:tab/>
      </w:r>
      <w:r w:rsidRPr="00E6087D">
        <w:rPr>
          <w:rFonts w:ascii="Times New Roman" w:hAnsi="Times New Roman"/>
          <w:color w:val="000000"/>
          <w:sz w:val="28"/>
          <w:szCs w:val="28"/>
        </w:rPr>
        <w:tab/>
      </w:r>
      <w:r w:rsidRPr="00E6087D">
        <w:rPr>
          <w:rFonts w:ascii="Times New Roman" w:hAnsi="Times New Roman"/>
          <w:color w:val="000000"/>
          <w:sz w:val="28"/>
          <w:szCs w:val="28"/>
        </w:rPr>
        <w:tab/>
      </w:r>
      <w:r w:rsidRPr="00E6087D">
        <w:rPr>
          <w:rFonts w:ascii="Times New Roman" w:hAnsi="Times New Roman"/>
          <w:color w:val="000000"/>
          <w:sz w:val="28"/>
          <w:szCs w:val="28"/>
        </w:rPr>
        <w:tab/>
      </w:r>
      <w:r w:rsidRPr="00E6087D">
        <w:rPr>
          <w:rFonts w:ascii="Times New Roman" w:hAnsi="Times New Roman"/>
          <w:color w:val="000000"/>
          <w:sz w:val="28"/>
          <w:szCs w:val="28"/>
        </w:rPr>
        <w:tab/>
      </w:r>
      <w:r w:rsidRPr="00E6087D">
        <w:rPr>
          <w:rFonts w:ascii="Times New Roman" w:hAnsi="Times New Roman"/>
          <w:color w:val="000000"/>
          <w:sz w:val="28"/>
          <w:szCs w:val="28"/>
        </w:rPr>
        <w:tab/>
      </w:r>
      <w:r w:rsidRPr="00E6087D">
        <w:rPr>
          <w:rFonts w:ascii="Times New Roman" w:hAnsi="Times New Roman"/>
          <w:color w:val="000000"/>
          <w:sz w:val="28"/>
          <w:szCs w:val="28"/>
        </w:rPr>
        <w:tab/>
      </w:r>
      <w:r w:rsidRPr="00E6087D">
        <w:rPr>
          <w:rFonts w:ascii="Times New Roman" w:hAnsi="Times New Roman"/>
          <w:color w:val="000000"/>
          <w:sz w:val="28"/>
          <w:szCs w:val="28"/>
        </w:rPr>
        <w:tab/>
      </w:r>
      <w:r w:rsidR="00B724EB" w:rsidRPr="00E6087D">
        <w:rPr>
          <w:rFonts w:ascii="Times New Roman" w:hAnsi="Times New Roman"/>
          <w:color w:val="000000"/>
          <w:sz w:val="28"/>
          <w:szCs w:val="28"/>
        </w:rPr>
        <w:t xml:space="preserve"> </w:t>
      </w:r>
      <w:proofErr w:type="spellStart"/>
      <w:r w:rsidRPr="00E6087D">
        <w:rPr>
          <w:rFonts w:ascii="Times New Roman" w:hAnsi="Times New Roman"/>
          <w:color w:val="000000"/>
          <w:sz w:val="28"/>
          <w:szCs w:val="28"/>
        </w:rPr>
        <w:t>А.А.Смекалин</w:t>
      </w:r>
      <w:proofErr w:type="spellEnd"/>
    </w:p>
    <w:p w:rsidR="00703A0E" w:rsidRPr="00E6087D" w:rsidRDefault="00703A0E" w:rsidP="00E6087D">
      <w:pPr>
        <w:shd w:val="clear" w:color="auto" w:fill="FFFFFF" w:themeFill="background1"/>
        <w:spacing w:after="0" w:line="240" w:lineRule="auto"/>
        <w:ind w:firstLine="705"/>
        <w:jc w:val="both"/>
        <w:rPr>
          <w:rFonts w:ascii="Times New Roman" w:hAnsi="Times New Roman"/>
          <w:sz w:val="28"/>
          <w:szCs w:val="28"/>
        </w:rPr>
        <w:sectPr w:rsidR="00703A0E" w:rsidRPr="00E6087D" w:rsidSect="00927C30">
          <w:footerReference w:type="first" r:id="rId9"/>
          <w:pgSz w:w="11906" w:h="16838" w:code="9"/>
          <w:pgMar w:top="1134" w:right="567" w:bottom="1134" w:left="1701" w:header="709" w:footer="709" w:gutter="0"/>
          <w:pgNumType w:start="1"/>
          <w:cols w:space="708"/>
          <w:titlePg/>
          <w:docGrid w:linePitch="360"/>
        </w:sectPr>
      </w:pPr>
    </w:p>
    <w:p w:rsidR="00801D9D" w:rsidRPr="00E6087D" w:rsidRDefault="00801D9D" w:rsidP="00E6087D">
      <w:pPr>
        <w:shd w:val="clear" w:color="auto" w:fill="FFFFFF" w:themeFill="background1"/>
        <w:spacing w:after="0" w:line="240" w:lineRule="auto"/>
        <w:ind w:left="5670"/>
        <w:jc w:val="center"/>
        <w:rPr>
          <w:rFonts w:ascii="Times New Roman" w:hAnsi="Times New Roman"/>
          <w:sz w:val="28"/>
          <w:szCs w:val="28"/>
        </w:rPr>
      </w:pPr>
      <w:r w:rsidRPr="00E6087D">
        <w:rPr>
          <w:rFonts w:ascii="Times New Roman" w:hAnsi="Times New Roman"/>
          <w:sz w:val="28"/>
          <w:szCs w:val="28"/>
        </w:rPr>
        <w:lastRenderedPageBreak/>
        <w:t>УТВЕРЖДЕНЫ</w:t>
      </w:r>
    </w:p>
    <w:p w:rsidR="00801D9D" w:rsidRPr="00E6087D" w:rsidRDefault="00801D9D" w:rsidP="00E6087D">
      <w:pPr>
        <w:shd w:val="clear" w:color="auto" w:fill="FFFFFF" w:themeFill="background1"/>
        <w:spacing w:after="0" w:line="240" w:lineRule="auto"/>
        <w:ind w:left="5670"/>
        <w:jc w:val="center"/>
        <w:rPr>
          <w:rFonts w:ascii="Times New Roman" w:hAnsi="Times New Roman"/>
          <w:sz w:val="28"/>
          <w:szCs w:val="28"/>
        </w:rPr>
      </w:pPr>
    </w:p>
    <w:p w:rsidR="00801D9D" w:rsidRPr="00E6087D" w:rsidRDefault="00801D9D" w:rsidP="00E6087D">
      <w:pPr>
        <w:shd w:val="clear" w:color="auto" w:fill="FFFFFF" w:themeFill="background1"/>
        <w:spacing w:after="0" w:line="240" w:lineRule="auto"/>
        <w:ind w:left="5670"/>
        <w:jc w:val="center"/>
        <w:rPr>
          <w:rFonts w:ascii="Times New Roman" w:hAnsi="Times New Roman"/>
          <w:sz w:val="28"/>
          <w:szCs w:val="28"/>
        </w:rPr>
      </w:pPr>
      <w:r w:rsidRPr="00E6087D">
        <w:rPr>
          <w:rFonts w:ascii="Times New Roman" w:hAnsi="Times New Roman"/>
          <w:sz w:val="28"/>
          <w:szCs w:val="28"/>
        </w:rPr>
        <w:t>постановлением Правительства</w:t>
      </w:r>
    </w:p>
    <w:p w:rsidR="00801D9D" w:rsidRPr="00E6087D" w:rsidRDefault="00801D9D" w:rsidP="00E6087D">
      <w:pPr>
        <w:shd w:val="clear" w:color="auto" w:fill="FFFFFF" w:themeFill="background1"/>
        <w:spacing w:after="0" w:line="240" w:lineRule="auto"/>
        <w:ind w:left="5670"/>
        <w:jc w:val="center"/>
        <w:rPr>
          <w:rFonts w:ascii="Times New Roman" w:hAnsi="Times New Roman"/>
          <w:sz w:val="28"/>
          <w:szCs w:val="28"/>
        </w:rPr>
      </w:pPr>
      <w:r w:rsidRPr="00E6087D">
        <w:rPr>
          <w:rFonts w:ascii="Times New Roman" w:hAnsi="Times New Roman"/>
          <w:sz w:val="28"/>
          <w:szCs w:val="28"/>
        </w:rPr>
        <w:t>Ульяновской области</w:t>
      </w:r>
    </w:p>
    <w:p w:rsidR="00801D9D" w:rsidRPr="00E6087D" w:rsidRDefault="00801D9D" w:rsidP="00E6087D">
      <w:pPr>
        <w:widowControl w:val="0"/>
        <w:shd w:val="clear" w:color="auto" w:fill="FFFFFF" w:themeFill="background1"/>
        <w:suppressAutoHyphens/>
        <w:autoSpaceDE w:val="0"/>
        <w:autoSpaceDN w:val="0"/>
        <w:adjustRightInd w:val="0"/>
        <w:spacing w:after="0" w:line="240" w:lineRule="auto"/>
        <w:ind w:left="5670"/>
        <w:jc w:val="both"/>
        <w:rPr>
          <w:rFonts w:ascii="Times New Roman" w:hAnsi="Times New Roman"/>
          <w:sz w:val="28"/>
          <w:szCs w:val="28"/>
        </w:rPr>
      </w:pPr>
    </w:p>
    <w:p w:rsidR="00801D9D" w:rsidRPr="00E6087D" w:rsidRDefault="00801D9D"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8"/>
          <w:szCs w:val="28"/>
        </w:rPr>
      </w:pPr>
    </w:p>
    <w:p w:rsidR="00801D9D" w:rsidRPr="00E6087D" w:rsidRDefault="00801D9D"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8"/>
          <w:szCs w:val="28"/>
        </w:rPr>
      </w:pPr>
    </w:p>
    <w:p w:rsidR="00801D9D" w:rsidRPr="00E6087D" w:rsidRDefault="00801D9D"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8"/>
          <w:szCs w:val="28"/>
        </w:rPr>
      </w:pPr>
    </w:p>
    <w:p w:rsidR="00801D9D" w:rsidRPr="00E6087D" w:rsidRDefault="00801D9D" w:rsidP="00E6087D">
      <w:pPr>
        <w:shd w:val="clear" w:color="auto" w:fill="FFFFFF" w:themeFill="background1"/>
        <w:spacing w:after="0" w:line="240" w:lineRule="auto"/>
        <w:jc w:val="center"/>
        <w:rPr>
          <w:rFonts w:ascii="Times New Roman" w:hAnsi="Times New Roman"/>
          <w:b/>
          <w:sz w:val="28"/>
          <w:szCs w:val="28"/>
        </w:rPr>
      </w:pPr>
      <w:r w:rsidRPr="00E6087D">
        <w:rPr>
          <w:rFonts w:ascii="Times New Roman" w:hAnsi="Times New Roman"/>
          <w:b/>
          <w:sz w:val="28"/>
          <w:szCs w:val="28"/>
        </w:rPr>
        <w:t>ИЗМЕНЕНИЯ</w:t>
      </w:r>
    </w:p>
    <w:p w:rsidR="00801D9D" w:rsidRPr="00E6087D" w:rsidRDefault="00801D9D" w:rsidP="00E6087D">
      <w:pPr>
        <w:shd w:val="clear" w:color="auto" w:fill="FFFFFF" w:themeFill="background1"/>
        <w:spacing w:after="0" w:line="240" w:lineRule="auto"/>
        <w:jc w:val="center"/>
        <w:rPr>
          <w:rFonts w:ascii="Times New Roman" w:hAnsi="Times New Roman"/>
          <w:b/>
          <w:sz w:val="28"/>
          <w:szCs w:val="28"/>
        </w:rPr>
      </w:pPr>
      <w:r w:rsidRPr="00E6087D">
        <w:rPr>
          <w:rFonts w:ascii="Times New Roman" w:hAnsi="Times New Roman"/>
          <w:b/>
          <w:sz w:val="28"/>
          <w:szCs w:val="28"/>
        </w:rPr>
        <w:t>в государственную программу Ульяновской области</w:t>
      </w:r>
    </w:p>
    <w:p w:rsidR="00801D9D" w:rsidRPr="00E6087D" w:rsidRDefault="00801D9D" w:rsidP="00E6087D">
      <w:pPr>
        <w:shd w:val="clear" w:color="auto" w:fill="FFFFFF" w:themeFill="background1"/>
        <w:spacing w:after="0" w:line="240" w:lineRule="auto"/>
        <w:jc w:val="center"/>
        <w:rPr>
          <w:rFonts w:ascii="Times New Roman" w:hAnsi="Times New Roman"/>
          <w:b/>
          <w:sz w:val="28"/>
          <w:szCs w:val="28"/>
        </w:rPr>
      </w:pPr>
      <w:r w:rsidRPr="00E6087D">
        <w:rPr>
          <w:rFonts w:ascii="Times New Roman" w:hAnsi="Times New Roman"/>
          <w:b/>
          <w:sz w:val="28"/>
          <w:szCs w:val="28"/>
        </w:rPr>
        <w:t>«Развитие строительства и архитектуры в Ульяновской области»</w:t>
      </w:r>
    </w:p>
    <w:p w:rsidR="00801D9D" w:rsidRPr="00E6087D" w:rsidRDefault="00801D9D" w:rsidP="00E6087D">
      <w:pPr>
        <w:shd w:val="clear" w:color="auto" w:fill="FFFFFF" w:themeFill="background1"/>
        <w:spacing w:after="0" w:line="240" w:lineRule="auto"/>
        <w:jc w:val="center"/>
        <w:rPr>
          <w:rFonts w:ascii="Times New Roman" w:hAnsi="Times New Roman"/>
          <w:b/>
          <w:sz w:val="28"/>
          <w:szCs w:val="28"/>
        </w:rPr>
      </w:pPr>
      <w:r w:rsidRPr="00E6087D">
        <w:rPr>
          <w:rFonts w:ascii="Times New Roman" w:hAnsi="Times New Roman"/>
          <w:b/>
          <w:sz w:val="28"/>
          <w:szCs w:val="28"/>
        </w:rPr>
        <w:t>на 2014-2021 годы</w:t>
      </w:r>
    </w:p>
    <w:p w:rsidR="000348D0" w:rsidRPr="00E6087D" w:rsidRDefault="000348D0" w:rsidP="00E6087D">
      <w:pPr>
        <w:shd w:val="clear" w:color="auto" w:fill="FFFFFF" w:themeFill="background1"/>
        <w:spacing w:after="0" w:line="240" w:lineRule="auto"/>
        <w:jc w:val="center"/>
        <w:rPr>
          <w:rFonts w:ascii="Times New Roman" w:hAnsi="Times New Roman"/>
          <w:b/>
          <w:sz w:val="28"/>
          <w:szCs w:val="28"/>
        </w:rPr>
      </w:pPr>
    </w:p>
    <w:p w:rsidR="00D5348A" w:rsidRPr="00E6087D" w:rsidRDefault="000348D0"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1. </w:t>
      </w:r>
      <w:r w:rsidR="00D5348A" w:rsidRPr="00E6087D">
        <w:rPr>
          <w:rFonts w:ascii="Times New Roman" w:hAnsi="Times New Roman"/>
          <w:sz w:val="28"/>
          <w:szCs w:val="28"/>
        </w:rPr>
        <w:t>В паспорте:</w:t>
      </w:r>
    </w:p>
    <w:p w:rsidR="00772A0E" w:rsidRPr="00E6087D" w:rsidRDefault="00116A3C"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proofErr w:type="gramStart"/>
      <w:r w:rsidRPr="00E6087D">
        <w:rPr>
          <w:rFonts w:ascii="Times New Roman" w:hAnsi="Times New Roman"/>
          <w:sz w:val="28"/>
          <w:szCs w:val="28"/>
        </w:rPr>
        <w:t>1) в строке «Проекты, реализуемые в составе государственной программы» слова «не предусмотрены» заменить словами «</w:t>
      </w:r>
      <w:r w:rsidR="007C1A5E" w:rsidRPr="00E6087D">
        <w:rPr>
          <w:rFonts w:ascii="Times New Roman" w:hAnsi="Times New Roman"/>
          <w:sz w:val="28"/>
          <w:szCs w:val="28"/>
        </w:rPr>
        <w:t>р</w:t>
      </w:r>
      <w:r w:rsidRPr="00E6087D">
        <w:rPr>
          <w:rFonts w:ascii="Times New Roman" w:hAnsi="Times New Roman"/>
          <w:sz w:val="28"/>
          <w:szCs w:val="28"/>
        </w:rPr>
        <w:t>егиональны</w:t>
      </w:r>
      <w:r w:rsidR="0012596F" w:rsidRPr="00E6087D">
        <w:rPr>
          <w:rFonts w:ascii="Times New Roman" w:hAnsi="Times New Roman"/>
          <w:sz w:val="28"/>
          <w:szCs w:val="28"/>
        </w:rPr>
        <w:t>е</w:t>
      </w:r>
      <w:r w:rsidRPr="00E6087D">
        <w:rPr>
          <w:rFonts w:ascii="Times New Roman" w:hAnsi="Times New Roman"/>
          <w:sz w:val="28"/>
          <w:szCs w:val="28"/>
        </w:rPr>
        <w:t xml:space="preserve"> проект</w:t>
      </w:r>
      <w:r w:rsidR="0012596F" w:rsidRPr="00E6087D">
        <w:rPr>
          <w:rFonts w:ascii="Times New Roman" w:hAnsi="Times New Roman"/>
          <w:sz w:val="28"/>
          <w:szCs w:val="28"/>
        </w:rPr>
        <w:t>ы</w:t>
      </w:r>
      <w:r w:rsidRPr="00E6087D">
        <w:rPr>
          <w:rFonts w:ascii="Times New Roman" w:hAnsi="Times New Roman"/>
          <w:sz w:val="28"/>
          <w:szCs w:val="28"/>
        </w:rPr>
        <w:t xml:space="preserve"> «Жильё»</w:t>
      </w:r>
      <w:r w:rsidR="0012596F" w:rsidRPr="00E6087D">
        <w:rPr>
          <w:rFonts w:ascii="Times New Roman" w:hAnsi="Times New Roman"/>
          <w:sz w:val="28"/>
          <w:szCs w:val="28"/>
        </w:rPr>
        <w:t xml:space="preserve">, «Обеспечение устойчивого сокращения непригодного </w:t>
      </w:r>
      <w:r w:rsidR="0012596F" w:rsidRPr="00E6087D">
        <w:rPr>
          <w:rFonts w:ascii="Times New Roman" w:hAnsi="Times New Roman"/>
          <w:sz w:val="28"/>
          <w:szCs w:val="28"/>
        </w:rPr>
        <w:br/>
        <w:t>для проживания жилищного фонда»</w:t>
      </w:r>
      <w:r w:rsidR="00772A0E" w:rsidRPr="00E6087D">
        <w:rPr>
          <w:rFonts w:ascii="Times New Roman" w:hAnsi="Times New Roman"/>
          <w:sz w:val="28"/>
          <w:szCs w:val="28"/>
        </w:rPr>
        <w:t>;</w:t>
      </w:r>
      <w:proofErr w:type="gramEnd"/>
    </w:p>
    <w:p w:rsidR="00961D6D" w:rsidRPr="00E6087D" w:rsidRDefault="00961D6D"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2) в строке «Цели и задачи государственной программы»:</w:t>
      </w:r>
    </w:p>
    <w:p w:rsidR="00961D6D" w:rsidRPr="00E6087D" w:rsidRDefault="00961D6D"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а) дополнить новым абзацем четвёртым следующего содержания:</w:t>
      </w:r>
    </w:p>
    <w:p w:rsidR="00961D6D" w:rsidRPr="00E6087D" w:rsidRDefault="00961D6D"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«создание условий для эффективного распоряжения земельными участками</w:t>
      </w:r>
      <w:r w:rsidR="00C92C9E" w:rsidRPr="00E6087D">
        <w:rPr>
          <w:rFonts w:ascii="Times New Roman" w:hAnsi="Times New Roman"/>
          <w:sz w:val="28"/>
          <w:szCs w:val="28"/>
        </w:rPr>
        <w:t>,</w:t>
      </w:r>
      <w:r w:rsidRPr="00E6087D">
        <w:rPr>
          <w:rFonts w:ascii="Times New Roman" w:hAnsi="Times New Roman"/>
          <w:sz w:val="28"/>
          <w:szCs w:val="28"/>
        </w:rPr>
        <w:t xml:space="preserve"> </w:t>
      </w:r>
      <w:r w:rsidR="00E250F8" w:rsidRPr="00E6087D">
        <w:rPr>
          <w:rFonts w:ascii="Times New Roman" w:hAnsi="Times New Roman"/>
          <w:sz w:val="28"/>
          <w:szCs w:val="28"/>
        </w:rPr>
        <w:t>расположенными в границах Ульяновской области</w:t>
      </w:r>
      <w:proofErr w:type="gramStart"/>
      <w:r w:rsidRPr="00E6087D">
        <w:rPr>
          <w:rFonts w:ascii="Times New Roman" w:hAnsi="Times New Roman"/>
          <w:sz w:val="28"/>
          <w:szCs w:val="28"/>
        </w:rPr>
        <w:t>;»</w:t>
      </w:r>
      <w:proofErr w:type="gramEnd"/>
      <w:r w:rsidRPr="00E6087D">
        <w:rPr>
          <w:rFonts w:ascii="Times New Roman" w:hAnsi="Times New Roman"/>
          <w:sz w:val="28"/>
          <w:szCs w:val="28"/>
        </w:rPr>
        <w:t>;</w:t>
      </w:r>
    </w:p>
    <w:p w:rsidR="00961D6D" w:rsidRPr="00E6087D" w:rsidRDefault="00961D6D"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б) абзацы четвёртый</w:t>
      </w:r>
      <w:r w:rsidR="00772A0E" w:rsidRPr="00E6087D">
        <w:rPr>
          <w:rFonts w:ascii="Times New Roman" w:hAnsi="Times New Roman"/>
          <w:sz w:val="28"/>
          <w:szCs w:val="28"/>
        </w:rPr>
        <w:t xml:space="preserve"> – </w:t>
      </w:r>
      <w:r w:rsidRPr="00E6087D">
        <w:rPr>
          <w:rFonts w:ascii="Times New Roman" w:hAnsi="Times New Roman"/>
          <w:sz w:val="28"/>
          <w:szCs w:val="28"/>
        </w:rPr>
        <w:t>четырнадцатый считать соответственно абзацами пятым</w:t>
      </w:r>
      <w:r w:rsidR="00772A0E" w:rsidRPr="00E6087D">
        <w:rPr>
          <w:rFonts w:ascii="Times New Roman" w:hAnsi="Times New Roman"/>
          <w:sz w:val="28"/>
          <w:szCs w:val="28"/>
        </w:rPr>
        <w:t xml:space="preserve"> – </w:t>
      </w:r>
      <w:r w:rsidRPr="00E6087D">
        <w:rPr>
          <w:rFonts w:ascii="Times New Roman" w:hAnsi="Times New Roman"/>
          <w:sz w:val="28"/>
          <w:szCs w:val="28"/>
        </w:rPr>
        <w:t>пятнадцатым;</w:t>
      </w:r>
    </w:p>
    <w:p w:rsidR="00961D6D" w:rsidRPr="00E6087D" w:rsidRDefault="00961D6D"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в) дополнит</w:t>
      </w:r>
      <w:r w:rsidR="00801B51" w:rsidRPr="00E6087D">
        <w:rPr>
          <w:rFonts w:ascii="Times New Roman" w:hAnsi="Times New Roman"/>
          <w:sz w:val="28"/>
          <w:szCs w:val="28"/>
        </w:rPr>
        <w:t>ь</w:t>
      </w:r>
      <w:r w:rsidRPr="00E6087D">
        <w:rPr>
          <w:rFonts w:ascii="Times New Roman" w:hAnsi="Times New Roman"/>
          <w:sz w:val="28"/>
          <w:szCs w:val="28"/>
        </w:rPr>
        <w:t xml:space="preserve"> новым абзацем тринадцатым следующего содержания:</w:t>
      </w:r>
    </w:p>
    <w:p w:rsidR="00961D6D" w:rsidRPr="00E6087D" w:rsidRDefault="00961D6D"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w:t>
      </w:r>
      <w:r w:rsidR="00A606FF" w:rsidRPr="00E6087D">
        <w:rPr>
          <w:rFonts w:ascii="Times New Roman" w:hAnsi="Times New Roman"/>
          <w:sz w:val="28"/>
          <w:szCs w:val="28"/>
        </w:rPr>
        <w:t>образование</w:t>
      </w:r>
      <w:r w:rsidRPr="00E6087D">
        <w:rPr>
          <w:rFonts w:ascii="Times New Roman" w:hAnsi="Times New Roman"/>
          <w:sz w:val="28"/>
          <w:szCs w:val="28"/>
        </w:rPr>
        <w:t xml:space="preserve"> земельных участков</w:t>
      </w:r>
      <w:r w:rsidR="00C92C9E" w:rsidRPr="00E6087D">
        <w:rPr>
          <w:rFonts w:ascii="Times New Roman" w:hAnsi="Times New Roman"/>
          <w:sz w:val="28"/>
          <w:szCs w:val="28"/>
        </w:rPr>
        <w:t xml:space="preserve">, </w:t>
      </w:r>
      <w:r w:rsidR="00E250F8" w:rsidRPr="00E6087D">
        <w:rPr>
          <w:rFonts w:ascii="Times New Roman" w:hAnsi="Times New Roman"/>
          <w:sz w:val="28"/>
          <w:szCs w:val="28"/>
        </w:rPr>
        <w:t>расположенных в границах Ульяновской области</w:t>
      </w:r>
      <w:r w:rsidR="00C92C9E" w:rsidRPr="00E6087D">
        <w:rPr>
          <w:rFonts w:ascii="Times New Roman" w:hAnsi="Times New Roman"/>
          <w:sz w:val="28"/>
          <w:szCs w:val="28"/>
        </w:rPr>
        <w:t>,</w:t>
      </w:r>
      <w:r w:rsidRPr="00E6087D">
        <w:rPr>
          <w:rFonts w:ascii="Times New Roman" w:hAnsi="Times New Roman"/>
          <w:sz w:val="28"/>
          <w:szCs w:val="28"/>
        </w:rPr>
        <w:t xml:space="preserve"> и постановка их на государственный кадастровый учёт</w:t>
      </w:r>
      <w:proofErr w:type="gramStart"/>
      <w:r w:rsidRPr="00E6087D">
        <w:rPr>
          <w:rFonts w:ascii="Times New Roman" w:hAnsi="Times New Roman"/>
          <w:sz w:val="28"/>
          <w:szCs w:val="28"/>
        </w:rPr>
        <w:t>;»</w:t>
      </w:r>
      <w:proofErr w:type="gramEnd"/>
      <w:r w:rsidRPr="00E6087D">
        <w:rPr>
          <w:rFonts w:ascii="Times New Roman" w:hAnsi="Times New Roman"/>
          <w:sz w:val="28"/>
          <w:szCs w:val="28"/>
        </w:rPr>
        <w:t>;</w:t>
      </w:r>
    </w:p>
    <w:p w:rsidR="00961D6D" w:rsidRPr="00E6087D" w:rsidRDefault="00961D6D"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г) абзацы тринадцатый</w:t>
      </w:r>
      <w:r w:rsidR="00772A0E" w:rsidRPr="00E6087D">
        <w:rPr>
          <w:rFonts w:ascii="Times New Roman" w:hAnsi="Times New Roman"/>
          <w:sz w:val="28"/>
          <w:szCs w:val="28"/>
        </w:rPr>
        <w:t xml:space="preserve"> – </w:t>
      </w:r>
      <w:r w:rsidRPr="00E6087D">
        <w:rPr>
          <w:rFonts w:ascii="Times New Roman" w:hAnsi="Times New Roman"/>
          <w:sz w:val="28"/>
          <w:szCs w:val="28"/>
        </w:rPr>
        <w:t>пятнадцатый считать соответственно абзацами четырнадцатым</w:t>
      </w:r>
      <w:r w:rsidR="00772A0E" w:rsidRPr="00E6087D">
        <w:rPr>
          <w:rFonts w:ascii="Times New Roman" w:hAnsi="Times New Roman"/>
          <w:sz w:val="28"/>
          <w:szCs w:val="28"/>
        </w:rPr>
        <w:t xml:space="preserve"> – </w:t>
      </w:r>
      <w:r w:rsidRPr="00E6087D">
        <w:rPr>
          <w:rFonts w:ascii="Times New Roman" w:hAnsi="Times New Roman"/>
          <w:sz w:val="28"/>
          <w:szCs w:val="28"/>
        </w:rPr>
        <w:t>шестнадцатым;</w:t>
      </w:r>
    </w:p>
    <w:p w:rsidR="002D0F5E" w:rsidRPr="00E6087D" w:rsidRDefault="00961D6D"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3</w:t>
      </w:r>
      <w:r w:rsidR="002D0F5E" w:rsidRPr="00E6087D">
        <w:rPr>
          <w:rFonts w:ascii="Times New Roman" w:hAnsi="Times New Roman"/>
          <w:sz w:val="28"/>
          <w:szCs w:val="28"/>
        </w:rPr>
        <w:t>) в строке «Целевые индикаторы государственной программы»</w:t>
      </w:r>
      <w:r w:rsidR="009C2210" w:rsidRPr="00E6087D">
        <w:rPr>
          <w:rFonts w:ascii="Times New Roman" w:hAnsi="Times New Roman"/>
          <w:sz w:val="28"/>
          <w:szCs w:val="28"/>
        </w:rPr>
        <w:t>:</w:t>
      </w:r>
    </w:p>
    <w:p w:rsidR="0093471F" w:rsidRPr="00E6087D" w:rsidRDefault="009C2210"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а) </w:t>
      </w:r>
      <w:r w:rsidR="0093471F" w:rsidRPr="00E6087D">
        <w:rPr>
          <w:rFonts w:ascii="Times New Roman" w:hAnsi="Times New Roman"/>
          <w:sz w:val="28"/>
          <w:szCs w:val="28"/>
        </w:rPr>
        <w:t>дополнить новыми абзацами тринадцатым</w:t>
      </w:r>
      <w:r w:rsidR="00772A0E" w:rsidRPr="00E6087D">
        <w:rPr>
          <w:rFonts w:ascii="Times New Roman" w:hAnsi="Times New Roman"/>
          <w:sz w:val="28"/>
          <w:szCs w:val="28"/>
        </w:rPr>
        <w:t xml:space="preserve"> – </w:t>
      </w:r>
      <w:r w:rsidR="00CD24F9" w:rsidRPr="00E6087D">
        <w:rPr>
          <w:rFonts w:ascii="Times New Roman" w:hAnsi="Times New Roman"/>
          <w:sz w:val="28"/>
          <w:szCs w:val="28"/>
        </w:rPr>
        <w:t xml:space="preserve">пятнадцатым </w:t>
      </w:r>
      <w:r w:rsidR="0093471F" w:rsidRPr="00E6087D">
        <w:rPr>
          <w:rFonts w:ascii="Times New Roman" w:hAnsi="Times New Roman"/>
          <w:sz w:val="28"/>
          <w:szCs w:val="28"/>
        </w:rPr>
        <w:t>следующего содержания:</w:t>
      </w:r>
    </w:p>
    <w:p w:rsidR="00CD24F9" w:rsidRPr="00E6087D" w:rsidRDefault="0093471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w:t>
      </w:r>
      <w:r w:rsidR="00CD24F9" w:rsidRPr="00E6087D">
        <w:rPr>
          <w:rFonts w:ascii="Times New Roman" w:hAnsi="Times New Roman"/>
          <w:sz w:val="28"/>
          <w:szCs w:val="28"/>
        </w:rPr>
        <w:t>количество объектов</w:t>
      </w:r>
      <w:r w:rsidR="00C54E1A" w:rsidRPr="00E6087D">
        <w:rPr>
          <w:rFonts w:ascii="Times New Roman" w:hAnsi="Times New Roman"/>
          <w:sz w:val="28"/>
          <w:szCs w:val="28"/>
        </w:rPr>
        <w:t xml:space="preserve">, в отношении которых выполнено строительство </w:t>
      </w:r>
      <w:r w:rsidR="00C54E1A" w:rsidRPr="00E6087D">
        <w:rPr>
          <w:rFonts w:ascii="Times New Roman" w:hAnsi="Times New Roman"/>
          <w:sz w:val="28"/>
          <w:szCs w:val="28"/>
        </w:rPr>
        <w:br/>
        <w:t>в полном объёме в соответствии с разрешением на строительство, проектной документацией и выдано разрешение на ввод объекта в эксплуатацию</w:t>
      </w:r>
      <w:r w:rsidR="00CD24F9" w:rsidRPr="00E6087D">
        <w:rPr>
          <w:rFonts w:ascii="Times New Roman" w:hAnsi="Times New Roman"/>
          <w:sz w:val="28"/>
          <w:szCs w:val="28"/>
        </w:rPr>
        <w:t>, единиц</w:t>
      </w:r>
      <w:r w:rsidR="00086657" w:rsidRPr="00E6087D">
        <w:rPr>
          <w:rFonts w:ascii="Times New Roman" w:hAnsi="Times New Roman"/>
          <w:sz w:val="28"/>
          <w:szCs w:val="28"/>
        </w:rPr>
        <w:t>;</w:t>
      </w:r>
    </w:p>
    <w:p w:rsidR="0093471F" w:rsidRPr="00E6087D" w:rsidRDefault="0093471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количество квадратных метров расселённого аварийного жилищного фонда в Ульяновской области, тыс. кв. м;</w:t>
      </w:r>
    </w:p>
    <w:p w:rsidR="0093471F" w:rsidRPr="00E6087D" w:rsidRDefault="0093471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количество граждан, расселённых из аварийного жилищного фонда </w:t>
      </w:r>
      <w:r w:rsidRPr="00E6087D">
        <w:rPr>
          <w:rFonts w:ascii="Times New Roman" w:hAnsi="Times New Roman"/>
          <w:sz w:val="28"/>
          <w:szCs w:val="28"/>
        </w:rPr>
        <w:br/>
        <w:t>в Ульяновской области, тыс. человек</w:t>
      </w:r>
      <w:proofErr w:type="gramStart"/>
      <w:r w:rsidR="00772A0E" w:rsidRPr="00E6087D">
        <w:rPr>
          <w:rFonts w:ascii="Times New Roman" w:hAnsi="Times New Roman"/>
          <w:sz w:val="28"/>
          <w:szCs w:val="28"/>
        </w:rPr>
        <w:t>;</w:t>
      </w:r>
      <w:r w:rsidRPr="00E6087D">
        <w:rPr>
          <w:rFonts w:ascii="Times New Roman" w:hAnsi="Times New Roman"/>
          <w:sz w:val="28"/>
          <w:szCs w:val="28"/>
        </w:rPr>
        <w:t>»</w:t>
      </w:r>
      <w:proofErr w:type="gramEnd"/>
      <w:r w:rsidRPr="00E6087D">
        <w:rPr>
          <w:rFonts w:ascii="Times New Roman" w:hAnsi="Times New Roman"/>
          <w:sz w:val="28"/>
          <w:szCs w:val="28"/>
        </w:rPr>
        <w:t>;</w:t>
      </w:r>
    </w:p>
    <w:p w:rsidR="0093471F" w:rsidRPr="00E6087D" w:rsidRDefault="0093471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б) абзацы тринадцатый</w:t>
      </w:r>
      <w:r w:rsidR="00772A0E" w:rsidRPr="00E6087D">
        <w:rPr>
          <w:rFonts w:ascii="Times New Roman" w:hAnsi="Times New Roman"/>
          <w:sz w:val="28"/>
          <w:szCs w:val="28"/>
        </w:rPr>
        <w:t xml:space="preserve"> – </w:t>
      </w:r>
      <w:r w:rsidRPr="00E6087D">
        <w:rPr>
          <w:rFonts w:ascii="Times New Roman" w:hAnsi="Times New Roman"/>
          <w:sz w:val="28"/>
          <w:szCs w:val="28"/>
        </w:rPr>
        <w:t xml:space="preserve">девятнадцатый считать соответственно абзацами </w:t>
      </w:r>
      <w:r w:rsidR="002F756A" w:rsidRPr="00E6087D">
        <w:rPr>
          <w:rFonts w:ascii="Times New Roman" w:hAnsi="Times New Roman"/>
          <w:sz w:val="28"/>
          <w:szCs w:val="28"/>
        </w:rPr>
        <w:t>шестнадцатым</w:t>
      </w:r>
      <w:r w:rsidR="00772A0E" w:rsidRPr="00E6087D">
        <w:rPr>
          <w:rFonts w:ascii="Times New Roman" w:hAnsi="Times New Roman"/>
          <w:sz w:val="28"/>
          <w:szCs w:val="28"/>
        </w:rPr>
        <w:t xml:space="preserve"> – </w:t>
      </w:r>
      <w:r w:rsidRPr="00E6087D">
        <w:rPr>
          <w:rFonts w:ascii="Times New Roman" w:hAnsi="Times New Roman"/>
          <w:sz w:val="28"/>
          <w:szCs w:val="28"/>
        </w:rPr>
        <w:t xml:space="preserve">двадцать </w:t>
      </w:r>
      <w:r w:rsidR="002F756A" w:rsidRPr="00E6087D">
        <w:rPr>
          <w:rFonts w:ascii="Times New Roman" w:hAnsi="Times New Roman"/>
          <w:sz w:val="28"/>
          <w:szCs w:val="28"/>
        </w:rPr>
        <w:t>вторым</w:t>
      </w:r>
      <w:r w:rsidRPr="00E6087D">
        <w:rPr>
          <w:rFonts w:ascii="Times New Roman" w:hAnsi="Times New Roman"/>
          <w:sz w:val="28"/>
          <w:szCs w:val="28"/>
        </w:rPr>
        <w:t>;</w:t>
      </w:r>
    </w:p>
    <w:p w:rsidR="0093471F" w:rsidRPr="00E6087D" w:rsidRDefault="0093471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в) абзац </w:t>
      </w:r>
      <w:r w:rsidR="002F756A" w:rsidRPr="00E6087D">
        <w:rPr>
          <w:rFonts w:ascii="Times New Roman" w:hAnsi="Times New Roman"/>
          <w:sz w:val="28"/>
          <w:szCs w:val="28"/>
        </w:rPr>
        <w:t>восемнадцатый</w:t>
      </w:r>
      <w:r w:rsidRPr="00E6087D">
        <w:rPr>
          <w:rFonts w:ascii="Times New Roman" w:hAnsi="Times New Roman"/>
          <w:sz w:val="28"/>
          <w:szCs w:val="28"/>
        </w:rPr>
        <w:t xml:space="preserve"> изложить в следующей редакции:</w:t>
      </w:r>
    </w:p>
    <w:p w:rsidR="009C2210" w:rsidRPr="00E6087D" w:rsidRDefault="009C2210"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w:t>
      </w:r>
      <w:r w:rsidR="00545B81" w:rsidRPr="00E6087D">
        <w:rPr>
          <w:rFonts w:ascii="Times New Roman" w:hAnsi="Times New Roman"/>
          <w:sz w:val="28"/>
          <w:szCs w:val="28"/>
        </w:rPr>
        <w:t>д</w:t>
      </w:r>
      <w:r w:rsidRPr="00E6087D">
        <w:rPr>
          <w:rFonts w:ascii="Times New Roman" w:hAnsi="Times New Roman"/>
          <w:sz w:val="28"/>
          <w:szCs w:val="28"/>
        </w:rPr>
        <w:t>оля муниципальных образований Ульяновской области, документы территориального планирования и градостроительного зонирования которых актуализированы</w:t>
      </w:r>
      <w:r w:rsidR="00B56262" w:rsidRPr="00E6087D">
        <w:rPr>
          <w:rFonts w:ascii="Times New Roman" w:hAnsi="Times New Roman"/>
          <w:sz w:val="28"/>
          <w:szCs w:val="28"/>
        </w:rPr>
        <w:t xml:space="preserve"> за счёт предоставления субсидий из областного бюджета </w:t>
      </w:r>
      <w:r w:rsidR="00B56262" w:rsidRPr="00E6087D">
        <w:rPr>
          <w:rFonts w:ascii="Times New Roman" w:hAnsi="Times New Roman"/>
          <w:sz w:val="28"/>
          <w:szCs w:val="28"/>
        </w:rPr>
        <w:lastRenderedPageBreak/>
        <w:t>Ульяновской области бюджетам муниципальных образований Ульяновской области</w:t>
      </w:r>
      <w:r w:rsidRPr="00E6087D">
        <w:rPr>
          <w:rFonts w:ascii="Times New Roman" w:hAnsi="Times New Roman"/>
          <w:sz w:val="28"/>
          <w:szCs w:val="28"/>
        </w:rPr>
        <w:t>, в общем количестве муниципальных образований Ульяновской области</w:t>
      </w:r>
      <w:r w:rsidR="00830B9B" w:rsidRPr="00E6087D">
        <w:rPr>
          <w:rFonts w:ascii="Times New Roman" w:hAnsi="Times New Roman"/>
          <w:sz w:val="28"/>
          <w:szCs w:val="28"/>
        </w:rPr>
        <w:t>, процентов</w:t>
      </w:r>
      <w:proofErr w:type="gramStart"/>
      <w:r w:rsidR="00086657" w:rsidRPr="00E6087D">
        <w:rPr>
          <w:rFonts w:ascii="Times New Roman" w:hAnsi="Times New Roman"/>
          <w:sz w:val="28"/>
          <w:szCs w:val="28"/>
        </w:rPr>
        <w:t>;</w:t>
      </w:r>
      <w:r w:rsidRPr="00E6087D">
        <w:rPr>
          <w:rFonts w:ascii="Times New Roman" w:hAnsi="Times New Roman"/>
          <w:sz w:val="28"/>
          <w:szCs w:val="28"/>
        </w:rPr>
        <w:t>»</w:t>
      </w:r>
      <w:proofErr w:type="gramEnd"/>
      <w:r w:rsidRPr="00E6087D">
        <w:rPr>
          <w:rFonts w:ascii="Times New Roman" w:hAnsi="Times New Roman"/>
          <w:sz w:val="28"/>
          <w:szCs w:val="28"/>
        </w:rPr>
        <w:t>;</w:t>
      </w:r>
    </w:p>
    <w:p w:rsidR="009C2210" w:rsidRPr="00E6087D" w:rsidRDefault="0093471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г</w:t>
      </w:r>
      <w:r w:rsidR="009C2210" w:rsidRPr="00E6087D">
        <w:rPr>
          <w:rFonts w:ascii="Times New Roman" w:hAnsi="Times New Roman"/>
          <w:sz w:val="28"/>
          <w:szCs w:val="28"/>
        </w:rPr>
        <w:t>) дополнить новым</w:t>
      </w:r>
      <w:r w:rsidR="00116A3C" w:rsidRPr="00E6087D">
        <w:rPr>
          <w:rFonts w:ascii="Times New Roman" w:hAnsi="Times New Roman"/>
          <w:sz w:val="28"/>
          <w:szCs w:val="28"/>
        </w:rPr>
        <w:t>и</w:t>
      </w:r>
      <w:r w:rsidR="009C2210" w:rsidRPr="00E6087D">
        <w:rPr>
          <w:rFonts w:ascii="Times New Roman" w:hAnsi="Times New Roman"/>
          <w:sz w:val="28"/>
          <w:szCs w:val="28"/>
        </w:rPr>
        <w:t xml:space="preserve"> абзац</w:t>
      </w:r>
      <w:r w:rsidR="00116A3C" w:rsidRPr="00E6087D">
        <w:rPr>
          <w:rFonts w:ascii="Times New Roman" w:hAnsi="Times New Roman"/>
          <w:sz w:val="28"/>
          <w:szCs w:val="28"/>
        </w:rPr>
        <w:t>а</w:t>
      </w:r>
      <w:r w:rsidR="009C2210" w:rsidRPr="00E6087D">
        <w:rPr>
          <w:rFonts w:ascii="Times New Roman" w:hAnsi="Times New Roman"/>
          <w:sz w:val="28"/>
          <w:szCs w:val="28"/>
        </w:rPr>
        <w:t>м</w:t>
      </w:r>
      <w:r w:rsidR="00116A3C" w:rsidRPr="00E6087D">
        <w:rPr>
          <w:rFonts w:ascii="Times New Roman" w:hAnsi="Times New Roman"/>
          <w:sz w:val="28"/>
          <w:szCs w:val="28"/>
        </w:rPr>
        <w:t>и</w:t>
      </w:r>
      <w:r w:rsidR="009C2210" w:rsidRPr="00E6087D">
        <w:rPr>
          <w:rFonts w:ascii="Times New Roman" w:hAnsi="Times New Roman"/>
          <w:sz w:val="28"/>
          <w:szCs w:val="28"/>
        </w:rPr>
        <w:t xml:space="preserve"> </w:t>
      </w:r>
      <w:r w:rsidR="002F756A" w:rsidRPr="00E6087D">
        <w:rPr>
          <w:rFonts w:ascii="Times New Roman" w:hAnsi="Times New Roman"/>
          <w:sz w:val="28"/>
          <w:szCs w:val="28"/>
        </w:rPr>
        <w:t>девятнадцатым</w:t>
      </w:r>
      <w:r w:rsidR="00772A0E" w:rsidRPr="00E6087D">
        <w:rPr>
          <w:rFonts w:ascii="Times New Roman" w:hAnsi="Times New Roman"/>
          <w:sz w:val="28"/>
          <w:szCs w:val="28"/>
        </w:rPr>
        <w:t xml:space="preserve"> – </w:t>
      </w:r>
      <w:r w:rsidRPr="00E6087D">
        <w:rPr>
          <w:rFonts w:ascii="Times New Roman" w:hAnsi="Times New Roman"/>
          <w:sz w:val="28"/>
          <w:szCs w:val="28"/>
        </w:rPr>
        <w:t xml:space="preserve">двадцать </w:t>
      </w:r>
      <w:r w:rsidR="002F756A" w:rsidRPr="00E6087D">
        <w:rPr>
          <w:rFonts w:ascii="Times New Roman" w:hAnsi="Times New Roman"/>
          <w:sz w:val="28"/>
          <w:szCs w:val="28"/>
        </w:rPr>
        <w:t>вторым</w:t>
      </w:r>
      <w:r w:rsidR="009C2210" w:rsidRPr="00E6087D">
        <w:rPr>
          <w:rFonts w:ascii="Times New Roman" w:hAnsi="Times New Roman"/>
          <w:sz w:val="28"/>
          <w:szCs w:val="28"/>
        </w:rPr>
        <w:t xml:space="preserve"> следующего содержания:</w:t>
      </w:r>
    </w:p>
    <w:p w:rsidR="00116A3C" w:rsidRPr="00E6087D" w:rsidRDefault="00CF09AE"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w:t>
      </w:r>
      <w:r w:rsidR="00116A3C" w:rsidRPr="00E6087D">
        <w:rPr>
          <w:rFonts w:ascii="Times New Roman" w:hAnsi="Times New Roman"/>
          <w:sz w:val="28"/>
          <w:szCs w:val="28"/>
        </w:rPr>
        <w:t>н</w:t>
      </w:r>
      <w:r w:rsidRPr="00E6087D">
        <w:rPr>
          <w:rFonts w:ascii="Times New Roman" w:hAnsi="Times New Roman"/>
          <w:sz w:val="28"/>
          <w:szCs w:val="28"/>
        </w:rPr>
        <w:t xml:space="preserve">аличие сведений о границах Ульяновской области </w:t>
      </w:r>
      <w:r w:rsidR="008A55C2" w:rsidRPr="00E6087D">
        <w:rPr>
          <w:rFonts w:ascii="Times New Roman" w:hAnsi="Times New Roman"/>
          <w:sz w:val="28"/>
          <w:szCs w:val="28"/>
        </w:rPr>
        <w:t xml:space="preserve">(землеустроительной документации с приложением карт-планов с описанием </w:t>
      </w:r>
      <w:r w:rsidR="00375633" w:rsidRPr="00E6087D">
        <w:rPr>
          <w:rFonts w:ascii="Times New Roman" w:hAnsi="Times New Roman"/>
          <w:sz w:val="28"/>
          <w:szCs w:val="28"/>
        </w:rPr>
        <w:t>границ Ульяновской области</w:t>
      </w:r>
      <w:r w:rsidR="008A55C2" w:rsidRPr="00E6087D">
        <w:rPr>
          <w:rFonts w:ascii="Times New Roman" w:hAnsi="Times New Roman"/>
          <w:sz w:val="28"/>
          <w:szCs w:val="28"/>
        </w:rPr>
        <w:t xml:space="preserve">) </w:t>
      </w:r>
      <w:r w:rsidRPr="00E6087D">
        <w:rPr>
          <w:rFonts w:ascii="Times New Roman" w:hAnsi="Times New Roman"/>
          <w:sz w:val="28"/>
          <w:szCs w:val="28"/>
        </w:rPr>
        <w:t>для внесения в Единый государственный реестр недвижимости</w:t>
      </w:r>
      <w:r w:rsidR="000542C4" w:rsidRPr="00E6087D">
        <w:rPr>
          <w:rFonts w:ascii="Times New Roman" w:hAnsi="Times New Roman"/>
          <w:sz w:val="28"/>
          <w:szCs w:val="28"/>
        </w:rPr>
        <w:t>, единиц</w:t>
      </w:r>
      <w:r w:rsidR="00116A3C" w:rsidRPr="00E6087D">
        <w:rPr>
          <w:rFonts w:ascii="Times New Roman" w:hAnsi="Times New Roman"/>
          <w:sz w:val="28"/>
          <w:szCs w:val="28"/>
        </w:rPr>
        <w:t>;</w:t>
      </w:r>
    </w:p>
    <w:p w:rsidR="00A606FF" w:rsidRPr="00E6087D" w:rsidRDefault="00A606F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количество земельных участков, расположенных в границах Ульяновской области, образованных для</w:t>
      </w:r>
      <w:r w:rsidRPr="00E6087D">
        <w:rPr>
          <w:rFonts w:ascii="Times New Roman" w:hAnsi="Times New Roman"/>
          <w:sz w:val="28"/>
          <w:szCs w:val="28"/>
          <w:shd w:val="clear" w:color="auto" w:fill="FFFFFF"/>
        </w:rPr>
        <w:t xml:space="preserve"> их продажи или предоставления в аренду пут</w:t>
      </w:r>
      <w:r w:rsidR="00104228" w:rsidRPr="00E6087D">
        <w:rPr>
          <w:rFonts w:ascii="Times New Roman" w:hAnsi="Times New Roman"/>
          <w:sz w:val="28"/>
          <w:szCs w:val="28"/>
          <w:shd w:val="clear" w:color="auto" w:fill="FFFFFF"/>
        </w:rPr>
        <w:t>ё</w:t>
      </w:r>
      <w:r w:rsidRPr="00E6087D">
        <w:rPr>
          <w:rFonts w:ascii="Times New Roman" w:hAnsi="Times New Roman"/>
          <w:sz w:val="28"/>
          <w:szCs w:val="28"/>
          <w:shd w:val="clear" w:color="auto" w:fill="FFFFFF"/>
        </w:rPr>
        <w:t>м проведения аукциона</w:t>
      </w:r>
      <w:r w:rsidR="00104228" w:rsidRPr="00E6087D">
        <w:rPr>
          <w:rFonts w:ascii="Times New Roman" w:hAnsi="Times New Roman"/>
          <w:sz w:val="28"/>
          <w:szCs w:val="28"/>
          <w:shd w:val="clear" w:color="auto" w:fill="FFFFFF"/>
        </w:rPr>
        <w:t xml:space="preserve"> </w:t>
      </w:r>
      <w:r w:rsidRPr="00E6087D">
        <w:rPr>
          <w:rFonts w:ascii="Times New Roman" w:hAnsi="Times New Roman"/>
          <w:sz w:val="28"/>
          <w:szCs w:val="28"/>
        </w:rPr>
        <w:t>и</w:t>
      </w:r>
      <w:r w:rsidR="00104228" w:rsidRPr="00E6087D">
        <w:rPr>
          <w:rFonts w:ascii="Times New Roman" w:hAnsi="Times New Roman"/>
          <w:sz w:val="28"/>
          <w:szCs w:val="28"/>
        </w:rPr>
        <w:t xml:space="preserve"> являвшихся предметом </w:t>
      </w:r>
      <w:r w:rsidRPr="00E6087D">
        <w:rPr>
          <w:rFonts w:ascii="Times New Roman" w:hAnsi="Times New Roman"/>
          <w:sz w:val="28"/>
          <w:szCs w:val="28"/>
        </w:rPr>
        <w:t>аукциона, единиц;</w:t>
      </w:r>
    </w:p>
    <w:p w:rsidR="00A606FF" w:rsidRPr="00E6087D" w:rsidRDefault="00A606F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количество земельных участков, расположенных в границах Ульяновской области, образованных в целях предоставления проживающим на территории Ульяновской области гражданам, имеющим в соответствии со статьёй 13</w:t>
      </w:r>
      <w:r w:rsidRPr="00E6087D">
        <w:rPr>
          <w:rFonts w:ascii="Times New Roman" w:hAnsi="Times New Roman"/>
          <w:sz w:val="28"/>
          <w:szCs w:val="28"/>
          <w:vertAlign w:val="superscript"/>
        </w:rPr>
        <w:t>3</w:t>
      </w:r>
      <w:r w:rsidRPr="00E6087D">
        <w:rPr>
          <w:rFonts w:ascii="Times New Roman" w:hAnsi="Times New Roman"/>
          <w:sz w:val="28"/>
          <w:szCs w:val="28"/>
        </w:rPr>
        <w:t xml:space="preserve"> Закона Ульяновской области от 17.11.2003 № 059-ЗО «О регулировании земельных отношений в Ульяновской области» (далее – Закон № 059-ЗО) право на предоставление земельных участков в собственность бесплатно, единиц;</w:t>
      </w:r>
    </w:p>
    <w:p w:rsidR="009C2210" w:rsidRPr="00E6087D" w:rsidRDefault="00A606F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количество объектов недвижимого имущества, расположенных </w:t>
      </w:r>
      <w:r w:rsidR="00104228" w:rsidRPr="00E6087D">
        <w:rPr>
          <w:rFonts w:ascii="Times New Roman" w:hAnsi="Times New Roman"/>
          <w:sz w:val="28"/>
          <w:szCs w:val="28"/>
        </w:rPr>
        <w:br/>
      </w:r>
      <w:r w:rsidRPr="00E6087D">
        <w:rPr>
          <w:rFonts w:ascii="Times New Roman" w:hAnsi="Times New Roman"/>
          <w:sz w:val="28"/>
          <w:szCs w:val="28"/>
        </w:rPr>
        <w:t>в границах Ульяновской области, которые в соответствии со статьёй 42</w:t>
      </w:r>
      <w:r w:rsidRPr="00E6087D">
        <w:rPr>
          <w:rFonts w:ascii="Times New Roman" w:hAnsi="Times New Roman"/>
          <w:sz w:val="28"/>
          <w:szCs w:val="28"/>
          <w:vertAlign w:val="superscript"/>
        </w:rPr>
        <w:t>1</w:t>
      </w:r>
      <w:r w:rsidRPr="00E6087D">
        <w:rPr>
          <w:rFonts w:ascii="Times New Roman" w:hAnsi="Times New Roman"/>
          <w:sz w:val="28"/>
          <w:szCs w:val="28"/>
        </w:rPr>
        <w:t xml:space="preserve"> Федерального закона от 24.07.2007 № 221-ФЗ «О кадастровой деятельности» (далее – Закон № 221-ФЗ) могут являться объектами комплексных кадастровых работ, в отношении которых выполнены комплексные кадастровые работы, единиц</w:t>
      </w:r>
      <w:proofErr w:type="gramStart"/>
      <w:r w:rsidR="00772A0E" w:rsidRPr="00E6087D">
        <w:rPr>
          <w:rFonts w:ascii="Times New Roman" w:hAnsi="Times New Roman"/>
          <w:sz w:val="28"/>
          <w:szCs w:val="28"/>
        </w:rPr>
        <w:t>;</w:t>
      </w:r>
      <w:r w:rsidRPr="00E6087D">
        <w:rPr>
          <w:rFonts w:ascii="Times New Roman" w:hAnsi="Times New Roman"/>
          <w:sz w:val="28"/>
          <w:szCs w:val="28"/>
        </w:rPr>
        <w:t>»</w:t>
      </w:r>
      <w:proofErr w:type="gramEnd"/>
      <w:r w:rsidRPr="00E6087D">
        <w:rPr>
          <w:rFonts w:ascii="Times New Roman" w:hAnsi="Times New Roman"/>
          <w:sz w:val="28"/>
          <w:szCs w:val="28"/>
        </w:rPr>
        <w:t>;</w:t>
      </w:r>
    </w:p>
    <w:p w:rsidR="00CF09AE" w:rsidRPr="00E6087D" w:rsidRDefault="0093471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д</w:t>
      </w:r>
      <w:r w:rsidR="00CF09AE" w:rsidRPr="00E6087D">
        <w:rPr>
          <w:rFonts w:ascii="Times New Roman" w:hAnsi="Times New Roman"/>
          <w:sz w:val="28"/>
          <w:szCs w:val="28"/>
        </w:rPr>
        <w:t xml:space="preserve">) абзацы </w:t>
      </w:r>
      <w:r w:rsidR="002F756A" w:rsidRPr="00E6087D">
        <w:rPr>
          <w:rFonts w:ascii="Times New Roman" w:hAnsi="Times New Roman"/>
          <w:sz w:val="28"/>
          <w:szCs w:val="28"/>
        </w:rPr>
        <w:t>девятнадцатый</w:t>
      </w:r>
      <w:r w:rsidR="00772A0E" w:rsidRPr="00E6087D">
        <w:rPr>
          <w:rFonts w:ascii="Times New Roman" w:hAnsi="Times New Roman"/>
          <w:sz w:val="28"/>
          <w:szCs w:val="28"/>
        </w:rPr>
        <w:t xml:space="preserve"> – </w:t>
      </w:r>
      <w:r w:rsidRPr="00E6087D">
        <w:rPr>
          <w:rFonts w:ascii="Times New Roman" w:hAnsi="Times New Roman"/>
          <w:sz w:val="28"/>
          <w:szCs w:val="28"/>
        </w:rPr>
        <w:t xml:space="preserve">двадцать </w:t>
      </w:r>
      <w:r w:rsidR="002F756A" w:rsidRPr="00E6087D">
        <w:rPr>
          <w:rFonts w:ascii="Times New Roman" w:hAnsi="Times New Roman"/>
          <w:sz w:val="28"/>
          <w:szCs w:val="28"/>
        </w:rPr>
        <w:t>второй</w:t>
      </w:r>
      <w:r w:rsidR="00CF09AE" w:rsidRPr="00E6087D">
        <w:rPr>
          <w:rFonts w:ascii="Times New Roman" w:hAnsi="Times New Roman"/>
          <w:sz w:val="28"/>
          <w:szCs w:val="28"/>
        </w:rPr>
        <w:t xml:space="preserve"> считать соответственно абзацами </w:t>
      </w:r>
      <w:r w:rsidRPr="00E6087D">
        <w:rPr>
          <w:rFonts w:ascii="Times New Roman" w:hAnsi="Times New Roman"/>
          <w:sz w:val="28"/>
          <w:szCs w:val="28"/>
        </w:rPr>
        <w:t xml:space="preserve">двадцать </w:t>
      </w:r>
      <w:r w:rsidR="002F756A" w:rsidRPr="00E6087D">
        <w:rPr>
          <w:rFonts w:ascii="Times New Roman" w:hAnsi="Times New Roman"/>
          <w:sz w:val="28"/>
          <w:szCs w:val="28"/>
        </w:rPr>
        <w:t>третьим</w:t>
      </w:r>
      <w:r w:rsidR="00772A0E" w:rsidRPr="00E6087D">
        <w:rPr>
          <w:rFonts w:ascii="Times New Roman" w:hAnsi="Times New Roman"/>
          <w:sz w:val="28"/>
          <w:szCs w:val="28"/>
        </w:rPr>
        <w:t xml:space="preserve"> – </w:t>
      </w:r>
      <w:r w:rsidR="00CF09AE" w:rsidRPr="00E6087D">
        <w:rPr>
          <w:rFonts w:ascii="Times New Roman" w:hAnsi="Times New Roman"/>
          <w:sz w:val="28"/>
          <w:szCs w:val="28"/>
        </w:rPr>
        <w:t>двадцат</w:t>
      </w:r>
      <w:r w:rsidR="008468DC" w:rsidRPr="00E6087D">
        <w:rPr>
          <w:rFonts w:ascii="Times New Roman" w:hAnsi="Times New Roman"/>
          <w:sz w:val="28"/>
          <w:szCs w:val="28"/>
        </w:rPr>
        <w:t xml:space="preserve">ь </w:t>
      </w:r>
      <w:r w:rsidR="002F756A" w:rsidRPr="00E6087D">
        <w:rPr>
          <w:rFonts w:ascii="Times New Roman" w:hAnsi="Times New Roman"/>
          <w:sz w:val="28"/>
          <w:szCs w:val="28"/>
        </w:rPr>
        <w:t>шестым</w:t>
      </w:r>
      <w:r w:rsidR="00CF09AE" w:rsidRPr="00E6087D">
        <w:rPr>
          <w:rFonts w:ascii="Times New Roman" w:hAnsi="Times New Roman"/>
          <w:sz w:val="28"/>
          <w:szCs w:val="28"/>
        </w:rPr>
        <w:t>;</w:t>
      </w:r>
    </w:p>
    <w:p w:rsidR="00D5348A" w:rsidRPr="00E6087D" w:rsidRDefault="00961D6D"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4</w:t>
      </w:r>
      <w:r w:rsidR="00D5348A" w:rsidRPr="00E6087D">
        <w:rPr>
          <w:rFonts w:ascii="Times New Roman" w:hAnsi="Times New Roman"/>
          <w:sz w:val="28"/>
          <w:szCs w:val="28"/>
        </w:rPr>
        <w:t>) строк</w:t>
      </w:r>
      <w:r w:rsidR="00357226" w:rsidRPr="00E6087D">
        <w:rPr>
          <w:rFonts w:ascii="Times New Roman" w:hAnsi="Times New Roman"/>
          <w:sz w:val="28"/>
          <w:szCs w:val="28"/>
        </w:rPr>
        <w:t>у</w:t>
      </w:r>
      <w:r w:rsidR="00D5348A" w:rsidRPr="00E6087D">
        <w:rPr>
          <w:rFonts w:ascii="Times New Roman" w:hAnsi="Times New Roman"/>
          <w:sz w:val="28"/>
          <w:szCs w:val="28"/>
        </w:rPr>
        <w:t xml:space="preserve"> «Ресурсное обеспечение государственной программы </w:t>
      </w:r>
      <w:r w:rsidR="00C07D6A" w:rsidRPr="00E6087D">
        <w:rPr>
          <w:rFonts w:ascii="Times New Roman" w:hAnsi="Times New Roman"/>
          <w:sz w:val="28"/>
          <w:szCs w:val="28"/>
        </w:rPr>
        <w:br/>
      </w:r>
      <w:r w:rsidR="00D5348A" w:rsidRPr="00E6087D">
        <w:rPr>
          <w:rFonts w:ascii="Times New Roman" w:hAnsi="Times New Roman"/>
          <w:sz w:val="28"/>
          <w:szCs w:val="28"/>
        </w:rPr>
        <w:t>с разбивкой по этапам и годам реализации»</w:t>
      </w:r>
      <w:r w:rsidR="00357226" w:rsidRPr="00E6087D">
        <w:rPr>
          <w:rFonts w:ascii="Times New Roman" w:hAnsi="Times New Roman"/>
          <w:sz w:val="28"/>
          <w:szCs w:val="28"/>
        </w:rPr>
        <w:t xml:space="preserve"> изложить в следующей редакции</w:t>
      </w:r>
      <w:r w:rsidR="00C07D6A" w:rsidRPr="00E6087D">
        <w:rPr>
          <w:rFonts w:ascii="Times New Roman" w:hAnsi="Times New Roman"/>
          <w:sz w:val="28"/>
          <w:szCs w:val="28"/>
        </w:rPr>
        <w:t>:</w:t>
      </w:r>
    </w:p>
    <w:tbl>
      <w:tblPr>
        <w:tblW w:w="9719" w:type="dxa"/>
        <w:tblInd w:w="-80" w:type="dxa"/>
        <w:tblLayout w:type="fixed"/>
        <w:tblCellMar>
          <w:left w:w="0" w:type="dxa"/>
          <w:right w:w="0" w:type="dxa"/>
        </w:tblCellMar>
        <w:tblLook w:val="0000" w:firstRow="0" w:lastRow="0" w:firstColumn="0" w:lastColumn="0" w:noHBand="0" w:noVBand="0"/>
      </w:tblPr>
      <w:tblGrid>
        <w:gridCol w:w="144"/>
        <w:gridCol w:w="3055"/>
        <w:gridCol w:w="709"/>
        <w:gridCol w:w="5811"/>
      </w:tblGrid>
      <w:tr w:rsidR="00357226" w:rsidRPr="00E6087D" w:rsidTr="00772A0E">
        <w:tc>
          <w:tcPr>
            <w:tcW w:w="144" w:type="dxa"/>
          </w:tcPr>
          <w:p w:rsidR="00357226" w:rsidRPr="00E6087D" w:rsidRDefault="00357226"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p>
        </w:tc>
        <w:tc>
          <w:tcPr>
            <w:tcW w:w="3055" w:type="dxa"/>
          </w:tcPr>
          <w:p w:rsidR="00357226" w:rsidRPr="00E6087D" w:rsidRDefault="00357226" w:rsidP="00E6087D">
            <w:pPr>
              <w:shd w:val="clear" w:color="auto" w:fill="FFFFFF" w:themeFill="background1"/>
              <w:autoSpaceDE w:val="0"/>
              <w:autoSpaceDN w:val="0"/>
              <w:adjustRightInd w:val="0"/>
              <w:spacing w:after="0" w:line="240" w:lineRule="auto"/>
              <w:rPr>
                <w:rFonts w:ascii="Times New Roman" w:hAnsi="Times New Roman"/>
                <w:sz w:val="28"/>
                <w:szCs w:val="28"/>
              </w:rPr>
            </w:pPr>
            <w:r w:rsidRPr="00E6087D">
              <w:rPr>
                <w:rFonts w:ascii="Times New Roman" w:hAnsi="Times New Roman"/>
                <w:sz w:val="28"/>
                <w:szCs w:val="28"/>
              </w:rPr>
              <w:t>«Ресурсное обеспечение</w:t>
            </w:r>
          </w:p>
          <w:p w:rsidR="00357226" w:rsidRPr="00E6087D" w:rsidRDefault="00357226" w:rsidP="00E6087D">
            <w:pPr>
              <w:shd w:val="clear" w:color="auto" w:fill="FFFFFF" w:themeFill="background1"/>
              <w:autoSpaceDE w:val="0"/>
              <w:autoSpaceDN w:val="0"/>
              <w:adjustRightInd w:val="0"/>
              <w:spacing w:after="0" w:line="240" w:lineRule="auto"/>
              <w:rPr>
                <w:rFonts w:ascii="Times New Roman" w:hAnsi="Times New Roman"/>
                <w:sz w:val="28"/>
                <w:szCs w:val="28"/>
              </w:rPr>
            </w:pPr>
            <w:r w:rsidRPr="00E6087D">
              <w:rPr>
                <w:rFonts w:ascii="Times New Roman" w:hAnsi="Times New Roman"/>
                <w:sz w:val="28"/>
                <w:szCs w:val="28"/>
              </w:rPr>
              <w:t>государственной пр</w:t>
            </w:r>
            <w:r w:rsidRPr="00E6087D">
              <w:rPr>
                <w:rFonts w:ascii="Times New Roman" w:hAnsi="Times New Roman"/>
                <w:sz w:val="28"/>
                <w:szCs w:val="28"/>
              </w:rPr>
              <w:t>о</w:t>
            </w:r>
            <w:r w:rsidRPr="00E6087D">
              <w:rPr>
                <w:rFonts w:ascii="Times New Roman" w:hAnsi="Times New Roman"/>
                <w:sz w:val="28"/>
                <w:szCs w:val="28"/>
              </w:rPr>
              <w:t>граммы</w:t>
            </w:r>
            <w:r w:rsidR="00772A0E" w:rsidRPr="00E6087D">
              <w:rPr>
                <w:rFonts w:ascii="Times New Roman" w:hAnsi="Times New Roman"/>
                <w:sz w:val="28"/>
                <w:szCs w:val="28"/>
              </w:rPr>
              <w:t xml:space="preserve"> </w:t>
            </w:r>
            <w:r w:rsidRPr="00E6087D">
              <w:rPr>
                <w:rFonts w:ascii="Times New Roman" w:hAnsi="Times New Roman"/>
                <w:sz w:val="28"/>
                <w:szCs w:val="28"/>
              </w:rPr>
              <w:t>с разбивкой</w:t>
            </w:r>
            <w:r w:rsidR="00772A0E" w:rsidRPr="00E6087D">
              <w:rPr>
                <w:rFonts w:ascii="Times New Roman" w:hAnsi="Times New Roman"/>
                <w:sz w:val="28"/>
                <w:szCs w:val="28"/>
              </w:rPr>
              <w:br/>
            </w:r>
            <w:r w:rsidRPr="00E6087D">
              <w:rPr>
                <w:rFonts w:ascii="Times New Roman" w:hAnsi="Times New Roman"/>
                <w:sz w:val="28"/>
                <w:szCs w:val="28"/>
              </w:rPr>
              <w:t xml:space="preserve">по этапам и годам </w:t>
            </w:r>
            <w:r w:rsidR="00772A0E" w:rsidRPr="00E6087D">
              <w:rPr>
                <w:rFonts w:ascii="Times New Roman" w:hAnsi="Times New Roman"/>
                <w:sz w:val="28"/>
                <w:szCs w:val="28"/>
              </w:rPr>
              <w:br/>
            </w:r>
            <w:r w:rsidRPr="00E6087D">
              <w:rPr>
                <w:rFonts w:ascii="Times New Roman" w:hAnsi="Times New Roman"/>
                <w:sz w:val="28"/>
                <w:szCs w:val="28"/>
              </w:rPr>
              <w:t>реализации</w:t>
            </w:r>
          </w:p>
        </w:tc>
        <w:tc>
          <w:tcPr>
            <w:tcW w:w="709" w:type="dxa"/>
          </w:tcPr>
          <w:p w:rsidR="00357226" w:rsidRPr="00E6087D" w:rsidRDefault="00357226" w:rsidP="00E6087D">
            <w:pPr>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5811" w:type="dxa"/>
          </w:tcPr>
          <w:p w:rsidR="00357226" w:rsidRPr="00E6087D" w:rsidRDefault="00357226"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источником финансового обеспечения реализ</w:t>
            </w:r>
            <w:r w:rsidRPr="00E6087D">
              <w:rPr>
                <w:rFonts w:ascii="Times New Roman" w:hAnsi="Times New Roman"/>
                <w:sz w:val="28"/>
                <w:szCs w:val="28"/>
              </w:rPr>
              <w:t>а</w:t>
            </w:r>
            <w:r w:rsidRPr="00E6087D">
              <w:rPr>
                <w:rFonts w:ascii="Times New Roman" w:hAnsi="Times New Roman"/>
                <w:sz w:val="28"/>
                <w:szCs w:val="28"/>
              </w:rPr>
              <w:t>ции государственной программы являются бюджетные ассигнования областного бюджета Ульяновской области. Общий объём бюдже</w:t>
            </w:r>
            <w:r w:rsidRPr="00E6087D">
              <w:rPr>
                <w:rFonts w:ascii="Times New Roman" w:hAnsi="Times New Roman"/>
                <w:sz w:val="28"/>
                <w:szCs w:val="28"/>
              </w:rPr>
              <w:t>т</w:t>
            </w:r>
            <w:r w:rsidRPr="00E6087D">
              <w:rPr>
                <w:rFonts w:ascii="Times New Roman" w:hAnsi="Times New Roman"/>
                <w:sz w:val="28"/>
                <w:szCs w:val="28"/>
              </w:rPr>
              <w:t xml:space="preserve">ных ассигнований на финансовое обеспечение реализации государственной программы в 2014-2021 годах составляет </w:t>
            </w:r>
            <w:r w:rsidR="008B7ABB" w:rsidRPr="00E6087D">
              <w:rPr>
                <w:rFonts w:ascii="Times New Roman" w:hAnsi="Times New Roman"/>
                <w:sz w:val="28"/>
                <w:szCs w:val="28"/>
              </w:rPr>
              <w:t>663</w:t>
            </w:r>
            <w:r w:rsidR="00310D7B" w:rsidRPr="00E6087D">
              <w:rPr>
                <w:rFonts w:ascii="Times New Roman" w:hAnsi="Times New Roman"/>
                <w:sz w:val="28"/>
                <w:szCs w:val="28"/>
              </w:rPr>
              <w:t>4358</w:t>
            </w:r>
            <w:r w:rsidR="00132908" w:rsidRPr="00E6087D">
              <w:rPr>
                <w:rFonts w:ascii="Times New Roman" w:hAnsi="Times New Roman"/>
                <w:sz w:val="28"/>
                <w:szCs w:val="28"/>
              </w:rPr>
              <w:t>,5</w:t>
            </w:r>
            <w:r w:rsidR="00834A9D" w:rsidRPr="00E6087D">
              <w:rPr>
                <w:rFonts w:ascii="Times New Roman" w:hAnsi="Times New Roman"/>
                <w:sz w:val="28"/>
                <w:szCs w:val="28"/>
              </w:rPr>
              <w:t>2</w:t>
            </w:r>
            <w:r w:rsidR="00132908" w:rsidRPr="00E6087D">
              <w:rPr>
                <w:rFonts w:ascii="Times New Roman" w:hAnsi="Times New Roman"/>
                <w:sz w:val="28"/>
                <w:szCs w:val="28"/>
              </w:rPr>
              <w:t>882</w:t>
            </w:r>
            <w:r w:rsidR="00BE108D" w:rsidRPr="00E6087D">
              <w:rPr>
                <w:rFonts w:ascii="Times New Roman" w:hAnsi="Times New Roman"/>
                <w:sz w:val="28"/>
                <w:szCs w:val="28"/>
              </w:rPr>
              <w:t xml:space="preserve"> </w:t>
            </w:r>
            <w:r w:rsidRPr="00E6087D">
              <w:rPr>
                <w:rFonts w:ascii="Times New Roman" w:hAnsi="Times New Roman"/>
                <w:sz w:val="28"/>
                <w:szCs w:val="28"/>
              </w:rPr>
              <w:t>тыс. ру</w:t>
            </w:r>
            <w:r w:rsidRPr="00E6087D">
              <w:rPr>
                <w:rFonts w:ascii="Times New Roman" w:hAnsi="Times New Roman"/>
                <w:sz w:val="28"/>
                <w:szCs w:val="28"/>
              </w:rPr>
              <w:t>б</w:t>
            </w:r>
            <w:r w:rsidRPr="00E6087D">
              <w:rPr>
                <w:rFonts w:ascii="Times New Roman" w:hAnsi="Times New Roman"/>
                <w:sz w:val="28"/>
                <w:szCs w:val="28"/>
              </w:rPr>
              <w:t>лей, из них:</w:t>
            </w:r>
          </w:p>
          <w:p w:rsidR="00357226" w:rsidRPr="00E6087D" w:rsidRDefault="008B7ABB"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351</w:t>
            </w:r>
            <w:r w:rsidR="00310D7B" w:rsidRPr="00E6087D">
              <w:rPr>
                <w:rFonts w:ascii="Times New Roman" w:hAnsi="Times New Roman"/>
                <w:sz w:val="28"/>
                <w:szCs w:val="28"/>
              </w:rPr>
              <w:t>9204</w:t>
            </w:r>
            <w:r w:rsidR="00132908" w:rsidRPr="00E6087D">
              <w:rPr>
                <w:rFonts w:ascii="Times New Roman" w:hAnsi="Times New Roman"/>
                <w:sz w:val="28"/>
                <w:szCs w:val="28"/>
              </w:rPr>
              <w:t>,4</w:t>
            </w:r>
            <w:r w:rsidR="00834A9D" w:rsidRPr="00E6087D">
              <w:rPr>
                <w:rFonts w:ascii="Times New Roman" w:hAnsi="Times New Roman"/>
                <w:sz w:val="28"/>
                <w:szCs w:val="28"/>
              </w:rPr>
              <w:t>2</w:t>
            </w:r>
            <w:r w:rsidR="00132908" w:rsidRPr="00E6087D">
              <w:rPr>
                <w:rFonts w:ascii="Times New Roman" w:hAnsi="Times New Roman"/>
                <w:sz w:val="28"/>
                <w:szCs w:val="28"/>
              </w:rPr>
              <w:t>871</w:t>
            </w:r>
            <w:r w:rsidR="00357226" w:rsidRPr="00E6087D">
              <w:rPr>
                <w:rFonts w:ascii="Times New Roman" w:hAnsi="Times New Roman"/>
                <w:sz w:val="28"/>
                <w:szCs w:val="28"/>
              </w:rPr>
              <w:t xml:space="preserve"> тыс. рублей – за счёт бюджетных ассигнований областного бюджета Ульяновской области;</w:t>
            </w:r>
          </w:p>
          <w:p w:rsidR="00357226" w:rsidRPr="00E6087D" w:rsidRDefault="00E7361A"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3115154,10011</w:t>
            </w:r>
            <w:r w:rsidR="00357226" w:rsidRPr="00E6087D">
              <w:rPr>
                <w:rFonts w:ascii="Times New Roman" w:hAnsi="Times New Roman"/>
                <w:sz w:val="28"/>
                <w:szCs w:val="28"/>
              </w:rPr>
              <w:t xml:space="preserve"> тыс. рублей – за счёт бюджетных ассигнований областного бюджета Ульяновской области, источником которых являются субс</w:t>
            </w:r>
            <w:r w:rsidR="00357226" w:rsidRPr="00E6087D">
              <w:rPr>
                <w:rFonts w:ascii="Times New Roman" w:hAnsi="Times New Roman"/>
                <w:sz w:val="28"/>
                <w:szCs w:val="28"/>
              </w:rPr>
              <w:t>и</w:t>
            </w:r>
            <w:r w:rsidR="00357226" w:rsidRPr="00E6087D">
              <w:rPr>
                <w:rFonts w:ascii="Times New Roman" w:hAnsi="Times New Roman"/>
                <w:sz w:val="28"/>
                <w:szCs w:val="28"/>
              </w:rPr>
              <w:t>дии из федерального бюджета;</w:t>
            </w:r>
          </w:p>
          <w:p w:rsidR="00357226" w:rsidRPr="00E6087D" w:rsidRDefault="00357226"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в том числе по годам:</w:t>
            </w:r>
          </w:p>
          <w:p w:rsidR="00357226" w:rsidRPr="00E6087D" w:rsidRDefault="00357226"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2014 год – 19691,2388 тыс. рублей;</w:t>
            </w:r>
          </w:p>
          <w:p w:rsidR="00357226" w:rsidRPr="00E6087D" w:rsidRDefault="00357226" w:rsidP="009326D2">
            <w:pPr>
              <w:shd w:val="clear" w:color="auto" w:fill="FFFFFF" w:themeFill="background1"/>
              <w:autoSpaceDE w:val="0"/>
              <w:autoSpaceDN w:val="0"/>
              <w:adjustRightInd w:val="0"/>
              <w:spacing w:after="0" w:line="245" w:lineRule="auto"/>
              <w:jc w:val="both"/>
              <w:rPr>
                <w:rFonts w:ascii="Times New Roman" w:hAnsi="Times New Roman"/>
                <w:sz w:val="28"/>
                <w:szCs w:val="28"/>
              </w:rPr>
            </w:pPr>
            <w:r w:rsidRPr="00E6087D">
              <w:rPr>
                <w:rFonts w:ascii="Times New Roman" w:hAnsi="Times New Roman"/>
                <w:sz w:val="28"/>
                <w:szCs w:val="28"/>
              </w:rPr>
              <w:t xml:space="preserve">2015 год – 494189,70595 тыс. рублей </w:t>
            </w:r>
            <w:r w:rsidRPr="00E6087D">
              <w:rPr>
                <w:rFonts w:ascii="Times New Roman" w:hAnsi="Times New Roman"/>
                <w:sz w:val="28"/>
                <w:szCs w:val="28"/>
              </w:rPr>
              <w:br/>
            </w:r>
            <w:r w:rsidRPr="00E6087D">
              <w:rPr>
                <w:rFonts w:ascii="Times New Roman" w:hAnsi="Times New Roman"/>
                <w:spacing w:val="-2"/>
                <w:sz w:val="28"/>
                <w:szCs w:val="28"/>
              </w:rPr>
              <w:t>(из них 258089,79384 тыс. рублей – за счёт бю</w:t>
            </w:r>
            <w:r w:rsidRPr="00E6087D">
              <w:rPr>
                <w:rFonts w:ascii="Times New Roman" w:hAnsi="Times New Roman"/>
                <w:spacing w:val="-2"/>
                <w:sz w:val="28"/>
                <w:szCs w:val="28"/>
              </w:rPr>
              <w:t>д</w:t>
            </w:r>
            <w:r w:rsidRPr="00E6087D">
              <w:rPr>
                <w:rFonts w:ascii="Times New Roman" w:hAnsi="Times New Roman"/>
                <w:spacing w:val="-2"/>
                <w:sz w:val="28"/>
                <w:szCs w:val="28"/>
              </w:rPr>
              <w:t>жетных ассигнований областного бюджета Ул</w:t>
            </w:r>
            <w:r w:rsidRPr="00E6087D">
              <w:rPr>
                <w:rFonts w:ascii="Times New Roman" w:hAnsi="Times New Roman"/>
                <w:spacing w:val="-2"/>
                <w:sz w:val="28"/>
                <w:szCs w:val="28"/>
              </w:rPr>
              <w:t>ь</w:t>
            </w:r>
            <w:r w:rsidRPr="00E6087D">
              <w:rPr>
                <w:rFonts w:ascii="Times New Roman" w:hAnsi="Times New Roman"/>
                <w:spacing w:val="-2"/>
                <w:sz w:val="28"/>
                <w:szCs w:val="28"/>
              </w:rPr>
              <w:t>яновской области, 236099,91211 тыс. рублей –</w:t>
            </w:r>
            <w:r w:rsidRPr="00E6087D">
              <w:rPr>
                <w:rFonts w:ascii="Times New Roman" w:hAnsi="Times New Roman"/>
                <w:sz w:val="28"/>
                <w:szCs w:val="28"/>
              </w:rPr>
              <w:t xml:space="preserve"> </w:t>
            </w:r>
            <w:r w:rsidR="00772A0E" w:rsidRPr="00E6087D">
              <w:rPr>
                <w:rFonts w:ascii="Times New Roman" w:hAnsi="Times New Roman"/>
                <w:sz w:val="28"/>
                <w:szCs w:val="28"/>
              </w:rPr>
              <w:br/>
            </w:r>
            <w:r w:rsidRPr="00E6087D">
              <w:rPr>
                <w:rFonts w:ascii="Times New Roman" w:hAnsi="Times New Roman"/>
                <w:sz w:val="28"/>
                <w:szCs w:val="28"/>
              </w:rPr>
              <w:t>за счёт бюджетных ассигнований областного бюджета Ульяновской области, источником к</w:t>
            </w:r>
            <w:r w:rsidRPr="00E6087D">
              <w:rPr>
                <w:rFonts w:ascii="Times New Roman" w:hAnsi="Times New Roman"/>
                <w:sz w:val="28"/>
                <w:szCs w:val="28"/>
              </w:rPr>
              <w:t>о</w:t>
            </w:r>
            <w:r w:rsidRPr="00E6087D">
              <w:rPr>
                <w:rFonts w:ascii="Times New Roman" w:hAnsi="Times New Roman"/>
                <w:sz w:val="28"/>
                <w:szCs w:val="28"/>
              </w:rPr>
              <w:t>торых являются субсидии из федерального бюджета);</w:t>
            </w:r>
          </w:p>
          <w:p w:rsidR="00357226" w:rsidRPr="00E6087D" w:rsidRDefault="00357226" w:rsidP="009326D2">
            <w:pPr>
              <w:shd w:val="clear" w:color="auto" w:fill="FFFFFF" w:themeFill="background1"/>
              <w:autoSpaceDE w:val="0"/>
              <w:autoSpaceDN w:val="0"/>
              <w:adjustRightInd w:val="0"/>
              <w:spacing w:after="0" w:line="245" w:lineRule="auto"/>
              <w:jc w:val="both"/>
              <w:rPr>
                <w:rFonts w:ascii="Times New Roman" w:hAnsi="Times New Roman"/>
                <w:sz w:val="28"/>
                <w:szCs w:val="28"/>
              </w:rPr>
            </w:pPr>
            <w:r w:rsidRPr="00E6087D">
              <w:rPr>
                <w:rFonts w:ascii="Times New Roman" w:hAnsi="Times New Roman"/>
                <w:sz w:val="28"/>
                <w:szCs w:val="28"/>
              </w:rPr>
              <w:t>2016 год – 656978,72706 тыс. рублей (из них 334893,84606 тыс. рублей – за счёт бюджетных ассигнований областного бюджета Ульяновской области, 322084,881 тыс. рублей – за счёт бю</w:t>
            </w:r>
            <w:r w:rsidRPr="00E6087D">
              <w:rPr>
                <w:rFonts w:ascii="Times New Roman" w:hAnsi="Times New Roman"/>
                <w:sz w:val="28"/>
                <w:szCs w:val="28"/>
              </w:rPr>
              <w:t>д</w:t>
            </w:r>
            <w:r w:rsidRPr="00E6087D">
              <w:rPr>
                <w:rFonts w:ascii="Times New Roman" w:hAnsi="Times New Roman"/>
                <w:sz w:val="28"/>
                <w:szCs w:val="28"/>
              </w:rPr>
              <w:t>жетных ассигнований областного бюджета Ульяновской области, источником которых я</w:t>
            </w:r>
            <w:r w:rsidRPr="00E6087D">
              <w:rPr>
                <w:rFonts w:ascii="Times New Roman" w:hAnsi="Times New Roman"/>
                <w:sz w:val="28"/>
                <w:szCs w:val="28"/>
              </w:rPr>
              <w:t>в</w:t>
            </w:r>
            <w:r w:rsidRPr="00E6087D">
              <w:rPr>
                <w:rFonts w:ascii="Times New Roman" w:hAnsi="Times New Roman"/>
                <w:sz w:val="28"/>
                <w:szCs w:val="28"/>
              </w:rPr>
              <w:t>ляются субсидии из федерального бюджета);</w:t>
            </w:r>
          </w:p>
          <w:p w:rsidR="00357226" w:rsidRPr="00E6087D" w:rsidRDefault="00357226" w:rsidP="009326D2">
            <w:pPr>
              <w:shd w:val="clear" w:color="auto" w:fill="FFFFFF" w:themeFill="background1"/>
              <w:autoSpaceDE w:val="0"/>
              <w:autoSpaceDN w:val="0"/>
              <w:adjustRightInd w:val="0"/>
              <w:spacing w:after="0" w:line="245" w:lineRule="auto"/>
              <w:jc w:val="both"/>
              <w:rPr>
                <w:rFonts w:ascii="Times New Roman" w:hAnsi="Times New Roman"/>
                <w:sz w:val="28"/>
                <w:szCs w:val="28"/>
              </w:rPr>
            </w:pPr>
            <w:r w:rsidRPr="00E6087D">
              <w:rPr>
                <w:rFonts w:ascii="Times New Roman" w:hAnsi="Times New Roman"/>
                <w:sz w:val="28"/>
                <w:szCs w:val="28"/>
              </w:rPr>
              <w:t>2017 год – 2533765,75948 тыс. рублей (из них 1023957,25248 тыс. рублей – за счёт бюджетных ассигнований областного бюджета Ульяновской области, 1509808,507 тыс. рублей –</w:t>
            </w:r>
            <w:r w:rsidR="008A2DF8" w:rsidRPr="00E6087D">
              <w:rPr>
                <w:rFonts w:ascii="Times New Roman" w:hAnsi="Times New Roman"/>
                <w:sz w:val="28"/>
                <w:szCs w:val="28"/>
              </w:rPr>
              <w:t xml:space="preserve"> </w:t>
            </w:r>
            <w:r w:rsidRPr="00E6087D">
              <w:rPr>
                <w:rFonts w:ascii="Times New Roman" w:hAnsi="Times New Roman"/>
                <w:sz w:val="28"/>
                <w:szCs w:val="28"/>
              </w:rPr>
              <w:t>за счёт бюджетных ассигнований областного бюджета Ульяновской области, источником которых я</w:t>
            </w:r>
            <w:r w:rsidRPr="00E6087D">
              <w:rPr>
                <w:rFonts w:ascii="Times New Roman" w:hAnsi="Times New Roman"/>
                <w:sz w:val="28"/>
                <w:szCs w:val="28"/>
              </w:rPr>
              <w:t>в</w:t>
            </w:r>
            <w:r w:rsidRPr="00E6087D">
              <w:rPr>
                <w:rFonts w:ascii="Times New Roman" w:hAnsi="Times New Roman"/>
                <w:sz w:val="28"/>
                <w:szCs w:val="28"/>
              </w:rPr>
              <w:t>ляются субсидии из федерального бюджета);</w:t>
            </w:r>
          </w:p>
          <w:p w:rsidR="00357226" w:rsidRPr="00E6087D" w:rsidRDefault="00357226" w:rsidP="009326D2">
            <w:pPr>
              <w:shd w:val="clear" w:color="auto" w:fill="FFFFFF" w:themeFill="background1"/>
              <w:autoSpaceDE w:val="0"/>
              <w:autoSpaceDN w:val="0"/>
              <w:adjustRightInd w:val="0"/>
              <w:spacing w:after="0" w:line="245" w:lineRule="auto"/>
              <w:jc w:val="both"/>
              <w:rPr>
                <w:rFonts w:ascii="Times New Roman" w:hAnsi="Times New Roman"/>
                <w:sz w:val="28"/>
                <w:szCs w:val="28"/>
              </w:rPr>
            </w:pPr>
            <w:r w:rsidRPr="00E6087D">
              <w:rPr>
                <w:rFonts w:ascii="Times New Roman" w:hAnsi="Times New Roman"/>
                <w:sz w:val="28"/>
                <w:szCs w:val="28"/>
              </w:rPr>
              <w:t xml:space="preserve">2018 год – </w:t>
            </w:r>
            <w:r w:rsidR="006B17A6" w:rsidRPr="00E6087D">
              <w:rPr>
                <w:rFonts w:ascii="Times New Roman" w:hAnsi="Times New Roman"/>
                <w:sz w:val="28"/>
                <w:szCs w:val="28"/>
              </w:rPr>
              <w:t>1171917,98409</w:t>
            </w:r>
            <w:r w:rsidRPr="00E6087D">
              <w:rPr>
                <w:rFonts w:ascii="Times New Roman" w:hAnsi="Times New Roman"/>
                <w:sz w:val="28"/>
                <w:szCs w:val="28"/>
              </w:rPr>
              <w:t xml:space="preserve"> тыс. рублей </w:t>
            </w:r>
            <w:r w:rsidRPr="00E6087D">
              <w:rPr>
                <w:rFonts w:ascii="Times New Roman" w:hAnsi="Times New Roman"/>
                <w:sz w:val="28"/>
                <w:szCs w:val="28"/>
              </w:rPr>
              <w:br/>
              <w:t xml:space="preserve">(из них </w:t>
            </w:r>
            <w:r w:rsidR="006B17A6" w:rsidRPr="00E6087D">
              <w:rPr>
                <w:rFonts w:ascii="Times New Roman" w:hAnsi="Times New Roman"/>
                <w:sz w:val="28"/>
                <w:szCs w:val="28"/>
              </w:rPr>
              <w:t>554513,48409</w:t>
            </w:r>
            <w:r w:rsidRPr="00E6087D">
              <w:rPr>
                <w:rFonts w:ascii="Times New Roman" w:hAnsi="Times New Roman"/>
                <w:sz w:val="28"/>
                <w:szCs w:val="28"/>
              </w:rPr>
              <w:t xml:space="preserve"> тыс. рублей – за счёт бюджетных ассигнований областного бюджета Ульяновской области, 617404,50 тыс. рублей – за счёт бюджетных ассигнований областного бюджета Ульяновской области, источником к</w:t>
            </w:r>
            <w:r w:rsidRPr="00E6087D">
              <w:rPr>
                <w:rFonts w:ascii="Times New Roman" w:hAnsi="Times New Roman"/>
                <w:sz w:val="28"/>
                <w:szCs w:val="28"/>
              </w:rPr>
              <w:t>о</w:t>
            </w:r>
            <w:r w:rsidRPr="00E6087D">
              <w:rPr>
                <w:rFonts w:ascii="Times New Roman" w:hAnsi="Times New Roman"/>
                <w:sz w:val="28"/>
                <w:szCs w:val="28"/>
              </w:rPr>
              <w:t>торых являются субсидии из федерального бюджета);</w:t>
            </w:r>
          </w:p>
          <w:p w:rsidR="00357226" w:rsidRPr="00E6087D" w:rsidRDefault="00357226" w:rsidP="009326D2">
            <w:pPr>
              <w:shd w:val="clear" w:color="auto" w:fill="FFFFFF" w:themeFill="background1"/>
              <w:autoSpaceDE w:val="0"/>
              <w:autoSpaceDN w:val="0"/>
              <w:adjustRightInd w:val="0"/>
              <w:spacing w:after="0" w:line="245" w:lineRule="auto"/>
              <w:jc w:val="both"/>
              <w:rPr>
                <w:rFonts w:ascii="Times New Roman" w:hAnsi="Times New Roman"/>
                <w:sz w:val="28"/>
                <w:szCs w:val="28"/>
              </w:rPr>
            </w:pPr>
            <w:r w:rsidRPr="00E6087D">
              <w:rPr>
                <w:rFonts w:ascii="Times New Roman" w:hAnsi="Times New Roman"/>
                <w:sz w:val="28"/>
                <w:szCs w:val="28"/>
              </w:rPr>
              <w:t xml:space="preserve">2019 год – </w:t>
            </w:r>
            <w:r w:rsidR="00310D7B" w:rsidRPr="00E6087D">
              <w:rPr>
                <w:rFonts w:ascii="Times New Roman" w:hAnsi="Times New Roman"/>
                <w:sz w:val="28"/>
                <w:szCs w:val="28"/>
              </w:rPr>
              <w:t>873573</w:t>
            </w:r>
            <w:r w:rsidR="00045D0F" w:rsidRPr="00E6087D">
              <w:rPr>
                <w:rFonts w:ascii="Times New Roman" w:hAnsi="Times New Roman"/>
                <w:sz w:val="28"/>
                <w:szCs w:val="28"/>
              </w:rPr>
              <w:t xml:space="preserve">,51344 </w:t>
            </w:r>
            <w:r w:rsidRPr="00E6087D">
              <w:rPr>
                <w:rFonts w:ascii="Times New Roman" w:hAnsi="Times New Roman"/>
                <w:sz w:val="28"/>
                <w:szCs w:val="28"/>
              </w:rPr>
              <w:t xml:space="preserve">тыс. рублей (из них </w:t>
            </w:r>
            <w:r w:rsidR="00310D7B" w:rsidRPr="00E6087D">
              <w:rPr>
                <w:rFonts w:ascii="Times New Roman" w:hAnsi="Times New Roman"/>
                <w:sz w:val="28"/>
                <w:szCs w:val="28"/>
              </w:rPr>
              <w:t>557157</w:t>
            </w:r>
            <w:r w:rsidR="00045D0F" w:rsidRPr="00E6087D">
              <w:rPr>
                <w:rFonts w:ascii="Times New Roman" w:hAnsi="Times New Roman"/>
                <w:sz w:val="28"/>
                <w:szCs w:val="28"/>
              </w:rPr>
              <w:t xml:space="preserve">,81344 </w:t>
            </w:r>
            <w:r w:rsidRPr="00E6087D">
              <w:rPr>
                <w:rFonts w:ascii="Times New Roman" w:hAnsi="Times New Roman"/>
                <w:sz w:val="28"/>
                <w:szCs w:val="28"/>
              </w:rPr>
              <w:t xml:space="preserve">тыс. рублей – за счёт бюджетных ассигнований областного бюджета Ульяновской области, </w:t>
            </w:r>
            <w:r w:rsidR="00BE108D" w:rsidRPr="00E6087D">
              <w:rPr>
                <w:rFonts w:ascii="Times New Roman" w:hAnsi="Times New Roman"/>
                <w:sz w:val="28"/>
                <w:szCs w:val="28"/>
              </w:rPr>
              <w:t>316415,70</w:t>
            </w:r>
            <w:r w:rsidR="0090309B" w:rsidRPr="00E6087D">
              <w:rPr>
                <w:rFonts w:ascii="Times New Roman" w:hAnsi="Times New Roman"/>
                <w:sz w:val="28"/>
                <w:szCs w:val="28"/>
              </w:rPr>
              <w:t xml:space="preserve"> </w:t>
            </w:r>
            <w:r w:rsidRPr="00E6087D">
              <w:rPr>
                <w:rFonts w:ascii="Times New Roman" w:hAnsi="Times New Roman"/>
                <w:sz w:val="28"/>
                <w:szCs w:val="28"/>
              </w:rPr>
              <w:t>тыс. рублей – за счёт бю</w:t>
            </w:r>
            <w:r w:rsidRPr="00E6087D">
              <w:rPr>
                <w:rFonts w:ascii="Times New Roman" w:hAnsi="Times New Roman"/>
                <w:sz w:val="28"/>
                <w:szCs w:val="28"/>
              </w:rPr>
              <w:t>д</w:t>
            </w:r>
            <w:r w:rsidRPr="00E6087D">
              <w:rPr>
                <w:rFonts w:ascii="Times New Roman" w:hAnsi="Times New Roman"/>
                <w:sz w:val="28"/>
                <w:szCs w:val="28"/>
              </w:rPr>
              <w:t>жетных ассигнований областного бюджета Ульяновской области, источником которых я</w:t>
            </w:r>
            <w:r w:rsidRPr="00E6087D">
              <w:rPr>
                <w:rFonts w:ascii="Times New Roman" w:hAnsi="Times New Roman"/>
                <w:sz w:val="28"/>
                <w:szCs w:val="28"/>
              </w:rPr>
              <w:t>в</w:t>
            </w:r>
            <w:r w:rsidRPr="00E6087D">
              <w:rPr>
                <w:rFonts w:ascii="Times New Roman" w:hAnsi="Times New Roman"/>
                <w:sz w:val="28"/>
                <w:szCs w:val="28"/>
              </w:rPr>
              <w:t>ляются субсидии из федерального бюджета);</w:t>
            </w:r>
          </w:p>
          <w:p w:rsidR="00357226" w:rsidRPr="00E6087D" w:rsidRDefault="00357226" w:rsidP="009326D2">
            <w:pPr>
              <w:shd w:val="clear" w:color="auto" w:fill="FFFFFF" w:themeFill="background1"/>
              <w:autoSpaceDE w:val="0"/>
              <w:autoSpaceDN w:val="0"/>
              <w:adjustRightInd w:val="0"/>
              <w:spacing w:after="0" w:line="245" w:lineRule="auto"/>
              <w:jc w:val="both"/>
              <w:rPr>
                <w:rFonts w:ascii="Times New Roman" w:hAnsi="Times New Roman"/>
                <w:sz w:val="28"/>
                <w:szCs w:val="28"/>
              </w:rPr>
            </w:pPr>
            <w:r w:rsidRPr="00E6087D">
              <w:rPr>
                <w:rFonts w:ascii="Times New Roman" w:hAnsi="Times New Roman"/>
                <w:sz w:val="28"/>
                <w:szCs w:val="28"/>
              </w:rPr>
              <w:t xml:space="preserve">2020 год – </w:t>
            </w:r>
            <w:r w:rsidR="006B2D1A" w:rsidRPr="00E6087D">
              <w:rPr>
                <w:rFonts w:ascii="Times New Roman" w:hAnsi="Times New Roman"/>
                <w:sz w:val="28"/>
                <w:szCs w:val="28"/>
              </w:rPr>
              <w:t>442120,80</w:t>
            </w:r>
            <w:r w:rsidR="00BE108D" w:rsidRPr="00E6087D">
              <w:rPr>
                <w:rFonts w:ascii="Times New Roman" w:hAnsi="Times New Roman"/>
                <w:sz w:val="28"/>
                <w:szCs w:val="28"/>
              </w:rPr>
              <w:t xml:space="preserve"> </w:t>
            </w:r>
            <w:r w:rsidRPr="00E6087D">
              <w:rPr>
                <w:rFonts w:ascii="Times New Roman" w:hAnsi="Times New Roman"/>
                <w:sz w:val="28"/>
                <w:szCs w:val="28"/>
              </w:rPr>
              <w:t xml:space="preserve">тыс. рублей (из них </w:t>
            </w:r>
            <w:r w:rsidR="006B2D1A" w:rsidRPr="00E6087D">
              <w:rPr>
                <w:rFonts w:ascii="Times New Roman" w:hAnsi="Times New Roman"/>
                <w:sz w:val="28"/>
                <w:szCs w:val="28"/>
              </w:rPr>
              <w:t xml:space="preserve">385450,50 </w:t>
            </w:r>
            <w:r w:rsidRPr="00E6087D">
              <w:rPr>
                <w:rFonts w:ascii="Times New Roman" w:hAnsi="Times New Roman"/>
                <w:sz w:val="28"/>
                <w:szCs w:val="28"/>
              </w:rPr>
              <w:t>тыс. рублей – за счёт бюджетных а</w:t>
            </w:r>
            <w:r w:rsidRPr="00E6087D">
              <w:rPr>
                <w:rFonts w:ascii="Times New Roman" w:hAnsi="Times New Roman"/>
                <w:sz w:val="28"/>
                <w:szCs w:val="28"/>
              </w:rPr>
              <w:t>с</w:t>
            </w:r>
            <w:r w:rsidRPr="00E6087D">
              <w:rPr>
                <w:rFonts w:ascii="Times New Roman" w:hAnsi="Times New Roman"/>
                <w:sz w:val="28"/>
                <w:szCs w:val="28"/>
              </w:rPr>
              <w:t xml:space="preserve">сигнований областного бюджета Ульяновской области, </w:t>
            </w:r>
            <w:r w:rsidR="00BE108D" w:rsidRPr="00E6087D">
              <w:rPr>
                <w:rFonts w:ascii="Times New Roman" w:hAnsi="Times New Roman"/>
                <w:sz w:val="28"/>
                <w:szCs w:val="28"/>
              </w:rPr>
              <w:t xml:space="preserve">56670,30 </w:t>
            </w:r>
            <w:r w:rsidRPr="00E6087D">
              <w:rPr>
                <w:rFonts w:ascii="Times New Roman" w:hAnsi="Times New Roman"/>
                <w:sz w:val="28"/>
                <w:szCs w:val="28"/>
              </w:rPr>
              <w:t>тыс. рублей – за счёт бю</w:t>
            </w:r>
            <w:r w:rsidRPr="00E6087D">
              <w:rPr>
                <w:rFonts w:ascii="Times New Roman" w:hAnsi="Times New Roman"/>
                <w:sz w:val="28"/>
                <w:szCs w:val="28"/>
              </w:rPr>
              <w:t>д</w:t>
            </w:r>
            <w:r w:rsidRPr="00E6087D">
              <w:rPr>
                <w:rFonts w:ascii="Times New Roman" w:hAnsi="Times New Roman"/>
                <w:sz w:val="28"/>
                <w:szCs w:val="28"/>
              </w:rPr>
              <w:t>жетных ассигнований областного бюджета Ульяновской области, источником которых я</w:t>
            </w:r>
            <w:r w:rsidRPr="00E6087D">
              <w:rPr>
                <w:rFonts w:ascii="Times New Roman" w:hAnsi="Times New Roman"/>
                <w:sz w:val="28"/>
                <w:szCs w:val="28"/>
              </w:rPr>
              <w:t>в</w:t>
            </w:r>
            <w:r w:rsidRPr="00E6087D">
              <w:rPr>
                <w:rFonts w:ascii="Times New Roman" w:hAnsi="Times New Roman"/>
                <w:sz w:val="28"/>
                <w:szCs w:val="28"/>
              </w:rPr>
              <w:t>ляются субсидии из федерального бюджета);</w:t>
            </w:r>
          </w:p>
          <w:p w:rsidR="00357226" w:rsidRPr="00E6087D" w:rsidRDefault="00357226"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 xml:space="preserve">2021 год – </w:t>
            </w:r>
            <w:r w:rsidR="006B2D1A" w:rsidRPr="00E6087D">
              <w:rPr>
                <w:rFonts w:ascii="Times New Roman" w:hAnsi="Times New Roman"/>
                <w:sz w:val="28"/>
                <w:szCs w:val="28"/>
              </w:rPr>
              <w:t xml:space="preserve">442120,80 </w:t>
            </w:r>
            <w:r w:rsidRPr="00E6087D">
              <w:rPr>
                <w:rFonts w:ascii="Times New Roman" w:hAnsi="Times New Roman"/>
                <w:sz w:val="28"/>
                <w:szCs w:val="28"/>
              </w:rPr>
              <w:t xml:space="preserve">тыс. рублей (из них </w:t>
            </w:r>
            <w:r w:rsidR="006B2D1A" w:rsidRPr="00E6087D">
              <w:rPr>
                <w:rFonts w:ascii="Times New Roman" w:hAnsi="Times New Roman"/>
                <w:sz w:val="28"/>
                <w:szCs w:val="28"/>
              </w:rPr>
              <w:t xml:space="preserve">385450,50 </w:t>
            </w:r>
            <w:r w:rsidRPr="00E6087D">
              <w:rPr>
                <w:rFonts w:ascii="Times New Roman" w:hAnsi="Times New Roman"/>
                <w:sz w:val="28"/>
                <w:szCs w:val="28"/>
              </w:rPr>
              <w:t>тыс. рублей – за счёт бюджетных а</w:t>
            </w:r>
            <w:r w:rsidRPr="00E6087D">
              <w:rPr>
                <w:rFonts w:ascii="Times New Roman" w:hAnsi="Times New Roman"/>
                <w:sz w:val="28"/>
                <w:szCs w:val="28"/>
              </w:rPr>
              <w:t>с</w:t>
            </w:r>
            <w:r w:rsidRPr="00E6087D">
              <w:rPr>
                <w:rFonts w:ascii="Times New Roman" w:hAnsi="Times New Roman"/>
                <w:sz w:val="28"/>
                <w:szCs w:val="28"/>
              </w:rPr>
              <w:t xml:space="preserve">сигнований областного бюджета Ульяновской области, </w:t>
            </w:r>
            <w:r w:rsidR="00BE108D" w:rsidRPr="00E6087D">
              <w:rPr>
                <w:rFonts w:ascii="Times New Roman" w:hAnsi="Times New Roman"/>
                <w:sz w:val="28"/>
                <w:szCs w:val="28"/>
              </w:rPr>
              <w:t xml:space="preserve">56670,30 </w:t>
            </w:r>
            <w:r w:rsidRPr="00E6087D">
              <w:rPr>
                <w:rFonts w:ascii="Times New Roman" w:hAnsi="Times New Roman"/>
                <w:sz w:val="28"/>
                <w:szCs w:val="28"/>
              </w:rPr>
              <w:t>тыс. рублей – за счёт бю</w:t>
            </w:r>
            <w:r w:rsidRPr="00E6087D">
              <w:rPr>
                <w:rFonts w:ascii="Times New Roman" w:hAnsi="Times New Roman"/>
                <w:sz w:val="28"/>
                <w:szCs w:val="28"/>
              </w:rPr>
              <w:t>д</w:t>
            </w:r>
            <w:r w:rsidRPr="00E6087D">
              <w:rPr>
                <w:rFonts w:ascii="Times New Roman" w:hAnsi="Times New Roman"/>
                <w:sz w:val="28"/>
                <w:szCs w:val="28"/>
              </w:rPr>
              <w:t>жетных ассигнований областного бюджета Ульяновской области, источником которых я</w:t>
            </w:r>
            <w:r w:rsidRPr="00E6087D">
              <w:rPr>
                <w:rFonts w:ascii="Times New Roman" w:hAnsi="Times New Roman"/>
                <w:sz w:val="28"/>
                <w:szCs w:val="28"/>
              </w:rPr>
              <w:t>в</w:t>
            </w:r>
            <w:r w:rsidRPr="00E6087D">
              <w:rPr>
                <w:rFonts w:ascii="Times New Roman" w:hAnsi="Times New Roman"/>
                <w:sz w:val="28"/>
                <w:szCs w:val="28"/>
              </w:rPr>
              <w:t>ляются субсидии из федерального бюджета)</w:t>
            </w:r>
            <w:proofErr w:type="gramStart"/>
            <w:r w:rsidRPr="00E6087D">
              <w:rPr>
                <w:rFonts w:ascii="Times New Roman" w:hAnsi="Times New Roman"/>
                <w:sz w:val="28"/>
                <w:szCs w:val="28"/>
              </w:rPr>
              <w:t>.»</w:t>
            </w:r>
            <w:proofErr w:type="gramEnd"/>
            <w:r w:rsidRPr="00E6087D">
              <w:rPr>
                <w:rFonts w:ascii="Times New Roman" w:hAnsi="Times New Roman"/>
                <w:sz w:val="28"/>
                <w:szCs w:val="28"/>
              </w:rPr>
              <w:t>;</w:t>
            </w:r>
          </w:p>
        </w:tc>
      </w:tr>
    </w:tbl>
    <w:p w:rsidR="003777B1" w:rsidRPr="00E6087D" w:rsidRDefault="00961D6D"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5)</w:t>
      </w:r>
      <w:r w:rsidR="007F4FDB" w:rsidRPr="00E6087D">
        <w:rPr>
          <w:rFonts w:ascii="Times New Roman" w:hAnsi="Times New Roman"/>
          <w:sz w:val="28"/>
          <w:szCs w:val="28"/>
        </w:rPr>
        <w:t xml:space="preserve"> строк</w:t>
      </w:r>
      <w:r w:rsidR="003777B1" w:rsidRPr="00E6087D">
        <w:rPr>
          <w:rFonts w:ascii="Times New Roman" w:hAnsi="Times New Roman"/>
          <w:sz w:val="28"/>
          <w:szCs w:val="28"/>
        </w:rPr>
        <w:t>у</w:t>
      </w:r>
      <w:r w:rsidR="007F4FDB" w:rsidRPr="00E6087D">
        <w:rPr>
          <w:rFonts w:ascii="Times New Roman" w:hAnsi="Times New Roman"/>
          <w:sz w:val="28"/>
          <w:szCs w:val="28"/>
        </w:rPr>
        <w:t xml:space="preserve"> «Ресурсное обеспечение проектов, реализуемых в составе государственной программы» </w:t>
      </w:r>
      <w:r w:rsidR="003777B1" w:rsidRPr="00E6087D">
        <w:rPr>
          <w:rFonts w:ascii="Times New Roman" w:hAnsi="Times New Roman"/>
          <w:sz w:val="28"/>
          <w:szCs w:val="28"/>
        </w:rPr>
        <w:t>изложить в следующей редакции:</w:t>
      </w:r>
    </w:p>
    <w:tbl>
      <w:tblPr>
        <w:tblW w:w="9639" w:type="dxa"/>
        <w:tblLayout w:type="fixed"/>
        <w:tblCellMar>
          <w:left w:w="0" w:type="dxa"/>
          <w:right w:w="0" w:type="dxa"/>
        </w:tblCellMar>
        <w:tblLook w:val="0000" w:firstRow="0" w:lastRow="0" w:firstColumn="0" w:lastColumn="0" w:noHBand="0" w:noVBand="0"/>
      </w:tblPr>
      <w:tblGrid>
        <w:gridCol w:w="28"/>
        <w:gridCol w:w="3233"/>
        <w:gridCol w:w="567"/>
        <w:gridCol w:w="5811"/>
      </w:tblGrid>
      <w:tr w:rsidR="003777B1" w:rsidRPr="00E6087D" w:rsidTr="00772A0E">
        <w:tc>
          <w:tcPr>
            <w:tcW w:w="28" w:type="dxa"/>
          </w:tcPr>
          <w:p w:rsidR="003777B1" w:rsidRPr="00E6087D" w:rsidRDefault="003777B1"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p>
        </w:tc>
        <w:tc>
          <w:tcPr>
            <w:tcW w:w="3233" w:type="dxa"/>
          </w:tcPr>
          <w:p w:rsidR="003777B1" w:rsidRPr="00E6087D" w:rsidRDefault="003777B1" w:rsidP="00E6087D">
            <w:pPr>
              <w:shd w:val="clear" w:color="auto" w:fill="FFFFFF" w:themeFill="background1"/>
              <w:suppressAutoHyphens/>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«Ресурсное обеспечение</w:t>
            </w:r>
          </w:p>
          <w:p w:rsidR="00772A0E" w:rsidRPr="00E6087D" w:rsidRDefault="003777B1" w:rsidP="00E6087D">
            <w:pPr>
              <w:shd w:val="clear" w:color="auto" w:fill="FFFFFF" w:themeFill="background1"/>
              <w:suppressAutoHyphens/>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 xml:space="preserve">проектов, реализуемых </w:t>
            </w:r>
          </w:p>
          <w:p w:rsidR="003777B1" w:rsidRPr="00E6087D" w:rsidRDefault="003777B1" w:rsidP="00E6087D">
            <w:pPr>
              <w:shd w:val="clear" w:color="auto" w:fill="FFFFFF" w:themeFill="background1"/>
              <w:suppressAutoHyphens/>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в составе государственной программы</w:t>
            </w:r>
          </w:p>
        </w:tc>
        <w:tc>
          <w:tcPr>
            <w:tcW w:w="567" w:type="dxa"/>
          </w:tcPr>
          <w:p w:rsidR="003777B1" w:rsidRPr="00E6087D" w:rsidRDefault="003777B1" w:rsidP="00E6087D">
            <w:pPr>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5811" w:type="dxa"/>
          </w:tcPr>
          <w:p w:rsidR="003777B1" w:rsidRPr="00E6087D" w:rsidRDefault="003777B1"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источником финансового обеспечения прое</w:t>
            </w:r>
            <w:r w:rsidRPr="00E6087D">
              <w:rPr>
                <w:rFonts w:ascii="Times New Roman" w:hAnsi="Times New Roman"/>
                <w:sz w:val="28"/>
                <w:szCs w:val="28"/>
              </w:rPr>
              <w:t>к</w:t>
            </w:r>
            <w:r w:rsidRPr="00E6087D">
              <w:rPr>
                <w:rFonts w:ascii="Times New Roman" w:hAnsi="Times New Roman"/>
                <w:sz w:val="28"/>
                <w:szCs w:val="28"/>
              </w:rPr>
              <w:t>тов, реализуемых в составе государственной программы, являются бюджетные ассигнования областного бюджета Ульяновской области. Общий объём бюджетных ассигнований на ф</w:t>
            </w:r>
            <w:r w:rsidRPr="00E6087D">
              <w:rPr>
                <w:rFonts w:ascii="Times New Roman" w:hAnsi="Times New Roman"/>
                <w:sz w:val="28"/>
                <w:szCs w:val="28"/>
              </w:rPr>
              <w:t>и</w:t>
            </w:r>
            <w:r w:rsidRPr="00E6087D">
              <w:rPr>
                <w:rFonts w:ascii="Times New Roman" w:hAnsi="Times New Roman"/>
                <w:sz w:val="28"/>
                <w:szCs w:val="28"/>
              </w:rPr>
              <w:t>нансовое обеспечение реализации госуда</w:t>
            </w:r>
            <w:r w:rsidRPr="00E6087D">
              <w:rPr>
                <w:rFonts w:ascii="Times New Roman" w:hAnsi="Times New Roman"/>
                <w:sz w:val="28"/>
                <w:szCs w:val="28"/>
              </w:rPr>
              <w:t>р</w:t>
            </w:r>
            <w:r w:rsidRPr="00E6087D">
              <w:rPr>
                <w:rFonts w:ascii="Times New Roman" w:hAnsi="Times New Roman"/>
                <w:sz w:val="28"/>
                <w:szCs w:val="28"/>
              </w:rPr>
              <w:t>ственной программы в 2019-2021 годах соста</w:t>
            </w:r>
            <w:r w:rsidRPr="00E6087D">
              <w:rPr>
                <w:rFonts w:ascii="Times New Roman" w:hAnsi="Times New Roman"/>
                <w:sz w:val="28"/>
                <w:szCs w:val="28"/>
              </w:rPr>
              <w:t>в</w:t>
            </w:r>
            <w:r w:rsidRPr="00E6087D">
              <w:rPr>
                <w:rFonts w:ascii="Times New Roman" w:hAnsi="Times New Roman"/>
                <w:sz w:val="28"/>
                <w:szCs w:val="28"/>
              </w:rPr>
              <w:t>ляет 645429,75 тыс. рублей, из них:</w:t>
            </w:r>
          </w:p>
          <w:p w:rsidR="003777B1" w:rsidRPr="00E6087D" w:rsidRDefault="003777B1"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391721,95 тыс. рублей – за счёт бюджетных а</w:t>
            </w:r>
            <w:r w:rsidRPr="00E6087D">
              <w:rPr>
                <w:rFonts w:ascii="Times New Roman" w:hAnsi="Times New Roman"/>
                <w:sz w:val="28"/>
                <w:szCs w:val="28"/>
              </w:rPr>
              <w:t>с</w:t>
            </w:r>
            <w:r w:rsidRPr="00E6087D">
              <w:rPr>
                <w:rFonts w:ascii="Times New Roman" w:hAnsi="Times New Roman"/>
                <w:sz w:val="28"/>
                <w:szCs w:val="28"/>
              </w:rPr>
              <w:t>сигнований областного бюджета Ульяновской области;</w:t>
            </w:r>
          </w:p>
          <w:p w:rsidR="003777B1" w:rsidRPr="00E6087D" w:rsidRDefault="003777B1"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253707,80 тыс. рублей – за счёт бюджетных а</w:t>
            </w:r>
            <w:r w:rsidRPr="00E6087D">
              <w:rPr>
                <w:rFonts w:ascii="Times New Roman" w:hAnsi="Times New Roman"/>
                <w:sz w:val="28"/>
                <w:szCs w:val="28"/>
              </w:rPr>
              <w:t>с</w:t>
            </w:r>
            <w:r w:rsidRPr="00E6087D">
              <w:rPr>
                <w:rFonts w:ascii="Times New Roman" w:hAnsi="Times New Roman"/>
                <w:sz w:val="28"/>
                <w:szCs w:val="28"/>
              </w:rPr>
              <w:t>сигнований областного бюджета Ульяновской области, источником которых являются субс</w:t>
            </w:r>
            <w:r w:rsidRPr="00E6087D">
              <w:rPr>
                <w:rFonts w:ascii="Times New Roman" w:hAnsi="Times New Roman"/>
                <w:sz w:val="28"/>
                <w:szCs w:val="28"/>
              </w:rPr>
              <w:t>и</w:t>
            </w:r>
            <w:r w:rsidRPr="00E6087D">
              <w:rPr>
                <w:rFonts w:ascii="Times New Roman" w:hAnsi="Times New Roman"/>
                <w:sz w:val="28"/>
                <w:szCs w:val="28"/>
              </w:rPr>
              <w:t>дии из федерального бюджета;</w:t>
            </w:r>
          </w:p>
          <w:p w:rsidR="003777B1" w:rsidRPr="00E6087D" w:rsidRDefault="003777B1"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в том числе по годам:</w:t>
            </w:r>
          </w:p>
          <w:p w:rsidR="003777B1" w:rsidRPr="00E6087D" w:rsidRDefault="003777B1"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2019 год – 421409,75 тыс. рублей (из них 167701,95 тыс. рублей – за счёт бюджетных а</w:t>
            </w:r>
            <w:r w:rsidRPr="00E6087D">
              <w:rPr>
                <w:rFonts w:ascii="Times New Roman" w:hAnsi="Times New Roman"/>
                <w:sz w:val="28"/>
                <w:szCs w:val="28"/>
              </w:rPr>
              <w:t>с</w:t>
            </w:r>
            <w:r w:rsidRPr="00E6087D">
              <w:rPr>
                <w:rFonts w:ascii="Times New Roman" w:hAnsi="Times New Roman"/>
                <w:sz w:val="28"/>
                <w:szCs w:val="28"/>
              </w:rPr>
              <w:t>сигнований областного бюджета Ульяновской области, 253707,80 тыс. рублей – за счёт бю</w:t>
            </w:r>
            <w:r w:rsidRPr="00E6087D">
              <w:rPr>
                <w:rFonts w:ascii="Times New Roman" w:hAnsi="Times New Roman"/>
                <w:sz w:val="28"/>
                <w:szCs w:val="28"/>
              </w:rPr>
              <w:t>д</w:t>
            </w:r>
            <w:r w:rsidRPr="00E6087D">
              <w:rPr>
                <w:rFonts w:ascii="Times New Roman" w:hAnsi="Times New Roman"/>
                <w:sz w:val="28"/>
                <w:szCs w:val="28"/>
              </w:rPr>
              <w:t>жетных ассигнований областного бюджета Ульяновской области, источником которых я</w:t>
            </w:r>
            <w:r w:rsidRPr="00E6087D">
              <w:rPr>
                <w:rFonts w:ascii="Times New Roman" w:hAnsi="Times New Roman"/>
                <w:sz w:val="28"/>
                <w:szCs w:val="28"/>
              </w:rPr>
              <w:t>в</w:t>
            </w:r>
            <w:r w:rsidRPr="00E6087D">
              <w:rPr>
                <w:rFonts w:ascii="Times New Roman" w:hAnsi="Times New Roman"/>
                <w:sz w:val="28"/>
                <w:szCs w:val="28"/>
              </w:rPr>
              <w:t>ляются субсидии</w:t>
            </w:r>
            <w:r w:rsidR="008A2DF8" w:rsidRPr="00E6087D">
              <w:rPr>
                <w:rFonts w:ascii="Times New Roman" w:hAnsi="Times New Roman"/>
                <w:sz w:val="28"/>
                <w:szCs w:val="28"/>
              </w:rPr>
              <w:t xml:space="preserve"> </w:t>
            </w:r>
            <w:r w:rsidRPr="00E6087D">
              <w:rPr>
                <w:rFonts w:ascii="Times New Roman" w:hAnsi="Times New Roman"/>
                <w:sz w:val="28"/>
                <w:szCs w:val="28"/>
              </w:rPr>
              <w:t>из федерального бюджета);</w:t>
            </w:r>
          </w:p>
          <w:p w:rsidR="003777B1" w:rsidRPr="00E6087D" w:rsidRDefault="003777B1"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2020 год – 112010,00 тыс. рублей;</w:t>
            </w:r>
          </w:p>
          <w:p w:rsidR="003777B1" w:rsidRPr="00E6087D" w:rsidRDefault="003777B1"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2021 год – 112010,00 тыс. рублей</w:t>
            </w:r>
            <w:proofErr w:type="gramStart"/>
            <w:r w:rsidRPr="00E6087D">
              <w:rPr>
                <w:rFonts w:ascii="Times New Roman" w:hAnsi="Times New Roman"/>
                <w:sz w:val="28"/>
                <w:szCs w:val="28"/>
              </w:rPr>
              <w:t>. »;</w:t>
            </w:r>
            <w:proofErr w:type="gramEnd"/>
          </w:p>
        </w:tc>
      </w:tr>
    </w:tbl>
    <w:p w:rsidR="00961D6D" w:rsidRPr="00E6087D" w:rsidRDefault="00961D6D"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6</w:t>
      </w:r>
      <w:r w:rsidR="002A3006" w:rsidRPr="00E6087D">
        <w:rPr>
          <w:rFonts w:ascii="Times New Roman" w:hAnsi="Times New Roman"/>
          <w:sz w:val="28"/>
          <w:szCs w:val="28"/>
        </w:rPr>
        <w:t xml:space="preserve">) </w:t>
      </w:r>
      <w:r w:rsidRPr="00E6087D">
        <w:rPr>
          <w:rFonts w:ascii="Times New Roman" w:hAnsi="Times New Roman"/>
          <w:sz w:val="28"/>
          <w:szCs w:val="28"/>
        </w:rPr>
        <w:t>в строке «Ожидаемый эффект от реализации государственной программы»:</w:t>
      </w:r>
    </w:p>
    <w:p w:rsidR="008F1DC0" w:rsidRPr="00E6087D" w:rsidRDefault="00961D6D"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а) </w:t>
      </w:r>
      <w:r w:rsidR="00920DAF" w:rsidRPr="00E6087D">
        <w:rPr>
          <w:rFonts w:ascii="Times New Roman" w:hAnsi="Times New Roman"/>
          <w:sz w:val="28"/>
          <w:szCs w:val="28"/>
        </w:rPr>
        <w:t>абзац второй признать утратившим с</w:t>
      </w:r>
      <w:r w:rsidR="00250224" w:rsidRPr="00E6087D">
        <w:rPr>
          <w:rFonts w:ascii="Times New Roman" w:hAnsi="Times New Roman"/>
          <w:sz w:val="28"/>
          <w:szCs w:val="28"/>
        </w:rPr>
        <w:t>илу;</w:t>
      </w:r>
    </w:p>
    <w:p w:rsidR="00250224" w:rsidRPr="00E6087D" w:rsidRDefault="00250224"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б) дополнить новым абзацем девятым следующего содержания:</w:t>
      </w:r>
    </w:p>
    <w:p w:rsidR="00A606FF" w:rsidRPr="00E6087D" w:rsidRDefault="00A606F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«количество земельных участков, расположенных в границах Ульяновской области, образованных в целях предоставления проживающим </w:t>
      </w:r>
      <w:r w:rsidR="00A00E4E" w:rsidRPr="00E6087D">
        <w:rPr>
          <w:rFonts w:ascii="Times New Roman" w:hAnsi="Times New Roman"/>
          <w:sz w:val="28"/>
          <w:szCs w:val="28"/>
        </w:rPr>
        <w:br/>
      </w:r>
      <w:r w:rsidRPr="00E6087D">
        <w:rPr>
          <w:rFonts w:ascii="Times New Roman" w:hAnsi="Times New Roman"/>
          <w:sz w:val="28"/>
          <w:szCs w:val="28"/>
        </w:rPr>
        <w:t xml:space="preserve">на территории Ульяновской области гражданам, имеющим в соответствии </w:t>
      </w:r>
      <w:r w:rsidR="00A00E4E" w:rsidRPr="00E6087D">
        <w:rPr>
          <w:rFonts w:ascii="Times New Roman" w:hAnsi="Times New Roman"/>
          <w:sz w:val="28"/>
          <w:szCs w:val="28"/>
        </w:rPr>
        <w:br/>
      </w:r>
      <w:r w:rsidRPr="00E6087D">
        <w:rPr>
          <w:rFonts w:ascii="Times New Roman" w:hAnsi="Times New Roman"/>
          <w:sz w:val="28"/>
          <w:szCs w:val="28"/>
        </w:rPr>
        <w:t>со статьёй 13</w:t>
      </w:r>
      <w:r w:rsidRPr="00E6087D">
        <w:rPr>
          <w:rFonts w:ascii="Times New Roman" w:hAnsi="Times New Roman"/>
          <w:sz w:val="28"/>
          <w:szCs w:val="28"/>
          <w:vertAlign w:val="superscript"/>
        </w:rPr>
        <w:t>3</w:t>
      </w:r>
      <w:r w:rsidRPr="00E6087D">
        <w:rPr>
          <w:rFonts w:ascii="Times New Roman" w:hAnsi="Times New Roman"/>
          <w:sz w:val="28"/>
          <w:szCs w:val="28"/>
        </w:rPr>
        <w:t xml:space="preserve"> Закона № 059-ЗО право на предоставление земельных участков </w:t>
      </w:r>
      <w:r w:rsidR="00A00E4E" w:rsidRPr="00E6087D">
        <w:rPr>
          <w:rFonts w:ascii="Times New Roman" w:hAnsi="Times New Roman"/>
          <w:sz w:val="28"/>
          <w:szCs w:val="28"/>
        </w:rPr>
        <w:br/>
      </w:r>
      <w:r w:rsidRPr="00E6087D">
        <w:rPr>
          <w:rFonts w:ascii="Times New Roman" w:hAnsi="Times New Roman"/>
          <w:sz w:val="28"/>
          <w:szCs w:val="28"/>
        </w:rPr>
        <w:t>в собственность бесплатно, единиц</w:t>
      </w:r>
      <w:proofErr w:type="gramStart"/>
      <w:r w:rsidRPr="00E6087D">
        <w:rPr>
          <w:rFonts w:ascii="Times New Roman" w:hAnsi="Times New Roman"/>
          <w:sz w:val="28"/>
          <w:szCs w:val="28"/>
        </w:rPr>
        <w:t>;»</w:t>
      </w:r>
      <w:proofErr w:type="gramEnd"/>
      <w:r w:rsidRPr="00E6087D">
        <w:rPr>
          <w:rFonts w:ascii="Times New Roman" w:hAnsi="Times New Roman"/>
          <w:sz w:val="28"/>
          <w:szCs w:val="28"/>
        </w:rPr>
        <w:t>;</w:t>
      </w:r>
    </w:p>
    <w:p w:rsidR="00516F4A" w:rsidRPr="00E6087D" w:rsidRDefault="00516F4A"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в) абзацы девятый</w:t>
      </w:r>
      <w:r w:rsidR="006C278E" w:rsidRPr="00E6087D">
        <w:rPr>
          <w:rFonts w:ascii="Times New Roman" w:hAnsi="Times New Roman"/>
          <w:sz w:val="28"/>
          <w:szCs w:val="28"/>
        </w:rPr>
        <w:t xml:space="preserve"> – </w:t>
      </w:r>
      <w:r w:rsidRPr="00E6087D">
        <w:rPr>
          <w:rFonts w:ascii="Times New Roman" w:hAnsi="Times New Roman"/>
          <w:sz w:val="28"/>
          <w:szCs w:val="28"/>
        </w:rPr>
        <w:t>двенадцатый считать соответственно абзацами десятым</w:t>
      </w:r>
      <w:r w:rsidR="006C278E" w:rsidRPr="00E6087D">
        <w:rPr>
          <w:rFonts w:ascii="Times New Roman" w:hAnsi="Times New Roman"/>
          <w:sz w:val="28"/>
          <w:szCs w:val="28"/>
        </w:rPr>
        <w:t xml:space="preserve"> – </w:t>
      </w:r>
      <w:r w:rsidRPr="00E6087D">
        <w:rPr>
          <w:rFonts w:ascii="Times New Roman" w:hAnsi="Times New Roman"/>
          <w:sz w:val="28"/>
          <w:szCs w:val="28"/>
        </w:rPr>
        <w:t>тринадцатым.</w:t>
      </w:r>
    </w:p>
    <w:p w:rsidR="00511A18" w:rsidRPr="00E6087D" w:rsidRDefault="00511A18"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2. В разделе 2:</w:t>
      </w:r>
    </w:p>
    <w:p w:rsidR="00511A18" w:rsidRPr="00E6087D" w:rsidRDefault="00545B81"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1</w:t>
      </w:r>
      <w:r w:rsidR="004D5A1E" w:rsidRPr="00E6087D">
        <w:rPr>
          <w:rFonts w:ascii="Times New Roman" w:hAnsi="Times New Roman"/>
          <w:sz w:val="28"/>
          <w:szCs w:val="28"/>
        </w:rPr>
        <w:t xml:space="preserve">) </w:t>
      </w:r>
      <w:r w:rsidR="003777B1" w:rsidRPr="00E6087D">
        <w:rPr>
          <w:rFonts w:ascii="Times New Roman" w:hAnsi="Times New Roman"/>
          <w:sz w:val="28"/>
          <w:szCs w:val="28"/>
        </w:rPr>
        <w:t>абзац восемнадцатый</w:t>
      </w:r>
      <w:r w:rsidR="00DE0552" w:rsidRPr="00E6087D">
        <w:rPr>
          <w:rFonts w:ascii="Times New Roman" w:hAnsi="Times New Roman"/>
          <w:sz w:val="28"/>
          <w:szCs w:val="28"/>
        </w:rPr>
        <w:t xml:space="preserve"> после слов «в общем количестве» дополнить словами «проживающих на территории Ульяновской области», после слов «отношение количества» дополнить словами «проживающих на территории Ульяновской области», после слов «к количеству» дополнить словами «проживающих на территории Ульяновской области»;</w:t>
      </w:r>
    </w:p>
    <w:p w:rsidR="00DE0552" w:rsidRPr="00E6087D" w:rsidRDefault="00545B81"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2</w:t>
      </w:r>
      <w:r w:rsidR="006A5DB8" w:rsidRPr="00E6087D">
        <w:rPr>
          <w:rFonts w:ascii="Times New Roman" w:hAnsi="Times New Roman"/>
          <w:sz w:val="28"/>
          <w:szCs w:val="28"/>
        </w:rPr>
        <w:t xml:space="preserve">) </w:t>
      </w:r>
      <w:r w:rsidR="003777B1" w:rsidRPr="00E6087D">
        <w:rPr>
          <w:rFonts w:ascii="Times New Roman" w:hAnsi="Times New Roman"/>
          <w:sz w:val="28"/>
          <w:szCs w:val="28"/>
        </w:rPr>
        <w:t xml:space="preserve">в абзаце двадцать шестом </w:t>
      </w:r>
      <w:r w:rsidR="006C278E" w:rsidRPr="00E6087D">
        <w:rPr>
          <w:rFonts w:ascii="Times New Roman" w:hAnsi="Times New Roman"/>
          <w:sz w:val="28"/>
          <w:szCs w:val="28"/>
        </w:rPr>
        <w:t xml:space="preserve">слова </w:t>
      </w:r>
      <w:r w:rsidR="002F45E4" w:rsidRPr="00E6087D">
        <w:rPr>
          <w:rFonts w:ascii="Times New Roman" w:hAnsi="Times New Roman"/>
          <w:sz w:val="28"/>
          <w:szCs w:val="28"/>
        </w:rPr>
        <w:t xml:space="preserve">«экономического класса» заменить словами «, </w:t>
      </w:r>
      <w:proofErr w:type="gramStart"/>
      <w:r w:rsidR="002F45E4" w:rsidRPr="00E6087D">
        <w:rPr>
          <w:rFonts w:ascii="Times New Roman" w:hAnsi="Times New Roman"/>
          <w:sz w:val="28"/>
          <w:szCs w:val="28"/>
        </w:rPr>
        <w:t>относящихся</w:t>
      </w:r>
      <w:proofErr w:type="gramEnd"/>
      <w:r w:rsidR="002F45E4" w:rsidRPr="00E6087D">
        <w:rPr>
          <w:rFonts w:ascii="Times New Roman" w:hAnsi="Times New Roman"/>
          <w:sz w:val="28"/>
          <w:szCs w:val="28"/>
        </w:rPr>
        <w:t xml:space="preserve"> к стандартному жилью»;</w:t>
      </w:r>
    </w:p>
    <w:p w:rsidR="002F45E4" w:rsidRPr="00E6087D" w:rsidRDefault="00545B81"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3</w:t>
      </w:r>
      <w:r w:rsidR="002F45E4" w:rsidRPr="00E6087D">
        <w:rPr>
          <w:rFonts w:ascii="Times New Roman" w:hAnsi="Times New Roman"/>
          <w:sz w:val="28"/>
          <w:szCs w:val="28"/>
        </w:rPr>
        <w:t xml:space="preserve">) в </w:t>
      </w:r>
      <w:r w:rsidR="003777B1" w:rsidRPr="00E6087D">
        <w:rPr>
          <w:rFonts w:ascii="Times New Roman" w:hAnsi="Times New Roman"/>
          <w:sz w:val="28"/>
          <w:szCs w:val="28"/>
        </w:rPr>
        <w:t xml:space="preserve">абзаце сорок втором </w:t>
      </w:r>
      <w:r w:rsidR="002F45E4" w:rsidRPr="00E6087D">
        <w:rPr>
          <w:rFonts w:ascii="Times New Roman" w:hAnsi="Times New Roman"/>
          <w:sz w:val="28"/>
          <w:szCs w:val="28"/>
        </w:rPr>
        <w:t xml:space="preserve">слова «и концепции агломерации г. Ульяновска </w:t>
      </w:r>
      <w:r w:rsidR="002F45E4" w:rsidRPr="00E6087D">
        <w:rPr>
          <w:rFonts w:ascii="Times New Roman" w:hAnsi="Times New Roman"/>
          <w:sz w:val="28"/>
          <w:szCs w:val="28"/>
        </w:rPr>
        <w:br/>
        <w:t>и г. Димитровграда» исключить;</w:t>
      </w:r>
    </w:p>
    <w:p w:rsidR="002F45E4" w:rsidRPr="00E6087D" w:rsidRDefault="00545B81"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4</w:t>
      </w:r>
      <w:r w:rsidR="002F45E4" w:rsidRPr="00E6087D">
        <w:rPr>
          <w:rFonts w:ascii="Times New Roman" w:hAnsi="Times New Roman"/>
          <w:sz w:val="28"/>
          <w:szCs w:val="28"/>
        </w:rPr>
        <w:t xml:space="preserve">) </w:t>
      </w:r>
      <w:r w:rsidR="003777B1" w:rsidRPr="00E6087D">
        <w:rPr>
          <w:rFonts w:ascii="Times New Roman" w:hAnsi="Times New Roman"/>
          <w:sz w:val="28"/>
          <w:szCs w:val="28"/>
        </w:rPr>
        <w:t xml:space="preserve">абзац сорок восьмой </w:t>
      </w:r>
      <w:r w:rsidR="007E03DE" w:rsidRPr="00E6087D">
        <w:rPr>
          <w:rFonts w:ascii="Times New Roman" w:hAnsi="Times New Roman"/>
          <w:sz w:val="28"/>
          <w:szCs w:val="28"/>
        </w:rPr>
        <w:t>изложить в следующей редакции</w:t>
      </w:r>
      <w:r w:rsidR="001A5320" w:rsidRPr="00E6087D">
        <w:rPr>
          <w:rFonts w:ascii="Times New Roman" w:hAnsi="Times New Roman"/>
          <w:sz w:val="28"/>
          <w:szCs w:val="28"/>
        </w:rPr>
        <w:t>:</w:t>
      </w:r>
    </w:p>
    <w:p w:rsidR="007E03DE" w:rsidRPr="00E6087D" w:rsidRDefault="007E03DE"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«14. </w:t>
      </w:r>
      <w:proofErr w:type="gramStart"/>
      <w:r w:rsidRPr="00E6087D">
        <w:rPr>
          <w:rFonts w:ascii="Times New Roman" w:hAnsi="Times New Roman"/>
          <w:sz w:val="28"/>
          <w:szCs w:val="28"/>
        </w:rPr>
        <w:t>Методика расч</w:t>
      </w:r>
      <w:r w:rsidR="00D0252C" w:rsidRPr="00E6087D">
        <w:rPr>
          <w:rFonts w:ascii="Times New Roman" w:hAnsi="Times New Roman"/>
          <w:sz w:val="28"/>
          <w:szCs w:val="28"/>
        </w:rPr>
        <w:t>ё</w:t>
      </w:r>
      <w:r w:rsidRPr="00E6087D">
        <w:rPr>
          <w:rFonts w:ascii="Times New Roman" w:hAnsi="Times New Roman"/>
          <w:sz w:val="28"/>
          <w:szCs w:val="28"/>
        </w:rPr>
        <w:t xml:space="preserve">та значения целевого </w:t>
      </w:r>
      <w:hyperlink r:id="rId10" w:history="1">
        <w:r w:rsidRPr="00E6087D">
          <w:rPr>
            <w:rFonts w:ascii="Times New Roman" w:hAnsi="Times New Roman"/>
            <w:sz w:val="28"/>
            <w:szCs w:val="28"/>
          </w:rPr>
          <w:t>индикатора</w:t>
        </w:r>
      </w:hyperlink>
      <w:r w:rsidRPr="00E6087D">
        <w:rPr>
          <w:rFonts w:ascii="Times New Roman" w:hAnsi="Times New Roman"/>
          <w:sz w:val="28"/>
          <w:szCs w:val="28"/>
        </w:rPr>
        <w:t xml:space="preserve"> «</w:t>
      </w:r>
      <w:r w:rsidR="00A467C7" w:rsidRPr="00E6087D">
        <w:rPr>
          <w:rFonts w:ascii="Times New Roman" w:hAnsi="Times New Roman"/>
          <w:sz w:val="28"/>
          <w:szCs w:val="28"/>
        </w:rPr>
        <w:t>доля муниципальных образований Ульяновской области, документы территориального планирования и градостроительного зонирования которых актуализированы за счёт предоставления субсидий из областного бюджета Ульяновской области бюджетам муниципальных образований Ульяновской области, в общем количестве муниципальных образований Ульяновской области</w:t>
      </w:r>
      <w:r w:rsidRPr="00E6087D">
        <w:rPr>
          <w:rFonts w:ascii="Times New Roman" w:hAnsi="Times New Roman"/>
          <w:sz w:val="28"/>
          <w:szCs w:val="28"/>
        </w:rPr>
        <w:t>» заключается в определении процентного соотношения количества муниципальных образований Ульяновской области, документы территориального планирования и градостроительного зонирования которых актуализированы, и общего количества</w:t>
      </w:r>
      <w:proofErr w:type="gramEnd"/>
      <w:r w:rsidRPr="00E6087D">
        <w:rPr>
          <w:rFonts w:ascii="Times New Roman" w:hAnsi="Times New Roman"/>
          <w:sz w:val="28"/>
          <w:szCs w:val="28"/>
        </w:rPr>
        <w:t xml:space="preserve"> муниципальных образований Ульяновской области</w:t>
      </w:r>
      <w:proofErr w:type="gramStart"/>
      <w:r w:rsidRPr="00E6087D">
        <w:rPr>
          <w:rFonts w:ascii="Times New Roman" w:hAnsi="Times New Roman"/>
          <w:sz w:val="28"/>
          <w:szCs w:val="28"/>
        </w:rPr>
        <w:t>.</w:t>
      </w:r>
      <w:r w:rsidR="00D0252C" w:rsidRPr="00E6087D">
        <w:rPr>
          <w:rFonts w:ascii="Times New Roman" w:hAnsi="Times New Roman"/>
          <w:sz w:val="28"/>
          <w:szCs w:val="28"/>
        </w:rPr>
        <w:t>»;</w:t>
      </w:r>
      <w:proofErr w:type="gramEnd"/>
    </w:p>
    <w:p w:rsidR="007E03DE" w:rsidRPr="00E6087D" w:rsidRDefault="00545B81"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5</w:t>
      </w:r>
      <w:r w:rsidR="00C96404" w:rsidRPr="00E6087D">
        <w:rPr>
          <w:rFonts w:ascii="Times New Roman" w:hAnsi="Times New Roman"/>
          <w:sz w:val="28"/>
          <w:szCs w:val="28"/>
        </w:rPr>
        <w:t xml:space="preserve">) </w:t>
      </w:r>
      <w:r w:rsidR="003777B1" w:rsidRPr="00E6087D">
        <w:rPr>
          <w:rFonts w:ascii="Times New Roman" w:hAnsi="Times New Roman"/>
          <w:sz w:val="28"/>
          <w:szCs w:val="28"/>
        </w:rPr>
        <w:t>дополнить абзацами шестьдесят восьмым</w:t>
      </w:r>
      <w:r w:rsidR="006C278E" w:rsidRPr="00E6087D">
        <w:rPr>
          <w:rFonts w:ascii="Times New Roman" w:hAnsi="Times New Roman"/>
          <w:sz w:val="28"/>
          <w:szCs w:val="28"/>
        </w:rPr>
        <w:t xml:space="preserve"> – </w:t>
      </w:r>
      <w:r w:rsidR="003777B1" w:rsidRPr="00E6087D">
        <w:rPr>
          <w:rFonts w:ascii="Times New Roman" w:hAnsi="Times New Roman"/>
          <w:sz w:val="28"/>
          <w:szCs w:val="28"/>
        </w:rPr>
        <w:t xml:space="preserve">семьдесят </w:t>
      </w:r>
      <w:r w:rsidR="006B23D9" w:rsidRPr="00E6087D">
        <w:rPr>
          <w:rFonts w:ascii="Times New Roman" w:hAnsi="Times New Roman"/>
          <w:sz w:val="28"/>
          <w:szCs w:val="28"/>
        </w:rPr>
        <w:t>третьим</w:t>
      </w:r>
      <w:r w:rsidR="003777B1" w:rsidRPr="00E6087D">
        <w:rPr>
          <w:rFonts w:ascii="Times New Roman" w:hAnsi="Times New Roman"/>
          <w:sz w:val="28"/>
          <w:szCs w:val="28"/>
        </w:rPr>
        <w:t xml:space="preserve"> </w:t>
      </w:r>
      <w:r w:rsidR="00D0252C" w:rsidRPr="00E6087D">
        <w:rPr>
          <w:rFonts w:ascii="Times New Roman" w:hAnsi="Times New Roman"/>
          <w:sz w:val="28"/>
          <w:szCs w:val="28"/>
        </w:rPr>
        <w:t>следующего содержания:</w:t>
      </w:r>
    </w:p>
    <w:p w:rsidR="008C3B9E" w:rsidRPr="00E6087D" w:rsidRDefault="00D0252C"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«29. </w:t>
      </w:r>
      <w:proofErr w:type="gramStart"/>
      <w:r w:rsidRPr="00E6087D">
        <w:rPr>
          <w:rFonts w:ascii="Times New Roman" w:hAnsi="Times New Roman"/>
          <w:sz w:val="28"/>
          <w:szCs w:val="28"/>
        </w:rPr>
        <w:t>Значени</w:t>
      </w:r>
      <w:r w:rsidR="006C278E" w:rsidRPr="00E6087D">
        <w:rPr>
          <w:rFonts w:ascii="Times New Roman" w:hAnsi="Times New Roman"/>
          <w:sz w:val="28"/>
          <w:szCs w:val="28"/>
        </w:rPr>
        <w:t>е</w:t>
      </w:r>
      <w:r w:rsidRPr="00E6087D">
        <w:rPr>
          <w:rFonts w:ascii="Times New Roman" w:hAnsi="Times New Roman"/>
          <w:sz w:val="28"/>
          <w:szCs w:val="28"/>
        </w:rPr>
        <w:t xml:space="preserve"> целевого </w:t>
      </w:r>
      <w:hyperlink r:id="rId11" w:history="1">
        <w:r w:rsidRPr="00E6087D">
          <w:rPr>
            <w:rFonts w:ascii="Times New Roman" w:hAnsi="Times New Roman"/>
            <w:sz w:val="28"/>
            <w:szCs w:val="28"/>
          </w:rPr>
          <w:t>индикатора</w:t>
        </w:r>
      </w:hyperlink>
      <w:r w:rsidRPr="00E6087D">
        <w:rPr>
          <w:rFonts w:ascii="Times New Roman" w:hAnsi="Times New Roman"/>
          <w:sz w:val="28"/>
          <w:szCs w:val="28"/>
        </w:rPr>
        <w:t xml:space="preserve"> «Количество объектов</w:t>
      </w:r>
      <w:r w:rsidR="009D1086" w:rsidRPr="00E6087D">
        <w:rPr>
          <w:rFonts w:ascii="Times New Roman" w:hAnsi="Times New Roman"/>
          <w:sz w:val="28"/>
          <w:szCs w:val="28"/>
        </w:rPr>
        <w:t>,</w:t>
      </w:r>
      <w:r w:rsidRPr="00E6087D">
        <w:rPr>
          <w:rFonts w:ascii="Times New Roman" w:hAnsi="Times New Roman"/>
          <w:sz w:val="28"/>
          <w:szCs w:val="28"/>
        </w:rPr>
        <w:t xml:space="preserve"> </w:t>
      </w:r>
      <w:r w:rsidR="009D1086" w:rsidRPr="00E6087D">
        <w:rPr>
          <w:rFonts w:ascii="Times New Roman" w:hAnsi="Times New Roman"/>
          <w:sz w:val="28"/>
          <w:szCs w:val="28"/>
        </w:rPr>
        <w:t xml:space="preserve">в отношении которых выполнено строительство в полном объёме в соответствии </w:t>
      </w:r>
      <w:r w:rsidR="009D1086" w:rsidRPr="00E6087D">
        <w:rPr>
          <w:rFonts w:ascii="Times New Roman" w:hAnsi="Times New Roman"/>
          <w:sz w:val="28"/>
          <w:szCs w:val="28"/>
        </w:rPr>
        <w:br/>
        <w:t>с разрешением на строительство, проектной документацией и выдано разрешение на ввод объекта в эксплуатацию</w:t>
      </w:r>
      <w:r w:rsidRPr="00E6087D">
        <w:rPr>
          <w:rFonts w:ascii="Times New Roman" w:hAnsi="Times New Roman"/>
          <w:sz w:val="28"/>
          <w:szCs w:val="28"/>
        </w:rPr>
        <w:t xml:space="preserve">» определяется </w:t>
      </w:r>
      <w:r w:rsidR="006C278E" w:rsidRPr="00E6087D">
        <w:rPr>
          <w:rFonts w:ascii="Times New Roman" w:hAnsi="Times New Roman"/>
          <w:sz w:val="28"/>
          <w:szCs w:val="28"/>
        </w:rPr>
        <w:t xml:space="preserve">как </w:t>
      </w:r>
      <w:r w:rsidRPr="00E6087D">
        <w:rPr>
          <w:rFonts w:ascii="Times New Roman" w:hAnsi="Times New Roman"/>
          <w:sz w:val="28"/>
          <w:szCs w:val="28"/>
        </w:rPr>
        <w:t xml:space="preserve">количество </w:t>
      </w:r>
      <w:r w:rsidR="008C3B9E" w:rsidRPr="00E6087D">
        <w:rPr>
          <w:rFonts w:ascii="Times New Roman" w:hAnsi="Times New Roman"/>
          <w:sz w:val="28"/>
          <w:szCs w:val="28"/>
        </w:rPr>
        <w:t xml:space="preserve">многоквартирных домов, в отношении которых </w:t>
      </w:r>
      <w:r w:rsidR="009D1086" w:rsidRPr="00E6087D">
        <w:rPr>
          <w:rFonts w:ascii="Times New Roman" w:hAnsi="Times New Roman"/>
          <w:sz w:val="28"/>
          <w:szCs w:val="28"/>
        </w:rPr>
        <w:t xml:space="preserve">выполнено строительство </w:t>
      </w:r>
      <w:r w:rsidR="009D1086" w:rsidRPr="00E6087D">
        <w:rPr>
          <w:rFonts w:ascii="Times New Roman" w:hAnsi="Times New Roman"/>
          <w:sz w:val="28"/>
          <w:szCs w:val="28"/>
        </w:rPr>
        <w:br/>
        <w:t xml:space="preserve">в полном объёме в соответствии с разрешением на строительство, проектной документацией и выдано разрешение на ввод объекта в эксплуатацию </w:t>
      </w:r>
      <w:r w:rsidR="008C3B9E" w:rsidRPr="00E6087D">
        <w:rPr>
          <w:rFonts w:ascii="Times New Roman" w:hAnsi="Times New Roman"/>
          <w:sz w:val="28"/>
          <w:szCs w:val="28"/>
        </w:rPr>
        <w:t>в рамках</w:t>
      </w:r>
      <w:proofErr w:type="gramEnd"/>
      <w:r w:rsidR="008C3B9E" w:rsidRPr="00E6087D">
        <w:rPr>
          <w:rFonts w:ascii="Times New Roman" w:hAnsi="Times New Roman"/>
          <w:sz w:val="28"/>
          <w:szCs w:val="28"/>
        </w:rPr>
        <w:t xml:space="preserve"> подпрограммного мероприятия.</w:t>
      </w:r>
    </w:p>
    <w:p w:rsidR="008C3B9E" w:rsidRPr="00E6087D" w:rsidRDefault="008C3B9E"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30. Значени</w:t>
      </w:r>
      <w:r w:rsidR="006C278E" w:rsidRPr="00E6087D">
        <w:rPr>
          <w:rFonts w:ascii="Times New Roman" w:hAnsi="Times New Roman"/>
          <w:sz w:val="28"/>
          <w:szCs w:val="28"/>
        </w:rPr>
        <w:t>е</w:t>
      </w:r>
      <w:r w:rsidRPr="00E6087D">
        <w:rPr>
          <w:rFonts w:ascii="Times New Roman" w:hAnsi="Times New Roman"/>
          <w:sz w:val="28"/>
          <w:szCs w:val="28"/>
        </w:rPr>
        <w:t xml:space="preserve"> целевого </w:t>
      </w:r>
      <w:hyperlink r:id="rId12" w:history="1">
        <w:r w:rsidRPr="00E6087D">
          <w:rPr>
            <w:rFonts w:ascii="Times New Roman" w:hAnsi="Times New Roman"/>
            <w:sz w:val="28"/>
            <w:szCs w:val="28"/>
          </w:rPr>
          <w:t>индикатора</w:t>
        </w:r>
      </w:hyperlink>
      <w:r w:rsidRPr="00E6087D">
        <w:rPr>
          <w:rFonts w:ascii="Times New Roman" w:hAnsi="Times New Roman"/>
          <w:sz w:val="28"/>
          <w:szCs w:val="28"/>
        </w:rPr>
        <w:t xml:space="preserve"> «Количество квадратных метров расселённого аварийного жилищного фонда в Ульяновской области» определяется </w:t>
      </w:r>
      <w:r w:rsidR="006C278E" w:rsidRPr="00E6087D">
        <w:rPr>
          <w:rFonts w:ascii="Times New Roman" w:hAnsi="Times New Roman"/>
          <w:sz w:val="28"/>
          <w:szCs w:val="28"/>
        </w:rPr>
        <w:t xml:space="preserve">как </w:t>
      </w:r>
      <w:r w:rsidRPr="00E6087D">
        <w:rPr>
          <w:rFonts w:ascii="Times New Roman" w:hAnsi="Times New Roman"/>
          <w:sz w:val="28"/>
          <w:szCs w:val="28"/>
        </w:rPr>
        <w:t>количество квадратных метров расселённого аварийного жилищного фонда в Ульяновской области в рамках регионального проекта «Обеспечение устойчивого сокращения непригодного для проживания жилищного фонда».</w:t>
      </w:r>
    </w:p>
    <w:p w:rsidR="008C3B9E" w:rsidRPr="00E6087D" w:rsidRDefault="008C3B9E"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31. Значени</w:t>
      </w:r>
      <w:r w:rsidR="006C278E" w:rsidRPr="00E6087D">
        <w:rPr>
          <w:rFonts w:ascii="Times New Roman" w:hAnsi="Times New Roman"/>
          <w:sz w:val="28"/>
          <w:szCs w:val="28"/>
        </w:rPr>
        <w:t>е</w:t>
      </w:r>
      <w:r w:rsidRPr="00E6087D">
        <w:rPr>
          <w:rFonts w:ascii="Times New Roman" w:hAnsi="Times New Roman"/>
          <w:sz w:val="28"/>
          <w:szCs w:val="28"/>
        </w:rPr>
        <w:t xml:space="preserve"> целевого </w:t>
      </w:r>
      <w:hyperlink r:id="rId13" w:history="1">
        <w:r w:rsidRPr="00E6087D">
          <w:rPr>
            <w:rFonts w:ascii="Times New Roman" w:hAnsi="Times New Roman"/>
            <w:sz w:val="28"/>
            <w:szCs w:val="28"/>
          </w:rPr>
          <w:t>индикатора</w:t>
        </w:r>
      </w:hyperlink>
      <w:r w:rsidRPr="00E6087D">
        <w:rPr>
          <w:rFonts w:ascii="Times New Roman" w:hAnsi="Times New Roman"/>
          <w:sz w:val="28"/>
          <w:szCs w:val="28"/>
        </w:rPr>
        <w:t xml:space="preserve"> «Количество граждан, расселённых </w:t>
      </w:r>
      <w:r w:rsidR="006C278E" w:rsidRPr="00E6087D">
        <w:rPr>
          <w:rFonts w:ascii="Times New Roman" w:hAnsi="Times New Roman"/>
          <w:sz w:val="28"/>
          <w:szCs w:val="28"/>
        </w:rPr>
        <w:br/>
      </w:r>
      <w:r w:rsidRPr="00E6087D">
        <w:rPr>
          <w:rFonts w:ascii="Times New Roman" w:hAnsi="Times New Roman"/>
          <w:sz w:val="28"/>
          <w:szCs w:val="28"/>
        </w:rPr>
        <w:t xml:space="preserve">из аварийного жилищного фонда в Ульяновской области» определяется </w:t>
      </w:r>
      <w:r w:rsidR="006C278E" w:rsidRPr="00E6087D">
        <w:rPr>
          <w:rFonts w:ascii="Times New Roman" w:hAnsi="Times New Roman"/>
          <w:sz w:val="28"/>
          <w:szCs w:val="28"/>
        </w:rPr>
        <w:t xml:space="preserve">как </w:t>
      </w:r>
      <w:r w:rsidRPr="00E6087D">
        <w:rPr>
          <w:rFonts w:ascii="Times New Roman" w:hAnsi="Times New Roman"/>
          <w:sz w:val="28"/>
          <w:szCs w:val="28"/>
        </w:rPr>
        <w:t xml:space="preserve">количество граждан, расселённых из аварийного жилищного фонда </w:t>
      </w:r>
      <w:r w:rsidRPr="00E6087D">
        <w:rPr>
          <w:rFonts w:ascii="Times New Roman" w:hAnsi="Times New Roman"/>
          <w:sz w:val="28"/>
          <w:szCs w:val="28"/>
        </w:rPr>
        <w:br/>
        <w:t>в Ульяновской области в рамках регионального проекта «Обеспечение устойчивого сокращения непригодного для проживания жилищного фонда».</w:t>
      </w:r>
    </w:p>
    <w:p w:rsidR="00A606FF" w:rsidRPr="00E6087D" w:rsidRDefault="00F35847"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32. </w:t>
      </w:r>
      <w:proofErr w:type="gramStart"/>
      <w:r w:rsidRPr="00E6087D">
        <w:rPr>
          <w:rFonts w:ascii="Times New Roman" w:hAnsi="Times New Roman"/>
          <w:sz w:val="28"/>
          <w:szCs w:val="28"/>
        </w:rPr>
        <w:t>Значени</w:t>
      </w:r>
      <w:r w:rsidR="0034168E" w:rsidRPr="00E6087D">
        <w:rPr>
          <w:rFonts w:ascii="Times New Roman" w:hAnsi="Times New Roman"/>
          <w:sz w:val="28"/>
          <w:szCs w:val="28"/>
        </w:rPr>
        <w:t>е</w:t>
      </w:r>
      <w:r w:rsidRPr="00E6087D">
        <w:rPr>
          <w:rFonts w:ascii="Times New Roman" w:hAnsi="Times New Roman"/>
          <w:sz w:val="28"/>
          <w:szCs w:val="28"/>
        </w:rPr>
        <w:t xml:space="preserve"> целевого </w:t>
      </w:r>
      <w:hyperlink r:id="rId14" w:history="1">
        <w:r w:rsidRPr="00E6087D">
          <w:rPr>
            <w:rFonts w:ascii="Times New Roman" w:hAnsi="Times New Roman"/>
            <w:sz w:val="28"/>
            <w:szCs w:val="28"/>
          </w:rPr>
          <w:t>индикатора</w:t>
        </w:r>
      </w:hyperlink>
      <w:r w:rsidRPr="00E6087D">
        <w:rPr>
          <w:rFonts w:ascii="Times New Roman" w:hAnsi="Times New Roman"/>
          <w:sz w:val="28"/>
          <w:szCs w:val="28"/>
        </w:rPr>
        <w:t xml:space="preserve"> </w:t>
      </w:r>
      <w:r w:rsidR="00A606FF" w:rsidRPr="00E6087D">
        <w:rPr>
          <w:rFonts w:ascii="Times New Roman" w:hAnsi="Times New Roman"/>
          <w:sz w:val="28"/>
          <w:szCs w:val="28"/>
        </w:rPr>
        <w:t>«Количество земельных участков, расположенных в границах Ульяновской области, образованных для</w:t>
      </w:r>
      <w:r w:rsidR="00A606FF" w:rsidRPr="00E6087D">
        <w:rPr>
          <w:rFonts w:ascii="Times New Roman" w:hAnsi="Times New Roman"/>
          <w:sz w:val="28"/>
          <w:szCs w:val="28"/>
          <w:shd w:val="clear" w:color="auto" w:fill="FFFFFF"/>
        </w:rPr>
        <w:t xml:space="preserve"> их продажи или предоставления в аренду пут</w:t>
      </w:r>
      <w:r w:rsidR="00A00E4E" w:rsidRPr="00E6087D">
        <w:rPr>
          <w:rFonts w:ascii="Times New Roman" w:hAnsi="Times New Roman"/>
          <w:sz w:val="28"/>
          <w:szCs w:val="28"/>
          <w:shd w:val="clear" w:color="auto" w:fill="FFFFFF"/>
        </w:rPr>
        <w:t>ё</w:t>
      </w:r>
      <w:r w:rsidR="00A606FF" w:rsidRPr="00E6087D">
        <w:rPr>
          <w:rFonts w:ascii="Times New Roman" w:hAnsi="Times New Roman"/>
          <w:sz w:val="28"/>
          <w:szCs w:val="28"/>
          <w:shd w:val="clear" w:color="auto" w:fill="FFFFFF"/>
        </w:rPr>
        <w:t>м проведения аукциона</w:t>
      </w:r>
      <w:r w:rsidR="00A00E4E" w:rsidRPr="00E6087D">
        <w:rPr>
          <w:rFonts w:ascii="Times New Roman" w:hAnsi="Times New Roman"/>
          <w:sz w:val="28"/>
          <w:szCs w:val="28"/>
          <w:shd w:val="clear" w:color="auto" w:fill="FFFFFF"/>
        </w:rPr>
        <w:t xml:space="preserve"> </w:t>
      </w:r>
      <w:r w:rsidR="00A00E4E" w:rsidRPr="00E6087D">
        <w:rPr>
          <w:rFonts w:ascii="Times New Roman" w:hAnsi="Times New Roman"/>
          <w:sz w:val="28"/>
          <w:szCs w:val="28"/>
          <w:shd w:val="clear" w:color="auto" w:fill="FFFFFF"/>
        </w:rPr>
        <w:br/>
      </w:r>
      <w:r w:rsidR="00A606FF" w:rsidRPr="00E6087D">
        <w:rPr>
          <w:rFonts w:ascii="Times New Roman" w:hAnsi="Times New Roman"/>
          <w:sz w:val="28"/>
          <w:szCs w:val="28"/>
          <w:shd w:val="clear" w:color="auto" w:fill="FFFFFF"/>
        </w:rPr>
        <w:t xml:space="preserve">и </w:t>
      </w:r>
      <w:r w:rsidR="00A606FF" w:rsidRPr="00E6087D">
        <w:rPr>
          <w:rFonts w:ascii="Times New Roman" w:hAnsi="Times New Roman"/>
          <w:sz w:val="28"/>
          <w:szCs w:val="28"/>
        </w:rPr>
        <w:t xml:space="preserve">являвшихся предметом аукциона, единиц» определяется </w:t>
      </w:r>
      <w:r w:rsidR="001746A6" w:rsidRPr="00E6087D">
        <w:rPr>
          <w:rFonts w:ascii="Times New Roman" w:hAnsi="Times New Roman"/>
          <w:sz w:val="28"/>
          <w:szCs w:val="28"/>
        </w:rPr>
        <w:t xml:space="preserve">как </w:t>
      </w:r>
      <w:r w:rsidR="00A606FF" w:rsidRPr="00E6087D">
        <w:rPr>
          <w:rFonts w:ascii="Times New Roman" w:hAnsi="Times New Roman"/>
          <w:sz w:val="28"/>
          <w:szCs w:val="28"/>
        </w:rPr>
        <w:t xml:space="preserve">количество земельных участков, расположенных в границах Ульяновской области, являвшихся предметом </w:t>
      </w:r>
      <w:r w:rsidR="00A606FF" w:rsidRPr="00E6087D">
        <w:rPr>
          <w:rFonts w:ascii="Times New Roman" w:hAnsi="Times New Roman"/>
          <w:bCs/>
          <w:sz w:val="28"/>
          <w:szCs w:val="28"/>
          <w:shd w:val="clear" w:color="auto" w:fill="FFFFFF"/>
        </w:rPr>
        <w:t>аукциона по продаже земельного участка, находящегося в государственной собственности, или аукциона на право заключения договора аренды земельного участка, находящегося в государственной</w:t>
      </w:r>
      <w:proofErr w:type="gramEnd"/>
      <w:r w:rsidR="00A606FF" w:rsidRPr="00E6087D">
        <w:rPr>
          <w:rFonts w:ascii="Times New Roman" w:hAnsi="Times New Roman"/>
          <w:bCs/>
          <w:sz w:val="28"/>
          <w:szCs w:val="28"/>
          <w:shd w:val="clear" w:color="auto" w:fill="FFFFFF"/>
        </w:rPr>
        <w:t xml:space="preserve"> собственности</w:t>
      </w:r>
      <w:r w:rsidR="00A606FF" w:rsidRPr="00E6087D">
        <w:rPr>
          <w:rFonts w:ascii="Times New Roman" w:hAnsi="Times New Roman"/>
          <w:sz w:val="28"/>
          <w:szCs w:val="28"/>
        </w:rPr>
        <w:t xml:space="preserve">. </w:t>
      </w:r>
    </w:p>
    <w:p w:rsidR="00A606FF" w:rsidRPr="00E6087D" w:rsidRDefault="00A606F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33. </w:t>
      </w:r>
      <w:proofErr w:type="gramStart"/>
      <w:r w:rsidRPr="00E6087D">
        <w:rPr>
          <w:rFonts w:ascii="Times New Roman" w:hAnsi="Times New Roman"/>
          <w:sz w:val="28"/>
          <w:szCs w:val="28"/>
        </w:rPr>
        <w:t xml:space="preserve">Значение целевого </w:t>
      </w:r>
      <w:hyperlink r:id="rId15" w:history="1">
        <w:r w:rsidRPr="00E6087D">
          <w:rPr>
            <w:rFonts w:ascii="Times New Roman" w:hAnsi="Times New Roman"/>
            <w:sz w:val="28"/>
            <w:szCs w:val="28"/>
          </w:rPr>
          <w:t>индикатора</w:t>
        </w:r>
      </w:hyperlink>
      <w:r w:rsidRPr="00E6087D">
        <w:rPr>
          <w:rFonts w:ascii="Times New Roman" w:hAnsi="Times New Roman"/>
          <w:sz w:val="28"/>
          <w:szCs w:val="28"/>
        </w:rPr>
        <w:t xml:space="preserve"> «Количество земельных участков, расположенных в границах Ульяновской области, образованных в целях предоставления проживающим на территории Ульяновской области гражданам, имеющим в соответствии со статьёй 13</w:t>
      </w:r>
      <w:r w:rsidRPr="00E6087D">
        <w:rPr>
          <w:rFonts w:ascii="Times New Roman" w:hAnsi="Times New Roman"/>
          <w:sz w:val="28"/>
          <w:szCs w:val="28"/>
          <w:vertAlign w:val="superscript"/>
        </w:rPr>
        <w:t>3</w:t>
      </w:r>
      <w:r w:rsidRPr="00E6087D">
        <w:rPr>
          <w:rFonts w:ascii="Times New Roman" w:hAnsi="Times New Roman"/>
          <w:sz w:val="28"/>
          <w:szCs w:val="28"/>
        </w:rPr>
        <w:t xml:space="preserve"> Закона № 059-ЗО право </w:t>
      </w:r>
      <w:r w:rsidR="00A00E4E" w:rsidRPr="00E6087D">
        <w:rPr>
          <w:rFonts w:ascii="Times New Roman" w:hAnsi="Times New Roman"/>
          <w:sz w:val="28"/>
          <w:szCs w:val="28"/>
        </w:rPr>
        <w:br/>
      </w:r>
      <w:r w:rsidRPr="00E6087D">
        <w:rPr>
          <w:rFonts w:ascii="Times New Roman" w:hAnsi="Times New Roman"/>
          <w:sz w:val="28"/>
          <w:szCs w:val="28"/>
        </w:rPr>
        <w:t xml:space="preserve">на предоставление земельных участков в собственность бесплатно» определяется </w:t>
      </w:r>
      <w:r w:rsidR="001746A6" w:rsidRPr="00E6087D">
        <w:rPr>
          <w:rFonts w:ascii="Times New Roman" w:hAnsi="Times New Roman"/>
          <w:sz w:val="28"/>
          <w:szCs w:val="28"/>
        </w:rPr>
        <w:t xml:space="preserve">как </w:t>
      </w:r>
      <w:r w:rsidRPr="00E6087D">
        <w:rPr>
          <w:rFonts w:ascii="Times New Roman" w:hAnsi="Times New Roman"/>
          <w:sz w:val="28"/>
          <w:szCs w:val="28"/>
        </w:rPr>
        <w:t xml:space="preserve">количество земельных участков, расположенных в границах Ульяновской области, образованных в целях последующего предоставления проживающим на территории Ульяновской области гражданам, имеющим </w:t>
      </w:r>
      <w:r w:rsidR="00A00E4E" w:rsidRPr="00E6087D">
        <w:rPr>
          <w:rFonts w:ascii="Times New Roman" w:hAnsi="Times New Roman"/>
          <w:sz w:val="28"/>
          <w:szCs w:val="28"/>
        </w:rPr>
        <w:br/>
      </w:r>
      <w:r w:rsidRPr="00E6087D">
        <w:rPr>
          <w:rFonts w:ascii="Times New Roman" w:hAnsi="Times New Roman"/>
          <w:sz w:val="28"/>
          <w:szCs w:val="28"/>
        </w:rPr>
        <w:t>в</w:t>
      </w:r>
      <w:proofErr w:type="gramEnd"/>
      <w:r w:rsidRPr="00E6087D">
        <w:rPr>
          <w:rFonts w:ascii="Times New Roman" w:hAnsi="Times New Roman"/>
          <w:sz w:val="28"/>
          <w:szCs w:val="28"/>
        </w:rPr>
        <w:t xml:space="preserve"> </w:t>
      </w:r>
      <w:proofErr w:type="gramStart"/>
      <w:r w:rsidRPr="00E6087D">
        <w:rPr>
          <w:rFonts w:ascii="Times New Roman" w:hAnsi="Times New Roman"/>
          <w:sz w:val="28"/>
          <w:szCs w:val="28"/>
        </w:rPr>
        <w:t>соответствии</w:t>
      </w:r>
      <w:proofErr w:type="gramEnd"/>
      <w:r w:rsidRPr="00E6087D">
        <w:rPr>
          <w:rFonts w:ascii="Times New Roman" w:hAnsi="Times New Roman"/>
          <w:sz w:val="28"/>
          <w:szCs w:val="28"/>
        </w:rPr>
        <w:t xml:space="preserve"> со статьёй 13</w:t>
      </w:r>
      <w:r w:rsidRPr="00E6087D">
        <w:rPr>
          <w:rFonts w:ascii="Times New Roman" w:hAnsi="Times New Roman"/>
          <w:sz w:val="28"/>
          <w:szCs w:val="28"/>
          <w:vertAlign w:val="superscript"/>
        </w:rPr>
        <w:t>3</w:t>
      </w:r>
      <w:r w:rsidRPr="00E6087D">
        <w:rPr>
          <w:rFonts w:ascii="Times New Roman" w:hAnsi="Times New Roman"/>
          <w:sz w:val="28"/>
          <w:szCs w:val="28"/>
        </w:rPr>
        <w:t xml:space="preserve"> Закона № 059-ЗО право на предоставление земельных участков в собственность бесплатно.</w:t>
      </w:r>
    </w:p>
    <w:p w:rsidR="00A606FF" w:rsidRPr="00E6087D" w:rsidRDefault="00F35847"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34. </w:t>
      </w:r>
      <w:proofErr w:type="gramStart"/>
      <w:r w:rsidRPr="00E6087D">
        <w:rPr>
          <w:rFonts w:ascii="Times New Roman" w:hAnsi="Times New Roman"/>
          <w:sz w:val="28"/>
          <w:szCs w:val="28"/>
        </w:rPr>
        <w:t xml:space="preserve">Значение целевого индикатора «Количество </w:t>
      </w:r>
      <w:r w:rsidR="00A606FF" w:rsidRPr="00E6087D">
        <w:rPr>
          <w:rFonts w:ascii="Times New Roman" w:hAnsi="Times New Roman"/>
          <w:sz w:val="28"/>
          <w:szCs w:val="28"/>
        </w:rPr>
        <w:t xml:space="preserve">объектов недвижимого имущества, расположенных в границах Ульяновской области, которые </w:t>
      </w:r>
      <w:r w:rsidR="00A00E4E" w:rsidRPr="00E6087D">
        <w:rPr>
          <w:rFonts w:ascii="Times New Roman" w:hAnsi="Times New Roman"/>
          <w:sz w:val="28"/>
          <w:szCs w:val="28"/>
        </w:rPr>
        <w:br/>
      </w:r>
      <w:r w:rsidR="00A606FF" w:rsidRPr="00E6087D">
        <w:rPr>
          <w:rFonts w:ascii="Times New Roman" w:hAnsi="Times New Roman"/>
          <w:sz w:val="28"/>
          <w:szCs w:val="28"/>
        </w:rPr>
        <w:t>в соответствии со статьёй 42</w:t>
      </w:r>
      <w:r w:rsidR="00A606FF" w:rsidRPr="00E6087D">
        <w:rPr>
          <w:rFonts w:ascii="Times New Roman" w:hAnsi="Times New Roman"/>
          <w:sz w:val="28"/>
          <w:szCs w:val="28"/>
          <w:vertAlign w:val="superscript"/>
        </w:rPr>
        <w:t>1</w:t>
      </w:r>
      <w:r w:rsidR="00A606FF" w:rsidRPr="00E6087D">
        <w:rPr>
          <w:rFonts w:ascii="Times New Roman" w:hAnsi="Times New Roman"/>
          <w:sz w:val="28"/>
          <w:szCs w:val="28"/>
        </w:rPr>
        <w:t xml:space="preserve"> Закона № 221-ФЗ могут являться объектами комплексных кадастровых работ, в отношении которых выполнены комплексные кадастровые работы» определяется количеством объектов недвижимого имущества, в отношении которых выполнены комплексные кадастровые работы, указанные в части 2 статьи 42</w:t>
      </w:r>
      <w:r w:rsidR="00A606FF" w:rsidRPr="00E6087D">
        <w:rPr>
          <w:rFonts w:ascii="Times New Roman" w:hAnsi="Times New Roman"/>
          <w:sz w:val="28"/>
          <w:szCs w:val="28"/>
          <w:vertAlign w:val="superscript"/>
        </w:rPr>
        <w:t>1</w:t>
      </w:r>
      <w:r w:rsidR="00A606FF" w:rsidRPr="00E6087D">
        <w:rPr>
          <w:rFonts w:ascii="Times New Roman" w:hAnsi="Times New Roman"/>
          <w:sz w:val="28"/>
          <w:szCs w:val="28"/>
        </w:rPr>
        <w:t xml:space="preserve"> Закона № 221-ФЗ.».</w:t>
      </w:r>
      <w:proofErr w:type="gramEnd"/>
    </w:p>
    <w:p w:rsidR="00D5348A" w:rsidRPr="00E6087D" w:rsidRDefault="00511A18"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3</w:t>
      </w:r>
      <w:r w:rsidR="006F0378" w:rsidRPr="00E6087D">
        <w:rPr>
          <w:rFonts w:ascii="Times New Roman" w:hAnsi="Times New Roman"/>
          <w:sz w:val="28"/>
          <w:szCs w:val="28"/>
        </w:rPr>
        <w:t>. В разделе 5:</w:t>
      </w:r>
    </w:p>
    <w:p w:rsidR="006F0378" w:rsidRPr="00E6087D" w:rsidRDefault="006F0378"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1) в абзаце первом цифры «5949748,31538» заменить цифрами «</w:t>
      </w:r>
      <w:r w:rsidR="00760050" w:rsidRPr="00E6087D">
        <w:rPr>
          <w:rFonts w:ascii="Times New Roman" w:hAnsi="Times New Roman"/>
          <w:sz w:val="28"/>
          <w:szCs w:val="28"/>
        </w:rPr>
        <w:t>6634358,52882</w:t>
      </w:r>
      <w:r w:rsidRPr="00E6087D">
        <w:rPr>
          <w:rFonts w:ascii="Times New Roman" w:hAnsi="Times New Roman"/>
          <w:sz w:val="28"/>
          <w:szCs w:val="28"/>
        </w:rPr>
        <w:t>», цифры «3099475,21527» заменить цифрами «</w:t>
      </w:r>
      <w:r w:rsidR="00760050" w:rsidRPr="00E6087D">
        <w:rPr>
          <w:rFonts w:ascii="Times New Roman" w:hAnsi="Times New Roman"/>
          <w:sz w:val="28"/>
          <w:szCs w:val="28"/>
        </w:rPr>
        <w:t>3519204,42871</w:t>
      </w:r>
      <w:r w:rsidRPr="00E6087D">
        <w:rPr>
          <w:rFonts w:ascii="Times New Roman" w:hAnsi="Times New Roman"/>
          <w:sz w:val="28"/>
          <w:szCs w:val="28"/>
        </w:rPr>
        <w:t>», цифры «2850273,10011» заменить цифрами «</w:t>
      </w:r>
      <w:r w:rsidR="00F72B2B" w:rsidRPr="00E6087D">
        <w:rPr>
          <w:rFonts w:ascii="Times New Roman" w:hAnsi="Times New Roman"/>
          <w:sz w:val="28"/>
          <w:szCs w:val="28"/>
        </w:rPr>
        <w:t>3115154,10011</w:t>
      </w:r>
      <w:r w:rsidRPr="00E6087D">
        <w:rPr>
          <w:rFonts w:ascii="Times New Roman" w:hAnsi="Times New Roman"/>
          <w:sz w:val="28"/>
          <w:szCs w:val="28"/>
        </w:rPr>
        <w:t>»;</w:t>
      </w:r>
    </w:p>
    <w:p w:rsidR="006F0378" w:rsidRPr="00E6087D" w:rsidRDefault="006F0378"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2) в абзаце седьмом цифры «361984,90» заменить цифрами «</w:t>
      </w:r>
      <w:r w:rsidR="00760050" w:rsidRPr="00E6087D">
        <w:rPr>
          <w:rFonts w:ascii="Times New Roman" w:hAnsi="Times New Roman"/>
          <w:sz w:val="28"/>
          <w:szCs w:val="28"/>
        </w:rPr>
        <w:t>873573,51344</w:t>
      </w:r>
      <w:r w:rsidRPr="00E6087D">
        <w:rPr>
          <w:rFonts w:ascii="Times New Roman" w:hAnsi="Times New Roman"/>
          <w:sz w:val="28"/>
          <w:szCs w:val="28"/>
        </w:rPr>
        <w:t xml:space="preserve">», цифры «308943,20» заменить </w:t>
      </w:r>
      <w:r w:rsidR="0026690D" w:rsidRPr="00E6087D">
        <w:rPr>
          <w:rFonts w:ascii="Times New Roman" w:hAnsi="Times New Roman"/>
          <w:sz w:val="28"/>
          <w:szCs w:val="28"/>
        </w:rPr>
        <w:t>цифрами</w:t>
      </w:r>
      <w:r w:rsidRPr="00E6087D">
        <w:rPr>
          <w:rFonts w:ascii="Times New Roman" w:hAnsi="Times New Roman"/>
          <w:sz w:val="28"/>
          <w:szCs w:val="28"/>
        </w:rPr>
        <w:t xml:space="preserve"> «</w:t>
      </w:r>
      <w:r w:rsidR="00760050" w:rsidRPr="00E6087D">
        <w:rPr>
          <w:rFonts w:ascii="Times New Roman" w:hAnsi="Times New Roman"/>
          <w:sz w:val="28"/>
          <w:szCs w:val="28"/>
        </w:rPr>
        <w:t>557157,81344</w:t>
      </w:r>
      <w:r w:rsidRPr="00E6087D">
        <w:rPr>
          <w:rFonts w:ascii="Times New Roman" w:hAnsi="Times New Roman"/>
          <w:sz w:val="28"/>
          <w:szCs w:val="28"/>
        </w:rPr>
        <w:t>»</w:t>
      </w:r>
      <w:r w:rsidR="0026690D" w:rsidRPr="00E6087D">
        <w:rPr>
          <w:rFonts w:ascii="Times New Roman" w:hAnsi="Times New Roman"/>
          <w:sz w:val="28"/>
          <w:szCs w:val="28"/>
        </w:rPr>
        <w:t>, цифры «53041,70» заменить цифрами «</w:t>
      </w:r>
      <w:r w:rsidR="003F42C5" w:rsidRPr="00E6087D">
        <w:rPr>
          <w:rFonts w:ascii="Times New Roman" w:hAnsi="Times New Roman"/>
          <w:sz w:val="28"/>
          <w:szCs w:val="28"/>
        </w:rPr>
        <w:t>316415,70</w:t>
      </w:r>
      <w:r w:rsidR="0026690D" w:rsidRPr="00E6087D">
        <w:rPr>
          <w:rFonts w:ascii="Times New Roman" w:hAnsi="Times New Roman"/>
          <w:sz w:val="28"/>
          <w:szCs w:val="28"/>
        </w:rPr>
        <w:t>»;</w:t>
      </w:r>
    </w:p>
    <w:p w:rsidR="0026690D" w:rsidRPr="00E6087D" w:rsidRDefault="0026690D"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3) в абзаце восьмом цифры «364106,50» заменить цифрами «</w:t>
      </w:r>
      <w:r w:rsidR="003F42C5" w:rsidRPr="00E6087D">
        <w:rPr>
          <w:rFonts w:ascii="Times New Roman" w:hAnsi="Times New Roman"/>
          <w:sz w:val="28"/>
          <w:szCs w:val="28"/>
        </w:rPr>
        <w:t>442120,80</w:t>
      </w:r>
      <w:r w:rsidRPr="00E6087D">
        <w:rPr>
          <w:rFonts w:ascii="Times New Roman" w:hAnsi="Times New Roman"/>
          <w:sz w:val="28"/>
          <w:szCs w:val="28"/>
        </w:rPr>
        <w:t>», цифры «308943,20» заменить цифрами «</w:t>
      </w:r>
      <w:r w:rsidR="003F42C5" w:rsidRPr="00E6087D">
        <w:rPr>
          <w:rFonts w:ascii="Times New Roman" w:hAnsi="Times New Roman"/>
          <w:sz w:val="28"/>
          <w:szCs w:val="28"/>
        </w:rPr>
        <w:t>385450,50</w:t>
      </w:r>
      <w:r w:rsidRPr="00E6087D">
        <w:rPr>
          <w:rFonts w:ascii="Times New Roman" w:hAnsi="Times New Roman"/>
          <w:sz w:val="28"/>
          <w:szCs w:val="28"/>
        </w:rPr>
        <w:t>», цифры «55163,30» заменить цифрами «</w:t>
      </w:r>
      <w:r w:rsidR="003F42C5" w:rsidRPr="00E6087D">
        <w:rPr>
          <w:rFonts w:ascii="Times New Roman" w:hAnsi="Times New Roman"/>
          <w:sz w:val="28"/>
          <w:szCs w:val="28"/>
        </w:rPr>
        <w:t>56670,30</w:t>
      </w:r>
      <w:r w:rsidRPr="00E6087D">
        <w:rPr>
          <w:rFonts w:ascii="Times New Roman" w:hAnsi="Times New Roman"/>
          <w:sz w:val="28"/>
          <w:szCs w:val="28"/>
        </w:rPr>
        <w:t>»;</w:t>
      </w:r>
    </w:p>
    <w:p w:rsidR="00D5348A" w:rsidRPr="00E6087D" w:rsidRDefault="0026690D"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4) в абзаце девятом цифры «347113,5» заменить цифрами «</w:t>
      </w:r>
      <w:r w:rsidR="003F42C5" w:rsidRPr="00E6087D">
        <w:rPr>
          <w:rFonts w:ascii="Times New Roman" w:hAnsi="Times New Roman"/>
          <w:sz w:val="28"/>
          <w:szCs w:val="28"/>
        </w:rPr>
        <w:t>442120,80</w:t>
      </w:r>
      <w:r w:rsidRPr="00E6087D">
        <w:rPr>
          <w:rFonts w:ascii="Times New Roman" w:hAnsi="Times New Roman"/>
          <w:sz w:val="28"/>
          <w:szCs w:val="28"/>
        </w:rPr>
        <w:t xml:space="preserve">», </w:t>
      </w:r>
      <w:r w:rsidR="00467587" w:rsidRPr="00E6087D">
        <w:rPr>
          <w:rFonts w:ascii="Times New Roman" w:hAnsi="Times New Roman"/>
          <w:sz w:val="28"/>
          <w:szCs w:val="28"/>
        </w:rPr>
        <w:t>цифры «290443,20» заменить цифрами «</w:t>
      </w:r>
      <w:r w:rsidR="003F42C5" w:rsidRPr="00E6087D">
        <w:rPr>
          <w:rFonts w:ascii="Times New Roman" w:hAnsi="Times New Roman"/>
          <w:sz w:val="28"/>
          <w:szCs w:val="28"/>
        </w:rPr>
        <w:t>385450,50</w:t>
      </w:r>
      <w:r w:rsidR="00467587" w:rsidRPr="00E6087D">
        <w:rPr>
          <w:rFonts w:ascii="Times New Roman" w:hAnsi="Times New Roman"/>
          <w:sz w:val="28"/>
          <w:szCs w:val="28"/>
        </w:rPr>
        <w:t xml:space="preserve">» </w:t>
      </w:r>
      <w:r w:rsidRPr="00E6087D">
        <w:rPr>
          <w:rFonts w:ascii="Times New Roman" w:hAnsi="Times New Roman"/>
          <w:sz w:val="28"/>
          <w:szCs w:val="28"/>
        </w:rPr>
        <w:t>цифры «56670,3» заменить цифрами «56670,30</w:t>
      </w:r>
      <w:r w:rsidR="002527B5" w:rsidRPr="00E6087D">
        <w:rPr>
          <w:rFonts w:ascii="Times New Roman" w:hAnsi="Times New Roman"/>
          <w:sz w:val="28"/>
          <w:szCs w:val="28"/>
        </w:rPr>
        <w:t>».</w:t>
      </w:r>
    </w:p>
    <w:p w:rsidR="006F0378" w:rsidRPr="00E6087D" w:rsidRDefault="00511A18"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4</w:t>
      </w:r>
      <w:r w:rsidR="002A28E7" w:rsidRPr="00E6087D">
        <w:rPr>
          <w:rFonts w:ascii="Times New Roman" w:hAnsi="Times New Roman"/>
          <w:sz w:val="28"/>
          <w:szCs w:val="28"/>
        </w:rPr>
        <w:t xml:space="preserve">. В подпрограмме «Стимулирование развития жилищного строительства </w:t>
      </w:r>
      <w:r w:rsidR="00FC3419" w:rsidRPr="00E6087D">
        <w:rPr>
          <w:rFonts w:ascii="Times New Roman" w:hAnsi="Times New Roman"/>
          <w:sz w:val="28"/>
          <w:szCs w:val="28"/>
        </w:rPr>
        <w:t>в Ульяновской области на 2014-</w:t>
      </w:r>
      <w:r w:rsidR="002A28E7" w:rsidRPr="00E6087D">
        <w:rPr>
          <w:rFonts w:ascii="Times New Roman" w:hAnsi="Times New Roman"/>
          <w:sz w:val="28"/>
          <w:szCs w:val="28"/>
        </w:rPr>
        <w:t>2021 годы»</w:t>
      </w:r>
      <w:r w:rsidR="00FC3419" w:rsidRPr="00E6087D">
        <w:rPr>
          <w:rFonts w:ascii="Times New Roman" w:hAnsi="Times New Roman"/>
          <w:sz w:val="28"/>
          <w:szCs w:val="28"/>
        </w:rPr>
        <w:t>:</w:t>
      </w:r>
    </w:p>
    <w:p w:rsidR="00FC3419" w:rsidRPr="00E6087D" w:rsidRDefault="00FC3419"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1) в паспорте:</w:t>
      </w:r>
    </w:p>
    <w:p w:rsidR="00921D41" w:rsidRPr="00E6087D" w:rsidRDefault="00921D41"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а) в строке «Проекты, реализуемые в составе подпрограммы» слова </w:t>
      </w:r>
      <w:r w:rsidRPr="00E6087D">
        <w:rPr>
          <w:rFonts w:ascii="Times New Roman" w:hAnsi="Times New Roman"/>
          <w:sz w:val="28"/>
          <w:szCs w:val="28"/>
        </w:rPr>
        <w:br/>
        <w:t>«не предусмотрены» заменить словами «</w:t>
      </w:r>
      <w:r w:rsidR="00720D1A" w:rsidRPr="00E6087D">
        <w:rPr>
          <w:rFonts w:ascii="Times New Roman" w:hAnsi="Times New Roman"/>
          <w:sz w:val="28"/>
          <w:szCs w:val="28"/>
        </w:rPr>
        <w:t>р</w:t>
      </w:r>
      <w:r w:rsidRPr="00E6087D">
        <w:rPr>
          <w:rFonts w:ascii="Times New Roman" w:hAnsi="Times New Roman"/>
          <w:sz w:val="28"/>
          <w:szCs w:val="28"/>
        </w:rPr>
        <w:t>егиональный проект «Жильё»</w:t>
      </w:r>
      <w:r w:rsidR="003A5A96" w:rsidRPr="00E6087D">
        <w:rPr>
          <w:rFonts w:ascii="Times New Roman" w:hAnsi="Times New Roman"/>
          <w:sz w:val="28"/>
          <w:szCs w:val="28"/>
        </w:rPr>
        <w:t>, «Обеспечение устойчивого сокращения непригодного для проживания жилищного фонда»</w:t>
      </w:r>
      <w:r w:rsidRPr="00E6087D">
        <w:rPr>
          <w:rFonts w:ascii="Times New Roman" w:hAnsi="Times New Roman"/>
          <w:sz w:val="28"/>
          <w:szCs w:val="28"/>
        </w:rPr>
        <w:t>;</w:t>
      </w:r>
    </w:p>
    <w:p w:rsidR="00495198" w:rsidRPr="00E6087D" w:rsidRDefault="007D4B16"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б) </w:t>
      </w:r>
      <w:r w:rsidR="006B23D9" w:rsidRPr="00E6087D">
        <w:rPr>
          <w:rFonts w:ascii="Times New Roman" w:hAnsi="Times New Roman"/>
          <w:sz w:val="28"/>
          <w:szCs w:val="28"/>
        </w:rPr>
        <w:t xml:space="preserve">строку «Целевые индикаторы подпрограммы» </w:t>
      </w:r>
      <w:r w:rsidR="00495198" w:rsidRPr="00E6087D">
        <w:rPr>
          <w:rFonts w:ascii="Times New Roman" w:hAnsi="Times New Roman"/>
          <w:sz w:val="28"/>
          <w:szCs w:val="28"/>
        </w:rPr>
        <w:t>дополнить абзацами тринадцатым</w:t>
      </w:r>
      <w:r w:rsidR="00720D1A" w:rsidRPr="00E6087D">
        <w:rPr>
          <w:rFonts w:ascii="Times New Roman" w:hAnsi="Times New Roman"/>
          <w:sz w:val="28"/>
          <w:szCs w:val="28"/>
        </w:rPr>
        <w:t xml:space="preserve"> – </w:t>
      </w:r>
      <w:r w:rsidR="00495198" w:rsidRPr="00E6087D">
        <w:rPr>
          <w:rFonts w:ascii="Times New Roman" w:hAnsi="Times New Roman"/>
          <w:sz w:val="28"/>
          <w:szCs w:val="28"/>
        </w:rPr>
        <w:t>пятнадцатым</w:t>
      </w:r>
      <w:r w:rsidR="00720D1A" w:rsidRPr="00E6087D">
        <w:rPr>
          <w:rFonts w:ascii="Times New Roman" w:hAnsi="Times New Roman"/>
          <w:sz w:val="28"/>
          <w:szCs w:val="28"/>
        </w:rPr>
        <w:t xml:space="preserve"> следующего содержания</w:t>
      </w:r>
      <w:r w:rsidR="00495198" w:rsidRPr="00E6087D">
        <w:rPr>
          <w:rFonts w:ascii="Times New Roman" w:hAnsi="Times New Roman"/>
          <w:sz w:val="28"/>
          <w:szCs w:val="28"/>
        </w:rPr>
        <w:t>:</w:t>
      </w:r>
    </w:p>
    <w:p w:rsidR="00495198" w:rsidRPr="00E6087D" w:rsidRDefault="00495198"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«количество объектов</w:t>
      </w:r>
      <w:r w:rsidR="009D1086" w:rsidRPr="00E6087D">
        <w:rPr>
          <w:rFonts w:ascii="Times New Roman" w:hAnsi="Times New Roman"/>
          <w:sz w:val="28"/>
          <w:szCs w:val="28"/>
        </w:rPr>
        <w:t xml:space="preserve">, в отношении которых выполнено строительство </w:t>
      </w:r>
      <w:r w:rsidR="009D1086" w:rsidRPr="00E6087D">
        <w:rPr>
          <w:rFonts w:ascii="Times New Roman" w:hAnsi="Times New Roman"/>
          <w:sz w:val="28"/>
          <w:szCs w:val="28"/>
        </w:rPr>
        <w:br/>
        <w:t>в полном объёме в соответствии с разрешением на строительство, проектной документацией и выдано разрешение на ввод объекта в эксплуатацию</w:t>
      </w:r>
      <w:r w:rsidRPr="00E6087D">
        <w:rPr>
          <w:rFonts w:ascii="Times New Roman" w:hAnsi="Times New Roman"/>
          <w:sz w:val="28"/>
          <w:szCs w:val="28"/>
        </w:rPr>
        <w:t>, единиц;</w:t>
      </w:r>
    </w:p>
    <w:p w:rsidR="00495198" w:rsidRPr="00E6087D" w:rsidRDefault="00720D1A"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количество квадратных метров</w:t>
      </w:r>
      <w:r w:rsidR="00495198" w:rsidRPr="00E6087D">
        <w:rPr>
          <w:rFonts w:ascii="Times New Roman" w:hAnsi="Times New Roman"/>
          <w:sz w:val="28"/>
          <w:szCs w:val="28"/>
        </w:rPr>
        <w:t xml:space="preserve"> расселённого аварийного жилищного фонда в Ульяновской области, тыс. кв. м;</w:t>
      </w:r>
    </w:p>
    <w:p w:rsidR="007D4B16" w:rsidRPr="00E6087D" w:rsidRDefault="00495198"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количество граждан, расселённых из аварийного жилищного фонда </w:t>
      </w:r>
      <w:r w:rsidRPr="00E6087D">
        <w:rPr>
          <w:rFonts w:ascii="Times New Roman" w:hAnsi="Times New Roman"/>
          <w:sz w:val="28"/>
          <w:szCs w:val="28"/>
        </w:rPr>
        <w:br/>
        <w:t>в Ульяновской области, тыс. человек</w:t>
      </w:r>
      <w:proofErr w:type="gramStart"/>
      <w:r w:rsidR="005E7009" w:rsidRPr="00E6087D">
        <w:rPr>
          <w:rFonts w:ascii="Times New Roman" w:hAnsi="Times New Roman"/>
          <w:sz w:val="28"/>
          <w:szCs w:val="28"/>
        </w:rPr>
        <w:t>.</w:t>
      </w:r>
      <w:r w:rsidRPr="00E6087D">
        <w:rPr>
          <w:rFonts w:ascii="Times New Roman" w:hAnsi="Times New Roman"/>
          <w:sz w:val="28"/>
          <w:szCs w:val="28"/>
        </w:rPr>
        <w:t>»;</w:t>
      </w:r>
      <w:proofErr w:type="gramEnd"/>
    </w:p>
    <w:p w:rsidR="007D4B16" w:rsidRPr="00E6087D" w:rsidRDefault="00495198"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в) </w:t>
      </w:r>
      <w:r w:rsidR="00EC1512" w:rsidRPr="00E6087D">
        <w:rPr>
          <w:rFonts w:ascii="Times New Roman" w:hAnsi="Times New Roman"/>
          <w:sz w:val="28"/>
          <w:szCs w:val="28"/>
        </w:rPr>
        <w:t>в строке «Ресурсное обеспечение подпрограммы с разбивкой по этапам и годам реализации»:</w:t>
      </w:r>
    </w:p>
    <w:p w:rsidR="00C30532" w:rsidRPr="00E6087D" w:rsidRDefault="00EC1512"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в абзаце первом цифры «4527365,7569» заменить цифрами «</w:t>
      </w:r>
      <w:r w:rsidR="00A45767" w:rsidRPr="00E6087D">
        <w:rPr>
          <w:rFonts w:ascii="Times New Roman" w:hAnsi="Times New Roman"/>
          <w:sz w:val="28"/>
          <w:szCs w:val="28"/>
        </w:rPr>
        <w:t>5213670</w:t>
      </w:r>
      <w:r w:rsidRPr="00E6087D">
        <w:rPr>
          <w:rFonts w:ascii="Times New Roman" w:hAnsi="Times New Roman"/>
          <w:sz w:val="28"/>
          <w:szCs w:val="28"/>
        </w:rPr>
        <w:t>,8069»</w:t>
      </w:r>
      <w:r w:rsidR="00C30532" w:rsidRPr="00E6087D">
        <w:rPr>
          <w:rFonts w:ascii="Times New Roman" w:hAnsi="Times New Roman"/>
          <w:sz w:val="28"/>
          <w:szCs w:val="28"/>
        </w:rPr>
        <w:t>;</w:t>
      </w:r>
    </w:p>
    <w:p w:rsidR="00C30532" w:rsidRPr="00E6087D" w:rsidRDefault="00C30532"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в абзаце втором цифры </w:t>
      </w:r>
      <w:r w:rsidR="00EC1512" w:rsidRPr="00E6087D">
        <w:rPr>
          <w:rFonts w:ascii="Times New Roman" w:hAnsi="Times New Roman"/>
          <w:sz w:val="28"/>
          <w:szCs w:val="28"/>
        </w:rPr>
        <w:t>«1902985,96379» заменить цифрами «</w:t>
      </w:r>
      <w:r w:rsidR="00A45767" w:rsidRPr="00E6087D">
        <w:rPr>
          <w:rFonts w:ascii="Times New Roman" w:hAnsi="Times New Roman"/>
          <w:sz w:val="28"/>
          <w:szCs w:val="28"/>
        </w:rPr>
        <w:t>2325057</w:t>
      </w:r>
      <w:r w:rsidR="00EC1512" w:rsidRPr="00E6087D">
        <w:rPr>
          <w:rFonts w:ascii="Times New Roman" w:hAnsi="Times New Roman"/>
          <w:sz w:val="28"/>
          <w:szCs w:val="28"/>
        </w:rPr>
        <w:t>,81379»</w:t>
      </w:r>
      <w:r w:rsidRPr="00E6087D">
        <w:rPr>
          <w:rFonts w:ascii="Times New Roman" w:hAnsi="Times New Roman"/>
          <w:sz w:val="28"/>
          <w:szCs w:val="28"/>
        </w:rPr>
        <w:t>;</w:t>
      </w:r>
    </w:p>
    <w:p w:rsidR="00EC1512" w:rsidRPr="00E6087D" w:rsidRDefault="00C30532"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в абзаце третьем цифры</w:t>
      </w:r>
      <w:r w:rsidR="00EC1512" w:rsidRPr="00E6087D">
        <w:rPr>
          <w:rFonts w:ascii="Times New Roman" w:hAnsi="Times New Roman"/>
          <w:sz w:val="28"/>
          <w:szCs w:val="28"/>
        </w:rPr>
        <w:t xml:space="preserve"> «2624379,79311» заменить цифрами «2888612,99311»;</w:t>
      </w:r>
    </w:p>
    <w:p w:rsidR="003D4B82" w:rsidRPr="00E6087D" w:rsidRDefault="00C30532"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в абзаце десятом цифры </w:t>
      </w:r>
      <w:r w:rsidR="003D4B82" w:rsidRPr="00E6087D">
        <w:rPr>
          <w:rFonts w:ascii="Times New Roman" w:hAnsi="Times New Roman"/>
          <w:sz w:val="28"/>
          <w:szCs w:val="28"/>
        </w:rPr>
        <w:t>«192017,20» заменить цифрами «</w:t>
      </w:r>
      <w:r w:rsidR="00A45767" w:rsidRPr="00E6087D">
        <w:rPr>
          <w:rFonts w:ascii="Times New Roman" w:hAnsi="Times New Roman"/>
          <w:sz w:val="28"/>
          <w:szCs w:val="28"/>
        </w:rPr>
        <w:t>661661</w:t>
      </w:r>
      <w:r w:rsidR="00F71312" w:rsidRPr="00E6087D">
        <w:rPr>
          <w:rFonts w:ascii="Times New Roman" w:hAnsi="Times New Roman"/>
          <w:sz w:val="28"/>
          <w:szCs w:val="28"/>
        </w:rPr>
        <w:t>,55</w:t>
      </w:r>
      <w:r w:rsidR="003D4B82" w:rsidRPr="00E6087D">
        <w:rPr>
          <w:rFonts w:ascii="Times New Roman" w:hAnsi="Times New Roman"/>
          <w:sz w:val="28"/>
          <w:szCs w:val="28"/>
        </w:rPr>
        <w:t>», цифры «13897</w:t>
      </w:r>
      <w:r w:rsidR="00595EC0" w:rsidRPr="00E6087D">
        <w:rPr>
          <w:rFonts w:ascii="Times New Roman" w:hAnsi="Times New Roman"/>
          <w:sz w:val="28"/>
          <w:szCs w:val="28"/>
        </w:rPr>
        <w:t>5,50» заменить цифрами «</w:t>
      </w:r>
      <w:r w:rsidR="00A45767" w:rsidRPr="00E6087D">
        <w:rPr>
          <w:rFonts w:ascii="Times New Roman" w:hAnsi="Times New Roman"/>
          <w:sz w:val="28"/>
          <w:szCs w:val="28"/>
        </w:rPr>
        <w:t>345893</w:t>
      </w:r>
      <w:r w:rsidR="00F71312" w:rsidRPr="00E6087D">
        <w:rPr>
          <w:rFonts w:ascii="Times New Roman" w:hAnsi="Times New Roman"/>
          <w:sz w:val="28"/>
          <w:szCs w:val="28"/>
        </w:rPr>
        <w:t>,65</w:t>
      </w:r>
      <w:r w:rsidR="003D4B82" w:rsidRPr="00E6087D">
        <w:rPr>
          <w:rFonts w:ascii="Times New Roman" w:hAnsi="Times New Roman"/>
          <w:sz w:val="28"/>
          <w:szCs w:val="28"/>
        </w:rPr>
        <w:t>», цифры «53041,70» заменить цифрами «315</w:t>
      </w:r>
      <w:r w:rsidR="00595EC0" w:rsidRPr="00E6087D">
        <w:rPr>
          <w:rFonts w:ascii="Times New Roman" w:hAnsi="Times New Roman"/>
          <w:sz w:val="28"/>
          <w:szCs w:val="28"/>
        </w:rPr>
        <w:t>767,</w:t>
      </w:r>
      <w:r w:rsidR="00366EC4" w:rsidRPr="00E6087D">
        <w:rPr>
          <w:rFonts w:ascii="Times New Roman" w:hAnsi="Times New Roman"/>
          <w:sz w:val="28"/>
          <w:szCs w:val="28"/>
        </w:rPr>
        <w:t>90</w:t>
      </w:r>
      <w:r w:rsidR="003D4B82" w:rsidRPr="00E6087D">
        <w:rPr>
          <w:rFonts w:ascii="Times New Roman" w:hAnsi="Times New Roman"/>
          <w:sz w:val="28"/>
          <w:szCs w:val="28"/>
        </w:rPr>
        <w:t>»</w:t>
      </w:r>
      <w:r w:rsidR="00366EC4" w:rsidRPr="00E6087D">
        <w:rPr>
          <w:rFonts w:ascii="Times New Roman" w:hAnsi="Times New Roman"/>
          <w:sz w:val="28"/>
          <w:szCs w:val="28"/>
        </w:rPr>
        <w:t>;</w:t>
      </w:r>
    </w:p>
    <w:p w:rsidR="00366EC4" w:rsidRPr="00E6087D" w:rsidRDefault="00366EC4"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в абзаце одиннадцатом цифры «214138,80» заменить цифрами «</w:t>
      </w:r>
      <w:r w:rsidR="00F71312" w:rsidRPr="00E6087D">
        <w:rPr>
          <w:rFonts w:ascii="Times New Roman" w:hAnsi="Times New Roman"/>
          <w:sz w:val="28"/>
          <w:szCs w:val="28"/>
        </w:rPr>
        <w:t>318789,50</w:t>
      </w:r>
      <w:r w:rsidRPr="00E6087D">
        <w:rPr>
          <w:rFonts w:ascii="Times New Roman" w:hAnsi="Times New Roman"/>
          <w:sz w:val="28"/>
          <w:szCs w:val="28"/>
        </w:rPr>
        <w:t>», цифры «158975,50» заменить цифрами «</w:t>
      </w:r>
      <w:r w:rsidR="00F71312" w:rsidRPr="00E6087D">
        <w:rPr>
          <w:rFonts w:ascii="Times New Roman" w:hAnsi="Times New Roman"/>
          <w:sz w:val="28"/>
          <w:szCs w:val="28"/>
        </w:rPr>
        <w:t>262119,20</w:t>
      </w:r>
      <w:r w:rsidRPr="00E6087D">
        <w:rPr>
          <w:rFonts w:ascii="Times New Roman" w:hAnsi="Times New Roman"/>
          <w:sz w:val="28"/>
          <w:szCs w:val="28"/>
        </w:rPr>
        <w:t>», цифры «55163,30» заменить цифрами «56670,30»;</w:t>
      </w:r>
    </w:p>
    <w:p w:rsidR="00F71312" w:rsidRPr="00E6087D" w:rsidRDefault="00F71312"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в абзаце двенадцатом цифры «206779,50» заменить цифрами «318789,50», цифры «150109,20» заменить цифрами «262119,20»;</w:t>
      </w:r>
    </w:p>
    <w:p w:rsidR="006B23D9" w:rsidRPr="00E6087D" w:rsidRDefault="007941E0"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г</w:t>
      </w:r>
      <w:r w:rsidR="009929E4" w:rsidRPr="00E6087D">
        <w:rPr>
          <w:rFonts w:ascii="Times New Roman" w:hAnsi="Times New Roman"/>
          <w:sz w:val="28"/>
          <w:szCs w:val="28"/>
        </w:rPr>
        <w:t>) строк</w:t>
      </w:r>
      <w:r w:rsidR="006B23D9" w:rsidRPr="00E6087D">
        <w:rPr>
          <w:rFonts w:ascii="Times New Roman" w:hAnsi="Times New Roman"/>
          <w:sz w:val="28"/>
          <w:szCs w:val="28"/>
        </w:rPr>
        <w:t>у</w:t>
      </w:r>
      <w:r w:rsidR="009929E4" w:rsidRPr="00E6087D">
        <w:rPr>
          <w:rFonts w:ascii="Times New Roman" w:hAnsi="Times New Roman"/>
          <w:sz w:val="28"/>
          <w:szCs w:val="28"/>
        </w:rPr>
        <w:t xml:space="preserve"> «Ресурсное обеспечение проектов, реализуемых в составе подпрограммы»</w:t>
      </w:r>
      <w:r w:rsidR="006B23D9" w:rsidRPr="00E6087D">
        <w:rPr>
          <w:rFonts w:ascii="Times New Roman" w:hAnsi="Times New Roman"/>
          <w:sz w:val="28"/>
          <w:szCs w:val="28"/>
        </w:rPr>
        <w:t xml:space="preserve"> изложить в следующей редакции:</w:t>
      </w:r>
    </w:p>
    <w:tbl>
      <w:tblPr>
        <w:tblW w:w="9639" w:type="dxa"/>
        <w:tblLayout w:type="fixed"/>
        <w:tblCellMar>
          <w:left w:w="0" w:type="dxa"/>
          <w:right w:w="0" w:type="dxa"/>
        </w:tblCellMar>
        <w:tblLook w:val="0000" w:firstRow="0" w:lastRow="0" w:firstColumn="0" w:lastColumn="0" w:noHBand="0" w:noVBand="0"/>
      </w:tblPr>
      <w:tblGrid>
        <w:gridCol w:w="28"/>
        <w:gridCol w:w="3374"/>
        <w:gridCol w:w="284"/>
        <w:gridCol w:w="5953"/>
      </w:tblGrid>
      <w:tr w:rsidR="006B23D9" w:rsidRPr="00E6087D" w:rsidTr="00720D1A">
        <w:tc>
          <w:tcPr>
            <w:tcW w:w="28" w:type="dxa"/>
          </w:tcPr>
          <w:p w:rsidR="006B23D9" w:rsidRPr="00E6087D" w:rsidRDefault="006B23D9"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p>
        </w:tc>
        <w:tc>
          <w:tcPr>
            <w:tcW w:w="3374" w:type="dxa"/>
          </w:tcPr>
          <w:p w:rsidR="006B23D9" w:rsidRPr="00E6087D" w:rsidRDefault="006B23D9" w:rsidP="00E6087D">
            <w:pPr>
              <w:shd w:val="clear" w:color="auto" w:fill="FFFFFF" w:themeFill="background1"/>
              <w:suppressAutoHyphens/>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«Ресурсное обеспечение</w:t>
            </w:r>
          </w:p>
          <w:p w:rsidR="00720D1A" w:rsidRPr="00E6087D" w:rsidRDefault="006B23D9" w:rsidP="00E6087D">
            <w:pPr>
              <w:shd w:val="clear" w:color="auto" w:fill="FFFFFF" w:themeFill="background1"/>
              <w:suppressAutoHyphens/>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 xml:space="preserve">проектов, реализуемых </w:t>
            </w:r>
          </w:p>
          <w:p w:rsidR="006B23D9" w:rsidRPr="00E6087D" w:rsidRDefault="006B23D9" w:rsidP="00E6087D">
            <w:pPr>
              <w:shd w:val="clear" w:color="auto" w:fill="FFFFFF" w:themeFill="background1"/>
              <w:suppressAutoHyphens/>
              <w:autoSpaceDE w:val="0"/>
              <w:autoSpaceDN w:val="0"/>
              <w:adjustRightInd w:val="0"/>
              <w:spacing w:after="0" w:line="240" w:lineRule="auto"/>
              <w:jc w:val="both"/>
              <w:rPr>
                <w:rFonts w:ascii="Times New Roman" w:hAnsi="Times New Roman"/>
                <w:sz w:val="28"/>
                <w:szCs w:val="28"/>
              </w:rPr>
            </w:pPr>
            <w:r w:rsidRPr="00E6087D">
              <w:rPr>
                <w:rFonts w:ascii="Times New Roman" w:hAnsi="Times New Roman"/>
                <w:sz w:val="28"/>
                <w:szCs w:val="28"/>
              </w:rPr>
              <w:t>в составе подпрограммы</w:t>
            </w:r>
          </w:p>
        </w:tc>
        <w:tc>
          <w:tcPr>
            <w:tcW w:w="284" w:type="dxa"/>
          </w:tcPr>
          <w:p w:rsidR="006B23D9" w:rsidRPr="00E6087D" w:rsidRDefault="006B23D9" w:rsidP="00E6087D">
            <w:pPr>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5953" w:type="dxa"/>
          </w:tcPr>
          <w:p w:rsidR="006B23D9" w:rsidRPr="00E6087D" w:rsidRDefault="006B23D9"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источником финансового обеспечения прое</w:t>
            </w:r>
            <w:r w:rsidRPr="00E6087D">
              <w:rPr>
                <w:rFonts w:ascii="Times New Roman" w:hAnsi="Times New Roman"/>
                <w:sz w:val="28"/>
                <w:szCs w:val="28"/>
              </w:rPr>
              <w:t>к</w:t>
            </w:r>
            <w:r w:rsidRPr="00E6087D">
              <w:rPr>
                <w:rFonts w:ascii="Times New Roman" w:hAnsi="Times New Roman"/>
                <w:sz w:val="28"/>
                <w:szCs w:val="28"/>
              </w:rPr>
              <w:t>тов, реализуемых в составе подпрограммы, я</w:t>
            </w:r>
            <w:r w:rsidRPr="00E6087D">
              <w:rPr>
                <w:rFonts w:ascii="Times New Roman" w:hAnsi="Times New Roman"/>
                <w:sz w:val="28"/>
                <w:szCs w:val="28"/>
              </w:rPr>
              <w:t>в</w:t>
            </w:r>
            <w:r w:rsidRPr="00E6087D">
              <w:rPr>
                <w:rFonts w:ascii="Times New Roman" w:hAnsi="Times New Roman"/>
                <w:sz w:val="28"/>
                <w:szCs w:val="28"/>
              </w:rPr>
              <w:t>ляются бюджетные ассигнования областного бюджета Ульяновской области. Общий объём бюджетных ассигнований на финансовое обе</w:t>
            </w:r>
            <w:r w:rsidRPr="00E6087D">
              <w:rPr>
                <w:rFonts w:ascii="Times New Roman" w:hAnsi="Times New Roman"/>
                <w:sz w:val="28"/>
                <w:szCs w:val="28"/>
              </w:rPr>
              <w:t>с</w:t>
            </w:r>
            <w:r w:rsidRPr="00E6087D">
              <w:rPr>
                <w:rFonts w:ascii="Times New Roman" w:hAnsi="Times New Roman"/>
                <w:sz w:val="28"/>
                <w:szCs w:val="28"/>
              </w:rPr>
              <w:t>печение реализации государственной програ</w:t>
            </w:r>
            <w:r w:rsidRPr="00E6087D">
              <w:rPr>
                <w:rFonts w:ascii="Times New Roman" w:hAnsi="Times New Roman"/>
                <w:sz w:val="28"/>
                <w:szCs w:val="28"/>
              </w:rPr>
              <w:t>м</w:t>
            </w:r>
            <w:r w:rsidRPr="00E6087D">
              <w:rPr>
                <w:rFonts w:ascii="Times New Roman" w:hAnsi="Times New Roman"/>
                <w:sz w:val="28"/>
                <w:szCs w:val="28"/>
              </w:rPr>
              <w:t>мы в 2019-2021 годах составляет 645429,75 тыс. рублей, из них:</w:t>
            </w:r>
          </w:p>
          <w:p w:rsidR="006B23D9" w:rsidRPr="00E6087D" w:rsidRDefault="006B23D9"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391721,95 тыс. рублей – за счёт бюджетных а</w:t>
            </w:r>
            <w:r w:rsidRPr="00E6087D">
              <w:rPr>
                <w:rFonts w:ascii="Times New Roman" w:hAnsi="Times New Roman"/>
                <w:sz w:val="28"/>
                <w:szCs w:val="28"/>
              </w:rPr>
              <w:t>с</w:t>
            </w:r>
            <w:r w:rsidRPr="00E6087D">
              <w:rPr>
                <w:rFonts w:ascii="Times New Roman" w:hAnsi="Times New Roman"/>
                <w:sz w:val="28"/>
                <w:szCs w:val="28"/>
              </w:rPr>
              <w:t>сигнований областного бюджета Ульяновской области;</w:t>
            </w:r>
          </w:p>
          <w:p w:rsidR="006B23D9" w:rsidRPr="00E6087D" w:rsidRDefault="006B23D9"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253707,80 тыс. рублей – за счёт бюджетных а</w:t>
            </w:r>
            <w:r w:rsidRPr="00E6087D">
              <w:rPr>
                <w:rFonts w:ascii="Times New Roman" w:hAnsi="Times New Roman"/>
                <w:sz w:val="28"/>
                <w:szCs w:val="28"/>
              </w:rPr>
              <w:t>с</w:t>
            </w:r>
            <w:r w:rsidRPr="00E6087D">
              <w:rPr>
                <w:rFonts w:ascii="Times New Roman" w:hAnsi="Times New Roman"/>
                <w:sz w:val="28"/>
                <w:szCs w:val="28"/>
              </w:rPr>
              <w:t>сигнований областного бюджета Ульяновской области, источником которых являются субс</w:t>
            </w:r>
            <w:r w:rsidRPr="00E6087D">
              <w:rPr>
                <w:rFonts w:ascii="Times New Roman" w:hAnsi="Times New Roman"/>
                <w:sz w:val="28"/>
                <w:szCs w:val="28"/>
              </w:rPr>
              <w:t>и</w:t>
            </w:r>
            <w:r w:rsidRPr="00E6087D">
              <w:rPr>
                <w:rFonts w:ascii="Times New Roman" w:hAnsi="Times New Roman"/>
                <w:sz w:val="28"/>
                <w:szCs w:val="28"/>
              </w:rPr>
              <w:t>дии из федерального бюджета;</w:t>
            </w:r>
          </w:p>
          <w:p w:rsidR="006B23D9" w:rsidRPr="00E6087D" w:rsidRDefault="006B23D9"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в том числе по годам:</w:t>
            </w:r>
          </w:p>
          <w:p w:rsidR="006B23D9" w:rsidRPr="00E6087D" w:rsidRDefault="00720D1A"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2019 год – 421409,75</w:t>
            </w:r>
            <w:r w:rsidR="006B23D9" w:rsidRPr="00E6087D">
              <w:rPr>
                <w:rFonts w:ascii="Times New Roman" w:hAnsi="Times New Roman"/>
                <w:sz w:val="28"/>
                <w:szCs w:val="28"/>
              </w:rPr>
              <w:t xml:space="preserve"> тыс. рублей (из них 167701,95 тыс. рублей – за счёт бюджетных а</w:t>
            </w:r>
            <w:r w:rsidR="006B23D9" w:rsidRPr="00E6087D">
              <w:rPr>
                <w:rFonts w:ascii="Times New Roman" w:hAnsi="Times New Roman"/>
                <w:sz w:val="28"/>
                <w:szCs w:val="28"/>
              </w:rPr>
              <w:t>с</w:t>
            </w:r>
            <w:r w:rsidR="006B23D9" w:rsidRPr="00E6087D">
              <w:rPr>
                <w:rFonts w:ascii="Times New Roman" w:hAnsi="Times New Roman"/>
                <w:sz w:val="28"/>
                <w:szCs w:val="28"/>
              </w:rPr>
              <w:t>сигнований областного бюджета Ульяновской области, 253707,80 тыс. рублей – за счёт бю</w:t>
            </w:r>
            <w:r w:rsidR="006B23D9" w:rsidRPr="00E6087D">
              <w:rPr>
                <w:rFonts w:ascii="Times New Roman" w:hAnsi="Times New Roman"/>
                <w:sz w:val="28"/>
                <w:szCs w:val="28"/>
              </w:rPr>
              <w:t>д</w:t>
            </w:r>
            <w:r w:rsidR="006B23D9" w:rsidRPr="00E6087D">
              <w:rPr>
                <w:rFonts w:ascii="Times New Roman" w:hAnsi="Times New Roman"/>
                <w:sz w:val="28"/>
                <w:szCs w:val="28"/>
              </w:rPr>
              <w:t>жетных ассигнований областного бюджета Ульяновской области, источником которых я</w:t>
            </w:r>
            <w:r w:rsidR="006B23D9" w:rsidRPr="00E6087D">
              <w:rPr>
                <w:rFonts w:ascii="Times New Roman" w:hAnsi="Times New Roman"/>
                <w:sz w:val="28"/>
                <w:szCs w:val="28"/>
              </w:rPr>
              <w:t>в</w:t>
            </w:r>
            <w:r w:rsidR="006B23D9" w:rsidRPr="00E6087D">
              <w:rPr>
                <w:rFonts w:ascii="Times New Roman" w:hAnsi="Times New Roman"/>
                <w:sz w:val="28"/>
                <w:szCs w:val="28"/>
              </w:rPr>
              <w:t>ляются субсидии из федерального бюджета);</w:t>
            </w:r>
          </w:p>
          <w:p w:rsidR="006B23D9" w:rsidRPr="00E6087D" w:rsidRDefault="006B23D9"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2020 год – 112010,00 тыс. рублей;</w:t>
            </w:r>
          </w:p>
          <w:p w:rsidR="006B23D9" w:rsidRPr="00E6087D" w:rsidRDefault="006B23D9"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2021 год – 112010,00 тыс. рублей</w:t>
            </w:r>
            <w:proofErr w:type="gramStart"/>
            <w:r w:rsidRPr="00E6087D">
              <w:rPr>
                <w:rFonts w:ascii="Times New Roman" w:hAnsi="Times New Roman"/>
                <w:sz w:val="28"/>
                <w:szCs w:val="28"/>
              </w:rPr>
              <w:t>.»;</w:t>
            </w:r>
            <w:proofErr w:type="gramEnd"/>
          </w:p>
        </w:tc>
      </w:tr>
    </w:tbl>
    <w:p w:rsidR="003D4B82" w:rsidRPr="00E6087D" w:rsidRDefault="00A02DCB"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д</w:t>
      </w:r>
      <w:r w:rsidR="00F00158" w:rsidRPr="00E6087D">
        <w:rPr>
          <w:rFonts w:ascii="Times New Roman" w:hAnsi="Times New Roman"/>
          <w:sz w:val="28"/>
          <w:szCs w:val="28"/>
        </w:rPr>
        <w:t>) абзац второй строки «Ожидаемый эффект от реализации подпрог</w:t>
      </w:r>
      <w:r w:rsidR="00341D0F" w:rsidRPr="00E6087D">
        <w:rPr>
          <w:rFonts w:ascii="Times New Roman" w:hAnsi="Times New Roman"/>
          <w:sz w:val="28"/>
          <w:szCs w:val="28"/>
        </w:rPr>
        <w:t>раммы» признать утратившим силу;</w:t>
      </w:r>
    </w:p>
    <w:p w:rsidR="00AC2979" w:rsidRPr="00E6087D" w:rsidRDefault="00341D0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2) в</w:t>
      </w:r>
      <w:r w:rsidR="00AC2979" w:rsidRPr="00E6087D">
        <w:rPr>
          <w:rFonts w:ascii="Times New Roman" w:hAnsi="Times New Roman"/>
          <w:sz w:val="28"/>
          <w:szCs w:val="28"/>
        </w:rPr>
        <w:t xml:space="preserve"> разделе 4:</w:t>
      </w:r>
    </w:p>
    <w:p w:rsidR="00AC2979" w:rsidRPr="00E6087D" w:rsidRDefault="00341D0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а</w:t>
      </w:r>
      <w:r w:rsidR="00AC2979" w:rsidRPr="00E6087D">
        <w:rPr>
          <w:rFonts w:ascii="Times New Roman" w:hAnsi="Times New Roman"/>
          <w:sz w:val="28"/>
          <w:szCs w:val="28"/>
        </w:rPr>
        <w:t>) подпункт 7 изложить в следующей редакции:</w:t>
      </w:r>
    </w:p>
    <w:p w:rsidR="00AC2979" w:rsidRPr="00E6087D" w:rsidRDefault="00AC2979"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«7) </w:t>
      </w:r>
      <w:r w:rsidR="00AB02C1" w:rsidRPr="00E6087D">
        <w:rPr>
          <w:rFonts w:ascii="Times New Roman" w:hAnsi="Times New Roman"/>
          <w:sz w:val="28"/>
          <w:szCs w:val="28"/>
        </w:rPr>
        <w:t xml:space="preserve">Обеспечение мероприятий по переселению граждан из аварийного жилищного фонда, в соответствии с Федеральным законом от 21.07.2007 </w:t>
      </w:r>
      <w:r w:rsidR="00AB02C1" w:rsidRPr="00E6087D">
        <w:rPr>
          <w:rFonts w:ascii="Times New Roman" w:hAnsi="Times New Roman"/>
          <w:sz w:val="28"/>
          <w:szCs w:val="28"/>
        </w:rPr>
        <w:br/>
        <w:t xml:space="preserve">№ 185-ФЗ «О </w:t>
      </w:r>
      <w:r w:rsidR="00420EF9" w:rsidRPr="00E6087D">
        <w:rPr>
          <w:rFonts w:ascii="Times New Roman" w:hAnsi="Times New Roman"/>
          <w:sz w:val="28"/>
          <w:szCs w:val="28"/>
        </w:rPr>
        <w:t xml:space="preserve">Фонде </w:t>
      </w:r>
      <w:r w:rsidR="00AB02C1" w:rsidRPr="00E6087D">
        <w:rPr>
          <w:rFonts w:ascii="Times New Roman" w:hAnsi="Times New Roman"/>
          <w:sz w:val="28"/>
          <w:szCs w:val="28"/>
        </w:rPr>
        <w:t>содействия реформированию жилищно-коммунального хозяйства»</w:t>
      </w:r>
      <w:proofErr w:type="gramStart"/>
      <w:r w:rsidRPr="00E6087D">
        <w:rPr>
          <w:rFonts w:ascii="Times New Roman" w:hAnsi="Times New Roman"/>
          <w:sz w:val="28"/>
          <w:szCs w:val="28"/>
        </w:rPr>
        <w:t>;»</w:t>
      </w:r>
      <w:proofErr w:type="gramEnd"/>
      <w:r w:rsidRPr="00E6087D">
        <w:rPr>
          <w:rFonts w:ascii="Times New Roman" w:hAnsi="Times New Roman"/>
          <w:sz w:val="28"/>
          <w:szCs w:val="28"/>
        </w:rPr>
        <w:t>;</w:t>
      </w:r>
    </w:p>
    <w:p w:rsidR="00AC2979" w:rsidRPr="00E6087D" w:rsidRDefault="00341D0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б</w:t>
      </w:r>
      <w:r w:rsidR="00AC2979" w:rsidRPr="00E6087D">
        <w:rPr>
          <w:rFonts w:ascii="Times New Roman" w:hAnsi="Times New Roman"/>
          <w:sz w:val="28"/>
          <w:szCs w:val="28"/>
        </w:rPr>
        <w:t>) дополнить подпунктом 8 следующего содержания:</w:t>
      </w:r>
    </w:p>
    <w:p w:rsidR="00AC2979" w:rsidRPr="00E6087D" w:rsidRDefault="00AC2979"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«8) предоставление субсидий из областного бюджета Ульяновской области застройщикам-инвесторам </w:t>
      </w:r>
      <w:r w:rsidR="00BC25FF" w:rsidRPr="00E6087D">
        <w:rPr>
          <w:rFonts w:ascii="Times New Roman" w:hAnsi="Times New Roman"/>
          <w:sz w:val="28"/>
          <w:szCs w:val="28"/>
        </w:rPr>
        <w:t>в целях</w:t>
      </w:r>
      <w:r w:rsidRPr="00E6087D">
        <w:rPr>
          <w:rFonts w:ascii="Times New Roman" w:hAnsi="Times New Roman"/>
          <w:sz w:val="28"/>
          <w:szCs w:val="28"/>
        </w:rPr>
        <w:t xml:space="preserve"> финансово</w:t>
      </w:r>
      <w:r w:rsidR="00BC25FF" w:rsidRPr="00E6087D">
        <w:rPr>
          <w:rFonts w:ascii="Times New Roman" w:hAnsi="Times New Roman"/>
          <w:sz w:val="28"/>
          <w:szCs w:val="28"/>
        </w:rPr>
        <w:t>го</w:t>
      </w:r>
      <w:r w:rsidRPr="00E6087D">
        <w:rPr>
          <w:rFonts w:ascii="Times New Roman" w:hAnsi="Times New Roman"/>
          <w:sz w:val="28"/>
          <w:szCs w:val="28"/>
        </w:rPr>
        <w:t xml:space="preserve"> обеспечени</w:t>
      </w:r>
      <w:r w:rsidR="00BC25FF" w:rsidRPr="00E6087D">
        <w:rPr>
          <w:rFonts w:ascii="Times New Roman" w:hAnsi="Times New Roman"/>
          <w:sz w:val="28"/>
          <w:szCs w:val="28"/>
        </w:rPr>
        <w:t>я</w:t>
      </w:r>
      <w:r w:rsidRPr="00E6087D">
        <w:rPr>
          <w:rFonts w:ascii="Times New Roman" w:hAnsi="Times New Roman"/>
          <w:sz w:val="28"/>
          <w:szCs w:val="28"/>
        </w:rPr>
        <w:t xml:space="preserve"> (возмещени</w:t>
      </w:r>
      <w:r w:rsidR="00BC25FF" w:rsidRPr="00E6087D">
        <w:rPr>
          <w:rFonts w:ascii="Times New Roman" w:hAnsi="Times New Roman"/>
          <w:sz w:val="28"/>
          <w:szCs w:val="28"/>
        </w:rPr>
        <w:t>я</w:t>
      </w:r>
      <w:r w:rsidRPr="00E6087D">
        <w:rPr>
          <w:rFonts w:ascii="Times New Roman" w:hAnsi="Times New Roman"/>
          <w:sz w:val="28"/>
          <w:szCs w:val="28"/>
        </w:rPr>
        <w:t>) затрат, связанных с выполнением работ по завершению строительства и вводу</w:t>
      </w:r>
      <w:r w:rsidR="00BC25FF" w:rsidRPr="00E6087D">
        <w:rPr>
          <w:rFonts w:ascii="Times New Roman" w:hAnsi="Times New Roman"/>
          <w:sz w:val="28"/>
          <w:szCs w:val="28"/>
        </w:rPr>
        <w:t xml:space="preserve"> </w:t>
      </w:r>
      <w:r w:rsidRPr="00E6087D">
        <w:rPr>
          <w:rFonts w:ascii="Times New Roman" w:hAnsi="Times New Roman"/>
          <w:sz w:val="28"/>
          <w:szCs w:val="28"/>
        </w:rPr>
        <w:t>в эксплуатацию проблемных объектов, расположенных на территории Ульяновской области</w:t>
      </w:r>
      <w:proofErr w:type="gramStart"/>
      <w:r w:rsidRPr="00E6087D">
        <w:rPr>
          <w:rFonts w:ascii="Times New Roman" w:hAnsi="Times New Roman"/>
          <w:sz w:val="28"/>
          <w:szCs w:val="28"/>
        </w:rPr>
        <w:t>.»</w:t>
      </w:r>
      <w:r w:rsidR="00341D0F" w:rsidRPr="00E6087D">
        <w:rPr>
          <w:rFonts w:ascii="Times New Roman" w:hAnsi="Times New Roman"/>
          <w:sz w:val="28"/>
          <w:szCs w:val="28"/>
        </w:rPr>
        <w:t>;</w:t>
      </w:r>
      <w:proofErr w:type="gramEnd"/>
    </w:p>
    <w:p w:rsidR="00F00158" w:rsidRPr="00E6087D" w:rsidRDefault="00341D0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3) в</w:t>
      </w:r>
      <w:r w:rsidR="00DA55DE" w:rsidRPr="00E6087D">
        <w:rPr>
          <w:rFonts w:ascii="Times New Roman" w:hAnsi="Times New Roman"/>
          <w:sz w:val="28"/>
          <w:szCs w:val="28"/>
        </w:rPr>
        <w:t xml:space="preserve"> разделе 5:</w:t>
      </w:r>
    </w:p>
    <w:p w:rsidR="00ED79D3" w:rsidRPr="00E6087D" w:rsidRDefault="00341D0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а</w:t>
      </w:r>
      <w:r w:rsidR="00DA55DE" w:rsidRPr="00E6087D">
        <w:rPr>
          <w:rFonts w:ascii="Times New Roman" w:hAnsi="Times New Roman"/>
          <w:sz w:val="28"/>
          <w:szCs w:val="28"/>
        </w:rPr>
        <w:t xml:space="preserve">) </w:t>
      </w:r>
      <w:r w:rsidR="00ED79D3" w:rsidRPr="00E6087D">
        <w:rPr>
          <w:rFonts w:ascii="Times New Roman" w:hAnsi="Times New Roman"/>
          <w:sz w:val="28"/>
          <w:szCs w:val="28"/>
        </w:rPr>
        <w:t>в абзаце первом цифры «4527365,7569» заменить цифрами «</w:t>
      </w:r>
      <w:r w:rsidR="003076D6" w:rsidRPr="00E6087D">
        <w:rPr>
          <w:rFonts w:ascii="Times New Roman" w:hAnsi="Times New Roman"/>
          <w:sz w:val="28"/>
          <w:szCs w:val="28"/>
        </w:rPr>
        <w:t>5213670,8069</w:t>
      </w:r>
      <w:r w:rsidR="00ED79D3" w:rsidRPr="00E6087D">
        <w:rPr>
          <w:rFonts w:ascii="Times New Roman" w:hAnsi="Times New Roman"/>
          <w:sz w:val="28"/>
          <w:szCs w:val="28"/>
        </w:rPr>
        <w:t>», цифры «1902985,96379» заменить цифрами «</w:t>
      </w:r>
      <w:r w:rsidR="003076D6" w:rsidRPr="00E6087D">
        <w:rPr>
          <w:rFonts w:ascii="Times New Roman" w:hAnsi="Times New Roman"/>
          <w:sz w:val="28"/>
          <w:szCs w:val="28"/>
        </w:rPr>
        <w:t>2325057,81379</w:t>
      </w:r>
      <w:r w:rsidR="00ED79D3" w:rsidRPr="00E6087D">
        <w:rPr>
          <w:rFonts w:ascii="Times New Roman" w:hAnsi="Times New Roman"/>
          <w:sz w:val="28"/>
          <w:szCs w:val="28"/>
        </w:rPr>
        <w:t>», цифры «2624379,79311» заменить цифрами «</w:t>
      </w:r>
      <w:r w:rsidR="00BC619C" w:rsidRPr="00E6087D">
        <w:rPr>
          <w:rFonts w:ascii="Times New Roman" w:hAnsi="Times New Roman"/>
          <w:sz w:val="28"/>
          <w:szCs w:val="28"/>
        </w:rPr>
        <w:t>2888612,99311</w:t>
      </w:r>
      <w:r w:rsidR="00ED79D3" w:rsidRPr="00E6087D">
        <w:rPr>
          <w:rFonts w:ascii="Times New Roman" w:hAnsi="Times New Roman"/>
          <w:sz w:val="28"/>
          <w:szCs w:val="28"/>
        </w:rPr>
        <w:t>»;</w:t>
      </w:r>
    </w:p>
    <w:p w:rsidR="006F34BB" w:rsidRPr="00E6087D" w:rsidRDefault="00341D0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б</w:t>
      </w:r>
      <w:r w:rsidR="006F34BB" w:rsidRPr="00E6087D">
        <w:rPr>
          <w:rFonts w:ascii="Times New Roman" w:hAnsi="Times New Roman"/>
          <w:sz w:val="28"/>
          <w:szCs w:val="28"/>
        </w:rPr>
        <w:t>) в абзаце седьмом цифры «192017,20» заменить цифрами «</w:t>
      </w:r>
      <w:r w:rsidR="003076D6" w:rsidRPr="00E6087D">
        <w:rPr>
          <w:rFonts w:ascii="Times New Roman" w:hAnsi="Times New Roman"/>
          <w:sz w:val="28"/>
          <w:szCs w:val="28"/>
        </w:rPr>
        <w:t>661661,55</w:t>
      </w:r>
      <w:r w:rsidR="006F34BB" w:rsidRPr="00E6087D">
        <w:rPr>
          <w:rFonts w:ascii="Times New Roman" w:hAnsi="Times New Roman"/>
          <w:sz w:val="28"/>
          <w:szCs w:val="28"/>
        </w:rPr>
        <w:t>», цифры «138975,50» заменить цифрами «</w:t>
      </w:r>
      <w:r w:rsidR="003076D6" w:rsidRPr="00E6087D">
        <w:rPr>
          <w:rFonts w:ascii="Times New Roman" w:hAnsi="Times New Roman"/>
          <w:sz w:val="28"/>
          <w:szCs w:val="28"/>
        </w:rPr>
        <w:t>345893,65</w:t>
      </w:r>
      <w:r w:rsidR="006F34BB" w:rsidRPr="00E6087D">
        <w:rPr>
          <w:rFonts w:ascii="Times New Roman" w:hAnsi="Times New Roman"/>
          <w:sz w:val="28"/>
          <w:szCs w:val="28"/>
        </w:rPr>
        <w:t>», цифры «53041,70» заменить цифрами «</w:t>
      </w:r>
      <w:r w:rsidR="00BC619C" w:rsidRPr="00E6087D">
        <w:rPr>
          <w:rFonts w:ascii="Times New Roman" w:hAnsi="Times New Roman"/>
          <w:sz w:val="28"/>
          <w:szCs w:val="28"/>
        </w:rPr>
        <w:t>315767,90</w:t>
      </w:r>
      <w:r w:rsidR="006F34BB" w:rsidRPr="00E6087D">
        <w:rPr>
          <w:rFonts w:ascii="Times New Roman" w:hAnsi="Times New Roman"/>
          <w:sz w:val="28"/>
          <w:szCs w:val="28"/>
        </w:rPr>
        <w:t>»;</w:t>
      </w:r>
    </w:p>
    <w:p w:rsidR="00BC619C" w:rsidRPr="00E6087D" w:rsidRDefault="006F34BB"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в абзаце восьмом цифры «214138,80» заменить цифрами «</w:t>
      </w:r>
      <w:r w:rsidR="00BC619C" w:rsidRPr="00E6087D">
        <w:rPr>
          <w:rFonts w:ascii="Times New Roman" w:hAnsi="Times New Roman"/>
          <w:sz w:val="28"/>
          <w:szCs w:val="28"/>
        </w:rPr>
        <w:t>318789,50</w:t>
      </w:r>
      <w:r w:rsidRPr="00E6087D">
        <w:rPr>
          <w:rFonts w:ascii="Times New Roman" w:hAnsi="Times New Roman"/>
          <w:sz w:val="28"/>
          <w:szCs w:val="28"/>
        </w:rPr>
        <w:t>», цифры «158975,50» заменить цифрами «</w:t>
      </w:r>
      <w:r w:rsidR="00BC619C" w:rsidRPr="00E6087D">
        <w:rPr>
          <w:rFonts w:ascii="Times New Roman" w:hAnsi="Times New Roman"/>
          <w:sz w:val="28"/>
          <w:szCs w:val="28"/>
        </w:rPr>
        <w:t>262119,20</w:t>
      </w:r>
      <w:r w:rsidRPr="00E6087D">
        <w:rPr>
          <w:rFonts w:ascii="Times New Roman" w:hAnsi="Times New Roman"/>
          <w:sz w:val="28"/>
          <w:szCs w:val="28"/>
        </w:rPr>
        <w:t>», цифры «55163,</w:t>
      </w:r>
      <w:r w:rsidR="002527B5" w:rsidRPr="00E6087D">
        <w:rPr>
          <w:rFonts w:ascii="Times New Roman" w:hAnsi="Times New Roman"/>
          <w:sz w:val="28"/>
          <w:szCs w:val="28"/>
        </w:rPr>
        <w:t>30» заменить цифрами «56670,30»</w:t>
      </w:r>
      <w:r w:rsidR="00BC619C" w:rsidRPr="00E6087D">
        <w:rPr>
          <w:rFonts w:ascii="Times New Roman" w:hAnsi="Times New Roman"/>
          <w:sz w:val="28"/>
          <w:szCs w:val="28"/>
        </w:rPr>
        <w:t>;</w:t>
      </w:r>
    </w:p>
    <w:p w:rsidR="0047222A" w:rsidRPr="00E6087D" w:rsidRDefault="00BC619C"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в абзаце девятом цифры «206779,50» заменить цифрами «318789,50», цифры «150109,20» заменить цифрами «262119,20»</w:t>
      </w:r>
      <w:r w:rsidR="0047222A" w:rsidRPr="00E6087D">
        <w:rPr>
          <w:rFonts w:ascii="Times New Roman" w:hAnsi="Times New Roman"/>
          <w:sz w:val="28"/>
          <w:szCs w:val="28"/>
        </w:rPr>
        <w:t>;</w:t>
      </w:r>
    </w:p>
    <w:p w:rsidR="006F34BB" w:rsidRPr="00E6087D" w:rsidRDefault="0047222A"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в абзаце семнадцатом цифры «2021» заменить цифрами «2022»</w:t>
      </w:r>
      <w:r w:rsidR="007124C6" w:rsidRPr="00E6087D">
        <w:rPr>
          <w:rFonts w:ascii="Times New Roman" w:hAnsi="Times New Roman"/>
          <w:sz w:val="28"/>
          <w:szCs w:val="28"/>
        </w:rPr>
        <w:t>;</w:t>
      </w:r>
    </w:p>
    <w:p w:rsidR="00026577" w:rsidRPr="00E6087D" w:rsidRDefault="00341D0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4) а</w:t>
      </w:r>
      <w:r w:rsidR="00026577" w:rsidRPr="00E6087D">
        <w:rPr>
          <w:rFonts w:ascii="Times New Roman" w:hAnsi="Times New Roman"/>
          <w:sz w:val="28"/>
          <w:szCs w:val="28"/>
        </w:rPr>
        <w:t>бзац четвёртый раздела 6 признать утратившим силу</w:t>
      </w:r>
      <w:r w:rsidRPr="00E6087D">
        <w:rPr>
          <w:rFonts w:ascii="Times New Roman" w:hAnsi="Times New Roman"/>
          <w:sz w:val="28"/>
          <w:szCs w:val="28"/>
        </w:rPr>
        <w:t>;</w:t>
      </w:r>
    </w:p>
    <w:p w:rsidR="00026577" w:rsidRPr="00E6087D" w:rsidRDefault="00341D0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5) в</w:t>
      </w:r>
      <w:r w:rsidR="005E7009" w:rsidRPr="00E6087D">
        <w:rPr>
          <w:rFonts w:ascii="Times New Roman" w:hAnsi="Times New Roman"/>
          <w:sz w:val="28"/>
          <w:szCs w:val="28"/>
        </w:rPr>
        <w:t xml:space="preserve"> разделе 7:</w:t>
      </w:r>
    </w:p>
    <w:p w:rsidR="005E7009" w:rsidRPr="00E6087D" w:rsidRDefault="00341D0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а</w:t>
      </w:r>
      <w:r w:rsidR="005E7009" w:rsidRPr="00E6087D">
        <w:rPr>
          <w:rFonts w:ascii="Times New Roman" w:hAnsi="Times New Roman"/>
          <w:sz w:val="28"/>
          <w:szCs w:val="28"/>
        </w:rPr>
        <w:t xml:space="preserve">) дополнить </w:t>
      </w:r>
      <w:r w:rsidR="007504DA" w:rsidRPr="00E6087D">
        <w:rPr>
          <w:rFonts w:ascii="Times New Roman" w:hAnsi="Times New Roman"/>
          <w:sz w:val="28"/>
          <w:szCs w:val="28"/>
        </w:rPr>
        <w:t xml:space="preserve">новым </w:t>
      </w:r>
      <w:r w:rsidR="005E7009" w:rsidRPr="00E6087D">
        <w:rPr>
          <w:rFonts w:ascii="Times New Roman" w:hAnsi="Times New Roman"/>
          <w:sz w:val="28"/>
          <w:szCs w:val="28"/>
        </w:rPr>
        <w:t>абзацем</w:t>
      </w:r>
      <w:r w:rsidR="007504DA" w:rsidRPr="00E6087D">
        <w:rPr>
          <w:rFonts w:ascii="Times New Roman" w:hAnsi="Times New Roman"/>
          <w:sz w:val="28"/>
          <w:szCs w:val="28"/>
        </w:rPr>
        <w:t xml:space="preserve"> </w:t>
      </w:r>
      <w:r w:rsidR="002F3E1D" w:rsidRPr="00E6087D">
        <w:rPr>
          <w:rFonts w:ascii="Times New Roman" w:hAnsi="Times New Roman"/>
          <w:sz w:val="28"/>
          <w:szCs w:val="28"/>
        </w:rPr>
        <w:t>пятьдесят первым</w:t>
      </w:r>
      <w:r w:rsidR="007504DA" w:rsidRPr="00E6087D">
        <w:rPr>
          <w:rFonts w:ascii="Times New Roman" w:hAnsi="Times New Roman"/>
          <w:sz w:val="28"/>
          <w:szCs w:val="28"/>
        </w:rPr>
        <w:t xml:space="preserve"> следующего содержания:</w:t>
      </w:r>
    </w:p>
    <w:p w:rsidR="007504DA" w:rsidRPr="00E6087D" w:rsidRDefault="007504DA" w:rsidP="00E6087D">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proofErr w:type="gramStart"/>
      <w:r w:rsidRPr="00E6087D">
        <w:rPr>
          <w:rFonts w:ascii="Times New Roman" w:hAnsi="Times New Roman"/>
          <w:sz w:val="28"/>
          <w:szCs w:val="28"/>
        </w:rPr>
        <w:t>«</w:t>
      </w:r>
      <w:r w:rsidR="002F3E1D" w:rsidRPr="00E6087D">
        <w:rPr>
          <w:rFonts w:ascii="Times New Roman" w:hAnsi="Times New Roman"/>
          <w:sz w:val="28"/>
          <w:szCs w:val="28"/>
        </w:rPr>
        <w:t xml:space="preserve">Порядок предоставления бюджетам муниципальных образований Ульяновской области субсидий из областного бюджета Ульяновской области </w:t>
      </w:r>
      <w:r w:rsidR="002F3E1D" w:rsidRPr="00E6087D">
        <w:rPr>
          <w:rFonts w:ascii="Times New Roman" w:hAnsi="Times New Roman"/>
          <w:sz w:val="28"/>
          <w:szCs w:val="28"/>
        </w:rPr>
        <w:br/>
        <w:t xml:space="preserve">в целях </w:t>
      </w:r>
      <w:proofErr w:type="spellStart"/>
      <w:r w:rsidR="002F3E1D" w:rsidRPr="00E6087D">
        <w:rPr>
          <w:rFonts w:ascii="Times New Roman" w:hAnsi="Times New Roman"/>
          <w:sz w:val="28"/>
          <w:szCs w:val="28"/>
        </w:rPr>
        <w:t>софинансирования</w:t>
      </w:r>
      <w:proofErr w:type="spellEnd"/>
      <w:r w:rsidR="002F3E1D" w:rsidRPr="00E6087D">
        <w:rPr>
          <w:rFonts w:ascii="Times New Roman" w:hAnsi="Times New Roman"/>
          <w:sz w:val="28"/>
          <w:szCs w:val="28"/>
        </w:rPr>
        <w:t xml:space="preserve"> расходных обязательств, возникающих в связи</w:t>
      </w:r>
      <w:r w:rsidR="002F3E1D" w:rsidRPr="00E6087D">
        <w:rPr>
          <w:rFonts w:ascii="Times New Roman" w:hAnsi="Times New Roman"/>
          <w:sz w:val="28"/>
          <w:szCs w:val="28"/>
        </w:rPr>
        <w:br/>
        <w:t>с реализацией муниципальных адресных программ по переселению граждан, проживающих на территории Ульяновской области, из многоквартирных домо</w:t>
      </w:r>
      <w:r w:rsidR="009326D2">
        <w:rPr>
          <w:rFonts w:ascii="Times New Roman" w:hAnsi="Times New Roman"/>
          <w:sz w:val="28"/>
          <w:szCs w:val="28"/>
        </w:rPr>
        <w:t xml:space="preserve">в, признанных аварийными после </w:t>
      </w:r>
      <w:r w:rsidR="002F3E1D" w:rsidRPr="00E6087D">
        <w:rPr>
          <w:rFonts w:ascii="Times New Roman" w:hAnsi="Times New Roman"/>
          <w:sz w:val="28"/>
          <w:szCs w:val="28"/>
        </w:rPr>
        <w:t>1 января 2012 года</w:t>
      </w:r>
      <w:r w:rsidR="003656B3" w:rsidRPr="00E6087D">
        <w:rPr>
          <w:rFonts w:ascii="Times New Roman" w:hAnsi="Times New Roman"/>
          <w:color w:val="FF0000"/>
          <w:sz w:val="28"/>
          <w:szCs w:val="28"/>
        </w:rPr>
        <w:t>,</w:t>
      </w:r>
      <w:r w:rsidR="002F3E1D" w:rsidRPr="00E6087D">
        <w:rPr>
          <w:rFonts w:ascii="Times New Roman" w:hAnsi="Times New Roman"/>
          <w:sz w:val="28"/>
          <w:szCs w:val="28"/>
        </w:rPr>
        <w:t xml:space="preserve"> утверждён постановлением Правительства Ульяновской области от 02.02.2018 № 65-П </w:t>
      </w:r>
      <w:r w:rsidR="002F3E1D" w:rsidRPr="00E6087D">
        <w:rPr>
          <w:rFonts w:ascii="Times New Roman" w:hAnsi="Times New Roman"/>
          <w:sz w:val="28"/>
          <w:szCs w:val="28"/>
        </w:rPr>
        <w:br/>
        <w:t xml:space="preserve">«Об утверждении </w:t>
      </w:r>
      <w:r w:rsidR="00DA4179" w:rsidRPr="00E6087D">
        <w:rPr>
          <w:rFonts w:ascii="Times New Roman" w:hAnsi="Times New Roman"/>
          <w:sz w:val="28"/>
          <w:szCs w:val="28"/>
        </w:rPr>
        <w:t xml:space="preserve">Порядка </w:t>
      </w:r>
      <w:r w:rsidR="002F3E1D" w:rsidRPr="00E6087D">
        <w:rPr>
          <w:rFonts w:ascii="Times New Roman" w:hAnsi="Times New Roman"/>
          <w:sz w:val="28"/>
          <w:szCs w:val="28"/>
        </w:rPr>
        <w:t>предоставления бюджетам муниципальных образований Ульяновской</w:t>
      </w:r>
      <w:proofErr w:type="gramEnd"/>
      <w:r w:rsidR="002F3E1D" w:rsidRPr="00E6087D">
        <w:rPr>
          <w:rFonts w:ascii="Times New Roman" w:hAnsi="Times New Roman"/>
          <w:sz w:val="28"/>
          <w:szCs w:val="28"/>
        </w:rPr>
        <w:t xml:space="preserve"> области субсидий из областного бюджета Ульяновской области в целях </w:t>
      </w:r>
      <w:proofErr w:type="spellStart"/>
      <w:r w:rsidR="002F3E1D" w:rsidRPr="00E6087D">
        <w:rPr>
          <w:rFonts w:ascii="Times New Roman" w:hAnsi="Times New Roman"/>
          <w:sz w:val="28"/>
          <w:szCs w:val="28"/>
        </w:rPr>
        <w:t>софинансирования</w:t>
      </w:r>
      <w:proofErr w:type="spellEnd"/>
      <w:r w:rsidR="002F3E1D" w:rsidRPr="00E6087D">
        <w:rPr>
          <w:rFonts w:ascii="Times New Roman" w:hAnsi="Times New Roman"/>
          <w:sz w:val="28"/>
          <w:szCs w:val="28"/>
        </w:rPr>
        <w:t xml:space="preserve"> расходных обязательств, возникающих в связи с реализацией муниципальных адресных программ </w:t>
      </w:r>
      <w:r w:rsidR="002F3E1D" w:rsidRPr="00E6087D">
        <w:rPr>
          <w:rFonts w:ascii="Times New Roman" w:hAnsi="Times New Roman"/>
          <w:sz w:val="28"/>
          <w:szCs w:val="28"/>
        </w:rPr>
        <w:br/>
        <w:t xml:space="preserve">по переселению граждан, проживающих на территории Ульяновской области, из многоквартирных домов, признанных аварийными после 01 января </w:t>
      </w:r>
      <w:r w:rsidR="002F3E1D" w:rsidRPr="00E6087D">
        <w:rPr>
          <w:rFonts w:ascii="Times New Roman" w:hAnsi="Times New Roman"/>
          <w:sz w:val="28"/>
          <w:szCs w:val="28"/>
        </w:rPr>
        <w:br/>
        <w:t>2012 года»</w:t>
      </w:r>
      <w:r w:rsidR="00AE246D" w:rsidRPr="00E6087D">
        <w:rPr>
          <w:rFonts w:ascii="Times New Roman" w:hAnsi="Times New Roman"/>
          <w:sz w:val="28"/>
          <w:szCs w:val="28"/>
        </w:rPr>
        <w:t>;</w:t>
      </w:r>
    </w:p>
    <w:p w:rsidR="00026577" w:rsidRPr="00E6087D" w:rsidRDefault="00341D0F" w:rsidP="00E6087D">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б</w:t>
      </w:r>
      <w:r w:rsidR="002F3E1D" w:rsidRPr="00E6087D">
        <w:rPr>
          <w:rFonts w:ascii="Times New Roman" w:hAnsi="Times New Roman"/>
          <w:sz w:val="28"/>
          <w:szCs w:val="28"/>
        </w:rPr>
        <w:t xml:space="preserve">) </w:t>
      </w:r>
      <w:r w:rsidR="00AE246D" w:rsidRPr="00E6087D">
        <w:rPr>
          <w:rFonts w:ascii="Times New Roman" w:hAnsi="Times New Roman"/>
          <w:sz w:val="28"/>
          <w:szCs w:val="28"/>
        </w:rPr>
        <w:t>а</w:t>
      </w:r>
      <w:r w:rsidR="002F3E1D" w:rsidRPr="00E6087D">
        <w:rPr>
          <w:rFonts w:ascii="Times New Roman" w:hAnsi="Times New Roman"/>
          <w:sz w:val="28"/>
          <w:szCs w:val="28"/>
        </w:rPr>
        <w:t>бзац пятьдесят первый считать абзацем пятьдесят вторым.</w:t>
      </w:r>
    </w:p>
    <w:p w:rsidR="00ED7EFA" w:rsidRPr="00E6087D" w:rsidRDefault="00341D0F" w:rsidP="009326D2">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5</w:t>
      </w:r>
      <w:r w:rsidR="002A13C5" w:rsidRPr="00E6087D">
        <w:rPr>
          <w:rFonts w:ascii="Times New Roman" w:hAnsi="Times New Roman"/>
          <w:sz w:val="28"/>
          <w:szCs w:val="28"/>
        </w:rPr>
        <w:t xml:space="preserve">. В подпрограмме «Подготовка документов территориального планирования и градостроительного зонирования, создание, ввод </w:t>
      </w:r>
      <w:r w:rsidR="002A13C5" w:rsidRPr="00E6087D">
        <w:rPr>
          <w:rFonts w:ascii="Times New Roman" w:hAnsi="Times New Roman"/>
          <w:sz w:val="28"/>
          <w:szCs w:val="28"/>
        </w:rPr>
        <w:br/>
        <w:t>в эксплуатацию и эксплуатация информационной системы управления территориями в 2014-2021 годах»:</w:t>
      </w:r>
    </w:p>
    <w:p w:rsidR="004D5B9A" w:rsidRPr="00E6087D" w:rsidRDefault="002A13C5" w:rsidP="009326D2">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1) </w:t>
      </w:r>
      <w:r w:rsidR="004D5B9A" w:rsidRPr="00E6087D">
        <w:rPr>
          <w:rFonts w:ascii="Times New Roman" w:hAnsi="Times New Roman"/>
          <w:sz w:val="28"/>
          <w:szCs w:val="28"/>
        </w:rPr>
        <w:t>в паспорте:</w:t>
      </w:r>
    </w:p>
    <w:p w:rsidR="00731755" w:rsidRPr="00E6087D" w:rsidRDefault="00A62684" w:rsidP="009326D2">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а) строк</w:t>
      </w:r>
      <w:r w:rsidR="00083223" w:rsidRPr="00E6087D">
        <w:rPr>
          <w:rFonts w:ascii="Times New Roman" w:hAnsi="Times New Roman"/>
          <w:sz w:val="28"/>
          <w:szCs w:val="28"/>
        </w:rPr>
        <w:t>у</w:t>
      </w:r>
      <w:r w:rsidRPr="00E6087D">
        <w:rPr>
          <w:rFonts w:ascii="Times New Roman" w:hAnsi="Times New Roman"/>
          <w:sz w:val="28"/>
          <w:szCs w:val="28"/>
        </w:rPr>
        <w:t xml:space="preserve"> «Цель и задачи подпрограммы»</w:t>
      </w:r>
      <w:r w:rsidR="00083223" w:rsidRPr="00E6087D">
        <w:rPr>
          <w:rFonts w:ascii="Times New Roman" w:hAnsi="Times New Roman"/>
          <w:sz w:val="28"/>
          <w:szCs w:val="28"/>
        </w:rPr>
        <w:t xml:space="preserve"> изложить в следующей редакции</w:t>
      </w:r>
      <w:r w:rsidR="00731755" w:rsidRPr="00E6087D">
        <w:rPr>
          <w:rFonts w:ascii="Times New Roman" w:hAnsi="Times New Roman"/>
          <w:sz w:val="28"/>
          <w:szCs w:val="28"/>
        </w:rPr>
        <w:t>:</w:t>
      </w:r>
    </w:p>
    <w:tbl>
      <w:tblPr>
        <w:tblW w:w="9639" w:type="dxa"/>
        <w:tblLayout w:type="fixed"/>
        <w:tblCellMar>
          <w:left w:w="0" w:type="dxa"/>
          <w:right w:w="0" w:type="dxa"/>
        </w:tblCellMar>
        <w:tblLook w:val="0000" w:firstRow="0" w:lastRow="0" w:firstColumn="0" w:lastColumn="0" w:noHBand="0" w:noVBand="0"/>
      </w:tblPr>
      <w:tblGrid>
        <w:gridCol w:w="28"/>
        <w:gridCol w:w="2666"/>
        <w:gridCol w:w="284"/>
        <w:gridCol w:w="6661"/>
      </w:tblGrid>
      <w:tr w:rsidR="00083223" w:rsidRPr="00E6087D" w:rsidTr="003656B3">
        <w:tc>
          <w:tcPr>
            <w:tcW w:w="28" w:type="dxa"/>
          </w:tcPr>
          <w:p w:rsidR="00083223" w:rsidRPr="00E6087D" w:rsidRDefault="00083223" w:rsidP="009326D2">
            <w:pPr>
              <w:shd w:val="clear" w:color="auto" w:fill="FFFFFF" w:themeFill="background1"/>
              <w:autoSpaceDE w:val="0"/>
              <w:autoSpaceDN w:val="0"/>
              <w:adjustRightInd w:val="0"/>
              <w:spacing w:after="0" w:line="240" w:lineRule="auto"/>
              <w:jc w:val="both"/>
              <w:rPr>
                <w:rFonts w:ascii="Times New Roman" w:hAnsi="Times New Roman"/>
                <w:sz w:val="28"/>
                <w:szCs w:val="28"/>
              </w:rPr>
            </w:pPr>
          </w:p>
        </w:tc>
        <w:tc>
          <w:tcPr>
            <w:tcW w:w="2666" w:type="dxa"/>
          </w:tcPr>
          <w:p w:rsidR="00083223" w:rsidRPr="00E6087D" w:rsidRDefault="00083223" w:rsidP="009326D2">
            <w:pPr>
              <w:shd w:val="clear" w:color="auto" w:fill="FFFFFF" w:themeFill="background1"/>
              <w:suppressAutoHyphens/>
              <w:autoSpaceDE w:val="0"/>
              <w:autoSpaceDN w:val="0"/>
              <w:adjustRightInd w:val="0"/>
              <w:spacing w:after="0" w:line="240" w:lineRule="auto"/>
              <w:rPr>
                <w:rFonts w:ascii="Times New Roman" w:hAnsi="Times New Roman"/>
                <w:sz w:val="28"/>
                <w:szCs w:val="28"/>
              </w:rPr>
            </w:pPr>
            <w:r w:rsidRPr="00E6087D">
              <w:rPr>
                <w:rFonts w:ascii="Times New Roman" w:hAnsi="Times New Roman"/>
                <w:sz w:val="28"/>
                <w:szCs w:val="28"/>
              </w:rPr>
              <w:t>«Цел</w:t>
            </w:r>
            <w:r w:rsidR="00D37BFE" w:rsidRPr="00E6087D">
              <w:rPr>
                <w:rFonts w:ascii="Times New Roman" w:hAnsi="Times New Roman"/>
                <w:sz w:val="28"/>
                <w:szCs w:val="28"/>
              </w:rPr>
              <w:t>и</w:t>
            </w:r>
            <w:r w:rsidRPr="00E6087D">
              <w:rPr>
                <w:rFonts w:ascii="Times New Roman" w:hAnsi="Times New Roman"/>
                <w:sz w:val="28"/>
                <w:szCs w:val="28"/>
              </w:rPr>
              <w:t xml:space="preserve"> и задачи подпрограммы</w:t>
            </w:r>
          </w:p>
        </w:tc>
        <w:tc>
          <w:tcPr>
            <w:tcW w:w="284" w:type="dxa"/>
          </w:tcPr>
          <w:p w:rsidR="00083223" w:rsidRPr="00E6087D" w:rsidRDefault="00083223" w:rsidP="009326D2">
            <w:pPr>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6661" w:type="dxa"/>
          </w:tcPr>
          <w:p w:rsidR="00083223" w:rsidRPr="00E6087D" w:rsidRDefault="00083223" w:rsidP="009326D2">
            <w:pPr>
              <w:shd w:val="clear" w:color="auto" w:fill="FFFFFF" w:themeFill="background1"/>
              <w:autoSpaceDE w:val="0"/>
              <w:autoSpaceDN w:val="0"/>
              <w:adjustRightInd w:val="0"/>
              <w:spacing w:after="0" w:line="240" w:lineRule="auto"/>
              <w:ind w:left="141"/>
              <w:jc w:val="both"/>
              <w:rPr>
                <w:rFonts w:ascii="Times New Roman" w:hAnsi="Times New Roman"/>
                <w:sz w:val="28"/>
                <w:szCs w:val="28"/>
              </w:rPr>
            </w:pPr>
            <w:r w:rsidRPr="00E6087D">
              <w:rPr>
                <w:rFonts w:ascii="Times New Roman" w:hAnsi="Times New Roman"/>
                <w:sz w:val="28"/>
                <w:szCs w:val="28"/>
              </w:rPr>
              <w:t>цели:</w:t>
            </w:r>
          </w:p>
          <w:p w:rsidR="00083223" w:rsidRPr="00E6087D" w:rsidRDefault="00083223" w:rsidP="009326D2">
            <w:pPr>
              <w:shd w:val="clear" w:color="auto" w:fill="FFFFFF" w:themeFill="background1"/>
              <w:autoSpaceDE w:val="0"/>
              <w:autoSpaceDN w:val="0"/>
              <w:adjustRightInd w:val="0"/>
              <w:spacing w:after="0" w:line="240" w:lineRule="auto"/>
              <w:ind w:left="141"/>
              <w:jc w:val="both"/>
              <w:rPr>
                <w:rFonts w:ascii="Times New Roman" w:hAnsi="Times New Roman"/>
                <w:sz w:val="28"/>
                <w:szCs w:val="28"/>
              </w:rPr>
            </w:pPr>
            <w:r w:rsidRPr="00E6087D">
              <w:rPr>
                <w:rFonts w:ascii="Times New Roman" w:hAnsi="Times New Roman"/>
                <w:sz w:val="28"/>
                <w:szCs w:val="28"/>
              </w:rPr>
              <w:t>утверждение региональных нормативов градостро</w:t>
            </w:r>
            <w:r w:rsidRPr="00E6087D">
              <w:rPr>
                <w:rFonts w:ascii="Times New Roman" w:hAnsi="Times New Roman"/>
                <w:sz w:val="28"/>
                <w:szCs w:val="28"/>
              </w:rPr>
              <w:t>и</w:t>
            </w:r>
            <w:r w:rsidRPr="00E6087D">
              <w:rPr>
                <w:rFonts w:ascii="Times New Roman" w:hAnsi="Times New Roman"/>
                <w:sz w:val="28"/>
                <w:szCs w:val="28"/>
              </w:rPr>
              <w:t>тельного проектирования Ульяновской области;</w:t>
            </w:r>
          </w:p>
          <w:p w:rsidR="00083223" w:rsidRPr="00E6087D" w:rsidRDefault="00083223" w:rsidP="009326D2">
            <w:pPr>
              <w:shd w:val="clear" w:color="auto" w:fill="FFFFFF" w:themeFill="background1"/>
              <w:autoSpaceDE w:val="0"/>
              <w:autoSpaceDN w:val="0"/>
              <w:adjustRightInd w:val="0"/>
              <w:spacing w:after="0" w:line="240" w:lineRule="auto"/>
              <w:ind w:left="141"/>
              <w:jc w:val="both"/>
              <w:rPr>
                <w:rFonts w:ascii="Times New Roman" w:hAnsi="Times New Roman"/>
                <w:sz w:val="28"/>
                <w:szCs w:val="28"/>
              </w:rPr>
            </w:pPr>
            <w:r w:rsidRPr="00E6087D">
              <w:rPr>
                <w:rFonts w:ascii="Times New Roman" w:hAnsi="Times New Roman"/>
                <w:sz w:val="28"/>
                <w:szCs w:val="28"/>
              </w:rPr>
              <w:t>создание условий для эффективного распоряжения земельными участками, расположенными в границах Ульяновской области.</w:t>
            </w:r>
          </w:p>
          <w:p w:rsidR="00083223" w:rsidRPr="00E6087D" w:rsidRDefault="00083223" w:rsidP="009326D2">
            <w:pPr>
              <w:shd w:val="clear" w:color="auto" w:fill="FFFFFF" w:themeFill="background1"/>
              <w:autoSpaceDE w:val="0"/>
              <w:autoSpaceDN w:val="0"/>
              <w:adjustRightInd w:val="0"/>
              <w:spacing w:after="0" w:line="240" w:lineRule="auto"/>
              <w:ind w:left="141"/>
              <w:jc w:val="both"/>
              <w:rPr>
                <w:rFonts w:ascii="Times New Roman" w:hAnsi="Times New Roman"/>
                <w:sz w:val="28"/>
                <w:szCs w:val="28"/>
              </w:rPr>
            </w:pPr>
            <w:r w:rsidRPr="00E6087D">
              <w:rPr>
                <w:rFonts w:ascii="Times New Roman" w:hAnsi="Times New Roman"/>
                <w:sz w:val="28"/>
                <w:szCs w:val="28"/>
              </w:rPr>
              <w:t>Задачи:</w:t>
            </w:r>
          </w:p>
          <w:p w:rsidR="00083223" w:rsidRPr="00E6087D" w:rsidRDefault="00083223" w:rsidP="009326D2">
            <w:pPr>
              <w:shd w:val="clear" w:color="auto" w:fill="FFFFFF" w:themeFill="background1"/>
              <w:autoSpaceDE w:val="0"/>
              <w:autoSpaceDN w:val="0"/>
              <w:adjustRightInd w:val="0"/>
              <w:spacing w:after="0" w:line="240" w:lineRule="auto"/>
              <w:ind w:left="141"/>
              <w:jc w:val="both"/>
              <w:rPr>
                <w:rFonts w:ascii="Times New Roman" w:hAnsi="Times New Roman"/>
                <w:sz w:val="28"/>
                <w:szCs w:val="28"/>
              </w:rPr>
            </w:pPr>
            <w:r w:rsidRPr="00E6087D">
              <w:rPr>
                <w:rFonts w:ascii="Times New Roman" w:hAnsi="Times New Roman"/>
                <w:sz w:val="28"/>
                <w:szCs w:val="28"/>
              </w:rPr>
              <w:t>создание нормативных правовых условий для план</w:t>
            </w:r>
            <w:r w:rsidRPr="00E6087D">
              <w:rPr>
                <w:rFonts w:ascii="Times New Roman" w:hAnsi="Times New Roman"/>
                <w:sz w:val="28"/>
                <w:szCs w:val="28"/>
              </w:rPr>
              <w:t>и</w:t>
            </w:r>
            <w:r w:rsidRPr="00E6087D">
              <w:rPr>
                <w:rFonts w:ascii="Times New Roman" w:hAnsi="Times New Roman"/>
                <w:sz w:val="28"/>
                <w:szCs w:val="28"/>
              </w:rPr>
              <w:t>рования развития территорий муниципальных обр</w:t>
            </w:r>
            <w:r w:rsidRPr="00E6087D">
              <w:rPr>
                <w:rFonts w:ascii="Times New Roman" w:hAnsi="Times New Roman"/>
                <w:sz w:val="28"/>
                <w:szCs w:val="28"/>
              </w:rPr>
              <w:t>а</w:t>
            </w:r>
            <w:r w:rsidRPr="00E6087D">
              <w:rPr>
                <w:rFonts w:ascii="Times New Roman" w:hAnsi="Times New Roman"/>
                <w:sz w:val="28"/>
                <w:szCs w:val="28"/>
              </w:rPr>
              <w:t>зований Ульяновской области, развития инженерной, транспортной и социальной инфраструктур в мун</w:t>
            </w:r>
            <w:r w:rsidRPr="00E6087D">
              <w:rPr>
                <w:rFonts w:ascii="Times New Roman" w:hAnsi="Times New Roman"/>
                <w:sz w:val="28"/>
                <w:szCs w:val="28"/>
              </w:rPr>
              <w:t>и</w:t>
            </w:r>
            <w:r w:rsidRPr="00E6087D">
              <w:rPr>
                <w:rFonts w:ascii="Times New Roman" w:hAnsi="Times New Roman"/>
                <w:sz w:val="28"/>
                <w:szCs w:val="28"/>
              </w:rPr>
              <w:t>ципальных образованиях Ульяновской области;</w:t>
            </w:r>
          </w:p>
          <w:p w:rsidR="00083223" w:rsidRPr="00E6087D" w:rsidRDefault="00083223" w:rsidP="009326D2">
            <w:pPr>
              <w:shd w:val="clear" w:color="auto" w:fill="FFFFFF" w:themeFill="background1"/>
              <w:autoSpaceDE w:val="0"/>
              <w:autoSpaceDN w:val="0"/>
              <w:adjustRightInd w:val="0"/>
              <w:spacing w:after="0" w:line="240" w:lineRule="auto"/>
              <w:ind w:left="141"/>
              <w:jc w:val="both"/>
              <w:rPr>
                <w:rFonts w:ascii="Times New Roman" w:hAnsi="Times New Roman"/>
                <w:sz w:val="28"/>
                <w:szCs w:val="28"/>
              </w:rPr>
            </w:pPr>
            <w:r w:rsidRPr="00E6087D">
              <w:rPr>
                <w:rFonts w:ascii="Times New Roman" w:hAnsi="Times New Roman"/>
                <w:sz w:val="28"/>
                <w:szCs w:val="28"/>
              </w:rPr>
              <w:t>создание, ввод в эксплуатацию и эксплуатация и</w:t>
            </w:r>
            <w:r w:rsidRPr="00E6087D">
              <w:rPr>
                <w:rFonts w:ascii="Times New Roman" w:hAnsi="Times New Roman"/>
                <w:sz w:val="28"/>
                <w:szCs w:val="28"/>
              </w:rPr>
              <w:t>н</w:t>
            </w:r>
            <w:r w:rsidRPr="00E6087D">
              <w:rPr>
                <w:rFonts w:ascii="Times New Roman" w:hAnsi="Times New Roman"/>
                <w:sz w:val="28"/>
                <w:szCs w:val="28"/>
              </w:rPr>
              <w:t>формационной системы управления территориями;</w:t>
            </w:r>
          </w:p>
          <w:p w:rsidR="00083223" w:rsidRPr="00E6087D" w:rsidRDefault="00A606FF" w:rsidP="009326D2">
            <w:pPr>
              <w:shd w:val="clear" w:color="auto" w:fill="FFFFFF" w:themeFill="background1"/>
              <w:autoSpaceDE w:val="0"/>
              <w:autoSpaceDN w:val="0"/>
              <w:adjustRightInd w:val="0"/>
              <w:spacing w:after="0" w:line="240" w:lineRule="auto"/>
              <w:ind w:left="141"/>
              <w:jc w:val="both"/>
              <w:rPr>
                <w:rFonts w:ascii="Times New Roman" w:hAnsi="Times New Roman"/>
                <w:sz w:val="28"/>
                <w:szCs w:val="28"/>
              </w:rPr>
            </w:pPr>
            <w:r w:rsidRPr="00E6087D">
              <w:rPr>
                <w:rFonts w:ascii="Times New Roman" w:hAnsi="Times New Roman"/>
                <w:sz w:val="28"/>
                <w:szCs w:val="28"/>
              </w:rPr>
              <w:t>образование</w:t>
            </w:r>
            <w:r w:rsidR="00083223" w:rsidRPr="00E6087D">
              <w:rPr>
                <w:rFonts w:ascii="Times New Roman" w:hAnsi="Times New Roman"/>
                <w:sz w:val="28"/>
                <w:szCs w:val="28"/>
              </w:rPr>
              <w:t xml:space="preserve"> земельных участков, расположенных </w:t>
            </w:r>
            <w:r w:rsidR="003656B3" w:rsidRPr="00E6087D">
              <w:rPr>
                <w:rFonts w:ascii="Times New Roman" w:hAnsi="Times New Roman"/>
                <w:sz w:val="28"/>
                <w:szCs w:val="28"/>
              </w:rPr>
              <w:br/>
            </w:r>
            <w:r w:rsidR="00083223" w:rsidRPr="00E6087D">
              <w:rPr>
                <w:rFonts w:ascii="Times New Roman" w:hAnsi="Times New Roman"/>
                <w:sz w:val="28"/>
                <w:szCs w:val="28"/>
              </w:rPr>
              <w:t xml:space="preserve">в границах Ульяновской области, и постановка их </w:t>
            </w:r>
            <w:r w:rsidR="003656B3" w:rsidRPr="00E6087D">
              <w:rPr>
                <w:rFonts w:ascii="Times New Roman" w:hAnsi="Times New Roman"/>
                <w:sz w:val="28"/>
                <w:szCs w:val="28"/>
              </w:rPr>
              <w:br/>
            </w:r>
            <w:r w:rsidR="00083223" w:rsidRPr="00E6087D">
              <w:rPr>
                <w:rFonts w:ascii="Times New Roman" w:hAnsi="Times New Roman"/>
                <w:sz w:val="28"/>
                <w:szCs w:val="28"/>
              </w:rPr>
              <w:t>на государственный кадастровый учёт</w:t>
            </w:r>
            <w:proofErr w:type="gramStart"/>
            <w:r w:rsidR="00083223" w:rsidRPr="00E6087D">
              <w:rPr>
                <w:rFonts w:ascii="Times New Roman" w:hAnsi="Times New Roman"/>
                <w:sz w:val="28"/>
                <w:szCs w:val="28"/>
              </w:rPr>
              <w:t>.»;</w:t>
            </w:r>
            <w:proofErr w:type="gramEnd"/>
          </w:p>
        </w:tc>
      </w:tr>
    </w:tbl>
    <w:p w:rsidR="00ED7EFA" w:rsidRPr="00E6087D" w:rsidRDefault="008870D9" w:rsidP="009326D2">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б</w:t>
      </w:r>
      <w:r w:rsidR="004D5B9A" w:rsidRPr="00E6087D">
        <w:rPr>
          <w:rFonts w:ascii="Times New Roman" w:hAnsi="Times New Roman"/>
          <w:sz w:val="28"/>
          <w:szCs w:val="28"/>
        </w:rPr>
        <w:t xml:space="preserve">) </w:t>
      </w:r>
      <w:r w:rsidR="002A13C5" w:rsidRPr="00E6087D">
        <w:rPr>
          <w:rFonts w:ascii="Times New Roman" w:hAnsi="Times New Roman"/>
          <w:sz w:val="28"/>
          <w:szCs w:val="28"/>
        </w:rPr>
        <w:t>в строке «Целевые индикаторы подпрограммы»:</w:t>
      </w:r>
    </w:p>
    <w:p w:rsidR="00ED7EFA" w:rsidRPr="00E6087D" w:rsidRDefault="006B7D53" w:rsidP="009326D2">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абзац третий изложить в следующей редакции:</w:t>
      </w:r>
    </w:p>
    <w:p w:rsidR="006B7D53" w:rsidRPr="00E6087D" w:rsidRDefault="006B7D53" w:rsidP="009326D2">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w:t>
      </w:r>
      <w:r w:rsidR="00A467C7" w:rsidRPr="00E6087D">
        <w:rPr>
          <w:rFonts w:ascii="Times New Roman" w:hAnsi="Times New Roman"/>
          <w:sz w:val="28"/>
          <w:szCs w:val="28"/>
        </w:rPr>
        <w:t>доля муниципальных образований Ульяновской области, документы территориального планирования и градостроительного зонирования которых актуализированы за счёт предоставления субсидий из областного бюджета Ульяновской области бюджетам муниципальных образований Ульяновской области, в общем количестве муниципальных образований Ульяновской области, процентов</w:t>
      </w:r>
      <w:r w:rsidRPr="00E6087D">
        <w:rPr>
          <w:rFonts w:ascii="Times New Roman" w:hAnsi="Times New Roman"/>
          <w:sz w:val="28"/>
          <w:szCs w:val="28"/>
        </w:rPr>
        <w:t>»;</w:t>
      </w:r>
    </w:p>
    <w:p w:rsidR="006B7D53" w:rsidRPr="00E6087D" w:rsidRDefault="006B7D53" w:rsidP="009326D2">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дополнить абзац</w:t>
      </w:r>
      <w:r w:rsidR="00CE20DB" w:rsidRPr="00E6087D">
        <w:rPr>
          <w:rFonts w:ascii="Times New Roman" w:hAnsi="Times New Roman"/>
          <w:sz w:val="28"/>
          <w:szCs w:val="28"/>
        </w:rPr>
        <w:t>а</w:t>
      </w:r>
      <w:r w:rsidRPr="00E6087D">
        <w:rPr>
          <w:rFonts w:ascii="Times New Roman" w:hAnsi="Times New Roman"/>
          <w:sz w:val="28"/>
          <w:szCs w:val="28"/>
        </w:rPr>
        <w:t>м</w:t>
      </w:r>
      <w:r w:rsidR="00CE20DB" w:rsidRPr="00E6087D">
        <w:rPr>
          <w:rFonts w:ascii="Times New Roman" w:hAnsi="Times New Roman"/>
          <w:sz w:val="28"/>
          <w:szCs w:val="28"/>
        </w:rPr>
        <w:t>и</w:t>
      </w:r>
      <w:r w:rsidRPr="00E6087D">
        <w:rPr>
          <w:rFonts w:ascii="Times New Roman" w:hAnsi="Times New Roman"/>
          <w:sz w:val="28"/>
          <w:szCs w:val="28"/>
        </w:rPr>
        <w:t xml:space="preserve"> шестым</w:t>
      </w:r>
      <w:r w:rsidR="003656B3" w:rsidRPr="00E6087D">
        <w:rPr>
          <w:rFonts w:ascii="Times New Roman" w:hAnsi="Times New Roman"/>
          <w:sz w:val="28"/>
          <w:szCs w:val="28"/>
        </w:rPr>
        <w:t xml:space="preserve"> – </w:t>
      </w:r>
      <w:r w:rsidR="00CE20DB" w:rsidRPr="00E6087D">
        <w:rPr>
          <w:rFonts w:ascii="Times New Roman" w:hAnsi="Times New Roman"/>
          <w:sz w:val="28"/>
          <w:szCs w:val="28"/>
        </w:rPr>
        <w:t xml:space="preserve">девятым </w:t>
      </w:r>
      <w:r w:rsidRPr="00E6087D">
        <w:rPr>
          <w:rFonts w:ascii="Times New Roman" w:hAnsi="Times New Roman"/>
          <w:sz w:val="28"/>
          <w:szCs w:val="28"/>
        </w:rPr>
        <w:t>следующего содержания:</w:t>
      </w:r>
    </w:p>
    <w:p w:rsidR="00CE20DB" w:rsidRPr="00E6087D" w:rsidRDefault="00CE20DB" w:rsidP="009326D2">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«наличие сведений о границах Ульяновской области (землеустроительной документации с приложением карт-планов с описанием границ</w:t>
      </w:r>
      <w:r w:rsidR="00375633" w:rsidRPr="00E6087D">
        <w:rPr>
          <w:rFonts w:ascii="Times New Roman" w:hAnsi="Times New Roman"/>
          <w:sz w:val="28"/>
          <w:szCs w:val="28"/>
        </w:rPr>
        <w:t xml:space="preserve"> Ульяновской области</w:t>
      </w:r>
      <w:r w:rsidRPr="00E6087D">
        <w:rPr>
          <w:rFonts w:ascii="Times New Roman" w:hAnsi="Times New Roman"/>
          <w:sz w:val="28"/>
          <w:szCs w:val="28"/>
        </w:rPr>
        <w:t>) для внесения в Единый государственный реестр недвижимости, единиц;</w:t>
      </w:r>
    </w:p>
    <w:p w:rsidR="00A606FF" w:rsidRPr="00E6087D" w:rsidRDefault="00A606FF" w:rsidP="009326D2">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количество земельных участков, расположенных в границах Ульяновской области, образованных для</w:t>
      </w:r>
      <w:r w:rsidRPr="00E6087D">
        <w:rPr>
          <w:rFonts w:ascii="Times New Roman" w:hAnsi="Times New Roman"/>
          <w:sz w:val="28"/>
          <w:szCs w:val="28"/>
          <w:shd w:val="clear" w:color="auto" w:fill="FFFFFF"/>
        </w:rPr>
        <w:t xml:space="preserve"> их продажи или предоставления в аренду пут</w:t>
      </w:r>
      <w:r w:rsidR="00A00E4E" w:rsidRPr="00E6087D">
        <w:rPr>
          <w:rFonts w:ascii="Times New Roman" w:hAnsi="Times New Roman"/>
          <w:sz w:val="28"/>
          <w:szCs w:val="28"/>
          <w:shd w:val="clear" w:color="auto" w:fill="FFFFFF"/>
        </w:rPr>
        <w:t>ё</w:t>
      </w:r>
      <w:r w:rsidRPr="00E6087D">
        <w:rPr>
          <w:rFonts w:ascii="Times New Roman" w:hAnsi="Times New Roman"/>
          <w:sz w:val="28"/>
          <w:szCs w:val="28"/>
          <w:shd w:val="clear" w:color="auto" w:fill="FFFFFF"/>
        </w:rPr>
        <w:t>м проведения аукциона,</w:t>
      </w:r>
      <w:r w:rsidR="00A00E4E" w:rsidRPr="00E6087D">
        <w:rPr>
          <w:rFonts w:ascii="Times New Roman" w:hAnsi="Times New Roman"/>
          <w:sz w:val="28"/>
          <w:szCs w:val="28"/>
          <w:shd w:val="clear" w:color="auto" w:fill="FFFFFF"/>
        </w:rPr>
        <w:t xml:space="preserve"> </w:t>
      </w:r>
      <w:r w:rsidRPr="00E6087D">
        <w:rPr>
          <w:rFonts w:ascii="Times New Roman" w:hAnsi="Times New Roman"/>
          <w:sz w:val="28"/>
          <w:szCs w:val="28"/>
        </w:rPr>
        <w:t>и</w:t>
      </w:r>
      <w:r w:rsidR="00A00E4E" w:rsidRPr="00E6087D">
        <w:rPr>
          <w:rFonts w:ascii="Times New Roman" w:hAnsi="Times New Roman"/>
          <w:sz w:val="28"/>
          <w:szCs w:val="28"/>
        </w:rPr>
        <w:t xml:space="preserve"> являвшихся предметом </w:t>
      </w:r>
      <w:r w:rsidRPr="00E6087D">
        <w:rPr>
          <w:rFonts w:ascii="Times New Roman" w:hAnsi="Times New Roman"/>
          <w:sz w:val="28"/>
          <w:szCs w:val="28"/>
        </w:rPr>
        <w:t>аукциона, единиц;</w:t>
      </w:r>
    </w:p>
    <w:p w:rsidR="00A606FF" w:rsidRPr="00E6087D" w:rsidRDefault="00A606FF" w:rsidP="00E6087D">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количество земельных участков, расположенных в границах Ульяновской области, образованных в целях предоставления проживающим на территории Ульяновской области гражданам, имеющим в соответствии со статьёй 13</w:t>
      </w:r>
      <w:r w:rsidRPr="00E6087D">
        <w:rPr>
          <w:rFonts w:ascii="Times New Roman" w:hAnsi="Times New Roman"/>
          <w:sz w:val="28"/>
          <w:szCs w:val="28"/>
          <w:vertAlign w:val="superscript"/>
        </w:rPr>
        <w:t>3</w:t>
      </w:r>
      <w:r w:rsidRPr="00E6087D">
        <w:rPr>
          <w:rFonts w:ascii="Times New Roman" w:hAnsi="Times New Roman"/>
          <w:sz w:val="28"/>
          <w:szCs w:val="28"/>
        </w:rPr>
        <w:t xml:space="preserve"> Закона № 059-ЗО право на предоставление земельных участков в собственность бесплатно, единиц;</w:t>
      </w:r>
    </w:p>
    <w:p w:rsidR="00A606FF" w:rsidRPr="00E6087D" w:rsidRDefault="00A606F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количество объектов недвижимого имущества, расположенных </w:t>
      </w:r>
      <w:r w:rsidR="00A00E4E" w:rsidRPr="00E6087D">
        <w:rPr>
          <w:rFonts w:ascii="Times New Roman" w:hAnsi="Times New Roman"/>
          <w:sz w:val="28"/>
          <w:szCs w:val="28"/>
        </w:rPr>
        <w:br/>
      </w:r>
      <w:r w:rsidRPr="00E6087D">
        <w:rPr>
          <w:rFonts w:ascii="Times New Roman" w:hAnsi="Times New Roman"/>
          <w:sz w:val="28"/>
          <w:szCs w:val="28"/>
        </w:rPr>
        <w:t>в границах Ульяновской области, которые в соответствии со статьёй 42</w:t>
      </w:r>
      <w:r w:rsidRPr="00E6087D">
        <w:rPr>
          <w:rFonts w:ascii="Times New Roman" w:hAnsi="Times New Roman"/>
          <w:sz w:val="28"/>
          <w:szCs w:val="28"/>
          <w:vertAlign w:val="superscript"/>
        </w:rPr>
        <w:t>1</w:t>
      </w:r>
      <w:r w:rsidRPr="00E6087D">
        <w:rPr>
          <w:rFonts w:ascii="Times New Roman" w:hAnsi="Times New Roman"/>
          <w:sz w:val="28"/>
          <w:szCs w:val="28"/>
        </w:rPr>
        <w:t xml:space="preserve"> Закона № 221-ФЗ могут являться объектами комплексных кадастровых работ, </w:t>
      </w:r>
      <w:r w:rsidR="00A00E4E" w:rsidRPr="00E6087D">
        <w:rPr>
          <w:rFonts w:ascii="Times New Roman" w:hAnsi="Times New Roman"/>
          <w:sz w:val="28"/>
          <w:szCs w:val="28"/>
        </w:rPr>
        <w:br/>
      </w:r>
      <w:r w:rsidRPr="00E6087D">
        <w:rPr>
          <w:rFonts w:ascii="Times New Roman" w:hAnsi="Times New Roman"/>
          <w:sz w:val="28"/>
          <w:szCs w:val="28"/>
        </w:rPr>
        <w:t>в отношении которых выполнены комплексные кадастровые работы, единиц</w:t>
      </w:r>
      <w:proofErr w:type="gramStart"/>
      <w:r w:rsidRPr="00E6087D">
        <w:rPr>
          <w:rFonts w:ascii="Times New Roman" w:hAnsi="Times New Roman"/>
          <w:sz w:val="28"/>
          <w:szCs w:val="28"/>
        </w:rPr>
        <w:t>.»;</w:t>
      </w:r>
      <w:proofErr w:type="gramEnd"/>
    </w:p>
    <w:p w:rsidR="00FC3419" w:rsidRPr="00E6087D" w:rsidRDefault="008870D9"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в</w:t>
      </w:r>
      <w:r w:rsidR="004D5B9A" w:rsidRPr="00E6087D">
        <w:rPr>
          <w:rFonts w:ascii="Times New Roman" w:hAnsi="Times New Roman"/>
          <w:sz w:val="28"/>
          <w:szCs w:val="28"/>
        </w:rPr>
        <w:t>) строк</w:t>
      </w:r>
      <w:r w:rsidR="0056741F" w:rsidRPr="00E6087D">
        <w:rPr>
          <w:rFonts w:ascii="Times New Roman" w:hAnsi="Times New Roman"/>
          <w:sz w:val="28"/>
          <w:szCs w:val="28"/>
        </w:rPr>
        <w:t>у</w:t>
      </w:r>
      <w:r w:rsidR="004D5B9A" w:rsidRPr="00E6087D">
        <w:rPr>
          <w:rFonts w:ascii="Times New Roman" w:hAnsi="Times New Roman"/>
          <w:sz w:val="28"/>
          <w:szCs w:val="28"/>
        </w:rPr>
        <w:t xml:space="preserve"> «Ресурсное обеспечение подпрограммы с разбивкой по этапам </w:t>
      </w:r>
      <w:r w:rsidR="0056741F" w:rsidRPr="00E6087D">
        <w:rPr>
          <w:rFonts w:ascii="Times New Roman" w:hAnsi="Times New Roman"/>
          <w:sz w:val="28"/>
          <w:szCs w:val="28"/>
        </w:rPr>
        <w:br/>
      </w:r>
      <w:r w:rsidR="004D5B9A" w:rsidRPr="00E6087D">
        <w:rPr>
          <w:rFonts w:ascii="Times New Roman" w:hAnsi="Times New Roman"/>
          <w:sz w:val="28"/>
          <w:szCs w:val="28"/>
        </w:rPr>
        <w:t>и годам реализации»</w:t>
      </w:r>
      <w:r w:rsidR="0056741F" w:rsidRPr="00E6087D">
        <w:rPr>
          <w:rFonts w:ascii="Times New Roman" w:hAnsi="Times New Roman"/>
          <w:sz w:val="28"/>
          <w:szCs w:val="28"/>
        </w:rPr>
        <w:t xml:space="preserve"> изложить в следующей редакции</w:t>
      </w:r>
      <w:r w:rsidR="004D5B9A" w:rsidRPr="00E6087D">
        <w:rPr>
          <w:rFonts w:ascii="Times New Roman" w:hAnsi="Times New Roman"/>
          <w:sz w:val="28"/>
          <w:szCs w:val="28"/>
        </w:rPr>
        <w:t>:</w:t>
      </w:r>
    </w:p>
    <w:tbl>
      <w:tblPr>
        <w:tblW w:w="9780" w:type="dxa"/>
        <w:tblLayout w:type="fixed"/>
        <w:tblCellMar>
          <w:left w:w="0" w:type="dxa"/>
          <w:right w:w="0" w:type="dxa"/>
        </w:tblCellMar>
        <w:tblLook w:val="0000" w:firstRow="0" w:lastRow="0" w:firstColumn="0" w:lastColumn="0" w:noHBand="0" w:noVBand="0"/>
      </w:tblPr>
      <w:tblGrid>
        <w:gridCol w:w="28"/>
        <w:gridCol w:w="2524"/>
        <w:gridCol w:w="425"/>
        <w:gridCol w:w="6803"/>
      </w:tblGrid>
      <w:tr w:rsidR="007B69DD" w:rsidRPr="00E6087D" w:rsidTr="003656B3">
        <w:tc>
          <w:tcPr>
            <w:tcW w:w="28" w:type="dxa"/>
          </w:tcPr>
          <w:p w:rsidR="007B69DD" w:rsidRPr="00E6087D" w:rsidRDefault="007B69DD" w:rsidP="00E6087D">
            <w:pPr>
              <w:shd w:val="clear" w:color="auto" w:fill="FFFFFF" w:themeFill="background1"/>
              <w:autoSpaceDE w:val="0"/>
              <w:autoSpaceDN w:val="0"/>
              <w:adjustRightInd w:val="0"/>
              <w:spacing w:after="0" w:line="240" w:lineRule="auto"/>
              <w:jc w:val="both"/>
              <w:rPr>
                <w:rFonts w:ascii="Times New Roman" w:hAnsi="Times New Roman"/>
                <w:sz w:val="28"/>
                <w:szCs w:val="28"/>
              </w:rPr>
            </w:pPr>
          </w:p>
        </w:tc>
        <w:tc>
          <w:tcPr>
            <w:tcW w:w="2524" w:type="dxa"/>
          </w:tcPr>
          <w:p w:rsidR="007B69DD" w:rsidRPr="00E6087D" w:rsidRDefault="007B69DD" w:rsidP="00E6087D">
            <w:pPr>
              <w:shd w:val="clear" w:color="auto" w:fill="FFFFFF" w:themeFill="background1"/>
              <w:autoSpaceDE w:val="0"/>
              <w:autoSpaceDN w:val="0"/>
              <w:adjustRightInd w:val="0"/>
              <w:spacing w:after="0" w:line="240" w:lineRule="auto"/>
              <w:rPr>
                <w:rFonts w:ascii="Times New Roman" w:hAnsi="Times New Roman"/>
                <w:sz w:val="28"/>
                <w:szCs w:val="28"/>
              </w:rPr>
            </w:pPr>
            <w:r w:rsidRPr="00E6087D">
              <w:rPr>
                <w:rFonts w:ascii="Times New Roman" w:hAnsi="Times New Roman"/>
                <w:sz w:val="28"/>
                <w:szCs w:val="28"/>
              </w:rPr>
              <w:t>«Ресурсное обесп</w:t>
            </w:r>
            <w:r w:rsidRPr="00E6087D">
              <w:rPr>
                <w:rFonts w:ascii="Times New Roman" w:hAnsi="Times New Roman"/>
                <w:sz w:val="28"/>
                <w:szCs w:val="28"/>
              </w:rPr>
              <w:t>е</w:t>
            </w:r>
            <w:r w:rsidRPr="00E6087D">
              <w:rPr>
                <w:rFonts w:ascii="Times New Roman" w:hAnsi="Times New Roman"/>
                <w:sz w:val="28"/>
                <w:szCs w:val="28"/>
              </w:rPr>
              <w:t>чение</w:t>
            </w:r>
            <w:r w:rsidR="003656B3" w:rsidRPr="00E6087D">
              <w:rPr>
                <w:rFonts w:ascii="Times New Roman" w:hAnsi="Times New Roman"/>
                <w:sz w:val="28"/>
                <w:szCs w:val="28"/>
              </w:rPr>
              <w:t xml:space="preserve"> </w:t>
            </w:r>
            <w:r w:rsidRPr="00E6087D">
              <w:rPr>
                <w:rFonts w:ascii="Times New Roman" w:hAnsi="Times New Roman"/>
                <w:sz w:val="28"/>
                <w:szCs w:val="28"/>
              </w:rPr>
              <w:t>подпрогра</w:t>
            </w:r>
            <w:r w:rsidRPr="00E6087D">
              <w:rPr>
                <w:rFonts w:ascii="Times New Roman" w:hAnsi="Times New Roman"/>
                <w:sz w:val="28"/>
                <w:szCs w:val="28"/>
              </w:rPr>
              <w:t>м</w:t>
            </w:r>
            <w:r w:rsidRPr="00E6087D">
              <w:rPr>
                <w:rFonts w:ascii="Times New Roman" w:hAnsi="Times New Roman"/>
                <w:sz w:val="28"/>
                <w:szCs w:val="28"/>
              </w:rPr>
              <w:t xml:space="preserve">мы с разбивкой </w:t>
            </w:r>
          </w:p>
          <w:p w:rsidR="007B69DD" w:rsidRPr="00E6087D" w:rsidRDefault="007B69DD" w:rsidP="00E6087D">
            <w:pPr>
              <w:shd w:val="clear" w:color="auto" w:fill="FFFFFF" w:themeFill="background1"/>
              <w:autoSpaceDE w:val="0"/>
              <w:autoSpaceDN w:val="0"/>
              <w:adjustRightInd w:val="0"/>
              <w:spacing w:after="0" w:line="240" w:lineRule="auto"/>
              <w:rPr>
                <w:rFonts w:ascii="Times New Roman" w:hAnsi="Times New Roman"/>
                <w:sz w:val="28"/>
                <w:szCs w:val="28"/>
              </w:rPr>
            </w:pPr>
            <w:r w:rsidRPr="00E6087D">
              <w:rPr>
                <w:rFonts w:ascii="Times New Roman" w:hAnsi="Times New Roman"/>
                <w:sz w:val="28"/>
                <w:szCs w:val="28"/>
              </w:rPr>
              <w:t>по этапам и годам реализации</w:t>
            </w:r>
          </w:p>
        </w:tc>
        <w:tc>
          <w:tcPr>
            <w:tcW w:w="425" w:type="dxa"/>
          </w:tcPr>
          <w:p w:rsidR="007B69DD" w:rsidRPr="00E6087D" w:rsidRDefault="007B69DD" w:rsidP="00E6087D">
            <w:pPr>
              <w:shd w:val="clear" w:color="auto" w:fill="FFFFFF" w:themeFill="background1"/>
              <w:autoSpaceDE w:val="0"/>
              <w:autoSpaceDN w:val="0"/>
              <w:adjustRightInd w:val="0"/>
              <w:spacing w:after="0" w:line="240" w:lineRule="auto"/>
              <w:ind w:right="-141"/>
              <w:jc w:val="center"/>
              <w:rPr>
                <w:rFonts w:ascii="Times New Roman" w:hAnsi="Times New Roman"/>
                <w:sz w:val="28"/>
                <w:szCs w:val="28"/>
              </w:rPr>
            </w:pPr>
            <w:r w:rsidRPr="00E6087D">
              <w:rPr>
                <w:rFonts w:ascii="Times New Roman" w:hAnsi="Times New Roman"/>
                <w:sz w:val="28"/>
                <w:szCs w:val="28"/>
              </w:rPr>
              <w:t>–</w:t>
            </w:r>
          </w:p>
        </w:tc>
        <w:tc>
          <w:tcPr>
            <w:tcW w:w="6803" w:type="dxa"/>
          </w:tcPr>
          <w:p w:rsidR="007B69DD" w:rsidRPr="00E6087D" w:rsidRDefault="007B69DD"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 xml:space="preserve">источником финансового обеспечения реализации </w:t>
            </w:r>
            <w:proofErr w:type="spellStart"/>
            <w:proofErr w:type="gramStart"/>
            <w:r w:rsidRPr="00E6087D">
              <w:rPr>
                <w:rFonts w:ascii="Times New Roman" w:hAnsi="Times New Roman"/>
                <w:sz w:val="28"/>
                <w:szCs w:val="28"/>
              </w:rPr>
              <w:t>го</w:t>
            </w:r>
            <w:r w:rsidR="009326D2">
              <w:rPr>
                <w:rFonts w:ascii="Times New Roman" w:hAnsi="Times New Roman"/>
                <w:sz w:val="28"/>
                <w:szCs w:val="28"/>
              </w:rPr>
              <w:t>-</w:t>
            </w:r>
            <w:r w:rsidRPr="00E6087D">
              <w:rPr>
                <w:rFonts w:ascii="Times New Roman" w:hAnsi="Times New Roman"/>
                <w:sz w:val="28"/>
                <w:szCs w:val="28"/>
              </w:rPr>
              <w:t>сударственной</w:t>
            </w:r>
            <w:proofErr w:type="spellEnd"/>
            <w:proofErr w:type="gramEnd"/>
            <w:r w:rsidRPr="00E6087D">
              <w:rPr>
                <w:rFonts w:ascii="Times New Roman" w:hAnsi="Times New Roman"/>
                <w:sz w:val="28"/>
                <w:szCs w:val="28"/>
              </w:rPr>
              <w:t xml:space="preserve"> программы являются бюджетные а</w:t>
            </w:r>
            <w:r w:rsidRPr="00E6087D">
              <w:rPr>
                <w:rFonts w:ascii="Times New Roman" w:hAnsi="Times New Roman"/>
                <w:sz w:val="28"/>
                <w:szCs w:val="28"/>
              </w:rPr>
              <w:t>с</w:t>
            </w:r>
            <w:r w:rsidRPr="00E6087D">
              <w:rPr>
                <w:rFonts w:ascii="Times New Roman" w:hAnsi="Times New Roman"/>
                <w:sz w:val="28"/>
                <w:szCs w:val="28"/>
              </w:rPr>
              <w:t>сигнования областного бюджета Ульяновской области. Общий объём бюджетных ассигнований на финанс</w:t>
            </w:r>
            <w:r w:rsidRPr="00E6087D">
              <w:rPr>
                <w:rFonts w:ascii="Times New Roman" w:hAnsi="Times New Roman"/>
                <w:sz w:val="28"/>
                <w:szCs w:val="28"/>
              </w:rPr>
              <w:t>о</w:t>
            </w:r>
            <w:r w:rsidRPr="00E6087D">
              <w:rPr>
                <w:rFonts w:ascii="Times New Roman" w:hAnsi="Times New Roman"/>
                <w:sz w:val="28"/>
                <w:szCs w:val="28"/>
              </w:rPr>
              <w:t>вое обеспечение реализации государственной пр</w:t>
            </w:r>
            <w:r w:rsidRPr="00E6087D">
              <w:rPr>
                <w:rFonts w:ascii="Times New Roman" w:hAnsi="Times New Roman"/>
                <w:sz w:val="28"/>
                <w:szCs w:val="28"/>
              </w:rPr>
              <w:t>о</w:t>
            </w:r>
            <w:r w:rsidRPr="00E6087D">
              <w:rPr>
                <w:rFonts w:ascii="Times New Roman" w:hAnsi="Times New Roman"/>
                <w:sz w:val="28"/>
                <w:szCs w:val="28"/>
              </w:rPr>
              <w:t xml:space="preserve">граммы в 2014-2021 годах составляет </w:t>
            </w:r>
            <w:r w:rsidR="00DB3674" w:rsidRPr="00E6087D">
              <w:rPr>
                <w:rFonts w:ascii="Times New Roman" w:hAnsi="Times New Roman"/>
                <w:sz w:val="28"/>
                <w:szCs w:val="28"/>
              </w:rPr>
              <w:t>89603</w:t>
            </w:r>
            <w:r w:rsidR="00005CA5" w:rsidRPr="00E6087D">
              <w:rPr>
                <w:rFonts w:ascii="Times New Roman" w:hAnsi="Times New Roman"/>
                <w:sz w:val="28"/>
                <w:szCs w:val="28"/>
              </w:rPr>
              <w:t>,14959</w:t>
            </w:r>
            <w:r w:rsidRPr="00E6087D">
              <w:rPr>
                <w:rFonts w:ascii="Times New Roman" w:hAnsi="Times New Roman"/>
                <w:sz w:val="28"/>
                <w:szCs w:val="28"/>
              </w:rPr>
              <w:t xml:space="preserve"> тыс. рублей, из них:</w:t>
            </w:r>
          </w:p>
          <w:p w:rsidR="007B69DD" w:rsidRPr="00E6087D" w:rsidRDefault="00DB3674"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88955</w:t>
            </w:r>
            <w:r w:rsidR="00005CA5" w:rsidRPr="00E6087D">
              <w:rPr>
                <w:rFonts w:ascii="Times New Roman" w:hAnsi="Times New Roman"/>
                <w:sz w:val="28"/>
                <w:szCs w:val="28"/>
              </w:rPr>
              <w:t>,34959</w:t>
            </w:r>
            <w:r w:rsidR="007B69DD" w:rsidRPr="00E6087D">
              <w:rPr>
                <w:rFonts w:ascii="Times New Roman" w:hAnsi="Times New Roman"/>
                <w:sz w:val="28"/>
                <w:szCs w:val="28"/>
              </w:rPr>
              <w:t xml:space="preserve"> тыс. рублей – за счёт бюджетных ассигн</w:t>
            </w:r>
            <w:r w:rsidR="007B69DD" w:rsidRPr="00E6087D">
              <w:rPr>
                <w:rFonts w:ascii="Times New Roman" w:hAnsi="Times New Roman"/>
                <w:sz w:val="28"/>
                <w:szCs w:val="28"/>
              </w:rPr>
              <w:t>о</w:t>
            </w:r>
            <w:r w:rsidR="007B69DD" w:rsidRPr="00E6087D">
              <w:rPr>
                <w:rFonts w:ascii="Times New Roman" w:hAnsi="Times New Roman"/>
                <w:sz w:val="28"/>
                <w:szCs w:val="28"/>
              </w:rPr>
              <w:t>ваний областного бюджета Ульяновской области;</w:t>
            </w:r>
          </w:p>
          <w:p w:rsidR="007B69DD" w:rsidRPr="00E6087D" w:rsidRDefault="00005CA5"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647,80</w:t>
            </w:r>
            <w:r w:rsidR="007B69DD" w:rsidRPr="00E6087D">
              <w:rPr>
                <w:rFonts w:ascii="Times New Roman" w:hAnsi="Times New Roman"/>
                <w:sz w:val="28"/>
                <w:szCs w:val="28"/>
              </w:rPr>
              <w:t xml:space="preserve"> тыс. рублей – за счёт бюджетных ассигнований областного бюджета Ульяновской области, источн</w:t>
            </w:r>
            <w:r w:rsidR="007B69DD" w:rsidRPr="00E6087D">
              <w:rPr>
                <w:rFonts w:ascii="Times New Roman" w:hAnsi="Times New Roman"/>
                <w:sz w:val="28"/>
                <w:szCs w:val="28"/>
              </w:rPr>
              <w:t>и</w:t>
            </w:r>
            <w:r w:rsidR="007B69DD" w:rsidRPr="00E6087D">
              <w:rPr>
                <w:rFonts w:ascii="Times New Roman" w:hAnsi="Times New Roman"/>
                <w:sz w:val="28"/>
                <w:szCs w:val="28"/>
              </w:rPr>
              <w:t>ком которых являются субсидии из федерального бюджета;</w:t>
            </w:r>
          </w:p>
          <w:p w:rsidR="007B69DD" w:rsidRPr="00E6087D" w:rsidRDefault="007B69DD"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pacing w:val="-6"/>
                <w:sz w:val="28"/>
                <w:szCs w:val="28"/>
              </w:rPr>
              <w:t xml:space="preserve">в том числе по </w:t>
            </w:r>
            <w:r w:rsidRPr="00E6087D">
              <w:rPr>
                <w:rFonts w:ascii="Times New Roman" w:hAnsi="Times New Roman"/>
                <w:sz w:val="28"/>
                <w:szCs w:val="28"/>
              </w:rPr>
              <w:t>годам</w:t>
            </w:r>
            <w:r w:rsidRPr="00E6087D">
              <w:rPr>
                <w:rFonts w:ascii="Times New Roman" w:hAnsi="Times New Roman"/>
                <w:spacing w:val="-6"/>
                <w:sz w:val="28"/>
                <w:szCs w:val="28"/>
              </w:rPr>
              <w:t>:</w:t>
            </w:r>
          </w:p>
          <w:p w:rsidR="007B69DD" w:rsidRPr="00E6087D" w:rsidRDefault="007B69DD"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 xml:space="preserve">2014 год – </w:t>
            </w:r>
            <w:r w:rsidR="006F1CA0" w:rsidRPr="00E6087D">
              <w:rPr>
                <w:rFonts w:ascii="Times New Roman" w:hAnsi="Times New Roman"/>
                <w:sz w:val="28"/>
                <w:szCs w:val="28"/>
              </w:rPr>
              <w:t>365</w:t>
            </w:r>
            <w:r w:rsidRPr="00E6087D">
              <w:rPr>
                <w:rFonts w:ascii="Times New Roman" w:hAnsi="Times New Roman"/>
                <w:sz w:val="28"/>
                <w:szCs w:val="28"/>
              </w:rPr>
              <w:t>,00 тыс. рублей;</w:t>
            </w:r>
          </w:p>
          <w:p w:rsidR="007B69DD" w:rsidRPr="00E6087D" w:rsidRDefault="007B69DD"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 xml:space="preserve">2015 год – </w:t>
            </w:r>
            <w:r w:rsidR="006F1CA0" w:rsidRPr="00E6087D">
              <w:rPr>
                <w:rFonts w:ascii="Times New Roman" w:hAnsi="Times New Roman"/>
                <w:sz w:val="28"/>
                <w:szCs w:val="28"/>
              </w:rPr>
              <w:t xml:space="preserve">381,14959 </w:t>
            </w:r>
            <w:r w:rsidRPr="00E6087D">
              <w:rPr>
                <w:rFonts w:ascii="Times New Roman" w:hAnsi="Times New Roman"/>
                <w:sz w:val="28"/>
                <w:szCs w:val="28"/>
              </w:rPr>
              <w:t>тыс. рублей;</w:t>
            </w:r>
          </w:p>
          <w:p w:rsidR="007B69DD" w:rsidRPr="00E6087D" w:rsidRDefault="007B69DD"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2016 год – 0,00 тыс. рублей;</w:t>
            </w:r>
          </w:p>
          <w:p w:rsidR="007B69DD" w:rsidRPr="00E6087D" w:rsidRDefault="007B69DD"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2017 год –</w:t>
            </w:r>
            <w:r w:rsidR="006F1CA0" w:rsidRPr="00E6087D">
              <w:rPr>
                <w:rFonts w:ascii="Times New Roman" w:hAnsi="Times New Roman"/>
                <w:sz w:val="28"/>
                <w:szCs w:val="28"/>
              </w:rPr>
              <w:t xml:space="preserve"> </w:t>
            </w:r>
            <w:r w:rsidRPr="00E6087D">
              <w:rPr>
                <w:rFonts w:ascii="Times New Roman" w:hAnsi="Times New Roman"/>
                <w:sz w:val="28"/>
                <w:szCs w:val="28"/>
              </w:rPr>
              <w:t>0,00 тыс. рублей;</w:t>
            </w:r>
          </w:p>
          <w:p w:rsidR="007B69DD" w:rsidRPr="00E6087D" w:rsidRDefault="007B69DD"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 xml:space="preserve">2018 год – </w:t>
            </w:r>
            <w:r w:rsidR="00893FF8" w:rsidRPr="00E6087D">
              <w:rPr>
                <w:rFonts w:ascii="Times New Roman" w:hAnsi="Times New Roman"/>
                <w:sz w:val="28"/>
                <w:szCs w:val="28"/>
              </w:rPr>
              <w:t>400</w:t>
            </w:r>
            <w:r w:rsidRPr="00E6087D">
              <w:rPr>
                <w:rFonts w:ascii="Times New Roman" w:hAnsi="Times New Roman"/>
                <w:sz w:val="28"/>
                <w:szCs w:val="28"/>
              </w:rPr>
              <w:t>0,00 тыс. рублей;</w:t>
            </w:r>
          </w:p>
          <w:p w:rsidR="007B69DD" w:rsidRPr="00E6087D" w:rsidRDefault="007B69DD"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2019 год –</w:t>
            </w:r>
            <w:r w:rsidR="009326D2">
              <w:rPr>
                <w:rFonts w:ascii="Times New Roman" w:hAnsi="Times New Roman"/>
                <w:sz w:val="28"/>
                <w:szCs w:val="28"/>
              </w:rPr>
              <w:t xml:space="preserve"> </w:t>
            </w:r>
            <w:r w:rsidR="008870D9" w:rsidRPr="00E6087D">
              <w:rPr>
                <w:rFonts w:ascii="Times New Roman" w:hAnsi="Times New Roman"/>
                <w:sz w:val="28"/>
                <w:szCs w:val="28"/>
              </w:rPr>
              <w:t>64857</w:t>
            </w:r>
            <w:r w:rsidR="00005CA5" w:rsidRPr="00E6087D">
              <w:rPr>
                <w:rFonts w:ascii="Times New Roman" w:hAnsi="Times New Roman"/>
                <w:sz w:val="28"/>
                <w:szCs w:val="28"/>
              </w:rPr>
              <w:t xml:space="preserve">,00 тыс. рублей (из них </w:t>
            </w:r>
            <w:r w:rsidR="008870D9" w:rsidRPr="00E6087D">
              <w:rPr>
                <w:rFonts w:ascii="Times New Roman" w:hAnsi="Times New Roman"/>
                <w:sz w:val="28"/>
                <w:szCs w:val="28"/>
              </w:rPr>
              <w:t>64209</w:t>
            </w:r>
            <w:r w:rsidR="00005CA5" w:rsidRPr="00E6087D">
              <w:rPr>
                <w:rFonts w:ascii="Times New Roman" w:hAnsi="Times New Roman"/>
                <w:sz w:val="28"/>
                <w:szCs w:val="28"/>
              </w:rPr>
              <w:t xml:space="preserve">,20 тыс. рублей – за счёт бюджетных ассигнований областного бюджета Ульяновской области, 647,80 тыс. рублей – </w:t>
            </w:r>
            <w:r w:rsidR="0058044C" w:rsidRPr="00E6087D">
              <w:rPr>
                <w:rFonts w:ascii="Times New Roman" w:hAnsi="Times New Roman"/>
                <w:sz w:val="28"/>
                <w:szCs w:val="28"/>
              </w:rPr>
              <w:br/>
            </w:r>
            <w:r w:rsidR="00005CA5" w:rsidRPr="00E6087D">
              <w:rPr>
                <w:rFonts w:ascii="Times New Roman" w:hAnsi="Times New Roman"/>
                <w:sz w:val="28"/>
                <w:szCs w:val="28"/>
              </w:rPr>
              <w:t>за счёт бюджетных ассигнований областного бюджета Ульяновской области, источником которых являются субсидии из федерального бюджета)</w:t>
            </w:r>
            <w:r w:rsidRPr="00E6087D">
              <w:rPr>
                <w:rFonts w:ascii="Times New Roman" w:hAnsi="Times New Roman"/>
                <w:sz w:val="28"/>
                <w:szCs w:val="28"/>
              </w:rPr>
              <w:t>;</w:t>
            </w:r>
          </w:p>
          <w:p w:rsidR="007B69DD" w:rsidRPr="00E6087D" w:rsidRDefault="007B69DD"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 xml:space="preserve">2020 год – </w:t>
            </w:r>
            <w:r w:rsidR="008870D9" w:rsidRPr="00E6087D">
              <w:rPr>
                <w:rFonts w:ascii="Times New Roman" w:hAnsi="Times New Roman"/>
                <w:sz w:val="28"/>
                <w:szCs w:val="28"/>
              </w:rPr>
              <w:t>1000</w:t>
            </w:r>
            <w:r w:rsidRPr="00E6087D">
              <w:rPr>
                <w:rFonts w:ascii="Times New Roman" w:hAnsi="Times New Roman"/>
                <w:sz w:val="28"/>
                <w:szCs w:val="28"/>
              </w:rPr>
              <w:t>0,00 тыс. рублей;</w:t>
            </w:r>
          </w:p>
          <w:p w:rsidR="007B69DD" w:rsidRPr="00E6087D" w:rsidRDefault="007B69DD" w:rsidP="00E6087D">
            <w:pPr>
              <w:shd w:val="clear" w:color="auto" w:fill="FFFFFF" w:themeFill="background1"/>
              <w:autoSpaceDE w:val="0"/>
              <w:autoSpaceDN w:val="0"/>
              <w:adjustRightInd w:val="0"/>
              <w:spacing w:after="0" w:line="240" w:lineRule="auto"/>
              <w:ind w:left="142"/>
              <w:jc w:val="both"/>
              <w:rPr>
                <w:rFonts w:ascii="Times New Roman" w:hAnsi="Times New Roman"/>
                <w:sz w:val="28"/>
                <w:szCs w:val="28"/>
              </w:rPr>
            </w:pPr>
            <w:r w:rsidRPr="00E6087D">
              <w:rPr>
                <w:rFonts w:ascii="Times New Roman" w:hAnsi="Times New Roman"/>
                <w:sz w:val="28"/>
                <w:szCs w:val="28"/>
              </w:rPr>
              <w:t xml:space="preserve">2021 год – </w:t>
            </w:r>
            <w:r w:rsidR="008870D9" w:rsidRPr="00E6087D">
              <w:rPr>
                <w:rFonts w:ascii="Times New Roman" w:hAnsi="Times New Roman"/>
                <w:sz w:val="28"/>
                <w:szCs w:val="28"/>
              </w:rPr>
              <w:t>1000</w:t>
            </w:r>
            <w:r w:rsidRPr="00E6087D">
              <w:rPr>
                <w:rFonts w:ascii="Times New Roman" w:hAnsi="Times New Roman"/>
                <w:sz w:val="28"/>
                <w:szCs w:val="28"/>
              </w:rPr>
              <w:t>0,00 тыс. рублей</w:t>
            </w:r>
            <w:proofErr w:type="gramStart"/>
            <w:r w:rsidRPr="00E6087D">
              <w:rPr>
                <w:rFonts w:ascii="Times New Roman" w:hAnsi="Times New Roman"/>
                <w:sz w:val="28"/>
                <w:szCs w:val="28"/>
              </w:rPr>
              <w:t>.</w:t>
            </w:r>
            <w:r w:rsidR="004162FF" w:rsidRPr="00E6087D">
              <w:rPr>
                <w:rFonts w:ascii="Times New Roman" w:hAnsi="Times New Roman"/>
                <w:sz w:val="28"/>
                <w:szCs w:val="28"/>
              </w:rPr>
              <w:t>»;</w:t>
            </w:r>
            <w:proofErr w:type="gramEnd"/>
          </w:p>
        </w:tc>
      </w:tr>
    </w:tbl>
    <w:p w:rsidR="00AC134A" w:rsidRPr="00E6087D" w:rsidRDefault="00AC134A"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г) строку «Ожидаемый эффект от реализации подпрограммы» дополнить абзацем </w:t>
      </w:r>
      <w:r w:rsidR="00DC06E2" w:rsidRPr="00E6087D">
        <w:rPr>
          <w:rFonts w:ascii="Times New Roman" w:hAnsi="Times New Roman"/>
          <w:sz w:val="28"/>
          <w:szCs w:val="28"/>
        </w:rPr>
        <w:t>третьим следующего содержания:</w:t>
      </w:r>
    </w:p>
    <w:p w:rsidR="00DC06E2" w:rsidRPr="00E6087D" w:rsidRDefault="00CA7DF3"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w:t>
      </w:r>
      <w:r w:rsidR="00BA2717" w:rsidRPr="00E6087D">
        <w:rPr>
          <w:rFonts w:ascii="Times New Roman" w:hAnsi="Times New Roman"/>
          <w:sz w:val="28"/>
          <w:szCs w:val="28"/>
        </w:rPr>
        <w:t>количество земельных участков, расположенных в границах Ульяновской области, предоставленных проживающим на территории Ульяновской области гражданам, имеющим в соответствии со статьёй 13</w:t>
      </w:r>
      <w:r w:rsidR="00BA2717" w:rsidRPr="00E6087D">
        <w:rPr>
          <w:rFonts w:ascii="Times New Roman" w:hAnsi="Times New Roman"/>
          <w:sz w:val="28"/>
          <w:szCs w:val="28"/>
          <w:vertAlign w:val="superscript"/>
        </w:rPr>
        <w:t>3</w:t>
      </w:r>
      <w:r w:rsidR="00BA2717" w:rsidRPr="00E6087D">
        <w:rPr>
          <w:rFonts w:ascii="Times New Roman" w:hAnsi="Times New Roman"/>
          <w:sz w:val="28"/>
          <w:szCs w:val="28"/>
        </w:rPr>
        <w:t xml:space="preserve"> Закона № 059-ЗО право на предоставление земельных участков в собственность бесплатно, единиц</w:t>
      </w:r>
      <w:proofErr w:type="gramStart"/>
      <w:r w:rsidRPr="00E6087D">
        <w:rPr>
          <w:rFonts w:ascii="Times New Roman" w:hAnsi="Times New Roman"/>
          <w:sz w:val="28"/>
          <w:szCs w:val="28"/>
        </w:rPr>
        <w:t>.»;</w:t>
      </w:r>
      <w:proofErr w:type="gramEnd"/>
    </w:p>
    <w:p w:rsidR="005705AA" w:rsidRPr="00E6087D" w:rsidRDefault="005705AA"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2) в разделе 2:</w:t>
      </w:r>
    </w:p>
    <w:p w:rsidR="00235DF0" w:rsidRPr="00E6087D" w:rsidRDefault="00386668"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 xml:space="preserve">а) </w:t>
      </w:r>
      <w:r w:rsidR="00235DF0" w:rsidRPr="00E6087D">
        <w:rPr>
          <w:rFonts w:ascii="Times New Roman" w:hAnsi="Times New Roman"/>
          <w:sz w:val="28"/>
          <w:szCs w:val="28"/>
        </w:rPr>
        <w:t>в абзаце первом слова «Целью подпрограммы является» заменить слов</w:t>
      </w:r>
      <w:r w:rsidR="006C0A40" w:rsidRPr="00E6087D">
        <w:rPr>
          <w:rFonts w:ascii="Times New Roman" w:hAnsi="Times New Roman"/>
          <w:sz w:val="28"/>
          <w:szCs w:val="28"/>
        </w:rPr>
        <w:t>ами</w:t>
      </w:r>
      <w:r w:rsidR="00235DF0" w:rsidRPr="00E6087D">
        <w:rPr>
          <w:rFonts w:ascii="Times New Roman" w:hAnsi="Times New Roman"/>
          <w:sz w:val="28"/>
          <w:szCs w:val="28"/>
        </w:rPr>
        <w:t xml:space="preserve"> «Целями подпрограммы являются</w:t>
      </w:r>
      <w:proofErr w:type="gramStart"/>
      <w:r w:rsidR="00235DF0" w:rsidRPr="00E6087D">
        <w:rPr>
          <w:rFonts w:ascii="Times New Roman" w:hAnsi="Times New Roman"/>
          <w:sz w:val="28"/>
          <w:szCs w:val="28"/>
        </w:rPr>
        <w:t>:»</w:t>
      </w:r>
      <w:proofErr w:type="gramEnd"/>
      <w:r w:rsidR="00235DF0" w:rsidRPr="00E6087D">
        <w:rPr>
          <w:rFonts w:ascii="Times New Roman" w:hAnsi="Times New Roman"/>
          <w:sz w:val="28"/>
          <w:szCs w:val="28"/>
        </w:rPr>
        <w:t>;</w:t>
      </w:r>
    </w:p>
    <w:p w:rsidR="005705AA" w:rsidRPr="00E6087D" w:rsidRDefault="00235DF0"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 xml:space="preserve">б) </w:t>
      </w:r>
      <w:r w:rsidR="00386668" w:rsidRPr="00E6087D">
        <w:rPr>
          <w:rFonts w:ascii="Times New Roman" w:hAnsi="Times New Roman"/>
          <w:sz w:val="28"/>
          <w:szCs w:val="28"/>
        </w:rPr>
        <w:t>дополнить новым</w:t>
      </w:r>
      <w:r w:rsidR="005F281F" w:rsidRPr="00E6087D">
        <w:rPr>
          <w:rFonts w:ascii="Times New Roman" w:hAnsi="Times New Roman"/>
          <w:sz w:val="28"/>
          <w:szCs w:val="28"/>
        </w:rPr>
        <w:t>и</w:t>
      </w:r>
      <w:r w:rsidR="00386668" w:rsidRPr="00E6087D">
        <w:rPr>
          <w:rFonts w:ascii="Times New Roman" w:hAnsi="Times New Roman"/>
          <w:sz w:val="28"/>
          <w:szCs w:val="28"/>
        </w:rPr>
        <w:t xml:space="preserve"> абзац</w:t>
      </w:r>
      <w:r w:rsidR="005F281F" w:rsidRPr="00E6087D">
        <w:rPr>
          <w:rFonts w:ascii="Times New Roman" w:hAnsi="Times New Roman"/>
          <w:sz w:val="28"/>
          <w:szCs w:val="28"/>
        </w:rPr>
        <w:t>ами</w:t>
      </w:r>
      <w:r w:rsidR="00386668" w:rsidRPr="00E6087D">
        <w:rPr>
          <w:rFonts w:ascii="Times New Roman" w:hAnsi="Times New Roman"/>
          <w:sz w:val="28"/>
          <w:szCs w:val="28"/>
        </w:rPr>
        <w:t xml:space="preserve"> </w:t>
      </w:r>
      <w:r w:rsidRPr="00E6087D">
        <w:rPr>
          <w:rFonts w:ascii="Times New Roman" w:hAnsi="Times New Roman"/>
          <w:sz w:val="28"/>
          <w:szCs w:val="28"/>
        </w:rPr>
        <w:t>вторым</w:t>
      </w:r>
      <w:r w:rsidR="00386668" w:rsidRPr="00E6087D">
        <w:rPr>
          <w:rFonts w:ascii="Times New Roman" w:hAnsi="Times New Roman"/>
          <w:sz w:val="28"/>
          <w:szCs w:val="28"/>
        </w:rPr>
        <w:t xml:space="preserve"> </w:t>
      </w:r>
      <w:r w:rsidR="005F281F" w:rsidRPr="00E6087D">
        <w:rPr>
          <w:rFonts w:ascii="Times New Roman" w:hAnsi="Times New Roman"/>
          <w:sz w:val="28"/>
          <w:szCs w:val="28"/>
        </w:rPr>
        <w:t xml:space="preserve">и третьим </w:t>
      </w:r>
      <w:r w:rsidR="00386668" w:rsidRPr="00E6087D">
        <w:rPr>
          <w:rFonts w:ascii="Times New Roman" w:hAnsi="Times New Roman"/>
          <w:sz w:val="28"/>
          <w:szCs w:val="28"/>
        </w:rPr>
        <w:t>следующего содержания:</w:t>
      </w:r>
    </w:p>
    <w:p w:rsidR="005F281F" w:rsidRPr="00E6087D" w:rsidRDefault="006C7870"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w:t>
      </w:r>
      <w:r w:rsidR="005F281F" w:rsidRPr="00E6087D">
        <w:rPr>
          <w:rFonts w:ascii="Times New Roman" w:hAnsi="Times New Roman"/>
          <w:sz w:val="28"/>
          <w:szCs w:val="28"/>
        </w:rPr>
        <w:t>утверждение региональных нормативов градостроительного проектирования Ульяновской области;</w:t>
      </w:r>
    </w:p>
    <w:p w:rsidR="006C7870" w:rsidRPr="00E6087D" w:rsidRDefault="00A61E38"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 xml:space="preserve">создание условий для эффективного распоряжения земельными участками, </w:t>
      </w:r>
      <w:r w:rsidR="00E250F8" w:rsidRPr="00E6087D">
        <w:rPr>
          <w:rFonts w:ascii="Times New Roman" w:hAnsi="Times New Roman"/>
          <w:sz w:val="28"/>
          <w:szCs w:val="28"/>
        </w:rPr>
        <w:t>расположенными в границах Ульяновской области</w:t>
      </w:r>
      <w:proofErr w:type="gramStart"/>
      <w:r w:rsidR="005F281F" w:rsidRPr="00E6087D">
        <w:rPr>
          <w:rFonts w:ascii="Times New Roman" w:hAnsi="Times New Roman"/>
          <w:sz w:val="28"/>
          <w:szCs w:val="28"/>
        </w:rPr>
        <w:t>.</w:t>
      </w:r>
      <w:r w:rsidR="006C7870" w:rsidRPr="00E6087D">
        <w:rPr>
          <w:rFonts w:ascii="Times New Roman" w:hAnsi="Times New Roman"/>
          <w:sz w:val="28"/>
          <w:szCs w:val="28"/>
        </w:rPr>
        <w:t>»</w:t>
      </w:r>
      <w:r w:rsidRPr="00E6087D">
        <w:rPr>
          <w:rFonts w:ascii="Times New Roman" w:hAnsi="Times New Roman"/>
          <w:sz w:val="28"/>
          <w:szCs w:val="28"/>
        </w:rPr>
        <w:t>;</w:t>
      </w:r>
      <w:proofErr w:type="gramEnd"/>
    </w:p>
    <w:p w:rsidR="00A61E38" w:rsidRPr="00E6087D" w:rsidRDefault="006C0A40"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в</w:t>
      </w:r>
      <w:r w:rsidR="00A61E38" w:rsidRPr="00E6087D">
        <w:rPr>
          <w:rFonts w:ascii="Times New Roman" w:hAnsi="Times New Roman"/>
          <w:sz w:val="28"/>
          <w:szCs w:val="28"/>
        </w:rPr>
        <w:t xml:space="preserve">) абзацы </w:t>
      </w:r>
      <w:r w:rsidR="00235DF0" w:rsidRPr="00E6087D">
        <w:rPr>
          <w:rFonts w:ascii="Times New Roman" w:hAnsi="Times New Roman"/>
          <w:sz w:val="28"/>
          <w:szCs w:val="28"/>
        </w:rPr>
        <w:t>второй</w:t>
      </w:r>
      <w:r w:rsidR="003656B3" w:rsidRPr="00E6087D">
        <w:rPr>
          <w:rFonts w:ascii="Times New Roman" w:hAnsi="Times New Roman"/>
          <w:sz w:val="28"/>
          <w:szCs w:val="28"/>
        </w:rPr>
        <w:t xml:space="preserve"> – </w:t>
      </w:r>
      <w:r w:rsidR="00235DF0" w:rsidRPr="00E6087D">
        <w:rPr>
          <w:rFonts w:ascii="Times New Roman" w:hAnsi="Times New Roman"/>
          <w:sz w:val="28"/>
          <w:szCs w:val="28"/>
        </w:rPr>
        <w:t>пятый</w:t>
      </w:r>
      <w:r w:rsidR="00A61E38" w:rsidRPr="00E6087D">
        <w:rPr>
          <w:rFonts w:ascii="Times New Roman" w:hAnsi="Times New Roman"/>
          <w:sz w:val="28"/>
          <w:szCs w:val="28"/>
        </w:rPr>
        <w:t xml:space="preserve"> считать соответственно абзацами </w:t>
      </w:r>
      <w:r w:rsidR="00E45166" w:rsidRPr="00E6087D">
        <w:rPr>
          <w:rFonts w:ascii="Times New Roman" w:hAnsi="Times New Roman"/>
          <w:sz w:val="28"/>
          <w:szCs w:val="28"/>
        </w:rPr>
        <w:t>четвёртым</w:t>
      </w:r>
      <w:r w:rsidR="003656B3" w:rsidRPr="00E6087D">
        <w:rPr>
          <w:rFonts w:ascii="Times New Roman" w:hAnsi="Times New Roman"/>
          <w:sz w:val="28"/>
          <w:szCs w:val="28"/>
        </w:rPr>
        <w:t xml:space="preserve"> – </w:t>
      </w:r>
      <w:r w:rsidR="00E45166" w:rsidRPr="00E6087D">
        <w:rPr>
          <w:rFonts w:ascii="Times New Roman" w:hAnsi="Times New Roman"/>
          <w:sz w:val="28"/>
          <w:szCs w:val="28"/>
        </w:rPr>
        <w:t>седьмым</w:t>
      </w:r>
      <w:r w:rsidR="00A61E38" w:rsidRPr="00E6087D">
        <w:rPr>
          <w:rFonts w:ascii="Times New Roman" w:hAnsi="Times New Roman"/>
          <w:sz w:val="28"/>
          <w:szCs w:val="28"/>
        </w:rPr>
        <w:t>;</w:t>
      </w:r>
    </w:p>
    <w:p w:rsidR="00A61E38" w:rsidRPr="00E6087D" w:rsidRDefault="006C0A40"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г</w:t>
      </w:r>
      <w:r w:rsidR="00A61E38" w:rsidRPr="00E6087D">
        <w:rPr>
          <w:rFonts w:ascii="Times New Roman" w:hAnsi="Times New Roman"/>
          <w:sz w:val="28"/>
          <w:szCs w:val="28"/>
        </w:rPr>
        <w:t xml:space="preserve">) дополнить новым абзацем </w:t>
      </w:r>
      <w:r w:rsidR="00E45166" w:rsidRPr="00E6087D">
        <w:rPr>
          <w:rFonts w:ascii="Times New Roman" w:hAnsi="Times New Roman"/>
          <w:sz w:val="28"/>
          <w:szCs w:val="28"/>
        </w:rPr>
        <w:t>седьмым</w:t>
      </w:r>
      <w:r w:rsidR="00A61E38" w:rsidRPr="00E6087D">
        <w:rPr>
          <w:rFonts w:ascii="Times New Roman" w:hAnsi="Times New Roman"/>
          <w:sz w:val="28"/>
          <w:szCs w:val="28"/>
        </w:rPr>
        <w:t xml:space="preserve"> следующего содержания:</w:t>
      </w:r>
    </w:p>
    <w:p w:rsidR="00A61E38" w:rsidRPr="00E6087D" w:rsidRDefault="00A61E38"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w:t>
      </w:r>
      <w:r w:rsidR="00BA2717" w:rsidRPr="00E6087D">
        <w:rPr>
          <w:rFonts w:ascii="Times New Roman" w:hAnsi="Times New Roman"/>
          <w:sz w:val="28"/>
          <w:szCs w:val="28"/>
        </w:rPr>
        <w:t xml:space="preserve">образование </w:t>
      </w:r>
      <w:r w:rsidRPr="00E6087D">
        <w:rPr>
          <w:rFonts w:ascii="Times New Roman" w:hAnsi="Times New Roman"/>
          <w:sz w:val="28"/>
          <w:szCs w:val="28"/>
        </w:rPr>
        <w:t xml:space="preserve">земельных участков, </w:t>
      </w:r>
      <w:r w:rsidR="00E250F8" w:rsidRPr="00E6087D">
        <w:rPr>
          <w:rFonts w:ascii="Times New Roman" w:hAnsi="Times New Roman"/>
          <w:sz w:val="28"/>
          <w:szCs w:val="28"/>
        </w:rPr>
        <w:t>расположенных в границах Ульяновской области</w:t>
      </w:r>
      <w:r w:rsidRPr="00E6087D">
        <w:rPr>
          <w:rFonts w:ascii="Times New Roman" w:hAnsi="Times New Roman"/>
          <w:sz w:val="28"/>
          <w:szCs w:val="28"/>
        </w:rPr>
        <w:t>, и постановка их на государственный кадастровый учёт</w:t>
      </w:r>
      <w:proofErr w:type="gramStart"/>
      <w:r w:rsidRPr="00E6087D">
        <w:rPr>
          <w:rFonts w:ascii="Times New Roman" w:hAnsi="Times New Roman"/>
          <w:sz w:val="28"/>
          <w:szCs w:val="28"/>
        </w:rPr>
        <w:t>.»;</w:t>
      </w:r>
      <w:proofErr w:type="gramEnd"/>
    </w:p>
    <w:p w:rsidR="00A61E38" w:rsidRPr="00E6087D" w:rsidRDefault="006C0A40"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д</w:t>
      </w:r>
      <w:r w:rsidR="00A61E38" w:rsidRPr="00E6087D">
        <w:rPr>
          <w:rFonts w:ascii="Times New Roman" w:hAnsi="Times New Roman"/>
          <w:sz w:val="28"/>
          <w:szCs w:val="28"/>
        </w:rPr>
        <w:t xml:space="preserve">) абзац </w:t>
      </w:r>
      <w:r w:rsidR="00E45166" w:rsidRPr="00E6087D">
        <w:rPr>
          <w:rFonts w:ascii="Times New Roman" w:hAnsi="Times New Roman"/>
          <w:sz w:val="28"/>
          <w:szCs w:val="28"/>
        </w:rPr>
        <w:t>седьмой</w:t>
      </w:r>
      <w:r w:rsidR="00A61E38" w:rsidRPr="00E6087D">
        <w:rPr>
          <w:rFonts w:ascii="Times New Roman" w:hAnsi="Times New Roman"/>
          <w:sz w:val="28"/>
          <w:szCs w:val="28"/>
        </w:rPr>
        <w:t xml:space="preserve"> считать абзацем </w:t>
      </w:r>
      <w:r w:rsidR="00E45166" w:rsidRPr="00E6087D">
        <w:rPr>
          <w:rFonts w:ascii="Times New Roman" w:hAnsi="Times New Roman"/>
          <w:sz w:val="28"/>
          <w:szCs w:val="28"/>
        </w:rPr>
        <w:t>восьмым</w:t>
      </w:r>
      <w:r w:rsidR="00A61E38" w:rsidRPr="00E6087D">
        <w:rPr>
          <w:rFonts w:ascii="Times New Roman" w:hAnsi="Times New Roman"/>
          <w:sz w:val="28"/>
          <w:szCs w:val="28"/>
        </w:rPr>
        <w:t>;</w:t>
      </w:r>
    </w:p>
    <w:p w:rsidR="006A593D" w:rsidRPr="00E6087D" w:rsidRDefault="000A7246"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3)</w:t>
      </w:r>
      <w:r w:rsidR="006A593D" w:rsidRPr="00E6087D">
        <w:rPr>
          <w:rFonts w:ascii="Times New Roman" w:hAnsi="Times New Roman"/>
          <w:sz w:val="28"/>
          <w:szCs w:val="28"/>
        </w:rPr>
        <w:t xml:space="preserve"> в разделе 5:</w:t>
      </w:r>
    </w:p>
    <w:p w:rsidR="006A593D" w:rsidRPr="00E6087D" w:rsidRDefault="006A593D"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а) абзац первый изложить в следующей редакции:</w:t>
      </w:r>
    </w:p>
    <w:p w:rsidR="000A7246" w:rsidRPr="00E6087D" w:rsidRDefault="006A593D"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w:t>
      </w:r>
      <w:r w:rsidR="000A7246" w:rsidRPr="00E6087D">
        <w:rPr>
          <w:rFonts w:ascii="Times New Roman" w:hAnsi="Times New Roman"/>
          <w:sz w:val="28"/>
          <w:szCs w:val="28"/>
        </w:rPr>
        <w:t xml:space="preserve">Источником финансового обеспечения реализации подпрограммы являются бюджетные ассигнования областного бюджета Ульяновской области. </w:t>
      </w:r>
      <w:proofErr w:type="gramStart"/>
      <w:r w:rsidR="000A7246" w:rsidRPr="00E6087D">
        <w:rPr>
          <w:rFonts w:ascii="Times New Roman" w:hAnsi="Times New Roman"/>
          <w:sz w:val="28"/>
          <w:szCs w:val="28"/>
        </w:rPr>
        <w:t>Общий объём бюджетных ассигнований на финансовое обеспечение реализации подпрограммы в 2014-2021 годах составляет 89603,14959 тыс. рублей, из них 88955,34959 тыс. рублей – за счёт бюджетных ассигнований областного бюджета Ульяновской области, 647,80 тыс. рублей – за счёт бюджетных ассигнований областного бюджета Ульяновской области, источником которых являются субсидии из федерального бюджета, в том числе по годам:</w:t>
      </w:r>
      <w:r w:rsidRPr="00E6087D">
        <w:rPr>
          <w:rFonts w:ascii="Times New Roman" w:hAnsi="Times New Roman"/>
          <w:sz w:val="28"/>
          <w:szCs w:val="28"/>
        </w:rPr>
        <w:t>»;</w:t>
      </w:r>
      <w:proofErr w:type="gramEnd"/>
    </w:p>
    <w:p w:rsidR="006A593D" w:rsidRPr="00E6087D" w:rsidRDefault="006A593D"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б) абзац седьмой изложить в следующей редакции:</w:t>
      </w:r>
    </w:p>
    <w:p w:rsidR="006A593D" w:rsidRPr="00E6087D" w:rsidRDefault="006A593D"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 xml:space="preserve">«2019 год – 64857,00 тыс. рублей (из них 64209,20 тыс. рублей – за счёт бюджетных ассигнований областного бюджета Ульяновской области, </w:t>
      </w:r>
      <w:r w:rsidRPr="00E6087D">
        <w:rPr>
          <w:rFonts w:ascii="Times New Roman" w:hAnsi="Times New Roman"/>
          <w:sz w:val="28"/>
          <w:szCs w:val="28"/>
        </w:rPr>
        <w:br/>
        <w:t xml:space="preserve">647,80 тыс. рублей – за счёт бюджетных ассигнований областного бюджета Ульяновской области, источником которых являются субсидии </w:t>
      </w:r>
      <w:r w:rsidRPr="00E6087D">
        <w:rPr>
          <w:rFonts w:ascii="Times New Roman" w:hAnsi="Times New Roman"/>
          <w:sz w:val="28"/>
          <w:szCs w:val="28"/>
        </w:rPr>
        <w:br/>
        <w:t>из федерального бюджета)</w:t>
      </w:r>
      <w:proofErr w:type="gramStart"/>
      <w:r w:rsidRPr="00E6087D">
        <w:rPr>
          <w:rFonts w:ascii="Times New Roman" w:hAnsi="Times New Roman"/>
          <w:sz w:val="28"/>
          <w:szCs w:val="28"/>
        </w:rPr>
        <w:t>;»</w:t>
      </w:r>
      <w:proofErr w:type="gramEnd"/>
      <w:r w:rsidRPr="00E6087D">
        <w:rPr>
          <w:rFonts w:ascii="Times New Roman" w:hAnsi="Times New Roman"/>
          <w:sz w:val="28"/>
          <w:szCs w:val="28"/>
        </w:rPr>
        <w:t>;</w:t>
      </w:r>
    </w:p>
    <w:p w:rsidR="006A593D" w:rsidRPr="00E6087D" w:rsidRDefault="006A593D"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в) в абзаце восьмом цифры «18500,00» заменить цифрами «10000,00»;</w:t>
      </w:r>
    </w:p>
    <w:p w:rsidR="006A593D" w:rsidRPr="00E6087D" w:rsidRDefault="006A593D"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г) в абзаце девятом цифры «0,00» заменить цифрами «10000,00»;</w:t>
      </w:r>
    </w:p>
    <w:p w:rsidR="00A61E38" w:rsidRPr="00E6087D" w:rsidRDefault="000A7246"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4</w:t>
      </w:r>
      <w:r w:rsidR="0068045E" w:rsidRPr="00E6087D">
        <w:rPr>
          <w:rFonts w:ascii="Times New Roman" w:hAnsi="Times New Roman"/>
          <w:sz w:val="28"/>
          <w:szCs w:val="28"/>
        </w:rPr>
        <w:t>) в разделе 6:</w:t>
      </w:r>
    </w:p>
    <w:p w:rsidR="0068045E" w:rsidRPr="00E6087D" w:rsidRDefault="0068045E"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 xml:space="preserve">а) дополнить новым абзацем </w:t>
      </w:r>
      <w:r w:rsidR="00DF5CB1" w:rsidRPr="00E6087D">
        <w:rPr>
          <w:rFonts w:ascii="Times New Roman" w:hAnsi="Times New Roman"/>
          <w:sz w:val="28"/>
          <w:szCs w:val="28"/>
        </w:rPr>
        <w:t>восьмым</w:t>
      </w:r>
      <w:r w:rsidRPr="00E6087D">
        <w:rPr>
          <w:rFonts w:ascii="Times New Roman" w:hAnsi="Times New Roman"/>
          <w:sz w:val="28"/>
          <w:szCs w:val="28"/>
        </w:rPr>
        <w:t xml:space="preserve"> следующего содержания:</w:t>
      </w:r>
    </w:p>
    <w:p w:rsidR="0068045E" w:rsidRPr="00E6087D" w:rsidRDefault="0068045E"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w:t>
      </w:r>
      <w:r w:rsidR="00BA2717" w:rsidRPr="00E6087D">
        <w:rPr>
          <w:rFonts w:ascii="Times New Roman" w:hAnsi="Times New Roman"/>
          <w:sz w:val="28"/>
          <w:szCs w:val="28"/>
        </w:rPr>
        <w:t>количество земельных участков, расположенных в границах Ульяновской области, предоставленных проживающим на территории Ульяновской области гражданам, имеющим в соответствии со статьёй 13</w:t>
      </w:r>
      <w:r w:rsidR="00BA2717" w:rsidRPr="00E6087D">
        <w:rPr>
          <w:rFonts w:ascii="Times New Roman" w:hAnsi="Times New Roman"/>
          <w:sz w:val="28"/>
          <w:szCs w:val="28"/>
          <w:vertAlign w:val="superscript"/>
        </w:rPr>
        <w:t>3</w:t>
      </w:r>
      <w:r w:rsidR="00BA2717" w:rsidRPr="00E6087D">
        <w:rPr>
          <w:rFonts w:ascii="Times New Roman" w:hAnsi="Times New Roman"/>
          <w:sz w:val="28"/>
          <w:szCs w:val="28"/>
        </w:rPr>
        <w:t xml:space="preserve"> Закона № 059-ЗО право на предоставление земельных участков в собственность бесплатно</w:t>
      </w:r>
      <w:r w:rsidR="003656B3" w:rsidRPr="00E6087D">
        <w:rPr>
          <w:rFonts w:ascii="Times New Roman" w:hAnsi="Times New Roman"/>
          <w:sz w:val="28"/>
          <w:szCs w:val="28"/>
        </w:rPr>
        <w:t>, единиц</w:t>
      </w:r>
      <w:proofErr w:type="gramStart"/>
      <w:r w:rsidR="00E45166" w:rsidRPr="00E6087D">
        <w:rPr>
          <w:rFonts w:ascii="Times New Roman" w:hAnsi="Times New Roman"/>
          <w:sz w:val="28"/>
          <w:szCs w:val="28"/>
        </w:rPr>
        <w:t>.</w:t>
      </w:r>
      <w:r w:rsidRPr="00E6087D">
        <w:rPr>
          <w:rFonts w:ascii="Times New Roman" w:hAnsi="Times New Roman"/>
          <w:sz w:val="28"/>
          <w:szCs w:val="28"/>
        </w:rPr>
        <w:t>»</w:t>
      </w:r>
      <w:r w:rsidR="00DF5CB1" w:rsidRPr="00E6087D">
        <w:rPr>
          <w:rFonts w:ascii="Times New Roman" w:hAnsi="Times New Roman"/>
          <w:sz w:val="28"/>
          <w:szCs w:val="28"/>
        </w:rPr>
        <w:t>;</w:t>
      </w:r>
      <w:proofErr w:type="gramEnd"/>
    </w:p>
    <w:p w:rsidR="00E70A46" w:rsidRPr="00E6087D" w:rsidRDefault="00E70A46"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б) абзацы восьмой</w:t>
      </w:r>
      <w:r w:rsidR="003656B3" w:rsidRPr="00E6087D">
        <w:rPr>
          <w:rFonts w:ascii="Times New Roman" w:hAnsi="Times New Roman"/>
          <w:sz w:val="28"/>
          <w:szCs w:val="28"/>
        </w:rPr>
        <w:t xml:space="preserve"> – </w:t>
      </w:r>
      <w:r w:rsidRPr="00E6087D">
        <w:rPr>
          <w:rFonts w:ascii="Times New Roman" w:hAnsi="Times New Roman"/>
          <w:sz w:val="28"/>
          <w:szCs w:val="28"/>
        </w:rPr>
        <w:t>тринадцатый считать соответственно абзацами девятым</w:t>
      </w:r>
      <w:r w:rsidR="003656B3" w:rsidRPr="00E6087D">
        <w:rPr>
          <w:rFonts w:ascii="Times New Roman" w:hAnsi="Times New Roman"/>
          <w:sz w:val="28"/>
          <w:szCs w:val="28"/>
        </w:rPr>
        <w:t xml:space="preserve"> – </w:t>
      </w:r>
      <w:r w:rsidRPr="00E6087D">
        <w:rPr>
          <w:rFonts w:ascii="Times New Roman" w:hAnsi="Times New Roman"/>
          <w:sz w:val="28"/>
          <w:szCs w:val="28"/>
        </w:rPr>
        <w:t>четырнадцатым;</w:t>
      </w:r>
    </w:p>
    <w:p w:rsidR="00E70A46" w:rsidRPr="00E6087D" w:rsidRDefault="00317DCA" w:rsidP="009326D2">
      <w:pPr>
        <w:widowControl w:val="0"/>
        <w:shd w:val="clear" w:color="auto" w:fill="FFFFFF" w:themeFill="background1"/>
        <w:tabs>
          <w:tab w:val="left" w:pos="426"/>
        </w:tabs>
        <w:suppressAutoHyphens/>
        <w:spacing w:after="0" w:line="245" w:lineRule="auto"/>
        <w:ind w:firstLine="709"/>
        <w:jc w:val="both"/>
        <w:rPr>
          <w:rFonts w:ascii="Times New Roman" w:hAnsi="Times New Roman"/>
          <w:sz w:val="28"/>
          <w:szCs w:val="28"/>
        </w:rPr>
      </w:pPr>
      <w:r w:rsidRPr="00E6087D">
        <w:rPr>
          <w:rFonts w:ascii="Times New Roman" w:hAnsi="Times New Roman"/>
          <w:sz w:val="28"/>
          <w:szCs w:val="28"/>
        </w:rPr>
        <w:t>в) дополнить новым абзацем четырнадцатым следующего содержания:</w:t>
      </w:r>
    </w:p>
    <w:p w:rsidR="00317DCA" w:rsidRPr="00E6087D" w:rsidRDefault="00317DCA"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«обеспечение </w:t>
      </w:r>
      <w:r w:rsidR="00BA2717" w:rsidRPr="00E6087D">
        <w:rPr>
          <w:rFonts w:ascii="Times New Roman" w:hAnsi="Times New Roman"/>
          <w:sz w:val="28"/>
          <w:szCs w:val="28"/>
        </w:rPr>
        <w:t xml:space="preserve">земельными участками граждан, проживающих </w:t>
      </w:r>
      <w:r w:rsidR="00A00E4E" w:rsidRPr="00E6087D">
        <w:rPr>
          <w:rFonts w:ascii="Times New Roman" w:hAnsi="Times New Roman"/>
          <w:sz w:val="28"/>
          <w:szCs w:val="28"/>
        </w:rPr>
        <w:br/>
      </w:r>
      <w:r w:rsidR="00BA2717" w:rsidRPr="00E6087D">
        <w:rPr>
          <w:rFonts w:ascii="Times New Roman" w:hAnsi="Times New Roman"/>
          <w:sz w:val="28"/>
          <w:szCs w:val="28"/>
        </w:rPr>
        <w:t>на территории Ульяновской области, имеющих в соответствии со статьёй 13</w:t>
      </w:r>
      <w:r w:rsidR="00BA2717" w:rsidRPr="00E6087D">
        <w:rPr>
          <w:rFonts w:ascii="Times New Roman" w:hAnsi="Times New Roman"/>
          <w:sz w:val="28"/>
          <w:szCs w:val="28"/>
          <w:vertAlign w:val="superscript"/>
        </w:rPr>
        <w:t>3</w:t>
      </w:r>
      <w:r w:rsidR="00BA2717" w:rsidRPr="00E6087D">
        <w:rPr>
          <w:rFonts w:ascii="Times New Roman" w:hAnsi="Times New Roman"/>
          <w:sz w:val="28"/>
          <w:szCs w:val="28"/>
        </w:rPr>
        <w:t xml:space="preserve"> Закона № 059-ЗО право на предоставление земельных участков в собственность бесплатно</w:t>
      </w:r>
      <w:proofErr w:type="gramStart"/>
      <w:r w:rsidR="00813C35" w:rsidRPr="00E6087D">
        <w:rPr>
          <w:rFonts w:ascii="Times New Roman" w:hAnsi="Times New Roman"/>
          <w:sz w:val="28"/>
          <w:szCs w:val="28"/>
        </w:rPr>
        <w:t>.</w:t>
      </w:r>
      <w:r w:rsidRPr="00E6087D">
        <w:rPr>
          <w:rFonts w:ascii="Times New Roman" w:hAnsi="Times New Roman"/>
          <w:sz w:val="28"/>
          <w:szCs w:val="28"/>
        </w:rPr>
        <w:t>»</w:t>
      </w:r>
      <w:r w:rsidR="00813C35" w:rsidRPr="00E6087D">
        <w:rPr>
          <w:rFonts w:ascii="Times New Roman" w:hAnsi="Times New Roman"/>
          <w:sz w:val="28"/>
          <w:szCs w:val="28"/>
        </w:rPr>
        <w:t>;</w:t>
      </w:r>
      <w:proofErr w:type="gramEnd"/>
    </w:p>
    <w:p w:rsidR="00813C35" w:rsidRPr="00E6087D" w:rsidRDefault="00813C35"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г) абзац четырнадцатый считать абзацем пятнадцатым;</w:t>
      </w:r>
    </w:p>
    <w:p w:rsidR="00217121" w:rsidRPr="00E6087D" w:rsidRDefault="00F03C49"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5</w:t>
      </w:r>
      <w:r w:rsidR="00BA2A3C" w:rsidRPr="00E6087D">
        <w:rPr>
          <w:rFonts w:ascii="Times New Roman" w:hAnsi="Times New Roman"/>
          <w:sz w:val="28"/>
          <w:szCs w:val="28"/>
        </w:rPr>
        <w:t xml:space="preserve">) </w:t>
      </w:r>
      <w:r w:rsidR="009705CE" w:rsidRPr="00E6087D">
        <w:rPr>
          <w:rFonts w:ascii="Times New Roman" w:hAnsi="Times New Roman"/>
          <w:sz w:val="28"/>
          <w:szCs w:val="28"/>
        </w:rPr>
        <w:t>в разделе 7:</w:t>
      </w:r>
    </w:p>
    <w:p w:rsidR="009705CE" w:rsidRPr="00E6087D" w:rsidRDefault="0097438E"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а) дополнить новым абзацем семнадцатым следующего содержания:</w:t>
      </w:r>
    </w:p>
    <w:p w:rsidR="00217121" w:rsidRPr="00E6087D" w:rsidRDefault="0097438E"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w:t>
      </w:r>
      <w:r w:rsidR="00217121" w:rsidRPr="00E6087D">
        <w:rPr>
          <w:rFonts w:ascii="Times New Roman" w:hAnsi="Times New Roman"/>
          <w:sz w:val="28"/>
          <w:szCs w:val="28"/>
        </w:rPr>
        <w:t xml:space="preserve">Программой предусматривается предоставление </w:t>
      </w:r>
      <w:r w:rsidR="00BA2717" w:rsidRPr="00E6087D">
        <w:rPr>
          <w:rFonts w:ascii="Times New Roman" w:hAnsi="Times New Roman"/>
          <w:sz w:val="28"/>
          <w:szCs w:val="28"/>
        </w:rPr>
        <w:t xml:space="preserve">субсидий из областного бюджета Ульяновской области бюджетам муниципальных районов и городских округов Ульяновской области (далее – муниципальные образования) в целях </w:t>
      </w:r>
      <w:proofErr w:type="spellStart"/>
      <w:r w:rsidR="00BA2717" w:rsidRPr="00E6087D">
        <w:rPr>
          <w:rFonts w:ascii="Times New Roman" w:hAnsi="Times New Roman"/>
          <w:sz w:val="28"/>
          <w:szCs w:val="28"/>
        </w:rPr>
        <w:t>софинансирования</w:t>
      </w:r>
      <w:proofErr w:type="spellEnd"/>
      <w:r w:rsidR="00BA2717" w:rsidRPr="00E6087D">
        <w:rPr>
          <w:rFonts w:ascii="Times New Roman" w:hAnsi="Times New Roman"/>
          <w:sz w:val="28"/>
          <w:szCs w:val="28"/>
        </w:rPr>
        <w:t xml:space="preserve"> расходных обязательств муниципальных образований, возникающих при выполнении полномочий органов местного самоуправления по организации в соответствии с </w:t>
      </w:r>
      <w:proofErr w:type="gramStart"/>
      <w:r w:rsidR="00BA2717" w:rsidRPr="00E6087D">
        <w:rPr>
          <w:rFonts w:ascii="Times New Roman" w:hAnsi="Times New Roman"/>
          <w:sz w:val="28"/>
          <w:szCs w:val="28"/>
        </w:rPr>
        <w:t>З</w:t>
      </w:r>
      <w:proofErr w:type="gramEnd"/>
      <w:r w:rsidR="00BA2717" w:rsidRPr="00E6087D">
        <w:fldChar w:fldCharType="begin"/>
      </w:r>
      <w:r w:rsidR="00BA2717" w:rsidRPr="00E6087D">
        <w:instrText>HYPERLINK "consultantplus://offline/ref=F858EDE967E5E354B5BF917A806252BB13709507469008FBAF418235837F542D44A4D4A7060F4722D6E322A087tDq5H"</w:instrText>
      </w:r>
      <w:r w:rsidR="00BA2717" w:rsidRPr="00E6087D">
        <w:fldChar w:fldCharType="separate"/>
      </w:r>
      <w:r w:rsidR="00BA2717" w:rsidRPr="00E6087D">
        <w:rPr>
          <w:rFonts w:ascii="Times New Roman" w:hAnsi="Times New Roman"/>
          <w:sz w:val="28"/>
          <w:szCs w:val="28"/>
        </w:rPr>
        <w:t>аконом</w:t>
      </w:r>
      <w:r w:rsidR="00BA2717" w:rsidRPr="00E6087D">
        <w:fldChar w:fldCharType="end"/>
      </w:r>
      <w:r w:rsidR="00BA2717" w:rsidRPr="00E6087D">
        <w:rPr>
          <w:rFonts w:ascii="Times New Roman" w:hAnsi="Times New Roman"/>
          <w:sz w:val="28"/>
          <w:szCs w:val="28"/>
        </w:rPr>
        <w:t xml:space="preserve"> № 221-ФЗ проведения комплексных кадастровых работ</w:t>
      </w:r>
      <w:r w:rsidR="00217121" w:rsidRPr="00E6087D">
        <w:rPr>
          <w:rFonts w:ascii="Times New Roman" w:hAnsi="Times New Roman"/>
          <w:sz w:val="28"/>
          <w:szCs w:val="28"/>
        </w:rPr>
        <w:t>.</w:t>
      </w:r>
      <w:r w:rsidRPr="00E6087D">
        <w:rPr>
          <w:rFonts w:ascii="Times New Roman" w:hAnsi="Times New Roman"/>
          <w:sz w:val="28"/>
          <w:szCs w:val="28"/>
        </w:rPr>
        <w:t>»</w:t>
      </w:r>
      <w:r w:rsidR="00D37BFE" w:rsidRPr="00E6087D">
        <w:rPr>
          <w:rFonts w:ascii="Times New Roman" w:hAnsi="Times New Roman"/>
          <w:sz w:val="28"/>
          <w:szCs w:val="28"/>
        </w:rPr>
        <w:t>;</w:t>
      </w:r>
    </w:p>
    <w:p w:rsidR="00217121" w:rsidRPr="00E6087D" w:rsidRDefault="0097438E"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б) абзацы семнадцатый</w:t>
      </w:r>
      <w:r w:rsidR="003656B3" w:rsidRPr="00E6087D">
        <w:rPr>
          <w:rFonts w:ascii="Times New Roman" w:hAnsi="Times New Roman"/>
          <w:sz w:val="28"/>
          <w:szCs w:val="28"/>
        </w:rPr>
        <w:t xml:space="preserve"> – </w:t>
      </w:r>
      <w:r w:rsidRPr="00E6087D">
        <w:rPr>
          <w:rFonts w:ascii="Times New Roman" w:hAnsi="Times New Roman"/>
          <w:sz w:val="28"/>
          <w:szCs w:val="28"/>
        </w:rPr>
        <w:t>двадцать седьмой считать соответственно абзацами восемнадцатым</w:t>
      </w:r>
      <w:r w:rsidR="003656B3" w:rsidRPr="00E6087D">
        <w:rPr>
          <w:rFonts w:ascii="Times New Roman" w:hAnsi="Times New Roman"/>
          <w:sz w:val="28"/>
          <w:szCs w:val="28"/>
        </w:rPr>
        <w:t xml:space="preserve"> – </w:t>
      </w:r>
      <w:r w:rsidRPr="00E6087D">
        <w:rPr>
          <w:rFonts w:ascii="Times New Roman" w:hAnsi="Times New Roman"/>
          <w:sz w:val="28"/>
          <w:szCs w:val="28"/>
        </w:rPr>
        <w:t>двадцать восьмым.</w:t>
      </w:r>
    </w:p>
    <w:p w:rsidR="00217121" w:rsidRPr="00E6087D" w:rsidRDefault="00341D0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6</w:t>
      </w:r>
      <w:r w:rsidR="00250E53" w:rsidRPr="00E6087D">
        <w:rPr>
          <w:rFonts w:ascii="Times New Roman" w:hAnsi="Times New Roman"/>
          <w:sz w:val="28"/>
          <w:szCs w:val="28"/>
        </w:rPr>
        <w:t xml:space="preserve">. В подпрограмме «Увековечение памяти лиц, внёсших особый вклад </w:t>
      </w:r>
      <w:r w:rsidR="00250E53" w:rsidRPr="00E6087D">
        <w:rPr>
          <w:rFonts w:ascii="Times New Roman" w:hAnsi="Times New Roman"/>
          <w:sz w:val="28"/>
          <w:szCs w:val="28"/>
        </w:rPr>
        <w:br/>
        <w:t>в историю Ульяновской области</w:t>
      </w:r>
      <w:r w:rsidR="007D06A3" w:rsidRPr="00E6087D">
        <w:rPr>
          <w:rFonts w:ascii="Times New Roman" w:hAnsi="Times New Roman"/>
          <w:sz w:val="28"/>
          <w:szCs w:val="28"/>
        </w:rPr>
        <w:t>,</w:t>
      </w:r>
      <w:r w:rsidR="00250E53" w:rsidRPr="00E6087D">
        <w:rPr>
          <w:rFonts w:ascii="Times New Roman" w:hAnsi="Times New Roman"/>
          <w:sz w:val="28"/>
          <w:szCs w:val="28"/>
        </w:rPr>
        <w:t xml:space="preserve"> на 2014-2021 годы»:</w:t>
      </w:r>
    </w:p>
    <w:p w:rsidR="00250E53" w:rsidRPr="00E6087D" w:rsidRDefault="00250E53"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1) в строке «Ресурсное обеспечение подпрограммы с разбивкой по этапам и годам реализации» паспорта:</w:t>
      </w:r>
    </w:p>
    <w:p w:rsidR="0097438E" w:rsidRPr="00E6087D" w:rsidRDefault="00250E53"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а) в абзаце первом цифры «7280,80» заменить цифрами «12280,80»;</w:t>
      </w:r>
    </w:p>
    <w:p w:rsidR="00250E53" w:rsidRPr="00E6087D" w:rsidRDefault="00250E53"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б) в абзаце седьмом цифры «0,00» заменить цифрами «5000,00»;</w:t>
      </w:r>
    </w:p>
    <w:p w:rsidR="00250E53" w:rsidRPr="00E6087D" w:rsidRDefault="00250E53"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2) в разделе 5:</w:t>
      </w:r>
    </w:p>
    <w:p w:rsidR="00250E53" w:rsidRPr="00E6087D" w:rsidRDefault="00250E53"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а) в абзаце первом цифры «7280,80» заменить цифрами «12280,80»;</w:t>
      </w:r>
    </w:p>
    <w:p w:rsidR="00250E53" w:rsidRPr="00E6087D" w:rsidRDefault="00250E53"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б) в абзаце седьмом цифры «0,00» заменить цифрами «5000,00»</w:t>
      </w:r>
      <w:r w:rsidR="00524B2B" w:rsidRPr="00E6087D">
        <w:rPr>
          <w:rFonts w:ascii="Times New Roman" w:hAnsi="Times New Roman"/>
          <w:sz w:val="28"/>
          <w:szCs w:val="28"/>
        </w:rPr>
        <w:t>.</w:t>
      </w:r>
    </w:p>
    <w:p w:rsidR="008A504E" w:rsidRPr="00E6087D" w:rsidRDefault="00341D0F"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7</w:t>
      </w:r>
      <w:r w:rsidR="005B4322" w:rsidRPr="00E6087D">
        <w:rPr>
          <w:rFonts w:ascii="Times New Roman" w:hAnsi="Times New Roman"/>
          <w:sz w:val="28"/>
          <w:szCs w:val="28"/>
        </w:rPr>
        <w:t>. В подпрограмме «Обеспечение реализации государственной программы</w:t>
      </w:r>
      <w:r w:rsidR="00E45166" w:rsidRPr="00E6087D">
        <w:rPr>
          <w:rFonts w:ascii="Times New Roman" w:hAnsi="Times New Roman"/>
          <w:sz w:val="28"/>
          <w:szCs w:val="28"/>
        </w:rPr>
        <w:t>»</w:t>
      </w:r>
      <w:r w:rsidR="005B4322" w:rsidRPr="00E6087D">
        <w:rPr>
          <w:rFonts w:ascii="Times New Roman" w:hAnsi="Times New Roman"/>
          <w:sz w:val="28"/>
          <w:szCs w:val="28"/>
        </w:rPr>
        <w:t xml:space="preserve"> на 2015-2021 годы:</w:t>
      </w:r>
    </w:p>
    <w:p w:rsidR="005B4322" w:rsidRPr="00E6087D" w:rsidRDefault="005B4322"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1) в строке «Ресурсное обеспечение подпрограммы с разбивкой по этапам и годам реализации»</w:t>
      </w:r>
      <w:r w:rsidR="00DB2840" w:rsidRPr="00E6087D">
        <w:rPr>
          <w:rFonts w:ascii="Times New Roman" w:hAnsi="Times New Roman"/>
          <w:sz w:val="28"/>
          <w:szCs w:val="28"/>
        </w:rPr>
        <w:t xml:space="preserve"> паспорта:</w:t>
      </w:r>
    </w:p>
    <w:p w:rsidR="005B4322" w:rsidRPr="00E6087D" w:rsidRDefault="00DB2840"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а) </w:t>
      </w:r>
      <w:r w:rsidR="005B4322" w:rsidRPr="00E6087D">
        <w:rPr>
          <w:rFonts w:ascii="Times New Roman" w:hAnsi="Times New Roman"/>
          <w:sz w:val="28"/>
          <w:szCs w:val="28"/>
        </w:rPr>
        <w:t>в абзаце первом цифры «</w:t>
      </w:r>
      <w:r w:rsidRPr="00E6087D">
        <w:rPr>
          <w:rFonts w:ascii="Times New Roman" w:hAnsi="Times New Roman"/>
          <w:sz w:val="28"/>
          <w:szCs w:val="28"/>
        </w:rPr>
        <w:t>1012461,06309</w:t>
      </w:r>
      <w:r w:rsidR="005B4322" w:rsidRPr="00E6087D">
        <w:rPr>
          <w:rFonts w:ascii="Times New Roman" w:hAnsi="Times New Roman"/>
          <w:sz w:val="28"/>
          <w:szCs w:val="28"/>
        </w:rPr>
        <w:t>»</w:t>
      </w:r>
      <w:r w:rsidRPr="00E6087D">
        <w:rPr>
          <w:rFonts w:ascii="Times New Roman" w:hAnsi="Times New Roman"/>
          <w:sz w:val="28"/>
          <w:szCs w:val="28"/>
        </w:rPr>
        <w:t xml:space="preserve"> заменить цифрами «</w:t>
      </w:r>
      <w:r w:rsidR="00E05F9F" w:rsidRPr="00E6087D">
        <w:rPr>
          <w:rFonts w:ascii="Times New Roman" w:hAnsi="Times New Roman"/>
          <w:sz w:val="28"/>
          <w:szCs w:val="28"/>
        </w:rPr>
        <w:t>977909</w:t>
      </w:r>
      <w:r w:rsidR="00C728AC" w:rsidRPr="00E6087D">
        <w:rPr>
          <w:rFonts w:ascii="Times New Roman" w:hAnsi="Times New Roman"/>
          <w:sz w:val="28"/>
          <w:szCs w:val="28"/>
        </w:rPr>
        <w:t>,22653</w:t>
      </w:r>
      <w:r w:rsidRPr="00E6087D">
        <w:rPr>
          <w:rFonts w:ascii="Times New Roman" w:hAnsi="Times New Roman"/>
          <w:sz w:val="28"/>
          <w:szCs w:val="28"/>
        </w:rPr>
        <w:t>»;</w:t>
      </w:r>
    </w:p>
    <w:p w:rsidR="00DB2840" w:rsidRPr="00E6087D" w:rsidRDefault="00DB2840"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б) в абзаце шестом цифры «131467,70» заменить цифрами «</w:t>
      </w:r>
      <w:r w:rsidR="008B1C63" w:rsidRPr="00E6087D">
        <w:rPr>
          <w:rFonts w:ascii="Times New Roman" w:hAnsi="Times New Roman"/>
          <w:sz w:val="28"/>
          <w:szCs w:val="28"/>
        </w:rPr>
        <w:t>142054</w:t>
      </w:r>
      <w:r w:rsidR="00C728AC" w:rsidRPr="00E6087D">
        <w:rPr>
          <w:rFonts w:ascii="Times New Roman" w:hAnsi="Times New Roman"/>
          <w:sz w:val="28"/>
          <w:szCs w:val="28"/>
        </w:rPr>
        <w:t>,96344</w:t>
      </w:r>
      <w:r w:rsidRPr="00E6087D">
        <w:rPr>
          <w:rFonts w:ascii="Times New Roman" w:hAnsi="Times New Roman"/>
          <w:sz w:val="28"/>
          <w:szCs w:val="28"/>
        </w:rPr>
        <w:t>»;</w:t>
      </w:r>
    </w:p>
    <w:p w:rsidR="00DB2840" w:rsidRPr="00E6087D" w:rsidRDefault="00DB2840"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в) в абзаце седьмом цифры «131467,70» заменит</w:t>
      </w:r>
      <w:r w:rsidR="007D06A3" w:rsidRPr="00E6087D">
        <w:rPr>
          <w:rFonts w:ascii="Times New Roman" w:hAnsi="Times New Roman"/>
          <w:sz w:val="28"/>
          <w:szCs w:val="28"/>
        </w:rPr>
        <w:t>ь</w:t>
      </w:r>
      <w:r w:rsidRPr="00E6087D">
        <w:rPr>
          <w:rFonts w:ascii="Times New Roman" w:hAnsi="Times New Roman"/>
          <w:sz w:val="28"/>
          <w:szCs w:val="28"/>
        </w:rPr>
        <w:t xml:space="preserve"> цифрами «</w:t>
      </w:r>
      <w:r w:rsidR="00857237" w:rsidRPr="00E6087D">
        <w:rPr>
          <w:rFonts w:ascii="Times New Roman" w:hAnsi="Times New Roman"/>
          <w:sz w:val="28"/>
          <w:szCs w:val="28"/>
        </w:rPr>
        <w:t>113331,30</w:t>
      </w:r>
      <w:r w:rsidRPr="00E6087D">
        <w:rPr>
          <w:rFonts w:ascii="Times New Roman" w:hAnsi="Times New Roman"/>
          <w:sz w:val="28"/>
          <w:szCs w:val="28"/>
        </w:rPr>
        <w:t>»;</w:t>
      </w:r>
    </w:p>
    <w:p w:rsidR="00857237" w:rsidRPr="00E6087D" w:rsidRDefault="00857237"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г) в абзаце восьмом цифры «140334,00» заменить цифрами «113331,30»;</w:t>
      </w:r>
    </w:p>
    <w:p w:rsidR="006B7D53" w:rsidRPr="00E6087D" w:rsidRDefault="00DB2840"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2) в разделе 5:</w:t>
      </w:r>
    </w:p>
    <w:p w:rsidR="00DB2840" w:rsidRPr="00E6087D" w:rsidRDefault="00DB2840"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а) в абзаце втором цифры «1012461,06309» заменить цифрами «</w:t>
      </w:r>
      <w:r w:rsidR="008B1C63" w:rsidRPr="00E6087D">
        <w:rPr>
          <w:rFonts w:ascii="Times New Roman" w:hAnsi="Times New Roman"/>
          <w:sz w:val="28"/>
          <w:szCs w:val="28"/>
        </w:rPr>
        <w:t>977909,22653</w:t>
      </w:r>
      <w:r w:rsidRPr="00E6087D">
        <w:rPr>
          <w:rFonts w:ascii="Times New Roman" w:hAnsi="Times New Roman"/>
          <w:sz w:val="28"/>
          <w:szCs w:val="28"/>
        </w:rPr>
        <w:t>»;</w:t>
      </w:r>
    </w:p>
    <w:p w:rsidR="00DB2840" w:rsidRPr="00E6087D" w:rsidRDefault="00DB2840"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б) в абзаце седьмом цифры «131467,70» заменить цифрами «</w:t>
      </w:r>
      <w:r w:rsidR="008B1C63" w:rsidRPr="00E6087D">
        <w:rPr>
          <w:rFonts w:ascii="Times New Roman" w:hAnsi="Times New Roman"/>
          <w:sz w:val="28"/>
          <w:szCs w:val="28"/>
        </w:rPr>
        <w:t>142054,96344</w:t>
      </w:r>
      <w:r w:rsidRPr="00E6087D">
        <w:rPr>
          <w:rFonts w:ascii="Times New Roman" w:hAnsi="Times New Roman"/>
          <w:sz w:val="28"/>
          <w:szCs w:val="28"/>
        </w:rPr>
        <w:t>»;</w:t>
      </w:r>
    </w:p>
    <w:p w:rsidR="003018DB" w:rsidRPr="00E6087D" w:rsidRDefault="00DB2840"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в) в абзаце восьмом цифры «131467,70» заменит</w:t>
      </w:r>
      <w:r w:rsidR="007D06A3" w:rsidRPr="00E6087D">
        <w:rPr>
          <w:rFonts w:ascii="Times New Roman" w:hAnsi="Times New Roman"/>
          <w:sz w:val="28"/>
          <w:szCs w:val="28"/>
        </w:rPr>
        <w:t>ь</w:t>
      </w:r>
      <w:r w:rsidRPr="00E6087D">
        <w:rPr>
          <w:rFonts w:ascii="Times New Roman" w:hAnsi="Times New Roman"/>
          <w:sz w:val="28"/>
          <w:szCs w:val="28"/>
        </w:rPr>
        <w:t xml:space="preserve"> цифрами «</w:t>
      </w:r>
      <w:r w:rsidR="003018DB" w:rsidRPr="00E6087D">
        <w:rPr>
          <w:rFonts w:ascii="Times New Roman" w:hAnsi="Times New Roman"/>
          <w:sz w:val="28"/>
          <w:szCs w:val="28"/>
        </w:rPr>
        <w:t>113331,30</w:t>
      </w:r>
      <w:r w:rsidRPr="00E6087D">
        <w:rPr>
          <w:rFonts w:ascii="Times New Roman" w:hAnsi="Times New Roman"/>
          <w:sz w:val="28"/>
          <w:szCs w:val="28"/>
        </w:rPr>
        <w:t>»</w:t>
      </w:r>
      <w:r w:rsidR="003018DB" w:rsidRPr="00E6087D">
        <w:rPr>
          <w:rFonts w:ascii="Times New Roman" w:hAnsi="Times New Roman"/>
          <w:sz w:val="28"/>
          <w:szCs w:val="28"/>
        </w:rPr>
        <w:t>;</w:t>
      </w:r>
    </w:p>
    <w:p w:rsidR="00DB2840" w:rsidRPr="00E6087D" w:rsidRDefault="003018DB"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г) в абзаце девятом цифры «140334,00» заменит</w:t>
      </w:r>
      <w:r w:rsidR="007D06A3" w:rsidRPr="00E6087D">
        <w:rPr>
          <w:rFonts w:ascii="Times New Roman" w:hAnsi="Times New Roman"/>
          <w:sz w:val="28"/>
          <w:szCs w:val="28"/>
        </w:rPr>
        <w:t>ь</w:t>
      </w:r>
      <w:r w:rsidRPr="00E6087D">
        <w:rPr>
          <w:rFonts w:ascii="Times New Roman" w:hAnsi="Times New Roman"/>
          <w:sz w:val="28"/>
          <w:szCs w:val="28"/>
        </w:rPr>
        <w:t xml:space="preserve"> цифрами «113331,30»</w:t>
      </w:r>
      <w:r w:rsidR="002527B5" w:rsidRPr="00E6087D">
        <w:rPr>
          <w:rFonts w:ascii="Times New Roman" w:hAnsi="Times New Roman"/>
          <w:sz w:val="28"/>
          <w:szCs w:val="28"/>
        </w:rPr>
        <w:t>.</w:t>
      </w:r>
    </w:p>
    <w:p w:rsidR="00320661" w:rsidRPr="00E6087D" w:rsidRDefault="00511A18"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8</w:t>
      </w:r>
      <w:r w:rsidR="00320661" w:rsidRPr="00E6087D">
        <w:rPr>
          <w:rFonts w:ascii="Times New Roman" w:hAnsi="Times New Roman"/>
          <w:sz w:val="28"/>
          <w:szCs w:val="28"/>
        </w:rPr>
        <w:t>. В приложении № 1:</w:t>
      </w:r>
    </w:p>
    <w:p w:rsidR="00C85A4A" w:rsidRPr="00E6087D" w:rsidRDefault="00C85A4A"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1) в разделе </w:t>
      </w:r>
      <w:r w:rsidR="00BE13C2" w:rsidRPr="00E6087D">
        <w:rPr>
          <w:rFonts w:ascii="Times New Roman" w:hAnsi="Times New Roman"/>
          <w:sz w:val="28"/>
          <w:szCs w:val="28"/>
        </w:rPr>
        <w:t xml:space="preserve">«Подпрограмма </w:t>
      </w:r>
      <w:r w:rsidRPr="00E6087D">
        <w:rPr>
          <w:rFonts w:ascii="Times New Roman" w:hAnsi="Times New Roman"/>
          <w:sz w:val="28"/>
          <w:szCs w:val="28"/>
        </w:rPr>
        <w:t>«Стимулирование развития жилищного строительства в Ульяновской области на 2014-2021 годы»:</w:t>
      </w:r>
    </w:p>
    <w:p w:rsidR="00C85A4A" w:rsidRPr="00E6087D" w:rsidRDefault="00C85A4A"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а) в строке 4:</w:t>
      </w:r>
    </w:p>
    <w:p w:rsidR="00C85A4A" w:rsidRPr="00E6087D" w:rsidRDefault="00C85A4A"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в графе 10 цифры «29» заменить цифрами «172»;</w:t>
      </w:r>
    </w:p>
    <w:p w:rsidR="00C85A4A" w:rsidRPr="00E6087D" w:rsidRDefault="00C85A4A"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в графе 11 цифры «229» заменить цифрами «172»;</w:t>
      </w:r>
    </w:p>
    <w:p w:rsidR="00C85A4A" w:rsidRPr="00E6087D" w:rsidRDefault="00C85A4A"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в графе 12 цифры «229» заменить цифрами «172»;</w:t>
      </w:r>
    </w:p>
    <w:p w:rsidR="00C85A4A" w:rsidRPr="00E6087D" w:rsidRDefault="00C85A4A"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 xml:space="preserve">б) </w:t>
      </w:r>
      <w:r w:rsidR="00785001" w:rsidRPr="00E6087D">
        <w:rPr>
          <w:rFonts w:ascii="Times New Roman" w:hAnsi="Times New Roman"/>
          <w:sz w:val="28"/>
          <w:szCs w:val="28"/>
        </w:rPr>
        <w:t xml:space="preserve">в графе 10 строки 5 знак </w:t>
      </w:r>
      <w:proofErr w:type="gramStart"/>
      <w:r w:rsidR="00785001" w:rsidRPr="00E6087D">
        <w:rPr>
          <w:rFonts w:ascii="Times New Roman" w:hAnsi="Times New Roman"/>
          <w:sz w:val="28"/>
          <w:szCs w:val="28"/>
        </w:rPr>
        <w:t>«-</w:t>
      </w:r>
      <w:proofErr w:type="gramEnd"/>
      <w:r w:rsidR="00785001" w:rsidRPr="00E6087D">
        <w:rPr>
          <w:rFonts w:ascii="Times New Roman" w:hAnsi="Times New Roman"/>
          <w:sz w:val="28"/>
          <w:szCs w:val="28"/>
        </w:rPr>
        <w:t>» заменить цифрами «13»;</w:t>
      </w:r>
    </w:p>
    <w:p w:rsidR="00785001" w:rsidRPr="00E6087D" w:rsidRDefault="00785001"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в) в строке 7:</w:t>
      </w:r>
    </w:p>
    <w:p w:rsidR="00785001" w:rsidRPr="00E6087D" w:rsidRDefault="00785001"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в графе 10 цифры «175» заменить цифрами «185»;</w:t>
      </w:r>
    </w:p>
    <w:p w:rsidR="00785001" w:rsidRPr="00E6087D" w:rsidRDefault="00785001"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в графе 11 цифры «160» заменить цифрами «185»;</w:t>
      </w:r>
    </w:p>
    <w:p w:rsidR="00785001" w:rsidRPr="00E6087D" w:rsidRDefault="00785001"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в графе 12 цифры «145» заменить цифрами «185»;</w:t>
      </w:r>
    </w:p>
    <w:p w:rsidR="001817C1" w:rsidRPr="00E6087D" w:rsidRDefault="001817C1"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 xml:space="preserve">г) в графе 10 строки 8 знак </w:t>
      </w:r>
      <w:proofErr w:type="gramStart"/>
      <w:r w:rsidRPr="00E6087D">
        <w:rPr>
          <w:rFonts w:ascii="Times New Roman" w:hAnsi="Times New Roman"/>
          <w:sz w:val="28"/>
          <w:szCs w:val="28"/>
        </w:rPr>
        <w:t>«-</w:t>
      </w:r>
      <w:proofErr w:type="gramEnd"/>
      <w:r w:rsidRPr="00E6087D">
        <w:rPr>
          <w:rFonts w:ascii="Times New Roman" w:hAnsi="Times New Roman"/>
          <w:sz w:val="28"/>
          <w:szCs w:val="28"/>
        </w:rPr>
        <w:t>» заменить цифрами «0,914»;</w:t>
      </w:r>
    </w:p>
    <w:p w:rsidR="00DB7AAF" w:rsidRPr="00E6087D" w:rsidRDefault="001817C1"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 xml:space="preserve">д) </w:t>
      </w:r>
      <w:r w:rsidR="00DB7AAF" w:rsidRPr="00E6087D">
        <w:rPr>
          <w:rFonts w:ascii="Times New Roman" w:hAnsi="Times New Roman"/>
          <w:sz w:val="28"/>
          <w:szCs w:val="28"/>
        </w:rPr>
        <w:t>в строке 9:</w:t>
      </w:r>
    </w:p>
    <w:p w:rsidR="00DB7AAF" w:rsidRPr="00E6087D" w:rsidRDefault="00DB7AAF"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в графе 10 цифры «28» заменить цифрами «34»;</w:t>
      </w:r>
    </w:p>
    <w:p w:rsidR="00DB7AAF" w:rsidRPr="00E6087D" w:rsidRDefault="00DB7AAF"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в графе 11 цифры «28» заменить цифрами «34»;</w:t>
      </w:r>
    </w:p>
    <w:p w:rsidR="00DB7AAF" w:rsidRPr="00E6087D" w:rsidRDefault="00DB7AAF"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в графе 12 цифры «28» заменить цифрами «34»;</w:t>
      </w:r>
    </w:p>
    <w:p w:rsidR="00CC2F8A" w:rsidRPr="00E6087D" w:rsidRDefault="00CC2F8A"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е) в строке 10:</w:t>
      </w:r>
    </w:p>
    <w:p w:rsidR="00CC2F8A" w:rsidRPr="00E6087D" w:rsidRDefault="00CC2F8A"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в графе 10 цифр</w:t>
      </w:r>
      <w:r w:rsidR="007D06A3" w:rsidRPr="00E6087D">
        <w:rPr>
          <w:rFonts w:ascii="Times New Roman" w:hAnsi="Times New Roman"/>
          <w:sz w:val="28"/>
          <w:szCs w:val="28"/>
        </w:rPr>
        <w:t>у</w:t>
      </w:r>
      <w:r w:rsidRPr="00E6087D">
        <w:rPr>
          <w:rFonts w:ascii="Times New Roman" w:hAnsi="Times New Roman"/>
          <w:sz w:val="28"/>
          <w:szCs w:val="28"/>
        </w:rPr>
        <w:t xml:space="preserve"> «4» заменить цифр</w:t>
      </w:r>
      <w:r w:rsidR="007D06A3" w:rsidRPr="00E6087D">
        <w:rPr>
          <w:rFonts w:ascii="Times New Roman" w:hAnsi="Times New Roman"/>
          <w:sz w:val="28"/>
          <w:szCs w:val="28"/>
        </w:rPr>
        <w:t>ой</w:t>
      </w:r>
      <w:r w:rsidRPr="00E6087D">
        <w:rPr>
          <w:rFonts w:ascii="Times New Roman" w:hAnsi="Times New Roman"/>
          <w:sz w:val="28"/>
          <w:szCs w:val="28"/>
        </w:rPr>
        <w:t xml:space="preserve"> «3»;</w:t>
      </w:r>
    </w:p>
    <w:p w:rsidR="00CC2F8A" w:rsidRPr="00E6087D" w:rsidRDefault="00CC2F8A"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в графе 11 цифр</w:t>
      </w:r>
      <w:r w:rsidR="007D06A3" w:rsidRPr="00E6087D">
        <w:rPr>
          <w:rFonts w:ascii="Times New Roman" w:hAnsi="Times New Roman"/>
          <w:sz w:val="28"/>
          <w:szCs w:val="28"/>
        </w:rPr>
        <w:t>у</w:t>
      </w:r>
      <w:r w:rsidRPr="00E6087D">
        <w:rPr>
          <w:rFonts w:ascii="Times New Roman" w:hAnsi="Times New Roman"/>
          <w:sz w:val="28"/>
          <w:szCs w:val="28"/>
        </w:rPr>
        <w:t xml:space="preserve"> «2» заменить цифр</w:t>
      </w:r>
      <w:r w:rsidR="007D06A3" w:rsidRPr="00E6087D">
        <w:rPr>
          <w:rFonts w:ascii="Times New Roman" w:hAnsi="Times New Roman"/>
          <w:sz w:val="28"/>
          <w:szCs w:val="28"/>
        </w:rPr>
        <w:t>ой</w:t>
      </w:r>
      <w:r w:rsidRPr="00E6087D">
        <w:rPr>
          <w:rFonts w:ascii="Times New Roman" w:hAnsi="Times New Roman"/>
          <w:sz w:val="28"/>
          <w:szCs w:val="28"/>
        </w:rPr>
        <w:t xml:space="preserve"> «3»;</w:t>
      </w:r>
    </w:p>
    <w:p w:rsidR="00CC2F8A" w:rsidRPr="00E6087D" w:rsidRDefault="00CC2F8A"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в графе 12 цифр</w:t>
      </w:r>
      <w:r w:rsidR="007D06A3" w:rsidRPr="00E6087D">
        <w:rPr>
          <w:rFonts w:ascii="Times New Roman" w:hAnsi="Times New Roman"/>
          <w:sz w:val="28"/>
          <w:szCs w:val="28"/>
        </w:rPr>
        <w:t>у</w:t>
      </w:r>
      <w:r w:rsidRPr="00E6087D">
        <w:rPr>
          <w:rFonts w:ascii="Times New Roman" w:hAnsi="Times New Roman"/>
          <w:sz w:val="28"/>
          <w:szCs w:val="28"/>
        </w:rPr>
        <w:t xml:space="preserve"> «2» заменить цифр</w:t>
      </w:r>
      <w:r w:rsidR="007D06A3" w:rsidRPr="00E6087D">
        <w:rPr>
          <w:rFonts w:ascii="Times New Roman" w:hAnsi="Times New Roman"/>
          <w:sz w:val="28"/>
          <w:szCs w:val="28"/>
        </w:rPr>
        <w:t>ой</w:t>
      </w:r>
      <w:r w:rsidRPr="00E6087D">
        <w:rPr>
          <w:rFonts w:ascii="Times New Roman" w:hAnsi="Times New Roman"/>
          <w:sz w:val="28"/>
          <w:szCs w:val="28"/>
        </w:rPr>
        <w:t xml:space="preserve"> «3»;</w:t>
      </w:r>
    </w:p>
    <w:p w:rsidR="0039158E" w:rsidRPr="00E6087D" w:rsidRDefault="0039158E"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 xml:space="preserve">ж) в графе 10 строки 12 знак </w:t>
      </w:r>
      <w:proofErr w:type="gramStart"/>
      <w:r w:rsidRPr="00E6087D">
        <w:rPr>
          <w:rFonts w:ascii="Times New Roman" w:hAnsi="Times New Roman"/>
          <w:sz w:val="28"/>
          <w:szCs w:val="28"/>
        </w:rPr>
        <w:t>«-</w:t>
      </w:r>
      <w:proofErr w:type="gramEnd"/>
      <w:r w:rsidRPr="00E6087D">
        <w:rPr>
          <w:rFonts w:ascii="Times New Roman" w:hAnsi="Times New Roman"/>
          <w:sz w:val="28"/>
          <w:szCs w:val="28"/>
        </w:rPr>
        <w:t>» заменить цифрой «1»;</w:t>
      </w:r>
    </w:p>
    <w:p w:rsidR="008159AF" w:rsidRPr="00E6087D" w:rsidRDefault="008159AF"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з) дополнить строками 13-15 следующего содержания:</w:t>
      </w:r>
    </w:p>
    <w:p w:rsidR="007C1A5E" w:rsidRPr="00E6087D" w:rsidRDefault="007C1A5E"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p>
    <w:tbl>
      <w:tblPr>
        <w:tblStyle w:val="a6"/>
        <w:tblW w:w="0" w:type="auto"/>
        <w:tblInd w:w="108" w:type="dxa"/>
        <w:tblLayout w:type="fixed"/>
        <w:tblLook w:val="04A0" w:firstRow="1" w:lastRow="0" w:firstColumn="1" w:lastColumn="0" w:noHBand="0" w:noVBand="1"/>
      </w:tblPr>
      <w:tblGrid>
        <w:gridCol w:w="238"/>
        <w:gridCol w:w="476"/>
        <w:gridCol w:w="3114"/>
        <w:gridCol w:w="1417"/>
        <w:gridCol w:w="567"/>
        <w:gridCol w:w="368"/>
        <w:gridCol w:w="369"/>
        <w:gridCol w:w="368"/>
        <w:gridCol w:w="369"/>
        <w:gridCol w:w="369"/>
        <w:gridCol w:w="616"/>
        <w:gridCol w:w="518"/>
        <w:gridCol w:w="522"/>
        <w:gridCol w:w="434"/>
      </w:tblGrid>
      <w:tr w:rsidR="00001855" w:rsidRPr="00E6087D" w:rsidTr="00001855">
        <w:tc>
          <w:tcPr>
            <w:tcW w:w="238" w:type="dxa"/>
            <w:tcBorders>
              <w:top w:val="nil"/>
              <w:left w:val="nil"/>
              <w:bottom w:val="nil"/>
              <w:right w:val="single" w:sz="4" w:space="0" w:color="auto"/>
            </w:tcBorders>
          </w:tcPr>
          <w:p w:rsidR="008159AF" w:rsidRPr="00E6087D" w:rsidRDefault="008159AF" w:rsidP="009326D2">
            <w:pPr>
              <w:widowControl w:val="0"/>
              <w:shd w:val="clear" w:color="auto" w:fill="FFFFFF" w:themeFill="background1"/>
              <w:tabs>
                <w:tab w:val="left" w:pos="426"/>
              </w:tabs>
              <w:suppressAutoHyphens/>
              <w:spacing w:after="0" w:line="235" w:lineRule="auto"/>
              <w:ind w:left="-108"/>
              <w:rPr>
                <w:rFonts w:ascii="Times New Roman" w:hAnsi="Times New Roman"/>
                <w:sz w:val="28"/>
                <w:szCs w:val="28"/>
              </w:rPr>
            </w:pPr>
            <w:r w:rsidRPr="00E6087D">
              <w:rPr>
                <w:rFonts w:ascii="Times New Roman" w:hAnsi="Times New Roman"/>
                <w:sz w:val="28"/>
                <w:szCs w:val="28"/>
              </w:rPr>
              <w:t>«</w:t>
            </w:r>
          </w:p>
        </w:tc>
        <w:tc>
          <w:tcPr>
            <w:tcW w:w="476" w:type="dxa"/>
            <w:tcBorders>
              <w:left w:val="single" w:sz="4" w:space="0" w:color="auto"/>
            </w:tcBorders>
          </w:tcPr>
          <w:p w:rsidR="008159AF" w:rsidRPr="00E6087D" w:rsidRDefault="008159AF" w:rsidP="009326D2">
            <w:pPr>
              <w:widowControl w:val="0"/>
              <w:shd w:val="clear" w:color="auto" w:fill="FFFFFF" w:themeFill="background1"/>
              <w:tabs>
                <w:tab w:val="left" w:pos="426"/>
              </w:tabs>
              <w:suppressAutoHyphens/>
              <w:spacing w:after="0" w:line="235" w:lineRule="auto"/>
              <w:ind w:left="-84" w:right="-52"/>
              <w:jc w:val="both"/>
              <w:rPr>
                <w:rFonts w:ascii="Times New Roman" w:hAnsi="Times New Roman"/>
                <w:sz w:val="28"/>
                <w:szCs w:val="28"/>
              </w:rPr>
            </w:pPr>
            <w:r w:rsidRPr="00E6087D">
              <w:rPr>
                <w:rFonts w:ascii="Times New Roman" w:hAnsi="Times New Roman"/>
                <w:sz w:val="28"/>
                <w:szCs w:val="28"/>
              </w:rPr>
              <w:t>13.</w:t>
            </w:r>
          </w:p>
        </w:tc>
        <w:tc>
          <w:tcPr>
            <w:tcW w:w="3114" w:type="dxa"/>
          </w:tcPr>
          <w:p w:rsidR="008159AF" w:rsidRPr="00E6087D" w:rsidRDefault="004729BE" w:rsidP="009326D2">
            <w:pPr>
              <w:widowControl w:val="0"/>
              <w:shd w:val="clear" w:color="auto" w:fill="FFFFFF" w:themeFill="background1"/>
              <w:tabs>
                <w:tab w:val="left" w:pos="426"/>
              </w:tabs>
              <w:spacing w:after="0" w:line="235" w:lineRule="auto"/>
              <w:jc w:val="both"/>
              <w:rPr>
                <w:rFonts w:ascii="Times New Roman" w:hAnsi="Times New Roman"/>
                <w:sz w:val="28"/>
                <w:szCs w:val="28"/>
              </w:rPr>
            </w:pPr>
            <w:r w:rsidRPr="00E6087D">
              <w:rPr>
                <w:rFonts w:ascii="Times New Roman" w:hAnsi="Times New Roman"/>
                <w:sz w:val="28"/>
                <w:szCs w:val="28"/>
              </w:rPr>
              <w:t>Количество объектов, в отношении которых выполнено строител</w:t>
            </w:r>
            <w:r w:rsidRPr="00E6087D">
              <w:rPr>
                <w:rFonts w:ascii="Times New Roman" w:hAnsi="Times New Roman"/>
                <w:sz w:val="28"/>
                <w:szCs w:val="28"/>
              </w:rPr>
              <w:t>ь</w:t>
            </w:r>
            <w:r w:rsidRPr="00E6087D">
              <w:rPr>
                <w:rFonts w:ascii="Times New Roman" w:hAnsi="Times New Roman"/>
                <w:sz w:val="28"/>
                <w:szCs w:val="28"/>
              </w:rPr>
              <w:t>ство в полном объёме в соответствии с разр</w:t>
            </w:r>
            <w:r w:rsidRPr="00E6087D">
              <w:rPr>
                <w:rFonts w:ascii="Times New Roman" w:hAnsi="Times New Roman"/>
                <w:sz w:val="28"/>
                <w:szCs w:val="28"/>
              </w:rPr>
              <w:t>е</w:t>
            </w:r>
            <w:r w:rsidRPr="00E6087D">
              <w:rPr>
                <w:rFonts w:ascii="Times New Roman" w:hAnsi="Times New Roman"/>
                <w:sz w:val="28"/>
                <w:szCs w:val="28"/>
              </w:rPr>
              <w:t>шением на строител</w:t>
            </w:r>
            <w:r w:rsidRPr="00E6087D">
              <w:rPr>
                <w:rFonts w:ascii="Times New Roman" w:hAnsi="Times New Roman"/>
                <w:sz w:val="28"/>
                <w:szCs w:val="28"/>
              </w:rPr>
              <w:t>ь</w:t>
            </w:r>
            <w:r w:rsidRPr="00E6087D">
              <w:rPr>
                <w:rFonts w:ascii="Times New Roman" w:hAnsi="Times New Roman"/>
                <w:sz w:val="28"/>
                <w:szCs w:val="28"/>
              </w:rPr>
              <w:t>ство, проектной док</w:t>
            </w:r>
            <w:r w:rsidRPr="00E6087D">
              <w:rPr>
                <w:rFonts w:ascii="Times New Roman" w:hAnsi="Times New Roman"/>
                <w:sz w:val="28"/>
                <w:szCs w:val="28"/>
              </w:rPr>
              <w:t>у</w:t>
            </w:r>
            <w:r w:rsidRPr="00E6087D">
              <w:rPr>
                <w:rFonts w:ascii="Times New Roman" w:hAnsi="Times New Roman"/>
                <w:sz w:val="28"/>
                <w:szCs w:val="28"/>
              </w:rPr>
              <w:t>ментацией и выдано разрешение на ввод объекта в эксплуатацию</w:t>
            </w:r>
          </w:p>
        </w:tc>
        <w:tc>
          <w:tcPr>
            <w:tcW w:w="1417" w:type="dxa"/>
          </w:tcPr>
          <w:p w:rsidR="008159AF" w:rsidRPr="00E6087D" w:rsidRDefault="008159AF"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ед.</w:t>
            </w:r>
          </w:p>
        </w:tc>
        <w:tc>
          <w:tcPr>
            <w:tcW w:w="567" w:type="dxa"/>
          </w:tcPr>
          <w:p w:rsidR="008159AF" w:rsidRPr="00E6087D" w:rsidRDefault="008159AF"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1</w:t>
            </w:r>
          </w:p>
        </w:tc>
        <w:tc>
          <w:tcPr>
            <w:tcW w:w="368" w:type="dxa"/>
          </w:tcPr>
          <w:p w:rsidR="008159AF" w:rsidRPr="00E6087D" w:rsidRDefault="008159AF"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369" w:type="dxa"/>
          </w:tcPr>
          <w:p w:rsidR="008159AF" w:rsidRPr="00E6087D" w:rsidRDefault="008159AF"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368" w:type="dxa"/>
          </w:tcPr>
          <w:p w:rsidR="008159AF" w:rsidRPr="00E6087D" w:rsidRDefault="008159AF"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369" w:type="dxa"/>
          </w:tcPr>
          <w:p w:rsidR="008159AF" w:rsidRPr="00E6087D" w:rsidRDefault="008159AF"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369" w:type="dxa"/>
          </w:tcPr>
          <w:p w:rsidR="008159AF" w:rsidRPr="00E6087D" w:rsidRDefault="008159AF"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616" w:type="dxa"/>
          </w:tcPr>
          <w:p w:rsidR="008159AF" w:rsidRPr="00E6087D" w:rsidRDefault="008159AF"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1</w:t>
            </w:r>
          </w:p>
        </w:tc>
        <w:tc>
          <w:tcPr>
            <w:tcW w:w="518" w:type="dxa"/>
          </w:tcPr>
          <w:p w:rsidR="008159AF" w:rsidRPr="00E6087D" w:rsidRDefault="008159AF"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522" w:type="dxa"/>
            <w:tcBorders>
              <w:right w:val="single" w:sz="4" w:space="0" w:color="auto"/>
            </w:tcBorders>
          </w:tcPr>
          <w:p w:rsidR="008159AF" w:rsidRPr="00E6087D" w:rsidRDefault="008159AF"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434" w:type="dxa"/>
            <w:tcBorders>
              <w:top w:val="nil"/>
              <w:left w:val="single" w:sz="4" w:space="0" w:color="auto"/>
              <w:bottom w:val="nil"/>
              <w:right w:val="nil"/>
            </w:tcBorders>
          </w:tcPr>
          <w:p w:rsidR="008159AF" w:rsidRPr="00E6087D" w:rsidRDefault="008159AF" w:rsidP="009326D2">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tc>
      </w:tr>
      <w:tr w:rsidR="00001855" w:rsidRPr="00E6087D" w:rsidTr="00001855">
        <w:tc>
          <w:tcPr>
            <w:tcW w:w="238" w:type="dxa"/>
            <w:tcBorders>
              <w:top w:val="nil"/>
              <w:left w:val="nil"/>
              <w:bottom w:val="nil"/>
              <w:right w:val="single" w:sz="4" w:space="0" w:color="auto"/>
            </w:tcBorders>
          </w:tcPr>
          <w:p w:rsidR="00001855" w:rsidRPr="00E6087D" w:rsidRDefault="00001855" w:rsidP="009326D2">
            <w:pPr>
              <w:widowControl w:val="0"/>
              <w:shd w:val="clear" w:color="auto" w:fill="FFFFFF" w:themeFill="background1"/>
              <w:tabs>
                <w:tab w:val="left" w:pos="426"/>
              </w:tabs>
              <w:suppressAutoHyphens/>
              <w:spacing w:after="0" w:line="235" w:lineRule="auto"/>
              <w:ind w:left="-108"/>
              <w:rPr>
                <w:rFonts w:ascii="Times New Roman" w:hAnsi="Times New Roman"/>
                <w:sz w:val="28"/>
                <w:szCs w:val="28"/>
              </w:rPr>
            </w:pPr>
          </w:p>
        </w:tc>
        <w:tc>
          <w:tcPr>
            <w:tcW w:w="476" w:type="dxa"/>
            <w:tcBorders>
              <w:left w:val="single" w:sz="4" w:space="0" w:color="auto"/>
            </w:tcBorders>
          </w:tcPr>
          <w:p w:rsidR="00001855" w:rsidRPr="00E6087D" w:rsidRDefault="00001855" w:rsidP="009326D2">
            <w:pPr>
              <w:widowControl w:val="0"/>
              <w:shd w:val="clear" w:color="auto" w:fill="FFFFFF" w:themeFill="background1"/>
              <w:tabs>
                <w:tab w:val="left" w:pos="426"/>
              </w:tabs>
              <w:suppressAutoHyphens/>
              <w:spacing w:after="0" w:line="235" w:lineRule="auto"/>
              <w:ind w:left="-84" w:right="-52"/>
              <w:jc w:val="both"/>
              <w:rPr>
                <w:rFonts w:ascii="Times New Roman" w:hAnsi="Times New Roman"/>
                <w:sz w:val="28"/>
                <w:szCs w:val="28"/>
              </w:rPr>
            </w:pPr>
            <w:r w:rsidRPr="00E6087D">
              <w:rPr>
                <w:rFonts w:ascii="Times New Roman" w:hAnsi="Times New Roman"/>
                <w:sz w:val="28"/>
                <w:szCs w:val="28"/>
              </w:rPr>
              <w:t>14.</w:t>
            </w:r>
          </w:p>
        </w:tc>
        <w:tc>
          <w:tcPr>
            <w:tcW w:w="3114" w:type="dxa"/>
          </w:tcPr>
          <w:p w:rsidR="00001855" w:rsidRPr="00E6087D" w:rsidRDefault="00001855" w:rsidP="009326D2">
            <w:pPr>
              <w:widowControl w:val="0"/>
              <w:shd w:val="clear" w:color="auto" w:fill="FFFFFF" w:themeFill="background1"/>
              <w:tabs>
                <w:tab w:val="left" w:pos="426"/>
              </w:tabs>
              <w:spacing w:after="0" w:line="235" w:lineRule="auto"/>
              <w:jc w:val="both"/>
              <w:rPr>
                <w:rFonts w:ascii="Times New Roman" w:hAnsi="Times New Roman"/>
                <w:sz w:val="28"/>
                <w:szCs w:val="28"/>
              </w:rPr>
            </w:pPr>
            <w:r w:rsidRPr="00E6087D">
              <w:rPr>
                <w:rFonts w:ascii="Times New Roman" w:hAnsi="Times New Roman"/>
                <w:sz w:val="28"/>
                <w:szCs w:val="28"/>
              </w:rPr>
              <w:t>Количество квадратных метров расселённого аварийного жилищного фонда в Ульяновской области</w:t>
            </w:r>
          </w:p>
        </w:tc>
        <w:tc>
          <w:tcPr>
            <w:tcW w:w="1417" w:type="dxa"/>
          </w:tcPr>
          <w:p w:rsidR="00001855" w:rsidRPr="00E6087D" w:rsidRDefault="00001855" w:rsidP="009326D2">
            <w:pPr>
              <w:widowControl w:val="0"/>
              <w:shd w:val="clear" w:color="auto" w:fill="FFFFFF" w:themeFill="background1"/>
              <w:tabs>
                <w:tab w:val="left" w:pos="414"/>
              </w:tabs>
              <w:suppressAutoHyphens/>
              <w:spacing w:after="0" w:line="235" w:lineRule="auto"/>
              <w:ind w:left="-48"/>
              <w:jc w:val="center"/>
              <w:rPr>
                <w:rFonts w:ascii="Times New Roman" w:hAnsi="Times New Roman"/>
                <w:sz w:val="28"/>
                <w:szCs w:val="28"/>
              </w:rPr>
            </w:pPr>
            <w:r w:rsidRPr="00E6087D">
              <w:rPr>
                <w:rFonts w:ascii="Times New Roman" w:hAnsi="Times New Roman"/>
                <w:sz w:val="28"/>
                <w:szCs w:val="28"/>
              </w:rPr>
              <w:t>тыс. кв. м</w:t>
            </w:r>
          </w:p>
        </w:tc>
        <w:tc>
          <w:tcPr>
            <w:tcW w:w="567" w:type="dxa"/>
          </w:tcPr>
          <w:p w:rsidR="00001855" w:rsidRPr="00E6087D" w:rsidRDefault="00620560" w:rsidP="009326D2">
            <w:pPr>
              <w:widowControl w:val="0"/>
              <w:shd w:val="clear" w:color="000000" w:fill="FFFFFF" w:themeFill="background1"/>
              <w:tabs>
                <w:tab w:val="left" w:pos="426"/>
              </w:tabs>
              <w:suppressAutoHyphens/>
              <w:spacing w:after="0" w:line="235" w:lineRule="auto"/>
              <w:ind w:left="-67" w:right="-70"/>
              <w:jc w:val="center"/>
              <w:rPr>
                <w:rFonts w:ascii="Times New Roman" w:hAnsi="Times New Roman"/>
                <w:sz w:val="24"/>
                <w:szCs w:val="24"/>
              </w:rPr>
            </w:pPr>
            <w:r w:rsidRPr="00E6087D">
              <w:rPr>
                <w:rFonts w:ascii="Times New Roman" w:hAnsi="Times New Roman"/>
                <w:sz w:val="24"/>
                <w:szCs w:val="24"/>
              </w:rPr>
              <w:t>0</w:t>
            </w:r>
          </w:p>
        </w:tc>
        <w:tc>
          <w:tcPr>
            <w:tcW w:w="368" w:type="dxa"/>
          </w:tcPr>
          <w:p w:rsidR="00001855" w:rsidRPr="00E6087D" w:rsidRDefault="00001855"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369" w:type="dxa"/>
          </w:tcPr>
          <w:p w:rsidR="00001855" w:rsidRPr="00E6087D" w:rsidRDefault="00001855"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368" w:type="dxa"/>
          </w:tcPr>
          <w:p w:rsidR="00001855" w:rsidRPr="00E6087D" w:rsidRDefault="00001855"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369" w:type="dxa"/>
          </w:tcPr>
          <w:p w:rsidR="00001855" w:rsidRPr="00E6087D" w:rsidRDefault="00001855"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369" w:type="dxa"/>
          </w:tcPr>
          <w:p w:rsidR="00001855" w:rsidRPr="00E6087D" w:rsidRDefault="00001855"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616" w:type="dxa"/>
          </w:tcPr>
          <w:p w:rsidR="00001855" w:rsidRPr="00E6087D" w:rsidRDefault="00001855" w:rsidP="009326D2">
            <w:pPr>
              <w:widowControl w:val="0"/>
              <w:shd w:val="clear" w:color="000000" w:fill="FFFFFF" w:themeFill="background1"/>
              <w:tabs>
                <w:tab w:val="left" w:pos="426"/>
              </w:tabs>
              <w:suppressAutoHyphens/>
              <w:spacing w:after="0" w:line="235" w:lineRule="auto"/>
              <w:ind w:left="-67" w:right="-70"/>
              <w:jc w:val="center"/>
              <w:rPr>
                <w:rFonts w:ascii="Times New Roman" w:hAnsi="Times New Roman"/>
                <w:sz w:val="24"/>
                <w:szCs w:val="24"/>
              </w:rPr>
            </w:pPr>
            <w:r w:rsidRPr="00E6087D">
              <w:rPr>
                <w:rFonts w:ascii="Times New Roman" w:hAnsi="Times New Roman"/>
                <w:sz w:val="24"/>
                <w:szCs w:val="24"/>
              </w:rPr>
              <w:t>0,6</w:t>
            </w:r>
            <w:r w:rsidR="00AB02C1" w:rsidRPr="00E6087D">
              <w:rPr>
                <w:rFonts w:ascii="Times New Roman" w:hAnsi="Times New Roman"/>
                <w:sz w:val="24"/>
                <w:szCs w:val="24"/>
              </w:rPr>
              <w:t>5</w:t>
            </w:r>
          </w:p>
        </w:tc>
        <w:tc>
          <w:tcPr>
            <w:tcW w:w="518" w:type="dxa"/>
          </w:tcPr>
          <w:p w:rsidR="00001855" w:rsidRPr="00E6087D" w:rsidRDefault="00001855" w:rsidP="009326D2">
            <w:pPr>
              <w:widowControl w:val="0"/>
              <w:shd w:val="clear" w:color="auto" w:fill="FFFFFF" w:themeFill="background1"/>
              <w:tabs>
                <w:tab w:val="left" w:pos="426"/>
              </w:tabs>
              <w:suppressAutoHyphens/>
              <w:spacing w:after="0" w:line="235" w:lineRule="auto"/>
              <w:ind w:left="-67" w:right="-70"/>
              <w:jc w:val="center"/>
              <w:rPr>
                <w:rFonts w:ascii="Times New Roman" w:hAnsi="Times New Roman"/>
                <w:sz w:val="24"/>
                <w:szCs w:val="24"/>
              </w:rPr>
            </w:pPr>
            <w:r w:rsidRPr="00E6087D">
              <w:rPr>
                <w:rFonts w:ascii="Times New Roman" w:hAnsi="Times New Roman"/>
                <w:sz w:val="24"/>
                <w:szCs w:val="24"/>
              </w:rPr>
              <w:t>4,</w:t>
            </w:r>
            <w:r w:rsidR="00AB02C1" w:rsidRPr="00E6087D">
              <w:rPr>
                <w:rFonts w:ascii="Times New Roman" w:hAnsi="Times New Roman"/>
                <w:sz w:val="24"/>
                <w:szCs w:val="24"/>
              </w:rPr>
              <w:t>59</w:t>
            </w:r>
          </w:p>
        </w:tc>
        <w:tc>
          <w:tcPr>
            <w:tcW w:w="522" w:type="dxa"/>
            <w:tcBorders>
              <w:right w:val="single" w:sz="4" w:space="0" w:color="auto"/>
            </w:tcBorders>
          </w:tcPr>
          <w:p w:rsidR="00001855" w:rsidRPr="00E6087D" w:rsidRDefault="00AB02C1" w:rsidP="009326D2">
            <w:pPr>
              <w:widowControl w:val="0"/>
              <w:shd w:val="clear" w:color="auto" w:fill="FFFFFF" w:themeFill="background1"/>
              <w:tabs>
                <w:tab w:val="left" w:pos="426"/>
              </w:tabs>
              <w:suppressAutoHyphens/>
              <w:spacing w:after="0" w:line="235" w:lineRule="auto"/>
              <w:ind w:left="-67" w:right="-70"/>
              <w:jc w:val="center"/>
              <w:rPr>
                <w:rFonts w:ascii="Times New Roman" w:hAnsi="Times New Roman"/>
                <w:sz w:val="24"/>
                <w:szCs w:val="24"/>
              </w:rPr>
            </w:pPr>
            <w:r w:rsidRPr="00E6087D">
              <w:rPr>
                <w:rFonts w:ascii="Times New Roman" w:hAnsi="Times New Roman"/>
                <w:sz w:val="24"/>
                <w:szCs w:val="24"/>
              </w:rPr>
              <w:t>4,58</w:t>
            </w:r>
          </w:p>
        </w:tc>
        <w:tc>
          <w:tcPr>
            <w:tcW w:w="434" w:type="dxa"/>
            <w:tcBorders>
              <w:top w:val="nil"/>
              <w:left w:val="single" w:sz="4" w:space="0" w:color="auto"/>
              <w:bottom w:val="nil"/>
              <w:right w:val="nil"/>
            </w:tcBorders>
          </w:tcPr>
          <w:p w:rsidR="00001855" w:rsidRPr="00E6087D" w:rsidRDefault="00001855" w:rsidP="009326D2">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tc>
      </w:tr>
      <w:tr w:rsidR="00001855" w:rsidRPr="00E6087D" w:rsidTr="00001855">
        <w:tc>
          <w:tcPr>
            <w:tcW w:w="238" w:type="dxa"/>
            <w:tcBorders>
              <w:top w:val="nil"/>
              <w:left w:val="nil"/>
              <w:bottom w:val="nil"/>
              <w:right w:val="single" w:sz="4" w:space="0" w:color="auto"/>
            </w:tcBorders>
          </w:tcPr>
          <w:p w:rsidR="00001855" w:rsidRPr="00E6087D" w:rsidRDefault="00001855" w:rsidP="009326D2">
            <w:pPr>
              <w:widowControl w:val="0"/>
              <w:shd w:val="clear" w:color="auto" w:fill="FFFFFF" w:themeFill="background1"/>
              <w:tabs>
                <w:tab w:val="left" w:pos="426"/>
              </w:tabs>
              <w:suppressAutoHyphens/>
              <w:spacing w:after="0" w:line="235" w:lineRule="auto"/>
              <w:ind w:left="-108"/>
              <w:rPr>
                <w:rFonts w:ascii="Times New Roman" w:hAnsi="Times New Roman"/>
                <w:sz w:val="28"/>
                <w:szCs w:val="28"/>
              </w:rPr>
            </w:pPr>
          </w:p>
        </w:tc>
        <w:tc>
          <w:tcPr>
            <w:tcW w:w="476" w:type="dxa"/>
            <w:tcBorders>
              <w:left w:val="single" w:sz="4" w:space="0" w:color="auto"/>
            </w:tcBorders>
          </w:tcPr>
          <w:p w:rsidR="00001855" w:rsidRPr="00E6087D" w:rsidRDefault="00001855" w:rsidP="009326D2">
            <w:pPr>
              <w:widowControl w:val="0"/>
              <w:shd w:val="clear" w:color="auto" w:fill="FFFFFF" w:themeFill="background1"/>
              <w:tabs>
                <w:tab w:val="left" w:pos="426"/>
              </w:tabs>
              <w:suppressAutoHyphens/>
              <w:spacing w:after="0" w:line="235" w:lineRule="auto"/>
              <w:ind w:left="-84" w:right="-52"/>
              <w:jc w:val="both"/>
              <w:rPr>
                <w:rFonts w:ascii="Times New Roman" w:hAnsi="Times New Roman"/>
                <w:sz w:val="28"/>
                <w:szCs w:val="28"/>
              </w:rPr>
            </w:pPr>
            <w:r w:rsidRPr="00E6087D">
              <w:rPr>
                <w:rFonts w:ascii="Times New Roman" w:hAnsi="Times New Roman"/>
                <w:sz w:val="28"/>
                <w:szCs w:val="28"/>
              </w:rPr>
              <w:t>15.</w:t>
            </w:r>
          </w:p>
        </w:tc>
        <w:tc>
          <w:tcPr>
            <w:tcW w:w="3114" w:type="dxa"/>
          </w:tcPr>
          <w:p w:rsidR="00001855" w:rsidRPr="00E6087D" w:rsidRDefault="00001855" w:rsidP="009326D2">
            <w:pPr>
              <w:widowControl w:val="0"/>
              <w:shd w:val="clear" w:color="auto" w:fill="FFFFFF" w:themeFill="background1"/>
              <w:tabs>
                <w:tab w:val="left" w:pos="426"/>
              </w:tabs>
              <w:spacing w:after="0" w:line="235" w:lineRule="auto"/>
              <w:jc w:val="both"/>
              <w:rPr>
                <w:rFonts w:ascii="Times New Roman" w:hAnsi="Times New Roman"/>
                <w:sz w:val="28"/>
                <w:szCs w:val="28"/>
              </w:rPr>
            </w:pPr>
            <w:r w:rsidRPr="00E6087D">
              <w:rPr>
                <w:rFonts w:ascii="Times New Roman" w:hAnsi="Times New Roman"/>
                <w:sz w:val="28"/>
                <w:szCs w:val="28"/>
              </w:rPr>
              <w:t>Количество граждан, расселённых из ав</w:t>
            </w:r>
            <w:r w:rsidRPr="00E6087D">
              <w:rPr>
                <w:rFonts w:ascii="Times New Roman" w:hAnsi="Times New Roman"/>
                <w:sz w:val="28"/>
                <w:szCs w:val="28"/>
              </w:rPr>
              <w:t>а</w:t>
            </w:r>
            <w:r w:rsidRPr="00E6087D">
              <w:rPr>
                <w:rFonts w:ascii="Times New Roman" w:hAnsi="Times New Roman"/>
                <w:sz w:val="28"/>
                <w:szCs w:val="28"/>
              </w:rPr>
              <w:t>рийного жилищного фонда в Ульяновской области</w:t>
            </w:r>
          </w:p>
        </w:tc>
        <w:tc>
          <w:tcPr>
            <w:tcW w:w="1417" w:type="dxa"/>
          </w:tcPr>
          <w:p w:rsidR="00001855" w:rsidRPr="00E6087D" w:rsidRDefault="00001855" w:rsidP="009326D2">
            <w:pPr>
              <w:widowControl w:val="0"/>
              <w:shd w:val="clear" w:color="auto" w:fill="FFFFFF" w:themeFill="background1"/>
              <w:tabs>
                <w:tab w:val="left" w:pos="414"/>
              </w:tabs>
              <w:suppressAutoHyphens/>
              <w:spacing w:after="0" w:line="235" w:lineRule="auto"/>
              <w:ind w:left="-48"/>
              <w:jc w:val="center"/>
              <w:rPr>
                <w:rFonts w:ascii="Times New Roman" w:hAnsi="Times New Roman"/>
                <w:sz w:val="28"/>
                <w:szCs w:val="28"/>
              </w:rPr>
            </w:pPr>
            <w:r w:rsidRPr="00E6087D">
              <w:rPr>
                <w:rFonts w:ascii="Times New Roman" w:hAnsi="Times New Roman"/>
                <w:sz w:val="28"/>
                <w:szCs w:val="28"/>
              </w:rPr>
              <w:t>тыс. человек</w:t>
            </w:r>
          </w:p>
        </w:tc>
        <w:tc>
          <w:tcPr>
            <w:tcW w:w="567" w:type="dxa"/>
          </w:tcPr>
          <w:p w:rsidR="00001855" w:rsidRPr="00E6087D" w:rsidRDefault="00620560" w:rsidP="009326D2">
            <w:pPr>
              <w:widowControl w:val="0"/>
              <w:shd w:val="clear" w:color="000000" w:fill="FFFFFF" w:themeFill="background1"/>
              <w:tabs>
                <w:tab w:val="left" w:pos="426"/>
              </w:tabs>
              <w:suppressAutoHyphens/>
              <w:spacing w:after="0" w:line="235" w:lineRule="auto"/>
              <w:ind w:left="-67" w:right="-70"/>
              <w:jc w:val="center"/>
              <w:rPr>
                <w:rFonts w:ascii="Times New Roman" w:hAnsi="Times New Roman"/>
                <w:sz w:val="24"/>
                <w:szCs w:val="24"/>
              </w:rPr>
            </w:pPr>
            <w:r w:rsidRPr="00E6087D">
              <w:rPr>
                <w:rFonts w:ascii="Times New Roman" w:hAnsi="Times New Roman"/>
                <w:sz w:val="24"/>
                <w:szCs w:val="24"/>
              </w:rPr>
              <w:t>0</w:t>
            </w:r>
          </w:p>
        </w:tc>
        <w:tc>
          <w:tcPr>
            <w:tcW w:w="368" w:type="dxa"/>
          </w:tcPr>
          <w:p w:rsidR="00001855" w:rsidRPr="00E6087D" w:rsidRDefault="00001855"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369" w:type="dxa"/>
          </w:tcPr>
          <w:p w:rsidR="00001855" w:rsidRPr="00E6087D" w:rsidRDefault="00001855"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368" w:type="dxa"/>
          </w:tcPr>
          <w:p w:rsidR="00001855" w:rsidRPr="00E6087D" w:rsidRDefault="00001855"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369" w:type="dxa"/>
          </w:tcPr>
          <w:p w:rsidR="00001855" w:rsidRPr="00E6087D" w:rsidRDefault="00001855"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369" w:type="dxa"/>
          </w:tcPr>
          <w:p w:rsidR="00001855" w:rsidRPr="00E6087D" w:rsidRDefault="00001855" w:rsidP="009326D2">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616" w:type="dxa"/>
          </w:tcPr>
          <w:p w:rsidR="00001855" w:rsidRPr="00E6087D" w:rsidRDefault="00001855" w:rsidP="009326D2">
            <w:pPr>
              <w:widowControl w:val="0"/>
              <w:shd w:val="clear" w:color="000000" w:fill="FFFFFF" w:themeFill="background1"/>
              <w:tabs>
                <w:tab w:val="left" w:pos="426"/>
              </w:tabs>
              <w:suppressAutoHyphens/>
              <w:spacing w:after="0" w:line="235" w:lineRule="auto"/>
              <w:ind w:left="-67" w:right="-70"/>
              <w:jc w:val="center"/>
              <w:rPr>
                <w:rFonts w:ascii="Times New Roman" w:hAnsi="Times New Roman"/>
                <w:sz w:val="24"/>
                <w:szCs w:val="24"/>
              </w:rPr>
            </w:pPr>
            <w:r w:rsidRPr="00E6087D">
              <w:rPr>
                <w:rFonts w:ascii="Times New Roman" w:hAnsi="Times New Roman"/>
                <w:sz w:val="24"/>
                <w:szCs w:val="24"/>
              </w:rPr>
              <w:t>0,04</w:t>
            </w:r>
          </w:p>
        </w:tc>
        <w:tc>
          <w:tcPr>
            <w:tcW w:w="518" w:type="dxa"/>
          </w:tcPr>
          <w:p w:rsidR="00001855" w:rsidRPr="00E6087D" w:rsidRDefault="00001855" w:rsidP="009326D2">
            <w:pPr>
              <w:widowControl w:val="0"/>
              <w:shd w:val="clear" w:color="auto" w:fill="FFFFFF" w:themeFill="background1"/>
              <w:tabs>
                <w:tab w:val="left" w:pos="426"/>
              </w:tabs>
              <w:suppressAutoHyphens/>
              <w:spacing w:after="0" w:line="235" w:lineRule="auto"/>
              <w:ind w:left="-67" w:right="-70"/>
              <w:jc w:val="center"/>
              <w:rPr>
                <w:rFonts w:ascii="Times New Roman" w:hAnsi="Times New Roman"/>
                <w:sz w:val="24"/>
                <w:szCs w:val="24"/>
              </w:rPr>
            </w:pPr>
            <w:r w:rsidRPr="00E6087D">
              <w:rPr>
                <w:rFonts w:ascii="Times New Roman" w:hAnsi="Times New Roman"/>
                <w:sz w:val="24"/>
                <w:szCs w:val="24"/>
              </w:rPr>
              <w:t>0,2</w:t>
            </w:r>
            <w:r w:rsidR="00AB02C1" w:rsidRPr="00E6087D">
              <w:rPr>
                <w:rFonts w:ascii="Times New Roman" w:hAnsi="Times New Roman"/>
                <w:sz w:val="24"/>
                <w:szCs w:val="24"/>
              </w:rPr>
              <w:t>5</w:t>
            </w:r>
          </w:p>
        </w:tc>
        <w:tc>
          <w:tcPr>
            <w:tcW w:w="522" w:type="dxa"/>
            <w:tcBorders>
              <w:right w:val="single" w:sz="4" w:space="0" w:color="auto"/>
            </w:tcBorders>
          </w:tcPr>
          <w:p w:rsidR="00001855" w:rsidRPr="00E6087D" w:rsidRDefault="00001855" w:rsidP="009326D2">
            <w:pPr>
              <w:widowControl w:val="0"/>
              <w:shd w:val="clear" w:color="auto" w:fill="FFFFFF" w:themeFill="background1"/>
              <w:tabs>
                <w:tab w:val="left" w:pos="426"/>
              </w:tabs>
              <w:suppressAutoHyphens/>
              <w:spacing w:after="0" w:line="235" w:lineRule="auto"/>
              <w:ind w:left="-67" w:right="-70"/>
              <w:jc w:val="center"/>
              <w:rPr>
                <w:rFonts w:ascii="Times New Roman" w:hAnsi="Times New Roman"/>
                <w:sz w:val="24"/>
                <w:szCs w:val="24"/>
              </w:rPr>
            </w:pPr>
            <w:r w:rsidRPr="00E6087D">
              <w:rPr>
                <w:rFonts w:ascii="Times New Roman" w:hAnsi="Times New Roman"/>
                <w:sz w:val="24"/>
                <w:szCs w:val="24"/>
              </w:rPr>
              <w:t>0,2</w:t>
            </w:r>
            <w:r w:rsidR="00AB02C1" w:rsidRPr="00E6087D">
              <w:rPr>
                <w:rFonts w:ascii="Times New Roman" w:hAnsi="Times New Roman"/>
                <w:sz w:val="24"/>
                <w:szCs w:val="24"/>
              </w:rPr>
              <w:t>5</w:t>
            </w:r>
          </w:p>
        </w:tc>
        <w:tc>
          <w:tcPr>
            <w:tcW w:w="434" w:type="dxa"/>
            <w:tcBorders>
              <w:top w:val="nil"/>
              <w:left w:val="single" w:sz="4" w:space="0" w:color="auto"/>
              <w:bottom w:val="nil"/>
              <w:right w:val="nil"/>
            </w:tcBorders>
          </w:tcPr>
          <w:p w:rsidR="00001855" w:rsidRPr="00E6087D" w:rsidRDefault="00001855" w:rsidP="009326D2">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001855" w:rsidRPr="00E6087D" w:rsidRDefault="00001855" w:rsidP="009326D2">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001855" w:rsidRPr="00E6087D" w:rsidRDefault="00001855" w:rsidP="009326D2">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0C1216" w:rsidRPr="00E6087D" w:rsidRDefault="000C1216" w:rsidP="009326D2">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001855" w:rsidRPr="00E6087D" w:rsidRDefault="00001855" w:rsidP="009326D2">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r w:rsidRPr="00E6087D">
              <w:rPr>
                <w:rFonts w:ascii="Times New Roman" w:hAnsi="Times New Roman"/>
                <w:sz w:val="28"/>
                <w:szCs w:val="28"/>
              </w:rPr>
              <w:t>».</w:t>
            </w:r>
          </w:p>
        </w:tc>
      </w:tr>
    </w:tbl>
    <w:p w:rsidR="007C1A5E" w:rsidRPr="00E6087D" w:rsidRDefault="007C1A5E"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p>
    <w:p w:rsidR="00DB2840" w:rsidRPr="00E6087D" w:rsidRDefault="00C85A4A" w:rsidP="009326D2">
      <w:pPr>
        <w:widowControl w:val="0"/>
        <w:shd w:val="clear" w:color="auto" w:fill="FFFFFF" w:themeFill="background1"/>
        <w:tabs>
          <w:tab w:val="left" w:pos="426"/>
        </w:tabs>
        <w:suppressAutoHyphens/>
        <w:spacing w:after="0" w:line="235" w:lineRule="auto"/>
        <w:ind w:firstLine="709"/>
        <w:jc w:val="both"/>
        <w:rPr>
          <w:rFonts w:ascii="Times New Roman" w:hAnsi="Times New Roman"/>
          <w:sz w:val="28"/>
          <w:szCs w:val="28"/>
        </w:rPr>
      </w:pPr>
      <w:r w:rsidRPr="00E6087D">
        <w:rPr>
          <w:rFonts w:ascii="Times New Roman" w:hAnsi="Times New Roman"/>
          <w:sz w:val="28"/>
          <w:szCs w:val="28"/>
        </w:rPr>
        <w:t>2</w:t>
      </w:r>
      <w:r w:rsidR="00320661" w:rsidRPr="00E6087D">
        <w:rPr>
          <w:rFonts w:ascii="Times New Roman" w:hAnsi="Times New Roman"/>
          <w:sz w:val="28"/>
          <w:szCs w:val="28"/>
        </w:rPr>
        <w:t>) в разделе «</w:t>
      </w:r>
      <w:hyperlink w:anchor="Par437" w:tooltip="Подпрограмма" w:history="1">
        <w:r w:rsidR="00320661" w:rsidRPr="00E6087D">
          <w:rPr>
            <w:rFonts w:ascii="Times New Roman" w:hAnsi="Times New Roman"/>
            <w:sz w:val="28"/>
            <w:szCs w:val="28"/>
          </w:rPr>
          <w:t>Подпрограмма</w:t>
        </w:r>
      </w:hyperlink>
      <w:r w:rsidR="00320661" w:rsidRPr="00E6087D">
        <w:rPr>
          <w:rFonts w:ascii="Times New Roman" w:hAnsi="Times New Roman"/>
          <w:sz w:val="28"/>
          <w:szCs w:val="28"/>
        </w:rPr>
        <w:t xml:space="preserve"> «Подготовка документов территориального планирования и градостроительного зонирования, создание, ввод </w:t>
      </w:r>
      <w:r w:rsidR="00320661" w:rsidRPr="00E6087D">
        <w:rPr>
          <w:rFonts w:ascii="Times New Roman" w:hAnsi="Times New Roman"/>
          <w:sz w:val="28"/>
          <w:szCs w:val="28"/>
        </w:rPr>
        <w:br/>
        <w:t>в эксплуатацию и эксплуатация информационной системы управления территориями в 2014-2021 годах»:</w:t>
      </w:r>
    </w:p>
    <w:p w:rsidR="002E6FD4" w:rsidRPr="00E6087D" w:rsidRDefault="002E6FD4"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а) в графе 10 строки 2 знак </w:t>
      </w:r>
      <w:proofErr w:type="gramStart"/>
      <w:r w:rsidRPr="00E6087D">
        <w:rPr>
          <w:rFonts w:ascii="Times New Roman" w:hAnsi="Times New Roman"/>
          <w:sz w:val="28"/>
          <w:szCs w:val="28"/>
        </w:rPr>
        <w:t>«-</w:t>
      </w:r>
      <w:proofErr w:type="gramEnd"/>
      <w:r w:rsidRPr="00E6087D">
        <w:rPr>
          <w:rFonts w:ascii="Times New Roman" w:hAnsi="Times New Roman"/>
          <w:sz w:val="28"/>
          <w:szCs w:val="28"/>
        </w:rPr>
        <w:t>» заменить цифрой «1»;</w:t>
      </w:r>
    </w:p>
    <w:p w:rsidR="00022823" w:rsidRPr="00E6087D" w:rsidRDefault="002E6FD4"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б</w:t>
      </w:r>
      <w:r w:rsidR="00320661" w:rsidRPr="00E6087D">
        <w:rPr>
          <w:rFonts w:ascii="Times New Roman" w:hAnsi="Times New Roman"/>
          <w:sz w:val="28"/>
          <w:szCs w:val="28"/>
        </w:rPr>
        <w:t xml:space="preserve">) </w:t>
      </w:r>
      <w:r w:rsidR="00022823" w:rsidRPr="00E6087D">
        <w:rPr>
          <w:rFonts w:ascii="Times New Roman" w:hAnsi="Times New Roman"/>
          <w:sz w:val="28"/>
          <w:szCs w:val="28"/>
        </w:rPr>
        <w:t>строку 3 изложить в следующей редакции:</w:t>
      </w:r>
    </w:p>
    <w:p w:rsidR="007C1A5E" w:rsidRPr="00E6087D" w:rsidRDefault="007C1A5E"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p>
    <w:tbl>
      <w:tblPr>
        <w:tblStyle w:val="a6"/>
        <w:tblW w:w="0" w:type="auto"/>
        <w:tblInd w:w="108" w:type="dxa"/>
        <w:tblLayout w:type="fixed"/>
        <w:tblLook w:val="04A0" w:firstRow="1" w:lastRow="0" w:firstColumn="1" w:lastColumn="0" w:noHBand="0" w:noVBand="1"/>
      </w:tblPr>
      <w:tblGrid>
        <w:gridCol w:w="284"/>
        <w:gridCol w:w="430"/>
        <w:gridCol w:w="4266"/>
        <w:gridCol w:w="522"/>
        <w:gridCol w:w="380"/>
        <w:gridCol w:w="380"/>
        <w:gridCol w:w="380"/>
        <w:gridCol w:w="380"/>
        <w:gridCol w:w="380"/>
        <w:gridCol w:w="381"/>
        <w:gridCol w:w="728"/>
        <w:gridCol w:w="400"/>
        <w:gridCol w:w="400"/>
        <w:gridCol w:w="434"/>
      </w:tblGrid>
      <w:tr w:rsidR="006B16D2" w:rsidRPr="00E6087D" w:rsidTr="00C52522">
        <w:tc>
          <w:tcPr>
            <w:tcW w:w="284" w:type="dxa"/>
            <w:tcBorders>
              <w:top w:val="nil"/>
              <w:left w:val="nil"/>
              <w:bottom w:val="nil"/>
              <w:right w:val="single" w:sz="4" w:space="0" w:color="auto"/>
            </w:tcBorders>
          </w:tcPr>
          <w:p w:rsidR="006B16D2" w:rsidRPr="00E6087D" w:rsidRDefault="006B16D2" w:rsidP="00E6087D">
            <w:pPr>
              <w:widowControl w:val="0"/>
              <w:shd w:val="clear" w:color="auto" w:fill="FFFFFF" w:themeFill="background1"/>
              <w:tabs>
                <w:tab w:val="left" w:pos="426"/>
              </w:tabs>
              <w:suppressAutoHyphens/>
              <w:spacing w:after="0" w:line="240" w:lineRule="auto"/>
              <w:ind w:left="-108"/>
              <w:rPr>
                <w:rFonts w:ascii="Times New Roman" w:hAnsi="Times New Roman"/>
                <w:sz w:val="28"/>
                <w:szCs w:val="28"/>
              </w:rPr>
            </w:pPr>
            <w:r w:rsidRPr="00E6087D">
              <w:rPr>
                <w:rFonts w:ascii="Times New Roman" w:hAnsi="Times New Roman"/>
                <w:sz w:val="28"/>
                <w:szCs w:val="28"/>
              </w:rPr>
              <w:t>«</w:t>
            </w:r>
          </w:p>
        </w:tc>
        <w:tc>
          <w:tcPr>
            <w:tcW w:w="430" w:type="dxa"/>
            <w:tcBorders>
              <w:left w:val="single" w:sz="4" w:space="0" w:color="auto"/>
            </w:tcBorders>
          </w:tcPr>
          <w:p w:rsidR="006B16D2" w:rsidRPr="00E6087D" w:rsidRDefault="006B16D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r w:rsidRPr="00E6087D">
              <w:rPr>
                <w:rFonts w:ascii="Times New Roman" w:hAnsi="Times New Roman"/>
                <w:sz w:val="28"/>
                <w:szCs w:val="28"/>
              </w:rPr>
              <w:t>3.</w:t>
            </w:r>
          </w:p>
        </w:tc>
        <w:tc>
          <w:tcPr>
            <w:tcW w:w="4266" w:type="dxa"/>
          </w:tcPr>
          <w:p w:rsidR="006B16D2" w:rsidRPr="00E6087D" w:rsidRDefault="00A467C7" w:rsidP="00E6087D">
            <w:pPr>
              <w:widowControl w:val="0"/>
              <w:shd w:val="clear" w:color="auto" w:fill="FFFFFF" w:themeFill="background1"/>
              <w:tabs>
                <w:tab w:val="left" w:pos="426"/>
              </w:tabs>
              <w:spacing w:after="0" w:line="240" w:lineRule="auto"/>
              <w:jc w:val="both"/>
              <w:rPr>
                <w:rFonts w:ascii="Times New Roman" w:hAnsi="Times New Roman"/>
                <w:sz w:val="28"/>
                <w:szCs w:val="28"/>
              </w:rPr>
            </w:pPr>
            <w:r w:rsidRPr="00E6087D">
              <w:rPr>
                <w:rFonts w:ascii="Times New Roman" w:hAnsi="Times New Roman"/>
                <w:sz w:val="28"/>
                <w:szCs w:val="28"/>
              </w:rPr>
              <w:t>доля муниципальных образов</w:t>
            </w:r>
            <w:r w:rsidRPr="00E6087D">
              <w:rPr>
                <w:rFonts w:ascii="Times New Roman" w:hAnsi="Times New Roman"/>
                <w:sz w:val="28"/>
                <w:szCs w:val="28"/>
              </w:rPr>
              <w:t>а</w:t>
            </w:r>
            <w:r w:rsidRPr="00E6087D">
              <w:rPr>
                <w:rFonts w:ascii="Times New Roman" w:hAnsi="Times New Roman"/>
                <w:sz w:val="28"/>
                <w:szCs w:val="28"/>
              </w:rPr>
              <w:t>ний Ульяновской области, док</w:t>
            </w:r>
            <w:r w:rsidRPr="00E6087D">
              <w:rPr>
                <w:rFonts w:ascii="Times New Roman" w:hAnsi="Times New Roman"/>
                <w:sz w:val="28"/>
                <w:szCs w:val="28"/>
              </w:rPr>
              <w:t>у</w:t>
            </w:r>
            <w:r w:rsidRPr="00E6087D">
              <w:rPr>
                <w:rFonts w:ascii="Times New Roman" w:hAnsi="Times New Roman"/>
                <w:sz w:val="28"/>
                <w:szCs w:val="28"/>
              </w:rPr>
              <w:t>менты территориального план</w:t>
            </w:r>
            <w:r w:rsidRPr="00E6087D">
              <w:rPr>
                <w:rFonts w:ascii="Times New Roman" w:hAnsi="Times New Roman"/>
                <w:sz w:val="28"/>
                <w:szCs w:val="28"/>
              </w:rPr>
              <w:t>и</w:t>
            </w:r>
            <w:r w:rsidRPr="00E6087D">
              <w:rPr>
                <w:rFonts w:ascii="Times New Roman" w:hAnsi="Times New Roman"/>
                <w:sz w:val="28"/>
                <w:szCs w:val="28"/>
              </w:rPr>
              <w:t>рования и градостроительного зонирования которых актуализ</w:t>
            </w:r>
            <w:r w:rsidRPr="00E6087D">
              <w:rPr>
                <w:rFonts w:ascii="Times New Roman" w:hAnsi="Times New Roman"/>
                <w:sz w:val="28"/>
                <w:szCs w:val="28"/>
              </w:rPr>
              <w:t>и</w:t>
            </w:r>
            <w:r w:rsidRPr="00E6087D">
              <w:rPr>
                <w:rFonts w:ascii="Times New Roman" w:hAnsi="Times New Roman"/>
                <w:sz w:val="28"/>
                <w:szCs w:val="28"/>
              </w:rPr>
              <w:t>рованы за счёт предоставления субсидий из областного бюджета Ульяновской области бюджетам муниципальных образований Ульяновской области, в общем количестве муниципальных о</w:t>
            </w:r>
            <w:r w:rsidRPr="00E6087D">
              <w:rPr>
                <w:rFonts w:ascii="Times New Roman" w:hAnsi="Times New Roman"/>
                <w:sz w:val="28"/>
                <w:szCs w:val="28"/>
              </w:rPr>
              <w:t>б</w:t>
            </w:r>
            <w:r w:rsidRPr="00E6087D">
              <w:rPr>
                <w:rFonts w:ascii="Times New Roman" w:hAnsi="Times New Roman"/>
                <w:sz w:val="28"/>
                <w:szCs w:val="28"/>
              </w:rPr>
              <w:t>разований Ульяновской области</w:t>
            </w:r>
          </w:p>
        </w:tc>
        <w:tc>
          <w:tcPr>
            <w:tcW w:w="522" w:type="dxa"/>
          </w:tcPr>
          <w:p w:rsidR="006B16D2" w:rsidRPr="00E6087D" w:rsidRDefault="00C5252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0" w:type="dxa"/>
          </w:tcPr>
          <w:p w:rsidR="006B16D2" w:rsidRPr="00E6087D" w:rsidRDefault="00C5252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0</w:t>
            </w:r>
          </w:p>
        </w:tc>
        <w:tc>
          <w:tcPr>
            <w:tcW w:w="380" w:type="dxa"/>
          </w:tcPr>
          <w:p w:rsidR="006B16D2" w:rsidRPr="00E6087D" w:rsidRDefault="006B16D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0" w:type="dxa"/>
          </w:tcPr>
          <w:p w:rsidR="006B16D2" w:rsidRPr="00E6087D" w:rsidRDefault="006B16D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0" w:type="dxa"/>
          </w:tcPr>
          <w:p w:rsidR="006B16D2" w:rsidRPr="00E6087D" w:rsidRDefault="006B16D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0" w:type="dxa"/>
          </w:tcPr>
          <w:p w:rsidR="006B16D2" w:rsidRPr="00E6087D" w:rsidRDefault="006B16D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1" w:type="dxa"/>
          </w:tcPr>
          <w:p w:rsidR="006B16D2" w:rsidRPr="00E6087D" w:rsidRDefault="006B16D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728" w:type="dxa"/>
          </w:tcPr>
          <w:p w:rsidR="006B16D2" w:rsidRPr="00E6087D" w:rsidRDefault="00C5252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16,7</w:t>
            </w:r>
          </w:p>
        </w:tc>
        <w:tc>
          <w:tcPr>
            <w:tcW w:w="400" w:type="dxa"/>
          </w:tcPr>
          <w:p w:rsidR="006B16D2" w:rsidRPr="00E6087D" w:rsidRDefault="006B16D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400" w:type="dxa"/>
            <w:tcBorders>
              <w:right w:val="single" w:sz="4" w:space="0" w:color="auto"/>
            </w:tcBorders>
          </w:tcPr>
          <w:p w:rsidR="006B16D2" w:rsidRPr="00E6087D" w:rsidRDefault="006B16D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434" w:type="dxa"/>
            <w:tcBorders>
              <w:top w:val="nil"/>
              <w:left w:val="single" w:sz="4" w:space="0" w:color="auto"/>
              <w:bottom w:val="nil"/>
              <w:right w:val="nil"/>
            </w:tcBorders>
          </w:tcPr>
          <w:p w:rsidR="006B16D2" w:rsidRPr="00E6087D" w:rsidRDefault="006B16D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6B16D2" w:rsidRPr="00E6087D" w:rsidRDefault="006B16D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6B16D2" w:rsidRPr="00E6087D" w:rsidRDefault="006B16D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6B16D2" w:rsidRPr="00E6087D" w:rsidRDefault="006B16D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6B16D2" w:rsidRPr="00E6087D" w:rsidRDefault="006B16D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6B16D2" w:rsidRPr="00E6087D" w:rsidRDefault="006B16D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C52522" w:rsidRPr="00E6087D" w:rsidRDefault="00C5252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C52522" w:rsidRPr="00E6087D" w:rsidRDefault="00C5252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C52522" w:rsidRPr="00E6087D" w:rsidRDefault="00C5252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C52522" w:rsidRPr="00E6087D" w:rsidRDefault="00C5252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C52522" w:rsidRPr="00E6087D" w:rsidRDefault="00C5252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6B16D2" w:rsidRPr="00E6087D" w:rsidRDefault="006B16D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r w:rsidRPr="00E6087D">
              <w:rPr>
                <w:rFonts w:ascii="Times New Roman" w:hAnsi="Times New Roman"/>
                <w:sz w:val="28"/>
                <w:szCs w:val="28"/>
              </w:rPr>
              <w:t>»;</w:t>
            </w:r>
          </w:p>
        </w:tc>
      </w:tr>
    </w:tbl>
    <w:p w:rsidR="007C1A5E" w:rsidRPr="00E6087D" w:rsidRDefault="007C1A5E"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p>
    <w:p w:rsidR="00022823" w:rsidRPr="00E6087D" w:rsidRDefault="002E6FD4"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в) </w:t>
      </w:r>
      <w:r w:rsidR="00B910DA" w:rsidRPr="00E6087D">
        <w:rPr>
          <w:rFonts w:ascii="Times New Roman" w:hAnsi="Times New Roman"/>
          <w:sz w:val="28"/>
          <w:szCs w:val="28"/>
        </w:rPr>
        <w:t>в</w:t>
      </w:r>
      <w:r w:rsidRPr="00E6087D">
        <w:rPr>
          <w:rFonts w:ascii="Times New Roman" w:hAnsi="Times New Roman"/>
          <w:sz w:val="28"/>
          <w:szCs w:val="28"/>
        </w:rPr>
        <w:t xml:space="preserve"> </w:t>
      </w:r>
      <w:r w:rsidR="002F65BE" w:rsidRPr="00E6087D">
        <w:rPr>
          <w:rFonts w:ascii="Times New Roman" w:hAnsi="Times New Roman"/>
          <w:sz w:val="28"/>
          <w:szCs w:val="28"/>
        </w:rPr>
        <w:t>с</w:t>
      </w:r>
      <w:r w:rsidRPr="00E6087D">
        <w:rPr>
          <w:rFonts w:ascii="Times New Roman" w:hAnsi="Times New Roman"/>
          <w:sz w:val="28"/>
          <w:szCs w:val="28"/>
        </w:rPr>
        <w:t>троке 5:</w:t>
      </w:r>
    </w:p>
    <w:p w:rsidR="002E6FD4" w:rsidRPr="00E6087D" w:rsidRDefault="002E6FD4"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в графе 9 цифры «21,4» заменить знаком «</w:t>
      </w:r>
      <w:proofErr w:type="gramStart"/>
      <w:r w:rsidRPr="00E6087D">
        <w:rPr>
          <w:rFonts w:ascii="Times New Roman" w:hAnsi="Times New Roman"/>
          <w:sz w:val="28"/>
          <w:szCs w:val="28"/>
        </w:rPr>
        <w:t>-»</w:t>
      </w:r>
      <w:proofErr w:type="gramEnd"/>
      <w:r w:rsidRPr="00E6087D">
        <w:rPr>
          <w:rFonts w:ascii="Times New Roman" w:hAnsi="Times New Roman"/>
          <w:sz w:val="28"/>
          <w:szCs w:val="28"/>
        </w:rPr>
        <w:t>;</w:t>
      </w:r>
    </w:p>
    <w:p w:rsidR="002E6FD4" w:rsidRPr="00E6087D" w:rsidRDefault="002E6FD4"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в графе 10 знак </w:t>
      </w:r>
      <w:proofErr w:type="gramStart"/>
      <w:r w:rsidRPr="00E6087D">
        <w:rPr>
          <w:rFonts w:ascii="Times New Roman" w:hAnsi="Times New Roman"/>
          <w:sz w:val="28"/>
          <w:szCs w:val="28"/>
        </w:rPr>
        <w:t>«-</w:t>
      </w:r>
      <w:proofErr w:type="gramEnd"/>
      <w:r w:rsidRPr="00E6087D">
        <w:rPr>
          <w:rFonts w:ascii="Times New Roman" w:hAnsi="Times New Roman"/>
          <w:sz w:val="28"/>
          <w:szCs w:val="28"/>
        </w:rPr>
        <w:t>» заменить цифрами «</w:t>
      </w:r>
      <w:r w:rsidR="00B910DA" w:rsidRPr="00E6087D">
        <w:rPr>
          <w:rFonts w:ascii="Times New Roman" w:hAnsi="Times New Roman"/>
          <w:sz w:val="28"/>
          <w:szCs w:val="28"/>
        </w:rPr>
        <w:t>56,8</w:t>
      </w:r>
      <w:r w:rsidRPr="00E6087D">
        <w:rPr>
          <w:rFonts w:ascii="Times New Roman" w:hAnsi="Times New Roman"/>
          <w:sz w:val="28"/>
          <w:szCs w:val="28"/>
        </w:rPr>
        <w:t>»;</w:t>
      </w:r>
    </w:p>
    <w:p w:rsidR="00022823" w:rsidRPr="00E6087D" w:rsidRDefault="00F56811"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 xml:space="preserve">г) </w:t>
      </w:r>
      <w:r w:rsidR="006B16D2" w:rsidRPr="00E6087D">
        <w:rPr>
          <w:rFonts w:ascii="Times New Roman" w:hAnsi="Times New Roman"/>
          <w:sz w:val="28"/>
          <w:szCs w:val="28"/>
        </w:rPr>
        <w:t>дополнить строк</w:t>
      </w:r>
      <w:r w:rsidR="00557F06" w:rsidRPr="00E6087D">
        <w:rPr>
          <w:rFonts w:ascii="Times New Roman" w:hAnsi="Times New Roman"/>
          <w:sz w:val="28"/>
          <w:szCs w:val="28"/>
        </w:rPr>
        <w:t>ами</w:t>
      </w:r>
      <w:r w:rsidR="006B16D2" w:rsidRPr="00E6087D">
        <w:rPr>
          <w:rFonts w:ascii="Times New Roman" w:hAnsi="Times New Roman"/>
          <w:sz w:val="28"/>
          <w:szCs w:val="28"/>
        </w:rPr>
        <w:t xml:space="preserve"> 6</w:t>
      </w:r>
      <w:r w:rsidR="00557F06" w:rsidRPr="00E6087D">
        <w:rPr>
          <w:rFonts w:ascii="Times New Roman" w:hAnsi="Times New Roman"/>
          <w:sz w:val="28"/>
          <w:szCs w:val="28"/>
        </w:rPr>
        <w:t>-9</w:t>
      </w:r>
      <w:r w:rsidR="006B16D2" w:rsidRPr="00E6087D">
        <w:rPr>
          <w:rFonts w:ascii="Times New Roman" w:hAnsi="Times New Roman"/>
          <w:sz w:val="28"/>
          <w:szCs w:val="28"/>
        </w:rPr>
        <w:t xml:space="preserve"> следующего содержания:</w:t>
      </w:r>
    </w:p>
    <w:p w:rsidR="007C1A5E" w:rsidRPr="00E6087D" w:rsidRDefault="007C1A5E"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p>
    <w:tbl>
      <w:tblPr>
        <w:tblStyle w:val="a6"/>
        <w:tblW w:w="0" w:type="auto"/>
        <w:tblInd w:w="108" w:type="dxa"/>
        <w:tblLayout w:type="fixed"/>
        <w:tblLook w:val="04A0" w:firstRow="1" w:lastRow="0" w:firstColumn="1" w:lastColumn="0" w:noHBand="0" w:noVBand="1"/>
      </w:tblPr>
      <w:tblGrid>
        <w:gridCol w:w="284"/>
        <w:gridCol w:w="430"/>
        <w:gridCol w:w="4106"/>
        <w:gridCol w:w="567"/>
        <w:gridCol w:w="644"/>
        <w:gridCol w:w="381"/>
        <w:gridCol w:w="381"/>
        <w:gridCol w:w="382"/>
        <w:gridCol w:w="381"/>
        <w:gridCol w:w="382"/>
        <w:gridCol w:w="457"/>
        <w:gridCol w:w="458"/>
        <w:gridCol w:w="458"/>
        <w:gridCol w:w="434"/>
      </w:tblGrid>
      <w:tr w:rsidR="006B16D2" w:rsidRPr="00E6087D" w:rsidTr="006F33E5">
        <w:tc>
          <w:tcPr>
            <w:tcW w:w="284" w:type="dxa"/>
            <w:tcBorders>
              <w:top w:val="nil"/>
              <w:left w:val="nil"/>
              <w:bottom w:val="nil"/>
              <w:right w:val="single" w:sz="4" w:space="0" w:color="auto"/>
            </w:tcBorders>
          </w:tcPr>
          <w:p w:rsidR="006B16D2" w:rsidRPr="00E6087D" w:rsidRDefault="006B16D2" w:rsidP="00E6087D">
            <w:pPr>
              <w:widowControl w:val="0"/>
              <w:shd w:val="clear" w:color="auto" w:fill="FFFFFF" w:themeFill="background1"/>
              <w:tabs>
                <w:tab w:val="left" w:pos="426"/>
              </w:tabs>
              <w:suppressAutoHyphens/>
              <w:spacing w:after="0" w:line="240" w:lineRule="auto"/>
              <w:ind w:left="-108"/>
              <w:rPr>
                <w:rFonts w:ascii="Times New Roman" w:hAnsi="Times New Roman"/>
                <w:sz w:val="28"/>
                <w:szCs w:val="28"/>
              </w:rPr>
            </w:pPr>
            <w:r w:rsidRPr="00E6087D">
              <w:rPr>
                <w:rFonts w:ascii="Times New Roman" w:hAnsi="Times New Roman"/>
                <w:sz w:val="28"/>
                <w:szCs w:val="28"/>
              </w:rPr>
              <w:t>«</w:t>
            </w:r>
          </w:p>
        </w:tc>
        <w:tc>
          <w:tcPr>
            <w:tcW w:w="430" w:type="dxa"/>
            <w:tcBorders>
              <w:left w:val="single" w:sz="4" w:space="0" w:color="auto"/>
            </w:tcBorders>
          </w:tcPr>
          <w:p w:rsidR="006B16D2" w:rsidRPr="00E6087D" w:rsidRDefault="006B16D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r w:rsidRPr="00E6087D">
              <w:rPr>
                <w:rFonts w:ascii="Times New Roman" w:hAnsi="Times New Roman"/>
                <w:sz w:val="28"/>
                <w:szCs w:val="28"/>
              </w:rPr>
              <w:t>6.</w:t>
            </w:r>
          </w:p>
        </w:tc>
        <w:tc>
          <w:tcPr>
            <w:tcW w:w="4106" w:type="dxa"/>
          </w:tcPr>
          <w:p w:rsidR="00557F06" w:rsidRPr="00E6087D" w:rsidRDefault="00C52522" w:rsidP="00E6087D">
            <w:pPr>
              <w:widowControl w:val="0"/>
              <w:shd w:val="clear" w:color="auto" w:fill="FFFFFF" w:themeFill="background1"/>
              <w:tabs>
                <w:tab w:val="left" w:pos="426"/>
              </w:tabs>
              <w:spacing w:after="0" w:line="240" w:lineRule="auto"/>
              <w:jc w:val="both"/>
              <w:rPr>
                <w:rFonts w:ascii="Times New Roman" w:hAnsi="Times New Roman"/>
                <w:sz w:val="28"/>
                <w:szCs w:val="28"/>
              </w:rPr>
            </w:pPr>
            <w:r w:rsidRPr="00E6087D">
              <w:rPr>
                <w:rFonts w:ascii="Times New Roman" w:hAnsi="Times New Roman"/>
                <w:sz w:val="28"/>
                <w:szCs w:val="28"/>
              </w:rPr>
              <w:t>Наличие сведений о границах Ульяновской области (земл</w:t>
            </w:r>
            <w:r w:rsidRPr="00E6087D">
              <w:rPr>
                <w:rFonts w:ascii="Times New Roman" w:hAnsi="Times New Roman"/>
                <w:sz w:val="28"/>
                <w:szCs w:val="28"/>
              </w:rPr>
              <w:t>е</w:t>
            </w:r>
            <w:r w:rsidRPr="00E6087D">
              <w:rPr>
                <w:rFonts w:ascii="Times New Roman" w:hAnsi="Times New Roman"/>
                <w:sz w:val="28"/>
                <w:szCs w:val="28"/>
              </w:rPr>
              <w:t xml:space="preserve">устроительной документации с приложением </w:t>
            </w:r>
            <w:r w:rsidR="00BE13C2" w:rsidRPr="00E6087D">
              <w:rPr>
                <w:rFonts w:ascii="Times New Roman" w:hAnsi="Times New Roman"/>
                <w:sz w:val="28"/>
                <w:szCs w:val="28"/>
              </w:rPr>
              <w:t>карт</w:t>
            </w:r>
            <w:r w:rsidRPr="00E6087D">
              <w:rPr>
                <w:rFonts w:ascii="Times New Roman" w:hAnsi="Times New Roman"/>
                <w:sz w:val="28"/>
                <w:szCs w:val="28"/>
              </w:rPr>
              <w:t xml:space="preserve">-планов с описанием </w:t>
            </w:r>
            <w:r w:rsidR="00375633" w:rsidRPr="00E6087D">
              <w:rPr>
                <w:rFonts w:ascii="Times New Roman" w:hAnsi="Times New Roman"/>
                <w:sz w:val="28"/>
                <w:szCs w:val="28"/>
              </w:rPr>
              <w:t>границ Ульяновской области</w:t>
            </w:r>
            <w:r w:rsidRPr="00E6087D">
              <w:rPr>
                <w:rFonts w:ascii="Times New Roman" w:hAnsi="Times New Roman"/>
                <w:sz w:val="28"/>
                <w:szCs w:val="28"/>
              </w:rPr>
              <w:t>) для внесения в Ед</w:t>
            </w:r>
            <w:r w:rsidRPr="00E6087D">
              <w:rPr>
                <w:rFonts w:ascii="Times New Roman" w:hAnsi="Times New Roman"/>
                <w:sz w:val="28"/>
                <w:szCs w:val="28"/>
              </w:rPr>
              <w:t>и</w:t>
            </w:r>
            <w:r w:rsidRPr="00E6087D">
              <w:rPr>
                <w:rFonts w:ascii="Times New Roman" w:hAnsi="Times New Roman"/>
                <w:sz w:val="28"/>
                <w:szCs w:val="28"/>
              </w:rPr>
              <w:t>ный государственный реестр недвижимости</w:t>
            </w:r>
          </w:p>
        </w:tc>
        <w:tc>
          <w:tcPr>
            <w:tcW w:w="567" w:type="dxa"/>
          </w:tcPr>
          <w:p w:rsidR="006B16D2" w:rsidRPr="00E6087D" w:rsidRDefault="00C5252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ед.</w:t>
            </w:r>
          </w:p>
        </w:tc>
        <w:tc>
          <w:tcPr>
            <w:tcW w:w="644" w:type="dxa"/>
          </w:tcPr>
          <w:p w:rsidR="006B16D2" w:rsidRPr="00E6087D" w:rsidRDefault="00C5252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1</w:t>
            </w:r>
          </w:p>
        </w:tc>
        <w:tc>
          <w:tcPr>
            <w:tcW w:w="381" w:type="dxa"/>
          </w:tcPr>
          <w:p w:rsidR="006B16D2" w:rsidRPr="00E6087D" w:rsidRDefault="006B16D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1" w:type="dxa"/>
          </w:tcPr>
          <w:p w:rsidR="006B16D2" w:rsidRPr="00E6087D" w:rsidRDefault="006B16D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2" w:type="dxa"/>
          </w:tcPr>
          <w:p w:rsidR="006B16D2" w:rsidRPr="00E6087D" w:rsidRDefault="006B16D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1" w:type="dxa"/>
          </w:tcPr>
          <w:p w:rsidR="006B16D2" w:rsidRPr="00E6087D" w:rsidRDefault="006B16D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2" w:type="dxa"/>
          </w:tcPr>
          <w:p w:rsidR="006B16D2" w:rsidRPr="00E6087D" w:rsidRDefault="006B16D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457" w:type="dxa"/>
          </w:tcPr>
          <w:p w:rsidR="006B16D2" w:rsidRPr="00E6087D" w:rsidRDefault="00D23A53"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1</w:t>
            </w:r>
          </w:p>
        </w:tc>
        <w:tc>
          <w:tcPr>
            <w:tcW w:w="458" w:type="dxa"/>
          </w:tcPr>
          <w:p w:rsidR="006B16D2" w:rsidRPr="00E6087D" w:rsidRDefault="006B16D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458" w:type="dxa"/>
            <w:tcBorders>
              <w:right w:val="single" w:sz="4" w:space="0" w:color="auto"/>
            </w:tcBorders>
          </w:tcPr>
          <w:p w:rsidR="006B16D2" w:rsidRPr="00E6087D" w:rsidRDefault="006B16D2"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434" w:type="dxa"/>
            <w:tcBorders>
              <w:top w:val="nil"/>
              <w:left w:val="single" w:sz="4" w:space="0" w:color="auto"/>
              <w:bottom w:val="nil"/>
              <w:right w:val="nil"/>
            </w:tcBorders>
          </w:tcPr>
          <w:p w:rsidR="006B16D2" w:rsidRPr="00E6087D" w:rsidRDefault="006B16D2"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tc>
      </w:tr>
      <w:tr w:rsidR="00CC3DDF" w:rsidRPr="00E6087D" w:rsidTr="006F33E5">
        <w:tc>
          <w:tcPr>
            <w:tcW w:w="284" w:type="dxa"/>
            <w:tcBorders>
              <w:top w:val="nil"/>
              <w:left w:val="nil"/>
              <w:bottom w:val="nil"/>
              <w:right w:val="single" w:sz="4" w:space="0" w:color="auto"/>
            </w:tcBorders>
          </w:tcPr>
          <w:p w:rsidR="00CC3DDF" w:rsidRPr="00E6087D" w:rsidRDefault="00CC3DDF" w:rsidP="00E6087D">
            <w:pPr>
              <w:widowControl w:val="0"/>
              <w:shd w:val="clear" w:color="auto" w:fill="FFFFFF" w:themeFill="background1"/>
              <w:tabs>
                <w:tab w:val="left" w:pos="426"/>
              </w:tabs>
              <w:suppressAutoHyphens/>
              <w:spacing w:after="0" w:line="240" w:lineRule="auto"/>
              <w:ind w:left="-108"/>
              <w:rPr>
                <w:rFonts w:ascii="Times New Roman" w:hAnsi="Times New Roman"/>
                <w:sz w:val="28"/>
                <w:szCs w:val="28"/>
              </w:rPr>
            </w:pPr>
          </w:p>
        </w:tc>
        <w:tc>
          <w:tcPr>
            <w:tcW w:w="430" w:type="dxa"/>
            <w:tcBorders>
              <w:left w:val="single" w:sz="4" w:space="0" w:color="auto"/>
            </w:tcBorders>
          </w:tcPr>
          <w:p w:rsidR="00CC3DDF" w:rsidRPr="00E6087D" w:rsidRDefault="00CC3DDF"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r w:rsidRPr="00E6087D">
              <w:rPr>
                <w:rFonts w:ascii="Times New Roman" w:hAnsi="Times New Roman"/>
                <w:sz w:val="28"/>
                <w:szCs w:val="28"/>
              </w:rPr>
              <w:t>7.</w:t>
            </w:r>
          </w:p>
        </w:tc>
        <w:tc>
          <w:tcPr>
            <w:tcW w:w="4106" w:type="dxa"/>
          </w:tcPr>
          <w:p w:rsidR="00CC3DDF" w:rsidRPr="00E6087D" w:rsidRDefault="00CC3DDF" w:rsidP="00E6087D">
            <w:pPr>
              <w:widowControl w:val="0"/>
              <w:shd w:val="clear" w:color="auto" w:fill="FFFFFF" w:themeFill="background1"/>
              <w:tabs>
                <w:tab w:val="left" w:pos="426"/>
              </w:tabs>
              <w:spacing w:after="0" w:line="240" w:lineRule="auto"/>
              <w:jc w:val="both"/>
              <w:rPr>
                <w:rFonts w:ascii="Times New Roman" w:hAnsi="Times New Roman"/>
                <w:sz w:val="28"/>
                <w:szCs w:val="28"/>
              </w:rPr>
            </w:pPr>
            <w:r w:rsidRPr="00E6087D">
              <w:rPr>
                <w:rFonts w:ascii="Times New Roman" w:hAnsi="Times New Roman"/>
                <w:sz w:val="28"/>
                <w:szCs w:val="28"/>
              </w:rPr>
              <w:t>Количество земельных учас</w:t>
            </w:r>
            <w:r w:rsidRPr="00E6087D">
              <w:rPr>
                <w:rFonts w:ascii="Times New Roman" w:hAnsi="Times New Roman"/>
                <w:sz w:val="28"/>
                <w:szCs w:val="28"/>
              </w:rPr>
              <w:t>т</w:t>
            </w:r>
            <w:r w:rsidRPr="00E6087D">
              <w:rPr>
                <w:rFonts w:ascii="Times New Roman" w:hAnsi="Times New Roman"/>
                <w:sz w:val="28"/>
                <w:szCs w:val="28"/>
              </w:rPr>
              <w:t>ков, расположенных в границах Ульяновской области, образ</w:t>
            </w:r>
            <w:r w:rsidRPr="00E6087D">
              <w:rPr>
                <w:rFonts w:ascii="Times New Roman" w:hAnsi="Times New Roman"/>
                <w:sz w:val="28"/>
                <w:szCs w:val="28"/>
              </w:rPr>
              <w:t>о</w:t>
            </w:r>
            <w:r w:rsidRPr="00E6087D">
              <w:rPr>
                <w:rFonts w:ascii="Times New Roman" w:hAnsi="Times New Roman"/>
                <w:sz w:val="28"/>
                <w:szCs w:val="28"/>
              </w:rPr>
              <w:t>ванных для</w:t>
            </w:r>
            <w:r w:rsidRPr="00E6087D">
              <w:rPr>
                <w:rFonts w:ascii="Times New Roman" w:hAnsi="Times New Roman"/>
                <w:sz w:val="28"/>
                <w:szCs w:val="28"/>
                <w:shd w:val="clear" w:color="auto" w:fill="FFFFFF"/>
              </w:rPr>
              <w:t xml:space="preserve"> их продажи или предоставления в аренду пут</w:t>
            </w:r>
            <w:r w:rsidR="00A00E4E" w:rsidRPr="00E6087D">
              <w:rPr>
                <w:rFonts w:ascii="Times New Roman" w:hAnsi="Times New Roman"/>
                <w:sz w:val="28"/>
                <w:szCs w:val="28"/>
                <w:shd w:val="clear" w:color="auto" w:fill="FFFFFF"/>
              </w:rPr>
              <w:t>ё</w:t>
            </w:r>
            <w:r w:rsidRPr="00E6087D">
              <w:rPr>
                <w:rFonts w:ascii="Times New Roman" w:hAnsi="Times New Roman"/>
                <w:sz w:val="28"/>
                <w:szCs w:val="28"/>
                <w:shd w:val="clear" w:color="auto" w:fill="FFFFFF"/>
              </w:rPr>
              <w:t>м проведения аукциона,</w:t>
            </w:r>
            <w:r w:rsidR="00A00E4E" w:rsidRPr="00E6087D">
              <w:rPr>
                <w:rStyle w:val="apple-converted-space"/>
                <w:rFonts w:ascii="Times New Roman" w:hAnsi="Times New Roman"/>
                <w:sz w:val="28"/>
                <w:szCs w:val="28"/>
                <w:shd w:val="clear" w:color="auto" w:fill="FFFFFF"/>
              </w:rPr>
              <w:t xml:space="preserve"> </w:t>
            </w:r>
            <w:r w:rsidRPr="00E6087D">
              <w:rPr>
                <w:rFonts w:ascii="Times New Roman" w:hAnsi="Times New Roman"/>
                <w:sz w:val="28"/>
                <w:szCs w:val="28"/>
              </w:rPr>
              <w:t>и явля</w:t>
            </w:r>
            <w:r w:rsidRPr="00E6087D">
              <w:rPr>
                <w:rFonts w:ascii="Times New Roman" w:hAnsi="Times New Roman"/>
                <w:sz w:val="28"/>
                <w:szCs w:val="28"/>
              </w:rPr>
              <w:t>в</w:t>
            </w:r>
            <w:r w:rsidRPr="00E6087D">
              <w:rPr>
                <w:rFonts w:ascii="Times New Roman" w:hAnsi="Times New Roman"/>
                <w:sz w:val="28"/>
                <w:szCs w:val="28"/>
              </w:rPr>
              <w:t>шихся предметом  аукциона</w:t>
            </w:r>
          </w:p>
        </w:tc>
        <w:tc>
          <w:tcPr>
            <w:tcW w:w="567" w:type="dxa"/>
          </w:tcPr>
          <w:p w:rsidR="00CC3DDF" w:rsidRPr="00E6087D" w:rsidRDefault="00CC3DDF" w:rsidP="00E6087D">
            <w:pPr>
              <w:widowControl w:val="0"/>
              <w:shd w:val="clear" w:color="auto" w:fill="FFFFFF" w:themeFill="background1"/>
              <w:tabs>
                <w:tab w:val="left" w:pos="414"/>
              </w:tabs>
              <w:suppressAutoHyphens/>
              <w:spacing w:after="0" w:line="240" w:lineRule="auto"/>
              <w:ind w:left="-48"/>
              <w:jc w:val="center"/>
              <w:rPr>
                <w:rFonts w:ascii="Times New Roman" w:hAnsi="Times New Roman"/>
                <w:sz w:val="28"/>
                <w:szCs w:val="28"/>
              </w:rPr>
            </w:pPr>
            <w:r w:rsidRPr="00E6087D">
              <w:rPr>
                <w:rFonts w:ascii="Times New Roman" w:hAnsi="Times New Roman"/>
                <w:sz w:val="28"/>
                <w:szCs w:val="28"/>
              </w:rPr>
              <w:t>ед.</w:t>
            </w:r>
          </w:p>
        </w:tc>
        <w:tc>
          <w:tcPr>
            <w:tcW w:w="644" w:type="dxa"/>
          </w:tcPr>
          <w:p w:rsidR="00CC3DDF" w:rsidRPr="00E6087D" w:rsidRDefault="00CC3DDF" w:rsidP="00E6087D">
            <w:pPr>
              <w:widowControl w:val="0"/>
              <w:shd w:val="clear" w:color="auto" w:fill="FFFFFF" w:themeFill="background1"/>
              <w:tabs>
                <w:tab w:val="left" w:pos="340"/>
              </w:tabs>
              <w:suppressAutoHyphens/>
              <w:spacing w:after="0" w:line="240" w:lineRule="auto"/>
              <w:ind w:left="-51"/>
              <w:jc w:val="center"/>
              <w:rPr>
                <w:rFonts w:ascii="Times New Roman" w:hAnsi="Times New Roman"/>
                <w:sz w:val="28"/>
                <w:szCs w:val="28"/>
              </w:rPr>
            </w:pPr>
            <w:r w:rsidRPr="00E6087D">
              <w:rPr>
                <w:rFonts w:ascii="Times New Roman" w:hAnsi="Times New Roman"/>
                <w:sz w:val="28"/>
                <w:szCs w:val="28"/>
              </w:rPr>
              <w:t>50</w:t>
            </w:r>
          </w:p>
        </w:tc>
        <w:tc>
          <w:tcPr>
            <w:tcW w:w="381"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1"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2"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1"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2"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457" w:type="dxa"/>
          </w:tcPr>
          <w:p w:rsidR="00CC3DDF" w:rsidRPr="00E6087D" w:rsidRDefault="00CC3DDF" w:rsidP="00E6087D">
            <w:pPr>
              <w:widowControl w:val="0"/>
              <w:shd w:val="clear" w:color="auto" w:fill="FFFFFF" w:themeFill="background1"/>
              <w:tabs>
                <w:tab w:val="left" w:pos="426"/>
              </w:tabs>
              <w:suppressAutoHyphens/>
              <w:spacing w:after="0" w:line="240" w:lineRule="auto"/>
              <w:ind w:left="-67" w:right="-70"/>
              <w:jc w:val="center"/>
              <w:rPr>
                <w:rFonts w:ascii="Times New Roman" w:hAnsi="Times New Roman"/>
                <w:sz w:val="24"/>
                <w:szCs w:val="24"/>
              </w:rPr>
            </w:pPr>
            <w:r w:rsidRPr="00E6087D">
              <w:rPr>
                <w:rFonts w:ascii="Times New Roman" w:hAnsi="Times New Roman"/>
                <w:sz w:val="24"/>
                <w:szCs w:val="24"/>
              </w:rPr>
              <w:t>100</w:t>
            </w:r>
          </w:p>
        </w:tc>
        <w:tc>
          <w:tcPr>
            <w:tcW w:w="458" w:type="dxa"/>
          </w:tcPr>
          <w:p w:rsidR="00CC3DDF" w:rsidRPr="00E6087D" w:rsidRDefault="00CC3DDF" w:rsidP="00E6087D">
            <w:pPr>
              <w:widowControl w:val="0"/>
              <w:shd w:val="clear" w:color="auto" w:fill="FFFFFF" w:themeFill="background1"/>
              <w:tabs>
                <w:tab w:val="left" w:pos="426"/>
              </w:tabs>
              <w:suppressAutoHyphens/>
              <w:spacing w:after="0" w:line="240" w:lineRule="auto"/>
              <w:ind w:left="-67" w:right="-70"/>
              <w:jc w:val="center"/>
              <w:rPr>
                <w:rFonts w:ascii="Times New Roman" w:hAnsi="Times New Roman"/>
                <w:sz w:val="24"/>
                <w:szCs w:val="24"/>
              </w:rPr>
            </w:pPr>
            <w:r w:rsidRPr="00E6087D">
              <w:rPr>
                <w:rFonts w:ascii="Times New Roman" w:hAnsi="Times New Roman"/>
                <w:sz w:val="24"/>
                <w:szCs w:val="24"/>
              </w:rPr>
              <w:t>50</w:t>
            </w:r>
          </w:p>
        </w:tc>
        <w:tc>
          <w:tcPr>
            <w:tcW w:w="458" w:type="dxa"/>
            <w:tcBorders>
              <w:right w:val="single" w:sz="4" w:space="0" w:color="auto"/>
            </w:tcBorders>
          </w:tcPr>
          <w:p w:rsidR="00CC3DDF" w:rsidRPr="00E6087D" w:rsidRDefault="00CC3DDF" w:rsidP="00E6087D">
            <w:pPr>
              <w:widowControl w:val="0"/>
              <w:shd w:val="clear" w:color="auto" w:fill="FFFFFF" w:themeFill="background1"/>
              <w:tabs>
                <w:tab w:val="left" w:pos="426"/>
              </w:tabs>
              <w:suppressAutoHyphens/>
              <w:spacing w:after="0" w:line="240" w:lineRule="auto"/>
              <w:ind w:left="-67" w:right="-70"/>
              <w:jc w:val="center"/>
              <w:rPr>
                <w:rFonts w:ascii="Times New Roman" w:hAnsi="Times New Roman"/>
                <w:sz w:val="24"/>
                <w:szCs w:val="24"/>
              </w:rPr>
            </w:pPr>
            <w:r w:rsidRPr="00E6087D">
              <w:rPr>
                <w:rFonts w:ascii="Times New Roman" w:hAnsi="Times New Roman"/>
                <w:sz w:val="24"/>
                <w:szCs w:val="24"/>
              </w:rPr>
              <w:t>50</w:t>
            </w:r>
          </w:p>
        </w:tc>
        <w:tc>
          <w:tcPr>
            <w:tcW w:w="434" w:type="dxa"/>
            <w:tcBorders>
              <w:top w:val="nil"/>
              <w:left w:val="single" w:sz="4" w:space="0" w:color="auto"/>
              <w:bottom w:val="nil"/>
              <w:right w:val="nil"/>
            </w:tcBorders>
          </w:tcPr>
          <w:p w:rsidR="00CC3DDF" w:rsidRPr="00E6087D" w:rsidRDefault="00CC3DDF"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tc>
      </w:tr>
      <w:tr w:rsidR="00CC3DDF" w:rsidRPr="00E6087D" w:rsidTr="006F33E5">
        <w:tc>
          <w:tcPr>
            <w:tcW w:w="284" w:type="dxa"/>
            <w:tcBorders>
              <w:top w:val="nil"/>
              <w:left w:val="nil"/>
              <w:bottom w:val="nil"/>
              <w:right w:val="single" w:sz="4" w:space="0" w:color="auto"/>
            </w:tcBorders>
          </w:tcPr>
          <w:p w:rsidR="00CC3DDF" w:rsidRPr="00E6087D" w:rsidRDefault="00CC3DDF" w:rsidP="00E6087D">
            <w:pPr>
              <w:widowControl w:val="0"/>
              <w:shd w:val="clear" w:color="auto" w:fill="FFFFFF" w:themeFill="background1"/>
              <w:tabs>
                <w:tab w:val="left" w:pos="426"/>
              </w:tabs>
              <w:suppressAutoHyphens/>
              <w:spacing w:after="0" w:line="240" w:lineRule="auto"/>
              <w:ind w:left="-108"/>
              <w:rPr>
                <w:rFonts w:ascii="Times New Roman" w:hAnsi="Times New Roman"/>
                <w:sz w:val="28"/>
                <w:szCs w:val="28"/>
              </w:rPr>
            </w:pPr>
          </w:p>
        </w:tc>
        <w:tc>
          <w:tcPr>
            <w:tcW w:w="430" w:type="dxa"/>
            <w:tcBorders>
              <w:left w:val="single" w:sz="4" w:space="0" w:color="auto"/>
            </w:tcBorders>
          </w:tcPr>
          <w:p w:rsidR="00CC3DDF" w:rsidRPr="00E6087D" w:rsidRDefault="00CC3DDF"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r w:rsidRPr="00E6087D">
              <w:rPr>
                <w:rFonts w:ascii="Times New Roman" w:hAnsi="Times New Roman"/>
                <w:sz w:val="28"/>
                <w:szCs w:val="28"/>
              </w:rPr>
              <w:t>8.</w:t>
            </w:r>
          </w:p>
        </w:tc>
        <w:tc>
          <w:tcPr>
            <w:tcW w:w="4106" w:type="dxa"/>
          </w:tcPr>
          <w:p w:rsidR="00CC3DDF" w:rsidRPr="00E6087D" w:rsidRDefault="00CC3DDF" w:rsidP="00E6087D">
            <w:pPr>
              <w:widowControl w:val="0"/>
              <w:shd w:val="clear" w:color="auto" w:fill="FFFFFF" w:themeFill="background1"/>
              <w:tabs>
                <w:tab w:val="left" w:pos="426"/>
              </w:tabs>
              <w:spacing w:after="0" w:line="240" w:lineRule="auto"/>
              <w:jc w:val="both"/>
              <w:rPr>
                <w:rFonts w:ascii="Times New Roman" w:hAnsi="Times New Roman"/>
                <w:sz w:val="28"/>
                <w:szCs w:val="28"/>
              </w:rPr>
            </w:pPr>
            <w:r w:rsidRPr="00E6087D">
              <w:rPr>
                <w:rFonts w:ascii="Times New Roman" w:hAnsi="Times New Roman"/>
                <w:sz w:val="28"/>
                <w:szCs w:val="28"/>
              </w:rPr>
              <w:t>Количество земельных учас</w:t>
            </w:r>
            <w:r w:rsidRPr="00E6087D">
              <w:rPr>
                <w:rFonts w:ascii="Times New Roman" w:hAnsi="Times New Roman"/>
                <w:sz w:val="28"/>
                <w:szCs w:val="28"/>
              </w:rPr>
              <w:t>т</w:t>
            </w:r>
            <w:r w:rsidRPr="00E6087D">
              <w:rPr>
                <w:rFonts w:ascii="Times New Roman" w:hAnsi="Times New Roman"/>
                <w:sz w:val="28"/>
                <w:szCs w:val="28"/>
              </w:rPr>
              <w:t>ков, расположенных в границах Ульяновской области, образ</w:t>
            </w:r>
            <w:r w:rsidRPr="00E6087D">
              <w:rPr>
                <w:rFonts w:ascii="Times New Roman" w:hAnsi="Times New Roman"/>
                <w:sz w:val="28"/>
                <w:szCs w:val="28"/>
              </w:rPr>
              <w:t>о</w:t>
            </w:r>
            <w:r w:rsidRPr="00E6087D">
              <w:rPr>
                <w:rFonts w:ascii="Times New Roman" w:hAnsi="Times New Roman"/>
                <w:sz w:val="28"/>
                <w:szCs w:val="28"/>
              </w:rPr>
              <w:t>ванных в целях предоставления проживающим на территории Ульяновской области гражд</w:t>
            </w:r>
            <w:r w:rsidRPr="00E6087D">
              <w:rPr>
                <w:rFonts w:ascii="Times New Roman" w:hAnsi="Times New Roman"/>
                <w:sz w:val="28"/>
                <w:szCs w:val="28"/>
              </w:rPr>
              <w:t>а</w:t>
            </w:r>
            <w:r w:rsidRPr="00E6087D">
              <w:rPr>
                <w:rFonts w:ascii="Times New Roman" w:hAnsi="Times New Roman"/>
                <w:sz w:val="28"/>
                <w:szCs w:val="28"/>
              </w:rPr>
              <w:t>нам, имеющим в соответствии со статьёй 13</w:t>
            </w:r>
            <w:r w:rsidRPr="00E6087D">
              <w:rPr>
                <w:rFonts w:ascii="Times New Roman" w:hAnsi="Times New Roman"/>
                <w:sz w:val="28"/>
                <w:szCs w:val="28"/>
                <w:vertAlign w:val="superscript"/>
              </w:rPr>
              <w:t>3</w:t>
            </w:r>
            <w:r w:rsidRPr="00E6087D">
              <w:rPr>
                <w:rFonts w:ascii="Times New Roman" w:hAnsi="Times New Roman"/>
                <w:sz w:val="28"/>
                <w:szCs w:val="28"/>
              </w:rPr>
              <w:t xml:space="preserve"> </w:t>
            </w:r>
            <w:r w:rsidR="00A00E4E" w:rsidRPr="00E6087D">
              <w:rPr>
                <w:rFonts w:ascii="Times New Roman" w:hAnsi="Times New Roman"/>
                <w:sz w:val="28"/>
                <w:szCs w:val="28"/>
              </w:rPr>
              <w:t>Закона Ульяно</w:t>
            </w:r>
            <w:r w:rsidR="00A00E4E" w:rsidRPr="00E6087D">
              <w:rPr>
                <w:rFonts w:ascii="Times New Roman" w:hAnsi="Times New Roman"/>
                <w:sz w:val="28"/>
                <w:szCs w:val="28"/>
              </w:rPr>
              <w:t>в</w:t>
            </w:r>
            <w:r w:rsidR="00A00E4E" w:rsidRPr="00E6087D">
              <w:rPr>
                <w:rFonts w:ascii="Times New Roman" w:hAnsi="Times New Roman"/>
                <w:sz w:val="28"/>
                <w:szCs w:val="28"/>
              </w:rPr>
              <w:t xml:space="preserve">ской области от 17.11.2003 </w:t>
            </w:r>
            <w:r w:rsidR="00A00E4E" w:rsidRPr="00E6087D">
              <w:rPr>
                <w:rFonts w:ascii="Times New Roman" w:hAnsi="Times New Roman"/>
                <w:sz w:val="28"/>
                <w:szCs w:val="28"/>
              </w:rPr>
              <w:br/>
              <w:t>№ 059-ЗО «О регулировании земельных отношений в Уль</w:t>
            </w:r>
            <w:r w:rsidR="00A00E4E" w:rsidRPr="00E6087D">
              <w:rPr>
                <w:rFonts w:ascii="Times New Roman" w:hAnsi="Times New Roman"/>
                <w:sz w:val="28"/>
                <w:szCs w:val="28"/>
              </w:rPr>
              <w:t>я</w:t>
            </w:r>
            <w:r w:rsidR="00A00E4E" w:rsidRPr="00E6087D">
              <w:rPr>
                <w:rFonts w:ascii="Times New Roman" w:hAnsi="Times New Roman"/>
                <w:sz w:val="28"/>
                <w:szCs w:val="28"/>
              </w:rPr>
              <w:t>новской области»</w:t>
            </w:r>
            <w:r w:rsidRPr="00E6087D">
              <w:rPr>
                <w:rFonts w:ascii="Times New Roman" w:hAnsi="Times New Roman"/>
                <w:sz w:val="28"/>
                <w:szCs w:val="28"/>
              </w:rPr>
              <w:t xml:space="preserve"> право на предоставление земельных участков в собственность бе</w:t>
            </w:r>
            <w:r w:rsidRPr="00E6087D">
              <w:rPr>
                <w:rFonts w:ascii="Times New Roman" w:hAnsi="Times New Roman"/>
                <w:sz w:val="28"/>
                <w:szCs w:val="28"/>
              </w:rPr>
              <w:t>с</w:t>
            </w:r>
            <w:r w:rsidRPr="00E6087D">
              <w:rPr>
                <w:rFonts w:ascii="Times New Roman" w:hAnsi="Times New Roman"/>
                <w:sz w:val="28"/>
                <w:szCs w:val="28"/>
              </w:rPr>
              <w:t>платно</w:t>
            </w:r>
          </w:p>
        </w:tc>
        <w:tc>
          <w:tcPr>
            <w:tcW w:w="567" w:type="dxa"/>
          </w:tcPr>
          <w:p w:rsidR="00CC3DDF" w:rsidRPr="00E6087D" w:rsidRDefault="00CC3DDF" w:rsidP="00E6087D">
            <w:pPr>
              <w:widowControl w:val="0"/>
              <w:shd w:val="clear" w:color="auto" w:fill="FFFFFF" w:themeFill="background1"/>
              <w:tabs>
                <w:tab w:val="left" w:pos="414"/>
              </w:tabs>
              <w:suppressAutoHyphens/>
              <w:spacing w:after="0" w:line="240" w:lineRule="auto"/>
              <w:ind w:left="-48"/>
              <w:jc w:val="center"/>
              <w:rPr>
                <w:rFonts w:ascii="Times New Roman" w:hAnsi="Times New Roman"/>
                <w:sz w:val="28"/>
                <w:szCs w:val="28"/>
              </w:rPr>
            </w:pPr>
            <w:r w:rsidRPr="00E6087D">
              <w:rPr>
                <w:rFonts w:ascii="Times New Roman" w:hAnsi="Times New Roman"/>
                <w:sz w:val="28"/>
                <w:szCs w:val="28"/>
              </w:rPr>
              <w:t>ед.</w:t>
            </w:r>
          </w:p>
        </w:tc>
        <w:tc>
          <w:tcPr>
            <w:tcW w:w="644" w:type="dxa"/>
          </w:tcPr>
          <w:p w:rsidR="00CC3DDF" w:rsidRPr="00E6087D" w:rsidRDefault="00CC3DDF" w:rsidP="00E6087D">
            <w:pPr>
              <w:widowControl w:val="0"/>
              <w:shd w:val="clear" w:color="auto" w:fill="FFFFFF" w:themeFill="background1"/>
              <w:tabs>
                <w:tab w:val="left" w:pos="340"/>
              </w:tabs>
              <w:suppressAutoHyphens/>
              <w:spacing w:after="0" w:line="240" w:lineRule="auto"/>
              <w:ind w:left="-51"/>
              <w:jc w:val="center"/>
              <w:rPr>
                <w:rFonts w:ascii="Times New Roman" w:hAnsi="Times New Roman"/>
                <w:sz w:val="28"/>
                <w:szCs w:val="28"/>
              </w:rPr>
            </w:pPr>
            <w:r w:rsidRPr="00E6087D">
              <w:rPr>
                <w:rFonts w:ascii="Times New Roman" w:hAnsi="Times New Roman"/>
                <w:sz w:val="28"/>
                <w:szCs w:val="28"/>
              </w:rPr>
              <w:t>250</w:t>
            </w:r>
          </w:p>
        </w:tc>
        <w:tc>
          <w:tcPr>
            <w:tcW w:w="381"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1"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2"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1"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2"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457" w:type="dxa"/>
          </w:tcPr>
          <w:p w:rsidR="00CC3DDF" w:rsidRPr="00E6087D" w:rsidRDefault="00CC3DDF" w:rsidP="00E6087D">
            <w:pPr>
              <w:widowControl w:val="0"/>
              <w:shd w:val="clear" w:color="auto" w:fill="FFFFFF" w:themeFill="background1"/>
              <w:tabs>
                <w:tab w:val="left" w:pos="426"/>
              </w:tabs>
              <w:suppressAutoHyphens/>
              <w:spacing w:after="0" w:line="240" w:lineRule="auto"/>
              <w:ind w:left="-67" w:right="-70"/>
              <w:jc w:val="center"/>
              <w:rPr>
                <w:rFonts w:ascii="Times New Roman" w:hAnsi="Times New Roman"/>
                <w:sz w:val="24"/>
                <w:szCs w:val="24"/>
              </w:rPr>
            </w:pPr>
            <w:r w:rsidRPr="00E6087D">
              <w:rPr>
                <w:rFonts w:ascii="Times New Roman" w:hAnsi="Times New Roman"/>
                <w:sz w:val="24"/>
                <w:szCs w:val="24"/>
              </w:rPr>
              <w:t>500</w:t>
            </w:r>
          </w:p>
        </w:tc>
        <w:tc>
          <w:tcPr>
            <w:tcW w:w="458" w:type="dxa"/>
          </w:tcPr>
          <w:p w:rsidR="00CC3DDF" w:rsidRPr="00E6087D" w:rsidRDefault="00CC3DDF" w:rsidP="00E6087D">
            <w:pPr>
              <w:widowControl w:val="0"/>
              <w:shd w:val="clear" w:color="auto" w:fill="FFFFFF" w:themeFill="background1"/>
              <w:tabs>
                <w:tab w:val="left" w:pos="426"/>
              </w:tabs>
              <w:suppressAutoHyphens/>
              <w:spacing w:after="0" w:line="240" w:lineRule="auto"/>
              <w:ind w:left="-67" w:right="-70"/>
              <w:jc w:val="center"/>
              <w:rPr>
                <w:rFonts w:ascii="Times New Roman" w:hAnsi="Times New Roman"/>
                <w:sz w:val="24"/>
                <w:szCs w:val="24"/>
              </w:rPr>
            </w:pPr>
            <w:r w:rsidRPr="00E6087D">
              <w:rPr>
                <w:rFonts w:ascii="Times New Roman" w:hAnsi="Times New Roman"/>
                <w:sz w:val="24"/>
                <w:szCs w:val="24"/>
              </w:rPr>
              <w:t>200</w:t>
            </w:r>
          </w:p>
        </w:tc>
        <w:tc>
          <w:tcPr>
            <w:tcW w:w="458" w:type="dxa"/>
            <w:tcBorders>
              <w:right w:val="single" w:sz="4" w:space="0" w:color="auto"/>
            </w:tcBorders>
          </w:tcPr>
          <w:p w:rsidR="00CC3DDF" w:rsidRPr="00E6087D" w:rsidRDefault="00CC3DDF" w:rsidP="00E6087D">
            <w:pPr>
              <w:widowControl w:val="0"/>
              <w:shd w:val="clear" w:color="auto" w:fill="FFFFFF" w:themeFill="background1"/>
              <w:tabs>
                <w:tab w:val="left" w:pos="426"/>
              </w:tabs>
              <w:suppressAutoHyphens/>
              <w:spacing w:after="0" w:line="240" w:lineRule="auto"/>
              <w:ind w:left="-67" w:right="-70"/>
              <w:jc w:val="center"/>
              <w:rPr>
                <w:rFonts w:ascii="Times New Roman" w:hAnsi="Times New Roman"/>
                <w:sz w:val="24"/>
                <w:szCs w:val="24"/>
              </w:rPr>
            </w:pPr>
            <w:r w:rsidRPr="00E6087D">
              <w:rPr>
                <w:rFonts w:ascii="Times New Roman" w:hAnsi="Times New Roman"/>
                <w:sz w:val="24"/>
                <w:szCs w:val="24"/>
              </w:rPr>
              <w:t>200</w:t>
            </w:r>
          </w:p>
        </w:tc>
        <w:tc>
          <w:tcPr>
            <w:tcW w:w="434" w:type="dxa"/>
            <w:tcBorders>
              <w:top w:val="nil"/>
              <w:left w:val="single" w:sz="4" w:space="0" w:color="auto"/>
              <w:bottom w:val="nil"/>
              <w:right w:val="nil"/>
            </w:tcBorders>
          </w:tcPr>
          <w:p w:rsidR="00CC3DDF" w:rsidRPr="00E6087D" w:rsidRDefault="00CC3DDF"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tc>
      </w:tr>
      <w:tr w:rsidR="00CC3DDF" w:rsidRPr="00E6087D" w:rsidTr="006F33E5">
        <w:tc>
          <w:tcPr>
            <w:tcW w:w="284" w:type="dxa"/>
            <w:tcBorders>
              <w:top w:val="nil"/>
              <w:left w:val="nil"/>
              <w:bottom w:val="nil"/>
              <w:right w:val="single" w:sz="4" w:space="0" w:color="auto"/>
            </w:tcBorders>
          </w:tcPr>
          <w:p w:rsidR="00CC3DDF" w:rsidRPr="00E6087D" w:rsidRDefault="00CC3DDF" w:rsidP="00E6087D">
            <w:pPr>
              <w:widowControl w:val="0"/>
              <w:shd w:val="clear" w:color="auto" w:fill="FFFFFF" w:themeFill="background1"/>
              <w:tabs>
                <w:tab w:val="left" w:pos="426"/>
              </w:tabs>
              <w:suppressAutoHyphens/>
              <w:spacing w:after="0" w:line="240" w:lineRule="auto"/>
              <w:ind w:left="-108"/>
              <w:rPr>
                <w:rFonts w:ascii="Times New Roman" w:hAnsi="Times New Roman"/>
                <w:sz w:val="28"/>
                <w:szCs w:val="28"/>
              </w:rPr>
            </w:pPr>
          </w:p>
        </w:tc>
        <w:tc>
          <w:tcPr>
            <w:tcW w:w="430" w:type="dxa"/>
            <w:tcBorders>
              <w:left w:val="single" w:sz="4" w:space="0" w:color="auto"/>
            </w:tcBorders>
          </w:tcPr>
          <w:p w:rsidR="00CC3DDF" w:rsidRPr="00E6087D" w:rsidRDefault="00CC3DDF"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r w:rsidRPr="00E6087D">
              <w:rPr>
                <w:rFonts w:ascii="Times New Roman" w:hAnsi="Times New Roman"/>
                <w:sz w:val="28"/>
                <w:szCs w:val="28"/>
              </w:rPr>
              <w:t>9.</w:t>
            </w:r>
          </w:p>
        </w:tc>
        <w:tc>
          <w:tcPr>
            <w:tcW w:w="4106" w:type="dxa"/>
          </w:tcPr>
          <w:p w:rsidR="00CC3DDF" w:rsidRPr="00E6087D" w:rsidRDefault="00CC3DDF" w:rsidP="00E6087D">
            <w:pPr>
              <w:widowControl w:val="0"/>
              <w:shd w:val="clear" w:color="auto" w:fill="FFFFFF" w:themeFill="background1"/>
              <w:tabs>
                <w:tab w:val="left" w:pos="426"/>
              </w:tabs>
              <w:spacing w:after="0" w:line="240" w:lineRule="auto"/>
              <w:jc w:val="both"/>
              <w:rPr>
                <w:rFonts w:ascii="Times New Roman" w:hAnsi="Times New Roman"/>
                <w:sz w:val="28"/>
                <w:szCs w:val="28"/>
              </w:rPr>
            </w:pPr>
            <w:r w:rsidRPr="00E6087D">
              <w:rPr>
                <w:rFonts w:ascii="Times New Roman" w:hAnsi="Times New Roman"/>
                <w:sz w:val="28"/>
                <w:szCs w:val="28"/>
              </w:rPr>
              <w:t>Количество объектов недвиж</w:t>
            </w:r>
            <w:r w:rsidRPr="00E6087D">
              <w:rPr>
                <w:rFonts w:ascii="Times New Roman" w:hAnsi="Times New Roman"/>
                <w:sz w:val="28"/>
                <w:szCs w:val="28"/>
              </w:rPr>
              <w:t>и</w:t>
            </w:r>
            <w:r w:rsidRPr="00E6087D">
              <w:rPr>
                <w:rFonts w:ascii="Times New Roman" w:hAnsi="Times New Roman"/>
                <w:sz w:val="28"/>
                <w:szCs w:val="28"/>
              </w:rPr>
              <w:t>мого имущества, расположе</w:t>
            </w:r>
            <w:r w:rsidRPr="00E6087D">
              <w:rPr>
                <w:rFonts w:ascii="Times New Roman" w:hAnsi="Times New Roman"/>
                <w:sz w:val="28"/>
                <w:szCs w:val="28"/>
              </w:rPr>
              <w:t>н</w:t>
            </w:r>
            <w:r w:rsidRPr="00E6087D">
              <w:rPr>
                <w:rFonts w:ascii="Times New Roman" w:hAnsi="Times New Roman"/>
                <w:sz w:val="28"/>
                <w:szCs w:val="28"/>
              </w:rPr>
              <w:t>ных в границах Ульяновской области, которые в соотве</w:t>
            </w:r>
            <w:r w:rsidRPr="00E6087D">
              <w:rPr>
                <w:rFonts w:ascii="Times New Roman" w:hAnsi="Times New Roman"/>
                <w:sz w:val="28"/>
                <w:szCs w:val="28"/>
              </w:rPr>
              <w:t>т</w:t>
            </w:r>
            <w:r w:rsidRPr="00E6087D">
              <w:rPr>
                <w:rFonts w:ascii="Times New Roman" w:hAnsi="Times New Roman"/>
                <w:sz w:val="28"/>
                <w:szCs w:val="28"/>
              </w:rPr>
              <w:t>ствии со статьёй 42</w:t>
            </w:r>
            <w:r w:rsidRPr="00E6087D">
              <w:rPr>
                <w:rFonts w:ascii="Times New Roman" w:hAnsi="Times New Roman"/>
                <w:sz w:val="28"/>
                <w:szCs w:val="28"/>
                <w:vertAlign w:val="superscript"/>
              </w:rPr>
              <w:t>1</w:t>
            </w:r>
            <w:r w:rsidRPr="00E6087D">
              <w:rPr>
                <w:rFonts w:ascii="Times New Roman" w:hAnsi="Times New Roman"/>
                <w:sz w:val="28"/>
                <w:szCs w:val="28"/>
              </w:rPr>
              <w:t xml:space="preserve"> </w:t>
            </w:r>
            <w:r w:rsidR="00A00E4E" w:rsidRPr="00E6087D">
              <w:rPr>
                <w:rFonts w:ascii="Times New Roman" w:hAnsi="Times New Roman"/>
                <w:sz w:val="28"/>
                <w:szCs w:val="28"/>
              </w:rPr>
              <w:t>Федерал</w:t>
            </w:r>
            <w:r w:rsidR="00A00E4E" w:rsidRPr="00E6087D">
              <w:rPr>
                <w:rFonts w:ascii="Times New Roman" w:hAnsi="Times New Roman"/>
                <w:sz w:val="28"/>
                <w:szCs w:val="28"/>
              </w:rPr>
              <w:t>ь</w:t>
            </w:r>
            <w:r w:rsidR="00A00E4E" w:rsidRPr="00E6087D">
              <w:rPr>
                <w:rFonts w:ascii="Times New Roman" w:hAnsi="Times New Roman"/>
                <w:sz w:val="28"/>
                <w:szCs w:val="28"/>
              </w:rPr>
              <w:t xml:space="preserve">ного закона от 24.07.2007 </w:t>
            </w:r>
            <w:r w:rsidR="00A00E4E" w:rsidRPr="00E6087D">
              <w:rPr>
                <w:rFonts w:ascii="Times New Roman" w:hAnsi="Times New Roman"/>
                <w:sz w:val="28"/>
                <w:szCs w:val="28"/>
              </w:rPr>
              <w:br/>
              <w:t>№ 221-ФЗ «О кадастровой де</w:t>
            </w:r>
            <w:r w:rsidR="00A00E4E" w:rsidRPr="00E6087D">
              <w:rPr>
                <w:rFonts w:ascii="Times New Roman" w:hAnsi="Times New Roman"/>
                <w:sz w:val="28"/>
                <w:szCs w:val="28"/>
              </w:rPr>
              <w:t>я</w:t>
            </w:r>
            <w:r w:rsidR="00A00E4E" w:rsidRPr="00E6087D">
              <w:rPr>
                <w:rFonts w:ascii="Times New Roman" w:hAnsi="Times New Roman"/>
                <w:sz w:val="28"/>
                <w:szCs w:val="28"/>
              </w:rPr>
              <w:t>тельности»</w:t>
            </w:r>
            <w:r w:rsidRPr="00E6087D">
              <w:rPr>
                <w:rFonts w:ascii="Times New Roman" w:hAnsi="Times New Roman"/>
                <w:sz w:val="28"/>
                <w:szCs w:val="28"/>
              </w:rPr>
              <w:t xml:space="preserve"> могут являться об</w:t>
            </w:r>
            <w:r w:rsidRPr="00E6087D">
              <w:rPr>
                <w:rFonts w:ascii="Times New Roman" w:hAnsi="Times New Roman"/>
                <w:sz w:val="28"/>
                <w:szCs w:val="28"/>
              </w:rPr>
              <w:t>ъ</w:t>
            </w:r>
            <w:r w:rsidRPr="00E6087D">
              <w:rPr>
                <w:rFonts w:ascii="Times New Roman" w:hAnsi="Times New Roman"/>
                <w:sz w:val="28"/>
                <w:szCs w:val="28"/>
              </w:rPr>
              <w:t>ектами комплексных кадастр</w:t>
            </w:r>
            <w:r w:rsidRPr="00E6087D">
              <w:rPr>
                <w:rFonts w:ascii="Times New Roman" w:hAnsi="Times New Roman"/>
                <w:sz w:val="28"/>
                <w:szCs w:val="28"/>
              </w:rPr>
              <w:t>о</w:t>
            </w:r>
            <w:r w:rsidRPr="00E6087D">
              <w:rPr>
                <w:rFonts w:ascii="Times New Roman" w:hAnsi="Times New Roman"/>
                <w:sz w:val="28"/>
                <w:szCs w:val="28"/>
              </w:rPr>
              <w:t>вых работ, в отношении кот</w:t>
            </w:r>
            <w:r w:rsidRPr="00E6087D">
              <w:rPr>
                <w:rFonts w:ascii="Times New Roman" w:hAnsi="Times New Roman"/>
                <w:sz w:val="28"/>
                <w:szCs w:val="28"/>
              </w:rPr>
              <w:t>о</w:t>
            </w:r>
            <w:r w:rsidRPr="00E6087D">
              <w:rPr>
                <w:rFonts w:ascii="Times New Roman" w:hAnsi="Times New Roman"/>
                <w:sz w:val="28"/>
                <w:szCs w:val="28"/>
              </w:rPr>
              <w:t>рых выполнены комплексные кадастровые работы</w:t>
            </w:r>
          </w:p>
        </w:tc>
        <w:tc>
          <w:tcPr>
            <w:tcW w:w="567" w:type="dxa"/>
          </w:tcPr>
          <w:p w:rsidR="00CC3DDF" w:rsidRPr="00E6087D" w:rsidRDefault="00CC3DDF" w:rsidP="00E6087D">
            <w:pPr>
              <w:widowControl w:val="0"/>
              <w:shd w:val="clear" w:color="auto" w:fill="FFFFFF" w:themeFill="background1"/>
              <w:tabs>
                <w:tab w:val="left" w:pos="414"/>
              </w:tabs>
              <w:suppressAutoHyphens/>
              <w:spacing w:after="0" w:line="240" w:lineRule="auto"/>
              <w:ind w:left="-48"/>
              <w:jc w:val="center"/>
              <w:rPr>
                <w:rFonts w:ascii="Times New Roman" w:hAnsi="Times New Roman"/>
                <w:sz w:val="28"/>
                <w:szCs w:val="28"/>
              </w:rPr>
            </w:pPr>
            <w:r w:rsidRPr="00E6087D">
              <w:rPr>
                <w:rFonts w:ascii="Times New Roman" w:hAnsi="Times New Roman"/>
                <w:sz w:val="28"/>
                <w:szCs w:val="28"/>
              </w:rPr>
              <w:t>ед.</w:t>
            </w:r>
          </w:p>
        </w:tc>
        <w:tc>
          <w:tcPr>
            <w:tcW w:w="644" w:type="dxa"/>
          </w:tcPr>
          <w:p w:rsidR="00CC3DDF" w:rsidRPr="00E6087D" w:rsidRDefault="00CC3DDF" w:rsidP="00E6087D">
            <w:pPr>
              <w:widowControl w:val="0"/>
              <w:shd w:val="clear" w:color="auto" w:fill="FFFFFF" w:themeFill="background1"/>
              <w:tabs>
                <w:tab w:val="left" w:pos="340"/>
              </w:tabs>
              <w:suppressAutoHyphens/>
              <w:spacing w:after="0" w:line="240" w:lineRule="auto"/>
              <w:ind w:left="-51"/>
              <w:jc w:val="center"/>
              <w:rPr>
                <w:rFonts w:ascii="Times New Roman" w:hAnsi="Times New Roman"/>
                <w:sz w:val="28"/>
                <w:szCs w:val="28"/>
              </w:rPr>
            </w:pPr>
            <w:r w:rsidRPr="00E6087D">
              <w:rPr>
                <w:rFonts w:ascii="Times New Roman" w:hAnsi="Times New Roman"/>
                <w:sz w:val="28"/>
                <w:szCs w:val="28"/>
              </w:rPr>
              <w:t>100</w:t>
            </w:r>
          </w:p>
        </w:tc>
        <w:tc>
          <w:tcPr>
            <w:tcW w:w="381"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1"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2"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1"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382" w:type="dxa"/>
          </w:tcPr>
          <w:p w:rsidR="00CC3DDF" w:rsidRPr="00E6087D" w:rsidRDefault="00CC3DDF" w:rsidP="00E6087D">
            <w:pPr>
              <w:widowControl w:val="0"/>
              <w:shd w:val="clear" w:color="auto" w:fill="FFFFFF" w:themeFill="background1"/>
              <w:tabs>
                <w:tab w:val="left" w:pos="426"/>
              </w:tabs>
              <w:suppressAutoHyphens/>
              <w:spacing w:after="0" w:line="240" w:lineRule="auto"/>
              <w:jc w:val="center"/>
              <w:rPr>
                <w:rFonts w:ascii="Times New Roman" w:hAnsi="Times New Roman"/>
                <w:sz w:val="28"/>
                <w:szCs w:val="28"/>
              </w:rPr>
            </w:pPr>
            <w:r w:rsidRPr="00E6087D">
              <w:rPr>
                <w:rFonts w:ascii="Times New Roman" w:hAnsi="Times New Roman"/>
                <w:sz w:val="28"/>
                <w:szCs w:val="28"/>
              </w:rPr>
              <w:t>-</w:t>
            </w:r>
          </w:p>
        </w:tc>
        <w:tc>
          <w:tcPr>
            <w:tcW w:w="457" w:type="dxa"/>
          </w:tcPr>
          <w:p w:rsidR="00CC3DDF" w:rsidRPr="00E6087D" w:rsidRDefault="00CC3DDF" w:rsidP="00E6087D">
            <w:pPr>
              <w:widowControl w:val="0"/>
              <w:shd w:val="clear" w:color="auto" w:fill="FFFFFF" w:themeFill="background1"/>
              <w:tabs>
                <w:tab w:val="left" w:pos="426"/>
              </w:tabs>
              <w:suppressAutoHyphens/>
              <w:spacing w:after="0" w:line="240" w:lineRule="auto"/>
              <w:ind w:left="-67" w:right="-70"/>
              <w:jc w:val="center"/>
              <w:rPr>
                <w:rFonts w:ascii="Times New Roman" w:hAnsi="Times New Roman"/>
                <w:sz w:val="24"/>
                <w:szCs w:val="24"/>
              </w:rPr>
            </w:pPr>
            <w:r w:rsidRPr="00E6087D">
              <w:rPr>
                <w:rFonts w:ascii="Times New Roman" w:hAnsi="Times New Roman"/>
                <w:sz w:val="24"/>
                <w:szCs w:val="24"/>
              </w:rPr>
              <w:t>200</w:t>
            </w:r>
          </w:p>
        </w:tc>
        <w:tc>
          <w:tcPr>
            <w:tcW w:w="458" w:type="dxa"/>
          </w:tcPr>
          <w:p w:rsidR="00CC3DDF" w:rsidRPr="00E6087D" w:rsidRDefault="00CC3DDF" w:rsidP="00E6087D">
            <w:pPr>
              <w:widowControl w:val="0"/>
              <w:shd w:val="clear" w:color="auto" w:fill="FFFFFF" w:themeFill="background1"/>
              <w:tabs>
                <w:tab w:val="left" w:pos="426"/>
              </w:tabs>
              <w:suppressAutoHyphens/>
              <w:spacing w:after="0" w:line="240" w:lineRule="auto"/>
              <w:ind w:left="-67" w:right="-70"/>
              <w:jc w:val="center"/>
              <w:rPr>
                <w:rFonts w:ascii="Times New Roman" w:hAnsi="Times New Roman"/>
                <w:sz w:val="24"/>
                <w:szCs w:val="24"/>
              </w:rPr>
            </w:pPr>
            <w:r w:rsidRPr="00E6087D">
              <w:rPr>
                <w:rFonts w:ascii="Times New Roman" w:hAnsi="Times New Roman"/>
                <w:sz w:val="24"/>
                <w:szCs w:val="24"/>
              </w:rPr>
              <w:t>250</w:t>
            </w:r>
          </w:p>
        </w:tc>
        <w:tc>
          <w:tcPr>
            <w:tcW w:w="458" w:type="dxa"/>
            <w:tcBorders>
              <w:right w:val="single" w:sz="4" w:space="0" w:color="auto"/>
            </w:tcBorders>
          </w:tcPr>
          <w:p w:rsidR="00CC3DDF" w:rsidRPr="00E6087D" w:rsidRDefault="00CC3DDF" w:rsidP="00E6087D">
            <w:pPr>
              <w:widowControl w:val="0"/>
              <w:shd w:val="clear" w:color="auto" w:fill="FFFFFF" w:themeFill="background1"/>
              <w:tabs>
                <w:tab w:val="left" w:pos="426"/>
              </w:tabs>
              <w:suppressAutoHyphens/>
              <w:spacing w:after="0" w:line="240" w:lineRule="auto"/>
              <w:ind w:left="-67" w:right="-70"/>
              <w:jc w:val="center"/>
              <w:rPr>
                <w:rFonts w:ascii="Times New Roman" w:hAnsi="Times New Roman"/>
                <w:sz w:val="24"/>
                <w:szCs w:val="24"/>
              </w:rPr>
            </w:pPr>
            <w:r w:rsidRPr="00E6087D">
              <w:rPr>
                <w:rFonts w:ascii="Times New Roman" w:hAnsi="Times New Roman"/>
                <w:sz w:val="24"/>
                <w:szCs w:val="24"/>
              </w:rPr>
              <w:t>250</w:t>
            </w:r>
          </w:p>
        </w:tc>
        <w:tc>
          <w:tcPr>
            <w:tcW w:w="434" w:type="dxa"/>
            <w:tcBorders>
              <w:top w:val="nil"/>
              <w:left w:val="single" w:sz="4" w:space="0" w:color="auto"/>
              <w:bottom w:val="nil"/>
              <w:right w:val="nil"/>
            </w:tcBorders>
          </w:tcPr>
          <w:p w:rsidR="00CC3DDF" w:rsidRPr="00E6087D" w:rsidRDefault="00CC3DDF"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CC3DDF" w:rsidRPr="00E6087D" w:rsidRDefault="00CC3DDF"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CC3DDF" w:rsidRPr="00E6087D" w:rsidRDefault="00CC3DDF"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CC3DDF" w:rsidRPr="00E6087D" w:rsidRDefault="00CC3DDF"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8F56AB" w:rsidRPr="00E6087D" w:rsidRDefault="008F56AB"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8F56AB" w:rsidRPr="00E6087D" w:rsidRDefault="008F56AB"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8F56AB" w:rsidRPr="00E6087D" w:rsidRDefault="008F56AB"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8F56AB" w:rsidRPr="00E6087D" w:rsidRDefault="008F56AB"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8F56AB" w:rsidRPr="00E6087D" w:rsidRDefault="008F56AB"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8F56AB" w:rsidRPr="00E6087D" w:rsidRDefault="008F56AB"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CC3DDF" w:rsidRPr="00E6087D" w:rsidRDefault="00CC3DDF"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p>
          <w:p w:rsidR="00CC3DDF" w:rsidRPr="00E6087D" w:rsidRDefault="00CC3DDF" w:rsidP="00E6087D">
            <w:pPr>
              <w:widowControl w:val="0"/>
              <w:shd w:val="clear" w:color="auto" w:fill="FFFFFF" w:themeFill="background1"/>
              <w:tabs>
                <w:tab w:val="left" w:pos="426"/>
              </w:tabs>
              <w:suppressAutoHyphens/>
              <w:spacing w:after="0" w:line="240" w:lineRule="auto"/>
              <w:jc w:val="both"/>
              <w:rPr>
                <w:rFonts w:ascii="Times New Roman" w:hAnsi="Times New Roman"/>
                <w:sz w:val="28"/>
                <w:szCs w:val="28"/>
              </w:rPr>
            </w:pPr>
            <w:r w:rsidRPr="00E6087D">
              <w:rPr>
                <w:rFonts w:ascii="Times New Roman" w:hAnsi="Times New Roman"/>
                <w:sz w:val="28"/>
                <w:szCs w:val="28"/>
              </w:rPr>
              <w:t>».</w:t>
            </w:r>
          </w:p>
        </w:tc>
      </w:tr>
    </w:tbl>
    <w:p w:rsidR="007C1A5E" w:rsidRPr="00E6087D" w:rsidRDefault="007C1A5E"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p>
    <w:p w:rsidR="006B16D2" w:rsidRPr="00E6087D" w:rsidRDefault="00511A18" w:rsidP="00E6087D">
      <w:pPr>
        <w:widowControl w:val="0"/>
        <w:shd w:val="clear" w:color="auto" w:fill="FFFFFF" w:themeFill="background1"/>
        <w:tabs>
          <w:tab w:val="left" w:pos="426"/>
        </w:tabs>
        <w:suppressAutoHyphens/>
        <w:spacing w:after="0" w:line="240" w:lineRule="auto"/>
        <w:ind w:firstLine="709"/>
        <w:jc w:val="both"/>
        <w:rPr>
          <w:rFonts w:ascii="Times New Roman" w:hAnsi="Times New Roman"/>
          <w:sz w:val="28"/>
          <w:szCs w:val="28"/>
        </w:rPr>
      </w:pPr>
      <w:r w:rsidRPr="00E6087D">
        <w:rPr>
          <w:rFonts w:ascii="Times New Roman" w:hAnsi="Times New Roman"/>
          <w:sz w:val="28"/>
          <w:szCs w:val="28"/>
        </w:rPr>
        <w:t>9</w:t>
      </w:r>
      <w:r w:rsidR="006B16D2" w:rsidRPr="00E6087D">
        <w:rPr>
          <w:rFonts w:ascii="Times New Roman" w:hAnsi="Times New Roman"/>
          <w:sz w:val="28"/>
          <w:szCs w:val="28"/>
        </w:rPr>
        <w:t>. Приложение 2</w:t>
      </w:r>
      <w:r w:rsidR="006B16D2" w:rsidRPr="00E6087D">
        <w:rPr>
          <w:rFonts w:ascii="Times New Roman" w:hAnsi="Times New Roman"/>
          <w:sz w:val="28"/>
          <w:szCs w:val="28"/>
          <w:vertAlign w:val="superscript"/>
        </w:rPr>
        <w:t>3</w:t>
      </w:r>
      <w:r w:rsidR="006B16D2" w:rsidRPr="00E6087D">
        <w:rPr>
          <w:rFonts w:ascii="Times New Roman" w:hAnsi="Times New Roman"/>
          <w:sz w:val="28"/>
          <w:szCs w:val="28"/>
        </w:rPr>
        <w:t xml:space="preserve"> изложить в следующей редакции:</w:t>
      </w:r>
    </w:p>
    <w:p w:rsidR="001179A8" w:rsidRPr="00E6087D" w:rsidRDefault="001179A8" w:rsidP="00E6087D">
      <w:pPr>
        <w:widowControl w:val="0"/>
        <w:shd w:val="clear" w:color="auto" w:fill="FFFFFF" w:themeFill="background1"/>
        <w:suppressAutoHyphens/>
        <w:autoSpaceDE w:val="0"/>
        <w:autoSpaceDN w:val="0"/>
        <w:adjustRightInd w:val="0"/>
        <w:spacing w:after="0" w:line="240" w:lineRule="auto"/>
        <w:ind w:firstLine="709"/>
        <w:jc w:val="both"/>
        <w:rPr>
          <w:rFonts w:ascii="Times New Roman" w:hAnsi="Times New Roman"/>
          <w:sz w:val="28"/>
          <w:szCs w:val="28"/>
        </w:rPr>
      </w:pPr>
    </w:p>
    <w:p w:rsidR="00077C3B" w:rsidRPr="00E6087D" w:rsidRDefault="00077C3B" w:rsidP="00E6087D">
      <w:pPr>
        <w:widowControl w:val="0"/>
        <w:shd w:val="clear" w:color="auto" w:fill="FFFFFF" w:themeFill="background1"/>
        <w:suppressAutoHyphens/>
        <w:autoSpaceDE w:val="0"/>
        <w:autoSpaceDN w:val="0"/>
        <w:adjustRightInd w:val="0"/>
        <w:spacing w:after="0" w:line="240" w:lineRule="auto"/>
        <w:ind w:firstLine="709"/>
        <w:jc w:val="both"/>
        <w:rPr>
          <w:rFonts w:ascii="Times New Roman" w:hAnsi="Times New Roman"/>
          <w:sz w:val="28"/>
          <w:szCs w:val="28"/>
        </w:rPr>
        <w:sectPr w:rsidR="00077C3B" w:rsidRPr="00E6087D" w:rsidSect="00927C30">
          <w:headerReference w:type="default" r:id="rId16"/>
          <w:pgSz w:w="11905" w:h="16837" w:code="9"/>
          <w:pgMar w:top="1134" w:right="567" w:bottom="1134" w:left="1701" w:header="709" w:footer="709" w:gutter="0"/>
          <w:pgNumType w:start="1"/>
          <w:cols w:space="720"/>
          <w:noEndnote/>
          <w:titlePg/>
          <w:docGrid w:linePitch="326"/>
        </w:sectPr>
      </w:pPr>
    </w:p>
    <w:p w:rsidR="00893868" w:rsidRPr="00E6087D" w:rsidRDefault="00893868" w:rsidP="00E6087D">
      <w:pPr>
        <w:widowControl w:val="0"/>
        <w:shd w:val="clear" w:color="auto" w:fill="FFFFFF" w:themeFill="background1"/>
        <w:autoSpaceDE w:val="0"/>
        <w:autoSpaceDN w:val="0"/>
        <w:adjustRightInd w:val="0"/>
        <w:spacing w:after="0" w:line="240" w:lineRule="auto"/>
        <w:ind w:left="10773"/>
        <w:jc w:val="center"/>
        <w:outlineLvl w:val="0"/>
        <w:rPr>
          <w:rFonts w:ascii="Times New Roman" w:hAnsi="Times New Roman"/>
          <w:bCs/>
          <w:sz w:val="28"/>
          <w:szCs w:val="28"/>
        </w:rPr>
      </w:pPr>
      <w:r w:rsidRPr="00E6087D">
        <w:rPr>
          <w:rFonts w:ascii="Times New Roman" w:hAnsi="Times New Roman"/>
          <w:bCs/>
          <w:sz w:val="28"/>
          <w:szCs w:val="28"/>
        </w:rPr>
        <w:t>«ПРИЛОЖЕНИЕ № 2</w:t>
      </w:r>
      <w:r w:rsidR="00B85003" w:rsidRPr="00E6087D">
        <w:rPr>
          <w:rFonts w:ascii="Times New Roman" w:hAnsi="Times New Roman"/>
          <w:bCs/>
          <w:sz w:val="28"/>
          <w:szCs w:val="28"/>
          <w:vertAlign w:val="superscript"/>
        </w:rPr>
        <w:t>3</w:t>
      </w:r>
    </w:p>
    <w:p w:rsidR="00893868" w:rsidRPr="00E6087D" w:rsidRDefault="00893868" w:rsidP="00E6087D">
      <w:pPr>
        <w:widowControl w:val="0"/>
        <w:shd w:val="clear" w:color="auto" w:fill="FFFFFF" w:themeFill="background1"/>
        <w:autoSpaceDE w:val="0"/>
        <w:autoSpaceDN w:val="0"/>
        <w:adjustRightInd w:val="0"/>
        <w:spacing w:after="0" w:line="240" w:lineRule="auto"/>
        <w:ind w:left="10773"/>
        <w:jc w:val="center"/>
        <w:outlineLvl w:val="0"/>
        <w:rPr>
          <w:rFonts w:ascii="Times New Roman" w:hAnsi="Times New Roman"/>
          <w:bCs/>
          <w:sz w:val="28"/>
          <w:szCs w:val="28"/>
        </w:rPr>
      </w:pPr>
    </w:p>
    <w:p w:rsidR="00893868" w:rsidRPr="00E6087D" w:rsidRDefault="00893868" w:rsidP="00E6087D">
      <w:pPr>
        <w:widowControl w:val="0"/>
        <w:shd w:val="clear" w:color="auto" w:fill="FFFFFF" w:themeFill="background1"/>
        <w:autoSpaceDE w:val="0"/>
        <w:autoSpaceDN w:val="0"/>
        <w:adjustRightInd w:val="0"/>
        <w:spacing w:after="0" w:line="240" w:lineRule="auto"/>
        <w:ind w:left="10773"/>
        <w:jc w:val="center"/>
        <w:outlineLvl w:val="0"/>
        <w:rPr>
          <w:rFonts w:ascii="Times New Roman" w:hAnsi="Times New Roman"/>
          <w:bCs/>
          <w:sz w:val="28"/>
          <w:szCs w:val="28"/>
        </w:rPr>
      </w:pPr>
      <w:r w:rsidRPr="00E6087D">
        <w:rPr>
          <w:rFonts w:ascii="Times New Roman" w:hAnsi="Times New Roman"/>
          <w:bCs/>
          <w:sz w:val="28"/>
          <w:szCs w:val="28"/>
        </w:rPr>
        <w:t>к государственной программе</w:t>
      </w:r>
    </w:p>
    <w:p w:rsidR="00893868" w:rsidRPr="00E6087D" w:rsidRDefault="00893868" w:rsidP="00E6087D">
      <w:pPr>
        <w:widowControl w:val="0"/>
        <w:shd w:val="clear" w:color="auto" w:fill="FFFFFF" w:themeFill="background1"/>
        <w:autoSpaceDE w:val="0"/>
        <w:autoSpaceDN w:val="0"/>
        <w:adjustRightInd w:val="0"/>
        <w:spacing w:after="0" w:line="240" w:lineRule="auto"/>
        <w:jc w:val="center"/>
        <w:outlineLvl w:val="0"/>
        <w:rPr>
          <w:rFonts w:ascii="Times New Roman" w:hAnsi="Times New Roman"/>
          <w:b/>
          <w:bCs/>
          <w:sz w:val="28"/>
          <w:szCs w:val="28"/>
        </w:rPr>
      </w:pPr>
    </w:p>
    <w:p w:rsidR="00893868" w:rsidRPr="00E6087D" w:rsidRDefault="00893868" w:rsidP="00E6087D">
      <w:pPr>
        <w:widowControl w:val="0"/>
        <w:shd w:val="clear" w:color="auto" w:fill="FFFFFF" w:themeFill="background1"/>
        <w:autoSpaceDE w:val="0"/>
        <w:autoSpaceDN w:val="0"/>
        <w:adjustRightInd w:val="0"/>
        <w:spacing w:after="0" w:line="240" w:lineRule="auto"/>
        <w:jc w:val="center"/>
        <w:outlineLvl w:val="0"/>
        <w:rPr>
          <w:rFonts w:ascii="Times New Roman" w:hAnsi="Times New Roman"/>
          <w:b/>
          <w:bCs/>
          <w:sz w:val="28"/>
          <w:szCs w:val="28"/>
        </w:rPr>
      </w:pPr>
    </w:p>
    <w:p w:rsidR="00893868" w:rsidRPr="00E6087D" w:rsidRDefault="00893868" w:rsidP="00E6087D">
      <w:pPr>
        <w:widowControl w:val="0"/>
        <w:shd w:val="clear" w:color="auto" w:fill="FFFFFF" w:themeFill="background1"/>
        <w:autoSpaceDE w:val="0"/>
        <w:autoSpaceDN w:val="0"/>
        <w:adjustRightInd w:val="0"/>
        <w:spacing w:after="0" w:line="240" w:lineRule="auto"/>
        <w:jc w:val="center"/>
        <w:outlineLvl w:val="0"/>
        <w:rPr>
          <w:rFonts w:ascii="Times New Roman" w:hAnsi="Times New Roman"/>
          <w:b/>
          <w:bCs/>
          <w:sz w:val="28"/>
          <w:szCs w:val="28"/>
        </w:rPr>
      </w:pPr>
      <w:r w:rsidRPr="00E6087D">
        <w:rPr>
          <w:rFonts w:ascii="Times New Roman" w:hAnsi="Times New Roman"/>
          <w:b/>
          <w:bCs/>
          <w:sz w:val="28"/>
          <w:szCs w:val="28"/>
        </w:rPr>
        <w:t xml:space="preserve">СИСТЕМА МЕРОПРИЯТИЙ </w:t>
      </w:r>
    </w:p>
    <w:p w:rsidR="00893868" w:rsidRPr="00E6087D" w:rsidRDefault="00893868" w:rsidP="00E6087D">
      <w:pPr>
        <w:widowControl w:val="0"/>
        <w:shd w:val="clear" w:color="auto" w:fill="FFFFFF" w:themeFill="background1"/>
        <w:autoSpaceDE w:val="0"/>
        <w:autoSpaceDN w:val="0"/>
        <w:adjustRightInd w:val="0"/>
        <w:spacing w:after="0" w:line="240" w:lineRule="auto"/>
        <w:jc w:val="center"/>
        <w:outlineLvl w:val="0"/>
        <w:rPr>
          <w:rFonts w:ascii="Times New Roman" w:hAnsi="Times New Roman"/>
          <w:b/>
          <w:bCs/>
          <w:sz w:val="28"/>
          <w:szCs w:val="28"/>
        </w:rPr>
      </w:pPr>
      <w:r w:rsidRPr="00E6087D">
        <w:rPr>
          <w:rFonts w:ascii="Times New Roman" w:hAnsi="Times New Roman"/>
          <w:b/>
          <w:bCs/>
          <w:sz w:val="28"/>
          <w:szCs w:val="28"/>
        </w:rPr>
        <w:t>на 2019-2021</w:t>
      </w:r>
      <w:r w:rsidR="003D3569" w:rsidRPr="00E6087D">
        <w:rPr>
          <w:rFonts w:ascii="Times New Roman" w:hAnsi="Times New Roman"/>
          <w:b/>
          <w:bCs/>
          <w:sz w:val="28"/>
          <w:szCs w:val="28"/>
        </w:rPr>
        <w:t xml:space="preserve"> </w:t>
      </w:r>
      <w:r w:rsidRPr="00E6087D">
        <w:rPr>
          <w:rFonts w:ascii="Times New Roman" w:hAnsi="Times New Roman"/>
          <w:b/>
          <w:bCs/>
          <w:sz w:val="28"/>
          <w:szCs w:val="28"/>
        </w:rPr>
        <w:t>годы</w:t>
      </w:r>
    </w:p>
    <w:p w:rsidR="00893868" w:rsidRPr="00E6087D" w:rsidRDefault="00893868" w:rsidP="00E6087D">
      <w:pPr>
        <w:widowControl w:val="0"/>
        <w:shd w:val="clear" w:color="auto" w:fill="FFFFFF" w:themeFill="background1"/>
        <w:autoSpaceDE w:val="0"/>
        <w:autoSpaceDN w:val="0"/>
        <w:adjustRightInd w:val="0"/>
        <w:spacing w:after="0" w:line="240" w:lineRule="auto"/>
        <w:jc w:val="center"/>
        <w:outlineLvl w:val="0"/>
        <w:rPr>
          <w:rFonts w:ascii="Times New Roman" w:hAnsi="Times New Roman"/>
          <w:b/>
          <w:bCs/>
          <w:sz w:val="28"/>
          <w:szCs w:val="28"/>
        </w:rPr>
      </w:pPr>
      <w:r w:rsidRPr="00E6087D">
        <w:rPr>
          <w:rFonts w:ascii="Times New Roman" w:hAnsi="Times New Roman"/>
          <w:b/>
          <w:bCs/>
          <w:sz w:val="28"/>
          <w:szCs w:val="28"/>
        </w:rPr>
        <w:t>государственной программы Ульяновской области</w:t>
      </w:r>
    </w:p>
    <w:p w:rsidR="00893868" w:rsidRPr="00E6087D" w:rsidRDefault="00893868" w:rsidP="00E6087D">
      <w:pPr>
        <w:widowControl w:val="0"/>
        <w:shd w:val="clear" w:color="auto" w:fill="FFFFFF" w:themeFill="background1"/>
        <w:autoSpaceDE w:val="0"/>
        <w:autoSpaceDN w:val="0"/>
        <w:adjustRightInd w:val="0"/>
        <w:spacing w:after="0" w:line="240" w:lineRule="auto"/>
        <w:jc w:val="center"/>
        <w:outlineLvl w:val="0"/>
        <w:rPr>
          <w:rFonts w:ascii="Times New Roman" w:hAnsi="Times New Roman"/>
          <w:b/>
          <w:bCs/>
          <w:sz w:val="28"/>
          <w:szCs w:val="28"/>
        </w:rPr>
      </w:pPr>
      <w:r w:rsidRPr="00E6087D">
        <w:rPr>
          <w:rFonts w:ascii="Times New Roman" w:hAnsi="Times New Roman"/>
          <w:b/>
          <w:bCs/>
          <w:sz w:val="28"/>
          <w:szCs w:val="28"/>
        </w:rPr>
        <w:t>«Развитие строительства и архитектуры в Ульяновской области» на 2014-2021 годы</w:t>
      </w:r>
    </w:p>
    <w:p w:rsidR="00DE31D6" w:rsidRPr="00E6087D" w:rsidRDefault="00DE31D6" w:rsidP="00E6087D">
      <w:pPr>
        <w:widowControl w:val="0"/>
        <w:shd w:val="clear" w:color="auto" w:fill="FFFFFF" w:themeFill="background1"/>
        <w:suppressAutoHyphens/>
        <w:autoSpaceDE w:val="0"/>
        <w:autoSpaceDN w:val="0"/>
        <w:adjustRightInd w:val="0"/>
        <w:spacing w:after="0" w:line="240" w:lineRule="auto"/>
        <w:ind w:firstLine="709"/>
        <w:jc w:val="both"/>
        <w:rPr>
          <w:rFonts w:ascii="Times New Roman" w:hAnsi="Times New Roman"/>
          <w:sz w:val="28"/>
          <w:szCs w:val="28"/>
        </w:rPr>
      </w:pPr>
    </w:p>
    <w:tbl>
      <w:tblPr>
        <w:tblStyle w:val="a6"/>
        <w:tblW w:w="15152" w:type="dxa"/>
        <w:tblInd w:w="122" w:type="dxa"/>
        <w:tblLayout w:type="fixed"/>
        <w:tblLook w:val="04A0" w:firstRow="1" w:lastRow="0" w:firstColumn="1" w:lastColumn="0" w:noHBand="0" w:noVBand="1"/>
      </w:tblPr>
      <w:tblGrid>
        <w:gridCol w:w="412"/>
        <w:gridCol w:w="2220"/>
        <w:gridCol w:w="1638"/>
        <w:gridCol w:w="616"/>
        <w:gridCol w:w="770"/>
        <w:gridCol w:w="1413"/>
        <w:gridCol w:w="1036"/>
        <w:gridCol w:w="1802"/>
        <w:gridCol w:w="992"/>
        <w:gridCol w:w="1181"/>
        <w:gridCol w:w="1087"/>
        <w:gridCol w:w="992"/>
        <w:gridCol w:w="993"/>
      </w:tblGrid>
      <w:tr w:rsidR="0075332F" w:rsidRPr="00E6087D" w:rsidTr="007C1A5E">
        <w:tc>
          <w:tcPr>
            <w:tcW w:w="412" w:type="dxa"/>
            <w:vMerge w:val="restart"/>
            <w:tcBorders>
              <w:bottom w:val="nil"/>
            </w:tcBorders>
            <w:vAlign w:val="center"/>
          </w:tcPr>
          <w:p w:rsidR="0075332F" w:rsidRPr="00E6087D" w:rsidRDefault="0075332F" w:rsidP="00E6087D">
            <w:pPr>
              <w:widowControl w:val="0"/>
              <w:shd w:val="clear" w:color="auto" w:fill="FFFFFF" w:themeFill="background1"/>
              <w:suppressAutoHyphens/>
              <w:autoSpaceDE w:val="0"/>
              <w:autoSpaceDN w:val="0"/>
              <w:adjustRightInd w:val="0"/>
              <w:spacing w:after="0" w:line="240" w:lineRule="auto"/>
              <w:ind w:left="-80" w:right="-60"/>
              <w:jc w:val="center"/>
              <w:rPr>
                <w:rFonts w:ascii="Times New Roman" w:hAnsi="Times New Roman"/>
                <w:sz w:val="20"/>
                <w:szCs w:val="20"/>
              </w:rPr>
            </w:pPr>
            <w:r w:rsidRPr="00E6087D">
              <w:rPr>
                <w:rFonts w:ascii="Times New Roman" w:hAnsi="Times New Roman"/>
                <w:sz w:val="20"/>
                <w:szCs w:val="20"/>
              </w:rPr>
              <w:t xml:space="preserve">№ </w:t>
            </w:r>
            <w:proofErr w:type="gramStart"/>
            <w:r w:rsidRPr="00E6087D">
              <w:rPr>
                <w:rFonts w:ascii="Times New Roman" w:hAnsi="Times New Roman"/>
                <w:sz w:val="20"/>
                <w:szCs w:val="20"/>
              </w:rPr>
              <w:t>п</w:t>
            </w:r>
            <w:proofErr w:type="gramEnd"/>
            <w:r w:rsidRPr="00E6087D">
              <w:rPr>
                <w:rFonts w:ascii="Times New Roman" w:hAnsi="Times New Roman"/>
                <w:sz w:val="20"/>
                <w:szCs w:val="20"/>
              </w:rPr>
              <w:t>/п</w:t>
            </w:r>
          </w:p>
        </w:tc>
        <w:tc>
          <w:tcPr>
            <w:tcW w:w="2220" w:type="dxa"/>
            <w:vMerge w:val="restart"/>
            <w:tcBorders>
              <w:bottom w:val="nil"/>
            </w:tcBorders>
            <w:vAlign w:val="center"/>
          </w:tcPr>
          <w:p w:rsidR="0075332F" w:rsidRPr="00E6087D" w:rsidRDefault="0075332F" w:rsidP="00E6087D">
            <w:pPr>
              <w:pStyle w:val="ConsPlusNormal"/>
              <w:shd w:val="clear" w:color="auto" w:fill="FFFFFF" w:themeFill="background1"/>
              <w:jc w:val="center"/>
              <w:rPr>
                <w:sz w:val="20"/>
                <w:szCs w:val="20"/>
              </w:rPr>
            </w:pPr>
            <w:r w:rsidRPr="00E6087D">
              <w:rPr>
                <w:sz w:val="20"/>
                <w:szCs w:val="20"/>
              </w:rPr>
              <w:t>Наименование</w:t>
            </w:r>
            <w:r w:rsidRPr="00E6087D">
              <w:rPr>
                <w:sz w:val="20"/>
                <w:szCs w:val="20"/>
              </w:rPr>
              <w:br/>
              <w:t>проекта, основного мероприятия</w:t>
            </w:r>
            <w:r w:rsidRPr="00E6087D">
              <w:rPr>
                <w:sz w:val="20"/>
                <w:szCs w:val="20"/>
              </w:rPr>
              <w:br/>
              <w:t>(мероприятия)</w:t>
            </w:r>
          </w:p>
        </w:tc>
        <w:tc>
          <w:tcPr>
            <w:tcW w:w="1638" w:type="dxa"/>
            <w:vMerge w:val="restart"/>
            <w:tcBorders>
              <w:bottom w:val="nil"/>
            </w:tcBorders>
            <w:vAlign w:val="center"/>
          </w:tcPr>
          <w:p w:rsidR="0075332F" w:rsidRPr="00E6087D" w:rsidRDefault="0075332F" w:rsidP="00E6087D">
            <w:pPr>
              <w:pStyle w:val="ConsPlusNormal"/>
              <w:shd w:val="clear" w:color="auto" w:fill="FFFFFF" w:themeFill="background1"/>
              <w:jc w:val="center"/>
              <w:rPr>
                <w:sz w:val="20"/>
                <w:szCs w:val="20"/>
              </w:rPr>
            </w:pPr>
            <w:r w:rsidRPr="00E6087D">
              <w:rPr>
                <w:sz w:val="20"/>
                <w:szCs w:val="20"/>
              </w:rPr>
              <w:t>Ответственные исполнители мероприятий</w:t>
            </w:r>
          </w:p>
        </w:tc>
        <w:tc>
          <w:tcPr>
            <w:tcW w:w="1386" w:type="dxa"/>
            <w:gridSpan w:val="2"/>
            <w:tcBorders>
              <w:bottom w:val="single" w:sz="4" w:space="0" w:color="auto"/>
            </w:tcBorders>
            <w:vAlign w:val="center"/>
          </w:tcPr>
          <w:p w:rsidR="0075332F" w:rsidRPr="00E6087D" w:rsidRDefault="0075332F" w:rsidP="00E6087D">
            <w:pPr>
              <w:pStyle w:val="ConsPlusNormal"/>
              <w:shd w:val="clear" w:color="auto" w:fill="FFFFFF" w:themeFill="background1"/>
              <w:jc w:val="center"/>
              <w:rPr>
                <w:sz w:val="20"/>
                <w:szCs w:val="20"/>
              </w:rPr>
            </w:pPr>
            <w:r w:rsidRPr="00E6087D">
              <w:rPr>
                <w:sz w:val="20"/>
                <w:szCs w:val="20"/>
              </w:rPr>
              <w:t>Срок</w:t>
            </w:r>
          </w:p>
          <w:p w:rsidR="0075332F" w:rsidRPr="00E6087D" w:rsidRDefault="0075332F" w:rsidP="00E6087D">
            <w:pPr>
              <w:pStyle w:val="ConsPlusNormal"/>
              <w:shd w:val="clear" w:color="auto" w:fill="FFFFFF" w:themeFill="background1"/>
              <w:jc w:val="center"/>
              <w:rPr>
                <w:sz w:val="20"/>
                <w:szCs w:val="20"/>
              </w:rPr>
            </w:pPr>
            <w:r w:rsidRPr="00E6087D">
              <w:rPr>
                <w:sz w:val="20"/>
                <w:szCs w:val="20"/>
              </w:rPr>
              <w:t>реализации</w:t>
            </w:r>
          </w:p>
        </w:tc>
        <w:tc>
          <w:tcPr>
            <w:tcW w:w="1413" w:type="dxa"/>
            <w:vMerge w:val="restart"/>
            <w:tcBorders>
              <w:bottom w:val="nil"/>
            </w:tcBorders>
            <w:vAlign w:val="center"/>
          </w:tcPr>
          <w:p w:rsidR="0075332F" w:rsidRPr="00E6087D" w:rsidRDefault="0075332F" w:rsidP="00E6087D">
            <w:pPr>
              <w:pStyle w:val="ConsPlusNormal"/>
              <w:shd w:val="clear" w:color="auto" w:fill="FFFFFF" w:themeFill="background1"/>
              <w:jc w:val="center"/>
              <w:rPr>
                <w:sz w:val="20"/>
                <w:szCs w:val="20"/>
              </w:rPr>
            </w:pPr>
            <w:r w:rsidRPr="00E6087D">
              <w:rPr>
                <w:sz w:val="20"/>
                <w:szCs w:val="20"/>
              </w:rPr>
              <w:t>Контрольное событие</w:t>
            </w:r>
          </w:p>
        </w:tc>
        <w:tc>
          <w:tcPr>
            <w:tcW w:w="1036" w:type="dxa"/>
            <w:vMerge w:val="restart"/>
            <w:tcBorders>
              <w:bottom w:val="nil"/>
            </w:tcBorders>
            <w:vAlign w:val="center"/>
          </w:tcPr>
          <w:p w:rsidR="0075332F" w:rsidRPr="00E6087D" w:rsidRDefault="0075332F" w:rsidP="00E6087D">
            <w:pPr>
              <w:pStyle w:val="ConsPlusNormal"/>
              <w:shd w:val="clear" w:color="auto" w:fill="FFFFFF" w:themeFill="background1"/>
              <w:jc w:val="center"/>
              <w:rPr>
                <w:sz w:val="20"/>
                <w:szCs w:val="20"/>
              </w:rPr>
            </w:pPr>
            <w:r w:rsidRPr="00E6087D">
              <w:rPr>
                <w:sz w:val="20"/>
                <w:szCs w:val="20"/>
              </w:rPr>
              <w:t>Дата насту</w:t>
            </w:r>
            <w:r w:rsidRPr="00E6087D">
              <w:rPr>
                <w:sz w:val="20"/>
                <w:szCs w:val="20"/>
              </w:rPr>
              <w:t>п</w:t>
            </w:r>
            <w:r w:rsidRPr="00E6087D">
              <w:rPr>
                <w:sz w:val="20"/>
                <w:szCs w:val="20"/>
              </w:rPr>
              <w:t>ления ко</w:t>
            </w:r>
            <w:r w:rsidRPr="00E6087D">
              <w:rPr>
                <w:sz w:val="20"/>
                <w:szCs w:val="20"/>
              </w:rPr>
              <w:t>н</w:t>
            </w:r>
            <w:r w:rsidRPr="00E6087D">
              <w:rPr>
                <w:sz w:val="20"/>
                <w:szCs w:val="20"/>
              </w:rPr>
              <w:t>трольн</w:t>
            </w:r>
            <w:r w:rsidRPr="00E6087D">
              <w:rPr>
                <w:sz w:val="20"/>
                <w:szCs w:val="20"/>
              </w:rPr>
              <w:t>о</w:t>
            </w:r>
            <w:r w:rsidRPr="00E6087D">
              <w:rPr>
                <w:sz w:val="20"/>
                <w:szCs w:val="20"/>
              </w:rPr>
              <w:t>го соб</w:t>
            </w:r>
            <w:r w:rsidRPr="00E6087D">
              <w:rPr>
                <w:sz w:val="20"/>
                <w:szCs w:val="20"/>
              </w:rPr>
              <w:t>ы</w:t>
            </w:r>
            <w:r w:rsidRPr="00E6087D">
              <w:rPr>
                <w:sz w:val="20"/>
                <w:szCs w:val="20"/>
              </w:rPr>
              <w:t>тия</w:t>
            </w:r>
          </w:p>
        </w:tc>
        <w:tc>
          <w:tcPr>
            <w:tcW w:w="1802" w:type="dxa"/>
            <w:vMerge w:val="restart"/>
            <w:tcBorders>
              <w:bottom w:val="nil"/>
            </w:tcBorders>
            <w:vAlign w:val="center"/>
          </w:tcPr>
          <w:p w:rsidR="0075332F" w:rsidRPr="00E6087D" w:rsidRDefault="0075332F" w:rsidP="00E6087D">
            <w:pPr>
              <w:pStyle w:val="ConsPlusNormal"/>
              <w:shd w:val="clear" w:color="auto" w:fill="FFFFFF" w:themeFill="background1"/>
              <w:jc w:val="center"/>
              <w:rPr>
                <w:sz w:val="20"/>
                <w:szCs w:val="20"/>
              </w:rPr>
            </w:pPr>
            <w:r w:rsidRPr="00E6087D">
              <w:rPr>
                <w:sz w:val="20"/>
                <w:szCs w:val="20"/>
              </w:rPr>
              <w:t xml:space="preserve">Наименование </w:t>
            </w:r>
            <w:proofErr w:type="gramStart"/>
            <w:r w:rsidRPr="00E6087D">
              <w:rPr>
                <w:sz w:val="20"/>
                <w:szCs w:val="20"/>
              </w:rPr>
              <w:t>целевого</w:t>
            </w:r>
            <w:proofErr w:type="gramEnd"/>
            <w:r w:rsidRPr="00E6087D">
              <w:rPr>
                <w:sz w:val="20"/>
                <w:szCs w:val="20"/>
              </w:rPr>
              <w:t xml:space="preserve"> </w:t>
            </w:r>
          </w:p>
          <w:p w:rsidR="0075332F" w:rsidRPr="00E6087D" w:rsidRDefault="0075332F" w:rsidP="00E6087D">
            <w:pPr>
              <w:pStyle w:val="ConsPlusNormal"/>
              <w:shd w:val="clear" w:color="auto" w:fill="FFFFFF" w:themeFill="background1"/>
              <w:jc w:val="center"/>
              <w:rPr>
                <w:sz w:val="20"/>
                <w:szCs w:val="20"/>
              </w:rPr>
            </w:pPr>
            <w:r w:rsidRPr="00E6087D">
              <w:rPr>
                <w:sz w:val="20"/>
                <w:szCs w:val="20"/>
              </w:rPr>
              <w:t>индикатора</w:t>
            </w:r>
          </w:p>
        </w:tc>
        <w:tc>
          <w:tcPr>
            <w:tcW w:w="992" w:type="dxa"/>
            <w:vMerge w:val="restart"/>
            <w:tcBorders>
              <w:bottom w:val="nil"/>
            </w:tcBorders>
            <w:vAlign w:val="center"/>
          </w:tcPr>
          <w:p w:rsidR="0075332F" w:rsidRPr="00E6087D" w:rsidRDefault="0075332F" w:rsidP="00E6087D">
            <w:pPr>
              <w:pStyle w:val="ConsPlusNormal"/>
              <w:shd w:val="clear" w:color="auto" w:fill="FFFFFF" w:themeFill="background1"/>
              <w:jc w:val="center"/>
              <w:rPr>
                <w:sz w:val="20"/>
                <w:szCs w:val="20"/>
              </w:rPr>
            </w:pPr>
            <w:r w:rsidRPr="00E6087D">
              <w:rPr>
                <w:sz w:val="20"/>
                <w:szCs w:val="20"/>
              </w:rPr>
              <w:t>Исто</w:t>
            </w:r>
            <w:r w:rsidRPr="00E6087D">
              <w:rPr>
                <w:sz w:val="20"/>
                <w:szCs w:val="20"/>
              </w:rPr>
              <w:t>ч</w:t>
            </w:r>
            <w:r w:rsidRPr="00E6087D">
              <w:rPr>
                <w:sz w:val="20"/>
                <w:szCs w:val="20"/>
              </w:rPr>
              <w:t>ник ф</w:t>
            </w:r>
            <w:r w:rsidRPr="00E6087D">
              <w:rPr>
                <w:sz w:val="20"/>
                <w:szCs w:val="20"/>
              </w:rPr>
              <w:t>и</w:t>
            </w:r>
            <w:r w:rsidRPr="00E6087D">
              <w:rPr>
                <w:sz w:val="20"/>
                <w:szCs w:val="20"/>
              </w:rPr>
              <w:t>нансов</w:t>
            </w:r>
            <w:r w:rsidRPr="00E6087D">
              <w:rPr>
                <w:sz w:val="20"/>
                <w:szCs w:val="20"/>
              </w:rPr>
              <w:t>о</w:t>
            </w:r>
            <w:r w:rsidRPr="00E6087D">
              <w:rPr>
                <w:sz w:val="20"/>
                <w:szCs w:val="20"/>
              </w:rPr>
              <w:t>го обе</w:t>
            </w:r>
            <w:r w:rsidRPr="00E6087D">
              <w:rPr>
                <w:sz w:val="20"/>
                <w:szCs w:val="20"/>
              </w:rPr>
              <w:t>с</w:t>
            </w:r>
            <w:r w:rsidRPr="00E6087D">
              <w:rPr>
                <w:sz w:val="20"/>
                <w:szCs w:val="20"/>
              </w:rPr>
              <w:t>печения</w:t>
            </w:r>
          </w:p>
        </w:tc>
        <w:tc>
          <w:tcPr>
            <w:tcW w:w="4253" w:type="dxa"/>
            <w:gridSpan w:val="4"/>
            <w:tcBorders>
              <w:bottom w:val="single" w:sz="4" w:space="0" w:color="auto"/>
              <w:right w:val="single" w:sz="4" w:space="0" w:color="auto"/>
            </w:tcBorders>
            <w:vAlign w:val="center"/>
          </w:tcPr>
          <w:p w:rsidR="0075332F" w:rsidRPr="00E6087D" w:rsidRDefault="0075332F" w:rsidP="00E6087D">
            <w:pPr>
              <w:pStyle w:val="ConsPlusNormal"/>
              <w:shd w:val="clear" w:color="auto" w:fill="FFFFFF" w:themeFill="background1"/>
              <w:jc w:val="center"/>
              <w:rPr>
                <w:sz w:val="20"/>
                <w:szCs w:val="20"/>
              </w:rPr>
            </w:pPr>
            <w:r w:rsidRPr="00E6087D">
              <w:rPr>
                <w:sz w:val="20"/>
                <w:szCs w:val="20"/>
              </w:rPr>
              <w:t xml:space="preserve">Финансовое обеспечение реализации </w:t>
            </w:r>
            <w:r w:rsidRPr="00E6087D">
              <w:rPr>
                <w:sz w:val="20"/>
                <w:szCs w:val="20"/>
              </w:rPr>
              <w:br/>
              <w:t>мероприятия по годам, тыс. рублей</w:t>
            </w:r>
          </w:p>
        </w:tc>
      </w:tr>
      <w:tr w:rsidR="0075332F" w:rsidRPr="00E6087D" w:rsidTr="007C1A5E">
        <w:tc>
          <w:tcPr>
            <w:tcW w:w="412" w:type="dxa"/>
            <w:vMerge/>
            <w:tcBorders>
              <w:bottom w:val="nil"/>
            </w:tcBorders>
            <w:vAlign w:val="center"/>
          </w:tcPr>
          <w:p w:rsidR="0075332F" w:rsidRPr="00E6087D" w:rsidRDefault="0075332F"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2220" w:type="dxa"/>
            <w:vMerge/>
            <w:tcBorders>
              <w:bottom w:val="nil"/>
            </w:tcBorders>
            <w:vAlign w:val="center"/>
          </w:tcPr>
          <w:p w:rsidR="0075332F" w:rsidRPr="00E6087D" w:rsidRDefault="0075332F"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638" w:type="dxa"/>
            <w:vMerge/>
            <w:tcBorders>
              <w:bottom w:val="nil"/>
            </w:tcBorders>
            <w:vAlign w:val="center"/>
          </w:tcPr>
          <w:p w:rsidR="0075332F" w:rsidRPr="00E6087D" w:rsidRDefault="0075332F" w:rsidP="00E6087D">
            <w:pPr>
              <w:pStyle w:val="ConsPlusNormal"/>
              <w:shd w:val="clear" w:color="auto" w:fill="FFFFFF" w:themeFill="background1"/>
              <w:jc w:val="center"/>
              <w:rPr>
                <w:sz w:val="20"/>
                <w:szCs w:val="20"/>
              </w:rPr>
            </w:pPr>
          </w:p>
        </w:tc>
        <w:tc>
          <w:tcPr>
            <w:tcW w:w="616" w:type="dxa"/>
            <w:tcBorders>
              <w:top w:val="single" w:sz="4" w:space="0" w:color="auto"/>
              <w:bottom w:val="nil"/>
            </w:tcBorders>
            <w:vAlign w:val="center"/>
          </w:tcPr>
          <w:p w:rsidR="0075332F" w:rsidRPr="00E6087D" w:rsidRDefault="0075332F" w:rsidP="00E6087D">
            <w:pPr>
              <w:pStyle w:val="ConsPlusNormal"/>
              <w:shd w:val="clear" w:color="auto" w:fill="FFFFFF" w:themeFill="background1"/>
              <w:ind w:left="-66" w:right="-52"/>
              <w:jc w:val="center"/>
              <w:rPr>
                <w:sz w:val="20"/>
                <w:szCs w:val="20"/>
              </w:rPr>
            </w:pPr>
            <w:r w:rsidRPr="00E6087D">
              <w:rPr>
                <w:sz w:val="20"/>
                <w:szCs w:val="20"/>
              </w:rPr>
              <w:t>нач</w:t>
            </w:r>
            <w:r w:rsidRPr="00E6087D">
              <w:rPr>
                <w:sz w:val="20"/>
                <w:szCs w:val="20"/>
              </w:rPr>
              <w:t>а</w:t>
            </w:r>
            <w:r w:rsidRPr="00E6087D">
              <w:rPr>
                <w:sz w:val="20"/>
                <w:szCs w:val="20"/>
              </w:rPr>
              <w:t>ло</w:t>
            </w:r>
          </w:p>
        </w:tc>
        <w:tc>
          <w:tcPr>
            <w:tcW w:w="770" w:type="dxa"/>
            <w:tcBorders>
              <w:top w:val="single" w:sz="4" w:space="0" w:color="auto"/>
              <w:bottom w:val="nil"/>
            </w:tcBorders>
            <w:vAlign w:val="center"/>
          </w:tcPr>
          <w:p w:rsidR="0075332F" w:rsidRPr="00E6087D" w:rsidRDefault="0075332F" w:rsidP="00E6087D">
            <w:pPr>
              <w:pStyle w:val="ConsPlusNormal"/>
              <w:shd w:val="clear" w:color="auto" w:fill="FFFFFF" w:themeFill="background1"/>
              <w:jc w:val="center"/>
              <w:rPr>
                <w:sz w:val="20"/>
                <w:szCs w:val="20"/>
              </w:rPr>
            </w:pPr>
            <w:r w:rsidRPr="00E6087D">
              <w:rPr>
                <w:sz w:val="20"/>
                <w:szCs w:val="20"/>
              </w:rPr>
              <w:t>око</w:t>
            </w:r>
            <w:r w:rsidRPr="00E6087D">
              <w:rPr>
                <w:sz w:val="20"/>
                <w:szCs w:val="20"/>
              </w:rPr>
              <w:t>н</w:t>
            </w:r>
            <w:r w:rsidRPr="00E6087D">
              <w:rPr>
                <w:sz w:val="20"/>
                <w:szCs w:val="20"/>
              </w:rPr>
              <w:t>чание</w:t>
            </w:r>
          </w:p>
        </w:tc>
        <w:tc>
          <w:tcPr>
            <w:tcW w:w="1413" w:type="dxa"/>
            <w:vMerge/>
            <w:tcBorders>
              <w:bottom w:val="nil"/>
            </w:tcBorders>
            <w:vAlign w:val="center"/>
          </w:tcPr>
          <w:p w:rsidR="0075332F" w:rsidRPr="00E6087D" w:rsidRDefault="0075332F" w:rsidP="00E6087D">
            <w:pPr>
              <w:pStyle w:val="ConsPlusNormal"/>
              <w:shd w:val="clear" w:color="auto" w:fill="FFFFFF" w:themeFill="background1"/>
              <w:jc w:val="center"/>
              <w:rPr>
                <w:sz w:val="20"/>
                <w:szCs w:val="20"/>
              </w:rPr>
            </w:pPr>
          </w:p>
        </w:tc>
        <w:tc>
          <w:tcPr>
            <w:tcW w:w="1036" w:type="dxa"/>
            <w:vMerge/>
            <w:tcBorders>
              <w:bottom w:val="nil"/>
            </w:tcBorders>
            <w:vAlign w:val="center"/>
          </w:tcPr>
          <w:p w:rsidR="0075332F" w:rsidRPr="00E6087D" w:rsidRDefault="0075332F" w:rsidP="00E6087D">
            <w:pPr>
              <w:pStyle w:val="ConsPlusNormal"/>
              <w:shd w:val="clear" w:color="auto" w:fill="FFFFFF" w:themeFill="background1"/>
              <w:jc w:val="center"/>
              <w:rPr>
                <w:sz w:val="20"/>
                <w:szCs w:val="20"/>
              </w:rPr>
            </w:pPr>
          </w:p>
        </w:tc>
        <w:tc>
          <w:tcPr>
            <w:tcW w:w="1802" w:type="dxa"/>
            <w:vMerge/>
            <w:tcBorders>
              <w:bottom w:val="nil"/>
            </w:tcBorders>
            <w:vAlign w:val="center"/>
          </w:tcPr>
          <w:p w:rsidR="0075332F" w:rsidRPr="00E6087D" w:rsidRDefault="0075332F" w:rsidP="00E6087D">
            <w:pPr>
              <w:pStyle w:val="ConsPlusNormal"/>
              <w:shd w:val="clear" w:color="auto" w:fill="FFFFFF" w:themeFill="background1"/>
              <w:jc w:val="center"/>
              <w:rPr>
                <w:sz w:val="20"/>
                <w:szCs w:val="20"/>
              </w:rPr>
            </w:pPr>
          </w:p>
        </w:tc>
        <w:tc>
          <w:tcPr>
            <w:tcW w:w="992" w:type="dxa"/>
            <w:vMerge/>
            <w:tcBorders>
              <w:bottom w:val="nil"/>
            </w:tcBorders>
            <w:vAlign w:val="center"/>
          </w:tcPr>
          <w:p w:rsidR="0075332F" w:rsidRPr="00E6087D" w:rsidRDefault="0075332F" w:rsidP="00E6087D">
            <w:pPr>
              <w:pStyle w:val="ConsPlusNormal"/>
              <w:shd w:val="clear" w:color="auto" w:fill="FFFFFF" w:themeFill="background1"/>
              <w:jc w:val="center"/>
              <w:rPr>
                <w:sz w:val="20"/>
                <w:szCs w:val="20"/>
              </w:rPr>
            </w:pPr>
          </w:p>
        </w:tc>
        <w:tc>
          <w:tcPr>
            <w:tcW w:w="1181" w:type="dxa"/>
            <w:tcBorders>
              <w:top w:val="single" w:sz="4" w:space="0" w:color="auto"/>
              <w:bottom w:val="nil"/>
            </w:tcBorders>
            <w:vAlign w:val="center"/>
          </w:tcPr>
          <w:p w:rsidR="0075332F" w:rsidRPr="00E6087D" w:rsidRDefault="0075332F" w:rsidP="00E6087D">
            <w:pPr>
              <w:widowControl w:val="0"/>
              <w:shd w:val="clear" w:color="auto" w:fill="FFFFFF" w:themeFill="background1"/>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всего</w:t>
            </w:r>
          </w:p>
        </w:tc>
        <w:tc>
          <w:tcPr>
            <w:tcW w:w="1087" w:type="dxa"/>
            <w:tcBorders>
              <w:top w:val="single" w:sz="4" w:space="0" w:color="auto"/>
              <w:bottom w:val="nil"/>
            </w:tcBorders>
            <w:vAlign w:val="center"/>
          </w:tcPr>
          <w:p w:rsidR="0075332F" w:rsidRPr="00E6087D" w:rsidRDefault="0075332F" w:rsidP="00E6087D">
            <w:pPr>
              <w:widowControl w:val="0"/>
              <w:shd w:val="clear" w:color="auto" w:fill="FFFFFF" w:themeFill="background1"/>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2019</w:t>
            </w:r>
          </w:p>
          <w:p w:rsidR="0075332F" w:rsidRPr="00E6087D" w:rsidRDefault="0075332F" w:rsidP="00E6087D">
            <w:pPr>
              <w:widowControl w:val="0"/>
              <w:shd w:val="clear" w:color="auto" w:fill="FFFFFF" w:themeFill="background1"/>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год</w:t>
            </w:r>
          </w:p>
        </w:tc>
        <w:tc>
          <w:tcPr>
            <w:tcW w:w="992" w:type="dxa"/>
            <w:tcBorders>
              <w:top w:val="single" w:sz="4" w:space="0" w:color="auto"/>
              <w:bottom w:val="nil"/>
            </w:tcBorders>
            <w:vAlign w:val="center"/>
          </w:tcPr>
          <w:p w:rsidR="0075332F" w:rsidRPr="00E6087D" w:rsidRDefault="0075332F" w:rsidP="00E6087D">
            <w:pPr>
              <w:widowControl w:val="0"/>
              <w:shd w:val="clear" w:color="auto" w:fill="FFFFFF" w:themeFill="background1"/>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2020</w:t>
            </w:r>
          </w:p>
          <w:p w:rsidR="0075332F" w:rsidRPr="00E6087D" w:rsidRDefault="0075332F" w:rsidP="00E6087D">
            <w:pPr>
              <w:widowControl w:val="0"/>
              <w:shd w:val="clear" w:color="auto" w:fill="FFFFFF" w:themeFill="background1"/>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год</w:t>
            </w:r>
          </w:p>
        </w:tc>
        <w:tc>
          <w:tcPr>
            <w:tcW w:w="993" w:type="dxa"/>
            <w:tcBorders>
              <w:top w:val="single" w:sz="4" w:space="0" w:color="auto"/>
              <w:bottom w:val="nil"/>
              <w:right w:val="single" w:sz="4" w:space="0" w:color="auto"/>
            </w:tcBorders>
            <w:vAlign w:val="center"/>
          </w:tcPr>
          <w:p w:rsidR="0075332F" w:rsidRPr="00E6087D" w:rsidRDefault="0075332F" w:rsidP="00E6087D">
            <w:pPr>
              <w:widowControl w:val="0"/>
              <w:shd w:val="clear" w:color="auto" w:fill="FFFFFF" w:themeFill="background1"/>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2021</w:t>
            </w:r>
          </w:p>
          <w:p w:rsidR="0075332F" w:rsidRPr="00E6087D" w:rsidRDefault="0075332F" w:rsidP="00E6087D">
            <w:pPr>
              <w:widowControl w:val="0"/>
              <w:shd w:val="clear" w:color="auto" w:fill="FFFFFF" w:themeFill="background1"/>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год</w:t>
            </w:r>
          </w:p>
        </w:tc>
      </w:tr>
    </w:tbl>
    <w:p w:rsidR="00C467BD" w:rsidRPr="00E6087D" w:rsidRDefault="00C467BD" w:rsidP="00E6087D">
      <w:pPr>
        <w:shd w:val="clear" w:color="auto" w:fill="FFFFFF" w:themeFill="background1"/>
        <w:spacing w:after="0" w:line="240" w:lineRule="auto"/>
        <w:rPr>
          <w:rFonts w:ascii="Times New Roman" w:hAnsi="Times New Roman"/>
          <w:sz w:val="2"/>
          <w:szCs w:val="2"/>
        </w:rPr>
      </w:pPr>
    </w:p>
    <w:tbl>
      <w:tblPr>
        <w:tblStyle w:val="a6"/>
        <w:tblW w:w="15518" w:type="dxa"/>
        <w:tblInd w:w="122" w:type="dxa"/>
        <w:tblLayout w:type="fixed"/>
        <w:tblLook w:val="04A0" w:firstRow="1" w:lastRow="0" w:firstColumn="1" w:lastColumn="0" w:noHBand="0" w:noVBand="1"/>
      </w:tblPr>
      <w:tblGrid>
        <w:gridCol w:w="411"/>
        <w:gridCol w:w="2219"/>
        <w:gridCol w:w="1637"/>
        <w:gridCol w:w="616"/>
        <w:gridCol w:w="773"/>
        <w:gridCol w:w="1416"/>
        <w:gridCol w:w="1036"/>
        <w:gridCol w:w="1802"/>
        <w:gridCol w:w="992"/>
        <w:gridCol w:w="1181"/>
        <w:gridCol w:w="1087"/>
        <w:gridCol w:w="992"/>
        <w:gridCol w:w="993"/>
        <w:gridCol w:w="363"/>
      </w:tblGrid>
      <w:tr w:rsidR="00C467BD" w:rsidRPr="00E6087D" w:rsidTr="007C1A5E">
        <w:trPr>
          <w:tblHeader/>
        </w:trPr>
        <w:tc>
          <w:tcPr>
            <w:tcW w:w="411" w:type="dxa"/>
            <w:vAlign w:val="center"/>
          </w:tcPr>
          <w:p w:rsidR="007522C0"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1</w:t>
            </w:r>
          </w:p>
        </w:tc>
        <w:tc>
          <w:tcPr>
            <w:tcW w:w="2219" w:type="dxa"/>
            <w:vAlign w:val="center"/>
          </w:tcPr>
          <w:p w:rsidR="007522C0"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w:t>
            </w:r>
          </w:p>
        </w:tc>
        <w:tc>
          <w:tcPr>
            <w:tcW w:w="1637" w:type="dxa"/>
            <w:vAlign w:val="center"/>
          </w:tcPr>
          <w:p w:rsidR="007522C0"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3</w:t>
            </w:r>
          </w:p>
        </w:tc>
        <w:tc>
          <w:tcPr>
            <w:tcW w:w="616" w:type="dxa"/>
            <w:vAlign w:val="center"/>
          </w:tcPr>
          <w:p w:rsidR="007522C0"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4</w:t>
            </w:r>
          </w:p>
        </w:tc>
        <w:tc>
          <w:tcPr>
            <w:tcW w:w="773" w:type="dxa"/>
            <w:vAlign w:val="center"/>
          </w:tcPr>
          <w:p w:rsidR="007522C0"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5</w:t>
            </w:r>
          </w:p>
        </w:tc>
        <w:tc>
          <w:tcPr>
            <w:tcW w:w="1416" w:type="dxa"/>
            <w:vAlign w:val="center"/>
          </w:tcPr>
          <w:p w:rsidR="007522C0"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6</w:t>
            </w:r>
          </w:p>
        </w:tc>
        <w:tc>
          <w:tcPr>
            <w:tcW w:w="1036" w:type="dxa"/>
            <w:vAlign w:val="center"/>
          </w:tcPr>
          <w:p w:rsidR="007522C0"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7</w:t>
            </w:r>
          </w:p>
        </w:tc>
        <w:tc>
          <w:tcPr>
            <w:tcW w:w="1802" w:type="dxa"/>
            <w:vAlign w:val="center"/>
          </w:tcPr>
          <w:p w:rsidR="007522C0"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8</w:t>
            </w:r>
          </w:p>
        </w:tc>
        <w:tc>
          <w:tcPr>
            <w:tcW w:w="992" w:type="dxa"/>
            <w:vAlign w:val="center"/>
          </w:tcPr>
          <w:p w:rsidR="007522C0"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9</w:t>
            </w:r>
          </w:p>
        </w:tc>
        <w:tc>
          <w:tcPr>
            <w:tcW w:w="1181" w:type="dxa"/>
            <w:vAlign w:val="center"/>
          </w:tcPr>
          <w:p w:rsidR="007522C0"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10</w:t>
            </w:r>
          </w:p>
        </w:tc>
        <w:tc>
          <w:tcPr>
            <w:tcW w:w="1087" w:type="dxa"/>
            <w:vAlign w:val="center"/>
          </w:tcPr>
          <w:p w:rsidR="007522C0"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11</w:t>
            </w:r>
          </w:p>
        </w:tc>
        <w:tc>
          <w:tcPr>
            <w:tcW w:w="992" w:type="dxa"/>
            <w:vAlign w:val="center"/>
          </w:tcPr>
          <w:p w:rsidR="007522C0"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12</w:t>
            </w:r>
          </w:p>
        </w:tc>
        <w:tc>
          <w:tcPr>
            <w:tcW w:w="993" w:type="dxa"/>
            <w:tcBorders>
              <w:right w:val="single" w:sz="4" w:space="0" w:color="auto"/>
            </w:tcBorders>
            <w:vAlign w:val="center"/>
          </w:tcPr>
          <w:p w:rsidR="007522C0"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13</w:t>
            </w:r>
          </w:p>
        </w:tc>
        <w:tc>
          <w:tcPr>
            <w:tcW w:w="363" w:type="dxa"/>
            <w:tcBorders>
              <w:top w:val="nil"/>
              <w:left w:val="single" w:sz="4" w:space="0" w:color="auto"/>
              <w:bottom w:val="nil"/>
              <w:right w:val="nil"/>
            </w:tcBorders>
            <w:vAlign w:val="center"/>
          </w:tcPr>
          <w:p w:rsidR="007522C0" w:rsidRPr="00E6087D" w:rsidRDefault="007522C0"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r>
      <w:tr w:rsidR="00C467BD" w:rsidRPr="00E6087D" w:rsidTr="007C1A5E">
        <w:tc>
          <w:tcPr>
            <w:tcW w:w="15155" w:type="dxa"/>
            <w:gridSpan w:val="13"/>
            <w:tcBorders>
              <w:right w:val="single" w:sz="4" w:space="0" w:color="auto"/>
            </w:tcBorders>
          </w:tcPr>
          <w:p w:rsidR="00C467BD" w:rsidRPr="00E6087D" w:rsidRDefault="00276752"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b/>
                <w:sz w:val="20"/>
                <w:szCs w:val="20"/>
              </w:rPr>
            </w:pPr>
            <w:hyperlink w:anchor="P437" w:history="1">
              <w:r w:rsidR="00C467BD" w:rsidRPr="00E6087D">
                <w:rPr>
                  <w:rFonts w:ascii="Times New Roman" w:hAnsi="Times New Roman"/>
                  <w:b/>
                  <w:sz w:val="20"/>
                  <w:szCs w:val="20"/>
                </w:rPr>
                <w:t>Подпрограмма</w:t>
              </w:r>
            </w:hyperlink>
            <w:r w:rsidR="00C467BD" w:rsidRPr="00E6087D">
              <w:rPr>
                <w:rFonts w:ascii="Times New Roman" w:hAnsi="Times New Roman"/>
                <w:b/>
                <w:sz w:val="20"/>
                <w:szCs w:val="20"/>
              </w:rPr>
              <w:t xml:space="preserve"> «Стимулирование развития жилищного строительства в Ульяновской области на 2014-2021 годы»</w:t>
            </w:r>
          </w:p>
        </w:tc>
        <w:tc>
          <w:tcPr>
            <w:tcW w:w="363" w:type="dxa"/>
            <w:tcBorders>
              <w:top w:val="nil"/>
              <w:left w:val="single" w:sz="4" w:space="0" w:color="auto"/>
              <w:bottom w:val="nil"/>
              <w:right w:val="nil"/>
            </w:tcBorders>
          </w:tcPr>
          <w:p w:rsidR="00C467BD" w:rsidRPr="00E6087D" w:rsidRDefault="00C467BD"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C467BD" w:rsidRPr="00E6087D" w:rsidTr="007C1A5E">
        <w:tc>
          <w:tcPr>
            <w:tcW w:w="15155" w:type="dxa"/>
            <w:gridSpan w:val="13"/>
            <w:tcBorders>
              <w:right w:val="single" w:sz="4" w:space="0" w:color="auto"/>
            </w:tcBorders>
          </w:tcPr>
          <w:p w:rsidR="00FE43D8"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Цель</w:t>
            </w:r>
            <w:r w:rsidR="00F11D07" w:rsidRPr="00E6087D">
              <w:rPr>
                <w:rFonts w:ascii="Times New Roman" w:hAnsi="Times New Roman"/>
                <w:sz w:val="20"/>
                <w:szCs w:val="20"/>
              </w:rPr>
              <w:t xml:space="preserve"> – </w:t>
            </w:r>
            <w:r w:rsidRPr="00E6087D">
              <w:rPr>
                <w:rFonts w:ascii="Times New Roman" w:hAnsi="Times New Roman"/>
                <w:sz w:val="20"/>
                <w:szCs w:val="20"/>
              </w:rPr>
              <w:t xml:space="preserve">повышение </w:t>
            </w:r>
            <w:r w:rsidR="00D227FF" w:rsidRPr="00E6087D">
              <w:rPr>
                <w:rFonts w:ascii="Times New Roman" w:hAnsi="Times New Roman"/>
                <w:sz w:val="20"/>
                <w:szCs w:val="20"/>
              </w:rPr>
              <w:t xml:space="preserve">уровня </w:t>
            </w:r>
            <w:r w:rsidRPr="00E6087D">
              <w:rPr>
                <w:rFonts w:ascii="Times New Roman" w:hAnsi="Times New Roman"/>
                <w:sz w:val="20"/>
                <w:szCs w:val="20"/>
              </w:rPr>
              <w:t>доступности жилых помещений, качества жилищного обеспечения населения Ульянов</w:t>
            </w:r>
            <w:r w:rsidR="006A2FEE" w:rsidRPr="00E6087D">
              <w:rPr>
                <w:rFonts w:ascii="Times New Roman" w:hAnsi="Times New Roman"/>
                <w:sz w:val="20"/>
                <w:szCs w:val="20"/>
              </w:rPr>
              <w:t>ской области и создание условий</w:t>
            </w:r>
            <w:r w:rsidR="00B5477F" w:rsidRPr="00E6087D">
              <w:rPr>
                <w:rFonts w:ascii="Times New Roman" w:hAnsi="Times New Roman"/>
                <w:sz w:val="20"/>
                <w:szCs w:val="20"/>
              </w:rPr>
              <w:t xml:space="preserve"> </w:t>
            </w:r>
          </w:p>
          <w:p w:rsidR="00FE43D8"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для устойчивого развития территорий муниципальных образований Ульяновской области, развития инженерной, транспор</w:t>
            </w:r>
            <w:r w:rsidR="006A2FEE" w:rsidRPr="00E6087D">
              <w:rPr>
                <w:rFonts w:ascii="Times New Roman" w:hAnsi="Times New Roman"/>
                <w:sz w:val="20"/>
                <w:szCs w:val="20"/>
              </w:rPr>
              <w:t>тной и социальной инфраструктур</w:t>
            </w:r>
            <w:r w:rsidR="00B5477F" w:rsidRPr="00E6087D">
              <w:rPr>
                <w:rFonts w:ascii="Times New Roman" w:hAnsi="Times New Roman"/>
                <w:sz w:val="20"/>
                <w:szCs w:val="20"/>
              </w:rPr>
              <w:t xml:space="preserve"> </w:t>
            </w:r>
          </w:p>
          <w:p w:rsidR="00C467BD" w:rsidRPr="00E6087D" w:rsidRDefault="00C467BD"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в муниципальных образованиях Ульяновской области</w:t>
            </w:r>
            <w:r w:rsidR="00B5477F" w:rsidRPr="00E6087D">
              <w:rPr>
                <w:rFonts w:ascii="Times New Roman" w:hAnsi="Times New Roman"/>
                <w:sz w:val="20"/>
                <w:szCs w:val="20"/>
              </w:rPr>
              <w:t>.</w:t>
            </w:r>
          </w:p>
          <w:p w:rsidR="00FE43D8" w:rsidRPr="00E6087D" w:rsidRDefault="00774E47"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Задача</w:t>
            </w:r>
            <w:r w:rsidR="00F11D07" w:rsidRPr="00E6087D">
              <w:rPr>
                <w:rFonts w:ascii="Times New Roman" w:hAnsi="Times New Roman"/>
                <w:sz w:val="20"/>
                <w:szCs w:val="20"/>
              </w:rPr>
              <w:t xml:space="preserve"> – </w:t>
            </w:r>
            <w:r w:rsidRPr="00E6087D">
              <w:rPr>
                <w:rFonts w:ascii="Times New Roman" w:hAnsi="Times New Roman"/>
                <w:sz w:val="20"/>
                <w:szCs w:val="20"/>
              </w:rPr>
              <w:t xml:space="preserve">обеспечение населения Ульяновской области экономически доступными жилыми помещениями, соответствующими требованиям </w:t>
            </w:r>
          </w:p>
          <w:p w:rsidR="00774E47" w:rsidRPr="00E6087D" w:rsidRDefault="00774E47"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энергетической эффективности и экологическим требованиям, путём создания благоприятных условий для р</w:t>
            </w:r>
            <w:r w:rsidR="009326D2">
              <w:rPr>
                <w:rFonts w:ascii="Times New Roman" w:hAnsi="Times New Roman"/>
                <w:sz w:val="20"/>
                <w:szCs w:val="20"/>
              </w:rPr>
              <w:t>азвития жилищного строительства</w:t>
            </w:r>
          </w:p>
        </w:tc>
        <w:tc>
          <w:tcPr>
            <w:tcW w:w="363" w:type="dxa"/>
            <w:tcBorders>
              <w:top w:val="nil"/>
              <w:left w:val="single" w:sz="4" w:space="0" w:color="auto"/>
              <w:bottom w:val="nil"/>
              <w:right w:val="nil"/>
            </w:tcBorders>
          </w:tcPr>
          <w:p w:rsidR="00C467BD" w:rsidRPr="00E6087D" w:rsidRDefault="00C467BD"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E73D97" w:rsidRPr="00E6087D" w:rsidTr="007C1A5E">
        <w:tc>
          <w:tcPr>
            <w:tcW w:w="411" w:type="dxa"/>
            <w:vMerge w:val="restart"/>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1.</w:t>
            </w:r>
          </w:p>
        </w:tc>
        <w:tc>
          <w:tcPr>
            <w:tcW w:w="2219" w:type="dxa"/>
            <w:vMerge w:val="restart"/>
          </w:tcPr>
          <w:p w:rsidR="00E73D97" w:rsidRPr="00E6087D" w:rsidRDefault="00E73D97" w:rsidP="00E6087D">
            <w:pPr>
              <w:shd w:val="clear" w:color="auto" w:fill="FFFFFF" w:themeFill="background1"/>
              <w:autoSpaceDE w:val="0"/>
              <w:autoSpaceDN w:val="0"/>
              <w:adjustRightInd w:val="0"/>
              <w:spacing w:after="0" w:line="245" w:lineRule="auto"/>
              <w:jc w:val="both"/>
              <w:rPr>
                <w:rFonts w:ascii="Times New Roman" w:hAnsi="Times New Roman"/>
                <w:sz w:val="20"/>
                <w:szCs w:val="20"/>
              </w:rPr>
            </w:pPr>
            <w:r w:rsidRPr="00E6087D">
              <w:rPr>
                <w:rFonts w:ascii="Times New Roman" w:hAnsi="Times New Roman"/>
                <w:sz w:val="20"/>
                <w:szCs w:val="20"/>
              </w:rPr>
              <w:t>Основное мероприятие «Реализация реги</w:t>
            </w:r>
            <w:r w:rsidRPr="00E6087D">
              <w:rPr>
                <w:rFonts w:ascii="Times New Roman" w:hAnsi="Times New Roman"/>
                <w:sz w:val="20"/>
                <w:szCs w:val="20"/>
              </w:rPr>
              <w:t>о</w:t>
            </w:r>
            <w:r w:rsidRPr="00E6087D">
              <w:rPr>
                <w:rFonts w:ascii="Times New Roman" w:hAnsi="Times New Roman"/>
                <w:sz w:val="20"/>
                <w:szCs w:val="20"/>
              </w:rPr>
              <w:t>нального проекта «Жильё», направле</w:t>
            </w:r>
            <w:r w:rsidRPr="00E6087D">
              <w:rPr>
                <w:rFonts w:ascii="Times New Roman" w:hAnsi="Times New Roman"/>
                <w:sz w:val="20"/>
                <w:szCs w:val="20"/>
              </w:rPr>
              <w:t>н</w:t>
            </w:r>
            <w:r w:rsidRPr="00E6087D">
              <w:rPr>
                <w:rFonts w:ascii="Times New Roman" w:hAnsi="Times New Roman"/>
                <w:sz w:val="20"/>
                <w:szCs w:val="20"/>
              </w:rPr>
              <w:t>ного на достижение соответствующих р</w:t>
            </w:r>
            <w:r w:rsidRPr="00E6087D">
              <w:rPr>
                <w:rFonts w:ascii="Times New Roman" w:hAnsi="Times New Roman"/>
                <w:sz w:val="20"/>
                <w:szCs w:val="20"/>
              </w:rPr>
              <w:t>е</w:t>
            </w:r>
            <w:r w:rsidRPr="00E6087D">
              <w:rPr>
                <w:rFonts w:ascii="Times New Roman" w:hAnsi="Times New Roman"/>
                <w:sz w:val="20"/>
                <w:szCs w:val="20"/>
              </w:rPr>
              <w:t>зультатов реализации федерального проекта «Жильё»</w:t>
            </w:r>
          </w:p>
          <w:p w:rsidR="00E73D97" w:rsidRPr="00E6087D" w:rsidRDefault="00E73D97" w:rsidP="00E6087D">
            <w:pPr>
              <w:widowControl w:val="0"/>
              <w:shd w:val="clear" w:color="auto" w:fill="FFFFFF" w:themeFill="background1"/>
              <w:autoSpaceDE w:val="0"/>
              <w:autoSpaceDN w:val="0"/>
              <w:spacing w:after="0" w:line="245" w:lineRule="auto"/>
              <w:jc w:val="both"/>
              <w:rPr>
                <w:rFonts w:ascii="Times New Roman" w:hAnsi="Times New Roman"/>
                <w:sz w:val="20"/>
                <w:szCs w:val="20"/>
              </w:rPr>
            </w:pPr>
          </w:p>
        </w:tc>
        <w:tc>
          <w:tcPr>
            <w:tcW w:w="1637" w:type="dxa"/>
            <w:vMerge w:val="restart"/>
          </w:tcPr>
          <w:p w:rsidR="00E73D97" w:rsidRPr="00E6087D" w:rsidRDefault="00E73D97"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Министерство строительства и архитектуры Ульяновской области (далее – Министерство)</w:t>
            </w:r>
          </w:p>
        </w:tc>
        <w:tc>
          <w:tcPr>
            <w:tcW w:w="616" w:type="dxa"/>
            <w:vMerge w:val="restart"/>
          </w:tcPr>
          <w:p w:rsidR="00E73D97" w:rsidRPr="00E6087D" w:rsidRDefault="00E73D97"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2018 год</w:t>
            </w:r>
          </w:p>
        </w:tc>
        <w:tc>
          <w:tcPr>
            <w:tcW w:w="773" w:type="dxa"/>
            <w:vMerge w:val="restart"/>
          </w:tcPr>
          <w:p w:rsidR="00E73D97" w:rsidRPr="00E6087D" w:rsidRDefault="00E73D97"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vMerge w:val="restart"/>
          </w:tcPr>
          <w:p w:rsidR="00E73D97" w:rsidRPr="00E6087D" w:rsidRDefault="00E73D97"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Принятие решения о выделении средств ф</w:t>
            </w:r>
            <w:r w:rsidRPr="00E6087D">
              <w:rPr>
                <w:rFonts w:ascii="Times New Roman" w:hAnsi="Times New Roman"/>
                <w:sz w:val="20"/>
                <w:szCs w:val="20"/>
              </w:rPr>
              <w:t>е</w:t>
            </w:r>
            <w:r w:rsidRPr="00E6087D">
              <w:rPr>
                <w:rFonts w:ascii="Times New Roman" w:hAnsi="Times New Roman"/>
                <w:sz w:val="20"/>
                <w:szCs w:val="20"/>
              </w:rPr>
              <w:t>дерального бюджета на финансир</w:t>
            </w:r>
            <w:r w:rsidRPr="00E6087D">
              <w:rPr>
                <w:rFonts w:ascii="Times New Roman" w:hAnsi="Times New Roman"/>
                <w:sz w:val="20"/>
                <w:szCs w:val="20"/>
              </w:rPr>
              <w:t>о</w:t>
            </w:r>
            <w:r w:rsidRPr="00E6087D">
              <w:rPr>
                <w:rFonts w:ascii="Times New Roman" w:hAnsi="Times New Roman"/>
                <w:sz w:val="20"/>
                <w:szCs w:val="20"/>
              </w:rPr>
              <w:t>вание мер</w:t>
            </w:r>
            <w:r w:rsidRPr="00E6087D">
              <w:rPr>
                <w:rFonts w:ascii="Times New Roman" w:hAnsi="Times New Roman"/>
                <w:sz w:val="20"/>
                <w:szCs w:val="20"/>
              </w:rPr>
              <w:t>о</w:t>
            </w:r>
            <w:r w:rsidRPr="00E6087D">
              <w:rPr>
                <w:rFonts w:ascii="Times New Roman" w:hAnsi="Times New Roman"/>
                <w:sz w:val="20"/>
                <w:szCs w:val="20"/>
              </w:rPr>
              <w:t>приятий по стимулир</w:t>
            </w:r>
            <w:r w:rsidRPr="00E6087D">
              <w:rPr>
                <w:rFonts w:ascii="Times New Roman" w:hAnsi="Times New Roman"/>
                <w:sz w:val="20"/>
                <w:szCs w:val="20"/>
              </w:rPr>
              <w:t>о</w:t>
            </w:r>
            <w:r w:rsidRPr="00E6087D">
              <w:rPr>
                <w:rFonts w:ascii="Times New Roman" w:hAnsi="Times New Roman"/>
                <w:sz w:val="20"/>
                <w:szCs w:val="20"/>
              </w:rPr>
              <w:t>ванию пр</w:t>
            </w:r>
            <w:r w:rsidRPr="00E6087D">
              <w:rPr>
                <w:rFonts w:ascii="Times New Roman" w:hAnsi="Times New Roman"/>
                <w:sz w:val="20"/>
                <w:szCs w:val="20"/>
              </w:rPr>
              <w:t>о</w:t>
            </w:r>
            <w:r w:rsidRPr="00E6087D">
              <w:rPr>
                <w:rFonts w:ascii="Times New Roman" w:hAnsi="Times New Roman"/>
                <w:sz w:val="20"/>
                <w:szCs w:val="20"/>
              </w:rPr>
              <w:t>грамм разв</w:t>
            </w:r>
            <w:r w:rsidRPr="00E6087D">
              <w:rPr>
                <w:rFonts w:ascii="Times New Roman" w:hAnsi="Times New Roman"/>
                <w:sz w:val="20"/>
                <w:szCs w:val="20"/>
              </w:rPr>
              <w:t>и</w:t>
            </w:r>
            <w:r w:rsidRPr="00E6087D">
              <w:rPr>
                <w:rFonts w:ascii="Times New Roman" w:hAnsi="Times New Roman"/>
                <w:sz w:val="20"/>
                <w:szCs w:val="20"/>
              </w:rPr>
              <w:t>тия жили</w:t>
            </w:r>
            <w:r w:rsidRPr="00E6087D">
              <w:rPr>
                <w:rFonts w:ascii="Times New Roman" w:hAnsi="Times New Roman"/>
                <w:sz w:val="20"/>
                <w:szCs w:val="20"/>
              </w:rPr>
              <w:t>щ</w:t>
            </w:r>
            <w:r w:rsidRPr="00E6087D">
              <w:rPr>
                <w:rFonts w:ascii="Times New Roman" w:hAnsi="Times New Roman"/>
                <w:sz w:val="20"/>
                <w:szCs w:val="20"/>
              </w:rPr>
              <w:t>ного стро</w:t>
            </w:r>
            <w:r w:rsidRPr="00E6087D">
              <w:rPr>
                <w:rFonts w:ascii="Times New Roman" w:hAnsi="Times New Roman"/>
                <w:sz w:val="20"/>
                <w:szCs w:val="20"/>
              </w:rPr>
              <w:t>и</w:t>
            </w:r>
            <w:r w:rsidRPr="00E6087D">
              <w:rPr>
                <w:rFonts w:ascii="Times New Roman" w:hAnsi="Times New Roman"/>
                <w:sz w:val="20"/>
                <w:szCs w:val="20"/>
              </w:rPr>
              <w:t>тельства Ульяновской области</w:t>
            </w:r>
          </w:p>
        </w:tc>
        <w:tc>
          <w:tcPr>
            <w:tcW w:w="1036" w:type="dxa"/>
            <w:vMerge w:val="restart"/>
          </w:tcPr>
          <w:p w:rsidR="00E73D97" w:rsidRPr="00E6087D" w:rsidRDefault="00E73D97" w:rsidP="00E6087D">
            <w:pPr>
              <w:widowControl w:val="0"/>
              <w:shd w:val="clear" w:color="auto" w:fill="FFFFFF" w:themeFill="background1"/>
              <w:autoSpaceDE w:val="0"/>
              <w:autoSpaceDN w:val="0"/>
              <w:spacing w:after="0" w:line="245" w:lineRule="auto"/>
              <w:jc w:val="center"/>
              <w:rPr>
                <w:rFonts w:ascii="Times New Roman" w:hAnsi="Times New Roman"/>
                <w:sz w:val="18"/>
                <w:szCs w:val="18"/>
              </w:rPr>
            </w:pPr>
            <w:r w:rsidRPr="00E6087D">
              <w:rPr>
                <w:rFonts w:ascii="Times New Roman" w:hAnsi="Times New Roman"/>
                <w:sz w:val="18"/>
                <w:szCs w:val="18"/>
              </w:rPr>
              <w:t>31.12.2019</w:t>
            </w:r>
          </w:p>
          <w:p w:rsidR="00E73D97" w:rsidRPr="00E6087D" w:rsidRDefault="00E73D97" w:rsidP="00E6087D">
            <w:pPr>
              <w:widowControl w:val="0"/>
              <w:shd w:val="clear" w:color="auto" w:fill="FFFFFF" w:themeFill="background1"/>
              <w:autoSpaceDE w:val="0"/>
              <w:autoSpaceDN w:val="0"/>
              <w:spacing w:after="0" w:line="245" w:lineRule="auto"/>
              <w:jc w:val="center"/>
              <w:rPr>
                <w:rFonts w:ascii="Times New Roman" w:hAnsi="Times New Roman"/>
                <w:sz w:val="18"/>
                <w:szCs w:val="18"/>
              </w:rPr>
            </w:pPr>
            <w:r w:rsidRPr="00E6087D">
              <w:rPr>
                <w:rFonts w:ascii="Times New Roman" w:hAnsi="Times New Roman"/>
                <w:sz w:val="18"/>
                <w:szCs w:val="18"/>
              </w:rPr>
              <w:t>31.12.2020</w:t>
            </w:r>
          </w:p>
          <w:p w:rsidR="00E73D97" w:rsidRPr="00E6087D" w:rsidRDefault="00E73D97" w:rsidP="00E6087D">
            <w:pPr>
              <w:widowControl w:val="0"/>
              <w:shd w:val="clear" w:color="auto" w:fill="FFFFFF" w:themeFill="background1"/>
              <w:autoSpaceDE w:val="0"/>
              <w:autoSpaceDN w:val="0"/>
              <w:spacing w:after="0" w:line="245" w:lineRule="auto"/>
              <w:jc w:val="center"/>
              <w:rPr>
                <w:rFonts w:ascii="Times New Roman" w:hAnsi="Times New Roman"/>
                <w:sz w:val="18"/>
                <w:szCs w:val="18"/>
              </w:rPr>
            </w:pPr>
            <w:r w:rsidRPr="00E6087D">
              <w:rPr>
                <w:rFonts w:ascii="Times New Roman" w:hAnsi="Times New Roman"/>
                <w:sz w:val="18"/>
                <w:szCs w:val="18"/>
              </w:rPr>
              <w:t>31.12.2021</w:t>
            </w:r>
          </w:p>
          <w:p w:rsidR="00E73D97" w:rsidRPr="00E6087D" w:rsidRDefault="00E73D97" w:rsidP="00E6087D">
            <w:pPr>
              <w:widowControl w:val="0"/>
              <w:shd w:val="clear" w:color="auto" w:fill="FFFFFF" w:themeFill="background1"/>
              <w:autoSpaceDE w:val="0"/>
              <w:autoSpaceDN w:val="0"/>
              <w:spacing w:after="0" w:line="245" w:lineRule="auto"/>
              <w:jc w:val="center"/>
              <w:rPr>
                <w:rFonts w:ascii="Times New Roman" w:hAnsi="Times New Roman"/>
                <w:sz w:val="18"/>
                <w:szCs w:val="18"/>
              </w:rPr>
            </w:pPr>
          </w:p>
        </w:tc>
        <w:tc>
          <w:tcPr>
            <w:tcW w:w="1802" w:type="dxa"/>
            <w:vMerge w:val="restart"/>
          </w:tcPr>
          <w:p w:rsidR="00F11D07" w:rsidRPr="00E6087D" w:rsidRDefault="00F11D07" w:rsidP="00E6087D">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Протяжённость автомобильных дорог, построе</w:t>
            </w:r>
            <w:r w:rsidRPr="00E6087D">
              <w:rPr>
                <w:rFonts w:ascii="Times New Roman" w:hAnsi="Times New Roman"/>
                <w:sz w:val="20"/>
                <w:szCs w:val="20"/>
              </w:rPr>
              <w:t>н</w:t>
            </w:r>
            <w:r w:rsidRPr="00E6087D">
              <w:rPr>
                <w:rFonts w:ascii="Times New Roman" w:hAnsi="Times New Roman"/>
                <w:sz w:val="20"/>
                <w:szCs w:val="20"/>
              </w:rPr>
              <w:t>ных (реконстру</w:t>
            </w:r>
            <w:r w:rsidRPr="00E6087D">
              <w:rPr>
                <w:rFonts w:ascii="Times New Roman" w:hAnsi="Times New Roman"/>
                <w:sz w:val="20"/>
                <w:szCs w:val="20"/>
              </w:rPr>
              <w:t>и</w:t>
            </w:r>
            <w:r w:rsidRPr="00E6087D">
              <w:rPr>
                <w:rFonts w:ascii="Times New Roman" w:hAnsi="Times New Roman"/>
                <w:sz w:val="20"/>
                <w:szCs w:val="20"/>
              </w:rPr>
              <w:t>рованных) в ра</w:t>
            </w:r>
            <w:r w:rsidRPr="00E6087D">
              <w:rPr>
                <w:rFonts w:ascii="Times New Roman" w:hAnsi="Times New Roman"/>
                <w:sz w:val="20"/>
                <w:szCs w:val="20"/>
              </w:rPr>
              <w:t>м</w:t>
            </w:r>
            <w:r w:rsidRPr="00E6087D">
              <w:rPr>
                <w:rFonts w:ascii="Times New Roman" w:hAnsi="Times New Roman"/>
                <w:sz w:val="20"/>
                <w:szCs w:val="20"/>
              </w:rPr>
              <w:t>ках реализации проектов по ра</w:t>
            </w:r>
            <w:r w:rsidRPr="00E6087D">
              <w:rPr>
                <w:rFonts w:ascii="Times New Roman" w:hAnsi="Times New Roman"/>
                <w:sz w:val="20"/>
                <w:szCs w:val="20"/>
              </w:rPr>
              <w:t>з</w:t>
            </w:r>
            <w:r w:rsidRPr="00E6087D">
              <w:rPr>
                <w:rFonts w:ascii="Times New Roman" w:hAnsi="Times New Roman"/>
                <w:sz w:val="20"/>
                <w:szCs w:val="20"/>
              </w:rPr>
              <w:t>витию террит</w:t>
            </w:r>
            <w:r w:rsidRPr="00E6087D">
              <w:rPr>
                <w:rFonts w:ascii="Times New Roman" w:hAnsi="Times New Roman"/>
                <w:sz w:val="20"/>
                <w:szCs w:val="20"/>
              </w:rPr>
              <w:t>о</w:t>
            </w:r>
            <w:r w:rsidRPr="00E6087D">
              <w:rPr>
                <w:rFonts w:ascii="Times New Roman" w:hAnsi="Times New Roman"/>
                <w:sz w:val="20"/>
                <w:szCs w:val="20"/>
              </w:rPr>
              <w:t>рий, предусма</w:t>
            </w:r>
            <w:r w:rsidRPr="00E6087D">
              <w:rPr>
                <w:rFonts w:ascii="Times New Roman" w:hAnsi="Times New Roman"/>
                <w:sz w:val="20"/>
                <w:szCs w:val="20"/>
              </w:rPr>
              <w:t>т</w:t>
            </w:r>
            <w:r w:rsidRPr="00E6087D">
              <w:rPr>
                <w:rFonts w:ascii="Times New Roman" w:hAnsi="Times New Roman"/>
                <w:sz w:val="20"/>
                <w:szCs w:val="20"/>
              </w:rPr>
              <w:t>ривающих стро</w:t>
            </w:r>
            <w:r w:rsidRPr="00E6087D">
              <w:rPr>
                <w:rFonts w:ascii="Times New Roman" w:hAnsi="Times New Roman"/>
                <w:sz w:val="20"/>
                <w:szCs w:val="20"/>
              </w:rPr>
              <w:t>и</w:t>
            </w:r>
            <w:r w:rsidRPr="00E6087D">
              <w:rPr>
                <w:rFonts w:ascii="Times New Roman" w:hAnsi="Times New Roman"/>
                <w:sz w:val="20"/>
                <w:szCs w:val="20"/>
              </w:rPr>
              <w:t>тельство жилых помещений;</w:t>
            </w:r>
          </w:p>
          <w:p w:rsidR="00F11D07" w:rsidRPr="00E6087D" w:rsidRDefault="00F11D07" w:rsidP="00E6087D">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количество п</w:t>
            </w:r>
            <w:r w:rsidRPr="00E6087D">
              <w:rPr>
                <w:rFonts w:ascii="Times New Roman" w:hAnsi="Times New Roman"/>
                <w:sz w:val="20"/>
                <w:szCs w:val="20"/>
              </w:rPr>
              <w:t>о</w:t>
            </w:r>
            <w:r w:rsidRPr="00E6087D">
              <w:rPr>
                <w:rFonts w:ascii="Times New Roman" w:hAnsi="Times New Roman"/>
                <w:sz w:val="20"/>
                <w:szCs w:val="20"/>
              </w:rPr>
              <w:t>строенных (р</w:t>
            </w:r>
            <w:r w:rsidRPr="00E6087D">
              <w:rPr>
                <w:rFonts w:ascii="Times New Roman" w:hAnsi="Times New Roman"/>
                <w:sz w:val="20"/>
                <w:szCs w:val="20"/>
              </w:rPr>
              <w:t>е</w:t>
            </w:r>
            <w:r w:rsidRPr="00E6087D">
              <w:rPr>
                <w:rFonts w:ascii="Times New Roman" w:hAnsi="Times New Roman"/>
                <w:sz w:val="20"/>
                <w:szCs w:val="20"/>
              </w:rPr>
              <w:t>конструирова</w:t>
            </w:r>
            <w:r w:rsidRPr="00E6087D">
              <w:rPr>
                <w:rFonts w:ascii="Times New Roman" w:hAnsi="Times New Roman"/>
                <w:sz w:val="20"/>
                <w:szCs w:val="20"/>
              </w:rPr>
              <w:t>н</w:t>
            </w:r>
            <w:r w:rsidRPr="00E6087D">
              <w:rPr>
                <w:rFonts w:ascii="Times New Roman" w:hAnsi="Times New Roman"/>
                <w:sz w:val="20"/>
                <w:szCs w:val="20"/>
              </w:rPr>
              <w:t>ных) зданий о</w:t>
            </w:r>
            <w:r w:rsidRPr="00E6087D">
              <w:rPr>
                <w:rFonts w:ascii="Times New Roman" w:hAnsi="Times New Roman"/>
                <w:sz w:val="20"/>
                <w:szCs w:val="20"/>
              </w:rPr>
              <w:t>б</w:t>
            </w:r>
            <w:r w:rsidRPr="00E6087D">
              <w:rPr>
                <w:rFonts w:ascii="Times New Roman" w:hAnsi="Times New Roman"/>
                <w:sz w:val="20"/>
                <w:szCs w:val="20"/>
              </w:rPr>
              <w:t>щеобразовател</w:t>
            </w:r>
            <w:r w:rsidRPr="00E6087D">
              <w:rPr>
                <w:rFonts w:ascii="Times New Roman" w:hAnsi="Times New Roman"/>
                <w:sz w:val="20"/>
                <w:szCs w:val="20"/>
              </w:rPr>
              <w:t>ь</w:t>
            </w:r>
            <w:r w:rsidRPr="00E6087D">
              <w:rPr>
                <w:rFonts w:ascii="Times New Roman" w:hAnsi="Times New Roman"/>
                <w:sz w:val="20"/>
                <w:szCs w:val="20"/>
              </w:rPr>
              <w:t>ных организаций на территории Ульяновской о</w:t>
            </w:r>
            <w:r w:rsidRPr="00E6087D">
              <w:rPr>
                <w:rFonts w:ascii="Times New Roman" w:hAnsi="Times New Roman"/>
                <w:sz w:val="20"/>
                <w:szCs w:val="20"/>
              </w:rPr>
              <w:t>б</w:t>
            </w:r>
            <w:r w:rsidRPr="00E6087D">
              <w:rPr>
                <w:rFonts w:ascii="Times New Roman" w:hAnsi="Times New Roman"/>
                <w:sz w:val="20"/>
                <w:szCs w:val="20"/>
              </w:rPr>
              <w:t>ласти;</w:t>
            </w:r>
          </w:p>
          <w:p w:rsidR="00E73D97" w:rsidRPr="00E6087D" w:rsidRDefault="00F11D07" w:rsidP="00E6087D">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количество п</w:t>
            </w:r>
            <w:r w:rsidRPr="00E6087D">
              <w:rPr>
                <w:rFonts w:ascii="Times New Roman" w:hAnsi="Times New Roman"/>
                <w:sz w:val="20"/>
                <w:szCs w:val="20"/>
              </w:rPr>
              <w:t>о</w:t>
            </w:r>
            <w:r w:rsidRPr="00E6087D">
              <w:rPr>
                <w:rFonts w:ascii="Times New Roman" w:hAnsi="Times New Roman"/>
                <w:sz w:val="20"/>
                <w:szCs w:val="20"/>
              </w:rPr>
              <w:t>строенных (р</w:t>
            </w:r>
            <w:r w:rsidRPr="00E6087D">
              <w:rPr>
                <w:rFonts w:ascii="Times New Roman" w:hAnsi="Times New Roman"/>
                <w:sz w:val="20"/>
                <w:szCs w:val="20"/>
              </w:rPr>
              <w:t>е</w:t>
            </w:r>
            <w:r w:rsidRPr="00E6087D">
              <w:rPr>
                <w:rFonts w:ascii="Times New Roman" w:hAnsi="Times New Roman"/>
                <w:sz w:val="20"/>
                <w:szCs w:val="20"/>
              </w:rPr>
              <w:t>конструирова</w:t>
            </w:r>
            <w:r w:rsidRPr="00E6087D">
              <w:rPr>
                <w:rFonts w:ascii="Times New Roman" w:hAnsi="Times New Roman"/>
                <w:sz w:val="20"/>
                <w:szCs w:val="20"/>
              </w:rPr>
              <w:t>н</w:t>
            </w:r>
            <w:r w:rsidRPr="00E6087D">
              <w:rPr>
                <w:rFonts w:ascii="Times New Roman" w:hAnsi="Times New Roman"/>
                <w:sz w:val="20"/>
                <w:szCs w:val="20"/>
              </w:rPr>
              <w:t>ных) зданий д</w:t>
            </w:r>
            <w:r w:rsidRPr="00E6087D">
              <w:rPr>
                <w:rFonts w:ascii="Times New Roman" w:hAnsi="Times New Roman"/>
                <w:sz w:val="20"/>
                <w:szCs w:val="20"/>
              </w:rPr>
              <w:t>о</w:t>
            </w:r>
            <w:r w:rsidRPr="00E6087D">
              <w:rPr>
                <w:rFonts w:ascii="Times New Roman" w:hAnsi="Times New Roman"/>
                <w:sz w:val="20"/>
                <w:szCs w:val="20"/>
              </w:rPr>
              <w:t>школьных обр</w:t>
            </w:r>
            <w:r w:rsidRPr="00E6087D">
              <w:rPr>
                <w:rFonts w:ascii="Times New Roman" w:hAnsi="Times New Roman"/>
                <w:sz w:val="20"/>
                <w:szCs w:val="20"/>
              </w:rPr>
              <w:t>а</w:t>
            </w:r>
            <w:r w:rsidRPr="00E6087D">
              <w:rPr>
                <w:rFonts w:ascii="Times New Roman" w:hAnsi="Times New Roman"/>
                <w:sz w:val="20"/>
                <w:szCs w:val="20"/>
              </w:rPr>
              <w:t>зовательных о</w:t>
            </w:r>
            <w:r w:rsidRPr="00E6087D">
              <w:rPr>
                <w:rFonts w:ascii="Times New Roman" w:hAnsi="Times New Roman"/>
                <w:sz w:val="20"/>
                <w:szCs w:val="20"/>
              </w:rPr>
              <w:t>р</w:t>
            </w:r>
            <w:r w:rsidRPr="00E6087D">
              <w:rPr>
                <w:rFonts w:ascii="Times New Roman" w:hAnsi="Times New Roman"/>
                <w:sz w:val="20"/>
                <w:szCs w:val="20"/>
              </w:rPr>
              <w:t>ганизаций на те</w:t>
            </w:r>
            <w:r w:rsidRPr="00E6087D">
              <w:rPr>
                <w:rFonts w:ascii="Times New Roman" w:hAnsi="Times New Roman"/>
                <w:sz w:val="20"/>
                <w:szCs w:val="20"/>
              </w:rPr>
              <w:t>р</w:t>
            </w:r>
            <w:r w:rsidRPr="00E6087D">
              <w:rPr>
                <w:rFonts w:ascii="Times New Roman" w:hAnsi="Times New Roman"/>
                <w:sz w:val="20"/>
                <w:szCs w:val="20"/>
              </w:rPr>
              <w:t>ритории Ульяно</w:t>
            </w:r>
            <w:r w:rsidRPr="00E6087D">
              <w:rPr>
                <w:rFonts w:ascii="Times New Roman" w:hAnsi="Times New Roman"/>
                <w:sz w:val="20"/>
                <w:szCs w:val="20"/>
              </w:rPr>
              <w:t>в</w:t>
            </w:r>
            <w:r w:rsidRPr="00E6087D">
              <w:rPr>
                <w:rFonts w:ascii="Times New Roman" w:hAnsi="Times New Roman"/>
                <w:sz w:val="20"/>
                <w:szCs w:val="20"/>
              </w:rPr>
              <w:t>ской области</w:t>
            </w:r>
          </w:p>
        </w:tc>
        <w:tc>
          <w:tcPr>
            <w:tcW w:w="992" w:type="dxa"/>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 xml:space="preserve">Всего, </w:t>
            </w:r>
            <w:r w:rsidRPr="00E6087D">
              <w:rPr>
                <w:rFonts w:ascii="Times New Roman" w:hAnsi="Times New Roman"/>
                <w:sz w:val="20"/>
                <w:szCs w:val="20"/>
              </w:rPr>
              <w:br/>
              <w:t>в том числе:</w:t>
            </w:r>
          </w:p>
        </w:tc>
        <w:tc>
          <w:tcPr>
            <w:tcW w:w="1181" w:type="dxa"/>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309399,75</w:t>
            </w:r>
          </w:p>
        </w:tc>
        <w:tc>
          <w:tcPr>
            <w:tcW w:w="1087" w:type="dxa"/>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309399,75</w:t>
            </w:r>
          </w:p>
        </w:tc>
        <w:tc>
          <w:tcPr>
            <w:tcW w:w="992" w:type="dxa"/>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E73D97" w:rsidRPr="00E6087D" w:rsidTr="007C1A5E">
        <w:tc>
          <w:tcPr>
            <w:tcW w:w="411" w:type="dxa"/>
            <w:vMerge/>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2219" w:type="dxa"/>
            <w:vMerge/>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i/>
                <w:sz w:val="20"/>
                <w:szCs w:val="20"/>
              </w:rPr>
            </w:pPr>
          </w:p>
        </w:tc>
        <w:tc>
          <w:tcPr>
            <w:tcW w:w="1637" w:type="dxa"/>
            <w:vMerge/>
          </w:tcPr>
          <w:p w:rsidR="00E73D97" w:rsidRPr="00E6087D" w:rsidRDefault="00E73D97"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616" w:type="dxa"/>
            <w:vMerge/>
          </w:tcPr>
          <w:p w:rsidR="00E73D97" w:rsidRPr="00E6087D" w:rsidRDefault="00E73D97"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773" w:type="dxa"/>
            <w:vMerge/>
          </w:tcPr>
          <w:p w:rsidR="00E73D97" w:rsidRPr="00E6087D" w:rsidRDefault="00E73D97"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1416" w:type="dxa"/>
            <w:vMerge/>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1036" w:type="dxa"/>
            <w:vMerge/>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1802" w:type="dxa"/>
            <w:vMerge/>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992" w:type="dxa"/>
            <w:tcBorders>
              <w:bottom w:val="single" w:sz="4" w:space="0" w:color="auto"/>
            </w:tcBorders>
          </w:tcPr>
          <w:p w:rsidR="00E73D97" w:rsidRPr="00E6087D" w:rsidRDefault="00E73D97"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бюдже</w:t>
            </w:r>
            <w:r w:rsidRPr="00E6087D">
              <w:rPr>
                <w:rFonts w:ascii="Times New Roman" w:hAnsi="Times New Roman"/>
                <w:sz w:val="20"/>
                <w:szCs w:val="20"/>
              </w:rPr>
              <w:t>т</w:t>
            </w:r>
            <w:r w:rsidRPr="00E6087D">
              <w:rPr>
                <w:rFonts w:ascii="Times New Roman" w:hAnsi="Times New Roman"/>
                <w:sz w:val="20"/>
                <w:szCs w:val="20"/>
              </w:rPr>
              <w:t>ные а</w:t>
            </w:r>
            <w:r w:rsidRPr="00E6087D">
              <w:rPr>
                <w:rFonts w:ascii="Times New Roman" w:hAnsi="Times New Roman"/>
                <w:sz w:val="20"/>
                <w:szCs w:val="20"/>
              </w:rPr>
              <w:t>с</w:t>
            </w:r>
            <w:r w:rsidRPr="00E6087D">
              <w:rPr>
                <w:rFonts w:ascii="Times New Roman" w:hAnsi="Times New Roman"/>
                <w:sz w:val="20"/>
                <w:szCs w:val="20"/>
              </w:rPr>
              <w:t>сигнов</w:t>
            </w:r>
            <w:r w:rsidRPr="00E6087D">
              <w:rPr>
                <w:rFonts w:ascii="Times New Roman" w:hAnsi="Times New Roman"/>
                <w:sz w:val="20"/>
                <w:szCs w:val="20"/>
              </w:rPr>
              <w:t>а</w:t>
            </w:r>
            <w:r w:rsidRPr="00E6087D">
              <w:rPr>
                <w:rFonts w:ascii="Times New Roman" w:hAnsi="Times New Roman"/>
                <w:sz w:val="20"/>
                <w:szCs w:val="20"/>
              </w:rPr>
              <w:t>ния о</w:t>
            </w:r>
            <w:r w:rsidRPr="00E6087D">
              <w:rPr>
                <w:rFonts w:ascii="Times New Roman" w:hAnsi="Times New Roman"/>
                <w:sz w:val="20"/>
                <w:szCs w:val="20"/>
              </w:rPr>
              <w:t>б</w:t>
            </w:r>
            <w:r w:rsidRPr="00E6087D">
              <w:rPr>
                <w:rFonts w:ascii="Times New Roman" w:hAnsi="Times New Roman"/>
                <w:sz w:val="20"/>
                <w:szCs w:val="20"/>
              </w:rPr>
              <w:t>ластного бюджета Уль</w:t>
            </w:r>
            <w:r w:rsidRPr="00E6087D">
              <w:rPr>
                <w:rFonts w:ascii="Times New Roman" w:hAnsi="Times New Roman"/>
                <w:sz w:val="20"/>
                <w:szCs w:val="20"/>
              </w:rPr>
              <w:t>я</w:t>
            </w:r>
            <w:r w:rsidRPr="00E6087D">
              <w:rPr>
                <w:rFonts w:ascii="Times New Roman" w:hAnsi="Times New Roman"/>
                <w:sz w:val="20"/>
                <w:szCs w:val="20"/>
              </w:rPr>
              <w:t>новской области (далее – облас</w:t>
            </w:r>
            <w:r w:rsidRPr="00E6087D">
              <w:rPr>
                <w:rFonts w:ascii="Times New Roman" w:hAnsi="Times New Roman"/>
                <w:sz w:val="20"/>
                <w:szCs w:val="20"/>
              </w:rPr>
              <w:t>т</w:t>
            </w:r>
            <w:r w:rsidRPr="00E6087D">
              <w:rPr>
                <w:rFonts w:ascii="Times New Roman" w:hAnsi="Times New Roman"/>
                <w:sz w:val="20"/>
                <w:szCs w:val="20"/>
              </w:rPr>
              <w:t>ной бюджет)</w:t>
            </w:r>
          </w:p>
        </w:tc>
        <w:tc>
          <w:tcPr>
            <w:tcW w:w="1181" w:type="dxa"/>
            <w:tcBorders>
              <w:bottom w:val="single" w:sz="4" w:space="0" w:color="auto"/>
            </w:tcBorders>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55691,95</w:t>
            </w:r>
          </w:p>
        </w:tc>
        <w:tc>
          <w:tcPr>
            <w:tcW w:w="1087" w:type="dxa"/>
            <w:tcBorders>
              <w:bottom w:val="single" w:sz="4" w:space="0" w:color="auto"/>
            </w:tcBorders>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55691,95</w:t>
            </w:r>
          </w:p>
        </w:tc>
        <w:tc>
          <w:tcPr>
            <w:tcW w:w="992" w:type="dxa"/>
            <w:tcBorders>
              <w:bottom w:val="single" w:sz="4" w:space="0" w:color="auto"/>
            </w:tcBorders>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bottom w:val="single" w:sz="4" w:space="0" w:color="auto"/>
              <w:right w:val="single" w:sz="4" w:space="0" w:color="auto"/>
            </w:tcBorders>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E73D97" w:rsidRPr="00E6087D" w:rsidRDefault="00E73D97"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4D00D3" w:rsidRPr="00E6087D" w:rsidTr="007C1A5E">
        <w:trPr>
          <w:trHeight w:val="235"/>
        </w:trPr>
        <w:tc>
          <w:tcPr>
            <w:tcW w:w="411"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2219"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i/>
                <w:sz w:val="20"/>
                <w:szCs w:val="20"/>
              </w:rPr>
            </w:pPr>
          </w:p>
        </w:tc>
        <w:tc>
          <w:tcPr>
            <w:tcW w:w="1637" w:type="dxa"/>
            <w:vMerge/>
          </w:tcPr>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616"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773"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1416" w:type="dxa"/>
            <w:vMerge/>
            <w:tcBorders>
              <w:bottom w:val="single" w:sz="4" w:space="0" w:color="auto"/>
            </w:tcBorders>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1036" w:type="dxa"/>
            <w:vMerge/>
            <w:tcBorders>
              <w:bottom w:val="single" w:sz="4" w:space="0" w:color="auto"/>
            </w:tcBorders>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1802"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992" w:type="dxa"/>
            <w:vMerge w:val="restart"/>
            <w:tcBorders>
              <w:top w:val="single" w:sz="4" w:space="0" w:color="auto"/>
            </w:tcBorders>
          </w:tcPr>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бюдже</w:t>
            </w:r>
            <w:r w:rsidRPr="00E6087D">
              <w:rPr>
                <w:rFonts w:ascii="Times New Roman" w:hAnsi="Times New Roman"/>
                <w:sz w:val="20"/>
                <w:szCs w:val="20"/>
              </w:rPr>
              <w:t>т</w:t>
            </w:r>
            <w:r w:rsidRPr="00E6087D">
              <w:rPr>
                <w:rFonts w:ascii="Times New Roman" w:hAnsi="Times New Roman"/>
                <w:sz w:val="20"/>
                <w:szCs w:val="20"/>
              </w:rPr>
              <w:t>ные а</w:t>
            </w:r>
            <w:r w:rsidRPr="00E6087D">
              <w:rPr>
                <w:rFonts w:ascii="Times New Roman" w:hAnsi="Times New Roman"/>
                <w:sz w:val="20"/>
                <w:szCs w:val="20"/>
              </w:rPr>
              <w:t>с</w:t>
            </w:r>
            <w:r w:rsidRPr="00E6087D">
              <w:rPr>
                <w:rFonts w:ascii="Times New Roman" w:hAnsi="Times New Roman"/>
                <w:sz w:val="20"/>
                <w:szCs w:val="20"/>
              </w:rPr>
              <w:t>сигнов</w:t>
            </w:r>
            <w:r w:rsidRPr="00E6087D">
              <w:rPr>
                <w:rFonts w:ascii="Times New Roman" w:hAnsi="Times New Roman"/>
                <w:sz w:val="20"/>
                <w:szCs w:val="20"/>
              </w:rPr>
              <w:t>а</w:t>
            </w:r>
            <w:r w:rsidRPr="00E6087D">
              <w:rPr>
                <w:rFonts w:ascii="Times New Roman" w:hAnsi="Times New Roman"/>
                <w:sz w:val="20"/>
                <w:szCs w:val="20"/>
              </w:rPr>
              <w:t xml:space="preserve">ния </w:t>
            </w:r>
            <w:r w:rsidR="00FE43D8" w:rsidRPr="00E6087D">
              <w:rPr>
                <w:rFonts w:ascii="Times New Roman" w:hAnsi="Times New Roman"/>
                <w:sz w:val="20"/>
                <w:szCs w:val="20"/>
              </w:rPr>
              <w:t>о</w:t>
            </w:r>
            <w:r w:rsidR="00FE43D8" w:rsidRPr="00E6087D">
              <w:rPr>
                <w:rFonts w:ascii="Times New Roman" w:hAnsi="Times New Roman"/>
                <w:sz w:val="20"/>
                <w:szCs w:val="20"/>
              </w:rPr>
              <w:t>б</w:t>
            </w:r>
            <w:r w:rsidR="00FE43D8" w:rsidRPr="00E6087D">
              <w:rPr>
                <w:rFonts w:ascii="Times New Roman" w:hAnsi="Times New Roman"/>
                <w:sz w:val="20"/>
                <w:szCs w:val="20"/>
              </w:rPr>
              <w:t>ластного бюдж</w:t>
            </w:r>
            <w:r w:rsidR="00FE43D8" w:rsidRPr="00E6087D">
              <w:rPr>
                <w:rFonts w:ascii="Times New Roman" w:hAnsi="Times New Roman"/>
                <w:sz w:val="20"/>
                <w:szCs w:val="20"/>
              </w:rPr>
              <w:t>е</w:t>
            </w:r>
            <w:r w:rsidR="00FE43D8" w:rsidRPr="00E6087D">
              <w:rPr>
                <w:rFonts w:ascii="Times New Roman" w:hAnsi="Times New Roman"/>
                <w:sz w:val="20"/>
                <w:szCs w:val="20"/>
              </w:rPr>
              <w:t>та, и</w:t>
            </w:r>
            <w:r w:rsidR="00FE43D8" w:rsidRPr="00E6087D">
              <w:rPr>
                <w:rFonts w:ascii="Times New Roman" w:hAnsi="Times New Roman"/>
                <w:sz w:val="20"/>
                <w:szCs w:val="20"/>
              </w:rPr>
              <w:t>с</w:t>
            </w:r>
            <w:r w:rsidR="00FE43D8" w:rsidRPr="00E6087D">
              <w:rPr>
                <w:rFonts w:ascii="Times New Roman" w:hAnsi="Times New Roman"/>
                <w:sz w:val="20"/>
                <w:szCs w:val="20"/>
              </w:rPr>
              <w:t>точн</w:t>
            </w:r>
            <w:r w:rsidR="00FE43D8" w:rsidRPr="00E6087D">
              <w:rPr>
                <w:rFonts w:ascii="Times New Roman" w:hAnsi="Times New Roman"/>
                <w:sz w:val="20"/>
                <w:szCs w:val="20"/>
              </w:rPr>
              <w:t>и</w:t>
            </w:r>
            <w:r w:rsidR="00FE43D8" w:rsidRPr="00E6087D">
              <w:rPr>
                <w:rFonts w:ascii="Times New Roman" w:hAnsi="Times New Roman"/>
                <w:sz w:val="20"/>
                <w:szCs w:val="20"/>
              </w:rPr>
              <w:t>ком к</w:t>
            </w:r>
            <w:r w:rsidR="00FE43D8" w:rsidRPr="00E6087D">
              <w:rPr>
                <w:rFonts w:ascii="Times New Roman" w:hAnsi="Times New Roman"/>
                <w:sz w:val="20"/>
                <w:szCs w:val="20"/>
              </w:rPr>
              <w:t>о</w:t>
            </w:r>
            <w:r w:rsidR="00FE43D8" w:rsidRPr="00E6087D">
              <w:rPr>
                <w:rFonts w:ascii="Times New Roman" w:hAnsi="Times New Roman"/>
                <w:sz w:val="20"/>
                <w:szCs w:val="20"/>
              </w:rPr>
              <w:t>торых являю</w:t>
            </w:r>
            <w:r w:rsidR="00FE43D8" w:rsidRPr="00E6087D">
              <w:rPr>
                <w:rFonts w:ascii="Times New Roman" w:hAnsi="Times New Roman"/>
                <w:sz w:val="20"/>
                <w:szCs w:val="20"/>
              </w:rPr>
              <w:t>т</w:t>
            </w:r>
            <w:r w:rsidR="00FE43D8" w:rsidRPr="00E6087D">
              <w:rPr>
                <w:rFonts w:ascii="Times New Roman" w:hAnsi="Times New Roman"/>
                <w:sz w:val="20"/>
                <w:szCs w:val="20"/>
              </w:rPr>
              <w:t>ся су</w:t>
            </w:r>
            <w:r w:rsidR="00FE43D8" w:rsidRPr="00E6087D">
              <w:rPr>
                <w:rFonts w:ascii="Times New Roman" w:hAnsi="Times New Roman"/>
                <w:sz w:val="20"/>
                <w:szCs w:val="20"/>
              </w:rPr>
              <w:t>б</w:t>
            </w:r>
            <w:r w:rsidR="00FE43D8" w:rsidRPr="00E6087D">
              <w:rPr>
                <w:rFonts w:ascii="Times New Roman" w:hAnsi="Times New Roman"/>
                <w:sz w:val="20"/>
                <w:szCs w:val="20"/>
              </w:rPr>
              <w:t xml:space="preserve">сидии из </w:t>
            </w:r>
            <w:r w:rsidRPr="00E6087D">
              <w:rPr>
                <w:rFonts w:ascii="Times New Roman" w:hAnsi="Times New Roman"/>
                <w:sz w:val="20"/>
                <w:szCs w:val="20"/>
              </w:rPr>
              <w:t>фед</w:t>
            </w:r>
            <w:r w:rsidRPr="00E6087D">
              <w:rPr>
                <w:rFonts w:ascii="Times New Roman" w:hAnsi="Times New Roman"/>
                <w:sz w:val="20"/>
                <w:szCs w:val="20"/>
              </w:rPr>
              <w:t>е</w:t>
            </w:r>
            <w:r w:rsidRPr="00E6087D">
              <w:rPr>
                <w:rFonts w:ascii="Times New Roman" w:hAnsi="Times New Roman"/>
                <w:sz w:val="20"/>
                <w:szCs w:val="20"/>
              </w:rPr>
              <w:t>рального бюджета</w:t>
            </w:r>
            <w:r w:rsidR="00FE43D8" w:rsidRPr="00E6087D">
              <w:rPr>
                <w:rFonts w:ascii="Times New Roman" w:hAnsi="Times New Roman"/>
                <w:sz w:val="20"/>
                <w:szCs w:val="20"/>
              </w:rPr>
              <w:t xml:space="preserve"> (далее – фед</w:t>
            </w:r>
            <w:r w:rsidR="00FE43D8" w:rsidRPr="00E6087D">
              <w:rPr>
                <w:rFonts w:ascii="Times New Roman" w:hAnsi="Times New Roman"/>
                <w:sz w:val="20"/>
                <w:szCs w:val="20"/>
              </w:rPr>
              <w:t>е</w:t>
            </w:r>
            <w:r w:rsidR="00FE43D8" w:rsidRPr="00E6087D">
              <w:rPr>
                <w:rFonts w:ascii="Times New Roman" w:hAnsi="Times New Roman"/>
                <w:sz w:val="20"/>
                <w:szCs w:val="20"/>
              </w:rPr>
              <w:t>ральный бюджет)</w:t>
            </w:r>
            <w:r w:rsidRPr="00E6087D">
              <w:rPr>
                <w:rFonts w:ascii="Times New Roman" w:hAnsi="Times New Roman"/>
                <w:sz w:val="20"/>
                <w:szCs w:val="20"/>
              </w:rPr>
              <w:t xml:space="preserve"> </w:t>
            </w:r>
          </w:p>
        </w:tc>
        <w:tc>
          <w:tcPr>
            <w:tcW w:w="1181" w:type="dxa"/>
            <w:vMerge w:val="restart"/>
            <w:tcBorders>
              <w:top w:val="single" w:sz="4" w:space="0" w:color="auto"/>
            </w:tcBorders>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253707,80</w:t>
            </w:r>
          </w:p>
        </w:tc>
        <w:tc>
          <w:tcPr>
            <w:tcW w:w="1087" w:type="dxa"/>
            <w:vMerge w:val="restart"/>
            <w:tcBorders>
              <w:top w:val="single" w:sz="4" w:space="0" w:color="auto"/>
            </w:tcBorders>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253707,80</w:t>
            </w:r>
          </w:p>
        </w:tc>
        <w:tc>
          <w:tcPr>
            <w:tcW w:w="992" w:type="dxa"/>
            <w:vMerge w:val="restart"/>
            <w:tcBorders>
              <w:top w:val="single" w:sz="4" w:space="0" w:color="auto"/>
            </w:tcBorders>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vMerge w:val="restart"/>
            <w:tcBorders>
              <w:top w:val="single" w:sz="4" w:space="0" w:color="auto"/>
              <w:right w:val="single" w:sz="4" w:space="0" w:color="auto"/>
            </w:tcBorders>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363" w:type="dxa"/>
            <w:vMerge w:val="restart"/>
            <w:tcBorders>
              <w:top w:val="nil"/>
              <w:left w:val="single" w:sz="4" w:space="0" w:color="auto"/>
              <w:bottom w:val="nil"/>
              <w:right w:val="nil"/>
            </w:tcBorders>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4D00D3" w:rsidRPr="00E6087D" w:rsidTr="007D06A3">
        <w:tc>
          <w:tcPr>
            <w:tcW w:w="411"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2219"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i/>
                <w:sz w:val="20"/>
                <w:szCs w:val="20"/>
              </w:rPr>
            </w:pPr>
          </w:p>
        </w:tc>
        <w:tc>
          <w:tcPr>
            <w:tcW w:w="1637" w:type="dxa"/>
            <w:vMerge/>
          </w:tcPr>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616"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773"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1416" w:type="dxa"/>
            <w:tcBorders>
              <w:top w:val="single" w:sz="4" w:space="0" w:color="auto"/>
              <w:bottom w:val="single" w:sz="4" w:space="0" w:color="auto"/>
            </w:tcBorders>
          </w:tcPr>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Утверждение перечня пр</w:t>
            </w:r>
            <w:r w:rsidRPr="00E6087D">
              <w:rPr>
                <w:rFonts w:ascii="Times New Roman" w:hAnsi="Times New Roman"/>
                <w:sz w:val="20"/>
                <w:szCs w:val="20"/>
              </w:rPr>
              <w:t>о</w:t>
            </w:r>
            <w:r w:rsidRPr="00E6087D">
              <w:rPr>
                <w:rFonts w:ascii="Times New Roman" w:hAnsi="Times New Roman"/>
                <w:sz w:val="20"/>
                <w:szCs w:val="20"/>
              </w:rPr>
              <w:t>ектов для участия в мероприят</w:t>
            </w:r>
            <w:r w:rsidRPr="00E6087D">
              <w:rPr>
                <w:rFonts w:ascii="Times New Roman" w:hAnsi="Times New Roman"/>
                <w:sz w:val="20"/>
                <w:szCs w:val="20"/>
              </w:rPr>
              <w:t>и</w:t>
            </w:r>
            <w:r w:rsidRPr="00E6087D">
              <w:rPr>
                <w:rFonts w:ascii="Times New Roman" w:hAnsi="Times New Roman"/>
                <w:sz w:val="20"/>
                <w:szCs w:val="20"/>
              </w:rPr>
              <w:t>ях по стим</w:t>
            </w:r>
            <w:r w:rsidRPr="00E6087D">
              <w:rPr>
                <w:rFonts w:ascii="Times New Roman" w:hAnsi="Times New Roman"/>
                <w:sz w:val="20"/>
                <w:szCs w:val="20"/>
              </w:rPr>
              <w:t>у</w:t>
            </w:r>
            <w:r w:rsidRPr="00E6087D">
              <w:rPr>
                <w:rFonts w:ascii="Times New Roman" w:hAnsi="Times New Roman"/>
                <w:sz w:val="20"/>
                <w:szCs w:val="20"/>
              </w:rPr>
              <w:t>лированию программ развития ж</w:t>
            </w:r>
            <w:r w:rsidRPr="00E6087D">
              <w:rPr>
                <w:rFonts w:ascii="Times New Roman" w:hAnsi="Times New Roman"/>
                <w:sz w:val="20"/>
                <w:szCs w:val="20"/>
              </w:rPr>
              <w:t>и</w:t>
            </w:r>
            <w:r w:rsidRPr="00E6087D">
              <w:rPr>
                <w:rFonts w:ascii="Times New Roman" w:hAnsi="Times New Roman"/>
                <w:sz w:val="20"/>
                <w:szCs w:val="20"/>
              </w:rPr>
              <w:t>лищного строител</w:t>
            </w:r>
            <w:r w:rsidRPr="00E6087D">
              <w:rPr>
                <w:rFonts w:ascii="Times New Roman" w:hAnsi="Times New Roman"/>
                <w:sz w:val="20"/>
                <w:szCs w:val="20"/>
              </w:rPr>
              <w:t>ь</w:t>
            </w:r>
            <w:r w:rsidRPr="00E6087D">
              <w:rPr>
                <w:rFonts w:ascii="Times New Roman" w:hAnsi="Times New Roman"/>
                <w:sz w:val="20"/>
                <w:szCs w:val="20"/>
              </w:rPr>
              <w:t>ства Уль</w:t>
            </w:r>
            <w:r w:rsidRPr="00E6087D">
              <w:rPr>
                <w:rFonts w:ascii="Times New Roman" w:hAnsi="Times New Roman"/>
                <w:sz w:val="20"/>
                <w:szCs w:val="20"/>
              </w:rPr>
              <w:t>я</w:t>
            </w:r>
            <w:r w:rsidRPr="00E6087D">
              <w:rPr>
                <w:rFonts w:ascii="Times New Roman" w:hAnsi="Times New Roman"/>
                <w:sz w:val="20"/>
                <w:szCs w:val="20"/>
              </w:rPr>
              <w:t>новской о</w:t>
            </w:r>
            <w:r w:rsidRPr="00E6087D">
              <w:rPr>
                <w:rFonts w:ascii="Times New Roman" w:hAnsi="Times New Roman"/>
                <w:sz w:val="20"/>
                <w:szCs w:val="20"/>
              </w:rPr>
              <w:t>б</w:t>
            </w:r>
            <w:r w:rsidRPr="00E6087D">
              <w:rPr>
                <w:rFonts w:ascii="Times New Roman" w:hAnsi="Times New Roman"/>
                <w:sz w:val="20"/>
                <w:szCs w:val="20"/>
              </w:rPr>
              <w:t>ласти</w:t>
            </w:r>
          </w:p>
        </w:tc>
        <w:tc>
          <w:tcPr>
            <w:tcW w:w="1036" w:type="dxa"/>
            <w:tcBorders>
              <w:top w:val="single" w:sz="4" w:space="0" w:color="auto"/>
              <w:bottom w:val="single" w:sz="4" w:space="0" w:color="auto"/>
            </w:tcBorders>
          </w:tcPr>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18"/>
                <w:szCs w:val="18"/>
              </w:rPr>
            </w:pPr>
            <w:r w:rsidRPr="00E6087D">
              <w:rPr>
                <w:rFonts w:ascii="Times New Roman" w:hAnsi="Times New Roman"/>
                <w:sz w:val="18"/>
                <w:szCs w:val="18"/>
              </w:rPr>
              <w:t>31.12.2019</w:t>
            </w:r>
          </w:p>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18"/>
                <w:szCs w:val="18"/>
              </w:rPr>
            </w:pPr>
            <w:r w:rsidRPr="00E6087D">
              <w:rPr>
                <w:rFonts w:ascii="Times New Roman" w:hAnsi="Times New Roman"/>
                <w:sz w:val="18"/>
                <w:szCs w:val="18"/>
              </w:rPr>
              <w:t>31.12.2020</w:t>
            </w:r>
          </w:p>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18"/>
                <w:szCs w:val="18"/>
              </w:rPr>
            </w:pPr>
            <w:r w:rsidRPr="00E6087D">
              <w:rPr>
                <w:rFonts w:ascii="Times New Roman" w:hAnsi="Times New Roman"/>
                <w:sz w:val="18"/>
                <w:szCs w:val="18"/>
              </w:rPr>
              <w:t>31.12.2021</w:t>
            </w:r>
          </w:p>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1802"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992" w:type="dxa"/>
            <w:vMerge/>
          </w:tcPr>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1181"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1087"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p>
        </w:tc>
        <w:tc>
          <w:tcPr>
            <w:tcW w:w="992"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p>
        </w:tc>
        <w:tc>
          <w:tcPr>
            <w:tcW w:w="993" w:type="dxa"/>
            <w:vMerge/>
            <w:tcBorders>
              <w:right w:val="single" w:sz="4" w:space="0" w:color="auto"/>
            </w:tcBorders>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363" w:type="dxa"/>
            <w:vMerge/>
            <w:tcBorders>
              <w:top w:val="nil"/>
              <w:left w:val="single" w:sz="4" w:space="0" w:color="auto"/>
              <w:bottom w:val="nil"/>
              <w:right w:val="nil"/>
            </w:tcBorders>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4D00D3" w:rsidRPr="00E6087D" w:rsidTr="007C1A5E">
        <w:trPr>
          <w:trHeight w:val="2948"/>
        </w:trPr>
        <w:tc>
          <w:tcPr>
            <w:tcW w:w="411"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2219"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i/>
                <w:sz w:val="20"/>
                <w:szCs w:val="20"/>
              </w:rPr>
            </w:pPr>
          </w:p>
        </w:tc>
        <w:tc>
          <w:tcPr>
            <w:tcW w:w="1637" w:type="dxa"/>
            <w:vMerge/>
          </w:tcPr>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616"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773"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1416" w:type="dxa"/>
            <w:tcBorders>
              <w:top w:val="single" w:sz="4" w:space="0" w:color="auto"/>
              <w:bottom w:val="single" w:sz="4" w:space="0" w:color="auto"/>
            </w:tcBorders>
          </w:tcPr>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Обеспечение ввода жилья в рамках ре</w:t>
            </w:r>
            <w:r w:rsidRPr="00E6087D">
              <w:rPr>
                <w:rFonts w:ascii="Times New Roman" w:hAnsi="Times New Roman"/>
                <w:sz w:val="20"/>
                <w:szCs w:val="20"/>
              </w:rPr>
              <w:t>а</w:t>
            </w:r>
            <w:r w:rsidRPr="00E6087D">
              <w:rPr>
                <w:rFonts w:ascii="Times New Roman" w:hAnsi="Times New Roman"/>
                <w:sz w:val="20"/>
                <w:szCs w:val="20"/>
              </w:rPr>
              <w:t>лизации м</w:t>
            </w:r>
            <w:r w:rsidRPr="00E6087D">
              <w:rPr>
                <w:rFonts w:ascii="Times New Roman" w:hAnsi="Times New Roman"/>
                <w:sz w:val="20"/>
                <w:szCs w:val="20"/>
              </w:rPr>
              <w:t>е</w:t>
            </w:r>
            <w:r w:rsidRPr="00E6087D">
              <w:rPr>
                <w:rFonts w:ascii="Times New Roman" w:hAnsi="Times New Roman"/>
                <w:sz w:val="20"/>
                <w:szCs w:val="20"/>
              </w:rPr>
              <w:t>роприятий по стимулир</w:t>
            </w:r>
            <w:r w:rsidRPr="00E6087D">
              <w:rPr>
                <w:rFonts w:ascii="Times New Roman" w:hAnsi="Times New Roman"/>
                <w:sz w:val="20"/>
                <w:szCs w:val="20"/>
              </w:rPr>
              <w:t>о</w:t>
            </w:r>
            <w:r w:rsidRPr="00E6087D">
              <w:rPr>
                <w:rFonts w:ascii="Times New Roman" w:hAnsi="Times New Roman"/>
                <w:sz w:val="20"/>
                <w:szCs w:val="20"/>
              </w:rPr>
              <w:t>ванию пр</w:t>
            </w:r>
            <w:r w:rsidRPr="00E6087D">
              <w:rPr>
                <w:rFonts w:ascii="Times New Roman" w:hAnsi="Times New Roman"/>
                <w:sz w:val="20"/>
                <w:szCs w:val="20"/>
              </w:rPr>
              <w:t>о</w:t>
            </w:r>
            <w:r w:rsidRPr="00E6087D">
              <w:rPr>
                <w:rFonts w:ascii="Times New Roman" w:hAnsi="Times New Roman"/>
                <w:sz w:val="20"/>
                <w:szCs w:val="20"/>
              </w:rPr>
              <w:t>грамм разв</w:t>
            </w:r>
            <w:r w:rsidRPr="00E6087D">
              <w:rPr>
                <w:rFonts w:ascii="Times New Roman" w:hAnsi="Times New Roman"/>
                <w:sz w:val="20"/>
                <w:szCs w:val="20"/>
              </w:rPr>
              <w:t>и</w:t>
            </w:r>
            <w:r w:rsidRPr="00E6087D">
              <w:rPr>
                <w:rFonts w:ascii="Times New Roman" w:hAnsi="Times New Roman"/>
                <w:sz w:val="20"/>
                <w:szCs w:val="20"/>
              </w:rPr>
              <w:t>тия жили</w:t>
            </w:r>
            <w:r w:rsidRPr="00E6087D">
              <w:rPr>
                <w:rFonts w:ascii="Times New Roman" w:hAnsi="Times New Roman"/>
                <w:sz w:val="20"/>
                <w:szCs w:val="20"/>
              </w:rPr>
              <w:t>щ</w:t>
            </w:r>
            <w:r w:rsidRPr="00E6087D">
              <w:rPr>
                <w:rFonts w:ascii="Times New Roman" w:hAnsi="Times New Roman"/>
                <w:sz w:val="20"/>
                <w:szCs w:val="20"/>
              </w:rPr>
              <w:t>ного стро</w:t>
            </w:r>
            <w:r w:rsidRPr="00E6087D">
              <w:rPr>
                <w:rFonts w:ascii="Times New Roman" w:hAnsi="Times New Roman"/>
                <w:sz w:val="20"/>
                <w:szCs w:val="20"/>
              </w:rPr>
              <w:t>и</w:t>
            </w:r>
            <w:r w:rsidRPr="00E6087D">
              <w:rPr>
                <w:rFonts w:ascii="Times New Roman" w:hAnsi="Times New Roman"/>
                <w:sz w:val="20"/>
                <w:szCs w:val="20"/>
              </w:rPr>
              <w:t>тельства Ульяновской области</w:t>
            </w:r>
          </w:p>
        </w:tc>
        <w:tc>
          <w:tcPr>
            <w:tcW w:w="1036" w:type="dxa"/>
            <w:tcBorders>
              <w:top w:val="single" w:sz="4" w:space="0" w:color="auto"/>
              <w:bottom w:val="single" w:sz="4" w:space="0" w:color="auto"/>
            </w:tcBorders>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18"/>
                <w:szCs w:val="18"/>
              </w:rPr>
            </w:pPr>
            <w:r w:rsidRPr="00E6087D">
              <w:rPr>
                <w:rFonts w:ascii="Times New Roman" w:hAnsi="Times New Roman"/>
                <w:sz w:val="18"/>
                <w:szCs w:val="18"/>
              </w:rPr>
              <w:t>01.02.2020</w:t>
            </w:r>
          </w:p>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18"/>
                <w:szCs w:val="18"/>
              </w:rPr>
            </w:pPr>
            <w:r w:rsidRPr="00E6087D">
              <w:rPr>
                <w:rFonts w:ascii="Times New Roman" w:hAnsi="Times New Roman"/>
                <w:sz w:val="18"/>
                <w:szCs w:val="18"/>
              </w:rPr>
              <w:t>01.02.2021</w:t>
            </w:r>
          </w:p>
        </w:tc>
        <w:tc>
          <w:tcPr>
            <w:tcW w:w="1802"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992" w:type="dxa"/>
            <w:vMerge/>
          </w:tcPr>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1181"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1087"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p>
        </w:tc>
        <w:tc>
          <w:tcPr>
            <w:tcW w:w="992"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p>
        </w:tc>
        <w:tc>
          <w:tcPr>
            <w:tcW w:w="993" w:type="dxa"/>
            <w:vMerge/>
            <w:tcBorders>
              <w:right w:val="single" w:sz="4" w:space="0" w:color="auto"/>
            </w:tcBorders>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363" w:type="dxa"/>
            <w:vMerge/>
            <w:tcBorders>
              <w:top w:val="nil"/>
              <w:left w:val="single" w:sz="4" w:space="0" w:color="auto"/>
              <w:bottom w:val="nil"/>
              <w:right w:val="nil"/>
            </w:tcBorders>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4D00D3" w:rsidRPr="00E6087D" w:rsidTr="007C1A5E">
        <w:trPr>
          <w:trHeight w:val="64"/>
        </w:trPr>
        <w:tc>
          <w:tcPr>
            <w:tcW w:w="411"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2219"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i/>
                <w:sz w:val="20"/>
                <w:szCs w:val="20"/>
              </w:rPr>
            </w:pPr>
          </w:p>
        </w:tc>
        <w:tc>
          <w:tcPr>
            <w:tcW w:w="1637" w:type="dxa"/>
            <w:vMerge/>
          </w:tcPr>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616"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773"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1416" w:type="dxa"/>
            <w:tcBorders>
              <w:top w:val="single" w:sz="4" w:space="0" w:color="auto"/>
              <w:bottom w:val="single" w:sz="4" w:space="0" w:color="auto"/>
            </w:tcBorders>
          </w:tcPr>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Приведение госуда</w:t>
            </w:r>
            <w:r w:rsidRPr="00E6087D">
              <w:rPr>
                <w:rFonts w:ascii="Times New Roman" w:hAnsi="Times New Roman"/>
                <w:sz w:val="20"/>
                <w:szCs w:val="20"/>
              </w:rPr>
              <w:t>р</w:t>
            </w:r>
            <w:r w:rsidRPr="00E6087D">
              <w:rPr>
                <w:rFonts w:ascii="Times New Roman" w:hAnsi="Times New Roman"/>
                <w:sz w:val="20"/>
                <w:szCs w:val="20"/>
              </w:rPr>
              <w:t>ственной программы Ульяновской области в соответствие с федерал</w:t>
            </w:r>
            <w:r w:rsidRPr="00E6087D">
              <w:rPr>
                <w:rFonts w:ascii="Times New Roman" w:hAnsi="Times New Roman"/>
                <w:sz w:val="20"/>
                <w:szCs w:val="20"/>
              </w:rPr>
              <w:t>ь</w:t>
            </w:r>
            <w:r w:rsidRPr="00E6087D">
              <w:rPr>
                <w:rFonts w:ascii="Times New Roman" w:hAnsi="Times New Roman"/>
                <w:sz w:val="20"/>
                <w:szCs w:val="20"/>
              </w:rPr>
              <w:t>ным закон</w:t>
            </w:r>
            <w:r w:rsidRPr="00E6087D">
              <w:rPr>
                <w:rFonts w:ascii="Times New Roman" w:hAnsi="Times New Roman"/>
                <w:sz w:val="20"/>
                <w:szCs w:val="20"/>
              </w:rPr>
              <w:t>о</w:t>
            </w:r>
            <w:r w:rsidRPr="00E6087D">
              <w:rPr>
                <w:rFonts w:ascii="Times New Roman" w:hAnsi="Times New Roman"/>
                <w:sz w:val="20"/>
                <w:szCs w:val="20"/>
              </w:rPr>
              <w:t>дательством</w:t>
            </w:r>
          </w:p>
        </w:tc>
        <w:tc>
          <w:tcPr>
            <w:tcW w:w="1036" w:type="dxa"/>
            <w:tcBorders>
              <w:top w:val="single" w:sz="4" w:space="0" w:color="auto"/>
              <w:bottom w:val="single" w:sz="4" w:space="0" w:color="auto"/>
            </w:tcBorders>
          </w:tcPr>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18"/>
                <w:szCs w:val="18"/>
              </w:rPr>
            </w:pPr>
            <w:r w:rsidRPr="00E6087D">
              <w:rPr>
                <w:rFonts w:ascii="Times New Roman" w:hAnsi="Times New Roman"/>
                <w:sz w:val="18"/>
                <w:szCs w:val="18"/>
              </w:rPr>
              <w:t>31.12.2019</w:t>
            </w:r>
          </w:p>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18"/>
                <w:szCs w:val="18"/>
              </w:rPr>
            </w:pPr>
            <w:r w:rsidRPr="00E6087D">
              <w:rPr>
                <w:rFonts w:ascii="Times New Roman" w:hAnsi="Times New Roman"/>
                <w:sz w:val="18"/>
                <w:szCs w:val="18"/>
              </w:rPr>
              <w:t>31.12.2020</w:t>
            </w:r>
          </w:p>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18"/>
                <w:szCs w:val="18"/>
              </w:rPr>
            </w:pPr>
            <w:r w:rsidRPr="00E6087D">
              <w:rPr>
                <w:rFonts w:ascii="Times New Roman" w:hAnsi="Times New Roman"/>
                <w:sz w:val="18"/>
                <w:szCs w:val="18"/>
              </w:rPr>
              <w:t>31.12.2021</w:t>
            </w:r>
          </w:p>
        </w:tc>
        <w:tc>
          <w:tcPr>
            <w:tcW w:w="1802"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992" w:type="dxa"/>
            <w:vMerge/>
          </w:tcPr>
          <w:p w:rsidR="004D00D3" w:rsidRPr="00E6087D" w:rsidRDefault="004D00D3"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1181"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1087"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p>
        </w:tc>
        <w:tc>
          <w:tcPr>
            <w:tcW w:w="992" w:type="dxa"/>
            <w:vMerge/>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p>
        </w:tc>
        <w:tc>
          <w:tcPr>
            <w:tcW w:w="993" w:type="dxa"/>
            <w:vMerge/>
            <w:tcBorders>
              <w:right w:val="single" w:sz="4" w:space="0" w:color="auto"/>
            </w:tcBorders>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363" w:type="dxa"/>
            <w:vMerge/>
            <w:tcBorders>
              <w:top w:val="nil"/>
              <w:left w:val="single" w:sz="4" w:space="0" w:color="auto"/>
              <w:bottom w:val="nil"/>
              <w:right w:val="nil"/>
            </w:tcBorders>
          </w:tcPr>
          <w:p w:rsidR="004D00D3" w:rsidRPr="00E6087D" w:rsidRDefault="004D00D3"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F00805" w:rsidRPr="00E6087D" w:rsidTr="007C1A5E">
        <w:trPr>
          <w:gridAfter w:val="1"/>
          <w:wAfter w:w="363" w:type="dxa"/>
        </w:trPr>
        <w:tc>
          <w:tcPr>
            <w:tcW w:w="411" w:type="dxa"/>
            <w:vMerge w:val="restart"/>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ind w:left="-108" w:right="-102"/>
              <w:jc w:val="center"/>
              <w:rPr>
                <w:rFonts w:ascii="Times New Roman" w:hAnsi="Times New Roman"/>
                <w:sz w:val="20"/>
                <w:szCs w:val="20"/>
              </w:rPr>
            </w:pPr>
            <w:r w:rsidRPr="00E6087D">
              <w:rPr>
                <w:rFonts w:ascii="Times New Roman" w:hAnsi="Times New Roman"/>
                <w:sz w:val="20"/>
                <w:szCs w:val="20"/>
              </w:rPr>
              <w:t>1.1.</w:t>
            </w:r>
          </w:p>
        </w:tc>
        <w:tc>
          <w:tcPr>
            <w:tcW w:w="2219" w:type="dxa"/>
            <w:vMerge w:val="restart"/>
          </w:tcPr>
          <w:p w:rsidR="00F00805" w:rsidRPr="00E6087D" w:rsidRDefault="00F00805" w:rsidP="00E6087D">
            <w:pPr>
              <w:shd w:val="clear" w:color="auto" w:fill="FFFFFF" w:themeFill="background1"/>
              <w:autoSpaceDE w:val="0"/>
              <w:autoSpaceDN w:val="0"/>
              <w:adjustRightInd w:val="0"/>
              <w:spacing w:after="0" w:line="245" w:lineRule="auto"/>
              <w:jc w:val="both"/>
              <w:rPr>
                <w:rFonts w:ascii="Times New Roman" w:hAnsi="Times New Roman"/>
                <w:sz w:val="20"/>
                <w:szCs w:val="20"/>
              </w:rPr>
            </w:pPr>
            <w:proofErr w:type="gramStart"/>
            <w:r w:rsidRPr="00E6087D">
              <w:rPr>
                <w:rFonts w:ascii="Times New Roman" w:hAnsi="Times New Roman"/>
                <w:sz w:val="20"/>
                <w:szCs w:val="20"/>
              </w:rPr>
              <w:t>Предоставление су</w:t>
            </w:r>
            <w:r w:rsidRPr="00E6087D">
              <w:rPr>
                <w:rFonts w:ascii="Times New Roman" w:hAnsi="Times New Roman"/>
                <w:sz w:val="20"/>
                <w:szCs w:val="20"/>
              </w:rPr>
              <w:t>б</w:t>
            </w:r>
            <w:r w:rsidRPr="00E6087D">
              <w:rPr>
                <w:rFonts w:ascii="Times New Roman" w:hAnsi="Times New Roman"/>
                <w:sz w:val="20"/>
                <w:szCs w:val="20"/>
              </w:rPr>
              <w:t>сидий в рамках уч</w:t>
            </w:r>
            <w:r w:rsidRPr="00E6087D">
              <w:rPr>
                <w:rFonts w:ascii="Times New Roman" w:hAnsi="Times New Roman"/>
                <w:sz w:val="20"/>
                <w:szCs w:val="20"/>
              </w:rPr>
              <w:t>а</w:t>
            </w:r>
            <w:r w:rsidRPr="00E6087D">
              <w:rPr>
                <w:rFonts w:ascii="Times New Roman" w:hAnsi="Times New Roman"/>
                <w:sz w:val="20"/>
                <w:szCs w:val="20"/>
              </w:rPr>
              <w:t>стия Ульяновской о</w:t>
            </w:r>
            <w:r w:rsidRPr="00E6087D">
              <w:rPr>
                <w:rFonts w:ascii="Times New Roman" w:hAnsi="Times New Roman"/>
                <w:sz w:val="20"/>
                <w:szCs w:val="20"/>
              </w:rPr>
              <w:t>б</w:t>
            </w:r>
            <w:r w:rsidRPr="00E6087D">
              <w:rPr>
                <w:rFonts w:ascii="Times New Roman" w:hAnsi="Times New Roman"/>
                <w:sz w:val="20"/>
                <w:szCs w:val="20"/>
              </w:rPr>
              <w:t>ласти в приоритетном проекте «Ипотека и арендное жильё» гос</w:t>
            </w:r>
            <w:r w:rsidRPr="00E6087D">
              <w:rPr>
                <w:rFonts w:ascii="Times New Roman" w:hAnsi="Times New Roman"/>
                <w:sz w:val="20"/>
                <w:szCs w:val="20"/>
              </w:rPr>
              <w:t>у</w:t>
            </w:r>
            <w:r w:rsidRPr="00E6087D">
              <w:rPr>
                <w:rFonts w:ascii="Times New Roman" w:hAnsi="Times New Roman"/>
                <w:sz w:val="20"/>
                <w:szCs w:val="20"/>
              </w:rPr>
              <w:t xml:space="preserve">дарственной </w:t>
            </w:r>
            <w:hyperlink r:id="rId17" w:history="1">
              <w:r w:rsidRPr="00E6087D">
                <w:rPr>
                  <w:rFonts w:ascii="Times New Roman" w:hAnsi="Times New Roman"/>
                  <w:sz w:val="20"/>
                  <w:szCs w:val="20"/>
                </w:rPr>
                <w:t>програ</w:t>
              </w:r>
              <w:r w:rsidRPr="00E6087D">
                <w:rPr>
                  <w:rFonts w:ascii="Times New Roman" w:hAnsi="Times New Roman"/>
                  <w:sz w:val="20"/>
                  <w:szCs w:val="20"/>
                </w:rPr>
                <w:t>м</w:t>
              </w:r>
              <w:r w:rsidRPr="00E6087D">
                <w:rPr>
                  <w:rFonts w:ascii="Times New Roman" w:hAnsi="Times New Roman"/>
                  <w:sz w:val="20"/>
                  <w:szCs w:val="20"/>
                </w:rPr>
                <w:t>мы</w:t>
              </w:r>
            </w:hyperlink>
            <w:r w:rsidRPr="00E6087D">
              <w:rPr>
                <w:rFonts w:ascii="Times New Roman" w:hAnsi="Times New Roman"/>
                <w:sz w:val="20"/>
                <w:szCs w:val="20"/>
              </w:rPr>
              <w:t xml:space="preserve"> Российской Фед</w:t>
            </w:r>
            <w:r w:rsidRPr="00E6087D">
              <w:rPr>
                <w:rFonts w:ascii="Times New Roman" w:hAnsi="Times New Roman"/>
                <w:sz w:val="20"/>
                <w:szCs w:val="20"/>
              </w:rPr>
              <w:t>е</w:t>
            </w:r>
            <w:r w:rsidRPr="00E6087D">
              <w:rPr>
                <w:rFonts w:ascii="Times New Roman" w:hAnsi="Times New Roman"/>
                <w:sz w:val="20"/>
                <w:szCs w:val="20"/>
              </w:rPr>
              <w:t>рации «Обеспечение доступным и ко</w:t>
            </w:r>
            <w:r w:rsidRPr="00E6087D">
              <w:rPr>
                <w:rFonts w:ascii="Times New Roman" w:hAnsi="Times New Roman"/>
                <w:sz w:val="20"/>
                <w:szCs w:val="20"/>
              </w:rPr>
              <w:t>м</w:t>
            </w:r>
            <w:r w:rsidRPr="00E6087D">
              <w:rPr>
                <w:rFonts w:ascii="Times New Roman" w:hAnsi="Times New Roman"/>
                <w:sz w:val="20"/>
                <w:szCs w:val="20"/>
              </w:rPr>
              <w:t>фортным жильём и коммунальными усл</w:t>
            </w:r>
            <w:r w:rsidRPr="00E6087D">
              <w:rPr>
                <w:rFonts w:ascii="Times New Roman" w:hAnsi="Times New Roman"/>
                <w:sz w:val="20"/>
                <w:szCs w:val="20"/>
              </w:rPr>
              <w:t>у</w:t>
            </w:r>
            <w:r w:rsidRPr="00E6087D">
              <w:rPr>
                <w:rFonts w:ascii="Times New Roman" w:hAnsi="Times New Roman"/>
                <w:sz w:val="20"/>
                <w:szCs w:val="20"/>
              </w:rPr>
              <w:t>гами граждан Росси</w:t>
            </w:r>
            <w:r w:rsidRPr="00E6087D">
              <w:rPr>
                <w:rFonts w:ascii="Times New Roman" w:hAnsi="Times New Roman"/>
                <w:sz w:val="20"/>
                <w:szCs w:val="20"/>
              </w:rPr>
              <w:t>й</w:t>
            </w:r>
            <w:r w:rsidRPr="00E6087D">
              <w:rPr>
                <w:rFonts w:ascii="Times New Roman" w:hAnsi="Times New Roman"/>
                <w:sz w:val="20"/>
                <w:szCs w:val="20"/>
              </w:rPr>
              <w:t>ской Федерации», утверждённой пост</w:t>
            </w:r>
            <w:r w:rsidRPr="00E6087D">
              <w:rPr>
                <w:rFonts w:ascii="Times New Roman" w:hAnsi="Times New Roman"/>
                <w:sz w:val="20"/>
                <w:szCs w:val="20"/>
              </w:rPr>
              <w:t>а</w:t>
            </w:r>
            <w:r w:rsidRPr="00E6087D">
              <w:rPr>
                <w:rFonts w:ascii="Times New Roman" w:hAnsi="Times New Roman"/>
                <w:sz w:val="20"/>
                <w:szCs w:val="20"/>
              </w:rPr>
              <w:t>новлением Правител</w:t>
            </w:r>
            <w:r w:rsidRPr="00E6087D">
              <w:rPr>
                <w:rFonts w:ascii="Times New Roman" w:hAnsi="Times New Roman"/>
                <w:sz w:val="20"/>
                <w:szCs w:val="20"/>
              </w:rPr>
              <w:t>ь</w:t>
            </w:r>
            <w:r w:rsidRPr="00E6087D">
              <w:rPr>
                <w:rFonts w:ascii="Times New Roman" w:hAnsi="Times New Roman"/>
                <w:sz w:val="20"/>
                <w:szCs w:val="20"/>
              </w:rPr>
              <w:t>ства Российской Фед</w:t>
            </w:r>
            <w:r w:rsidRPr="00E6087D">
              <w:rPr>
                <w:rFonts w:ascii="Times New Roman" w:hAnsi="Times New Roman"/>
                <w:sz w:val="20"/>
                <w:szCs w:val="20"/>
              </w:rPr>
              <w:t>е</w:t>
            </w:r>
            <w:r w:rsidRPr="00E6087D">
              <w:rPr>
                <w:rFonts w:ascii="Times New Roman" w:hAnsi="Times New Roman"/>
                <w:sz w:val="20"/>
                <w:szCs w:val="20"/>
              </w:rPr>
              <w:t>рации от 30.12.2017 № 1710 «Об утверждении государственной пр</w:t>
            </w:r>
            <w:r w:rsidRPr="00E6087D">
              <w:rPr>
                <w:rFonts w:ascii="Times New Roman" w:hAnsi="Times New Roman"/>
                <w:sz w:val="20"/>
                <w:szCs w:val="20"/>
              </w:rPr>
              <w:t>о</w:t>
            </w:r>
            <w:r w:rsidRPr="00E6087D">
              <w:rPr>
                <w:rFonts w:ascii="Times New Roman" w:hAnsi="Times New Roman"/>
                <w:sz w:val="20"/>
                <w:szCs w:val="20"/>
              </w:rPr>
              <w:t>граммы Российской Федерации «Обесп</w:t>
            </w:r>
            <w:r w:rsidRPr="00E6087D">
              <w:rPr>
                <w:rFonts w:ascii="Times New Roman" w:hAnsi="Times New Roman"/>
                <w:sz w:val="20"/>
                <w:szCs w:val="20"/>
              </w:rPr>
              <w:t>е</w:t>
            </w:r>
            <w:r w:rsidRPr="00E6087D">
              <w:rPr>
                <w:rFonts w:ascii="Times New Roman" w:hAnsi="Times New Roman"/>
                <w:sz w:val="20"/>
                <w:szCs w:val="20"/>
              </w:rPr>
              <w:t>чение доступным и комфортным жильём и коммунальными усл</w:t>
            </w:r>
            <w:r w:rsidRPr="00E6087D">
              <w:rPr>
                <w:rFonts w:ascii="Times New Roman" w:hAnsi="Times New Roman"/>
                <w:sz w:val="20"/>
                <w:szCs w:val="20"/>
              </w:rPr>
              <w:t>у</w:t>
            </w:r>
            <w:r w:rsidRPr="00E6087D">
              <w:rPr>
                <w:rFonts w:ascii="Times New Roman" w:hAnsi="Times New Roman"/>
                <w:sz w:val="20"/>
                <w:szCs w:val="20"/>
              </w:rPr>
              <w:t>гами граждан Росси</w:t>
            </w:r>
            <w:r w:rsidRPr="00E6087D">
              <w:rPr>
                <w:rFonts w:ascii="Times New Roman" w:hAnsi="Times New Roman"/>
                <w:sz w:val="20"/>
                <w:szCs w:val="20"/>
              </w:rPr>
              <w:t>й</w:t>
            </w:r>
            <w:r w:rsidRPr="00E6087D">
              <w:rPr>
                <w:rFonts w:ascii="Times New Roman" w:hAnsi="Times New Roman"/>
                <w:sz w:val="20"/>
                <w:szCs w:val="20"/>
              </w:rPr>
              <w:t>ской Федерации»:</w:t>
            </w:r>
            <w:proofErr w:type="gramEnd"/>
          </w:p>
          <w:p w:rsidR="00F00805" w:rsidRPr="00E6087D" w:rsidRDefault="00F00805" w:rsidP="00E6087D">
            <w:pPr>
              <w:shd w:val="clear" w:color="auto" w:fill="FFFFFF" w:themeFill="background1"/>
              <w:autoSpaceDE w:val="0"/>
              <w:autoSpaceDN w:val="0"/>
              <w:adjustRightInd w:val="0"/>
              <w:spacing w:after="0" w:line="245" w:lineRule="auto"/>
              <w:jc w:val="both"/>
              <w:rPr>
                <w:rFonts w:ascii="Times New Roman" w:hAnsi="Times New Roman"/>
                <w:sz w:val="20"/>
                <w:szCs w:val="20"/>
              </w:rPr>
            </w:pPr>
            <w:r w:rsidRPr="00E6087D">
              <w:rPr>
                <w:rFonts w:ascii="Times New Roman" w:hAnsi="Times New Roman"/>
                <w:sz w:val="20"/>
                <w:szCs w:val="20"/>
              </w:rPr>
              <w:t>на возмещение затрат (части затрат) на упл</w:t>
            </w:r>
            <w:r w:rsidRPr="00E6087D">
              <w:rPr>
                <w:rFonts w:ascii="Times New Roman" w:hAnsi="Times New Roman"/>
                <w:sz w:val="20"/>
                <w:szCs w:val="20"/>
              </w:rPr>
              <w:t>а</w:t>
            </w:r>
            <w:r w:rsidRPr="00E6087D">
              <w:rPr>
                <w:rFonts w:ascii="Times New Roman" w:hAnsi="Times New Roman"/>
                <w:sz w:val="20"/>
                <w:szCs w:val="20"/>
              </w:rPr>
              <w:t>ту процентов по кр</w:t>
            </w:r>
            <w:r w:rsidRPr="00E6087D">
              <w:rPr>
                <w:rFonts w:ascii="Times New Roman" w:hAnsi="Times New Roman"/>
                <w:sz w:val="20"/>
                <w:szCs w:val="20"/>
              </w:rPr>
              <w:t>е</w:t>
            </w:r>
            <w:r w:rsidRPr="00E6087D">
              <w:rPr>
                <w:rFonts w:ascii="Times New Roman" w:hAnsi="Times New Roman"/>
                <w:sz w:val="20"/>
                <w:szCs w:val="20"/>
              </w:rPr>
              <w:t>дитам, полученным заёмщиками в росси</w:t>
            </w:r>
            <w:r w:rsidRPr="00E6087D">
              <w:rPr>
                <w:rFonts w:ascii="Times New Roman" w:hAnsi="Times New Roman"/>
                <w:sz w:val="20"/>
                <w:szCs w:val="20"/>
              </w:rPr>
              <w:t>й</w:t>
            </w:r>
            <w:r w:rsidRPr="00E6087D">
              <w:rPr>
                <w:rFonts w:ascii="Times New Roman" w:hAnsi="Times New Roman"/>
                <w:sz w:val="20"/>
                <w:szCs w:val="20"/>
              </w:rPr>
              <w:t>ских кредитных орг</w:t>
            </w:r>
            <w:r w:rsidRPr="00E6087D">
              <w:rPr>
                <w:rFonts w:ascii="Times New Roman" w:hAnsi="Times New Roman"/>
                <w:sz w:val="20"/>
                <w:szCs w:val="20"/>
              </w:rPr>
              <w:t>а</w:t>
            </w:r>
            <w:r w:rsidRPr="00E6087D">
              <w:rPr>
                <w:rFonts w:ascii="Times New Roman" w:hAnsi="Times New Roman"/>
                <w:sz w:val="20"/>
                <w:szCs w:val="20"/>
              </w:rPr>
              <w:t>низациях на обеспеч</w:t>
            </w:r>
            <w:r w:rsidRPr="00E6087D">
              <w:rPr>
                <w:rFonts w:ascii="Times New Roman" w:hAnsi="Times New Roman"/>
                <w:sz w:val="20"/>
                <w:szCs w:val="20"/>
              </w:rPr>
              <w:t>е</w:t>
            </w:r>
            <w:r w:rsidRPr="00E6087D">
              <w:rPr>
                <w:rFonts w:ascii="Times New Roman" w:hAnsi="Times New Roman"/>
                <w:sz w:val="20"/>
                <w:szCs w:val="20"/>
              </w:rPr>
              <w:t>ние инженерной и</w:t>
            </w:r>
            <w:r w:rsidRPr="00E6087D">
              <w:rPr>
                <w:rFonts w:ascii="Times New Roman" w:hAnsi="Times New Roman"/>
                <w:sz w:val="20"/>
                <w:szCs w:val="20"/>
              </w:rPr>
              <w:t>н</w:t>
            </w:r>
            <w:r w:rsidRPr="00E6087D">
              <w:rPr>
                <w:rFonts w:ascii="Times New Roman" w:hAnsi="Times New Roman"/>
                <w:sz w:val="20"/>
                <w:szCs w:val="20"/>
              </w:rPr>
              <w:t>фраструктурой з</w:t>
            </w:r>
            <w:r w:rsidRPr="00E6087D">
              <w:rPr>
                <w:rFonts w:ascii="Times New Roman" w:hAnsi="Times New Roman"/>
                <w:sz w:val="20"/>
                <w:szCs w:val="20"/>
              </w:rPr>
              <w:t>е</w:t>
            </w:r>
            <w:r w:rsidRPr="00E6087D">
              <w:rPr>
                <w:rFonts w:ascii="Times New Roman" w:hAnsi="Times New Roman"/>
                <w:sz w:val="20"/>
                <w:szCs w:val="20"/>
              </w:rPr>
              <w:t>мельных участков, предназначенных для строительства жилья, а также предоставля</w:t>
            </w:r>
            <w:r w:rsidRPr="00E6087D">
              <w:rPr>
                <w:rFonts w:ascii="Times New Roman" w:hAnsi="Times New Roman"/>
                <w:sz w:val="20"/>
                <w:szCs w:val="20"/>
              </w:rPr>
              <w:t>е</w:t>
            </w:r>
            <w:r w:rsidRPr="00E6087D">
              <w:rPr>
                <w:rFonts w:ascii="Times New Roman" w:hAnsi="Times New Roman"/>
                <w:sz w:val="20"/>
                <w:szCs w:val="20"/>
              </w:rPr>
              <w:t>мых семьям, имеющим трёх и более детей;</w:t>
            </w:r>
          </w:p>
          <w:p w:rsidR="00F00805" w:rsidRPr="00E6087D" w:rsidRDefault="00605827" w:rsidP="00E6087D">
            <w:pPr>
              <w:shd w:val="clear" w:color="auto" w:fill="FFFFFF" w:themeFill="background1"/>
              <w:autoSpaceDE w:val="0"/>
              <w:autoSpaceDN w:val="0"/>
              <w:adjustRightInd w:val="0"/>
              <w:spacing w:after="0" w:line="245" w:lineRule="auto"/>
              <w:jc w:val="both"/>
              <w:rPr>
                <w:rFonts w:ascii="Times New Roman" w:hAnsi="Times New Roman"/>
                <w:sz w:val="20"/>
                <w:szCs w:val="20"/>
              </w:rPr>
            </w:pPr>
            <w:r w:rsidRPr="00E6087D">
              <w:rPr>
                <w:rFonts w:ascii="Times New Roman" w:hAnsi="Times New Roman"/>
                <w:sz w:val="20"/>
                <w:szCs w:val="20"/>
              </w:rPr>
              <w:t xml:space="preserve">на </w:t>
            </w:r>
            <w:r w:rsidR="00F00805" w:rsidRPr="00E6087D">
              <w:rPr>
                <w:rFonts w:ascii="Times New Roman" w:hAnsi="Times New Roman"/>
                <w:sz w:val="20"/>
                <w:szCs w:val="20"/>
              </w:rPr>
              <w:t>строительство (р</w:t>
            </w:r>
            <w:r w:rsidR="00F00805" w:rsidRPr="00E6087D">
              <w:rPr>
                <w:rFonts w:ascii="Times New Roman" w:hAnsi="Times New Roman"/>
                <w:sz w:val="20"/>
                <w:szCs w:val="20"/>
              </w:rPr>
              <w:t>е</w:t>
            </w:r>
            <w:r w:rsidR="00F00805" w:rsidRPr="00E6087D">
              <w:rPr>
                <w:rFonts w:ascii="Times New Roman" w:hAnsi="Times New Roman"/>
                <w:sz w:val="20"/>
                <w:szCs w:val="20"/>
              </w:rPr>
              <w:t>конструкцию) объе</w:t>
            </w:r>
            <w:r w:rsidR="00F00805" w:rsidRPr="00E6087D">
              <w:rPr>
                <w:rFonts w:ascii="Times New Roman" w:hAnsi="Times New Roman"/>
                <w:sz w:val="20"/>
                <w:szCs w:val="20"/>
              </w:rPr>
              <w:t>к</w:t>
            </w:r>
            <w:r w:rsidR="00F00805" w:rsidRPr="00E6087D">
              <w:rPr>
                <w:rFonts w:ascii="Times New Roman" w:hAnsi="Times New Roman"/>
                <w:sz w:val="20"/>
                <w:szCs w:val="20"/>
              </w:rPr>
              <w:t>тов социальной инфр</w:t>
            </w:r>
            <w:r w:rsidR="00F00805" w:rsidRPr="00E6087D">
              <w:rPr>
                <w:rFonts w:ascii="Times New Roman" w:hAnsi="Times New Roman"/>
                <w:sz w:val="20"/>
                <w:szCs w:val="20"/>
              </w:rPr>
              <w:t>а</w:t>
            </w:r>
            <w:r w:rsidR="00F00805" w:rsidRPr="00E6087D">
              <w:rPr>
                <w:rFonts w:ascii="Times New Roman" w:hAnsi="Times New Roman"/>
                <w:sz w:val="20"/>
                <w:szCs w:val="20"/>
              </w:rPr>
              <w:t>структуры (дошкол</w:t>
            </w:r>
            <w:r w:rsidR="00F00805" w:rsidRPr="00E6087D">
              <w:rPr>
                <w:rFonts w:ascii="Times New Roman" w:hAnsi="Times New Roman"/>
                <w:sz w:val="20"/>
                <w:szCs w:val="20"/>
              </w:rPr>
              <w:t>ь</w:t>
            </w:r>
            <w:r w:rsidR="00F00805" w:rsidRPr="00E6087D">
              <w:rPr>
                <w:rFonts w:ascii="Times New Roman" w:hAnsi="Times New Roman"/>
                <w:sz w:val="20"/>
                <w:szCs w:val="20"/>
              </w:rPr>
              <w:t>ных учреждений, обр</w:t>
            </w:r>
            <w:r w:rsidR="00F00805" w:rsidRPr="00E6087D">
              <w:rPr>
                <w:rFonts w:ascii="Times New Roman" w:hAnsi="Times New Roman"/>
                <w:sz w:val="20"/>
                <w:szCs w:val="20"/>
              </w:rPr>
              <w:t>а</w:t>
            </w:r>
            <w:r w:rsidR="00F00805" w:rsidRPr="00E6087D">
              <w:rPr>
                <w:rFonts w:ascii="Times New Roman" w:hAnsi="Times New Roman"/>
                <w:sz w:val="20"/>
                <w:szCs w:val="20"/>
              </w:rPr>
              <w:t>зовательных учрежд</w:t>
            </w:r>
            <w:r w:rsidR="00F00805" w:rsidRPr="00E6087D">
              <w:rPr>
                <w:rFonts w:ascii="Times New Roman" w:hAnsi="Times New Roman"/>
                <w:sz w:val="20"/>
                <w:szCs w:val="20"/>
              </w:rPr>
              <w:t>е</w:t>
            </w:r>
            <w:r w:rsidR="00F00805" w:rsidRPr="00E6087D">
              <w:rPr>
                <w:rFonts w:ascii="Times New Roman" w:hAnsi="Times New Roman"/>
                <w:sz w:val="20"/>
                <w:szCs w:val="20"/>
              </w:rPr>
              <w:t>ний и учреждений здравоохранения) в рамках реализации проектов по развитию территорий;</w:t>
            </w:r>
          </w:p>
          <w:p w:rsidR="00F00805" w:rsidRPr="00E6087D" w:rsidRDefault="00605827" w:rsidP="00E6087D">
            <w:pPr>
              <w:shd w:val="clear" w:color="auto" w:fill="FFFFFF" w:themeFill="background1"/>
              <w:autoSpaceDE w:val="0"/>
              <w:autoSpaceDN w:val="0"/>
              <w:adjustRightInd w:val="0"/>
              <w:spacing w:after="0" w:line="245" w:lineRule="auto"/>
              <w:jc w:val="both"/>
              <w:rPr>
                <w:rFonts w:ascii="Times New Roman" w:hAnsi="Times New Roman"/>
                <w:sz w:val="20"/>
                <w:szCs w:val="20"/>
              </w:rPr>
            </w:pPr>
            <w:r w:rsidRPr="00E6087D">
              <w:rPr>
                <w:rFonts w:ascii="Times New Roman" w:hAnsi="Times New Roman"/>
                <w:sz w:val="20"/>
                <w:szCs w:val="20"/>
              </w:rPr>
              <w:t xml:space="preserve">на </w:t>
            </w:r>
            <w:r w:rsidR="00F00805" w:rsidRPr="00E6087D">
              <w:rPr>
                <w:rFonts w:ascii="Times New Roman" w:hAnsi="Times New Roman"/>
                <w:sz w:val="20"/>
                <w:szCs w:val="20"/>
              </w:rPr>
              <w:t>строительство (р</w:t>
            </w:r>
            <w:r w:rsidR="00F00805" w:rsidRPr="00E6087D">
              <w:rPr>
                <w:rFonts w:ascii="Times New Roman" w:hAnsi="Times New Roman"/>
                <w:sz w:val="20"/>
                <w:szCs w:val="20"/>
              </w:rPr>
              <w:t>е</w:t>
            </w:r>
            <w:r w:rsidR="00F00805" w:rsidRPr="00E6087D">
              <w:rPr>
                <w:rFonts w:ascii="Times New Roman" w:hAnsi="Times New Roman"/>
                <w:sz w:val="20"/>
                <w:szCs w:val="20"/>
              </w:rPr>
              <w:t>конструкцию) автом</w:t>
            </w:r>
            <w:r w:rsidR="00F00805" w:rsidRPr="00E6087D">
              <w:rPr>
                <w:rFonts w:ascii="Times New Roman" w:hAnsi="Times New Roman"/>
                <w:sz w:val="20"/>
                <w:szCs w:val="20"/>
              </w:rPr>
              <w:t>о</w:t>
            </w:r>
            <w:r w:rsidR="00F00805" w:rsidRPr="00E6087D">
              <w:rPr>
                <w:rFonts w:ascii="Times New Roman" w:hAnsi="Times New Roman"/>
                <w:sz w:val="20"/>
                <w:szCs w:val="20"/>
              </w:rPr>
              <w:t>бильных дорог в ра</w:t>
            </w:r>
            <w:r w:rsidR="00F00805" w:rsidRPr="00E6087D">
              <w:rPr>
                <w:rFonts w:ascii="Times New Roman" w:hAnsi="Times New Roman"/>
                <w:sz w:val="20"/>
                <w:szCs w:val="20"/>
              </w:rPr>
              <w:t>м</w:t>
            </w:r>
            <w:r w:rsidR="00F00805" w:rsidRPr="00E6087D">
              <w:rPr>
                <w:rFonts w:ascii="Times New Roman" w:hAnsi="Times New Roman"/>
                <w:sz w:val="20"/>
                <w:szCs w:val="20"/>
              </w:rPr>
              <w:t>ках реализации прое</w:t>
            </w:r>
            <w:r w:rsidR="00F00805" w:rsidRPr="00E6087D">
              <w:rPr>
                <w:rFonts w:ascii="Times New Roman" w:hAnsi="Times New Roman"/>
                <w:sz w:val="20"/>
                <w:szCs w:val="20"/>
              </w:rPr>
              <w:t>к</w:t>
            </w:r>
            <w:r w:rsidR="00F00805" w:rsidRPr="00E6087D">
              <w:rPr>
                <w:rFonts w:ascii="Times New Roman" w:hAnsi="Times New Roman"/>
                <w:sz w:val="20"/>
                <w:szCs w:val="20"/>
              </w:rPr>
              <w:t>тов по развитию те</w:t>
            </w:r>
            <w:r w:rsidR="00F00805" w:rsidRPr="00E6087D">
              <w:rPr>
                <w:rFonts w:ascii="Times New Roman" w:hAnsi="Times New Roman"/>
                <w:sz w:val="20"/>
                <w:szCs w:val="20"/>
              </w:rPr>
              <w:t>р</w:t>
            </w:r>
            <w:r w:rsidR="00F00805" w:rsidRPr="00E6087D">
              <w:rPr>
                <w:rFonts w:ascii="Times New Roman" w:hAnsi="Times New Roman"/>
                <w:sz w:val="20"/>
                <w:szCs w:val="20"/>
              </w:rPr>
              <w:t>риторий</w:t>
            </w:r>
          </w:p>
        </w:tc>
        <w:tc>
          <w:tcPr>
            <w:tcW w:w="1637" w:type="dxa"/>
            <w:vMerge w:val="restart"/>
          </w:tcPr>
          <w:p w:rsidR="00F00805" w:rsidRPr="00E6087D" w:rsidRDefault="00F0080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 xml:space="preserve">Министерство </w:t>
            </w:r>
          </w:p>
        </w:tc>
        <w:tc>
          <w:tcPr>
            <w:tcW w:w="616" w:type="dxa"/>
            <w:vMerge w:val="restart"/>
          </w:tcPr>
          <w:p w:rsidR="00F00805" w:rsidRPr="00E6087D" w:rsidRDefault="00F0080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2018 год</w:t>
            </w:r>
          </w:p>
        </w:tc>
        <w:tc>
          <w:tcPr>
            <w:tcW w:w="773" w:type="dxa"/>
            <w:vMerge w:val="restart"/>
          </w:tcPr>
          <w:p w:rsidR="00F00805" w:rsidRPr="00E6087D" w:rsidRDefault="00F0080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vMerge w:val="restart"/>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036" w:type="dxa"/>
            <w:vMerge w:val="restart"/>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802" w:type="dxa"/>
            <w:vMerge w:val="restart"/>
          </w:tcPr>
          <w:p w:rsidR="00642295" w:rsidRPr="00E6087D" w:rsidRDefault="00B5477F"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992" w:type="dxa"/>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 xml:space="preserve">Всего, </w:t>
            </w:r>
            <w:r w:rsidRPr="00E6087D">
              <w:rPr>
                <w:rFonts w:ascii="Times New Roman" w:hAnsi="Times New Roman"/>
                <w:sz w:val="20"/>
                <w:szCs w:val="20"/>
              </w:rPr>
              <w:br/>
              <w:t>в том числе:</w:t>
            </w:r>
          </w:p>
        </w:tc>
        <w:tc>
          <w:tcPr>
            <w:tcW w:w="1181" w:type="dxa"/>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309399,75</w:t>
            </w:r>
          </w:p>
        </w:tc>
        <w:tc>
          <w:tcPr>
            <w:tcW w:w="1087" w:type="dxa"/>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309399,75</w:t>
            </w:r>
          </w:p>
        </w:tc>
        <w:tc>
          <w:tcPr>
            <w:tcW w:w="992" w:type="dxa"/>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r>
      <w:tr w:rsidR="00F00805" w:rsidRPr="00E6087D" w:rsidTr="007C1A5E">
        <w:trPr>
          <w:gridAfter w:val="1"/>
          <w:wAfter w:w="363" w:type="dxa"/>
        </w:trPr>
        <w:tc>
          <w:tcPr>
            <w:tcW w:w="411" w:type="dxa"/>
            <w:vMerge/>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2219" w:type="dxa"/>
            <w:vMerge/>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i/>
                <w:sz w:val="20"/>
                <w:szCs w:val="20"/>
              </w:rPr>
            </w:pPr>
          </w:p>
        </w:tc>
        <w:tc>
          <w:tcPr>
            <w:tcW w:w="1637" w:type="dxa"/>
            <w:vMerge/>
          </w:tcPr>
          <w:p w:rsidR="00F00805" w:rsidRPr="00E6087D" w:rsidRDefault="00F0080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616" w:type="dxa"/>
            <w:vMerge/>
          </w:tcPr>
          <w:p w:rsidR="00F00805" w:rsidRPr="00E6087D" w:rsidRDefault="00F0080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773" w:type="dxa"/>
            <w:vMerge/>
          </w:tcPr>
          <w:p w:rsidR="00F00805" w:rsidRPr="00E6087D" w:rsidRDefault="00F0080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1416" w:type="dxa"/>
            <w:vMerge/>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1036" w:type="dxa"/>
            <w:vMerge/>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1802" w:type="dxa"/>
            <w:vMerge/>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992" w:type="dxa"/>
            <w:tcBorders>
              <w:bottom w:val="single" w:sz="4" w:space="0" w:color="auto"/>
            </w:tcBorders>
          </w:tcPr>
          <w:p w:rsidR="00F00805" w:rsidRPr="00E6087D" w:rsidRDefault="00F0080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бюдже</w:t>
            </w:r>
            <w:r w:rsidRPr="00E6087D">
              <w:rPr>
                <w:rFonts w:ascii="Times New Roman" w:hAnsi="Times New Roman"/>
                <w:sz w:val="20"/>
                <w:szCs w:val="20"/>
              </w:rPr>
              <w:t>т</w:t>
            </w:r>
            <w:r w:rsidRPr="00E6087D">
              <w:rPr>
                <w:rFonts w:ascii="Times New Roman" w:hAnsi="Times New Roman"/>
                <w:sz w:val="20"/>
                <w:szCs w:val="20"/>
              </w:rPr>
              <w:t>ные а</w:t>
            </w:r>
            <w:r w:rsidRPr="00E6087D">
              <w:rPr>
                <w:rFonts w:ascii="Times New Roman" w:hAnsi="Times New Roman"/>
                <w:sz w:val="20"/>
                <w:szCs w:val="20"/>
              </w:rPr>
              <w:t>с</w:t>
            </w:r>
            <w:r w:rsidRPr="00E6087D">
              <w:rPr>
                <w:rFonts w:ascii="Times New Roman" w:hAnsi="Times New Roman"/>
                <w:sz w:val="20"/>
                <w:szCs w:val="20"/>
              </w:rPr>
              <w:t>сигнов</w:t>
            </w:r>
            <w:r w:rsidRPr="00E6087D">
              <w:rPr>
                <w:rFonts w:ascii="Times New Roman" w:hAnsi="Times New Roman"/>
                <w:sz w:val="20"/>
                <w:szCs w:val="20"/>
              </w:rPr>
              <w:t>а</w:t>
            </w:r>
            <w:r w:rsidRPr="00E6087D">
              <w:rPr>
                <w:rFonts w:ascii="Times New Roman" w:hAnsi="Times New Roman"/>
                <w:sz w:val="20"/>
                <w:szCs w:val="20"/>
              </w:rPr>
              <w:t>ния о</w:t>
            </w:r>
            <w:r w:rsidRPr="00E6087D">
              <w:rPr>
                <w:rFonts w:ascii="Times New Roman" w:hAnsi="Times New Roman"/>
                <w:sz w:val="20"/>
                <w:szCs w:val="20"/>
              </w:rPr>
              <w:t>б</w:t>
            </w:r>
            <w:r w:rsidRPr="00E6087D">
              <w:rPr>
                <w:rFonts w:ascii="Times New Roman" w:hAnsi="Times New Roman"/>
                <w:sz w:val="20"/>
                <w:szCs w:val="20"/>
              </w:rPr>
              <w:t>ластного бюджета</w:t>
            </w:r>
          </w:p>
        </w:tc>
        <w:tc>
          <w:tcPr>
            <w:tcW w:w="1181" w:type="dxa"/>
            <w:tcBorders>
              <w:bottom w:val="single" w:sz="4" w:space="0" w:color="auto"/>
            </w:tcBorders>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55691,95</w:t>
            </w:r>
          </w:p>
        </w:tc>
        <w:tc>
          <w:tcPr>
            <w:tcW w:w="1087" w:type="dxa"/>
            <w:tcBorders>
              <w:bottom w:val="single" w:sz="4" w:space="0" w:color="auto"/>
            </w:tcBorders>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55691,95</w:t>
            </w:r>
          </w:p>
        </w:tc>
        <w:tc>
          <w:tcPr>
            <w:tcW w:w="992" w:type="dxa"/>
            <w:tcBorders>
              <w:bottom w:val="single" w:sz="4" w:space="0" w:color="auto"/>
            </w:tcBorders>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bottom w:val="single" w:sz="4" w:space="0" w:color="auto"/>
              <w:right w:val="single" w:sz="4" w:space="0" w:color="auto"/>
            </w:tcBorders>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r>
      <w:tr w:rsidR="00F00805" w:rsidRPr="00E6087D" w:rsidTr="007C1A5E">
        <w:trPr>
          <w:gridAfter w:val="1"/>
          <w:wAfter w:w="363" w:type="dxa"/>
        </w:trPr>
        <w:tc>
          <w:tcPr>
            <w:tcW w:w="411" w:type="dxa"/>
            <w:vMerge/>
            <w:tcBorders>
              <w:top w:val="single" w:sz="4" w:space="0" w:color="auto"/>
            </w:tcBorders>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2219" w:type="dxa"/>
            <w:vMerge/>
            <w:tcBorders>
              <w:top w:val="single" w:sz="4" w:space="0" w:color="auto"/>
            </w:tcBorders>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i/>
                <w:sz w:val="20"/>
                <w:szCs w:val="20"/>
              </w:rPr>
            </w:pPr>
          </w:p>
        </w:tc>
        <w:tc>
          <w:tcPr>
            <w:tcW w:w="1637" w:type="dxa"/>
            <w:vMerge/>
          </w:tcPr>
          <w:p w:rsidR="00F00805" w:rsidRPr="00E6087D" w:rsidRDefault="00F0080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616" w:type="dxa"/>
            <w:vMerge/>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773" w:type="dxa"/>
            <w:vMerge/>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1416" w:type="dxa"/>
            <w:vMerge/>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1036" w:type="dxa"/>
            <w:vMerge/>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1802" w:type="dxa"/>
            <w:vMerge/>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c>
          <w:tcPr>
            <w:tcW w:w="992" w:type="dxa"/>
            <w:tcBorders>
              <w:top w:val="single" w:sz="4" w:space="0" w:color="auto"/>
            </w:tcBorders>
          </w:tcPr>
          <w:p w:rsidR="00F00805" w:rsidRPr="00E6087D" w:rsidRDefault="00F0080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бюдже</w:t>
            </w:r>
            <w:r w:rsidRPr="00E6087D">
              <w:rPr>
                <w:rFonts w:ascii="Times New Roman" w:hAnsi="Times New Roman"/>
                <w:sz w:val="20"/>
                <w:szCs w:val="20"/>
              </w:rPr>
              <w:t>т</w:t>
            </w:r>
            <w:r w:rsidRPr="00E6087D">
              <w:rPr>
                <w:rFonts w:ascii="Times New Roman" w:hAnsi="Times New Roman"/>
                <w:sz w:val="20"/>
                <w:szCs w:val="20"/>
              </w:rPr>
              <w:t>ные а</w:t>
            </w:r>
            <w:r w:rsidRPr="00E6087D">
              <w:rPr>
                <w:rFonts w:ascii="Times New Roman" w:hAnsi="Times New Roman"/>
                <w:sz w:val="20"/>
                <w:szCs w:val="20"/>
              </w:rPr>
              <w:t>с</w:t>
            </w:r>
            <w:r w:rsidRPr="00E6087D">
              <w:rPr>
                <w:rFonts w:ascii="Times New Roman" w:hAnsi="Times New Roman"/>
                <w:sz w:val="20"/>
                <w:szCs w:val="20"/>
              </w:rPr>
              <w:t>сигнов</w:t>
            </w:r>
            <w:r w:rsidRPr="00E6087D">
              <w:rPr>
                <w:rFonts w:ascii="Times New Roman" w:hAnsi="Times New Roman"/>
                <w:sz w:val="20"/>
                <w:szCs w:val="20"/>
              </w:rPr>
              <w:t>а</w:t>
            </w:r>
            <w:r w:rsidRPr="00E6087D">
              <w:rPr>
                <w:rFonts w:ascii="Times New Roman" w:hAnsi="Times New Roman"/>
                <w:sz w:val="20"/>
                <w:szCs w:val="20"/>
              </w:rPr>
              <w:t>ния ф</w:t>
            </w:r>
            <w:r w:rsidRPr="00E6087D">
              <w:rPr>
                <w:rFonts w:ascii="Times New Roman" w:hAnsi="Times New Roman"/>
                <w:sz w:val="20"/>
                <w:szCs w:val="20"/>
              </w:rPr>
              <w:t>е</w:t>
            </w:r>
            <w:r w:rsidRPr="00E6087D">
              <w:rPr>
                <w:rFonts w:ascii="Times New Roman" w:hAnsi="Times New Roman"/>
                <w:sz w:val="20"/>
                <w:szCs w:val="20"/>
              </w:rPr>
              <w:t>дерал</w:t>
            </w:r>
            <w:r w:rsidRPr="00E6087D">
              <w:rPr>
                <w:rFonts w:ascii="Times New Roman" w:hAnsi="Times New Roman"/>
                <w:sz w:val="20"/>
                <w:szCs w:val="20"/>
              </w:rPr>
              <w:t>ь</w:t>
            </w:r>
            <w:r w:rsidRPr="00E6087D">
              <w:rPr>
                <w:rFonts w:ascii="Times New Roman" w:hAnsi="Times New Roman"/>
                <w:sz w:val="20"/>
                <w:szCs w:val="20"/>
              </w:rPr>
              <w:t xml:space="preserve">ного бюджета </w:t>
            </w:r>
          </w:p>
        </w:tc>
        <w:tc>
          <w:tcPr>
            <w:tcW w:w="1181" w:type="dxa"/>
            <w:tcBorders>
              <w:top w:val="single" w:sz="4" w:space="0" w:color="auto"/>
            </w:tcBorders>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253707,80</w:t>
            </w:r>
          </w:p>
        </w:tc>
        <w:tc>
          <w:tcPr>
            <w:tcW w:w="1087" w:type="dxa"/>
            <w:tcBorders>
              <w:top w:val="single" w:sz="4" w:space="0" w:color="auto"/>
            </w:tcBorders>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253707,80</w:t>
            </w:r>
          </w:p>
        </w:tc>
        <w:tc>
          <w:tcPr>
            <w:tcW w:w="992" w:type="dxa"/>
            <w:tcBorders>
              <w:top w:val="single" w:sz="4" w:space="0" w:color="auto"/>
            </w:tcBorders>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top w:val="single" w:sz="4" w:space="0" w:color="auto"/>
              <w:right w:val="single" w:sz="4" w:space="0" w:color="auto"/>
            </w:tcBorders>
          </w:tcPr>
          <w:p w:rsidR="00F00805" w:rsidRPr="00E6087D" w:rsidRDefault="00F00805"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r>
      <w:tr w:rsidR="00642295" w:rsidRPr="00E6087D" w:rsidTr="007C1A5E">
        <w:trPr>
          <w:trHeight w:val="2837"/>
        </w:trPr>
        <w:tc>
          <w:tcPr>
            <w:tcW w:w="411" w:type="dxa"/>
            <w:vMerge w:val="restart"/>
          </w:tcPr>
          <w:p w:rsidR="00642295" w:rsidRPr="00E6087D" w:rsidRDefault="00642295" w:rsidP="00E6087D">
            <w:pPr>
              <w:widowControl w:val="0"/>
              <w:shd w:val="clear" w:color="auto" w:fill="FFFFFF" w:themeFill="background1"/>
              <w:suppressAutoHyphens/>
              <w:autoSpaceDE w:val="0"/>
              <w:autoSpaceDN w:val="0"/>
              <w:adjustRightInd w:val="0"/>
              <w:spacing w:after="0" w:line="245" w:lineRule="auto"/>
              <w:ind w:left="-66" w:right="-89"/>
              <w:jc w:val="center"/>
              <w:rPr>
                <w:rFonts w:ascii="Times New Roman" w:hAnsi="Times New Roman"/>
                <w:sz w:val="20"/>
                <w:szCs w:val="20"/>
              </w:rPr>
            </w:pPr>
            <w:r w:rsidRPr="00E6087D">
              <w:rPr>
                <w:rFonts w:ascii="Times New Roman" w:hAnsi="Times New Roman"/>
                <w:sz w:val="20"/>
                <w:szCs w:val="20"/>
              </w:rPr>
              <w:t>2.</w:t>
            </w:r>
          </w:p>
        </w:tc>
        <w:tc>
          <w:tcPr>
            <w:tcW w:w="2219" w:type="dxa"/>
            <w:vMerge w:val="restart"/>
          </w:tcPr>
          <w:p w:rsidR="007D0F38" w:rsidRPr="00E6087D" w:rsidRDefault="007D0F38" w:rsidP="00E6087D">
            <w:pPr>
              <w:shd w:val="clear" w:color="auto" w:fill="FFFFFF" w:themeFill="background1"/>
              <w:autoSpaceDE w:val="0"/>
              <w:autoSpaceDN w:val="0"/>
              <w:adjustRightInd w:val="0"/>
              <w:spacing w:after="0" w:line="245" w:lineRule="auto"/>
              <w:jc w:val="both"/>
              <w:rPr>
                <w:rFonts w:ascii="Times New Roman" w:hAnsi="Times New Roman"/>
                <w:sz w:val="20"/>
                <w:szCs w:val="20"/>
              </w:rPr>
            </w:pPr>
            <w:r w:rsidRPr="00E6087D">
              <w:rPr>
                <w:rFonts w:ascii="Times New Roman" w:hAnsi="Times New Roman"/>
                <w:sz w:val="20"/>
                <w:szCs w:val="20"/>
              </w:rPr>
              <w:t>Основное мероприятие «Реализация реги</w:t>
            </w:r>
            <w:r w:rsidRPr="00E6087D">
              <w:rPr>
                <w:rFonts w:ascii="Times New Roman" w:hAnsi="Times New Roman"/>
                <w:sz w:val="20"/>
                <w:szCs w:val="20"/>
              </w:rPr>
              <w:t>о</w:t>
            </w:r>
            <w:r w:rsidRPr="00E6087D">
              <w:rPr>
                <w:rFonts w:ascii="Times New Roman" w:hAnsi="Times New Roman"/>
                <w:sz w:val="20"/>
                <w:szCs w:val="20"/>
              </w:rPr>
              <w:t>нального проекта «Обеспечение усто</w:t>
            </w:r>
            <w:r w:rsidRPr="00E6087D">
              <w:rPr>
                <w:rFonts w:ascii="Times New Roman" w:hAnsi="Times New Roman"/>
                <w:sz w:val="20"/>
                <w:szCs w:val="20"/>
              </w:rPr>
              <w:t>й</w:t>
            </w:r>
            <w:r w:rsidRPr="00E6087D">
              <w:rPr>
                <w:rFonts w:ascii="Times New Roman" w:hAnsi="Times New Roman"/>
                <w:sz w:val="20"/>
                <w:szCs w:val="20"/>
              </w:rPr>
              <w:t>чивого сокращения непригодного для проживания жилищн</w:t>
            </w:r>
            <w:r w:rsidRPr="00E6087D">
              <w:rPr>
                <w:rFonts w:ascii="Times New Roman" w:hAnsi="Times New Roman"/>
                <w:sz w:val="20"/>
                <w:szCs w:val="20"/>
              </w:rPr>
              <w:t>о</w:t>
            </w:r>
            <w:r w:rsidRPr="00E6087D">
              <w:rPr>
                <w:rFonts w:ascii="Times New Roman" w:hAnsi="Times New Roman"/>
                <w:sz w:val="20"/>
                <w:szCs w:val="20"/>
              </w:rPr>
              <w:t>го фонда», направле</w:t>
            </w:r>
            <w:r w:rsidRPr="00E6087D">
              <w:rPr>
                <w:rFonts w:ascii="Times New Roman" w:hAnsi="Times New Roman"/>
                <w:sz w:val="20"/>
                <w:szCs w:val="20"/>
              </w:rPr>
              <w:t>н</w:t>
            </w:r>
            <w:r w:rsidRPr="00E6087D">
              <w:rPr>
                <w:rFonts w:ascii="Times New Roman" w:hAnsi="Times New Roman"/>
                <w:sz w:val="20"/>
                <w:szCs w:val="20"/>
              </w:rPr>
              <w:t>ного на достижение соответствующих р</w:t>
            </w:r>
            <w:r w:rsidRPr="00E6087D">
              <w:rPr>
                <w:rFonts w:ascii="Times New Roman" w:hAnsi="Times New Roman"/>
                <w:sz w:val="20"/>
                <w:szCs w:val="20"/>
              </w:rPr>
              <w:t>е</w:t>
            </w:r>
            <w:r w:rsidRPr="00E6087D">
              <w:rPr>
                <w:rFonts w:ascii="Times New Roman" w:hAnsi="Times New Roman"/>
                <w:sz w:val="20"/>
                <w:szCs w:val="20"/>
              </w:rPr>
              <w:t>зультатов реализации федерального проекта «Обеспечение усто</w:t>
            </w:r>
            <w:r w:rsidRPr="00E6087D">
              <w:rPr>
                <w:rFonts w:ascii="Times New Roman" w:hAnsi="Times New Roman"/>
                <w:sz w:val="20"/>
                <w:szCs w:val="20"/>
              </w:rPr>
              <w:t>й</w:t>
            </w:r>
            <w:r w:rsidRPr="00E6087D">
              <w:rPr>
                <w:rFonts w:ascii="Times New Roman" w:hAnsi="Times New Roman"/>
                <w:sz w:val="20"/>
                <w:szCs w:val="20"/>
              </w:rPr>
              <w:t>чивого сокращения непригодного для проживания жилищн</w:t>
            </w:r>
            <w:r w:rsidRPr="00E6087D">
              <w:rPr>
                <w:rFonts w:ascii="Times New Roman" w:hAnsi="Times New Roman"/>
                <w:sz w:val="20"/>
                <w:szCs w:val="20"/>
              </w:rPr>
              <w:t>о</w:t>
            </w:r>
            <w:r w:rsidRPr="00E6087D">
              <w:rPr>
                <w:rFonts w:ascii="Times New Roman" w:hAnsi="Times New Roman"/>
                <w:sz w:val="20"/>
                <w:szCs w:val="20"/>
              </w:rPr>
              <w:t>го фонда»</w:t>
            </w:r>
          </w:p>
          <w:p w:rsidR="00642295" w:rsidRPr="00E6087D" w:rsidRDefault="00642295" w:rsidP="00E6087D">
            <w:pPr>
              <w:shd w:val="clear" w:color="auto" w:fill="FFFFFF" w:themeFill="background1"/>
              <w:autoSpaceDE w:val="0"/>
              <w:autoSpaceDN w:val="0"/>
              <w:adjustRightInd w:val="0"/>
              <w:spacing w:after="0" w:line="245" w:lineRule="auto"/>
              <w:jc w:val="both"/>
              <w:rPr>
                <w:rFonts w:ascii="Times New Roman" w:hAnsi="Times New Roman"/>
                <w:sz w:val="20"/>
                <w:szCs w:val="20"/>
              </w:rPr>
            </w:pPr>
          </w:p>
        </w:tc>
        <w:tc>
          <w:tcPr>
            <w:tcW w:w="1637" w:type="dxa"/>
            <w:vMerge w:val="restart"/>
          </w:tcPr>
          <w:p w:rsidR="00642295" w:rsidRPr="00E6087D" w:rsidRDefault="0064229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vMerge w:val="restart"/>
          </w:tcPr>
          <w:p w:rsidR="00642295" w:rsidRPr="00E6087D" w:rsidRDefault="0064229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2019 год</w:t>
            </w:r>
          </w:p>
        </w:tc>
        <w:tc>
          <w:tcPr>
            <w:tcW w:w="773" w:type="dxa"/>
            <w:vMerge w:val="restart"/>
          </w:tcPr>
          <w:p w:rsidR="00642295" w:rsidRPr="00E6087D" w:rsidRDefault="0064229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Borders>
              <w:bottom w:val="single" w:sz="4" w:space="0" w:color="auto"/>
            </w:tcBorders>
          </w:tcPr>
          <w:p w:rsidR="00642295" w:rsidRPr="00E6087D" w:rsidRDefault="0064229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Реализованы мероприятия, предусмо</w:t>
            </w:r>
            <w:r w:rsidRPr="00E6087D">
              <w:rPr>
                <w:rFonts w:ascii="Times New Roman" w:hAnsi="Times New Roman"/>
                <w:sz w:val="20"/>
                <w:szCs w:val="20"/>
              </w:rPr>
              <w:t>т</w:t>
            </w:r>
            <w:r w:rsidRPr="00E6087D">
              <w:rPr>
                <w:rFonts w:ascii="Times New Roman" w:hAnsi="Times New Roman"/>
                <w:sz w:val="20"/>
                <w:szCs w:val="20"/>
              </w:rPr>
              <w:t>ренные рег</w:t>
            </w:r>
            <w:r w:rsidRPr="00E6087D">
              <w:rPr>
                <w:rFonts w:ascii="Times New Roman" w:hAnsi="Times New Roman"/>
                <w:sz w:val="20"/>
                <w:szCs w:val="20"/>
              </w:rPr>
              <w:t>и</w:t>
            </w:r>
            <w:r w:rsidRPr="00E6087D">
              <w:rPr>
                <w:rFonts w:ascii="Times New Roman" w:hAnsi="Times New Roman"/>
                <w:sz w:val="20"/>
                <w:szCs w:val="20"/>
              </w:rPr>
              <w:t>ональными программами переселения граждан из непригодного для прожив</w:t>
            </w:r>
            <w:r w:rsidRPr="00E6087D">
              <w:rPr>
                <w:rFonts w:ascii="Times New Roman" w:hAnsi="Times New Roman"/>
                <w:sz w:val="20"/>
                <w:szCs w:val="20"/>
              </w:rPr>
              <w:t>а</w:t>
            </w:r>
            <w:r w:rsidRPr="00E6087D">
              <w:rPr>
                <w:rFonts w:ascii="Times New Roman" w:hAnsi="Times New Roman"/>
                <w:sz w:val="20"/>
                <w:szCs w:val="20"/>
              </w:rPr>
              <w:t>ния жили</w:t>
            </w:r>
            <w:r w:rsidRPr="00E6087D">
              <w:rPr>
                <w:rFonts w:ascii="Times New Roman" w:hAnsi="Times New Roman"/>
                <w:sz w:val="20"/>
                <w:szCs w:val="20"/>
              </w:rPr>
              <w:t>щ</w:t>
            </w:r>
            <w:r w:rsidRPr="00E6087D">
              <w:rPr>
                <w:rFonts w:ascii="Times New Roman" w:hAnsi="Times New Roman"/>
                <w:sz w:val="20"/>
                <w:szCs w:val="20"/>
              </w:rPr>
              <w:t>ного фонда в 2019 году</w:t>
            </w:r>
          </w:p>
        </w:tc>
        <w:tc>
          <w:tcPr>
            <w:tcW w:w="1036" w:type="dxa"/>
            <w:tcBorders>
              <w:bottom w:val="single" w:sz="4" w:space="0" w:color="auto"/>
            </w:tcBorders>
          </w:tcPr>
          <w:p w:rsidR="00642295" w:rsidRPr="00E6087D" w:rsidRDefault="0064229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18"/>
                <w:szCs w:val="18"/>
              </w:rPr>
              <w:t>31.12.2019</w:t>
            </w:r>
          </w:p>
        </w:tc>
        <w:tc>
          <w:tcPr>
            <w:tcW w:w="1802" w:type="dxa"/>
            <w:vMerge w:val="restart"/>
          </w:tcPr>
          <w:p w:rsidR="00F11D07" w:rsidRPr="00E6087D" w:rsidRDefault="00F11D07" w:rsidP="00E6087D">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Количество ква</w:t>
            </w:r>
            <w:r w:rsidRPr="00E6087D">
              <w:rPr>
                <w:rFonts w:ascii="Times New Roman" w:hAnsi="Times New Roman"/>
                <w:sz w:val="20"/>
                <w:szCs w:val="20"/>
              </w:rPr>
              <w:t>д</w:t>
            </w:r>
            <w:r w:rsidRPr="00E6087D">
              <w:rPr>
                <w:rFonts w:ascii="Times New Roman" w:hAnsi="Times New Roman"/>
                <w:sz w:val="20"/>
                <w:szCs w:val="20"/>
              </w:rPr>
              <w:t>ратных метров расселённого ав</w:t>
            </w:r>
            <w:r w:rsidRPr="00E6087D">
              <w:rPr>
                <w:rFonts w:ascii="Times New Roman" w:hAnsi="Times New Roman"/>
                <w:sz w:val="20"/>
                <w:szCs w:val="20"/>
              </w:rPr>
              <w:t>а</w:t>
            </w:r>
            <w:r w:rsidRPr="00E6087D">
              <w:rPr>
                <w:rFonts w:ascii="Times New Roman" w:hAnsi="Times New Roman"/>
                <w:sz w:val="20"/>
                <w:szCs w:val="20"/>
              </w:rPr>
              <w:t>рийного жили</w:t>
            </w:r>
            <w:r w:rsidRPr="00E6087D">
              <w:rPr>
                <w:rFonts w:ascii="Times New Roman" w:hAnsi="Times New Roman"/>
                <w:sz w:val="20"/>
                <w:szCs w:val="20"/>
              </w:rPr>
              <w:t>щ</w:t>
            </w:r>
            <w:r w:rsidRPr="00E6087D">
              <w:rPr>
                <w:rFonts w:ascii="Times New Roman" w:hAnsi="Times New Roman"/>
                <w:sz w:val="20"/>
                <w:szCs w:val="20"/>
              </w:rPr>
              <w:t>ного фонда в Ул</w:t>
            </w:r>
            <w:r w:rsidRPr="00E6087D">
              <w:rPr>
                <w:rFonts w:ascii="Times New Roman" w:hAnsi="Times New Roman"/>
                <w:sz w:val="20"/>
                <w:szCs w:val="20"/>
              </w:rPr>
              <w:t>ь</w:t>
            </w:r>
            <w:r w:rsidRPr="00E6087D">
              <w:rPr>
                <w:rFonts w:ascii="Times New Roman" w:hAnsi="Times New Roman"/>
                <w:sz w:val="20"/>
                <w:szCs w:val="20"/>
              </w:rPr>
              <w:t>яновской области;</w:t>
            </w:r>
          </w:p>
          <w:p w:rsidR="00642295" w:rsidRPr="00E6087D" w:rsidRDefault="00F11D07" w:rsidP="00E6087D">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количество гра</w:t>
            </w:r>
            <w:r w:rsidRPr="00E6087D">
              <w:rPr>
                <w:rFonts w:ascii="Times New Roman" w:hAnsi="Times New Roman"/>
                <w:sz w:val="20"/>
                <w:szCs w:val="20"/>
              </w:rPr>
              <w:t>ж</w:t>
            </w:r>
            <w:r w:rsidRPr="00E6087D">
              <w:rPr>
                <w:rFonts w:ascii="Times New Roman" w:hAnsi="Times New Roman"/>
                <w:sz w:val="20"/>
                <w:szCs w:val="20"/>
              </w:rPr>
              <w:t>дан, расселённых из аварийного жилищного фонда в Ульяновской области</w:t>
            </w:r>
          </w:p>
        </w:tc>
        <w:tc>
          <w:tcPr>
            <w:tcW w:w="992" w:type="dxa"/>
            <w:vMerge w:val="restart"/>
          </w:tcPr>
          <w:p w:rsidR="00642295" w:rsidRPr="00E6087D" w:rsidRDefault="00642295" w:rsidP="00E6087D">
            <w:pPr>
              <w:widowControl w:val="0"/>
              <w:shd w:val="clear" w:color="auto" w:fill="FFFFFF" w:themeFill="background1"/>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vMerge w:val="restart"/>
          </w:tcPr>
          <w:p w:rsidR="00642295" w:rsidRPr="00E6087D" w:rsidRDefault="00642295"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33603</w:t>
            </w:r>
            <w:r w:rsidR="004A205F" w:rsidRPr="00E6087D">
              <w:rPr>
                <w:rFonts w:ascii="Times New Roman" w:hAnsi="Times New Roman"/>
                <w:sz w:val="20"/>
                <w:szCs w:val="20"/>
              </w:rPr>
              <w:t>0,00</w:t>
            </w:r>
          </w:p>
        </w:tc>
        <w:tc>
          <w:tcPr>
            <w:tcW w:w="1087" w:type="dxa"/>
            <w:vMerge w:val="restart"/>
          </w:tcPr>
          <w:p w:rsidR="00642295" w:rsidRPr="00E6087D" w:rsidRDefault="004A205F"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112010,00</w:t>
            </w:r>
          </w:p>
        </w:tc>
        <w:tc>
          <w:tcPr>
            <w:tcW w:w="992" w:type="dxa"/>
            <w:vMerge w:val="restart"/>
          </w:tcPr>
          <w:p w:rsidR="00642295" w:rsidRPr="00E6087D" w:rsidRDefault="004A205F"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112010,00</w:t>
            </w:r>
          </w:p>
        </w:tc>
        <w:tc>
          <w:tcPr>
            <w:tcW w:w="993" w:type="dxa"/>
            <w:vMerge w:val="restart"/>
            <w:tcBorders>
              <w:right w:val="single" w:sz="4" w:space="0" w:color="auto"/>
            </w:tcBorders>
          </w:tcPr>
          <w:p w:rsidR="00642295" w:rsidRPr="00E6087D" w:rsidRDefault="004A205F"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112010,00</w:t>
            </w:r>
          </w:p>
        </w:tc>
        <w:tc>
          <w:tcPr>
            <w:tcW w:w="363" w:type="dxa"/>
            <w:vMerge w:val="restart"/>
            <w:tcBorders>
              <w:top w:val="nil"/>
              <w:left w:val="single" w:sz="4" w:space="0" w:color="auto"/>
              <w:bottom w:val="nil"/>
              <w:right w:val="nil"/>
            </w:tcBorders>
          </w:tcPr>
          <w:p w:rsidR="00642295" w:rsidRPr="00E6087D" w:rsidRDefault="00642295"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642295" w:rsidRPr="00E6087D" w:rsidTr="007C1A5E">
        <w:trPr>
          <w:trHeight w:val="878"/>
        </w:trPr>
        <w:tc>
          <w:tcPr>
            <w:tcW w:w="411" w:type="dxa"/>
            <w:vMerge/>
          </w:tcPr>
          <w:p w:rsidR="00642295" w:rsidRPr="00E6087D" w:rsidRDefault="00642295" w:rsidP="00E6087D">
            <w:pPr>
              <w:widowControl w:val="0"/>
              <w:shd w:val="clear" w:color="auto" w:fill="FFFFFF" w:themeFill="background1"/>
              <w:suppressAutoHyphens/>
              <w:autoSpaceDE w:val="0"/>
              <w:autoSpaceDN w:val="0"/>
              <w:adjustRightInd w:val="0"/>
              <w:spacing w:after="0" w:line="245" w:lineRule="auto"/>
              <w:ind w:left="-66" w:right="-89"/>
              <w:jc w:val="center"/>
              <w:rPr>
                <w:rFonts w:ascii="Times New Roman" w:hAnsi="Times New Roman"/>
                <w:sz w:val="20"/>
                <w:szCs w:val="20"/>
              </w:rPr>
            </w:pPr>
          </w:p>
        </w:tc>
        <w:tc>
          <w:tcPr>
            <w:tcW w:w="2219" w:type="dxa"/>
            <w:vMerge/>
          </w:tcPr>
          <w:p w:rsidR="00642295" w:rsidRPr="00E6087D" w:rsidRDefault="00642295" w:rsidP="00E6087D">
            <w:pPr>
              <w:shd w:val="clear" w:color="auto" w:fill="FFFFFF" w:themeFill="background1"/>
              <w:autoSpaceDE w:val="0"/>
              <w:autoSpaceDN w:val="0"/>
              <w:adjustRightInd w:val="0"/>
              <w:spacing w:after="0" w:line="245" w:lineRule="auto"/>
              <w:jc w:val="both"/>
              <w:rPr>
                <w:rFonts w:ascii="Times New Roman" w:hAnsi="Times New Roman"/>
                <w:sz w:val="20"/>
                <w:szCs w:val="20"/>
              </w:rPr>
            </w:pPr>
          </w:p>
        </w:tc>
        <w:tc>
          <w:tcPr>
            <w:tcW w:w="1637" w:type="dxa"/>
            <w:vMerge/>
          </w:tcPr>
          <w:p w:rsidR="00642295" w:rsidRPr="00E6087D" w:rsidRDefault="0064229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616" w:type="dxa"/>
            <w:vMerge/>
          </w:tcPr>
          <w:p w:rsidR="00642295" w:rsidRPr="00E6087D" w:rsidRDefault="0064229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773" w:type="dxa"/>
            <w:vMerge/>
          </w:tcPr>
          <w:p w:rsidR="00642295" w:rsidRPr="00E6087D" w:rsidRDefault="0064229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1416" w:type="dxa"/>
            <w:tcBorders>
              <w:top w:val="single" w:sz="4" w:space="0" w:color="auto"/>
            </w:tcBorders>
          </w:tcPr>
          <w:p w:rsidR="00642295" w:rsidRPr="00E6087D" w:rsidRDefault="00642295" w:rsidP="009326D2">
            <w:pPr>
              <w:widowControl w:val="0"/>
              <w:shd w:val="clear" w:color="auto" w:fill="FFFFFF" w:themeFill="background1"/>
              <w:autoSpaceDE w:val="0"/>
              <w:autoSpaceDN w:val="0"/>
              <w:spacing w:after="0" w:line="250" w:lineRule="auto"/>
              <w:jc w:val="center"/>
              <w:rPr>
                <w:rFonts w:ascii="Times New Roman" w:hAnsi="Times New Roman"/>
                <w:sz w:val="20"/>
                <w:szCs w:val="20"/>
              </w:rPr>
            </w:pPr>
            <w:r w:rsidRPr="00E6087D">
              <w:rPr>
                <w:rFonts w:ascii="Times New Roman" w:hAnsi="Times New Roman"/>
                <w:sz w:val="20"/>
                <w:szCs w:val="20"/>
              </w:rPr>
              <w:t>Реализованы мероприятия, предусмо</w:t>
            </w:r>
            <w:r w:rsidRPr="00E6087D">
              <w:rPr>
                <w:rFonts w:ascii="Times New Roman" w:hAnsi="Times New Roman"/>
                <w:sz w:val="20"/>
                <w:szCs w:val="20"/>
              </w:rPr>
              <w:t>т</w:t>
            </w:r>
            <w:r w:rsidRPr="00E6087D">
              <w:rPr>
                <w:rFonts w:ascii="Times New Roman" w:hAnsi="Times New Roman"/>
                <w:sz w:val="20"/>
                <w:szCs w:val="20"/>
              </w:rPr>
              <w:t>ренные рег</w:t>
            </w:r>
            <w:r w:rsidRPr="00E6087D">
              <w:rPr>
                <w:rFonts w:ascii="Times New Roman" w:hAnsi="Times New Roman"/>
                <w:sz w:val="20"/>
                <w:szCs w:val="20"/>
              </w:rPr>
              <w:t>и</w:t>
            </w:r>
            <w:r w:rsidRPr="00E6087D">
              <w:rPr>
                <w:rFonts w:ascii="Times New Roman" w:hAnsi="Times New Roman"/>
                <w:sz w:val="20"/>
                <w:szCs w:val="20"/>
              </w:rPr>
              <w:t>ональными программами переселения граждан из непригодного для прожив</w:t>
            </w:r>
            <w:r w:rsidRPr="00E6087D">
              <w:rPr>
                <w:rFonts w:ascii="Times New Roman" w:hAnsi="Times New Roman"/>
                <w:sz w:val="20"/>
                <w:szCs w:val="20"/>
              </w:rPr>
              <w:t>а</w:t>
            </w:r>
            <w:r w:rsidRPr="00E6087D">
              <w:rPr>
                <w:rFonts w:ascii="Times New Roman" w:hAnsi="Times New Roman"/>
                <w:sz w:val="20"/>
                <w:szCs w:val="20"/>
              </w:rPr>
              <w:t>ния жили</w:t>
            </w:r>
            <w:r w:rsidRPr="00E6087D">
              <w:rPr>
                <w:rFonts w:ascii="Times New Roman" w:hAnsi="Times New Roman"/>
                <w:sz w:val="20"/>
                <w:szCs w:val="20"/>
              </w:rPr>
              <w:t>щ</w:t>
            </w:r>
            <w:r w:rsidRPr="00E6087D">
              <w:rPr>
                <w:rFonts w:ascii="Times New Roman" w:hAnsi="Times New Roman"/>
                <w:sz w:val="20"/>
                <w:szCs w:val="20"/>
              </w:rPr>
              <w:t>ного фонда в 2020 году</w:t>
            </w:r>
          </w:p>
        </w:tc>
        <w:tc>
          <w:tcPr>
            <w:tcW w:w="1036" w:type="dxa"/>
            <w:tcBorders>
              <w:top w:val="single" w:sz="4" w:space="0" w:color="auto"/>
            </w:tcBorders>
          </w:tcPr>
          <w:p w:rsidR="00642295" w:rsidRPr="00E6087D" w:rsidRDefault="00642295" w:rsidP="009326D2">
            <w:pPr>
              <w:widowControl w:val="0"/>
              <w:shd w:val="clear" w:color="auto" w:fill="FFFFFF" w:themeFill="background1"/>
              <w:autoSpaceDE w:val="0"/>
              <w:autoSpaceDN w:val="0"/>
              <w:spacing w:after="0" w:line="250" w:lineRule="auto"/>
              <w:jc w:val="center"/>
              <w:rPr>
                <w:rFonts w:ascii="Times New Roman" w:hAnsi="Times New Roman"/>
                <w:sz w:val="18"/>
                <w:szCs w:val="18"/>
              </w:rPr>
            </w:pPr>
            <w:r w:rsidRPr="00E6087D">
              <w:rPr>
                <w:rFonts w:ascii="Times New Roman" w:hAnsi="Times New Roman"/>
                <w:sz w:val="18"/>
                <w:szCs w:val="18"/>
              </w:rPr>
              <w:t>31.12.2020</w:t>
            </w:r>
          </w:p>
        </w:tc>
        <w:tc>
          <w:tcPr>
            <w:tcW w:w="1802" w:type="dxa"/>
            <w:vMerge/>
          </w:tcPr>
          <w:p w:rsidR="00642295" w:rsidRPr="00E6087D" w:rsidRDefault="00642295" w:rsidP="009326D2">
            <w:pPr>
              <w:widowControl w:val="0"/>
              <w:shd w:val="clear" w:color="auto" w:fill="FFFFFF" w:themeFill="background1"/>
              <w:suppressAutoHyphens/>
              <w:autoSpaceDE w:val="0"/>
              <w:autoSpaceDN w:val="0"/>
              <w:adjustRightInd w:val="0"/>
              <w:spacing w:after="0" w:line="250" w:lineRule="auto"/>
              <w:jc w:val="center"/>
              <w:rPr>
                <w:rFonts w:ascii="Times New Roman" w:hAnsi="Times New Roman"/>
                <w:sz w:val="20"/>
                <w:szCs w:val="20"/>
              </w:rPr>
            </w:pPr>
          </w:p>
        </w:tc>
        <w:tc>
          <w:tcPr>
            <w:tcW w:w="992" w:type="dxa"/>
            <w:vMerge/>
          </w:tcPr>
          <w:p w:rsidR="00642295" w:rsidRPr="00E6087D" w:rsidRDefault="00642295" w:rsidP="009326D2">
            <w:pPr>
              <w:widowControl w:val="0"/>
              <w:shd w:val="clear" w:color="auto" w:fill="FFFFFF" w:themeFill="background1"/>
              <w:suppressAutoHyphens/>
              <w:autoSpaceDE w:val="0"/>
              <w:autoSpaceDN w:val="0"/>
              <w:adjustRightInd w:val="0"/>
              <w:spacing w:after="0" w:line="250" w:lineRule="auto"/>
              <w:jc w:val="center"/>
              <w:rPr>
                <w:rFonts w:ascii="Times New Roman" w:hAnsi="Times New Roman"/>
                <w:sz w:val="20"/>
                <w:szCs w:val="20"/>
              </w:rPr>
            </w:pPr>
          </w:p>
        </w:tc>
        <w:tc>
          <w:tcPr>
            <w:tcW w:w="1181" w:type="dxa"/>
            <w:vMerge/>
          </w:tcPr>
          <w:p w:rsidR="00642295" w:rsidRPr="00E6087D" w:rsidRDefault="00642295" w:rsidP="009326D2">
            <w:pPr>
              <w:widowControl w:val="0"/>
              <w:shd w:val="clear" w:color="auto" w:fill="FFFFFF" w:themeFill="background1"/>
              <w:suppressAutoHyphens/>
              <w:autoSpaceDE w:val="0"/>
              <w:autoSpaceDN w:val="0"/>
              <w:adjustRightInd w:val="0"/>
              <w:spacing w:after="0" w:line="250" w:lineRule="auto"/>
              <w:jc w:val="center"/>
              <w:rPr>
                <w:rFonts w:ascii="Times New Roman" w:hAnsi="Times New Roman"/>
                <w:sz w:val="20"/>
                <w:szCs w:val="20"/>
              </w:rPr>
            </w:pPr>
          </w:p>
        </w:tc>
        <w:tc>
          <w:tcPr>
            <w:tcW w:w="1087" w:type="dxa"/>
            <w:vMerge/>
          </w:tcPr>
          <w:p w:rsidR="00642295" w:rsidRPr="00E6087D" w:rsidRDefault="00642295" w:rsidP="009326D2">
            <w:pPr>
              <w:widowControl w:val="0"/>
              <w:shd w:val="clear" w:color="auto" w:fill="FFFFFF" w:themeFill="background1"/>
              <w:suppressAutoHyphens/>
              <w:autoSpaceDE w:val="0"/>
              <w:autoSpaceDN w:val="0"/>
              <w:adjustRightInd w:val="0"/>
              <w:spacing w:after="0" w:line="250" w:lineRule="auto"/>
              <w:ind w:left="-75" w:right="-100"/>
              <w:jc w:val="center"/>
              <w:rPr>
                <w:rFonts w:ascii="Times New Roman" w:hAnsi="Times New Roman"/>
                <w:sz w:val="20"/>
                <w:szCs w:val="20"/>
              </w:rPr>
            </w:pPr>
          </w:p>
        </w:tc>
        <w:tc>
          <w:tcPr>
            <w:tcW w:w="992" w:type="dxa"/>
            <w:vMerge/>
          </w:tcPr>
          <w:p w:rsidR="00642295" w:rsidRPr="00E6087D" w:rsidRDefault="00642295" w:rsidP="009326D2">
            <w:pPr>
              <w:widowControl w:val="0"/>
              <w:shd w:val="clear" w:color="auto" w:fill="FFFFFF" w:themeFill="background1"/>
              <w:suppressAutoHyphens/>
              <w:autoSpaceDE w:val="0"/>
              <w:autoSpaceDN w:val="0"/>
              <w:adjustRightInd w:val="0"/>
              <w:spacing w:after="0" w:line="250" w:lineRule="auto"/>
              <w:ind w:left="-75" w:right="-100"/>
              <w:jc w:val="center"/>
              <w:rPr>
                <w:rFonts w:ascii="Times New Roman" w:hAnsi="Times New Roman"/>
                <w:sz w:val="20"/>
                <w:szCs w:val="20"/>
              </w:rPr>
            </w:pPr>
          </w:p>
        </w:tc>
        <w:tc>
          <w:tcPr>
            <w:tcW w:w="993" w:type="dxa"/>
            <w:vMerge/>
            <w:tcBorders>
              <w:right w:val="single" w:sz="4" w:space="0" w:color="auto"/>
            </w:tcBorders>
          </w:tcPr>
          <w:p w:rsidR="00642295" w:rsidRPr="00E6087D" w:rsidRDefault="00642295" w:rsidP="009326D2">
            <w:pPr>
              <w:widowControl w:val="0"/>
              <w:shd w:val="clear" w:color="auto" w:fill="FFFFFF" w:themeFill="background1"/>
              <w:suppressAutoHyphens/>
              <w:autoSpaceDE w:val="0"/>
              <w:autoSpaceDN w:val="0"/>
              <w:adjustRightInd w:val="0"/>
              <w:spacing w:after="0" w:line="250" w:lineRule="auto"/>
              <w:ind w:left="-75" w:right="-100"/>
              <w:jc w:val="center"/>
              <w:rPr>
                <w:rFonts w:ascii="Times New Roman" w:hAnsi="Times New Roman"/>
                <w:sz w:val="20"/>
                <w:szCs w:val="20"/>
              </w:rPr>
            </w:pPr>
          </w:p>
        </w:tc>
        <w:tc>
          <w:tcPr>
            <w:tcW w:w="363" w:type="dxa"/>
            <w:vMerge/>
            <w:tcBorders>
              <w:top w:val="nil"/>
              <w:left w:val="single" w:sz="4" w:space="0" w:color="auto"/>
              <w:bottom w:val="nil"/>
              <w:right w:val="nil"/>
            </w:tcBorders>
          </w:tcPr>
          <w:p w:rsidR="00642295" w:rsidRPr="00E6087D" w:rsidRDefault="00642295"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642295" w:rsidRPr="00E6087D" w:rsidTr="007C1A5E">
        <w:tc>
          <w:tcPr>
            <w:tcW w:w="411" w:type="dxa"/>
            <w:vMerge/>
          </w:tcPr>
          <w:p w:rsidR="00642295" w:rsidRPr="00E6087D" w:rsidRDefault="00642295"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p>
        </w:tc>
        <w:tc>
          <w:tcPr>
            <w:tcW w:w="2219" w:type="dxa"/>
            <w:vMerge/>
          </w:tcPr>
          <w:p w:rsidR="00642295" w:rsidRPr="00E6087D" w:rsidRDefault="00642295" w:rsidP="00E6087D">
            <w:pPr>
              <w:shd w:val="clear" w:color="auto" w:fill="FFFFFF" w:themeFill="background1"/>
              <w:autoSpaceDE w:val="0"/>
              <w:autoSpaceDN w:val="0"/>
              <w:adjustRightInd w:val="0"/>
              <w:spacing w:after="0" w:line="245" w:lineRule="auto"/>
              <w:jc w:val="both"/>
              <w:rPr>
                <w:rFonts w:ascii="Times New Roman" w:hAnsi="Times New Roman"/>
                <w:sz w:val="20"/>
                <w:szCs w:val="20"/>
              </w:rPr>
            </w:pPr>
          </w:p>
        </w:tc>
        <w:tc>
          <w:tcPr>
            <w:tcW w:w="1637" w:type="dxa"/>
            <w:vMerge/>
          </w:tcPr>
          <w:p w:rsidR="00642295" w:rsidRPr="00E6087D" w:rsidRDefault="0064229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616" w:type="dxa"/>
            <w:vMerge/>
          </w:tcPr>
          <w:p w:rsidR="00642295" w:rsidRPr="00E6087D" w:rsidRDefault="0064229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773" w:type="dxa"/>
            <w:vMerge/>
          </w:tcPr>
          <w:p w:rsidR="00642295" w:rsidRPr="00E6087D" w:rsidRDefault="00642295"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p>
        </w:tc>
        <w:tc>
          <w:tcPr>
            <w:tcW w:w="1416" w:type="dxa"/>
          </w:tcPr>
          <w:p w:rsidR="00642295" w:rsidRPr="00E6087D" w:rsidRDefault="00642295" w:rsidP="009326D2">
            <w:pPr>
              <w:widowControl w:val="0"/>
              <w:shd w:val="clear" w:color="auto" w:fill="FFFFFF" w:themeFill="background1"/>
              <w:autoSpaceDE w:val="0"/>
              <w:autoSpaceDN w:val="0"/>
              <w:spacing w:after="0" w:line="250" w:lineRule="auto"/>
              <w:jc w:val="center"/>
              <w:rPr>
                <w:rFonts w:ascii="Times New Roman" w:hAnsi="Times New Roman"/>
                <w:sz w:val="20"/>
                <w:szCs w:val="20"/>
              </w:rPr>
            </w:pPr>
            <w:r w:rsidRPr="00E6087D">
              <w:rPr>
                <w:rFonts w:ascii="Times New Roman" w:hAnsi="Times New Roman"/>
                <w:sz w:val="20"/>
                <w:szCs w:val="20"/>
              </w:rPr>
              <w:t>Реализованы мероприятия, предусмо</w:t>
            </w:r>
            <w:r w:rsidRPr="00E6087D">
              <w:rPr>
                <w:rFonts w:ascii="Times New Roman" w:hAnsi="Times New Roman"/>
                <w:sz w:val="20"/>
                <w:szCs w:val="20"/>
              </w:rPr>
              <w:t>т</w:t>
            </w:r>
            <w:r w:rsidRPr="00E6087D">
              <w:rPr>
                <w:rFonts w:ascii="Times New Roman" w:hAnsi="Times New Roman"/>
                <w:sz w:val="20"/>
                <w:szCs w:val="20"/>
              </w:rPr>
              <w:t>ренные рег</w:t>
            </w:r>
            <w:r w:rsidRPr="00E6087D">
              <w:rPr>
                <w:rFonts w:ascii="Times New Roman" w:hAnsi="Times New Roman"/>
                <w:sz w:val="20"/>
                <w:szCs w:val="20"/>
              </w:rPr>
              <w:t>и</w:t>
            </w:r>
            <w:r w:rsidRPr="00E6087D">
              <w:rPr>
                <w:rFonts w:ascii="Times New Roman" w:hAnsi="Times New Roman"/>
                <w:sz w:val="20"/>
                <w:szCs w:val="20"/>
              </w:rPr>
              <w:t>ональными программами переселения граждан из непригодного для прожив</w:t>
            </w:r>
            <w:r w:rsidRPr="00E6087D">
              <w:rPr>
                <w:rFonts w:ascii="Times New Roman" w:hAnsi="Times New Roman"/>
                <w:sz w:val="20"/>
                <w:szCs w:val="20"/>
              </w:rPr>
              <w:t>а</w:t>
            </w:r>
            <w:r w:rsidRPr="00E6087D">
              <w:rPr>
                <w:rFonts w:ascii="Times New Roman" w:hAnsi="Times New Roman"/>
                <w:sz w:val="20"/>
                <w:szCs w:val="20"/>
              </w:rPr>
              <w:t>ния жили</w:t>
            </w:r>
            <w:r w:rsidRPr="00E6087D">
              <w:rPr>
                <w:rFonts w:ascii="Times New Roman" w:hAnsi="Times New Roman"/>
                <w:sz w:val="20"/>
                <w:szCs w:val="20"/>
              </w:rPr>
              <w:t>щ</w:t>
            </w:r>
            <w:r w:rsidRPr="00E6087D">
              <w:rPr>
                <w:rFonts w:ascii="Times New Roman" w:hAnsi="Times New Roman"/>
                <w:sz w:val="20"/>
                <w:szCs w:val="20"/>
              </w:rPr>
              <w:t>ного фонда в 2021 году</w:t>
            </w:r>
          </w:p>
        </w:tc>
        <w:tc>
          <w:tcPr>
            <w:tcW w:w="1036" w:type="dxa"/>
          </w:tcPr>
          <w:p w:rsidR="00642295" w:rsidRPr="00E6087D" w:rsidRDefault="00642295" w:rsidP="009326D2">
            <w:pPr>
              <w:widowControl w:val="0"/>
              <w:shd w:val="clear" w:color="auto" w:fill="FFFFFF" w:themeFill="background1"/>
              <w:suppressAutoHyphens/>
              <w:autoSpaceDE w:val="0"/>
              <w:autoSpaceDN w:val="0"/>
              <w:adjustRightInd w:val="0"/>
              <w:spacing w:after="0" w:line="250" w:lineRule="auto"/>
              <w:jc w:val="center"/>
              <w:rPr>
                <w:rFonts w:ascii="Times New Roman" w:hAnsi="Times New Roman"/>
                <w:sz w:val="20"/>
                <w:szCs w:val="20"/>
              </w:rPr>
            </w:pPr>
            <w:r w:rsidRPr="00E6087D">
              <w:rPr>
                <w:rFonts w:ascii="Times New Roman" w:hAnsi="Times New Roman"/>
                <w:sz w:val="18"/>
                <w:szCs w:val="18"/>
              </w:rPr>
              <w:t>31.12.2021</w:t>
            </w:r>
          </w:p>
        </w:tc>
        <w:tc>
          <w:tcPr>
            <w:tcW w:w="1802" w:type="dxa"/>
            <w:vMerge/>
          </w:tcPr>
          <w:p w:rsidR="00642295" w:rsidRPr="00E6087D" w:rsidRDefault="00642295" w:rsidP="009326D2">
            <w:pPr>
              <w:widowControl w:val="0"/>
              <w:shd w:val="clear" w:color="auto" w:fill="FFFFFF" w:themeFill="background1"/>
              <w:suppressAutoHyphens/>
              <w:autoSpaceDE w:val="0"/>
              <w:autoSpaceDN w:val="0"/>
              <w:adjustRightInd w:val="0"/>
              <w:spacing w:after="0" w:line="250" w:lineRule="auto"/>
              <w:jc w:val="center"/>
              <w:rPr>
                <w:rFonts w:ascii="Times New Roman" w:hAnsi="Times New Roman"/>
                <w:sz w:val="20"/>
                <w:szCs w:val="20"/>
              </w:rPr>
            </w:pPr>
          </w:p>
        </w:tc>
        <w:tc>
          <w:tcPr>
            <w:tcW w:w="992" w:type="dxa"/>
            <w:vMerge/>
          </w:tcPr>
          <w:p w:rsidR="00642295" w:rsidRPr="00E6087D" w:rsidRDefault="00642295" w:rsidP="009326D2">
            <w:pPr>
              <w:widowControl w:val="0"/>
              <w:shd w:val="clear" w:color="auto" w:fill="FFFFFF" w:themeFill="background1"/>
              <w:suppressAutoHyphens/>
              <w:autoSpaceDE w:val="0"/>
              <w:autoSpaceDN w:val="0"/>
              <w:adjustRightInd w:val="0"/>
              <w:spacing w:after="0" w:line="250" w:lineRule="auto"/>
              <w:jc w:val="center"/>
              <w:rPr>
                <w:rFonts w:ascii="Times New Roman" w:hAnsi="Times New Roman"/>
                <w:sz w:val="20"/>
                <w:szCs w:val="20"/>
              </w:rPr>
            </w:pPr>
          </w:p>
        </w:tc>
        <w:tc>
          <w:tcPr>
            <w:tcW w:w="1181" w:type="dxa"/>
            <w:vMerge/>
          </w:tcPr>
          <w:p w:rsidR="00642295" w:rsidRPr="00E6087D" w:rsidRDefault="00642295" w:rsidP="009326D2">
            <w:pPr>
              <w:widowControl w:val="0"/>
              <w:shd w:val="clear" w:color="auto" w:fill="FFFFFF" w:themeFill="background1"/>
              <w:suppressAutoHyphens/>
              <w:autoSpaceDE w:val="0"/>
              <w:autoSpaceDN w:val="0"/>
              <w:adjustRightInd w:val="0"/>
              <w:spacing w:after="0" w:line="250" w:lineRule="auto"/>
              <w:jc w:val="center"/>
              <w:rPr>
                <w:rFonts w:ascii="Times New Roman" w:hAnsi="Times New Roman"/>
                <w:sz w:val="20"/>
                <w:szCs w:val="20"/>
              </w:rPr>
            </w:pPr>
          </w:p>
        </w:tc>
        <w:tc>
          <w:tcPr>
            <w:tcW w:w="1087" w:type="dxa"/>
            <w:vMerge/>
          </w:tcPr>
          <w:p w:rsidR="00642295" w:rsidRPr="00E6087D" w:rsidRDefault="00642295" w:rsidP="009326D2">
            <w:pPr>
              <w:widowControl w:val="0"/>
              <w:shd w:val="clear" w:color="auto" w:fill="FFFFFF" w:themeFill="background1"/>
              <w:suppressAutoHyphens/>
              <w:autoSpaceDE w:val="0"/>
              <w:autoSpaceDN w:val="0"/>
              <w:adjustRightInd w:val="0"/>
              <w:spacing w:after="0" w:line="250" w:lineRule="auto"/>
              <w:ind w:left="-75" w:right="-100"/>
              <w:jc w:val="center"/>
              <w:rPr>
                <w:rFonts w:ascii="Times New Roman" w:hAnsi="Times New Roman"/>
                <w:sz w:val="20"/>
                <w:szCs w:val="20"/>
              </w:rPr>
            </w:pPr>
          </w:p>
        </w:tc>
        <w:tc>
          <w:tcPr>
            <w:tcW w:w="992" w:type="dxa"/>
            <w:vMerge/>
          </w:tcPr>
          <w:p w:rsidR="00642295" w:rsidRPr="00E6087D" w:rsidRDefault="00642295" w:rsidP="009326D2">
            <w:pPr>
              <w:widowControl w:val="0"/>
              <w:shd w:val="clear" w:color="auto" w:fill="FFFFFF" w:themeFill="background1"/>
              <w:suppressAutoHyphens/>
              <w:autoSpaceDE w:val="0"/>
              <w:autoSpaceDN w:val="0"/>
              <w:adjustRightInd w:val="0"/>
              <w:spacing w:after="0" w:line="250" w:lineRule="auto"/>
              <w:ind w:left="-75" w:right="-100"/>
              <w:jc w:val="center"/>
              <w:rPr>
                <w:rFonts w:ascii="Times New Roman" w:hAnsi="Times New Roman"/>
                <w:sz w:val="20"/>
                <w:szCs w:val="20"/>
              </w:rPr>
            </w:pPr>
          </w:p>
        </w:tc>
        <w:tc>
          <w:tcPr>
            <w:tcW w:w="993" w:type="dxa"/>
            <w:vMerge/>
            <w:tcBorders>
              <w:right w:val="single" w:sz="4" w:space="0" w:color="auto"/>
            </w:tcBorders>
          </w:tcPr>
          <w:p w:rsidR="00642295" w:rsidRPr="00E6087D" w:rsidRDefault="00642295" w:rsidP="009326D2">
            <w:pPr>
              <w:widowControl w:val="0"/>
              <w:shd w:val="clear" w:color="auto" w:fill="FFFFFF" w:themeFill="background1"/>
              <w:suppressAutoHyphens/>
              <w:autoSpaceDE w:val="0"/>
              <w:autoSpaceDN w:val="0"/>
              <w:adjustRightInd w:val="0"/>
              <w:spacing w:after="0" w:line="250" w:lineRule="auto"/>
              <w:ind w:left="-75" w:right="-100"/>
              <w:jc w:val="center"/>
              <w:rPr>
                <w:rFonts w:ascii="Times New Roman" w:hAnsi="Times New Roman"/>
                <w:sz w:val="20"/>
                <w:szCs w:val="20"/>
              </w:rPr>
            </w:pPr>
          </w:p>
        </w:tc>
        <w:tc>
          <w:tcPr>
            <w:tcW w:w="363" w:type="dxa"/>
            <w:tcBorders>
              <w:top w:val="nil"/>
              <w:left w:val="single" w:sz="4" w:space="0" w:color="auto"/>
              <w:bottom w:val="nil"/>
              <w:right w:val="nil"/>
            </w:tcBorders>
          </w:tcPr>
          <w:p w:rsidR="00642295" w:rsidRPr="00E6087D" w:rsidRDefault="00642295"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7D0F38" w:rsidRPr="00E6087D" w:rsidTr="007C1A5E">
        <w:trPr>
          <w:trHeight w:val="2456"/>
        </w:trPr>
        <w:tc>
          <w:tcPr>
            <w:tcW w:w="411" w:type="dxa"/>
          </w:tcPr>
          <w:p w:rsidR="007D0F38" w:rsidRPr="00E6087D" w:rsidRDefault="007D0F38" w:rsidP="009326D2">
            <w:pPr>
              <w:widowControl w:val="0"/>
              <w:shd w:val="clear" w:color="auto" w:fill="FFFFFF" w:themeFill="background1"/>
              <w:suppressAutoHyphens/>
              <w:autoSpaceDE w:val="0"/>
              <w:autoSpaceDN w:val="0"/>
              <w:adjustRightInd w:val="0"/>
              <w:spacing w:after="0" w:line="252" w:lineRule="auto"/>
              <w:ind w:left="-66" w:right="-89"/>
              <w:jc w:val="center"/>
              <w:rPr>
                <w:rFonts w:ascii="Times New Roman" w:hAnsi="Times New Roman"/>
                <w:sz w:val="20"/>
                <w:szCs w:val="20"/>
              </w:rPr>
            </w:pPr>
            <w:r w:rsidRPr="00E6087D">
              <w:rPr>
                <w:rFonts w:ascii="Times New Roman" w:hAnsi="Times New Roman"/>
                <w:sz w:val="20"/>
                <w:szCs w:val="20"/>
              </w:rPr>
              <w:t>2.1.</w:t>
            </w:r>
          </w:p>
        </w:tc>
        <w:tc>
          <w:tcPr>
            <w:tcW w:w="2219" w:type="dxa"/>
          </w:tcPr>
          <w:p w:rsidR="007D0F38" w:rsidRPr="00E6087D" w:rsidRDefault="007D0F38" w:rsidP="009326D2">
            <w:pPr>
              <w:shd w:val="clear" w:color="auto" w:fill="FFFFFF" w:themeFill="background1"/>
              <w:autoSpaceDE w:val="0"/>
              <w:autoSpaceDN w:val="0"/>
              <w:adjustRightInd w:val="0"/>
              <w:spacing w:after="0" w:line="252" w:lineRule="auto"/>
              <w:jc w:val="both"/>
              <w:rPr>
                <w:rFonts w:ascii="Times New Roman" w:hAnsi="Times New Roman"/>
                <w:sz w:val="20"/>
                <w:szCs w:val="20"/>
              </w:rPr>
            </w:pPr>
            <w:r w:rsidRPr="00E6087D">
              <w:rPr>
                <w:rFonts w:ascii="Times New Roman" w:hAnsi="Times New Roman"/>
                <w:sz w:val="20"/>
                <w:szCs w:val="20"/>
              </w:rPr>
              <w:t>Обеспечение меропр</w:t>
            </w:r>
            <w:r w:rsidRPr="00E6087D">
              <w:rPr>
                <w:rFonts w:ascii="Times New Roman" w:hAnsi="Times New Roman"/>
                <w:sz w:val="20"/>
                <w:szCs w:val="20"/>
              </w:rPr>
              <w:t>и</w:t>
            </w:r>
            <w:r w:rsidRPr="00E6087D">
              <w:rPr>
                <w:rFonts w:ascii="Times New Roman" w:hAnsi="Times New Roman"/>
                <w:sz w:val="20"/>
                <w:szCs w:val="20"/>
              </w:rPr>
              <w:t>ятий по переселению граждан из аварийного жилищного фонда</w:t>
            </w:r>
            <w:r w:rsidR="00620560" w:rsidRPr="00E6087D">
              <w:rPr>
                <w:rFonts w:ascii="Times New Roman" w:hAnsi="Times New Roman"/>
                <w:sz w:val="20"/>
                <w:szCs w:val="20"/>
              </w:rPr>
              <w:t xml:space="preserve">, </w:t>
            </w:r>
            <w:r w:rsidR="00883D12" w:rsidRPr="00E6087D">
              <w:rPr>
                <w:rFonts w:ascii="Times New Roman" w:hAnsi="Times New Roman"/>
                <w:sz w:val="20"/>
                <w:szCs w:val="20"/>
              </w:rPr>
              <w:t xml:space="preserve">в соответствии с </w:t>
            </w:r>
            <w:r w:rsidR="009E4975" w:rsidRPr="00E6087D">
              <w:rPr>
                <w:rFonts w:ascii="Times New Roman" w:hAnsi="Times New Roman"/>
                <w:sz w:val="20"/>
                <w:szCs w:val="20"/>
              </w:rPr>
              <w:t>Фед</w:t>
            </w:r>
            <w:r w:rsidR="009E4975" w:rsidRPr="00E6087D">
              <w:rPr>
                <w:rFonts w:ascii="Times New Roman" w:hAnsi="Times New Roman"/>
                <w:sz w:val="20"/>
                <w:szCs w:val="20"/>
              </w:rPr>
              <w:t>е</w:t>
            </w:r>
            <w:r w:rsidR="009E4975" w:rsidRPr="00E6087D">
              <w:rPr>
                <w:rFonts w:ascii="Times New Roman" w:hAnsi="Times New Roman"/>
                <w:sz w:val="20"/>
                <w:szCs w:val="20"/>
              </w:rPr>
              <w:t>ральным законом</w:t>
            </w:r>
            <w:r w:rsidR="00605827" w:rsidRPr="00E6087D">
              <w:rPr>
                <w:rFonts w:ascii="Times New Roman" w:hAnsi="Times New Roman"/>
                <w:sz w:val="20"/>
                <w:szCs w:val="20"/>
              </w:rPr>
              <w:t xml:space="preserve"> </w:t>
            </w:r>
            <w:r w:rsidR="009E4975" w:rsidRPr="00E6087D">
              <w:rPr>
                <w:rFonts w:ascii="Times New Roman" w:hAnsi="Times New Roman"/>
                <w:sz w:val="20"/>
                <w:szCs w:val="20"/>
              </w:rPr>
              <w:t>от 21.07.2007</w:t>
            </w:r>
            <w:r w:rsidR="00883D12" w:rsidRPr="00E6087D">
              <w:rPr>
                <w:rFonts w:ascii="Times New Roman" w:hAnsi="Times New Roman"/>
                <w:sz w:val="20"/>
                <w:szCs w:val="20"/>
              </w:rPr>
              <w:t xml:space="preserve"> № 185</w:t>
            </w:r>
            <w:r w:rsidR="00344517" w:rsidRPr="00E6087D">
              <w:rPr>
                <w:rFonts w:ascii="Times New Roman" w:hAnsi="Times New Roman"/>
                <w:sz w:val="20"/>
                <w:szCs w:val="20"/>
              </w:rPr>
              <w:t>-</w:t>
            </w:r>
            <w:r w:rsidR="009E4975" w:rsidRPr="00E6087D">
              <w:rPr>
                <w:rFonts w:ascii="Times New Roman" w:hAnsi="Times New Roman"/>
                <w:sz w:val="20"/>
                <w:szCs w:val="20"/>
              </w:rPr>
              <w:t xml:space="preserve">ФЗ «О </w:t>
            </w:r>
            <w:r w:rsidR="00420EF9" w:rsidRPr="00E6087D">
              <w:rPr>
                <w:rFonts w:ascii="Times New Roman" w:hAnsi="Times New Roman"/>
                <w:sz w:val="20"/>
                <w:szCs w:val="20"/>
              </w:rPr>
              <w:t xml:space="preserve">Фонде </w:t>
            </w:r>
            <w:r w:rsidR="009E4975" w:rsidRPr="00E6087D">
              <w:rPr>
                <w:rFonts w:ascii="Times New Roman" w:hAnsi="Times New Roman"/>
                <w:sz w:val="20"/>
                <w:szCs w:val="20"/>
              </w:rPr>
              <w:t>содействия реформированию ж</w:t>
            </w:r>
            <w:r w:rsidR="009E4975" w:rsidRPr="00E6087D">
              <w:rPr>
                <w:rFonts w:ascii="Times New Roman" w:hAnsi="Times New Roman"/>
                <w:sz w:val="20"/>
                <w:szCs w:val="20"/>
              </w:rPr>
              <w:t>и</w:t>
            </w:r>
            <w:r w:rsidR="009E4975" w:rsidRPr="00E6087D">
              <w:rPr>
                <w:rFonts w:ascii="Times New Roman" w:hAnsi="Times New Roman"/>
                <w:sz w:val="20"/>
                <w:szCs w:val="20"/>
              </w:rPr>
              <w:t>лищно-коммунального хозяйства»</w:t>
            </w:r>
          </w:p>
        </w:tc>
        <w:tc>
          <w:tcPr>
            <w:tcW w:w="1637" w:type="dxa"/>
          </w:tcPr>
          <w:p w:rsidR="007D0F38" w:rsidRPr="00E6087D" w:rsidRDefault="007D0F38" w:rsidP="009326D2">
            <w:pPr>
              <w:widowControl w:val="0"/>
              <w:shd w:val="clear" w:color="auto" w:fill="FFFFFF" w:themeFill="background1"/>
              <w:autoSpaceDE w:val="0"/>
              <w:autoSpaceDN w:val="0"/>
              <w:spacing w:after="0" w:line="252"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Pr>
          <w:p w:rsidR="007D0F38" w:rsidRPr="00E6087D" w:rsidRDefault="007D0F38" w:rsidP="009326D2">
            <w:pPr>
              <w:widowControl w:val="0"/>
              <w:shd w:val="clear" w:color="auto" w:fill="FFFFFF" w:themeFill="background1"/>
              <w:autoSpaceDE w:val="0"/>
              <w:autoSpaceDN w:val="0"/>
              <w:spacing w:after="0" w:line="252" w:lineRule="auto"/>
              <w:jc w:val="center"/>
              <w:rPr>
                <w:rFonts w:ascii="Times New Roman" w:hAnsi="Times New Roman"/>
                <w:sz w:val="20"/>
                <w:szCs w:val="20"/>
              </w:rPr>
            </w:pPr>
            <w:r w:rsidRPr="00E6087D">
              <w:rPr>
                <w:rFonts w:ascii="Times New Roman" w:hAnsi="Times New Roman"/>
                <w:sz w:val="20"/>
                <w:szCs w:val="20"/>
              </w:rPr>
              <w:t>2019 год</w:t>
            </w:r>
          </w:p>
        </w:tc>
        <w:tc>
          <w:tcPr>
            <w:tcW w:w="773" w:type="dxa"/>
          </w:tcPr>
          <w:p w:rsidR="007D0F38" w:rsidRPr="00E6087D" w:rsidRDefault="007D0F38" w:rsidP="009326D2">
            <w:pPr>
              <w:widowControl w:val="0"/>
              <w:shd w:val="clear" w:color="auto" w:fill="FFFFFF" w:themeFill="background1"/>
              <w:autoSpaceDE w:val="0"/>
              <w:autoSpaceDN w:val="0"/>
              <w:spacing w:after="0" w:line="252"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Borders>
              <w:bottom w:val="single" w:sz="4" w:space="0" w:color="auto"/>
            </w:tcBorders>
          </w:tcPr>
          <w:p w:rsidR="007D0F38" w:rsidRPr="00E6087D" w:rsidRDefault="00B5477F" w:rsidP="009326D2">
            <w:pPr>
              <w:widowControl w:val="0"/>
              <w:shd w:val="clear" w:color="auto" w:fill="FFFFFF" w:themeFill="background1"/>
              <w:autoSpaceDE w:val="0"/>
              <w:autoSpaceDN w:val="0"/>
              <w:spacing w:after="0" w:line="250" w:lineRule="auto"/>
              <w:jc w:val="center"/>
              <w:rPr>
                <w:rFonts w:ascii="Times New Roman" w:hAnsi="Times New Roman"/>
                <w:sz w:val="20"/>
                <w:szCs w:val="20"/>
              </w:rPr>
            </w:pPr>
            <w:r w:rsidRPr="00E6087D">
              <w:rPr>
                <w:rFonts w:ascii="Times New Roman" w:hAnsi="Times New Roman"/>
                <w:sz w:val="20"/>
                <w:szCs w:val="20"/>
              </w:rPr>
              <w:t>-</w:t>
            </w:r>
          </w:p>
        </w:tc>
        <w:tc>
          <w:tcPr>
            <w:tcW w:w="1036" w:type="dxa"/>
            <w:tcBorders>
              <w:bottom w:val="single" w:sz="4" w:space="0" w:color="auto"/>
            </w:tcBorders>
          </w:tcPr>
          <w:p w:rsidR="007D0F38" w:rsidRPr="00E6087D" w:rsidRDefault="00B5477F" w:rsidP="009326D2">
            <w:pPr>
              <w:widowControl w:val="0"/>
              <w:shd w:val="clear" w:color="auto" w:fill="FFFFFF" w:themeFill="background1"/>
              <w:autoSpaceDE w:val="0"/>
              <w:autoSpaceDN w:val="0"/>
              <w:spacing w:after="0" w:line="250" w:lineRule="auto"/>
              <w:jc w:val="center"/>
              <w:rPr>
                <w:rFonts w:ascii="Times New Roman" w:hAnsi="Times New Roman"/>
                <w:sz w:val="20"/>
                <w:szCs w:val="20"/>
              </w:rPr>
            </w:pPr>
            <w:r w:rsidRPr="00E6087D">
              <w:rPr>
                <w:rFonts w:ascii="Times New Roman" w:hAnsi="Times New Roman"/>
                <w:sz w:val="20"/>
                <w:szCs w:val="20"/>
              </w:rPr>
              <w:t>-</w:t>
            </w:r>
          </w:p>
        </w:tc>
        <w:tc>
          <w:tcPr>
            <w:tcW w:w="1802" w:type="dxa"/>
          </w:tcPr>
          <w:p w:rsidR="007D0F38" w:rsidRPr="00E6087D" w:rsidRDefault="00B5477F" w:rsidP="009326D2">
            <w:pPr>
              <w:widowControl w:val="0"/>
              <w:shd w:val="clear" w:color="auto" w:fill="FFFFFF" w:themeFill="background1"/>
              <w:autoSpaceDE w:val="0"/>
              <w:autoSpaceDN w:val="0"/>
              <w:spacing w:after="0" w:line="250" w:lineRule="auto"/>
              <w:jc w:val="center"/>
              <w:rPr>
                <w:rFonts w:ascii="Times New Roman" w:hAnsi="Times New Roman"/>
                <w:sz w:val="20"/>
                <w:szCs w:val="20"/>
              </w:rPr>
            </w:pPr>
            <w:r w:rsidRPr="00E6087D">
              <w:rPr>
                <w:rFonts w:ascii="Times New Roman" w:hAnsi="Times New Roman"/>
                <w:sz w:val="20"/>
                <w:szCs w:val="20"/>
              </w:rPr>
              <w:t>-</w:t>
            </w:r>
          </w:p>
        </w:tc>
        <w:tc>
          <w:tcPr>
            <w:tcW w:w="992" w:type="dxa"/>
          </w:tcPr>
          <w:p w:rsidR="007D0F38" w:rsidRPr="00E6087D" w:rsidRDefault="007D0F38" w:rsidP="009326D2">
            <w:pPr>
              <w:widowControl w:val="0"/>
              <w:shd w:val="clear" w:color="auto" w:fill="FFFFFF" w:themeFill="background1"/>
              <w:autoSpaceDE w:val="0"/>
              <w:autoSpaceDN w:val="0"/>
              <w:adjustRightInd w:val="0"/>
              <w:spacing w:after="0" w:line="250"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7D0F38" w:rsidRPr="00E6087D" w:rsidRDefault="007D0F38" w:rsidP="009326D2">
            <w:pPr>
              <w:widowControl w:val="0"/>
              <w:shd w:val="clear" w:color="auto" w:fill="FFFFFF" w:themeFill="background1"/>
              <w:suppressAutoHyphens/>
              <w:autoSpaceDE w:val="0"/>
              <w:autoSpaceDN w:val="0"/>
              <w:adjustRightInd w:val="0"/>
              <w:spacing w:after="0" w:line="250" w:lineRule="auto"/>
              <w:jc w:val="center"/>
              <w:rPr>
                <w:rFonts w:ascii="Times New Roman" w:hAnsi="Times New Roman"/>
                <w:sz w:val="20"/>
                <w:szCs w:val="20"/>
              </w:rPr>
            </w:pPr>
            <w:r w:rsidRPr="00E6087D">
              <w:rPr>
                <w:rFonts w:ascii="Times New Roman" w:hAnsi="Times New Roman"/>
                <w:sz w:val="20"/>
                <w:szCs w:val="20"/>
              </w:rPr>
              <w:t>336030,00</w:t>
            </w:r>
          </w:p>
        </w:tc>
        <w:tc>
          <w:tcPr>
            <w:tcW w:w="1087" w:type="dxa"/>
          </w:tcPr>
          <w:p w:rsidR="007D0F38" w:rsidRPr="00E6087D" w:rsidRDefault="007D0F38" w:rsidP="009326D2">
            <w:pPr>
              <w:widowControl w:val="0"/>
              <w:shd w:val="clear" w:color="auto" w:fill="FFFFFF" w:themeFill="background1"/>
              <w:suppressAutoHyphens/>
              <w:autoSpaceDE w:val="0"/>
              <w:autoSpaceDN w:val="0"/>
              <w:adjustRightInd w:val="0"/>
              <w:spacing w:after="0" w:line="250" w:lineRule="auto"/>
              <w:ind w:left="-75" w:right="-100"/>
              <w:jc w:val="center"/>
              <w:rPr>
                <w:rFonts w:ascii="Times New Roman" w:hAnsi="Times New Roman"/>
                <w:sz w:val="20"/>
                <w:szCs w:val="20"/>
              </w:rPr>
            </w:pPr>
            <w:r w:rsidRPr="00E6087D">
              <w:rPr>
                <w:rFonts w:ascii="Times New Roman" w:hAnsi="Times New Roman"/>
                <w:sz w:val="20"/>
                <w:szCs w:val="20"/>
              </w:rPr>
              <w:t>112010,00</w:t>
            </w:r>
          </w:p>
        </w:tc>
        <w:tc>
          <w:tcPr>
            <w:tcW w:w="992" w:type="dxa"/>
          </w:tcPr>
          <w:p w:rsidR="007D0F38" w:rsidRPr="00E6087D" w:rsidRDefault="007D0F38" w:rsidP="009326D2">
            <w:pPr>
              <w:widowControl w:val="0"/>
              <w:shd w:val="clear" w:color="auto" w:fill="FFFFFF" w:themeFill="background1"/>
              <w:suppressAutoHyphens/>
              <w:autoSpaceDE w:val="0"/>
              <w:autoSpaceDN w:val="0"/>
              <w:adjustRightInd w:val="0"/>
              <w:spacing w:after="0" w:line="250" w:lineRule="auto"/>
              <w:ind w:left="-75" w:right="-100"/>
              <w:jc w:val="center"/>
              <w:rPr>
                <w:rFonts w:ascii="Times New Roman" w:hAnsi="Times New Roman"/>
                <w:sz w:val="20"/>
                <w:szCs w:val="20"/>
              </w:rPr>
            </w:pPr>
            <w:r w:rsidRPr="00E6087D">
              <w:rPr>
                <w:rFonts w:ascii="Times New Roman" w:hAnsi="Times New Roman"/>
                <w:sz w:val="20"/>
                <w:szCs w:val="20"/>
              </w:rPr>
              <w:t>112010,00</w:t>
            </w:r>
          </w:p>
        </w:tc>
        <w:tc>
          <w:tcPr>
            <w:tcW w:w="993" w:type="dxa"/>
            <w:tcBorders>
              <w:right w:val="single" w:sz="4" w:space="0" w:color="auto"/>
            </w:tcBorders>
          </w:tcPr>
          <w:p w:rsidR="007D0F38" w:rsidRPr="00E6087D" w:rsidRDefault="007D0F38" w:rsidP="009326D2">
            <w:pPr>
              <w:widowControl w:val="0"/>
              <w:shd w:val="clear" w:color="auto" w:fill="FFFFFF" w:themeFill="background1"/>
              <w:suppressAutoHyphens/>
              <w:autoSpaceDE w:val="0"/>
              <w:autoSpaceDN w:val="0"/>
              <w:adjustRightInd w:val="0"/>
              <w:spacing w:after="0" w:line="250" w:lineRule="auto"/>
              <w:ind w:left="-75" w:right="-100"/>
              <w:jc w:val="center"/>
              <w:rPr>
                <w:rFonts w:ascii="Times New Roman" w:hAnsi="Times New Roman"/>
                <w:sz w:val="20"/>
                <w:szCs w:val="20"/>
              </w:rPr>
            </w:pPr>
            <w:r w:rsidRPr="00E6087D">
              <w:rPr>
                <w:rFonts w:ascii="Times New Roman" w:hAnsi="Times New Roman"/>
                <w:sz w:val="20"/>
                <w:szCs w:val="20"/>
              </w:rPr>
              <w:t>112010,00</w:t>
            </w:r>
          </w:p>
        </w:tc>
        <w:tc>
          <w:tcPr>
            <w:tcW w:w="363" w:type="dxa"/>
            <w:tcBorders>
              <w:top w:val="nil"/>
              <w:left w:val="single" w:sz="4" w:space="0" w:color="auto"/>
              <w:bottom w:val="nil"/>
              <w:right w:val="nil"/>
            </w:tcBorders>
          </w:tcPr>
          <w:p w:rsidR="007D0F38" w:rsidRPr="00E6087D" w:rsidRDefault="007D0F38"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A60918" w:rsidRPr="00E6087D" w:rsidTr="007C1A5E">
        <w:tc>
          <w:tcPr>
            <w:tcW w:w="411" w:type="dxa"/>
          </w:tcPr>
          <w:p w:rsidR="00A60918" w:rsidRPr="00E6087D" w:rsidRDefault="00A60918" w:rsidP="009326D2">
            <w:pPr>
              <w:widowControl w:val="0"/>
              <w:shd w:val="clear" w:color="auto" w:fill="FFFFFF" w:themeFill="background1"/>
              <w:suppressAutoHyphens/>
              <w:autoSpaceDE w:val="0"/>
              <w:autoSpaceDN w:val="0"/>
              <w:adjustRightInd w:val="0"/>
              <w:spacing w:after="0" w:line="252" w:lineRule="auto"/>
              <w:ind w:left="-66" w:right="-89"/>
              <w:jc w:val="center"/>
              <w:rPr>
                <w:rFonts w:ascii="Times New Roman" w:hAnsi="Times New Roman"/>
                <w:sz w:val="20"/>
                <w:szCs w:val="20"/>
              </w:rPr>
            </w:pPr>
            <w:r w:rsidRPr="00E6087D">
              <w:rPr>
                <w:rFonts w:ascii="Times New Roman" w:hAnsi="Times New Roman"/>
                <w:sz w:val="20"/>
                <w:szCs w:val="20"/>
              </w:rPr>
              <w:t>3.</w:t>
            </w:r>
          </w:p>
        </w:tc>
        <w:tc>
          <w:tcPr>
            <w:tcW w:w="2219" w:type="dxa"/>
          </w:tcPr>
          <w:p w:rsidR="00A60918" w:rsidRPr="00E6087D" w:rsidRDefault="00A60918" w:rsidP="009326D2">
            <w:pPr>
              <w:shd w:val="clear" w:color="auto" w:fill="FFFFFF" w:themeFill="background1"/>
              <w:autoSpaceDE w:val="0"/>
              <w:autoSpaceDN w:val="0"/>
              <w:adjustRightInd w:val="0"/>
              <w:spacing w:after="0" w:line="252" w:lineRule="auto"/>
              <w:jc w:val="both"/>
              <w:rPr>
                <w:rFonts w:ascii="Times New Roman" w:hAnsi="Times New Roman"/>
                <w:sz w:val="20"/>
                <w:szCs w:val="20"/>
              </w:rPr>
            </w:pPr>
            <w:r w:rsidRPr="00E6087D">
              <w:rPr>
                <w:rFonts w:ascii="Times New Roman" w:hAnsi="Times New Roman"/>
                <w:sz w:val="20"/>
                <w:szCs w:val="20"/>
              </w:rPr>
              <w:t>Основное мероприятие «Развитие жилищного строительства»</w:t>
            </w:r>
          </w:p>
        </w:tc>
        <w:tc>
          <w:tcPr>
            <w:tcW w:w="1637" w:type="dxa"/>
          </w:tcPr>
          <w:p w:rsidR="00A60918" w:rsidRPr="00E6087D" w:rsidRDefault="00A60918" w:rsidP="009326D2">
            <w:pPr>
              <w:widowControl w:val="0"/>
              <w:shd w:val="clear" w:color="auto" w:fill="FFFFFF" w:themeFill="background1"/>
              <w:autoSpaceDE w:val="0"/>
              <w:autoSpaceDN w:val="0"/>
              <w:spacing w:after="0" w:line="252"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Pr>
          <w:p w:rsidR="00A60918" w:rsidRPr="00E6087D" w:rsidRDefault="00A60918" w:rsidP="009326D2">
            <w:pPr>
              <w:widowControl w:val="0"/>
              <w:shd w:val="clear" w:color="auto" w:fill="FFFFFF" w:themeFill="background1"/>
              <w:autoSpaceDE w:val="0"/>
              <w:autoSpaceDN w:val="0"/>
              <w:spacing w:after="0" w:line="252" w:lineRule="auto"/>
              <w:jc w:val="center"/>
              <w:rPr>
                <w:rFonts w:ascii="Times New Roman" w:hAnsi="Times New Roman"/>
                <w:sz w:val="20"/>
                <w:szCs w:val="20"/>
              </w:rPr>
            </w:pPr>
            <w:r w:rsidRPr="00E6087D">
              <w:rPr>
                <w:rFonts w:ascii="Times New Roman" w:hAnsi="Times New Roman"/>
                <w:sz w:val="20"/>
                <w:szCs w:val="20"/>
              </w:rPr>
              <w:t>2019 год</w:t>
            </w:r>
          </w:p>
        </w:tc>
        <w:tc>
          <w:tcPr>
            <w:tcW w:w="773" w:type="dxa"/>
          </w:tcPr>
          <w:p w:rsidR="00A60918" w:rsidRPr="00E6087D" w:rsidRDefault="00A60918" w:rsidP="009326D2">
            <w:pPr>
              <w:widowControl w:val="0"/>
              <w:shd w:val="clear" w:color="auto" w:fill="FFFFFF" w:themeFill="background1"/>
              <w:autoSpaceDE w:val="0"/>
              <w:autoSpaceDN w:val="0"/>
              <w:spacing w:after="0" w:line="252"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Pr>
          <w:p w:rsidR="00A60918" w:rsidRPr="00E6087D" w:rsidRDefault="00A60918" w:rsidP="009326D2">
            <w:pPr>
              <w:widowControl w:val="0"/>
              <w:shd w:val="clear" w:color="auto" w:fill="FFFFFF" w:themeFill="background1"/>
              <w:suppressAutoHyphens/>
              <w:autoSpaceDE w:val="0"/>
              <w:autoSpaceDN w:val="0"/>
              <w:adjustRightInd w:val="0"/>
              <w:spacing w:after="0" w:line="252" w:lineRule="auto"/>
              <w:jc w:val="center"/>
              <w:rPr>
                <w:rFonts w:ascii="Times New Roman" w:hAnsi="Times New Roman"/>
                <w:sz w:val="20"/>
                <w:szCs w:val="20"/>
              </w:rPr>
            </w:pPr>
            <w:r w:rsidRPr="00E6087D">
              <w:rPr>
                <w:rFonts w:ascii="Times New Roman" w:hAnsi="Times New Roman"/>
                <w:sz w:val="20"/>
                <w:szCs w:val="20"/>
              </w:rPr>
              <w:t>-</w:t>
            </w:r>
          </w:p>
        </w:tc>
        <w:tc>
          <w:tcPr>
            <w:tcW w:w="1036" w:type="dxa"/>
          </w:tcPr>
          <w:p w:rsidR="00A60918" w:rsidRPr="00E6087D" w:rsidRDefault="00A60918" w:rsidP="009326D2">
            <w:pPr>
              <w:widowControl w:val="0"/>
              <w:shd w:val="clear" w:color="auto" w:fill="FFFFFF" w:themeFill="background1"/>
              <w:suppressAutoHyphens/>
              <w:autoSpaceDE w:val="0"/>
              <w:autoSpaceDN w:val="0"/>
              <w:adjustRightInd w:val="0"/>
              <w:spacing w:after="0" w:line="252" w:lineRule="auto"/>
              <w:jc w:val="center"/>
              <w:rPr>
                <w:rFonts w:ascii="Times New Roman" w:hAnsi="Times New Roman"/>
                <w:sz w:val="20"/>
                <w:szCs w:val="20"/>
              </w:rPr>
            </w:pPr>
            <w:r w:rsidRPr="00E6087D">
              <w:rPr>
                <w:rFonts w:ascii="Times New Roman" w:hAnsi="Times New Roman"/>
                <w:sz w:val="20"/>
                <w:szCs w:val="20"/>
              </w:rPr>
              <w:t>-</w:t>
            </w:r>
          </w:p>
        </w:tc>
        <w:tc>
          <w:tcPr>
            <w:tcW w:w="1802" w:type="dxa"/>
          </w:tcPr>
          <w:p w:rsidR="00A60918" w:rsidRPr="00E6087D" w:rsidRDefault="00A60918" w:rsidP="009326D2">
            <w:pPr>
              <w:widowControl w:val="0"/>
              <w:shd w:val="clear" w:color="auto" w:fill="FFFFFF" w:themeFill="background1"/>
              <w:autoSpaceDE w:val="0"/>
              <w:autoSpaceDN w:val="0"/>
              <w:spacing w:after="0" w:line="252" w:lineRule="auto"/>
              <w:jc w:val="both"/>
              <w:rPr>
                <w:rFonts w:ascii="Times New Roman" w:hAnsi="Times New Roman"/>
                <w:sz w:val="20"/>
                <w:szCs w:val="20"/>
              </w:rPr>
            </w:pPr>
            <w:r w:rsidRPr="00E6087D">
              <w:rPr>
                <w:rFonts w:ascii="Times New Roman" w:hAnsi="Times New Roman"/>
                <w:sz w:val="20"/>
                <w:szCs w:val="20"/>
              </w:rPr>
              <w:t>Количество об</w:t>
            </w:r>
            <w:r w:rsidRPr="00E6087D">
              <w:rPr>
                <w:rFonts w:ascii="Times New Roman" w:hAnsi="Times New Roman"/>
                <w:sz w:val="20"/>
                <w:szCs w:val="20"/>
              </w:rPr>
              <w:t>ъ</w:t>
            </w:r>
            <w:r w:rsidR="004729BE" w:rsidRPr="00E6087D">
              <w:rPr>
                <w:rFonts w:ascii="Times New Roman" w:hAnsi="Times New Roman"/>
                <w:sz w:val="20"/>
                <w:szCs w:val="20"/>
              </w:rPr>
              <w:t>ектов, в отнош</w:t>
            </w:r>
            <w:r w:rsidR="004729BE" w:rsidRPr="00E6087D">
              <w:rPr>
                <w:rFonts w:ascii="Times New Roman" w:hAnsi="Times New Roman"/>
                <w:sz w:val="20"/>
                <w:szCs w:val="20"/>
              </w:rPr>
              <w:t>е</w:t>
            </w:r>
            <w:r w:rsidR="004729BE" w:rsidRPr="00E6087D">
              <w:rPr>
                <w:rFonts w:ascii="Times New Roman" w:hAnsi="Times New Roman"/>
                <w:sz w:val="20"/>
                <w:szCs w:val="20"/>
              </w:rPr>
              <w:t>нии которых в</w:t>
            </w:r>
            <w:r w:rsidR="004729BE" w:rsidRPr="00E6087D">
              <w:rPr>
                <w:rFonts w:ascii="Times New Roman" w:hAnsi="Times New Roman"/>
                <w:sz w:val="20"/>
                <w:szCs w:val="20"/>
              </w:rPr>
              <w:t>ы</w:t>
            </w:r>
            <w:r w:rsidR="004729BE" w:rsidRPr="00E6087D">
              <w:rPr>
                <w:rFonts w:ascii="Times New Roman" w:hAnsi="Times New Roman"/>
                <w:sz w:val="20"/>
                <w:szCs w:val="20"/>
              </w:rPr>
              <w:t>полнено стро</w:t>
            </w:r>
            <w:r w:rsidR="004729BE" w:rsidRPr="00E6087D">
              <w:rPr>
                <w:rFonts w:ascii="Times New Roman" w:hAnsi="Times New Roman"/>
                <w:sz w:val="20"/>
                <w:szCs w:val="20"/>
              </w:rPr>
              <w:t>и</w:t>
            </w:r>
            <w:r w:rsidR="004729BE" w:rsidRPr="00E6087D">
              <w:rPr>
                <w:rFonts w:ascii="Times New Roman" w:hAnsi="Times New Roman"/>
                <w:sz w:val="20"/>
                <w:szCs w:val="20"/>
              </w:rPr>
              <w:t>тельство в полном объёме в соотве</w:t>
            </w:r>
            <w:r w:rsidR="004729BE" w:rsidRPr="00E6087D">
              <w:rPr>
                <w:rFonts w:ascii="Times New Roman" w:hAnsi="Times New Roman"/>
                <w:sz w:val="20"/>
                <w:szCs w:val="20"/>
              </w:rPr>
              <w:t>т</w:t>
            </w:r>
            <w:r w:rsidR="004729BE" w:rsidRPr="00E6087D">
              <w:rPr>
                <w:rFonts w:ascii="Times New Roman" w:hAnsi="Times New Roman"/>
                <w:sz w:val="20"/>
                <w:szCs w:val="20"/>
              </w:rPr>
              <w:t>ствии с разреш</w:t>
            </w:r>
            <w:r w:rsidR="004729BE" w:rsidRPr="00E6087D">
              <w:rPr>
                <w:rFonts w:ascii="Times New Roman" w:hAnsi="Times New Roman"/>
                <w:sz w:val="20"/>
                <w:szCs w:val="20"/>
              </w:rPr>
              <w:t>е</w:t>
            </w:r>
            <w:r w:rsidR="004729BE" w:rsidRPr="00E6087D">
              <w:rPr>
                <w:rFonts w:ascii="Times New Roman" w:hAnsi="Times New Roman"/>
                <w:sz w:val="20"/>
                <w:szCs w:val="20"/>
              </w:rPr>
              <w:t>нием на стро</w:t>
            </w:r>
            <w:r w:rsidR="004729BE" w:rsidRPr="00E6087D">
              <w:rPr>
                <w:rFonts w:ascii="Times New Roman" w:hAnsi="Times New Roman"/>
                <w:sz w:val="20"/>
                <w:szCs w:val="20"/>
              </w:rPr>
              <w:t>и</w:t>
            </w:r>
            <w:r w:rsidR="004729BE" w:rsidRPr="00E6087D">
              <w:rPr>
                <w:rFonts w:ascii="Times New Roman" w:hAnsi="Times New Roman"/>
                <w:sz w:val="20"/>
                <w:szCs w:val="20"/>
              </w:rPr>
              <w:t>тельство, проек</w:t>
            </w:r>
            <w:r w:rsidR="004729BE" w:rsidRPr="00E6087D">
              <w:rPr>
                <w:rFonts w:ascii="Times New Roman" w:hAnsi="Times New Roman"/>
                <w:sz w:val="20"/>
                <w:szCs w:val="20"/>
              </w:rPr>
              <w:t>т</w:t>
            </w:r>
            <w:r w:rsidR="004729BE" w:rsidRPr="00E6087D">
              <w:rPr>
                <w:rFonts w:ascii="Times New Roman" w:hAnsi="Times New Roman"/>
                <w:sz w:val="20"/>
                <w:szCs w:val="20"/>
              </w:rPr>
              <w:t>ной документац</w:t>
            </w:r>
            <w:r w:rsidR="004729BE" w:rsidRPr="00E6087D">
              <w:rPr>
                <w:rFonts w:ascii="Times New Roman" w:hAnsi="Times New Roman"/>
                <w:sz w:val="20"/>
                <w:szCs w:val="20"/>
              </w:rPr>
              <w:t>и</w:t>
            </w:r>
            <w:r w:rsidR="004729BE" w:rsidRPr="00E6087D">
              <w:rPr>
                <w:rFonts w:ascii="Times New Roman" w:hAnsi="Times New Roman"/>
                <w:sz w:val="20"/>
                <w:szCs w:val="20"/>
              </w:rPr>
              <w:t>ей и выдано ра</w:t>
            </w:r>
            <w:r w:rsidR="004729BE" w:rsidRPr="00E6087D">
              <w:rPr>
                <w:rFonts w:ascii="Times New Roman" w:hAnsi="Times New Roman"/>
                <w:sz w:val="20"/>
                <w:szCs w:val="20"/>
              </w:rPr>
              <w:t>з</w:t>
            </w:r>
            <w:r w:rsidR="004729BE" w:rsidRPr="00E6087D">
              <w:rPr>
                <w:rFonts w:ascii="Times New Roman" w:hAnsi="Times New Roman"/>
                <w:sz w:val="20"/>
                <w:szCs w:val="20"/>
              </w:rPr>
              <w:t>решение на ввод объекта в экспл</w:t>
            </w:r>
            <w:r w:rsidR="004729BE" w:rsidRPr="00E6087D">
              <w:rPr>
                <w:rFonts w:ascii="Times New Roman" w:hAnsi="Times New Roman"/>
                <w:sz w:val="20"/>
                <w:szCs w:val="20"/>
              </w:rPr>
              <w:t>у</w:t>
            </w:r>
            <w:r w:rsidR="004729BE" w:rsidRPr="00E6087D">
              <w:rPr>
                <w:rFonts w:ascii="Times New Roman" w:hAnsi="Times New Roman"/>
                <w:sz w:val="20"/>
                <w:szCs w:val="20"/>
              </w:rPr>
              <w:t>атацию</w:t>
            </w:r>
          </w:p>
        </w:tc>
        <w:tc>
          <w:tcPr>
            <w:tcW w:w="992" w:type="dxa"/>
          </w:tcPr>
          <w:p w:rsidR="00A60918" w:rsidRPr="00E6087D" w:rsidRDefault="00A60918" w:rsidP="009326D2">
            <w:pPr>
              <w:widowControl w:val="0"/>
              <w:shd w:val="clear" w:color="auto" w:fill="FFFFFF" w:themeFill="background1"/>
              <w:autoSpaceDE w:val="0"/>
              <w:autoSpaceDN w:val="0"/>
              <w:adjustRightInd w:val="0"/>
              <w:spacing w:after="0" w:line="252"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A60918" w:rsidRPr="00E6087D" w:rsidRDefault="00A60918" w:rsidP="009326D2">
            <w:pPr>
              <w:widowControl w:val="0"/>
              <w:shd w:val="clear" w:color="auto" w:fill="FFFFFF" w:themeFill="background1"/>
              <w:suppressAutoHyphens/>
              <w:autoSpaceDE w:val="0"/>
              <w:autoSpaceDN w:val="0"/>
              <w:adjustRightInd w:val="0"/>
              <w:spacing w:after="0" w:line="252" w:lineRule="auto"/>
              <w:ind w:left="-75" w:right="-100"/>
              <w:jc w:val="center"/>
              <w:rPr>
                <w:rFonts w:ascii="Times New Roman" w:hAnsi="Times New Roman"/>
                <w:sz w:val="20"/>
                <w:szCs w:val="20"/>
              </w:rPr>
            </w:pPr>
            <w:r w:rsidRPr="00E6087D">
              <w:rPr>
                <w:rFonts w:ascii="Times New Roman" w:hAnsi="Times New Roman"/>
                <w:sz w:val="20"/>
                <w:szCs w:val="20"/>
              </w:rPr>
              <w:t>23433,00</w:t>
            </w:r>
          </w:p>
        </w:tc>
        <w:tc>
          <w:tcPr>
            <w:tcW w:w="1087" w:type="dxa"/>
          </w:tcPr>
          <w:p w:rsidR="00A60918" w:rsidRPr="00E6087D" w:rsidRDefault="00A60918" w:rsidP="009326D2">
            <w:pPr>
              <w:widowControl w:val="0"/>
              <w:shd w:val="clear" w:color="auto" w:fill="FFFFFF" w:themeFill="background1"/>
              <w:suppressAutoHyphens/>
              <w:autoSpaceDE w:val="0"/>
              <w:autoSpaceDN w:val="0"/>
              <w:adjustRightInd w:val="0"/>
              <w:spacing w:after="0" w:line="252" w:lineRule="auto"/>
              <w:ind w:left="-75" w:right="-100"/>
              <w:jc w:val="center"/>
              <w:rPr>
                <w:rFonts w:ascii="Times New Roman" w:hAnsi="Times New Roman"/>
                <w:sz w:val="20"/>
                <w:szCs w:val="20"/>
              </w:rPr>
            </w:pPr>
            <w:r w:rsidRPr="00E6087D">
              <w:rPr>
                <w:rFonts w:ascii="Times New Roman" w:hAnsi="Times New Roman"/>
                <w:sz w:val="20"/>
                <w:szCs w:val="20"/>
              </w:rPr>
              <w:t>23433,00</w:t>
            </w:r>
          </w:p>
        </w:tc>
        <w:tc>
          <w:tcPr>
            <w:tcW w:w="992" w:type="dxa"/>
          </w:tcPr>
          <w:p w:rsidR="00A60918" w:rsidRPr="00E6087D" w:rsidRDefault="00A60918" w:rsidP="009326D2">
            <w:pPr>
              <w:widowControl w:val="0"/>
              <w:shd w:val="clear" w:color="auto" w:fill="FFFFFF" w:themeFill="background1"/>
              <w:suppressAutoHyphens/>
              <w:autoSpaceDE w:val="0"/>
              <w:autoSpaceDN w:val="0"/>
              <w:adjustRightInd w:val="0"/>
              <w:spacing w:after="0" w:line="252"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A60918" w:rsidRPr="00E6087D" w:rsidRDefault="00A60918" w:rsidP="009326D2">
            <w:pPr>
              <w:widowControl w:val="0"/>
              <w:shd w:val="clear" w:color="auto" w:fill="FFFFFF" w:themeFill="background1"/>
              <w:suppressAutoHyphens/>
              <w:autoSpaceDE w:val="0"/>
              <w:autoSpaceDN w:val="0"/>
              <w:adjustRightInd w:val="0"/>
              <w:spacing w:after="0" w:line="252"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A60918" w:rsidRPr="00E6087D" w:rsidRDefault="00A60918"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A60918" w:rsidRPr="00E6087D" w:rsidTr="007C1A5E">
        <w:tc>
          <w:tcPr>
            <w:tcW w:w="411" w:type="dxa"/>
          </w:tcPr>
          <w:p w:rsidR="00A60918" w:rsidRPr="00E6087D" w:rsidRDefault="00A60918" w:rsidP="00E6087D">
            <w:pPr>
              <w:widowControl w:val="0"/>
              <w:shd w:val="clear" w:color="auto" w:fill="FFFFFF" w:themeFill="background1"/>
              <w:suppressAutoHyphens/>
              <w:autoSpaceDE w:val="0"/>
              <w:autoSpaceDN w:val="0"/>
              <w:adjustRightInd w:val="0"/>
              <w:spacing w:after="0" w:line="240" w:lineRule="auto"/>
              <w:ind w:left="-66" w:right="-89"/>
              <w:jc w:val="center"/>
              <w:rPr>
                <w:rFonts w:ascii="Times New Roman" w:hAnsi="Times New Roman"/>
                <w:sz w:val="20"/>
                <w:szCs w:val="20"/>
              </w:rPr>
            </w:pPr>
            <w:r w:rsidRPr="00E6087D">
              <w:rPr>
                <w:rFonts w:ascii="Times New Roman" w:hAnsi="Times New Roman"/>
                <w:sz w:val="20"/>
                <w:szCs w:val="20"/>
              </w:rPr>
              <w:t>3.1.</w:t>
            </w:r>
          </w:p>
        </w:tc>
        <w:tc>
          <w:tcPr>
            <w:tcW w:w="2219" w:type="dxa"/>
          </w:tcPr>
          <w:p w:rsidR="00A60918" w:rsidRPr="00E6087D" w:rsidRDefault="00A60918" w:rsidP="00E6087D">
            <w:pPr>
              <w:shd w:val="clear" w:color="auto" w:fill="FFFFFF" w:themeFill="background1"/>
              <w:autoSpaceDE w:val="0"/>
              <w:autoSpaceDN w:val="0"/>
              <w:adjustRightInd w:val="0"/>
              <w:spacing w:after="0" w:line="240" w:lineRule="auto"/>
              <w:jc w:val="both"/>
              <w:rPr>
                <w:rFonts w:ascii="Times New Roman" w:hAnsi="Times New Roman"/>
                <w:sz w:val="20"/>
                <w:szCs w:val="20"/>
              </w:rPr>
            </w:pPr>
            <w:r w:rsidRPr="00E6087D">
              <w:rPr>
                <w:rFonts w:ascii="Times New Roman" w:hAnsi="Times New Roman"/>
                <w:sz w:val="20"/>
                <w:szCs w:val="20"/>
              </w:rPr>
              <w:t>Предоставление су</w:t>
            </w:r>
            <w:r w:rsidRPr="00E6087D">
              <w:rPr>
                <w:rFonts w:ascii="Times New Roman" w:hAnsi="Times New Roman"/>
                <w:sz w:val="20"/>
                <w:szCs w:val="20"/>
              </w:rPr>
              <w:t>б</w:t>
            </w:r>
            <w:r w:rsidRPr="00E6087D">
              <w:rPr>
                <w:rFonts w:ascii="Times New Roman" w:hAnsi="Times New Roman"/>
                <w:sz w:val="20"/>
                <w:szCs w:val="20"/>
              </w:rPr>
              <w:t>сидий из областного бюджета застройщ</w:t>
            </w:r>
            <w:r w:rsidRPr="00E6087D">
              <w:rPr>
                <w:rFonts w:ascii="Times New Roman" w:hAnsi="Times New Roman"/>
                <w:sz w:val="20"/>
                <w:szCs w:val="20"/>
              </w:rPr>
              <w:t>и</w:t>
            </w:r>
            <w:r w:rsidRPr="00E6087D">
              <w:rPr>
                <w:rFonts w:ascii="Times New Roman" w:hAnsi="Times New Roman"/>
                <w:sz w:val="20"/>
                <w:szCs w:val="20"/>
              </w:rPr>
              <w:t xml:space="preserve">кам-инвесторам </w:t>
            </w:r>
            <w:r w:rsidR="00BC25FF" w:rsidRPr="00E6087D">
              <w:rPr>
                <w:rFonts w:ascii="Times New Roman" w:hAnsi="Times New Roman"/>
                <w:sz w:val="20"/>
                <w:szCs w:val="20"/>
              </w:rPr>
              <w:t>в ц</w:t>
            </w:r>
            <w:r w:rsidR="00BC25FF" w:rsidRPr="00E6087D">
              <w:rPr>
                <w:rFonts w:ascii="Times New Roman" w:hAnsi="Times New Roman"/>
                <w:sz w:val="20"/>
                <w:szCs w:val="20"/>
              </w:rPr>
              <w:t>е</w:t>
            </w:r>
            <w:r w:rsidR="00BC25FF" w:rsidRPr="00E6087D">
              <w:rPr>
                <w:rFonts w:ascii="Times New Roman" w:hAnsi="Times New Roman"/>
                <w:sz w:val="20"/>
                <w:szCs w:val="20"/>
              </w:rPr>
              <w:t>лях</w:t>
            </w:r>
            <w:r w:rsidRPr="00E6087D">
              <w:rPr>
                <w:rFonts w:ascii="Times New Roman" w:hAnsi="Times New Roman"/>
                <w:sz w:val="20"/>
                <w:szCs w:val="20"/>
              </w:rPr>
              <w:t xml:space="preserve"> финансово</w:t>
            </w:r>
            <w:r w:rsidR="00BC25FF" w:rsidRPr="00E6087D">
              <w:rPr>
                <w:rFonts w:ascii="Times New Roman" w:hAnsi="Times New Roman"/>
                <w:sz w:val="20"/>
                <w:szCs w:val="20"/>
              </w:rPr>
              <w:t>го</w:t>
            </w:r>
            <w:r w:rsidRPr="00E6087D">
              <w:rPr>
                <w:rFonts w:ascii="Times New Roman" w:hAnsi="Times New Roman"/>
                <w:sz w:val="20"/>
                <w:szCs w:val="20"/>
              </w:rPr>
              <w:t xml:space="preserve"> обе</w:t>
            </w:r>
            <w:r w:rsidRPr="00E6087D">
              <w:rPr>
                <w:rFonts w:ascii="Times New Roman" w:hAnsi="Times New Roman"/>
                <w:sz w:val="20"/>
                <w:szCs w:val="20"/>
              </w:rPr>
              <w:t>с</w:t>
            </w:r>
            <w:r w:rsidRPr="00E6087D">
              <w:rPr>
                <w:rFonts w:ascii="Times New Roman" w:hAnsi="Times New Roman"/>
                <w:sz w:val="20"/>
                <w:szCs w:val="20"/>
              </w:rPr>
              <w:t>печени</w:t>
            </w:r>
            <w:r w:rsidR="00BC25FF" w:rsidRPr="00E6087D">
              <w:rPr>
                <w:rFonts w:ascii="Times New Roman" w:hAnsi="Times New Roman"/>
                <w:sz w:val="20"/>
                <w:szCs w:val="20"/>
              </w:rPr>
              <w:t>я</w:t>
            </w:r>
            <w:r w:rsidRPr="00E6087D">
              <w:rPr>
                <w:rFonts w:ascii="Times New Roman" w:hAnsi="Times New Roman"/>
                <w:sz w:val="20"/>
                <w:szCs w:val="20"/>
              </w:rPr>
              <w:t xml:space="preserve"> (возмещени</w:t>
            </w:r>
            <w:r w:rsidR="00BC25FF" w:rsidRPr="00E6087D">
              <w:rPr>
                <w:rFonts w:ascii="Times New Roman" w:hAnsi="Times New Roman"/>
                <w:sz w:val="20"/>
                <w:szCs w:val="20"/>
              </w:rPr>
              <w:t>я</w:t>
            </w:r>
            <w:r w:rsidRPr="00E6087D">
              <w:rPr>
                <w:rFonts w:ascii="Times New Roman" w:hAnsi="Times New Roman"/>
                <w:sz w:val="20"/>
                <w:szCs w:val="20"/>
              </w:rPr>
              <w:t>) затрат, связанных с выполнением работ по завершению стро</w:t>
            </w:r>
            <w:r w:rsidRPr="00E6087D">
              <w:rPr>
                <w:rFonts w:ascii="Times New Roman" w:hAnsi="Times New Roman"/>
                <w:sz w:val="20"/>
                <w:szCs w:val="20"/>
              </w:rPr>
              <w:t>и</w:t>
            </w:r>
            <w:r w:rsidRPr="00E6087D">
              <w:rPr>
                <w:rFonts w:ascii="Times New Roman" w:hAnsi="Times New Roman"/>
                <w:sz w:val="20"/>
                <w:szCs w:val="20"/>
              </w:rPr>
              <w:t>тельства и вводу в эк</w:t>
            </w:r>
            <w:r w:rsidRPr="00E6087D">
              <w:rPr>
                <w:rFonts w:ascii="Times New Roman" w:hAnsi="Times New Roman"/>
                <w:sz w:val="20"/>
                <w:szCs w:val="20"/>
              </w:rPr>
              <w:t>с</w:t>
            </w:r>
            <w:r w:rsidRPr="00E6087D">
              <w:rPr>
                <w:rFonts w:ascii="Times New Roman" w:hAnsi="Times New Roman"/>
                <w:sz w:val="20"/>
                <w:szCs w:val="20"/>
              </w:rPr>
              <w:t>плуатацию пробле</w:t>
            </w:r>
            <w:r w:rsidRPr="00E6087D">
              <w:rPr>
                <w:rFonts w:ascii="Times New Roman" w:hAnsi="Times New Roman"/>
                <w:sz w:val="20"/>
                <w:szCs w:val="20"/>
              </w:rPr>
              <w:t>м</w:t>
            </w:r>
            <w:r w:rsidRPr="00E6087D">
              <w:rPr>
                <w:rFonts w:ascii="Times New Roman" w:hAnsi="Times New Roman"/>
                <w:sz w:val="20"/>
                <w:szCs w:val="20"/>
              </w:rPr>
              <w:t>ных объектов, расп</w:t>
            </w:r>
            <w:r w:rsidRPr="00E6087D">
              <w:rPr>
                <w:rFonts w:ascii="Times New Roman" w:hAnsi="Times New Roman"/>
                <w:sz w:val="20"/>
                <w:szCs w:val="20"/>
              </w:rPr>
              <w:t>о</w:t>
            </w:r>
            <w:r w:rsidRPr="00E6087D">
              <w:rPr>
                <w:rFonts w:ascii="Times New Roman" w:hAnsi="Times New Roman"/>
                <w:sz w:val="20"/>
                <w:szCs w:val="20"/>
              </w:rPr>
              <w:t>ложенных на террит</w:t>
            </w:r>
            <w:r w:rsidRPr="00E6087D">
              <w:rPr>
                <w:rFonts w:ascii="Times New Roman" w:hAnsi="Times New Roman"/>
                <w:sz w:val="20"/>
                <w:szCs w:val="20"/>
              </w:rPr>
              <w:t>о</w:t>
            </w:r>
            <w:r w:rsidRPr="00E6087D">
              <w:rPr>
                <w:rFonts w:ascii="Times New Roman" w:hAnsi="Times New Roman"/>
                <w:sz w:val="20"/>
                <w:szCs w:val="20"/>
              </w:rPr>
              <w:t>рии Ульяновской о</w:t>
            </w:r>
            <w:r w:rsidRPr="00E6087D">
              <w:rPr>
                <w:rFonts w:ascii="Times New Roman" w:hAnsi="Times New Roman"/>
                <w:sz w:val="20"/>
                <w:szCs w:val="20"/>
              </w:rPr>
              <w:t>б</w:t>
            </w:r>
            <w:r w:rsidRPr="00E6087D">
              <w:rPr>
                <w:rFonts w:ascii="Times New Roman" w:hAnsi="Times New Roman"/>
                <w:sz w:val="20"/>
                <w:szCs w:val="20"/>
              </w:rPr>
              <w:t>ласти</w:t>
            </w:r>
          </w:p>
        </w:tc>
        <w:tc>
          <w:tcPr>
            <w:tcW w:w="1637" w:type="dxa"/>
          </w:tcPr>
          <w:p w:rsidR="00A60918" w:rsidRPr="00E6087D" w:rsidRDefault="00A60918"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Pr>
          <w:p w:rsidR="00A60918" w:rsidRPr="00E6087D" w:rsidRDefault="00A60918"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2019 год</w:t>
            </w:r>
          </w:p>
        </w:tc>
        <w:tc>
          <w:tcPr>
            <w:tcW w:w="773" w:type="dxa"/>
          </w:tcPr>
          <w:p w:rsidR="00A60918" w:rsidRPr="00E6087D" w:rsidRDefault="00A60918"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Pr>
          <w:p w:rsidR="00A60918" w:rsidRPr="00E6087D" w:rsidRDefault="00A60918"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036" w:type="dxa"/>
          </w:tcPr>
          <w:p w:rsidR="00A60918" w:rsidRPr="00E6087D" w:rsidRDefault="00A60918"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802" w:type="dxa"/>
          </w:tcPr>
          <w:p w:rsidR="00A60918" w:rsidRPr="00E6087D" w:rsidRDefault="00A60918"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992" w:type="dxa"/>
          </w:tcPr>
          <w:p w:rsidR="00A60918" w:rsidRPr="00E6087D" w:rsidRDefault="00A60918" w:rsidP="00E6087D">
            <w:pPr>
              <w:widowControl w:val="0"/>
              <w:shd w:val="clear" w:color="auto" w:fill="FFFFFF" w:themeFill="background1"/>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A60918" w:rsidRPr="00E6087D" w:rsidRDefault="00A60918"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23433,00</w:t>
            </w:r>
          </w:p>
        </w:tc>
        <w:tc>
          <w:tcPr>
            <w:tcW w:w="1087" w:type="dxa"/>
          </w:tcPr>
          <w:p w:rsidR="00A60918" w:rsidRPr="00E6087D" w:rsidRDefault="00A60918"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23433,00</w:t>
            </w:r>
          </w:p>
        </w:tc>
        <w:tc>
          <w:tcPr>
            <w:tcW w:w="992" w:type="dxa"/>
          </w:tcPr>
          <w:p w:rsidR="00A60918" w:rsidRPr="00E6087D" w:rsidRDefault="00A60918"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A60918" w:rsidRPr="00E6087D" w:rsidRDefault="00A60918"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A60918" w:rsidRPr="00E6087D" w:rsidRDefault="00A60918"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4.</w:t>
            </w:r>
          </w:p>
        </w:tc>
        <w:tc>
          <w:tcPr>
            <w:tcW w:w="2219" w:type="dxa"/>
            <w:vMerge w:val="restart"/>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r w:rsidRPr="00E6087D">
              <w:rPr>
                <w:rFonts w:ascii="Times New Roman" w:hAnsi="Times New Roman"/>
                <w:sz w:val="20"/>
                <w:szCs w:val="20"/>
              </w:rPr>
              <w:t>Основное мероприятие «Обеспечение жилыми помещениями гра</w:t>
            </w:r>
            <w:r w:rsidRPr="00E6087D">
              <w:rPr>
                <w:rFonts w:ascii="Times New Roman" w:hAnsi="Times New Roman"/>
                <w:sz w:val="20"/>
                <w:szCs w:val="20"/>
              </w:rPr>
              <w:t>ж</w:t>
            </w:r>
            <w:r w:rsidRPr="00E6087D">
              <w:rPr>
                <w:rFonts w:ascii="Times New Roman" w:hAnsi="Times New Roman"/>
                <w:sz w:val="20"/>
                <w:szCs w:val="20"/>
              </w:rPr>
              <w:t>дан, относящихся к категориям, устано</w:t>
            </w:r>
            <w:r w:rsidRPr="00E6087D">
              <w:rPr>
                <w:rFonts w:ascii="Times New Roman" w:hAnsi="Times New Roman"/>
                <w:sz w:val="20"/>
                <w:szCs w:val="20"/>
              </w:rPr>
              <w:t>в</w:t>
            </w:r>
            <w:r w:rsidRPr="00E6087D">
              <w:rPr>
                <w:rFonts w:ascii="Times New Roman" w:hAnsi="Times New Roman"/>
                <w:sz w:val="20"/>
                <w:szCs w:val="20"/>
              </w:rPr>
              <w:t>ленным законодател</w:t>
            </w:r>
            <w:r w:rsidRPr="00E6087D">
              <w:rPr>
                <w:rFonts w:ascii="Times New Roman" w:hAnsi="Times New Roman"/>
                <w:sz w:val="20"/>
                <w:szCs w:val="20"/>
              </w:rPr>
              <w:t>ь</w:t>
            </w:r>
            <w:r w:rsidRPr="00E6087D">
              <w:rPr>
                <w:rFonts w:ascii="Times New Roman" w:hAnsi="Times New Roman"/>
                <w:sz w:val="20"/>
                <w:szCs w:val="20"/>
              </w:rPr>
              <w:t>ством»</w:t>
            </w:r>
          </w:p>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p>
        </w:tc>
        <w:tc>
          <w:tcPr>
            <w:tcW w:w="1637" w:type="dxa"/>
            <w:vMerge w:val="restart"/>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 xml:space="preserve">Министерство </w:t>
            </w:r>
          </w:p>
        </w:tc>
        <w:tc>
          <w:tcPr>
            <w:tcW w:w="616" w:type="dxa"/>
            <w:vMerge w:val="restart"/>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2014 год</w:t>
            </w:r>
          </w:p>
        </w:tc>
        <w:tc>
          <w:tcPr>
            <w:tcW w:w="773" w:type="dxa"/>
            <w:vMerge w:val="restart"/>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036"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802"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 xml:space="preserve">Всего, </w:t>
            </w:r>
            <w:r w:rsidRPr="00E6087D">
              <w:rPr>
                <w:rFonts w:ascii="Times New Roman" w:hAnsi="Times New Roman"/>
                <w:sz w:val="20"/>
                <w:szCs w:val="20"/>
              </w:rPr>
              <w:br/>
              <w:t>в том числе:</w:t>
            </w:r>
          </w:p>
        </w:tc>
        <w:tc>
          <w:tcPr>
            <w:tcW w:w="1181" w:type="dxa"/>
          </w:tcPr>
          <w:p w:rsidR="005D6A64" w:rsidRPr="00E6087D" w:rsidRDefault="004E5F66"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630377,80</w:t>
            </w:r>
          </w:p>
        </w:tc>
        <w:tc>
          <w:tcPr>
            <w:tcW w:w="1087" w:type="dxa"/>
          </w:tcPr>
          <w:p w:rsidR="005D6A64" w:rsidRPr="00E6087D" w:rsidRDefault="004E5F66"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216818,80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206779,50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206779,50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2219"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i/>
                <w:sz w:val="20"/>
                <w:szCs w:val="20"/>
              </w:rPr>
            </w:pPr>
          </w:p>
        </w:tc>
        <w:tc>
          <w:tcPr>
            <w:tcW w:w="1637" w:type="dxa"/>
            <w:vMerge/>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p>
        </w:tc>
        <w:tc>
          <w:tcPr>
            <w:tcW w:w="616" w:type="dxa"/>
            <w:vMerge/>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p>
        </w:tc>
        <w:tc>
          <w:tcPr>
            <w:tcW w:w="773" w:type="dxa"/>
            <w:vMerge/>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p>
        </w:tc>
        <w:tc>
          <w:tcPr>
            <w:tcW w:w="141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03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802"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c>
          <w:tcPr>
            <w:tcW w:w="992" w:type="dxa"/>
            <w:tcBorders>
              <w:bottom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бюдже</w:t>
            </w:r>
            <w:r w:rsidRPr="00E6087D">
              <w:rPr>
                <w:rFonts w:ascii="Times New Roman" w:hAnsi="Times New Roman"/>
                <w:sz w:val="20"/>
                <w:szCs w:val="20"/>
              </w:rPr>
              <w:t>т</w:t>
            </w:r>
            <w:r w:rsidRPr="00E6087D">
              <w:rPr>
                <w:rFonts w:ascii="Times New Roman" w:hAnsi="Times New Roman"/>
                <w:sz w:val="20"/>
                <w:szCs w:val="20"/>
              </w:rPr>
              <w:t>ные а</w:t>
            </w:r>
            <w:r w:rsidRPr="00E6087D">
              <w:rPr>
                <w:rFonts w:ascii="Times New Roman" w:hAnsi="Times New Roman"/>
                <w:sz w:val="20"/>
                <w:szCs w:val="20"/>
              </w:rPr>
              <w:t>с</w:t>
            </w:r>
            <w:r w:rsidRPr="00E6087D">
              <w:rPr>
                <w:rFonts w:ascii="Times New Roman" w:hAnsi="Times New Roman"/>
                <w:sz w:val="20"/>
                <w:szCs w:val="20"/>
              </w:rPr>
              <w:t>сигнов</w:t>
            </w:r>
            <w:r w:rsidRPr="00E6087D">
              <w:rPr>
                <w:rFonts w:ascii="Times New Roman" w:hAnsi="Times New Roman"/>
                <w:sz w:val="20"/>
                <w:szCs w:val="20"/>
              </w:rPr>
              <w:t>а</w:t>
            </w:r>
            <w:r w:rsidRPr="00E6087D">
              <w:rPr>
                <w:rFonts w:ascii="Times New Roman" w:hAnsi="Times New Roman"/>
                <w:sz w:val="20"/>
                <w:szCs w:val="20"/>
              </w:rPr>
              <w:t>ния о</w:t>
            </w:r>
            <w:r w:rsidRPr="00E6087D">
              <w:rPr>
                <w:rFonts w:ascii="Times New Roman" w:hAnsi="Times New Roman"/>
                <w:sz w:val="20"/>
                <w:szCs w:val="20"/>
              </w:rPr>
              <w:t>б</w:t>
            </w:r>
            <w:r w:rsidRPr="00E6087D">
              <w:rPr>
                <w:rFonts w:ascii="Times New Roman" w:hAnsi="Times New Roman"/>
                <w:sz w:val="20"/>
                <w:szCs w:val="20"/>
              </w:rPr>
              <w:t xml:space="preserve">ластного бюджета </w:t>
            </w:r>
          </w:p>
        </w:tc>
        <w:tc>
          <w:tcPr>
            <w:tcW w:w="1181" w:type="dxa"/>
            <w:tcBorders>
              <w:bottom w:val="single" w:sz="4" w:space="0" w:color="auto"/>
            </w:tcBorders>
          </w:tcPr>
          <w:p w:rsidR="005D6A64" w:rsidRPr="00E6087D" w:rsidRDefault="004E5F66"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454977,10</w:t>
            </w:r>
          </w:p>
        </w:tc>
        <w:tc>
          <w:tcPr>
            <w:tcW w:w="1087" w:type="dxa"/>
            <w:tcBorders>
              <w:bottom w:val="single" w:sz="4" w:space="0" w:color="auto"/>
            </w:tcBorders>
          </w:tcPr>
          <w:p w:rsidR="005D6A64" w:rsidRPr="00E6087D" w:rsidRDefault="004E5F66"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154758,70</w:t>
            </w:r>
          </w:p>
        </w:tc>
        <w:tc>
          <w:tcPr>
            <w:tcW w:w="992"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150109,20</w:t>
            </w:r>
          </w:p>
        </w:tc>
        <w:tc>
          <w:tcPr>
            <w:tcW w:w="993" w:type="dxa"/>
            <w:tcBorders>
              <w:bottom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150109,20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vMerge/>
            <w:tcBorders>
              <w:top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2219" w:type="dxa"/>
            <w:vMerge/>
            <w:tcBorders>
              <w:top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i/>
                <w:sz w:val="20"/>
                <w:szCs w:val="20"/>
              </w:rPr>
            </w:pPr>
          </w:p>
        </w:tc>
        <w:tc>
          <w:tcPr>
            <w:tcW w:w="1637" w:type="dxa"/>
            <w:vMerge/>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p>
        </w:tc>
        <w:tc>
          <w:tcPr>
            <w:tcW w:w="61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c>
          <w:tcPr>
            <w:tcW w:w="773"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c>
          <w:tcPr>
            <w:tcW w:w="141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c>
          <w:tcPr>
            <w:tcW w:w="103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c>
          <w:tcPr>
            <w:tcW w:w="1802"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c>
          <w:tcPr>
            <w:tcW w:w="992" w:type="dxa"/>
            <w:tcBorders>
              <w:top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бюдже</w:t>
            </w:r>
            <w:r w:rsidRPr="00E6087D">
              <w:rPr>
                <w:rFonts w:ascii="Times New Roman" w:hAnsi="Times New Roman"/>
                <w:sz w:val="20"/>
                <w:szCs w:val="20"/>
              </w:rPr>
              <w:t>т</w:t>
            </w:r>
            <w:r w:rsidRPr="00E6087D">
              <w:rPr>
                <w:rFonts w:ascii="Times New Roman" w:hAnsi="Times New Roman"/>
                <w:sz w:val="20"/>
                <w:szCs w:val="20"/>
              </w:rPr>
              <w:t>ные а</w:t>
            </w:r>
            <w:r w:rsidRPr="00E6087D">
              <w:rPr>
                <w:rFonts w:ascii="Times New Roman" w:hAnsi="Times New Roman"/>
                <w:sz w:val="20"/>
                <w:szCs w:val="20"/>
              </w:rPr>
              <w:t>с</w:t>
            </w:r>
            <w:r w:rsidRPr="00E6087D">
              <w:rPr>
                <w:rFonts w:ascii="Times New Roman" w:hAnsi="Times New Roman"/>
                <w:sz w:val="20"/>
                <w:szCs w:val="20"/>
              </w:rPr>
              <w:t>сигнов</w:t>
            </w:r>
            <w:r w:rsidRPr="00E6087D">
              <w:rPr>
                <w:rFonts w:ascii="Times New Roman" w:hAnsi="Times New Roman"/>
                <w:sz w:val="20"/>
                <w:szCs w:val="20"/>
              </w:rPr>
              <w:t>а</w:t>
            </w:r>
            <w:r w:rsidRPr="00E6087D">
              <w:rPr>
                <w:rFonts w:ascii="Times New Roman" w:hAnsi="Times New Roman"/>
                <w:sz w:val="20"/>
                <w:szCs w:val="20"/>
              </w:rPr>
              <w:t>ния ф</w:t>
            </w:r>
            <w:r w:rsidRPr="00E6087D">
              <w:rPr>
                <w:rFonts w:ascii="Times New Roman" w:hAnsi="Times New Roman"/>
                <w:sz w:val="20"/>
                <w:szCs w:val="20"/>
              </w:rPr>
              <w:t>е</w:t>
            </w:r>
            <w:r w:rsidRPr="00E6087D">
              <w:rPr>
                <w:rFonts w:ascii="Times New Roman" w:hAnsi="Times New Roman"/>
                <w:sz w:val="20"/>
                <w:szCs w:val="20"/>
              </w:rPr>
              <w:t>дерал</w:t>
            </w:r>
            <w:r w:rsidRPr="00E6087D">
              <w:rPr>
                <w:rFonts w:ascii="Times New Roman" w:hAnsi="Times New Roman"/>
                <w:sz w:val="20"/>
                <w:szCs w:val="20"/>
              </w:rPr>
              <w:t>ь</w:t>
            </w:r>
            <w:r w:rsidRPr="00E6087D">
              <w:rPr>
                <w:rFonts w:ascii="Times New Roman" w:hAnsi="Times New Roman"/>
                <w:sz w:val="20"/>
                <w:szCs w:val="20"/>
              </w:rPr>
              <w:t xml:space="preserve">ного бюджета </w:t>
            </w:r>
          </w:p>
        </w:tc>
        <w:tc>
          <w:tcPr>
            <w:tcW w:w="1181" w:type="dxa"/>
            <w:tcBorders>
              <w:top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175400,70</w:t>
            </w:r>
          </w:p>
        </w:tc>
        <w:tc>
          <w:tcPr>
            <w:tcW w:w="1087" w:type="dxa"/>
            <w:tcBorders>
              <w:top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62060,10</w:t>
            </w:r>
          </w:p>
        </w:tc>
        <w:tc>
          <w:tcPr>
            <w:tcW w:w="992" w:type="dxa"/>
            <w:tcBorders>
              <w:top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56670,30</w:t>
            </w:r>
          </w:p>
        </w:tc>
        <w:tc>
          <w:tcPr>
            <w:tcW w:w="993" w:type="dxa"/>
            <w:tcBorders>
              <w:top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r w:rsidRPr="00E6087D">
              <w:rPr>
                <w:rFonts w:ascii="Times New Roman" w:hAnsi="Times New Roman"/>
                <w:sz w:val="20"/>
                <w:szCs w:val="20"/>
              </w:rPr>
              <w:t>56670,30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108" w:right="-102"/>
              <w:jc w:val="center"/>
              <w:rPr>
                <w:rFonts w:ascii="Times New Roman" w:hAnsi="Times New Roman"/>
                <w:sz w:val="20"/>
                <w:szCs w:val="20"/>
              </w:rPr>
            </w:pPr>
            <w:r w:rsidRPr="00E6087D">
              <w:rPr>
                <w:rFonts w:ascii="Times New Roman" w:hAnsi="Times New Roman"/>
                <w:sz w:val="20"/>
                <w:szCs w:val="20"/>
              </w:rPr>
              <w:t>4.1.</w:t>
            </w:r>
          </w:p>
        </w:tc>
        <w:tc>
          <w:tcPr>
            <w:tcW w:w="2219" w:type="dxa"/>
          </w:tcPr>
          <w:p w:rsidR="005D6A64" w:rsidRPr="00E6087D" w:rsidRDefault="005D6A64" w:rsidP="00E6087D">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Предоставление ед</w:t>
            </w:r>
            <w:r w:rsidRPr="00E6087D">
              <w:rPr>
                <w:rFonts w:ascii="Times New Roman" w:hAnsi="Times New Roman"/>
                <w:sz w:val="20"/>
                <w:szCs w:val="20"/>
              </w:rPr>
              <w:t>и</w:t>
            </w:r>
            <w:r w:rsidRPr="00E6087D">
              <w:rPr>
                <w:rFonts w:ascii="Times New Roman" w:hAnsi="Times New Roman"/>
                <w:sz w:val="20"/>
                <w:szCs w:val="20"/>
              </w:rPr>
              <w:t>новременных выплат на приобретение ж</w:t>
            </w:r>
            <w:r w:rsidRPr="00E6087D">
              <w:rPr>
                <w:rFonts w:ascii="Times New Roman" w:hAnsi="Times New Roman"/>
                <w:sz w:val="20"/>
                <w:szCs w:val="20"/>
              </w:rPr>
              <w:t>и</w:t>
            </w:r>
            <w:r w:rsidRPr="00E6087D">
              <w:rPr>
                <w:rFonts w:ascii="Times New Roman" w:hAnsi="Times New Roman"/>
                <w:sz w:val="20"/>
                <w:szCs w:val="20"/>
              </w:rPr>
              <w:t>лых помещений с пр</w:t>
            </w:r>
            <w:r w:rsidRPr="00E6087D">
              <w:rPr>
                <w:rFonts w:ascii="Times New Roman" w:hAnsi="Times New Roman"/>
                <w:sz w:val="20"/>
                <w:szCs w:val="20"/>
              </w:rPr>
              <w:t>и</w:t>
            </w:r>
            <w:r w:rsidRPr="00E6087D">
              <w:rPr>
                <w:rFonts w:ascii="Times New Roman" w:hAnsi="Times New Roman"/>
                <w:sz w:val="20"/>
                <w:szCs w:val="20"/>
              </w:rPr>
              <w:t xml:space="preserve">влечением ипотечных кредитов отдельным категориям граждан в рамках реализации </w:t>
            </w:r>
            <w:hyperlink r:id="rId18" w:tooltip="Постановление Правительства Ульяновской области от 30.03.2011 N 12/131-П (ред. от 27.08.2018) &quot;О предоставлении выплат на приобретение жилого помещения отдельным категориям граждан, постоянно проживающих на территории Ульяновской области&quot;{КонсультантПлюс" w:history="1">
              <w:r w:rsidRPr="00E6087D">
                <w:rPr>
                  <w:rFonts w:ascii="Times New Roman" w:hAnsi="Times New Roman"/>
                  <w:sz w:val="20"/>
                  <w:szCs w:val="20"/>
                </w:rPr>
                <w:t>постановления</w:t>
              </w:r>
            </w:hyperlink>
            <w:r w:rsidRPr="00E6087D">
              <w:rPr>
                <w:rFonts w:ascii="Times New Roman" w:hAnsi="Times New Roman"/>
                <w:sz w:val="20"/>
                <w:szCs w:val="20"/>
              </w:rPr>
              <w:t xml:space="preserve"> Прав</w:t>
            </w:r>
            <w:r w:rsidRPr="00E6087D">
              <w:rPr>
                <w:rFonts w:ascii="Times New Roman" w:hAnsi="Times New Roman"/>
                <w:sz w:val="20"/>
                <w:szCs w:val="20"/>
              </w:rPr>
              <w:t>и</w:t>
            </w:r>
            <w:r w:rsidRPr="00E6087D">
              <w:rPr>
                <w:rFonts w:ascii="Times New Roman" w:hAnsi="Times New Roman"/>
                <w:sz w:val="20"/>
                <w:szCs w:val="20"/>
              </w:rPr>
              <w:t>тельства Ульяновской области от 30.03.2011 № 12/131-П «О пред</w:t>
            </w:r>
            <w:r w:rsidRPr="00E6087D">
              <w:rPr>
                <w:rFonts w:ascii="Times New Roman" w:hAnsi="Times New Roman"/>
                <w:sz w:val="20"/>
                <w:szCs w:val="20"/>
              </w:rPr>
              <w:t>о</w:t>
            </w:r>
            <w:r w:rsidRPr="00E6087D">
              <w:rPr>
                <w:rFonts w:ascii="Times New Roman" w:hAnsi="Times New Roman"/>
                <w:sz w:val="20"/>
                <w:szCs w:val="20"/>
              </w:rPr>
              <w:t>ставлении выплат на приобретение жилого помещения отдельным категориям граждан, постоянно прожива</w:t>
            </w:r>
            <w:r w:rsidRPr="00E6087D">
              <w:rPr>
                <w:rFonts w:ascii="Times New Roman" w:hAnsi="Times New Roman"/>
                <w:sz w:val="20"/>
                <w:szCs w:val="20"/>
              </w:rPr>
              <w:t>ю</w:t>
            </w:r>
            <w:r w:rsidRPr="00E6087D">
              <w:rPr>
                <w:rFonts w:ascii="Times New Roman" w:hAnsi="Times New Roman"/>
                <w:sz w:val="20"/>
                <w:szCs w:val="20"/>
              </w:rPr>
              <w:t>щих на территории Ульяновской области»</w:t>
            </w:r>
          </w:p>
        </w:tc>
        <w:tc>
          <w:tcPr>
            <w:tcW w:w="1637" w:type="dxa"/>
          </w:tcPr>
          <w:p w:rsidR="005D6A64" w:rsidRPr="00E6087D" w:rsidRDefault="005D6A64"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2014 год</w:t>
            </w:r>
          </w:p>
        </w:tc>
        <w:tc>
          <w:tcPr>
            <w:tcW w:w="773"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036"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802" w:type="dxa"/>
          </w:tcPr>
          <w:p w:rsidR="005D6A64" w:rsidRPr="00E6087D" w:rsidRDefault="005D6A64" w:rsidP="00E6087D">
            <w:pPr>
              <w:widowControl w:val="0"/>
              <w:shd w:val="clear" w:color="auto" w:fill="FFFFFF" w:themeFill="background1"/>
              <w:autoSpaceDE w:val="0"/>
              <w:autoSpaceDN w:val="0"/>
              <w:spacing w:after="0" w:line="245" w:lineRule="auto"/>
              <w:jc w:val="both"/>
              <w:rPr>
                <w:rFonts w:ascii="Times New Roman" w:hAnsi="Times New Roman"/>
                <w:spacing w:val="-2"/>
                <w:sz w:val="20"/>
                <w:szCs w:val="20"/>
              </w:rPr>
            </w:pPr>
            <w:r w:rsidRPr="00E6087D">
              <w:rPr>
                <w:rFonts w:ascii="Times New Roman" w:hAnsi="Times New Roman"/>
                <w:spacing w:val="-2"/>
                <w:sz w:val="20"/>
                <w:szCs w:val="20"/>
              </w:rPr>
              <w:t>Количество р</w:t>
            </w:r>
            <w:r w:rsidRPr="00E6087D">
              <w:rPr>
                <w:rFonts w:ascii="Times New Roman" w:hAnsi="Times New Roman"/>
                <w:spacing w:val="-2"/>
                <w:sz w:val="20"/>
                <w:szCs w:val="20"/>
              </w:rPr>
              <w:t>а</w:t>
            </w:r>
            <w:r w:rsidRPr="00E6087D">
              <w:rPr>
                <w:rFonts w:ascii="Times New Roman" w:hAnsi="Times New Roman"/>
                <w:spacing w:val="-2"/>
                <w:sz w:val="20"/>
                <w:szCs w:val="20"/>
              </w:rPr>
              <w:t>ботников облас</w:t>
            </w:r>
            <w:r w:rsidRPr="00E6087D">
              <w:rPr>
                <w:rFonts w:ascii="Times New Roman" w:hAnsi="Times New Roman"/>
                <w:spacing w:val="-2"/>
                <w:sz w:val="20"/>
                <w:szCs w:val="20"/>
              </w:rPr>
              <w:t>т</w:t>
            </w:r>
            <w:r w:rsidRPr="00E6087D">
              <w:rPr>
                <w:rFonts w:ascii="Times New Roman" w:hAnsi="Times New Roman"/>
                <w:spacing w:val="-2"/>
                <w:sz w:val="20"/>
                <w:szCs w:val="20"/>
              </w:rPr>
              <w:t>ных госуда</w:t>
            </w:r>
            <w:r w:rsidRPr="00E6087D">
              <w:rPr>
                <w:rFonts w:ascii="Times New Roman" w:hAnsi="Times New Roman"/>
                <w:spacing w:val="-2"/>
                <w:sz w:val="20"/>
                <w:szCs w:val="20"/>
              </w:rPr>
              <w:t>р</w:t>
            </w:r>
            <w:r w:rsidRPr="00E6087D">
              <w:rPr>
                <w:rFonts w:ascii="Times New Roman" w:hAnsi="Times New Roman"/>
                <w:spacing w:val="-2"/>
                <w:sz w:val="20"/>
                <w:szCs w:val="20"/>
              </w:rPr>
              <w:t>ственных учр</w:t>
            </w:r>
            <w:r w:rsidRPr="00E6087D">
              <w:rPr>
                <w:rFonts w:ascii="Times New Roman" w:hAnsi="Times New Roman"/>
                <w:spacing w:val="-2"/>
                <w:sz w:val="20"/>
                <w:szCs w:val="20"/>
              </w:rPr>
              <w:t>е</w:t>
            </w:r>
            <w:r w:rsidRPr="00E6087D">
              <w:rPr>
                <w:rFonts w:ascii="Times New Roman" w:hAnsi="Times New Roman"/>
                <w:spacing w:val="-2"/>
                <w:sz w:val="20"/>
                <w:szCs w:val="20"/>
              </w:rPr>
              <w:t>ждений, муниц</w:t>
            </w:r>
            <w:r w:rsidRPr="00E6087D">
              <w:rPr>
                <w:rFonts w:ascii="Times New Roman" w:hAnsi="Times New Roman"/>
                <w:spacing w:val="-2"/>
                <w:sz w:val="20"/>
                <w:szCs w:val="20"/>
              </w:rPr>
              <w:t>и</w:t>
            </w:r>
            <w:r w:rsidRPr="00E6087D">
              <w:rPr>
                <w:rFonts w:ascii="Times New Roman" w:hAnsi="Times New Roman"/>
                <w:spacing w:val="-2"/>
                <w:sz w:val="20"/>
                <w:szCs w:val="20"/>
              </w:rPr>
              <w:t>пальных учрежд</w:t>
            </w:r>
            <w:r w:rsidRPr="00E6087D">
              <w:rPr>
                <w:rFonts w:ascii="Times New Roman" w:hAnsi="Times New Roman"/>
                <w:spacing w:val="-2"/>
                <w:sz w:val="20"/>
                <w:szCs w:val="20"/>
              </w:rPr>
              <w:t>е</w:t>
            </w:r>
            <w:r w:rsidRPr="00E6087D">
              <w:rPr>
                <w:rFonts w:ascii="Times New Roman" w:hAnsi="Times New Roman"/>
                <w:spacing w:val="-2"/>
                <w:sz w:val="20"/>
                <w:szCs w:val="20"/>
              </w:rPr>
              <w:t>ний муниципал</w:t>
            </w:r>
            <w:r w:rsidRPr="00E6087D">
              <w:rPr>
                <w:rFonts w:ascii="Times New Roman" w:hAnsi="Times New Roman"/>
                <w:spacing w:val="-2"/>
                <w:sz w:val="20"/>
                <w:szCs w:val="20"/>
              </w:rPr>
              <w:t>ь</w:t>
            </w:r>
            <w:r w:rsidRPr="00E6087D">
              <w:rPr>
                <w:rFonts w:ascii="Times New Roman" w:hAnsi="Times New Roman"/>
                <w:spacing w:val="-2"/>
                <w:sz w:val="20"/>
                <w:szCs w:val="20"/>
              </w:rPr>
              <w:t>ных образований Ульяновской о</w:t>
            </w:r>
            <w:r w:rsidRPr="00E6087D">
              <w:rPr>
                <w:rFonts w:ascii="Times New Roman" w:hAnsi="Times New Roman"/>
                <w:spacing w:val="-2"/>
                <w:sz w:val="20"/>
                <w:szCs w:val="20"/>
              </w:rPr>
              <w:t>б</w:t>
            </w:r>
            <w:r w:rsidRPr="00E6087D">
              <w:rPr>
                <w:rFonts w:ascii="Times New Roman" w:hAnsi="Times New Roman"/>
                <w:spacing w:val="-2"/>
                <w:sz w:val="20"/>
                <w:szCs w:val="20"/>
              </w:rPr>
              <w:t>ласти, медици</w:t>
            </w:r>
            <w:r w:rsidRPr="00E6087D">
              <w:rPr>
                <w:rFonts w:ascii="Times New Roman" w:hAnsi="Times New Roman"/>
                <w:spacing w:val="-2"/>
                <w:sz w:val="20"/>
                <w:szCs w:val="20"/>
              </w:rPr>
              <w:t>н</w:t>
            </w:r>
            <w:r w:rsidRPr="00E6087D">
              <w:rPr>
                <w:rFonts w:ascii="Times New Roman" w:hAnsi="Times New Roman"/>
                <w:spacing w:val="-2"/>
                <w:sz w:val="20"/>
                <w:szCs w:val="20"/>
              </w:rPr>
              <w:t>ских работников федерального го</w:t>
            </w:r>
            <w:r w:rsidRPr="00E6087D">
              <w:rPr>
                <w:rFonts w:ascii="Times New Roman" w:hAnsi="Times New Roman"/>
                <w:spacing w:val="-2"/>
                <w:sz w:val="20"/>
                <w:szCs w:val="20"/>
              </w:rPr>
              <w:t>с</w:t>
            </w:r>
            <w:r w:rsidRPr="00E6087D">
              <w:rPr>
                <w:rFonts w:ascii="Times New Roman" w:hAnsi="Times New Roman"/>
                <w:spacing w:val="-2"/>
                <w:sz w:val="20"/>
                <w:szCs w:val="20"/>
              </w:rPr>
              <w:t>ударственного бюджетного учреждения здр</w:t>
            </w:r>
            <w:r w:rsidRPr="00E6087D">
              <w:rPr>
                <w:rFonts w:ascii="Times New Roman" w:hAnsi="Times New Roman"/>
                <w:spacing w:val="-2"/>
                <w:sz w:val="20"/>
                <w:szCs w:val="20"/>
              </w:rPr>
              <w:t>а</w:t>
            </w:r>
            <w:r w:rsidRPr="00E6087D">
              <w:rPr>
                <w:rFonts w:ascii="Times New Roman" w:hAnsi="Times New Roman"/>
                <w:spacing w:val="-2"/>
                <w:sz w:val="20"/>
                <w:szCs w:val="20"/>
              </w:rPr>
              <w:t>воохранения «Клиническая больница</w:t>
            </w:r>
            <w:r w:rsidR="00D92C23" w:rsidRPr="00E6087D">
              <w:rPr>
                <w:rFonts w:ascii="Times New Roman" w:hAnsi="Times New Roman"/>
                <w:spacing w:val="-2"/>
                <w:sz w:val="20"/>
                <w:szCs w:val="20"/>
              </w:rPr>
              <w:t xml:space="preserve"> </w:t>
            </w:r>
            <w:r w:rsidRPr="00E6087D">
              <w:rPr>
                <w:rFonts w:ascii="Times New Roman" w:hAnsi="Times New Roman"/>
                <w:spacing w:val="-2"/>
                <w:sz w:val="20"/>
                <w:szCs w:val="20"/>
              </w:rPr>
              <w:t xml:space="preserve">№ 172 Федерального </w:t>
            </w:r>
            <w:proofErr w:type="gramStart"/>
            <w:r w:rsidRPr="00E6087D">
              <w:rPr>
                <w:rFonts w:ascii="Times New Roman" w:hAnsi="Times New Roman"/>
                <w:spacing w:val="-2"/>
                <w:sz w:val="20"/>
                <w:szCs w:val="20"/>
              </w:rPr>
              <w:t>медико-биологи</w:t>
            </w:r>
            <w:r w:rsidR="00D92C23" w:rsidRPr="00E6087D">
              <w:rPr>
                <w:rFonts w:ascii="Times New Roman" w:hAnsi="Times New Roman"/>
                <w:spacing w:val="-2"/>
                <w:sz w:val="20"/>
                <w:szCs w:val="20"/>
              </w:rPr>
              <w:t>-</w:t>
            </w:r>
            <w:proofErr w:type="spellStart"/>
            <w:r w:rsidRPr="00E6087D">
              <w:rPr>
                <w:rFonts w:ascii="Times New Roman" w:hAnsi="Times New Roman"/>
                <w:spacing w:val="-2"/>
                <w:sz w:val="20"/>
                <w:szCs w:val="20"/>
              </w:rPr>
              <w:t>ческого</w:t>
            </w:r>
            <w:proofErr w:type="spellEnd"/>
            <w:proofErr w:type="gramEnd"/>
            <w:r w:rsidRPr="00E6087D">
              <w:rPr>
                <w:rFonts w:ascii="Times New Roman" w:hAnsi="Times New Roman"/>
                <w:spacing w:val="-2"/>
                <w:sz w:val="20"/>
                <w:szCs w:val="20"/>
              </w:rPr>
              <w:t xml:space="preserve"> агентства», улу</w:t>
            </w:r>
            <w:r w:rsidRPr="00E6087D">
              <w:rPr>
                <w:rFonts w:ascii="Times New Roman" w:hAnsi="Times New Roman"/>
                <w:spacing w:val="-2"/>
                <w:sz w:val="20"/>
                <w:szCs w:val="20"/>
              </w:rPr>
              <w:t>ч</w:t>
            </w:r>
            <w:r w:rsidRPr="00E6087D">
              <w:rPr>
                <w:rFonts w:ascii="Times New Roman" w:hAnsi="Times New Roman"/>
                <w:spacing w:val="-2"/>
                <w:sz w:val="20"/>
                <w:szCs w:val="20"/>
              </w:rPr>
              <w:t>шивших жили</w:t>
            </w:r>
            <w:r w:rsidRPr="00E6087D">
              <w:rPr>
                <w:rFonts w:ascii="Times New Roman" w:hAnsi="Times New Roman"/>
                <w:spacing w:val="-2"/>
                <w:sz w:val="20"/>
                <w:szCs w:val="20"/>
              </w:rPr>
              <w:t>щ</w:t>
            </w:r>
            <w:r w:rsidRPr="00E6087D">
              <w:rPr>
                <w:rFonts w:ascii="Times New Roman" w:hAnsi="Times New Roman"/>
                <w:spacing w:val="-2"/>
                <w:sz w:val="20"/>
                <w:szCs w:val="20"/>
              </w:rPr>
              <w:t>ные условия п</w:t>
            </w:r>
            <w:r w:rsidRPr="00E6087D">
              <w:rPr>
                <w:rFonts w:ascii="Times New Roman" w:hAnsi="Times New Roman"/>
                <w:spacing w:val="-2"/>
                <w:sz w:val="20"/>
                <w:szCs w:val="20"/>
              </w:rPr>
              <w:t>о</w:t>
            </w:r>
            <w:r w:rsidRPr="00E6087D">
              <w:rPr>
                <w:rFonts w:ascii="Times New Roman" w:hAnsi="Times New Roman"/>
                <w:spacing w:val="-2"/>
                <w:sz w:val="20"/>
                <w:szCs w:val="20"/>
              </w:rPr>
              <w:t>средством пр</w:t>
            </w:r>
            <w:r w:rsidRPr="00E6087D">
              <w:rPr>
                <w:rFonts w:ascii="Times New Roman" w:hAnsi="Times New Roman"/>
                <w:spacing w:val="-2"/>
                <w:sz w:val="20"/>
                <w:szCs w:val="20"/>
              </w:rPr>
              <w:t>и</w:t>
            </w:r>
            <w:r w:rsidRPr="00E6087D">
              <w:rPr>
                <w:rFonts w:ascii="Times New Roman" w:hAnsi="Times New Roman"/>
                <w:spacing w:val="-2"/>
                <w:sz w:val="20"/>
                <w:szCs w:val="20"/>
              </w:rPr>
              <w:t>влечения средств ипотечных кред</w:t>
            </w:r>
            <w:r w:rsidRPr="00E6087D">
              <w:rPr>
                <w:rFonts w:ascii="Times New Roman" w:hAnsi="Times New Roman"/>
                <w:spacing w:val="-2"/>
                <w:sz w:val="20"/>
                <w:szCs w:val="20"/>
              </w:rPr>
              <w:t>и</w:t>
            </w:r>
            <w:r w:rsidRPr="00E6087D">
              <w:rPr>
                <w:rFonts w:ascii="Times New Roman" w:hAnsi="Times New Roman"/>
                <w:spacing w:val="-2"/>
                <w:sz w:val="20"/>
                <w:szCs w:val="20"/>
              </w:rPr>
              <w:t>тов</w:t>
            </w:r>
          </w:p>
        </w:tc>
        <w:tc>
          <w:tcPr>
            <w:tcW w:w="992" w:type="dxa"/>
          </w:tcPr>
          <w:p w:rsidR="005D6A64" w:rsidRPr="00E6087D" w:rsidRDefault="005D6A64"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58290,00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19430,00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r w:rsidRPr="00E6087D">
              <w:rPr>
                <w:rFonts w:ascii="Times New Roman" w:hAnsi="Times New Roman"/>
                <w:sz w:val="20"/>
                <w:szCs w:val="20"/>
              </w:rPr>
              <w:t>19430,00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r w:rsidRPr="00E6087D">
              <w:rPr>
                <w:rFonts w:ascii="Times New Roman" w:hAnsi="Times New Roman"/>
                <w:sz w:val="20"/>
                <w:szCs w:val="20"/>
              </w:rPr>
              <w:t>19430,00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5D6A64" w:rsidRPr="00E6087D" w:rsidTr="007C1A5E">
        <w:tc>
          <w:tcPr>
            <w:tcW w:w="411"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108" w:right="-102"/>
              <w:jc w:val="center"/>
              <w:rPr>
                <w:rFonts w:ascii="Times New Roman" w:hAnsi="Times New Roman"/>
                <w:sz w:val="20"/>
                <w:szCs w:val="20"/>
              </w:rPr>
            </w:pPr>
            <w:r w:rsidRPr="00E6087D">
              <w:rPr>
                <w:rFonts w:ascii="Times New Roman" w:hAnsi="Times New Roman"/>
                <w:sz w:val="20"/>
                <w:szCs w:val="20"/>
              </w:rPr>
              <w:t>4.2.</w:t>
            </w:r>
          </w:p>
        </w:tc>
        <w:tc>
          <w:tcPr>
            <w:tcW w:w="2219" w:type="dxa"/>
            <w:vMerge w:val="restart"/>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proofErr w:type="gramStart"/>
            <w:r w:rsidRPr="00E6087D">
              <w:rPr>
                <w:rFonts w:ascii="Times New Roman" w:hAnsi="Times New Roman"/>
                <w:sz w:val="20"/>
                <w:szCs w:val="20"/>
              </w:rPr>
              <w:t>Обеспечение пред</w:t>
            </w:r>
            <w:r w:rsidRPr="00E6087D">
              <w:rPr>
                <w:rFonts w:ascii="Times New Roman" w:hAnsi="Times New Roman"/>
                <w:sz w:val="20"/>
                <w:szCs w:val="20"/>
              </w:rPr>
              <w:t>о</w:t>
            </w:r>
            <w:r w:rsidRPr="00E6087D">
              <w:rPr>
                <w:rFonts w:ascii="Times New Roman" w:hAnsi="Times New Roman"/>
                <w:sz w:val="20"/>
                <w:szCs w:val="20"/>
              </w:rPr>
              <w:t>ставления жилых п</w:t>
            </w:r>
            <w:r w:rsidRPr="00E6087D">
              <w:rPr>
                <w:rFonts w:ascii="Times New Roman" w:hAnsi="Times New Roman"/>
                <w:sz w:val="20"/>
                <w:szCs w:val="20"/>
              </w:rPr>
              <w:t>о</w:t>
            </w:r>
            <w:r w:rsidRPr="00E6087D">
              <w:rPr>
                <w:rFonts w:ascii="Times New Roman" w:hAnsi="Times New Roman"/>
                <w:sz w:val="20"/>
                <w:szCs w:val="20"/>
              </w:rPr>
              <w:t>мещений детям-сиро</w:t>
            </w:r>
            <w:r w:rsidRPr="00E6087D">
              <w:rPr>
                <w:rFonts w:ascii="Times New Roman" w:hAnsi="Times New Roman"/>
                <w:sz w:val="20"/>
                <w:szCs w:val="20"/>
              </w:rPr>
              <w:softHyphen/>
              <w:t>там и детям, оста</w:t>
            </w:r>
            <w:r w:rsidRPr="00E6087D">
              <w:rPr>
                <w:rFonts w:ascii="Times New Roman" w:hAnsi="Times New Roman"/>
                <w:sz w:val="20"/>
                <w:szCs w:val="20"/>
              </w:rPr>
              <w:t>в</w:t>
            </w:r>
            <w:r w:rsidRPr="00E6087D">
              <w:rPr>
                <w:rFonts w:ascii="Times New Roman" w:hAnsi="Times New Roman"/>
                <w:sz w:val="20"/>
                <w:szCs w:val="20"/>
              </w:rPr>
              <w:t>шимся без попечения родителей, лицам из числа детей-сирот и детей, оставшихся без попечения родителей, на территории Уль</w:t>
            </w:r>
            <w:r w:rsidRPr="00E6087D">
              <w:rPr>
                <w:rFonts w:ascii="Times New Roman" w:hAnsi="Times New Roman"/>
                <w:sz w:val="20"/>
                <w:szCs w:val="20"/>
              </w:rPr>
              <w:t>я</w:t>
            </w:r>
            <w:r w:rsidRPr="00E6087D">
              <w:rPr>
                <w:rFonts w:ascii="Times New Roman" w:hAnsi="Times New Roman"/>
                <w:sz w:val="20"/>
                <w:szCs w:val="20"/>
              </w:rPr>
              <w:t>новской области по договорам найма сп</w:t>
            </w:r>
            <w:r w:rsidRPr="00E6087D">
              <w:rPr>
                <w:rFonts w:ascii="Times New Roman" w:hAnsi="Times New Roman"/>
                <w:sz w:val="20"/>
                <w:szCs w:val="20"/>
              </w:rPr>
              <w:t>е</w:t>
            </w:r>
            <w:r w:rsidRPr="00E6087D">
              <w:rPr>
                <w:rFonts w:ascii="Times New Roman" w:hAnsi="Times New Roman"/>
                <w:sz w:val="20"/>
                <w:szCs w:val="20"/>
              </w:rPr>
              <w:t>циализированных ж</w:t>
            </w:r>
            <w:r w:rsidRPr="00E6087D">
              <w:rPr>
                <w:rFonts w:ascii="Times New Roman" w:hAnsi="Times New Roman"/>
                <w:sz w:val="20"/>
                <w:szCs w:val="20"/>
              </w:rPr>
              <w:t>и</w:t>
            </w:r>
            <w:r w:rsidRPr="00E6087D">
              <w:rPr>
                <w:rFonts w:ascii="Times New Roman" w:hAnsi="Times New Roman"/>
                <w:sz w:val="20"/>
                <w:szCs w:val="20"/>
              </w:rPr>
              <w:t>лых помещений, в том числе уплата налога на имущество организ</w:t>
            </w:r>
            <w:r w:rsidRPr="00E6087D">
              <w:rPr>
                <w:rFonts w:ascii="Times New Roman" w:hAnsi="Times New Roman"/>
                <w:sz w:val="20"/>
                <w:szCs w:val="20"/>
              </w:rPr>
              <w:t>а</w:t>
            </w:r>
            <w:r w:rsidRPr="00E6087D">
              <w:rPr>
                <w:rFonts w:ascii="Times New Roman" w:hAnsi="Times New Roman"/>
                <w:sz w:val="20"/>
                <w:szCs w:val="20"/>
              </w:rPr>
              <w:t>ций за приобретённые квартиры для детей-сирот и детей, оста</w:t>
            </w:r>
            <w:r w:rsidRPr="00E6087D">
              <w:rPr>
                <w:rFonts w:ascii="Times New Roman" w:hAnsi="Times New Roman"/>
                <w:sz w:val="20"/>
                <w:szCs w:val="20"/>
              </w:rPr>
              <w:t>в</w:t>
            </w:r>
            <w:r w:rsidRPr="00E6087D">
              <w:rPr>
                <w:rFonts w:ascii="Times New Roman" w:hAnsi="Times New Roman"/>
                <w:sz w:val="20"/>
                <w:szCs w:val="20"/>
              </w:rPr>
              <w:t>шихся без попечения родителей</w:t>
            </w:r>
            <w:proofErr w:type="gramEnd"/>
          </w:p>
        </w:tc>
        <w:tc>
          <w:tcPr>
            <w:tcW w:w="1637" w:type="dxa"/>
            <w:vMerge w:val="restart"/>
          </w:tcPr>
          <w:p w:rsidR="005D6A64" w:rsidRPr="00E6087D" w:rsidRDefault="005D6A64" w:rsidP="00E6087D">
            <w:pPr>
              <w:widowControl w:val="0"/>
              <w:shd w:val="clear" w:color="auto" w:fill="FFFFFF" w:themeFill="background1"/>
              <w:suppressAutoHyphens/>
              <w:autoSpaceDE w:val="0"/>
              <w:autoSpaceDN w:val="0"/>
              <w:spacing w:after="0" w:line="240" w:lineRule="auto"/>
              <w:ind w:left="-52" w:right="-38"/>
              <w:jc w:val="center"/>
              <w:rPr>
                <w:rFonts w:ascii="Times New Roman" w:hAnsi="Times New Roman"/>
                <w:sz w:val="20"/>
                <w:szCs w:val="20"/>
              </w:rPr>
            </w:pPr>
            <w:r w:rsidRPr="00E6087D">
              <w:rPr>
                <w:rFonts w:ascii="Times New Roman" w:hAnsi="Times New Roman"/>
                <w:sz w:val="20"/>
                <w:szCs w:val="20"/>
              </w:rPr>
              <w:t>Министерство; Министерство семейной, демографической политики и социального благополучия Ульяновской области</w:t>
            </w:r>
          </w:p>
        </w:tc>
        <w:tc>
          <w:tcPr>
            <w:tcW w:w="616"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2014 год</w:t>
            </w:r>
          </w:p>
        </w:tc>
        <w:tc>
          <w:tcPr>
            <w:tcW w:w="773"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036"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802" w:type="dxa"/>
            <w:vMerge w:val="restart"/>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r w:rsidRPr="00E6087D">
              <w:rPr>
                <w:rFonts w:ascii="Times New Roman" w:hAnsi="Times New Roman"/>
                <w:sz w:val="20"/>
                <w:szCs w:val="20"/>
              </w:rPr>
              <w:t>Численность д</w:t>
            </w:r>
            <w:r w:rsidRPr="00E6087D">
              <w:rPr>
                <w:rFonts w:ascii="Times New Roman" w:hAnsi="Times New Roman"/>
                <w:sz w:val="20"/>
                <w:szCs w:val="20"/>
              </w:rPr>
              <w:t>е</w:t>
            </w:r>
            <w:r w:rsidRPr="00E6087D">
              <w:rPr>
                <w:rFonts w:ascii="Times New Roman" w:hAnsi="Times New Roman"/>
                <w:sz w:val="20"/>
                <w:szCs w:val="20"/>
              </w:rPr>
              <w:t>тей-сирот и детей, оставшихся без попечения род</w:t>
            </w:r>
            <w:r w:rsidRPr="00E6087D">
              <w:rPr>
                <w:rFonts w:ascii="Times New Roman" w:hAnsi="Times New Roman"/>
                <w:sz w:val="20"/>
                <w:szCs w:val="20"/>
              </w:rPr>
              <w:t>и</w:t>
            </w:r>
            <w:r w:rsidRPr="00E6087D">
              <w:rPr>
                <w:rFonts w:ascii="Times New Roman" w:hAnsi="Times New Roman"/>
                <w:sz w:val="20"/>
                <w:szCs w:val="20"/>
              </w:rPr>
              <w:t>телей, лиц из чи</w:t>
            </w:r>
            <w:r w:rsidRPr="00E6087D">
              <w:rPr>
                <w:rFonts w:ascii="Times New Roman" w:hAnsi="Times New Roman"/>
                <w:sz w:val="20"/>
                <w:szCs w:val="20"/>
              </w:rPr>
              <w:t>с</w:t>
            </w:r>
            <w:r w:rsidRPr="00E6087D">
              <w:rPr>
                <w:rFonts w:ascii="Times New Roman" w:hAnsi="Times New Roman"/>
                <w:sz w:val="20"/>
                <w:szCs w:val="20"/>
              </w:rPr>
              <w:t>ла детей-сирот и детей, оставшихся без попечения родителей, на территории Уль</w:t>
            </w:r>
            <w:r w:rsidRPr="00E6087D">
              <w:rPr>
                <w:rFonts w:ascii="Times New Roman" w:hAnsi="Times New Roman"/>
                <w:sz w:val="20"/>
                <w:szCs w:val="20"/>
              </w:rPr>
              <w:t>я</w:t>
            </w:r>
            <w:r w:rsidRPr="00E6087D">
              <w:rPr>
                <w:rFonts w:ascii="Times New Roman" w:hAnsi="Times New Roman"/>
                <w:sz w:val="20"/>
                <w:szCs w:val="20"/>
              </w:rPr>
              <w:t>новской области, обеспеченных жилыми помещ</w:t>
            </w:r>
            <w:r w:rsidRPr="00E6087D">
              <w:rPr>
                <w:rFonts w:ascii="Times New Roman" w:hAnsi="Times New Roman"/>
                <w:sz w:val="20"/>
                <w:szCs w:val="20"/>
              </w:rPr>
              <w:t>е</w:t>
            </w:r>
            <w:r w:rsidRPr="00E6087D">
              <w:rPr>
                <w:rFonts w:ascii="Times New Roman" w:hAnsi="Times New Roman"/>
                <w:sz w:val="20"/>
                <w:szCs w:val="20"/>
              </w:rPr>
              <w:t>ниями специал</w:t>
            </w:r>
            <w:r w:rsidRPr="00E6087D">
              <w:rPr>
                <w:rFonts w:ascii="Times New Roman" w:hAnsi="Times New Roman"/>
                <w:sz w:val="20"/>
                <w:szCs w:val="20"/>
              </w:rPr>
              <w:t>и</w:t>
            </w:r>
            <w:r w:rsidRPr="00E6087D">
              <w:rPr>
                <w:rFonts w:ascii="Times New Roman" w:hAnsi="Times New Roman"/>
                <w:sz w:val="20"/>
                <w:szCs w:val="20"/>
              </w:rPr>
              <w:t xml:space="preserve">зированного </w:t>
            </w:r>
            <w:proofErr w:type="spellStart"/>
            <w:proofErr w:type="gramStart"/>
            <w:r w:rsidRPr="00E6087D">
              <w:rPr>
                <w:rFonts w:ascii="Times New Roman" w:hAnsi="Times New Roman"/>
                <w:sz w:val="20"/>
                <w:szCs w:val="20"/>
              </w:rPr>
              <w:t>го</w:t>
            </w:r>
            <w:r w:rsidR="009326D2">
              <w:rPr>
                <w:rFonts w:ascii="Times New Roman" w:hAnsi="Times New Roman"/>
                <w:sz w:val="20"/>
                <w:szCs w:val="20"/>
              </w:rPr>
              <w:t>-</w:t>
            </w:r>
            <w:r w:rsidRPr="00E6087D">
              <w:rPr>
                <w:rFonts w:ascii="Times New Roman" w:hAnsi="Times New Roman"/>
                <w:sz w:val="20"/>
                <w:szCs w:val="20"/>
              </w:rPr>
              <w:t>сударственного</w:t>
            </w:r>
            <w:proofErr w:type="spellEnd"/>
            <w:proofErr w:type="gramEnd"/>
            <w:r w:rsidRPr="00E6087D">
              <w:rPr>
                <w:rFonts w:ascii="Times New Roman" w:hAnsi="Times New Roman"/>
                <w:sz w:val="20"/>
                <w:szCs w:val="20"/>
              </w:rPr>
              <w:t xml:space="preserve"> жилищного фонда Ульяновской о</w:t>
            </w:r>
            <w:r w:rsidRPr="00E6087D">
              <w:rPr>
                <w:rFonts w:ascii="Times New Roman" w:hAnsi="Times New Roman"/>
                <w:sz w:val="20"/>
                <w:szCs w:val="20"/>
              </w:rPr>
              <w:t>б</w:t>
            </w:r>
            <w:r w:rsidRPr="00E6087D">
              <w:rPr>
                <w:rFonts w:ascii="Times New Roman" w:hAnsi="Times New Roman"/>
                <w:sz w:val="20"/>
                <w:szCs w:val="20"/>
              </w:rPr>
              <w:t>ласти в соотве</w:t>
            </w:r>
            <w:r w:rsidRPr="00E6087D">
              <w:rPr>
                <w:rFonts w:ascii="Times New Roman" w:hAnsi="Times New Roman"/>
                <w:sz w:val="20"/>
                <w:szCs w:val="20"/>
              </w:rPr>
              <w:t>т</w:t>
            </w:r>
            <w:r w:rsidRPr="00E6087D">
              <w:rPr>
                <w:rFonts w:ascii="Times New Roman" w:hAnsi="Times New Roman"/>
                <w:sz w:val="20"/>
                <w:szCs w:val="20"/>
              </w:rPr>
              <w:t>ствующем фина</w:t>
            </w:r>
            <w:r w:rsidRPr="00E6087D">
              <w:rPr>
                <w:rFonts w:ascii="Times New Roman" w:hAnsi="Times New Roman"/>
                <w:sz w:val="20"/>
                <w:szCs w:val="20"/>
              </w:rPr>
              <w:t>н</w:t>
            </w:r>
            <w:r w:rsidRPr="00E6087D">
              <w:rPr>
                <w:rFonts w:ascii="Times New Roman" w:hAnsi="Times New Roman"/>
                <w:sz w:val="20"/>
                <w:szCs w:val="20"/>
              </w:rPr>
              <w:t>совом году</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 xml:space="preserve">Всего, </w:t>
            </w:r>
            <w:r w:rsidRPr="00E6087D">
              <w:rPr>
                <w:rFonts w:ascii="Times New Roman" w:hAnsi="Times New Roman"/>
                <w:sz w:val="20"/>
                <w:szCs w:val="20"/>
              </w:rPr>
              <w:br/>
              <w:t>в том числе:</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525712,30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173784,30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175964,00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175964,00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2219"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c>
          <w:tcPr>
            <w:tcW w:w="1637"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61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773"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41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03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802"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c>
          <w:tcPr>
            <w:tcW w:w="992" w:type="dxa"/>
            <w:tcBorders>
              <w:bottom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бюдже</w:t>
            </w:r>
            <w:r w:rsidRPr="00E6087D">
              <w:rPr>
                <w:rFonts w:ascii="Times New Roman" w:hAnsi="Times New Roman"/>
                <w:sz w:val="20"/>
                <w:szCs w:val="20"/>
              </w:rPr>
              <w:t>т</w:t>
            </w:r>
            <w:r w:rsidRPr="00E6087D">
              <w:rPr>
                <w:rFonts w:ascii="Times New Roman" w:hAnsi="Times New Roman"/>
                <w:sz w:val="20"/>
                <w:szCs w:val="20"/>
              </w:rPr>
              <w:t>ные а</w:t>
            </w:r>
            <w:r w:rsidRPr="00E6087D">
              <w:rPr>
                <w:rFonts w:ascii="Times New Roman" w:hAnsi="Times New Roman"/>
                <w:sz w:val="20"/>
                <w:szCs w:val="20"/>
              </w:rPr>
              <w:t>с</w:t>
            </w:r>
            <w:r w:rsidRPr="00E6087D">
              <w:rPr>
                <w:rFonts w:ascii="Times New Roman" w:hAnsi="Times New Roman"/>
                <w:sz w:val="20"/>
                <w:szCs w:val="20"/>
              </w:rPr>
              <w:t>сигнов</w:t>
            </w:r>
            <w:r w:rsidRPr="00E6087D">
              <w:rPr>
                <w:rFonts w:ascii="Times New Roman" w:hAnsi="Times New Roman"/>
                <w:sz w:val="20"/>
                <w:szCs w:val="20"/>
              </w:rPr>
              <w:t>а</w:t>
            </w:r>
            <w:r w:rsidRPr="00E6087D">
              <w:rPr>
                <w:rFonts w:ascii="Times New Roman" w:hAnsi="Times New Roman"/>
                <w:sz w:val="20"/>
                <w:szCs w:val="20"/>
              </w:rPr>
              <w:t>ния о</w:t>
            </w:r>
            <w:r w:rsidRPr="00E6087D">
              <w:rPr>
                <w:rFonts w:ascii="Times New Roman" w:hAnsi="Times New Roman"/>
                <w:sz w:val="20"/>
                <w:szCs w:val="20"/>
              </w:rPr>
              <w:t>б</w:t>
            </w:r>
            <w:r w:rsidRPr="00E6087D">
              <w:rPr>
                <w:rFonts w:ascii="Times New Roman" w:hAnsi="Times New Roman"/>
                <w:sz w:val="20"/>
                <w:szCs w:val="20"/>
              </w:rPr>
              <w:t xml:space="preserve">ластного бюджета </w:t>
            </w:r>
          </w:p>
        </w:tc>
        <w:tc>
          <w:tcPr>
            <w:tcW w:w="1181"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357881,10</w:t>
            </w:r>
          </w:p>
        </w:tc>
        <w:tc>
          <w:tcPr>
            <w:tcW w:w="1087"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119293,70</w:t>
            </w:r>
          </w:p>
        </w:tc>
        <w:tc>
          <w:tcPr>
            <w:tcW w:w="992"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119293,70</w:t>
            </w:r>
          </w:p>
        </w:tc>
        <w:tc>
          <w:tcPr>
            <w:tcW w:w="993" w:type="dxa"/>
            <w:tcBorders>
              <w:bottom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119293,70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2219"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c>
          <w:tcPr>
            <w:tcW w:w="1637"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61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773"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41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03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802"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c>
          <w:tcPr>
            <w:tcW w:w="992" w:type="dxa"/>
            <w:tcBorders>
              <w:top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бюдже</w:t>
            </w:r>
            <w:r w:rsidRPr="00E6087D">
              <w:rPr>
                <w:rFonts w:ascii="Times New Roman" w:hAnsi="Times New Roman"/>
                <w:sz w:val="20"/>
                <w:szCs w:val="20"/>
              </w:rPr>
              <w:t>т</w:t>
            </w:r>
            <w:r w:rsidRPr="00E6087D">
              <w:rPr>
                <w:rFonts w:ascii="Times New Roman" w:hAnsi="Times New Roman"/>
                <w:sz w:val="20"/>
                <w:szCs w:val="20"/>
              </w:rPr>
              <w:t>ные а</w:t>
            </w:r>
            <w:r w:rsidRPr="00E6087D">
              <w:rPr>
                <w:rFonts w:ascii="Times New Roman" w:hAnsi="Times New Roman"/>
                <w:sz w:val="20"/>
                <w:szCs w:val="20"/>
              </w:rPr>
              <w:t>с</w:t>
            </w:r>
            <w:r w:rsidRPr="00E6087D">
              <w:rPr>
                <w:rFonts w:ascii="Times New Roman" w:hAnsi="Times New Roman"/>
                <w:sz w:val="20"/>
                <w:szCs w:val="20"/>
              </w:rPr>
              <w:t>сигнов</w:t>
            </w:r>
            <w:r w:rsidRPr="00E6087D">
              <w:rPr>
                <w:rFonts w:ascii="Times New Roman" w:hAnsi="Times New Roman"/>
                <w:sz w:val="20"/>
                <w:szCs w:val="20"/>
              </w:rPr>
              <w:t>а</w:t>
            </w:r>
            <w:r w:rsidRPr="00E6087D">
              <w:rPr>
                <w:rFonts w:ascii="Times New Roman" w:hAnsi="Times New Roman"/>
                <w:sz w:val="20"/>
                <w:szCs w:val="20"/>
              </w:rPr>
              <w:t>ния ф</w:t>
            </w:r>
            <w:r w:rsidRPr="00E6087D">
              <w:rPr>
                <w:rFonts w:ascii="Times New Roman" w:hAnsi="Times New Roman"/>
                <w:sz w:val="20"/>
                <w:szCs w:val="20"/>
              </w:rPr>
              <w:t>е</w:t>
            </w:r>
            <w:r w:rsidRPr="00E6087D">
              <w:rPr>
                <w:rFonts w:ascii="Times New Roman" w:hAnsi="Times New Roman"/>
                <w:sz w:val="20"/>
                <w:szCs w:val="20"/>
              </w:rPr>
              <w:t>дерал</w:t>
            </w:r>
            <w:r w:rsidRPr="00E6087D">
              <w:rPr>
                <w:rFonts w:ascii="Times New Roman" w:hAnsi="Times New Roman"/>
                <w:sz w:val="20"/>
                <w:szCs w:val="20"/>
              </w:rPr>
              <w:t>ь</w:t>
            </w:r>
            <w:r w:rsidRPr="00E6087D">
              <w:rPr>
                <w:rFonts w:ascii="Times New Roman" w:hAnsi="Times New Roman"/>
                <w:sz w:val="20"/>
                <w:szCs w:val="20"/>
              </w:rPr>
              <w:t xml:space="preserve">ного бюджета </w:t>
            </w:r>
          </w:p>
        </w:tc>
        <w:tc>
          <w:tcPr>
            <w:tcW w:w="1181" w:type="dxa"/>
            <w:tcBorders>
              <w:top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167831,20</w:t>
            </w:r>
          </w:p>
        </w:tc>
        <w:tc>
          <w:tcPr>
            <w:tcW w:w="1087" w:type="dxa"/>
            <w:tcBorders>
              <w:top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54490,60</w:t>
            </w:r>
          </w:p>
        </w:tc>
        <w:tc>
          <w:tcPr>
            <w:tcW w:w="992" w:type="dxa"/>
            <w:tcBorders>
              <w:top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56670,30</w:t>
            </w:r>
          </w:p>
        </w:tc>
        <w:tc>
          <w:tcPr>
            <w:tcW w:w="993" w:type="dxa"/>
            <w:tcBorders>
              <w:top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56670,30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108" w:right="-102"/>
              <w:jc w:val="center"/>
              <w:rPr>
                <w:rFonts w:ascii="Times New Roman" w:hAnsi="Times New Roman"/>
                <w:sz w:val="20"/>
                <w:szCs w:val="20"/>
              </w:rPr>
            </w:pPr>
            <w:r w:rsidRPr="00E6087D">
              <w:rPr>
                <w:rFonts w:ascii="Times New Roman" w:hAnsi="Times New Roman"/>
                <w:sz w:val="20"/>
                <w:szCs w:val="20"/>
              </w:rPr>
              <w:t>4.3.</w:t>
            </w:r>
          </w:p>
        </w:tc>
        <w:tc>
          <w:tcPr>
            <w:tcW w:w="2219" w:type="dxa"/>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proofErr w:type="gramStart"/>
            <w:r w:rsidRPr="00E6087D">
              <w:rPr>
                <w:rFonts w:ascii="Times New Roman" w:hAnsi="Times New Roman"/>
                <w:sz w:val="20"/>
                <w:szCs w:val="20"/>
              </w:rPr>
              <w:t>Предоставление детям-сиротам, детям, остав</w:t>
            </w:r>
            <w:r w:rsidRPr="00E6087D">
              <w:rPr>
                <w:rFonts w:ascii="Times New Roman" w:hAnsi="Times New Roman"/>
                <w:sz w:val="20"/>
                <w:szCs w:val="20"/>
              </w:rPr>
              <w:softHyphen/>
              <w:t>шимся без попечения родителей, а также лицам из числа детей-сирот и детей, оста</w:t>
            </w:r>
            <w:r w:rsidRPr="00E6087D">
              <w:rPr>
                <w:rFonts w:ascii="Times New Roman" w:hAnsi="Times New Roman"/>
                <w:sz w:val="20"/>
                <w:szCs w:val="20"/>
              </w:rPr>
              <w:t>в</w:t>
            </w:r>
            <w:r w:rsidRPr="00E6087D">
              <w:rPr>
                <w:rFonts w:ascii="Times New Roman" w:hAnsi="Times New Roman"/>
                <w:sz w:val="20"/>
                <w:szCs w:val="20"/>
              </w:rPr>
              <w:t>шихся без попечения родителей, на террит</w:t>
            </w:r>
            <w:r w:rsidRPr="00E6087D">
              <w:rPr>
                <w:rFonts w:ascii="Times New Roman" w:hAnsi="Times New Roman"/>
                <w:sz w:val="20"/>
                <w:szCs w:val="20"/>
              </w:rPr>
              <w:t>о</w:t>
            </w:r>
            <w:r w:rsidRPr="00E6087D">
              <w:rPr>
                <w:rFonts w:ascii="Times New Roman" w:hAnsi="Times New Roman"/>
                <w:sz w:val="20"/>
                <w:szCs w:val="20"/>
              </w:rPr>
              <w:t>рии Ульяновской о</w:t>
            </w:r>
            <w:r w:rsidRPr="00E6087D">
              <w:rPr>
                <w:rFonts w:ascii="Times New Roman" w:hAnsi="Times New Roman"/>
                <w:sz w:val="20"/>
                <w:szCs w:val="20"/>
              </w:rPr>
              <w:t>б</w:t>
            </w:r>
            <w:r w:rsidRPr="00E6087D">
              <w:rPr>
                <w:rFonts w:ascii="Times New Roman" w:hAnsi="Times New Roman"/>
                <w:sz w:val="20"/>
                <w:szCs w:val="20"/>
              </w:rPr>
              <w:t>ласти компенсации расходов за наём (по</w:t>
            </w:r>
            <w:r w:rsidRPr="00E6087D">
              <w:rPr>
                <w:rFonts w:ascii="Times New Roman" w:hAnsi="Times New Roman"/>
                <w:sz w:val="20"/>
                <w:szCs w:val="20"/>
              </w:rPr>
              <w:t>д</w:t>
            </w:r>
            <w:r w:rsidRPr="00E6087D">
              <w:rPr>
                <w:rFonts w:ascii="Times New Roman" w:hAnsi="Times New Roman"/>
                <w:sz w:val="20"/>
                <w:szCs w:val="20"/>
              </w:rPr>
              <w:t>наём) жилого помещ</w:t>
            </w:r>
            <w:r w:rsidRPr="00E6087D">
              <w:rPr>
                <w:rFonts w:ascii="Times New Roman" w:hAnsi="Times New Roman"/>
                <w:sz w:val="20"/>
                <w:szCs w:val="20"/>
              </w:rPr>
              <w:t>е</w:t>
            </w:r>
            <w:r w:rsidRPr="00E6087D">
              <w:rPr>
                <w:rFonts w:ascii="Times New Roman" w:hAnsi="Times New Roman"/>
                <w:sz w:val="20"/>
                <w:szCs w:val="20"/>
              </w:rPr>
              <w:t>ния, связанных с вн</w:t>
            </w:r>
            <w:r w:rsidRPr="00E6087D">
              <w:rPr>
                <w:rFonts w:ascii="Times New Roman" w:hAnsi="Times New Roman"/>
                <w:sz w:val="20"/>
                <w:szCs w:val="20"/>
              </w:rPr>
              <w:t>е</w:t>
            </w:r>
            <w:r w:rsidRPr="00E6087D">
              <w:rPr>
                <w:rFonts w:ascii="Times New Roman" w:hAnsi="Times New Roman"/>
                <w:sz w:val="20"/>
                <w:szCs w:val="20"/>
              </w:rPr>
              <w:t>сением ими платы по договорам найма (по</w:t>
            </w:r>
            <w:r w:rsidRPr="00E6087D">
              <w:rPr>
                <w:rFonts w:ascii="Times New Roman" w:hAnsi="Times New Roman"/>
                <w:sz w:val="20"/>
                <w:szCs w:val="20"/>
              </w:rPr>
              <w:t>д</w:t>
            </w:r>
            <w:r w:rsidRPr="00E6087D">
              <w:rPr>
                <w:rFonts w:ascii="Times New Roman" w:hAnsi="Times New Roman"/>
                <w:sz w:val="20"/>
                <w:szCs w:val="20"/>
              </w:rPr>
              <w:t>найма) жилых пом</w:t>
            </w:r>
            <w:r w:rsidRPr="00E6087D">
              <w:rPr>
                <w:rFonts w:ascii="Times New Roman" w:hAnsi="Times New Roman"/>
                <w:sz w:val="20"/>
                <w:szCs w:val="20"/>
              </w:rPr>
              <w:t>е</w:t>
            </w:r>
            <w:r w:rsidRPr="00E6087D">
              <w:rPr>
                <w:rFonts w:ascii="Times New Roman" w:hAnsi="Times New Roman"/>
                <w:sz w:val="20"/>
                <w:szCs w:val="20"/>
              </w:rPr>
              <w:t>щений, в рамках ре</w:t>
            </w:r>
            <w:r w:rsidRPr="00E6087D">
              <w:rPr>
                <w:rFonts w:ascii="Times New Roman" w:hAnsi="Times New Roman"/>
                <w:sz w:val="20"/>
                <w:szCs w:val="20"/>
              </w:rPr>
              <w:t>а</w:t>
            </w:r>
            <w:r w:rsidRPr="00E6087D">
              <w:rPr>
                <w:rFonts w:ascii="Times New Roman" w:hAnsi="Times New Roman"/>
                <w:sz w:val="20"/>
                <w:szCs w:val="20"/>
              </w:rPr>
              <w:t xml:space="preserve">лизации </w:t>
            </w:r>
            <w:hyperlink r:id="rId19" w:tooltip="Постановление Правительства Ульяновской области от 14.10.2014 N 466-П (ред. от 31.08.2018) &quot;О предоставлении ежемесячной денежной компенсации расходов за наем (поднаем) жилого помещения детям-сиротам, детям, оставшимся без попечения родителей, а также лиц" w:history="1">
              <w:r w:rsidRPr="00E6087D">
                <w:rPr>
                  <w:rFonts w:ascii="Times New Roman" w:hAnsi="Times New Roman"/>
                  <w:sz w:val="20"/>
                  <w:szCs w:val="20"/>
                </w:rPr>
                <w:t>постановл</w:t>
              </w:r>
              <w:r w:rsidRPr="00E6087D">
                <w:rPr>
                  <w:rFonts w:ascii="Times New Roman" w:hAnsi="Times New Roman"/>
                  <w:sz w:val="20"/>
                  <w:szCs w:val="20"/>
                </w:rPr>
                <w:t>е</w:t>
              </w:r>
              <w:r w:rsidRPr="00E6087D">
                <w:rPr>
                  <w:rFonts w:ascii="Times New Roman" w:hAnsi="Times New Roman"/>
                  <w:sz w:val="20"/>
                  <w:szCs w:val="20"/>
                </w:rPr>
                <w:t>ния</w:t>
              </w:r>
            </w:hyperlink>
            <w:r w:rsidRPr="00E6087D">
              <w:rPr>
                <w:rFonts w:ascii="Times New Roman" w:hAnsi="Times New Roman"/>
                <w:sz w:val="20"/>
                <w:szCs w:val="20"/>
              </w:rPr>
              <w:t xml:space="preserve"> Правительства Ульяновской области от 14.10.2014 № 466-П «О предоставлении ежемесячной дене</w:t>
            </w:r>
            <w:r w:rsidRPr="00E6087D">
              <w:rPr>
                <w:rFonts w:ascii="Times New Roman" w:hAnsi="Times New Roman"/>
                <w:sz w:val="20"/>
                <w:szCs w:val="20"/>
              </w:rPr>
              <w:t>ж</w:t>
            </w:r>
            <w:r w:rsidRPr="00E6087D">
              <w:rPr>
                <w:rFonts w:ascii="Times New Roman" w:hAnsi="Times New Roman"/>
                <w:sz w:val="20"/>
                <w:szCs w:val="20"/>
              </w:rPr>
              <w:t>ной компенсации ра</w:t>
            </w:r>
            <w:r w:rsidRPr="00E6087D">
              <w:rPr>
                <w:rFonts w:ascii="Times New Roman" w:hAnsi="Times New Roman"/>
                <w:sz w:val="20"/>
                <w:szCs w:val="20"/>
              </w:rPr>
              <w:t>с</w:t>
            </w:r>
            <w:r w:rsidRPr="00E6087D">
              <w:rPr>
                <w:rFonts w:ascii="Times New Roman" w:hAnsi="Times New Roman"/>
                <w:sz w:val="20"/>
                <w:szCs w:val="20"/>
              </w:rPr>
              <w:t>ходов за наём (подн</w:t>
            </w:r>
            <w:r w:rsidRPr="00E6087D">
              <w:rPr>
                <w:rFonts w:ascii="Times New Roman" w:hAnsi="Times New Roman"/>
                <w:sz w:val="20"/>
                <w:szCs w:val="20"/>
              </w:rPr>
              <w:t>а</w:t>
            </w:r>
            <w:r w:rsidRPr="00E6087D">
              <w:rPr>
                <w:rFonts w:ascii="Times New Roman" w:hAnsi="Times New Roman"/>
                <w:sz w:val="20"/>
                <w:szCs w:val="20"/>
              </w:rPr>
              <w:t>ём</w:t>
            </w:r>
            <w:proofErr w:type="gramEnd"/>
            <w:r w:rsidRPr="00E6087D">
              <w:rPr>
                <w:rFonts w:ascii="Times New Roman" w:hAnsi="Times New Roman"/>
                <w:sz w:val="20"/>
                <w:szCs w:val="20"/>
              </w:rPr>
              <w:t>) жилого помещения детям-сиротам, детям, оставшимся без поп</w:t>
            </w:r>
            <w:r w:rsidRPr="00E6087D">
              <w:rPr>
                <w:rFonts w:ascii="Times New Roman" w:hAnsi="Times New Roman"/>
                <w:sz w:val="20"/>
                <w:szCs w:val="20"/>
              </w:rPr>
              <w:t>е</w:t>
            </w:r>
            <w:r w:rsidRPr="00E6087D">
              <w:rPr>
                <w:rFonts w:ascii="Times New Roman" w:hAnsi="Times New Roman"/>
                <w:sz w:val="20"/>
                <w:szCs w:val="20"/>
              </w:rPr>
              <w:t>чения родителей, а также лицам из числа детей-сирот и детей, оставшихся без поп</w:t>
            </w:r>
            <w:r w:rsidRPr="00E6087D">
              <w:rPr>
                <w:rFonts w:ascii="Times New Roman" w:hAnsi="Times New Roman"/>
                <w:sz w:val="20"/>
                <w:szCs w:val="20"/>
              </w:rPr>
              <w:t>е</w:t>
            </w:r>
            <w:r w:rsidRPr="00E6087D">
              <w:rPr>
                <w:rFonts w:ascii="Times New Roman" w:hAnsi="Times New Roman"/>
                <w:sz w:val="20"/>
                <w:szCs w:val="20"/>
              </w:rPr>
              <w:t>чения родителей, на территории Ульяно</w:t>
            </w:r>
            <w:r w:rsidRPr="00E6087D">
              <w:rPr>
                <w:rFonts w:ascii="Times New Roman" w:hAnsi="Times New Roman"/>
                <w:sz w:val="20"/>
                <w:szCs w:val="20"/>
              </w:rPr>
              <w:t>в</w:t>
            </w:r>
            <w:r w:rsidRPr="00E6087D">
              <w:rPr>
                <w:rFonts w:ascii="Times New Roman" w:hAnsi="Times New Roman"/>
                <w:sz w:val="20"/>
                <w:szCs w:val="20"/>
              </w:rPr>
              <w:t>ской области»</w:t>
            </w:r>
          </w:p>
        </w:tc>
        <w:tc>
          <w:tcPr>
            <w:tcW w:w="1637" w:type="dxa"/>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2015 год</w:t>
            </w:r>
          </w:p>
        </w:tc>
        <w:tc>
          <w:tcPr>
            <w:tcW w:w="773"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036"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80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992" w:type="dxa"/>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17701,00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9000,00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4350,50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4350,50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108" w:right="-102"/>
              <w:jc w:val="center"/>
              <w:rPr>
                <w:rFonts w:ascii="Times New Roman" w:hAnsi="Times New Roman"/>
                <w:sz w:val="20"/>
                <w:szCs w:val="20"/>
              </w:rPr>
            </w:pPr>
            <w:r w:rsidRPr="00E6087D">
              <w:rPr>
                <w:rFonts w:ascii="Times New Roman" w:hAnsi="Times New Roman"/>
                <w:sz w:val="20"/>
                <w:szCs w:val="20"/>
              </w:rPr>
              <w:t>4.4.</w:t>
            </w:r>
          </w:p>
        </w:tc>
        <w:tc>
          <w:tcPr>
            <w:tcW w:w="2219" w:type="dxa"/>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r w:rsidRPr="00E6087D">
              <w:rPr>
                <w:rFonts w:ascii="Times New Roman" w:hAnsi="Times New Roman"/>
                <w:sz w:val="20"/>
                <w:szCs w:val="20"/>
              </w:rPr>
              <w:t>Предоставление ед</w:t>
            </w:r>
            <w:r w:rsidRPr="00E6087D">
              <w:rPr>
                <w:rFonts w:ascii="Times New Roman" w:hAnsi="Times New Roman"/>
                <w:sz w:val="20"/>
                <w:szCs w:val="20"/>
              </w:rPr>
              <w:t>и</w:t>
            </w:r>
            <w:r w:rsidRPr="00E6087D">
              <w:rPr>
                <w:rFonts w:ascii="Times New Roman" w:hAnsi="Times New Roman"/>
                <w:sz w:val="20"/>
                <w:szCs w:val="20"/>
              </w:rPr>
              <w:t>новременной социал</w:t>
            </w:r>
            <w:r w:rsidRPr="00E6087D">
              <w:rPr>
                <w:rFonts w:ascii="Times New Roman" w:hAnsi="Times New Roman"/>
                <w:sz w:val="20"/>
                <w:szCs w:val="20"/>
              </w:rPr>
              <w:t>ь</w:t>
            </w:r>
            <w:r w:rsidRPr="00E6087D">
              <w:rPr>
                <w:rFonts w:ascii="Times New Roman" w:hAnsi="Times New Roman"/>
                <w:sz w:val="20"/>
                <w:szCs w:val="20"/>
              </w:rPr>
              <w:t>ной выплаты отдел</w:t>
            </w:r>
            <w:r w:rsidRPr="00E6087D">
              <w:rPr>
                <w:rFonts w:ascii="Times New Roman" w:hAnsi="Times New Roman"/>
                <w:sz w:val="20"/>
                <w:szCs w:val="20"/>
              </w:rPr>
              <w:t>ь</w:t>
            </w:r>
            <w:r w:rsidRPr="00E6087D">
              <w:rPr>
                <w:rFonts w:ascii="Times New Roman" w:hAnsi="Times New Roman"/>
                <w:sz w:val="20"/>
                <w:szCs w:val="20"/>
              </w:rPr>
              <w:t>ным работникам орг</w:t>
            </w:r>
            <w:r w:rsidRPr="00E6087D">
              <w:rPr>
                <w:rFonts w:ascii="Times New Roman" w:hAnsi="Times New Roman"/>
                <w:sz w:val="20"/>
                <w:szCs w:val="20"/>
              </w:rPr>
              <w:t>а</w:t>
            </w:r>
            <w:r w:rsidRPr="00E6087D">
              <w:rPr>
                <w:rFonts w:ascii="Times New Roman" w:hAnsi="Times New Roman"/>
                <w:sz w:val="20"/>
                <w:szCs w:val="20"/>
              </w:rPr>
              <w:t>низаций, осуществл</w:t>
            </w:r>
            <w:r w:rsidRPr="00E6087D">
              <w:rPr>
                <w:rFonts w:ascii="Times New Roman" w:hAnsi="Times New Roman"/>
                <w:sz w:val="20"/>
                <w:szCs w:val="20"/>
              </w:rPr>
              <w:t>я</w:t>
            </w:r>
            <w:r w:rsidRPr="00E6087D">
              <w:rPr>
                <w:rFonts w:ascii="Times New Roman" w:hAnsi="Times New Roman"/>
                <w:sz w:val="20"/>
                <w:szCs w:val="20"/>
              </w:rPr>
              <w:t>ющих на территории Ульяновской области деятельность в сфере информационных те</w:t>
            </w:r>
            <w:r w:rsidRPr="00E6087D">
              <w:rPr>
                <w:rFonts w:ascii="Times New Roman" w:hAnsi="Times New Roman"/>
                <w:sz w:val="20"/>
                <w:szCs w:val="20"/>
              </w:rPr>
              <w:t>х</w:t>
            </w:r>
            <w:r w:rsidRPr="00E6087D">
              <w:rPr>
                <w:rFonts w:ascii="Times New Roman" w:hAnsi="Times New Roman"/>
                <w:sz w:val="20"/>
                <w:szCs w:val="20"/>
              </w:rPr>
              <w:t>нологий</w:t>
            </w:r>
          </w:p>
        </w:tc>
        <w:tc>
          <w:tcPr>
            <w:tcW w:w="1637" w:type="dxa"/>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2016 год</w:t>
            </w:r>
          </w:p>
        </w:tc>
        <w:tc>
          <w:tcPr>
            <w:tcW w:w="773"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036"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802" w:type="dxa"/>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r w:rsidRPr="00E6087D">
              <w:rPr>
                <w:rFonts w:ascii="Times New Roman" w:hAnsi="Times New Roman"/>
                <w:sz w:val="20"/>
                <w:szCs w:val="20"/>
              </w:rPr>
              <w:t>Количество р</w:t>
            </w:r>
            <w:r w:rsidRPr="00E6087D">
              <w:rPr>
                <w:rFonts w:ascii="Times New Roman" w:hAnsi="Times New Roman"/>
                <w:sz w:val="20"/>
                <w:szCs w:val="20"/>
              </w:rPr>
              <w:t>а</w:t>
            </w:r>
            <w:r w:rsidRPr="00E6087D">
              <w:rPr>
                <w:rFonts w:ascii="Times New Roman" w:hAnsi="Times New Roman"/>
                <w:sz w:val="20"/>
                <w:szCs w:val="20"/>
              </w:rPr>
              <w:t>ботников орган</w:t>
            </w:r>
            <w:r w:rsidRPr="00E6087D">
              <w:rPr>
                <w:rFonts w:ascii="Times New Roman" w:hAnsi="Times New Roman"/>
                <w:sz w:val="20"/>
                <w:szCs w:val="20"/>
              </w:rPr>
              <w:t>и</w:t>
            </w:r>
            <w:r w:rsidRPr="00E6087D">
              <w:rPr>
                <w:rFonts w:ascii="Times New Roman" w:hAnsi="Times New Roman"/>
                <w:sz w:val="20"/>
                <w:szCs w:val="20"/>
              </w:rPr>
              <w:t>заций, осущест</w:t>
            </w:r>
            <w:r w:rsidRPr="00E6087D">
              <w:rPr>
                <w:rFonts w:ascii="Times New Roman" w:hAnsi="Times New Roman"/>
                <w:sz w:val="20"/>
                <w:szCs w:val="20"/>
              </w:rPr>
              <w:t>в</w:t>
            </w:r>
            <w:r w:rsidRPr="00E6087D">
              <w:rPr>
                <w:rFonts w:ascii="Times New Roman" w:hAnsi="Times New Roman"/>
                <w:sz w:val="20"/>
                <w:szCs w:val="20"/>
              </w:rPr>
              <w:t>ляющих на терр</w:t>
            </w:r>
            <w:r w:rsidRPr="00E6087D">
              <w:rPr>
                <w:rFonts w:ascii="Times New Roman" w:hAnsi="Times New Roman"/>
                <w:sz w:val="20"/>
                <w:szCs w:val="20"/>
              </w:rPr>
              <w:t>и</w:t>
            </w:r>
            <w:r w:rsidRPr="00E6087D">
              <w:rPr>
                <w:rFonts w:ascii="Times New Roman" w:hAnsi="Times New Roman"/>
                <w:sz w:val="20"/>
                <w:szCs w:val="20"/>
              </w:rPr>
              <w:t>тории Ульяно</w:t>
            </w:r>
            <w:r w:rsidRPr="00E6087D">
              <w:rPr>
                <w:rFonts w:ascii="Times New Roman" w:hAnsi="Times New Roman"/>
                <w:sz w:val="20"/>
                <w:szCs w:val="20"/>
              </w:rPr>
              <w:t>в</w:t>
            </w:r>
            <w:r w:rsidRPr="00E6087D">
              <w:rPr>
                <w:rFonts w:ascii="Times New Roman" w:hAnsi="Times New Roman"/>
                <w:sz w:val="20"/>
                <w:szCs w:val="20"/>
              </w:rPr>
              <w:t>ской области де</w:t>
            </w:r>
            <w:r w:rsidRPr="00E6087D">
              <w:rPr>
                <w:rFonts w:ascii="Times New Roman" w:hAnsi="Times New Roman"/>
                <w:sz w:val="20"/>
                <w:szCs w:val="20"/>
              </w:rPr>
              <w:t>я</w:t>
            </w:r>
            <w:r w:rsidRPr="00E6087D">
              <w:rPr>
                <w:rFonts w:ascii="Times New Roman" w:hAnsi="Times New Roman"/>
                <w:sz w:val="20"/>
                <w:szCs w:val="20"/>
              </w:rPr>
              <w:t>тельность в сфере информационных технологий, улуч</w:t>
            </w:r>
            <w:r w:rsidRPr="00E6087D">
              <w:rPr>
                <w:rFonts w:ascii="Times New Roman" w:hAnsi="Times New Roman"/>
                <w:sz w:val="20"/>
                <w:szCs w:val="20"/>
              </w:rPr>
              <w:softHyphen/>
              <w:t>шивших жили</w:t>
            </w:r>
            <w:r w:rsidRPr="00E6087D">
              <w:rPr>
                <w:rFonts w:ascii="Times New Roman" w:hAnsi="Times New Roman"/>
                <w:sz w:val="20"/>
                <w:szCs w:val="20"/>
              </w:rPr>
              <w:t>щ</w:t>
            </w:r>
            <w:r w:rsidRPr="00E6087D">
              <w:rPr>
                <w:rFonts w:ascii="Times New Roman" w:hAnsi="Times New Roman"/>
                <w:sz w:val="20"/>
                <w:szCs w:val="20"/>
              </w:rPr>
              <w:t>ные условия п</w:t>
            </w:r>
            <w:r w:rsidRPr="00E6087D">
              <w:rPr>
                <w:rFonts w:ascii="Times New Roman" w:hAnsi="Times New Roman"/>
                <w:sz w:val="20"/>
                <w:szCs w:val="20"/>
              </w:rPr>
              <w:t>о</w:t>
            </w:r>
            <w:r w:rsidRPr="00E6087D">
              <w:rPr>
                <w:rFonts w:ascii="Times New Roman" w:hAnsi="Times New Roman"/>
                <w:sz w:val="20"/>
                <w:szCs w:val="20"/>
              </w:rPr>
              <w:t>средством пр</w:t>
            </w:r>
            <w:r w:rsidRPr="00E6087D">
              <w:rPr>
                <w:rFonts w:ascii="Times New Roman" w:hAnsi="Times New Roman"/>
                <w:sz w:val="20"/>
                <w:szCs w:val="20"/>
              </w:rPr>
              <w:t>и</w:t>
            </w:r>
            <w:r w:rsidRPr="00E6087D">
              <w:rPr>
                <w:rFonts w:ascii="Times New Roman" w:hAnsi="Times New Roman"/>
                <w:sz w:val="20"/>
                <w:szCs w:val="20"/>
              </w:rPr>
              <w:t>влечения средств ипотечных кред</w:t>
            </w:r>
            <w:r w:rsidRPr="00E6087D">
              <w:rPr>
                <w:rFonts w:ascii="Times New Roman" w:hAnsi="Times New Roman"/>
                <w:sz w:val="20"/>
                <w:szCs w:val="20"/>
              </w:rPr>
              <w:t>и</w:t>
            </w:r>
            <w:r w:rsidRPr="00E6087D">
              <w:rPr>
                <w:rFonts w:ascii="Times New Roman" w:hAnsi="Times New Roman"/>
                <w:sz w:val="20"/>
                <w:szCs w:val="20"/>
              </w:rPr>
              <w:t>тов (займов)</w:t>
            </w:r>
          </w:p>
        </w:tc>
        <w:tc>
          <w:tcPr>
            <w:tcW w:w="992" w:type="dxa"/>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5850,00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1950,00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1950,00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1950,00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108" w:right="-102"/>
              <w:jc w:val="center"/>
              <w:rPr>
                <w:rFonts w:ascii="Times New Roman" w:hAnsi="Times New Roman"/>
                <w:sz w:val="20"/>
                <w:szCs w:val="20"/>
              </w:rPr>
            </w:pPr>
            <w:r w:rsidRPr="00E6087D">
              <w:rPr>
                <w:rFonts w:ascii="Times New Roman" w:hAnsi="Times New Roman"/>
                <w:sz w:val="20"/>
                <w:szCs w:val="20"/>
              </w:rPr>
              <w:t>4.5.</w:t>
            </w:r>
          </w:p>
        </w:tc>
        <w:tc>
          <w:tcPr>
            <w:tcW w:w="2219" w:type="dxa"/>
            <w:vMerge w:val="restart"/>
          </w:tcPr>
          <w:p w:rsidR="005D6A64" w:rsidRPr="009326D2" w:rsidRDefault="005D6A64" w:rsidP="00E6087D">
            <w:pPr>
              <w:widowControl w:val="0"/>
              <w:shd w:val="clear" w:color="auto" w:fill="FFFFFF" w:themeFill="background1"/>
              <w:autoSpaceDE w:val="0"/>
              <w:autoSpaceDN w:val="0"/>
              <w:spacing w:after="0" w:line="240" w:lineRule="auto"/>
              <w:jc w:val="both"/>
              <w:rPr>
                <w:rFonts w:ascii="Times New Roman" w:hAnsi="Times New Roman"/>
                <w:spacing w:val="-4"/>
                <w:sz w:val="20"/>
                <w:szCs w:val="20"/>
              </w:rPr>
            </w:pPr>
            <w:r w:rsidRPr="009326D2">
              <w:rPr>
                <w:rFonts w:ascii="Times New Roman" w:hAnsi="Times New Roman"/>
                <w:spacing w:val="-4"/>
                <w:sz w:val="20"/>
                <w:szCs w:val="20"/>
              </w:rPr>
              <w:t>Предоставление субс</w:t>
            </w:r>
            <w:r w:rsidRPr="009326D2">
              <w:rPr>
                <w:rFonts w:ascii="Times New Roman" w:hAnsi="Times New Roman"/>
                <w:spacing w:val="-4"/>
                <w:sz w:val="20"/>
                <w:szCs w:val="20"/>
              </w:rPr>
              <w:t>и</w:t>
            </w:r>
            <w:r w:rsidRPr="009326D2">
              <w:rPr>
                <w:rFonts w:ascii="Times New Roman" w:hAnsi="Times New Roman"/>
                <w:spacing w:val="-4"/>
                <w:sz w:val="20"/>
                <w:szCs w:val="20"/>
              </w:rPr>
              <w:t xml:space="preserve">дий в целях </w:t>
            </w:r>
            <w:proofErr w:type="spellStart"/>
            <w:r w:rsidRPr="009326D2">
              <w:rPr>
                <w:rFonts w:ascii="Times New Roman" w:hAnsi="Times New Roman"/>
                <w:spacing w:val="-4"/>
                <w:sz w:val="20"/>
                <w:szCs w:val="20"/>
              </w:rPr>
              <w:t>софинанс</w:t>
            </w:r>
            <w:r w:rsidRPr="009326D2">
              <w:rPr>
                <w:rFonts w:ascii="Times New Roman" w:hAnsi="Times New Roman"/>
                <w:spacing w:val="-4"/>
                <w:sz w:val="20"/>
                <w:szCs w:val="20"/>
              </w:rPr>
              <w:t>и</w:t>
            </w:r>
            <w:r w:rsidRPr="009326D2">
              <w:rPr>
                <w:rFonts w:ascii="Times New Roman" w:hAnsi="Times New Roman"/>
                <w:spacing w:val="-4"/>
                <w:sz w:val="20"/>
                <w:szCs w:val="20"/>
              </w:rPr>
              <w:t>рования</w:t>
            </w:r>
            <w:proofErr w:type="spellEnd"/>
            <w:r w:rsidRPr="009326D2">
              <w:rPr>
                <w:rFonts w:ascii="Times New Roman" w:hAnsi="Times New Roman"/>
                <w:spacing w:val="-4"/>
                <w:sz w:val="20"/>
                <w:szCs w:val="20"/>
              </w:rPr>
              <w:t xml:space="preserve"> расходных об</w:t>
            </w:r>
            <w:r w:rsidRPr="009326D2">
              <w:rPr>
                <w:rFonts w:ascii="Times New Roman" w:hAnsi="Times New Roman"/>
                <w:spacing w:val="-4"/>
                <w:sz w:val="20"/>
                <w:szCs w:val="20"/>
              </w:rPr>
              <w:t>я</w:t>
            </w:r>
            <w:r w:rsidRPr="009326D2">
              <w:rPr>
                <w:rFonts w:ascii="Times New Roman" w:hAnsi="Times New Roman"/>
                <w:spacing w:val="-4"/>
                <w:sz w:val="20"/>
                <w:szCs w:val="20"/>
              </w:rPr>
              <w:t>зательств, связанных с предоставлением соц</w:t>
            </w:r>
            <w:r w:rsidRPr="009326D2">
              <w:rPr>
                <w:rFonts w:ascii="Times New Roman" w:hAnsi="Times New Roman"/>
                <w:spacing w:val="-4"/>
                <w:sz w:val="20"/>
                <w:szCs w:val="20"/>
              </w:rPr>
              <w:t>и</w:t>
            </w:r>
            <w:r w:rsidRPr="009326D2">
              <w:rPr>
                <w:rFonts w:ascii="Times New Roman" w:hAnsi="Times New Roman"/>
                <w:spacing w:val="-4"/>
                <w:sz w:val="20"/>
                <w:szCs w:val="20"/>
              </w:rPr>
              <w:t>альных выплат мол</w:t>
            </w:r>
            <w:r w:rsidRPr="009326D2">
              <w:rPr>
                <w:rFonts w:ascii="Times New Roman" w:hAnsi="Times New Roman"/>
                <w:spacing w:val="-4"/>
                <w:sz w:val="20"/>
                <w:szCs w:val="20"/>
              </w:rPr>
              <w:t>о</w:t>
            </w:r>
            <w:r w:rsidRPr="009326D2">
              <w:rPr>
                <w:rFonts w:ascii="Times New Roman" w:hAnsi="Times New Roman"/>
                <w:spacing w:val="-4"/>
                <w:sz w:val="20"/>
                <w:szCs w:val="20"/>
              </w:rPr>
              <w:t>дым семьям на прио</w:t>
            </w:r>
            <w:r w:rsidRPr="009326D2">
              <w:rPr>
                <w:rFonts w:ascii="Times New Roman" w:hAnsi="Times New Roman"/>
                <w:spacing w:val="-4"/>
                <w:sz w:val="20"/>
                <w:szCs w:val="20"/>
              </w:rPr>
              <w:t>б</w:t>
            </w:r>
            <w:r w:rsidRPr="009326D2">
              <w:rPr>
                <w:rFonts w:ascii="Times New Roman" w:hAnsi="Times New Roman"/>
                <w:spacing w:val="-4"/>
                <w:sz w:val="20"/>
                <w:szCs w:val="20"/>
              </w:rPr>
              <w:t>ретение (строительство) жилых помещений</w:t>
            </w:r>
          </w:p>
        </w:tc>
        <w:tc>
          <w:tcPr>
            <w:tcW w:w="1637" w:type="dxa"/>
            <w:vMerge w:val="restart"/>
          </w:tcPr>
          <w:p w:rsidR="005D6A64" w:rsidRPr="00E6087D" w:rsidRDefault="005D6A64" w:rsidP="00E6087D">
            <w:pPr>
              <w:widowControl w:val="0"/>
              <w:shd w:val="clear" w:color="auto" w:fill="FFFFFF" w:themeFill="background1"/>
              <w:suppressAutoHyphens/>
              <w:autoSpaceDE w:val="0"/>
              <w:autoSpaceDN w:val="0"/>
              <w:spacing w:after="0" w:line="240" w:lineRule="auto"/>
              <w:ind w:left="-52" w:right="-38"/>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2016 год</w:t>
            </w:r>
          </w:p>
        </w:tc>
        <w:tc>
          <w:tcPr>
            <w:tcW w:w="773"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036"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802" w:type="dxa"/>
            <w:vMerge w:val="restart"/>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r w:rsidRPr="00E6087D">
              <w:rPr>
                <w:rFonts w:ascii="Times New Roman" w:hAnsi="Times New Roman"/>
                <w:sz w:val="20"/>
                <w:szCs w:val="20"/>
              </w:rPr>
              <w:t>Количество в</w:t>
            </w:r>
            <w:r w:rsidRPr="00E6087D">
              <w:rPr>
                <w:rFonts w:ascii="Times New Roman" w:hAnsi="Times New Roman"/>
                <w:sz w:val="20"/>
                <w:szCs w:val="20"/>
              </w:rPr>
              <w:t>ы</w:t>
            </w:r>
            <w:r w:rsidRPr="00E6087D">
              <w:rPr>
                <w:rFonts w:ascii="Times New Roman" w:hAnsi="Times New Roman"/>
                <w:sz w:val="20"/>
                <w:szCs w:val="20"/>
              </w:rPr>
              <w:t>данных молодым семьям свид</w:t>
            </w:r>
            <w:r w:rsidRPr="00E6087D">
              <w:rPr>
                <w:rFonts w:ascii="Times New Roman" w:hAnsi="Times New Roman"/>
                <w:sz w:val="20"/>
                <w:szCs w:val="20"/>
              </w:rPr>
              <w:t>е</w:t>
            </w:r>
            <w:r w:rsidRPr="00E6087D">
              <w:rPr>
                <w:rFonts w:ascii="Times New Roman" w:hAnsi="Times New Roman"/>
                <w:sz w:val="20"/>
                <w:szCs w:val="20"/>
              </w:rPr>
              <w:t>тельств о праве на получение соц</w:t>
            </w:r>
            <w:r w:rsidRPr="00E6087D">
              <w:rPr>
                <w:rFonts w:ascii="Times New Roman" w:hAnsi="Times New Roman"/>
                <w:sz w:val="20"/>
                <w:szCs w:val="20"/>
              </w:rPr>
              <w:t>и</w:t>
            </w:r>
            <w:r w:rsidRPr="00E6087D">
              <w:rPr>
                <w:rFonts w:ascii="Times New Roman" w:hAnsi="Times New Roman"/>
                <w:sz w:val="20"/>
                <w:szCs w:val="20"/>
              </w:rPr>
              <w:t>альной выплаты на приобретение (строительство) жилых помещ</w:t>
            </w:r>
            <w:r w:rsidRPr="00E6087D">
              <w:rPr>
                <w:rFonts w:ascii="Times New Roman" w:hAnsi="Times New Roman"/>
                <w:sz w:val="20"/>
                <w:szCs w:val="20"/>
              </w:rPr>
              <w:t>е</w:t>
            </w:r>
            <w:r w:rsidRPr="00E6087D">
              <w:rPr>
                <w:rFonts w:ascii="Times New Roman" w:hAnsi="Times New Roman"/>
                <w:sz w:val="20"/>
                <w:szCs w:val="20"/>
              </w:rPr>
              <w:t>ний</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 xml:space="preserve">Всего, </w:t>
            </w:r>
            <w:r w:rsidRPr="00E6087D">
              <w:rPr>
                <w:rFonts w:ascii="Times New Roman" w:hAnsi="Times New Roman"/>
                <w:sz w:val="20"/>
                <w:szCs w:val="20"/>
              </w:rPr>
              <w:br/>
              <w:t>в том числе:</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20702,84</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11947,28</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4377,78</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4377,78</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2219"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c>
          <w:tcPr>
            <w:tcW w:w="1637"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61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773"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41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03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802"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c>
          <w:tcPr>
            <w:tcW w:w="992" w:type="dxa"/>
            <w:tcBorders>
              <w:bottom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бюдже</w:t>
            </w:r>
            <w:r w:rsidRPr="00E6087D">
              <w:rPr>
                <w:rFonts w:ascii="Times New Roman" w:hAnsi="Times New Roman"/>
                <w:sz w:val="20"/>
                <w:szCs w:val="20"/>
              </w:rPr>
              <w:t>т</w:t>
            </w:r>
            <w:r w:rsidRPr="00E6087D">
              <w:rPr>
                <w:rFonts w:ascii="Times New Roman" w:hAnsi="Times New Roman"/>
                <w:sz w:val="20"/>
                <w:szCs w:val="20"/>
              </w:rPr>
              <w:t>ные а</w:t>
            </w:r>
            <w:r w:rsidRPr="00E6087D">
              <w:rPr>
                <w:rFonts w:ascii="Times New Roman" w:hAnsi="Times New Roman"/>
                <w:sz w:val="20"/>
                <w:szCs w:val="20"/>
              </w:rPr>
              <w:t>с</w:t>
            </w:r>
            <w:r w:rsidRPr="00E6087D">
              <w:rPr>
                <w:rFonts w:ascii="Times New Roman" w:hAnsi="Times New Roman"/>
                <w:sz w:val="20"/>
                <w:szCs w:val="20"/>
              </w:rPr>
              <w:t>сигнов</w:t>
            </w:r>
            <w:r w:rsidRPr="00E6087D">
              <w:rPr>
                <w:rFonts w:ascii="Times New Roman" w:hAnsi="Times New Roman"/>
                <w:sz w:val="20"/>
                <w:szCs w:val="20"/>
              </w:rPr>
              <w:t>а</w:t>
            </w:r>
            <w:r w:rsidRPr="00E6087D">
              <w:rPr>
                <w:rFonts w:ascii="Times New Roman" w:hAnsi="Times New Roman"/>
                <w:sz w:val="20"/>
                <w:szCs w:val="20"/>
              </w:rPr>
              <w:t>ния о</w:t>
            </w:r>
            <w:r w:rsidRPr="00E6087D">
              <w:rPr>
                <w:rFonts w:ascii="Times New Roman" w:hAnsi="Times New Roman"/>
                <w:sz w:val="20"/>
                <w:szCs w:val="20"/>
              </w:rPr>
              <w:t>б</w:t>
            </w:r>
            <w:r w:rsidRPr="00E6087D">
              <w:rPr>
                <w:rFonts w:ascii="Times New Roman" w:hAnsi="Times New Roman"/>
                <w:sz w:val="20"/>
                <w:szCs w:val="20"/>
              </w:rPr>
              <w:t xml:space="preserve">ластного бюджета </w:t>
            </w:r>
          </w:p>
        </w:tc>
        <w:tc>
          <w:tcPr>
            <w:tcW w:w="1181"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13133,34</w:t>
            </w:r>
          </w:p>
        </w:tc>
        <w:tc>
          <w:tcPr>
            <w:tcW w:w="1087"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4377,78</w:t>
            </w:r>
          </w:p>
        </w:tc>
        <w:tc>
          <w:tcPr>
            <w:tcW w:w="992"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4377,78</w:t>
            </w:r>
          </w:p>
        </w:tc>
        <w:tc>
          <w:tcPr>
            <w:tcW w:w="993" w:type="dxa"/>
            <w:tcBorders>
              <w:bottom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4377,78</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2219"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c>
          <w:tcPr>
            <w:tcW w:w="1637"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61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773"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41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036"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802" w:type="dxa"/>
            <w:vMerge/>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c>
          <w:tcPr>
            <w:tcW w:w="992" w:type="dxa"/>
            <w:tcBorders>
              <w:top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бюдже</w:t>
            </w:r>
            <w:r w:rsidRPr="00E6087D">
              <w:rPr>
                <w:rFonts w:ascii="Times New Roman" w:hAnsi="Times New Roman"/>
                <w:sz w:val="20"/>
                <w:szCs w:val="20"/>
              </w:rPr>
              <w:t>т</w:t>
            </w:r>
            <w:r w:rsidRPr="00E6087D">
              <w:rPr>
                <w:rFonts w:ascii="Times New Roman" w:hAnsi="Times New Roman"/>
                <w:sz w:val="20"/>
                <w:szCs w:val="20"/>
              </w:rPr>
              <w:t>ные а</w:t>
            </w:r>
            <w:r w:rsidRPr="00E6087D">
              <w:rPr>
                <w:rFonts w:ascii="Times New Roman" w:hAnsi="Times New Roman"/>
                <w:sz w:val="20"/>
                <w:szCs w:val="20"/>
              </w:rPr>
              <w:t>с</w:t>
            </w:r>
            <w:r w:rsidRPr="00E6087D">
              <w:rPr>
                <w:rFonts w:ascii="Times New Roman" w:hAnsi="Times New Roman"/>
                <w:sz w:val="20"/>
                <w:szCs w:val="20"/>
              </w:rPr>
              <w:t>сигнов</w:t>
            </w:r>
            <w:r w:rsidRPr="00E6087D">
              <w:rPr>
                <w:rFonts w:ascii="Times New Roman" w:hAnsi="Times New Roman"/>
                <w:sz w:val="20"/>
                <w:szCs w:val="20"/>
              </w:rPr>
              <w:t>а</w:t>
            </w:r>
            <w:r w:rsidRPr="00E6087D">
              <w:rPr>
                <w:rFonts w:ascii="Times New Roman" w:hAnsi="Times New Roman"/>
                <w:sz w:val="20"/>
                <w:szCs w:val="20"/>
              </w:rPr>
              <w:t>ния ф</w:t>
            </w:r>
            <w:r w:rsidRPr="00E6087D">
              <w:rPr>
                <w:rFonts w:ascii="Times New Roman" w:hAnsi="Times New Roman"/>
                <w:sz w:val="20"/>
                <w:szCs w:val="20"/>
              </w:rPr>
              <w:t>е</w:t>
            </w:r>
            <w:r w:rsidRPr="00E6087D">
              <w:rPr>
                <w:rFonts w:ascii="Times New Roman" w:hAnsi="Times New Roman"/>
                <w:sz w:val="20"/>
                <w:szCs w:val="20"/>
              </w:rPr>
              <w:t>дерал</w:t>
            </w:r>
            <w:r w:rsidRPr="00E6087D">
              <w:rPr>
                <w:rFonts w:ascii="Times New Roman" w:hAnsi="Times New Roman"/>
                <w:sz w:val="20"/>
                <w:szCs w:val="20"/>
              </w:rPr>
              <w:t>ь</w:t>
            </w:r>
            <w:r w:rsidRPr="00E6087D">
              <w:rPr>
                <w:rFonts w:ascii="Times New Roman" w:hAnsi="Times New Roman"/>
                <w:sz w:val="20"/>
                <w:szCs w:val="20"/>
              </w:rPr>
              <w:t xml:space="preserve">ного бюджета </w:t>
            </w:r>
          </w:p>
        </w:tc>
        <w:tc>
          <w:tcPr>
            <w:tcW w:w="1181" w:type="dxa"/>
            <w:tcBorders>
              <w:top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7569,50</w:t>
            </w:r>
          </w:p>
        </w:tc>
        <w:tc>
          <w:tcPr>
            <w:tcW w:w="1087" w:type="dxa"/>
            <w:tcBorders>
              <w:top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7569,50</w:t>
            </w:r>
          </w:p>
        </w:tc>
        <w:tc>
          <w:tcPr>
            <w:tcW w:w="992" w:type="dxa"/>
            <w:tcBorders>
              <w:top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top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108" w:right="-102"/>
              <w:jc w:val="center"/>
              <w:rPr>
                <w:rFonts w:ascii="Times New Roman" w:hAnsi="Times New Roman"/>
                <w:sz w:val="20"/>
                <w:szCs w:val="20"/>
              </w:rPr>
            </w:pPr>
            <w:r w:rsidRPr="00E6087D">
              <w:rPr>
                <w:rFonts w:ascii="Times New Roman" w:hAnsi="Times New Roman"/>
                <w:sz w:val="20"/>
                <w:szCs w:val="20"/>
              </w:rPr>
              <w:t>4.6.</w:t>
            </w:r>
          </w:p>
        </w:tc>
        <w:tc>
          <w:tcPr>
            <w:tcW w:w="2219" w:type="dxa"/>
            <w:tcBorders>
              <w:bottom w:val="single" w:sz="4" w:space="0" w:color="auto"/>
              <w:right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r w:rsidRPr="00E6087D">
              <w:rPr>
                <w:rFonts w:ascii="Times New Roman" w:hAnsi="Times New Roman"/>
                <w:sz w:val="20"/>
                <w:szCs w:val="20"/>
              </w:rPr>
              <w:t>Предоставление д</w:t>
            </w:r>
            <w:r w:rsidRPr="00E6087D">
              <w:rPr>
                <w:rFonts w:ascii="Times New Roman" w:hAnsi="Times New Roman"/>
                <w:sz w:val="20"/>
                <w:szCs w:val="20"/>
              </w:rPr>
              <w:t>о</w:t>
            </w:r>
            <w:r w:rsidRPr="00E6087D">
              <w:rPr>
                <w:rFonts w:ascii="Times New Roman" w:hAnsi="Times New Roman"/>
                <w:sz w:val="20"/>
                <w:szCs w:val="20"/>
              </w:rPr>
              <w:t>полнительной соц</w:t>
            </w:r>
            <w:r w:rsidRPr="00E6087D">
              <w:rPr>
                <w:rFonts w:ascii="Times New Roman" w:hAnsi="Times New Roman"/>
                <w:sz w:val="20"/>
                <w:szCs w:val="20"/>
              </w:rPr>
              <w:t>и</w:t>
            </w:r>
            <w:r w:rsidRPr="00E6087D">
              <w:rPr>
                <w:rFonts w:ascii="Times New Roman" w:hAnsi="Times New Roman"/>
                <w:sz w:val="20"/>
                <w:szCs w:val="20"/>
              </w:rPr>
              <w:t>альной выплаты мол</w:t>
            </w:r>
            <w:r w:rsidRPr="00E6087D">
              <w:rPr>
                <w:rFonts w:ascii="Times New Roman" w:hAnsi="Times New Roman"/>
                <w:sz w:val="20"/>
                <w:szCs w:val="20"/>
              </w:rPr>
              <w:t>о</w:t>
            </w:r>
            <w:r w:rsidRPr="00E6087D">
              <w:rPr>
                <w:rFonts w:ascii="Times New Roman" w:hAnsi="Times New Roman"/>
                <w:sz w:val="20"/>
                <w:szCs w:val="20"/>
              </w:rPr>
              <w:t>дым семьям на прио</w:t>
            </w:r>
            <w:r w:rsidRPr="00E6087D">
              <w:rPr>
                <w:rFonts w:ascii="Times New Roman" w:hAnsi="Times New Roman"/>
                <w:sz w:val="20"/>
                <w:szCs w:val="20"/>
              </w:rPr>
              <w:t>б</w:t>
            </w:r>
            <w:r w:rsidRPr="00E6087D">
              <w:rPr>
                <w:rFonts w:ascii="Times New Roman" w:hAnsi="Times New Roman"/>
                <w:sz w:val="20"/>
                <w:szCs w:val="20"/>
              </w:rPr>
              <w:t>ретение (строител</w:t>
            </w:r>
            <w:r w:rsidRPr="00E6087D">
              <w:rPr>
                <w:rFonts w:ascii="Times New Roman" w:hAnsi="Times New Roman"/>
                <w:sz w:val="20"/>
                <w:szCs w:val="20"/>
              </w:rPr>
              <w:t>ь</w:t>
            </w:r>
            <w:r w:rsidRPr="00E6087D">
              <w:rPr>
                <w:rFonts w:ascii="Times New Roman" w:hAnsi="Times New Roman"/>
                <w:sz w:val="20"/>
                <w:szCs w:val="20"/>
              </w:rPr>
              <w:t>ство) жилых помещ</w:t>
            </w:r>
            <w:r w:rsidRPr="00E6087D">
              <w:rPr>
                <w:rFonts w:ascii="Times New Roman" w:hAnsi="Times New Roman"/>
                <w:sz w:val="20"/>
                <w:szCs w:val="20"/>
              </w:rPr>
              <w:t>е</w:t>
            </w:r>
            <w:r w:rsidRPr="00E6087D">
              <w:rPr>
                <w:rFonts w:ascii="Times New Roman" w:hAnsi="Times New Roman"/>
                <w:sz w:val="20"/>
                <w:szCs w:val="20"/>
              </w:rPr>
              <w:t>ний при рождении р</w:t>
            </w:r>
            <w:r w:rsidRPr="00E6087D">
              <w:rPr>
                <w:rFonts w:ascii="Times New Roman" w:hAnsi="Times New Roman"/>
                <w:sz w:val="20"/>
                <w:szCs w:val="20"/>
              </w:rPr>
              <w:t>е</w:t>
            </w:r>
            <w:r w:rsidRPr="00E6087D">
              <w:rPr>
                <w:rFonts w:ascii="Times New Roman" w:hAnsi="Times New Roman"/>
                <w:sz w:val="20"/>
                <w:szCs w:val="20"/>
              </w:rPr>
              <w:t>бёнка</w:t>
            </w:r>
          </w:p>
        </w:tc>
        <w:tc>
          <w:tcPr>
            <w:tcW w:w="1637" w:type="dxa"/>
            <w:tcBorders>
              <w:top w:val="single" w:sz="4" w:space="0" w:color="auto"/>
              <w:left w:val="single" w:sz="4" w:space="0" w:color="auto"/>
              <w:bottom w:val="single" w:sz="4" w:space="0" w:color="auto"/>
              <w:right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Borders>
              <w:top w:val="single" w:sz="4" w:space="0" w:color="auto"/>
              <w:left w:val="single" w:sz="4" w:space="0" w:color="auto"/>
              <w:bottom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2016 год</w:t>
            </w:r>
          </w:p>
        </w:tc>
        <w:tc>
          <w:tcPr>
            <w:tcW w:w="773" w:type="dxa"/>
            <w:tcBorders>
              <w:top w:val="single" w:sz="4" w:space="0" w:color="auto"/>
              <w:left w:val="single" w:sz="4" w:space="0" w:color="auto"/>
              <w:bottom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Borders>
              <w:top w:val="single" w:sz="4" w:space="0" w:color="auto"/>
              <w:left w:val="single" w:sz="4" w:space="0" w:color="auto"/>
              <w:bottom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036" w:type="dxa"/>
            <w:tcBorders>
              <w:top w:val="single" w:sz="4" w:space="0" w:color="auto"/>
              <w:left w:val="single" w:sz="4" w:space="0" w:color="auto"/>
              <w:bottom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802" w:type="dxa"/>
            <w:tcBorders>
              <w:top w:val="single" w:sz="4" w:space="0" w:color="auto"/>
              <w:left w:val="single" w:sz="4" w:space="0" w:color="auto"/>
              <w:bottom w:val="single" w:sz="4" w:space="0" w:color="auto"/>
              <w:right w:val="single" w:sz="4" w:space="0" w:color="auto"/>
            </w:tcBorders>
          </w:tcPr>
          <w:p w:rsidR="00B831B1"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r w:rsidRPr="00E6087D">
              <w:rPr>
                <w:rFonts w:ascii="Times New Roman" w:hAnsi="Times New Roman"/>
                <w:sz w:val="20"/>
                <w:szCs w:val="20"/>
              </w:rPr>
              <w:t>Количество предоставленных молодым семьям дополнительных выплат на прио</w:t>
            </w:r>
            <w:r w:rsidRPr="00E6087D">
              <w:rPr>
                <w:rFonts w:ascii="Times New Roman" w:hAnsi="Times New Roman"/>
                <w:sz w:val="20"/>
                <w:szCs w:val="20"/>
              </w:rPr>
              <w:t>б</w:t>
            </w:r>
            <w:r w:rsidRPr="00E6087D">
              <w:rPr>
                <w:rFonts w:ascii="Times New Roman" w:hAnsi="Times New Roman"/>
                <w:sz w:val="20"/>
                <w:szCs w:val="20"/>
              </w:rPr>
              <w:t>ретение (стро</w:t>
            </w:r>
            <w:r w:rsidRPr="00E6087D">
              <w:rPr>
                <w:rFonts w:ascii="Times New Roman" w:hAnsi="Times New Roman"/>
                <w:sz w:val="20"/>
                <w:szCs w:val="20"/>
              </w:rPr>
              <w:t>и</w:t>
            </w:r>
            <w:r w:rsidRPr="00E6087D">
              <w:rPr>
                <w:rFonts w:ascii="Times New Roman" w:hAnsi="Times New Roman"/>
                <w:sz w:val="20"/>
                <w:szCs w:val="20"/>
              </w:rPr>
              <w:t>тельство) жилых помещений в св</w:t>
            </w:r>
            <w:r w:rsidRPr="00E6087D">
              <w:rPr>
                <w:rFonts w:ascii="Times New Roman" w:hAnsi="Times New Roman"/>
                <w:sz w:val="20"/>
                <w:szCs w:val="20"/>
              </w:rPr>
              <w:t>я</w:t>
            </w:r>
            <w:r w:rsidRPr="00E6087D">
              <w:rPr>
                <w:rFonts w:ascii="Times New Roman" w:hAnsi="Times New Roman"/>
                <w:sz w:val="20"/>
                <w:szCs w:val="20"/>
              </w:rPr>
              <w:t>зи с рождением (усыновлением) ребёнка</w:t>
            </w:r>
          </w:p>
        </w:tc>
        <w:tc>
          <w:tcPr>
            <w:tcW w:w="992" w:type="dxa"/>
            <w:tcBorders>
              <w:left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2121,66</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707,22</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707,22</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707,22</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DE018D" w:rsidRPr="00E6087D" w:rsidTr="007C1A5E">
        <w:tc>
          <w:tcPr>
            <w:tcW w:w="9910" w:type="dxa"/>
            <w:gridSpan w:val="8"/>
            <w:vMerge w:val="restart"/>
            <w:tcBorders>
              <w:top w:val="single" w:sz="4" w:space="0" w:color="auto"/>
              <w:left w:val="single" w:sz="4" w:space="0" w:color="auto"/>
              <w:right w:val="single" w:sz="4" w:space="0" w:color="auto"/>
            </w:tcBorders>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jc w:val="both"/>
              <w:rPr>
                <w:rFonts w:ascii="Times New Roman" w:hAnsi="Times New Roman"/>
                <w:sz w:val="20"/>
                <w:szCs w:val="20"/>
              </w:rPr>
            </w:pPr>
            <w:r w:rsidRPr="00E6087D">
              <w:rPr>
                <w:rFonts w:ascii="Times New Roman" w:hAnsi="Times New Roman"/>
                <w:b/>
                <w:sz w:val="20"/>
                <w:szCs w:val="20"/>
              </w:rPr>
              <w:t>Итого по подпрограмме</w:t>
            </w:r>
          </w:p>
        </w:tc>
        <w:tc>
          <w:tcPr>
            <w:tcW w:w="992" w:type="dxa"/>
            <w:tcBorders>
              <w:left w:val="single" w:sz="4" w:space="0" w:color="auto"/>
            </w:tcBorders>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b/>
                <w:sz w:val="20"/>
                <w:szCs w:val="20"/>
              </w:rPr>
            </w:pPr>
            <w:r w:rsidRPr="00E6087D">
              <w:rPr>
                <w:rFonts w:ascii="Times New Roman" w:hAnsi="Times New Roman"/>
                <w:b/>
                <w:sz w:val="20"/>
                <w:szCs w:val="20"/>
              </w:rPr>
              <w:t xml:space="preserve">Всего, </w:t>
            </w:r>
            <w:r w:rsidRPr="00E6087D">
              <w:rPr>
                <w:rFonts w:ascii="Times New Roman" w:hAnsi="Times New Roman"/>
                <w:b/>
                <w:sz w:val="20"/>
                <w:szCs w:val="20"/>
              </w:rPr>
              <w:br/>
              <w:t>в том числе:</w:t>
            </w:r>
          </w:p>
        </w:tc>
        <w:tc>
          <w:tcPr>
            <w:tcW w:w="1181" w:type="dxa"/>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b/>
                <w:sz w:val="20"/>
                <w:szCs w:val="20"/>
              </w:rPr>
            </w:pPr>
            <w:r w:rsidRPr="00E6087D">
              <w:rPr>
                <w:rFonts w:ascii="Times New Roman" w:hAnsi="Times New Roman"/>
                <w:b/>
                <w:sz w:val="20"/>
                <w:szCs w:val="20"/>
              </w:rPr>
              <w:t>1299240,55</w:t>
            </w:r>
          </w:p>
        </w:tc>
        <w:tc>
          <w:tcPr>
            <w:tcW w:w="1087" w:type="dxa"/>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b/>
                <w:sz w:val="18"/>
                <w:szCs w:val="18"/>
              </w:rPr>
            </w:pPr>
            <w:r w:rsidRPr="00E6087D">
              <w:rPr>
                <w:rFonts w:ascii="Times New Roman" w:hAnsi="Times New Roman"/>
                <w:b/>
                <w:sz w:val="18"/>
                <w:szCs w:val="18"/>
              </w:rPr>
              <w:t>661661,55</w:t>
            </w:r>
          </w:p>
        </w:tc>
        <w:tc>
          <w:tcPr>
            <w:tcW w:w="992" w:type="dxa"/>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b/>
                <w:sz w:val="20"/>
                <w:szCs w:val="20"/>
              </w:rPr>
            </w:pPr>
            <w:r w:rsidRPr="00E6087D">
              <w:rPr>
                <w:rFonts w:ascii="Times New Roman" w:hAnsi="Times New Roman"/>
                <w:b/>
                <w:sz w:val="20"/>
                <w:szCs w:val="20"/>
              </w:rPr>
              <w:t>318789,50</w:t>
            </w:r>
          </w:p>
        </w:tc>
        <w:tc>
          <w:tcPr>
            <w:tcW w:w="993" w:type="dxa"/>
            <w:tcBorders>
              <w:right w:val="single" w:sz="4" w:space="0" w:color="auto"/>
            </w:tcBorders>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b/>
                <w:sz w:val="20"/>
                <w:szCs w:val="20"/>
              </w:rPr>
            </w:pPr>
            <w:r w:rsidRPr="00E6087D">
              <w:rPr>
                <w:rFonts w:ascii="Times New Roman" w:hAnsi="Times New Roman"/>
                <w:b/>
                <w:sz w:val="20"/>
                <w:szCs w:val="20"/>
              </w:rPr>
              <w:t>318789,50</w:t>
            </w:r>
          </w:p>
        </w:tc>
        <w:tc>
          <w:tcPr>
            <w:tcW w:w="363" w:type="dxa"/>
            <w:tcBorders>
              <w:top w:val="nil"/>
              <w:left w:val="single" w:sz="4" w:space="0" w:color="auto"/>
              <w:bottom w:val="nil"/>
              <w:right w:val="nil"/>
            </w:tcBorders>
          </w:tcPr>
          <w:p w:rsidR="00DE018D" w:rsidRPr="00E6087D" w:rsidRDefault="00DE018D"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DE018D" w:rsidRPr="00E6087D" w:rsidTr="007C1A5E">
        <w:tc>
          <w:tcPr>
            <w:tcW w:w="9910" w:type="dxa"/>
            <w:gridSpan w:val="8"/>
            <w:vMerge/>
            <w:tcBorders>
              <w:left w:val="single" w:sz="4" w:space="0" w:color="auto"/>
              <w:right w:val="single" w:sz="4" w:space="0" w:color="auto"/>
            </w:tcBorders>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jc w:val="both"/>
              <w:rPr>
                <w:rFonts w:ascii="Times New Roman" w:hAnsi="Times New Roman"/>
                <w:sz w:val="20"/>
                <w:szCs w:val="20"/>
              </w:rPr>
            </w:pPr>
          </w:p>
        </w:tc>
        <w:tc>
          <w:tcPr>
            <w:tcW w:w="992" w:type="dxa"/>
            <w:tcBorders>
              <w:left w:val="single" w:sz="4" w:space="0" w:color="auto"/>
            </w:tcBorders>
          </w:tcPr>
          <w:p w:rsidR="00DE018D" w:rsidRPr="00E6087D" w:rsidRDefault="00DE018D" w:rsidP="009326D2">
            <w:pPr>
              <w:widowControl w:val="0"/>
              <w:shd w:val="clear" w:color="auto" w:fill="FFFFFF" w:themeFill="background1"/>
              <w:autoSpaceDE w:val="0"/>
              <w:autoSpaceDN w:val="0"/>
              <w:spacing w:after="0" w:line="235" w:lineRule="auto"/>
              <w:jc w:val="center"/>
              <w:rPr>
                <w:rFonts w:ascii="Times New Roman" w:hAnsi="Times New Roman"/>
                <w:b/>
                <w:spacing w:val="-2"/>
                <w:sz w:val="20"/>
                <w:szCs w:val="20"/>
              </w:rPr>
            </w:pPr>
            <w:r w:rsidRPr="00E6087D">
              <w:rPr>
                <w:rFonts w:ascii="Times New Roman" w:hAnsi="Times New Roman"/>
                <w:b/>
                <w:spacing w:val="-2"/>
                <w:sz w:val="20"/>
                <w:szCs w:val="20"/>
              </w:rPr>
              <w:t>бю</w:t>
            </w:r>
            <w:r w:rsidRPr="00E6087D">
              <w:rPr>
                <w:rFonts w:ascii="Times New Roman" w:hAnsi="Times New Roman"/>
                <w:b/>
                <w:spacing w:val="-2"/>
                <w:sz w:val="20"/>
                <w:szCs w:val="20"/>
              </w:rPr>
              <w:t>д</w:t>
            </w:r>
            <w:r w:rsidRPr="00E6087D">
              <w:rPr>
                <w:rFonts w:ascii="Times New Roman" w:hAnsi="Times New Roman"/>
                <w:b/>
                <w:spacing w:val="-2"/>
                <w:sz w:val="20"/>
                <w:szCs w:val="20"/>
              </w:rPr>
              <w:t>жетные асси</w:t>
            </w:r>
            <w:r w:rsidRPr="00E6087D">
              <w:rPr>
                <w:rFonts w:ascii="Times New Roman" w:hAnsi="Times New Roman"/>
                <w:b/>
                <w:spacing w:val="-2"/>
                <w:sz w:val="20"/>
                <w:szCs w:val="20"/>
              </w:rPr>
              <w:t>г</w:t>
            </w:r>
            <w:r w:rsidRPr="00E6087D">
              <w:rPr>
                <w:rFonts w:ascii="Times New Roman" w:hAnsi="Times New Roman"/>
                <w:b/>
                <w:spacing w:val="-2"/>
                <w:sz w:val="20"/>
                <w:szCs w:val="20"/>
              </w:rPr>
              <w:t>нования облас</w:t>
            </w:r>
            <w:r w:rsidRPr="00E6087D">
              <w:rPr>
                <w:rFonts w:ascii="Times New Roman" w:hAnsi="Times New Roman"/>
                <w:b/>
                <w:spacing w:val="-2"/>
                <w:sz w:val="20"/>
                <w:szCs w:val="20"/>
              </w:rPr>
              <w:t>т</w:t>
            </w:r>
            <w:r w:rsidRPr="00E6087D">
              <w:rPr>
                <w:rFonts w:ascii="Times New Roman" w:hAnsi="Times New Roman"/>
                <w:b/>
                <w:spacing w:val="-2"/>
                <w:sz w:val="20"/>
                <w:szCs w:val="20"/>
              </w:rPr>
              <w:t xml:space="preserve">ного бюджета </w:t>
            </w:r>
          </w:p>
        </w:tc>
        <w:tc>
          <w:tcPr>
            <w:tcW w:w="1181" w:type="dxa"/>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b/>
                <w:sz w:val="20"/>
                <w:szCs w:val="20"/>
              </w:rPr>
            </w:pPr>
            <w:r w:rsidRPr="00E6087D">
              <w:rPr>
                <w:rFonts w:ascii="Times New Roman" w:hAnsi="Times New Roman"/>
                <w:b/>
                <w:sz w:val="20"/>
                <w:szCs w:val="20"/>
              </w:rPr>
              <w:t>870132,05</w:t>
            </w:r>
          </w:p>
        </w:tc>
        <w:tc>
          <w:tcPr>
            <w:tcW w:w="1087" w:type="dxa"/>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b/>
                <w:sz w:val="18"/>
                <w:szCs w:val="18"/>
              </w:rPr>
            </w:pPr>
            <w:r w:rsidRPr="00E6087D">
              <w:rPr>
                <w:rFonts w:ascii="Times New Roman" w:hAnsi="Times New Roman"/>
                <w:b/>
                <w:sz w:val="18"/>
                <w:szCs w:val="18"/>
              </w:rPr>
              <w:t>345893,65</w:t>
            </w:r>
          </w:p>
        </w:tc>
        <w:tc>
          <w:tcPr>
            <w:tcW w:w="992" w:type="dxa"/>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b/>
                <w:sz w:val="20"/>
                <w:szCs w:val="20"/>
              </w:rPr>
            </w:pPr>
            <w:r w:rsidRPr="00E6087D">
              <w:rPr>
                <w:rFonts w:ascii="Times New Roman" w:hAnsi="Times New Roman"/>
                <w:b/>
                <w:sz w:val="20"/>
                <w:szCs w:val="20"/>
              </w:rPr>
              <w:t>262119,20</w:t>
            </w:r>
          </w:p>
        </w:tc>
        <w:tc>
          <w:tcPr>
            <w:tcW w:w="993" w:type="dxa"/>
            <w:tcBorders>
              <w:right w:val="single" w:sz="4" w:space="0" w:color="auto"/>
            </w:tcBorders>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b/>
                <w:sz w:val="20"/>
                <w:szCs w:val="20"/>
              </w:rPr>
            </w:pPr>
            <w:r w:rsidRPr="00E6087D">
              <w:rPr>
                <w:rFonts w:ascii="Times New Roman" w:hAnsi="Times New Roman"/>
                <w:b/>
                <w:sz w:val="20"/>
                <w:szCs w:val="20"/>
              </w:rPr>
              <w:t>262119,20</w:t>
            </w:r>
          </w:p>
        </w:tc>
        <w:tc>
          <w:tcPr>
            <w:tcW w:w="363" w:type="dxa"/>
            <w:tcBorders>
              <w:top w:val="nil"/>
              <w:left w:val="single" w:sz="4" w:space="0" w:color="auto"/>
              <w:bottom w:val="nil"/>
              <w:right w:val="nil"/>
            </w:tcBorders>
          </w:tcPr>
          <w:p w:rsidR="00DE018D" w:rsidRPr="00E6087D" w:rsidRDefault="00DE018D"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DE018D" w:rsidRPr="00E6087D" w:rsidTr="007C1A5E">
        <w:tc>
          <w:tcPr>
            <w:tcW w:w="9910" w:type="dxa"/>
            <w:gridSpan w:val="8"/>
            <w:vMerge/>
            <w:tcBorders>
              <w:left w:val="single" w:sz="4" w:space="0" w:color="auto"/>
              <w:bottom w:val="single" w:sz="4" w:space="0" w:color="auto"/>
              <w:right w:val="single" w:sz="4" w:space="0" w:color="auto"/>
            </w:tcBorders>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jc w:val="both"/>
              <w:rPr>
                <w:rFonts w:ascii="Times New Roman" w:hAnsi="Times New Roman"/>
                <w:sz w:val="20"/>
                <w:szCs w:val="20"/>
              </w:rPr>
            </w:pPr>
          </w:p>
        </w:tc>
        <w:tc>
          <w:tcPr>
            <w:tcW w:w="992" w:type="dxa"/>
            <w:tcBorders>
              <w:left w:val="single" w:sz="4" w:space="0" w:color="auto"/>
            </w:tcBorders>
          </w:tcPr>
          <w:p w:rsidR="00DE018D" w:rsidRPr="00E6087D" w:rsidRDefault="00DE018D" w:rsidP="009326D2">
            <w:pPr>
              <w:widowControl w:val="0"/>
              <w:shd w:val="clear" w:color="auto" w:fill="FFFFFF" w:themeFill="background1"/>
              <w:autoSpaceDE w:val="0"/>
              <w:autoSpaceDN w:val="0"/>
              <w:spacing w:after="0" w:line="235" w:lineRule="auto"/>
              <w:jc w:val="center"/>
              <w:rPr>
                <w:rFonts w:ascii="Times New Roman" w:hAnsi="Times New Roman"/>
                <w:b/>
                <w:sz w:val="20"/>
                <w:szCs w:val="20"/>
              </w:rPr>
            </w:pPr>
            <w:r w:rsidRPr="00E6087D">
              <w:rPr>
                <w:rFonts w:ascii="Times New Roman" w:hAnsi="Times New Roman"/>
                <w:b/>
                <w:sz w:val="20"/>
                <w:szCs w:val="20"/>
              </w:rPr>
              <w:t>бю</w:t>
            </w:r>
            <w:r w:rsidRPr="00E6087D">
              <w:rPr>
                <w:rFonts w:ascii="Times New Roman" w:hAnsi="Times New Roman"/>
                <w:b/>
                <w:sz w:val="20"/>
                <w:szCs w:val="20"/>
              </w:rPr>
              <w:t>д</w:t>
            </w:r>
            <w:r w:rsidRPr="00E6087D">
              <w:rPr>
                <w:rFonts w:ascii="Times New Roman" w:hAnsi="Times New Roman"/>
                <w:b/>
                <w:sz w:val="20"/>
                <w:szCs w:val="20"/>
              </w:rPr>
              <w:t>жетные асси</w:t>
            </w:r>
            <w:r w:rsidRPr="00E6087D">
              <w:rPr>
                <w:rFonts w:ascii="Times New Roman" w:hAnsi="Times New Roman"/>
                <w:b/>
                <w:sz w:val="20"/>
                <w:szCs w:val="20"/>
              </w:rPr>
              <w:t>г</w:t>
            </w:r>
            <w:r w:rsidRPr="00E6087D">
              <w:rPr>
                <w:rFonts w:ascii="Times New Roman" w:hAnsi="Times New Roman"/>
                <w:b/>
                <w:sz w:val="20"/>
                <w:szCs w:val="20"/>
              </w:rPr>
              <w:t>нования фед</w:t>
            </w:r>
            <w:r w:rsidRPr="00E6087D">
              <w:rPr>
                <w:rFonts w:ascii="Times New Roman" w:hAnsi="Times New Roman"/>
                <w:b/>
                <w:sz w:val="20"/>
                <w:szCs w:val="20"/>
              </w:rPr>
              <w:t>е</w:t>
            </w:r>
            <w:r w:rsidRPr="00E6087D">
              <w:rPr>
                <w:rFonts w:ascii="Times New Roman" w:hAnsi="Times New Roman"/>
                <w:b/>
                <w:sz w:val="20"/>
                <w:szCs w:val="20"/>
              </w:rPr>
              <w:t>ральн</w:t>
            </w:r>
            <w:r w:rsidRPr="00E6087D">
              <w:rPr>
                <w:rFonts w:ascii="Times New Roman" w:hAnsi="Times New Roman"/>
                <w:b/>
                <w:sz w:val="20"/>
                <w:szCs w:val="20"/>
              </w:rPr>
              <w:t>о</w:t>
            </w:r>
            <w:r w:rsidRPr="00E6087D">
              <w:rPr>
                <w:rFonts w:ascii="Times New Roman" w:hAnsi="Times New Roman"/>
                <w:b/>
                <w:sz w:val="20"/>
                <w:szCs w:val="20"/>
              </w:rPr>
              <w:t>го бю</w:t>
            </w:r>
            <w:r w:rsidRPr="00E6087D">
              <w:rPr>
                <w:rFonts w:ascii="Times New Roman" w:hAnsi="Times New Roman"/>
                <w:b/>
                <w:sz w:val="20"/>
                <w:szCs w:val="20"/>
              </w:rPr>
              <w:t>д</w:t>
            </w:r>
            <w:r w:rsidRPr="00E6087D">
              <w:rPr>
                <w:rFonts w:ascii="Times New Roman" w:hAnsi="Times New Roman"/>
                <w:b/>
                <w:sz w:val="20"/>
                <w:szCs w:val="20"/>
              </w:rPr>
              <w:t xml:space="preserve">жета </w:t>
            </w:r>
          </w:p>
        </w:tc>
        <w:tc>
          <w:tcPr>
            <w:tcW w:w="1181" w:type="dxa"/>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b/>
                <w:sz w:val="20"/>
                <w:szCs w:val="20"/>
              </w:rPr>
            </w:pPr>
            <w:r w:rsidRPr="00E6087D">
              <w:rPr>
                <w:rFonts w:ascii="Times New Roman" w:hAnsi="Times New Roman"/>
                <w:b/>
                <w:sz w:val="20"/>
                <w:szCs w:val="20"/>
              </w:rPr>
              <w:t>429108,50</w:t>
            </w:r>
          </w:p>
        </w:tc>
        <w:tc>
          <w:tcPr>
            <w:tcW w:w="1087" w:type="dxa"/>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b/>
                <w:sz w:val="18"/>
                <w:szCs w:val="18"/>
              </w:rPr>
            </w:pPr>
            <w:r w:rsidRPr="00E6087D">
              <w:rPr>
                <w:rFonts w:ascii="Times New Roman" w:hAnsi="Times New Roman"/>
                <w:b/>
                <w:sz w:val="18"/>
                <w:szCs w:val="18"/>
              </w:rPr>
              <w:t>315767,90</w:t>
            </w:r>
          </w:p>
        </w:tc>
        <w:tc>
          <w:tcPr>
            <w:tcW w:w="992" w:type="dxa"/>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b/>
                <w:sz w:val="20"/>
                <w:szCs w:val="20"/>
              </w:rPr>
            </w:pPr>
            <w:r w:rsidRPr="00E6087D">
              <w:rPr>
                <w:rFonts w:ascii="Times New Roman" w:hAnsi="Times New Roman"/>
                <w:b/>
                <w:sz w:val="20"/>
                <w:szCs w:val="20"/>
              </w:rPr>
              <w:t>56670,30</w:t>
            </w:r>
          </w:p>
        </w:tc>
        <w:tc>
          <w:tcPr>
            <w:tcW w:w="993" w:type="dxa"/>
            <w:tcBorders>
              <w:right w:val="single" w:sz="4" w:space="0" w:color="auto"/>
            </w:tcBorders>
          </w:tcPr>
          <w:p w:rsidR="00DE018D" w:rsidRPr="00E6087D" w:rsidRDefault="00DE018D" w:rsidP="009326D2">
            <w:pPr>
              <w:widowControl w:val="0"/>
              <w:shd w:val="clear" w:color="auto" w:fill="FFFFFF" w:themeFill="background1"/>
              <w:suppressAutoHyphens/>
              <w:autoSpaceDE w:val="0"/>
              <w:autoSpaceDN w:val="0"/>
              <w:adjustRightInd w:val="0"/>
              <w:spacing w:after="0" w:line="235" w:lineRule="auto"/>
              <w:jc w:val="both"/>
              <w:rPr>
                <w:rFonts w:ascii="Times New Roman" w:hAnsi="Times New Roman"/>
                <w:b/>
                <w:sz w:val="20"/>
                <w:szCs w:val="20"/>
              </w:rPr>
            </w:pPr>
            <w:r w:rsidRPr="00E6087D">
              <w:rPr>
                <w:rFonts w:ascii="Times New Roman" w:hAnsi="Times New Roman"/>
                <w:b/>
                <w:sz w:val="20"/>
                <w:szCs w:val="20"/>
              </w:rPr>
              <w:t>56670,30</w:t>
            </w:r>
          </w:p>
        </w:tc>
        <w:tc>
          <w:tcPr>
            <w:tcW w:w="363" w:type="dxa"/>
            <w:tcBorders>
              <w:top w:val="nil"/>
              <w:left w:val="single" w:sz="4" w:space="0" w:color="auto"/>
              <w:bottom w:val="nil"/>
              <w:right w:val="nil"/>
            </w:tcBorders>
          </w:tcPr>
          <w:p w:rsidR="00DE018D" w:rsidRPr="00E6087D" w:rsidRDefault="00DE018D"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15155" w:type="dxa"/>
            <w:gridSpan w:val="13"/>
            <w:tcBorders>
              <w:top w:val="single" w:sz="4" w:space="0" w:color="auto"/>
              <w:right w:val="single" w:sz="4" w:space="0" w:color="auto"/>
            </w:tcBorders>
          </w:tcPr>
          <w:p w:rsidR="005D6A64" w:rsidRPr="00E6087D" w:rsidRDefault="005D6A64" w:rsidP="009326D2">
            <w:pPr>
              <w:widowControl w:val="0"/>
              <w:shd w:val="clear" w:color="auto" w:fill="FFFFFF" w:themeFill="background1"/>
              <w:autoSpaceDE w:val="0"/>
              <w:autoSpaceDN w:val="0"/>
              <w:spacing w:after="0" w:line="235" w:lineRule="auto"/>
              <w:jc w:val="center"/>
              <w:outlineLvl w:val="2"/>
              <w:rPr>
                <w:rFonts w:ascii="Times New Roman" w:hAnsi="Times New Roman"/>
                <w:b/>
                <w:sz w:val="20"/>
                <w:szCs w:val="20"/>
              </w:rPr>
            </w:pPr>
            <w:r w:rsidRPr="00E6087D">
              <w:rPr>
                <w:rFonts w:ascii="Times New Roman" w:hAnsi="Times New Roman"/>
                <w:b/>
                <w:sz w:val="20"/>
                <w:szCs w:val="20"/>
              </w:rPr>
              <w:t>Подпрограмма «Подготовка документов территориального планирования и градостроительного зонирования, создание,</w:t>
            </w:r>
          </w:p>
          <w:p w:rsidR="005D6A64" w:rsidRPr="00E6087D" w:rsidRDefault="005D6A64" w:rsidP="009326D2">
            <w:pPr>
              <w:widowControl w:val="0"/>
              <w:shd w:val="clear" w:color="auto" w:fill="FFFFFF" w:themeFill="background1"/>
              <w:autoSpaceDE w:val="0"/>
              <w:autoSpaceDN w:val="0"/>
              <w:spacing w:after="0" w:line="235" w:lineRule="auto"/>
              <w:jc w:val="center"/>
              <w:outlineLvl w:val="2"/>
            </w:pPr>
            <w:r w:rsidRPr="00E6087D">
              <w:rPr>
                <w:rFonts w:ascii="Times New Roman" w:hAnsi="Times New Roman"/>
                <w:b/>
                <w:sz w:val="20"/>
                <w:szCs w:val="20"/>
              </w:rPr>
              <w:t>ввод в эксплуатацию и эксплуатация информационной системы управления территориями в 2014-2021 годах»</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15155" w:type="dxa"/>
            <w:gridSpan w:val="13"/>
            <w:tcBorders>
              <w:top w:val="single" w:sz="4" w:space="0" w:color="auto"/>
              <w:right w:val="single" w:sz="4" w:space="0" w:color="auto"/>
            </w:tcBorders>
          </w:tcPr>
          <w:p w:rsidR="00226A89" w:rsidRPr="00E6087D" w:rsidRDefault="005D6A64" w:rsidP="009326D2">
            <w:pPr>
              <w:widowControl w:val="0"/>
              <w:shd w:val="clear" w:color="auto" w:fill="FFFFFF" w:themeFill="background1"/>
              <w:autoSpaceDE w:val="0"/>
              <w:autoSpaceDN w:val="0"/>
              <w:spacing w:after="0" w:line="235" w:lineRule="auto"/>
              <w:jc w:val="center"/>
              <w:rPr>
                <w:rFonts w:ascii="Times New Roman" w:hAnsi="Times New Roman"/>
                <w:sz w:val="20"/>
                <w:szCs w:val="20"/>
              </w:rPr>
            </w:pPr>
            <w:r w:rsidRPr="00E6087D">
              <w:rPr>
                <w:rFonts w:ascii="Times New Roman" w:hAnsi="Times New Roman"/>
                <w:sz w:val="20"/>
                <w:szCs w:val="20"/>
              </w:rPr>
              <w:t>Цел</w:t>
            </w:r>
            <w:r w:rsidR="0061368D" w:rsidRPr="00E6087D">
              <w:rPr>
                <w:rFonts w:ascii="Times New Roman" w:hAnsi="Times New Roman"/>
                <w:sz w:val="20"/>
                <w:szCs w:val="20"/>
              </w:rPr>
              <w:t>ь</w:t>
            </w:r>
            <w:r w:rsidR="009D1426" w:rsidRPr="00E6087D">
              <w:rPr>
                <w:rFonts w:ascii="Times New Roman" w:hAnsi="Times New Roman"/>
                <w:sz w:val="20"/>
                <w:szCs w:val="20"/>
              </w:rPr>
              <w:t xml:space="preserve"> – </w:t>
            </w:r>
            <w:r w:rsidRPr="00E6087D">
              <w:rPr>
                <w:rFonts w:ascii="Times New Roman" w:hAnsi="Times New Roman"/>
                <w:sz w:val="20"/>
                <w:szCs w:val="20"/>
              </w:rPr>
              <w:t>утверждение региональных нормативов градостроительного проектирования Ульяновской области</w:t>
            </w:r>
            <w:r w:rsidR="00226A89" w:rsidRPr="00E6087D">
              <w:rPr>
                <w:rFonts w:ascii="Times New Roman" w:hAnsi="Times New Roman"/>
                <w:sz w:val="20"/>
                <w:szCs w:val="20"/>
              </w:rPr>
              <w:t xml:space="preserve">. </w:t>
            </w:r>
          </w:p>
          <w:p w:rsidR="005D6A64" w:rsidRPr="00E6087D" w:rsidRDefault="00226A89" w:rsidP="009326D2">
            <w:pPr>
              <w:widowControl w:val="0"/>
              <w:shd w:val="clear" w:color="auto" w:fill="FFFFFF" w:themeFill="background1"/>
              <w:autoSpaceDE w:val="0"/>
              <w:autoSpaceDN w:val="0"/>
              <w:spacing w:after="0" w:line="235" w:lineRule="auto"/>
              <w:jc w:val="center"/>
            </w:pPr>
            <w:r w:rsidRPr="00E6087D">
              <w:rPr>
                <w:rFonts w:ascii="Times New Roman" w:hAnsi="Times New Roman"/>
                <w:sz w:val="20"/>
                <w:szCs w:val="20"/>
              </w:rPr>
              <w:t>Задача – создание нормативных правовых условий для планирования развития территорий муниципальных образований Ульяновской области,</w:t>
            </w:r>
            <w:r w:rsidRPr="00E6087D">
              <w:rPr>
                <w:rFonts w:ascii="Times New Roman" w:hAnsi="Times New Roman"/>
                <w:sz w:val="20"/>
                <w:szCs w:val="20"/>
              </w:rPr>
              <w:br/>
              <w:t>развития инженерной, транспортной и социальной инфраструктур в муниципальных образованиях Ульяновской области</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9326D2">
            <w:pPr>
              <w:widowControl w:val="0"/>
              <w:shd w:val="clear" w:color="auto" w:fill="FFFFFF" w:themeFill="background1"/>
              <w:suppressAutoHyphens/>
              <w:autoSpaceDE w:val="0"/>
              <w:autoSpaceDN w:val="0"/>
              <w:adjustRightInd w:val="0"/>
              <w:spacing w:after="0" w:line="235" w:lineRule="auto"/>
              <w:ind w:left="-108" w:right="-102"/>
              <w:jc w:val="center"/>
              <w:rPr>
                <w:rFonts w:ascii="Times New Roman" w:hAnsi="Times New Roman"/>
                <w:sz w:val="20"/>
                <w:szCs w:val="20"/>
              </w:rPr>
            </w:pPr>
            <w:r w:rsidRPr="00E6087D">
              <w:rPr>
                <w:rFonts w:ascii="Times New Roman" w:hAnsi="Times New Roman"/>
                <w:sz w:val="20"/>
                <w:szCs w:val="20"/>
              </w:rPr>
              <w:t>1.</w:t>
            </w:r>
          </w:p>
        </w:tc>
        <w:tc>
          <w:tcPr>
            <w:tcW w:w="2219" w:type="dxa"/>
          </w:tcPr>
          <w:p w:rsidR="005D6A64" w:rsidRPr="00E6087D" w:rsidRDefault="005D6A64" w:rsidP="009326D2">
            <w:pPr>
              <w:widowControl w:val="0"/>
              <w:shd w:val="clear" w:color="auto" w:fill="FFFFFF" w:themeFill="background1"/>
              <w:autoSpaceDE w:val="0"/>
              <w:autoSpaceDN w:val="0"/>
              <w:spacing w:after="0" w:line="235" w:lineRule="auto"/>
              <w:jc w:val="both"/>
              <w:rPr>
                <w:rFonts w:ascii="Times New Roman" w:hAnsi="Times New Roman"/>
                <w:sz w:val="20"/>
                <w:szCs w:val="20"/>
              </w:rPr>
            </w:pPr>
            <w:r w:rsidRPr="00E6087D">
              <w:rPr>
                <w:rFonts w:ascii="Times New Roman" w:hAnsi="Times New Roman"/>
                <w:sz w:val="20"/>
                <w:szCs w:val="20"/>
              </w:rPr>
              <w:t>Основное мероприятие «Обеспечение мун</w:t>
            </w:r>
            <w:r w:rsidRPr="00E6087D">
              <w:rPr>
                <w:rFonts w:ascii="Times New Roman" w:hAnsi="Times New Roman"/>
                <w:sz w:val="20"/>
                <w:szCs w:val="20"/>
              </w:rPr>
              <w:t>и</w:t>
            </w:r>
            <w:r w:rsidRPr="00E6087D">
              <w:rPr>
                <w:rFonts w:ascii="Times New Roman" w:hAnsi="Times New Roman"/>
                <w:sz w:val="20"/>
                <w:szCs w:val="20"/>
              </w:rPr>
              <w:t>ципальных образов</w:t>
            </w:r>
            <w:r w:rsidRPr="00E6087D">
              <w:rPr>
                <w:rFonts w:ascii="Times New Roman" w:hAnsi="Times New Roman"/>
                <w:sz w:val="20"/>
                <w:szCs w:val="20"/>
              </w:rPr>
              <w:t>а</w:t>
            </w:r>
            <w:r w:rsidRPr="00E6087D">
              <w:rPr>
                <w:rFonts w:ascii="Times New Roman" w:hAnsi="Times New Roman"/>
                <w:sz w:val="20"/>
                <w:szCs w:val="20"/>
              </w:rPr>
              <w:t>ний Ульяновской о</w:t>
            </w:r>
            <w:r w:rsidRPr="00E6087D">
              <w:rPr>
                <w:rFonts w:ascii="Times New Roman" w:hAnsi="Times New Roman"/>
                <w:sz w:val="20"/>
                <w:szCs w:val="20"/>
              </w:rPr>
              <w:t>б</w:t>
            </w:r>
            <w:r w:rsidRPr="00E6087D">
              <w:rPr>
                <w:rFonts w:ascii="Times New Roman" w:hAnsi="Times New Roman"/>
                <w:sz w:val="20"/>
                <w:szCs w:val="20"/>
              </w:rPr>
              <w:t>ласти документами территориального пл</w:t>
            </w:r>
            <w:r w:rsidRPr="00E6087D">
              <w:rPr>
                <w:rFonts w:ascii="Times New Roman" w:hAnsi="Times New Roman"/>
                <w:sz w:val="20"/>
                <w:szCs w:val="20"/>
              </w:rPr>
              <w:t>а</w:t>
            </w:r>
            <w:r w:rsidRPr="00E6087D">
              <w:rPr>
                <w:rFonts w:ascii="Times New Roman" w:hAnsi="Times New Roman"/>
                <w:sz w:val="20"/>
                <w:szCs w:val="20"/>
              </w:rPr>
              <w:t>нирования и град</w:t>
            </w:r>
            <w:r w:rsidRPr="00E6087D">
              <w:rPr>
                <w:rFonts w:ascii="Times New Roman" w:hAnsi="Times New Roman"/>
                <w:sz w:val="20"/>
                <w:szCs w:val="20"/>
              </w:rPr>
              <w:t>о</w:t>
            </w:r>
            <w:r w:rsidRPr="00E6087D">
              <w:rPr>
                <w:rFonts w:ascii="Times New Roman" w:hAnsi="Times New Roman"/>
                <w:sz w:val="20"/>
                <w:szCs w:val="20"/>
              </w:rPr>
              <w:t>строительного зонир</w:t>
            </w:r>
            <w:r w:rsidRPr="00E6087D">
              <w:rPr>
                <w:rFonts w:ascii="Times New Roman" w:hAnsi="Times New Roman"/>
                <w:sz w:val="20"/>
                <w:szCs w:val="20"/>
              </w:rPr>
              <w:t>о</w:t>
            </w:r>
            <w:r w:rsidRPr="00E6087D">
              <w:rPr>
                <w:rFonts w:ascii="Times New Roman" w:hAnsi="Times New Roman"/>
                <w:sz w:val="20"/>
                <w:szCs w:val="20"/>
              </w:rPr>
              <w:t>вания, актуализация схемы территориал</w:t>
            </w:r>
            <w:r w:rsidRPr="00E6087D">
              <w:rPr>
                <w:rFonts w:ascii="Times New Roman" w:hAnsi="Times New Roman"/>
                <w:sz w:val="20"/>
                <w:szCs w:val="20"/>
              </w:rPr>
              <w:t>ь</w:t>
            </w:r>
            <w:r w:rsidRPr="00E6087D">
              <w:rPr>
                <w:rFonts w:ascii="Times New Roman" w:hAnsi="Times New Roman"/>
                <w:sz w:val="20"/>
                <w:szCs w:val="20"/>
              </w:rPr>
              <w:t>ного планирования Ульяновской области»</w:t>
            </w:r>
          </w:p>
        </w:tc>
        <w:tc>
          <w:tcPr>
            <w:tcW w:w="1637" w:type="dxa"/>
          </w:tcPr>
          <w:p w:rsidR="005D6A64" w:rsidRPr="00E6087D" w:rsidRDefault="005D6A64" w:rsidP="009326D2">
            <w:pPr>
              <w:widowControl w:val="0"/>
              <w:shd w:val="clear" w:color="auto" w:fill="FFFFFF" w:themeFill="background1"/>
              <w:autoSpaceDE w:val="0"/>
              <w:autoSpaceDN w:val="0"/>
              <w:spacing w:after="0" w:line="235" w:lineRule="auto"/>
              <w:ind w:left="-66" w:right="-94"/>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Pr>
          <w:p w:rsidR="005D6A64" w:rsidRPr="00E6087D" w:rsidRDefault="005D6A64" w:rsidP="009326D2">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2018 год</w:t>
            </w:r>
          </w:p>
        </w:tc>
        <w:tc>
          <w:tcPr>
            <w:tcW w:w="773" w:type="dxa"/>
          </w:tcPr>
          <w:p w:rsidR="005D6A64" w:rsidRPr="00E6087D" w:rsidRDefault="005D6A64" w:rsidP="009326D2">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Pr>
          <w:p w:rsidR="005D6A64" w:rsidRPr="00E6087D" w:rsidRDefault="005D6A64" w:rsidP="009326D2">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1036" w:type="dxa"/>
          </w:tcPr>
          <w:p w:rsidR="005D6A64" w:rsidRPr="00E6087D" w:rsidRDefault="005D6A64" w:rsidP="009326D2">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1802" w:type="dxa"/>
          </w:tcPr>
          <w:p w:rsidR="005D6A64" w:rsidRPr="00E6087D" w:rsidRDefault="005D6A64" w:rsidP="009326D2">
            <w:pPr>
              <w:widowControl w:val="0"/>
              <w:shd w:val="clear" w:color="auto" w:fill="FFFFFF" w:themeFill="background1"/>
              <w:autoSpaceDE w:val="0"/>
              <w:autoSpaceDN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992" w:type="dxa"/>
          </w:tcPr>
          <w:p w:rsidR="005D6A64" w:rsidRPr="00E6087D" w:rsidRDefault="005D6A64" w:rsidP="009326D2">
            <w:pPr>
              <w:widowControl w:val="0"/>
              <w:shd w:val="clear" w:color="auto" w:fill="FFFFFF" w:themeFill="background1"/>
              <w:autoSpaceDE w:val="0"/>
              <w:autoSpaceDN w:val="0"/>
              <w:spacing w:after="0" w:line="235"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C61273" w:rsidP="009326D2">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55067</w:t>
            </w:r>
            <w:r w:rsidR="005D6A64" w:rsidRPr="00E6087D">
              <w:rPr>
                <w:rFonts w:ascii="Times New Roman" w:hAnsi="Times New Roman"/>
                <w:sz w:val="20"/>
                <w:szCs w:val="20"/>
              </w:rPr>
              <w:t>,00</w:t>
            </w:r>
          </w:p>
        </w:tc>
        <w:tc>
          <w:tcPr>
            <w:tcW w:w="1087" w:type="dxa"/>
          </w:tcPr>
          <w:p w:rsidR="005D6A64" w:rsidRPr="00E6087D" w:rsidRDefault="00C61273" w:rsidP="009326D2">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55067</w:t>
            </w:r>
            <w:r w:rsidR="005D6A64" w:rsidRPr="00E6087D">
              <w:rPr>
                <w:rFonts w:ascii="Times New Roman" w:hAnsi="Times New Roman"/>
                <w:sz w:val="20"/>
                <w:szCs w:val="20"/>
              </w:rPr>
              <w:t>,00</w:t>
            </w:r>
          </w:p>
        </w:tc>
        <w:tc>
          <w:tcPr>
            <w:tcW w:w="992" w:type="dxa"/>
          </w:tcPr>
          <w:p w:rsidR="005D6A64" w:rsidRPr="00E6087D" w:rsidRDefault="005D6A64" w:rsidP="009326D2">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5D6A64" w:rsidRPr="00E6087D" w:rsidRDefault="005D6A64" w:rsidP="009326D2">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ind w:left="-108" w:right="-102"/>
              <w:jc w:val="center"/>
              <w:rPr>
                <w:rFonts w:ascii="Times New Roman" w:hAnsi="Times New Roman"/>
                <w:sz w:val="20"/>
                <w:szCs w:val="20"/>
              </w:rPr>
            </w:pPr>
            <w:r w:rsidRPr="00E6087D">
              <w:rPr>
                <w:rFonts w:ascii="Times New Roman" w:hAnsi="Times New Roman"/>
                <w:sz w:val="20"/>
                <w:szCs w:val="20"/>
              </w:rPr>
              <w:t>1.1.</w:t>
            </w:r>
          </w:p>
        </w:tc>
        <w:tc>
          <w:tcPr>
            <w:tcW w:w="2219" w:type="dxa"/>
          </w:tcPr>
          <w:p w:rsidR="005D6A64" w:rsidRPr="00E6087D" w:rsidRDefault="005D6A64" w:rsidP="009326D2">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Актуализация схемы территориального пл</w:t>
            </w:r>
            <w:r w:rsidRPr="00E6087D">
              <w:rPr>
                <w:rFonts w:ascii="Times New Roman" w:hAnsi="Times New Roman"/>
                <w:sz w:val="20"/>
                <w:szCs w:val="20"/>
              </w:rPr>
              <w:t>а</w:t>
            </w:r>
            <w:r w:rsidRPr="00E6087D">
              <w:rPr>
                <w:rFonts w:ascii="Times New Roman" w:hAnsi="Times New Roman"/>
                <w:sz w:val="20"/>
                <w:szCs w:val="20"/>
              </w:rPr>
              <w:t>нирования Ульяно</w:t>
            </w:r>
            <w:r w:rsidRPr="00E6087D">
              <w:rPr>
                <w:rFonts w:ascii="Times New Roman" w:hAnsi="Times New Roman"/>
                <w:sz w:val="20"/>
                <w:szCs w:val="20"/>
              </w:rPr>
              <w:t>в</w:t>
            </w:r>
            <w:r w:rsidRPr="00E6087D">
              <w:rPr>
                <w:rFonts w:ascii="Times New Roman" w:hAnsi="Times New Roman"/>
                <w:sz w:val="20"/>
                <w:szCs w:val="20"/>
              </w:rPr>
              <w:t>ской области</w:t>
            </w:r>
          </w:p>
        </w:tc>
        <w:tc>
          <w:tcPr>
            <w:tcW w:w="1637" w:type="dxa"/>
          </w:tcPr>
          <w:p w:rsidR="005D6A64" w:rsidRPr="00E6087D" w:rsidRDefault="005D6A64" w:rsidP="009326D2">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2018 год</w:t>
            </w:r>
          </w:p>
        </w:tc>
        <w:tc>
          <w:tcPr>
            <w:tcW w:w="773" w:type="dxa"/>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036" w:type="dxa"/>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802" w:type="dxa"/>
          </w:tcPr>
          <w:p w:rsidR="005D6A64" w:rsidRPr="00E6087D" w:rsidRDefault="005D6A64" w:rsidP="009326D2">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Наличие актуал</w:t>
            </w:r>
            <w:r w:rsidRPr="00E6087D">
              <w:rPr>
                <w:rFonts w:ascii="Times New Roman" w:hAnsi="Times New Roman"/>
                <w:sz w:val="20"/>
                <w:szCs w:val="20"/>
              </w:rPr>
              <w:t>и</w:t>
            </w:r>
            <w:r w:rsidRPr="00E6087D">
              <w:rPr>
                <w:rFonts w:ascii="Times New Roman" w:hAnsi="Times New Roman"/>
                <w:sz w:val="20"/>
                <w:szCs w:val="20"/>
              </w:rPr>
              <w:t>зированной схемы территориального планирования Ульяновской о</w:t>
            </w:r>
            <w:r w:rsidRPr="00E6087D">
              <w:rPr>
                <w:rFonts w:ascii="Times New Roman" w:hAnsi="Times New Roman"/>
                <w:sz w:val="20"/>
                <w:szCs w:val="20"/>
              </w:rPr>
              <w:t>б</w:t>
            </w:r>
            <w:r w:rsidRPr="00E6087D">
              <w:rPr>
                <w:rFonts w:ascii="Times New Roman" w:hAnsi="Times New Roman"/>
                <w:sz w:val="20"/>
                <w:szCs w:val="20"/>
              </w:rPr>
              <w:t>ласти</w:t>
            </w:r>
          </w:p>
        </w:tc>
        <w:tc>
          <w:tcPr>
            <w:tcW w:w="992" w:type="dxa"/>
          </w:tcPr>
          <w:p w:rsidR="005D6A64" w:rsidRPr="00E6087D" w:rsidRDefault="005D6A64" w:rsidP="009326D2">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C61273"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6227</w:t>
            </w:r>
            <w:r w:rsidR="005D6A64" w:rsidRPr="00E6087D">
              <w:rPr>
                <w:rFonts w:ascii="Times New Roman" w:hAnsi="Times New Roman"/>
                <w:sz w:val="20"/>
                <w:szCs w:val="20"/>
              </w:rPr>
              <w:t>,00</w:t>
            </w:r>
          </w:p>
        </w:tc>
        <w:tc>
          <w:tcPr>
            <w:tcW w:w="1087" w:type="dxa"/>
          </w:tcPr>
          <w:p w:rsidR="005D6A64" w:rsidRPr="00E6087D" w:rsidRDefault="00C61273" w:rsidP="009326D2">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6227</w:t>
            </w:r>
            <w:r w:rsidR="005D6A64" w:rsidRPr="00E6087D">
              <w:rPr>
                <w:rFonts w:ascii="Times New Roman" w:hAnsi="Times New Roman"/>
                <w:sz w:val="20"/>
                <w:szCs w:val="20"/>
              </w:rPr>
              <w:t>,00</w:t>
            </w:r>
          </w:p>
        </w:tc>
        <w:tc>
          <w:tcPr>
            <w:tcW w:w="992" w:type="dxa"/>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ind w:left="-108" w:right="-102"/>
              <w:jc w:val="center"/>
              <w:rPr>
                <w:rFonts w:ascii="Times New Roman" w:hAnsi="Times New Roman"/>
                <w:sz w:val="20"/>
                <w:szCs w:val="20"/>
              </w:rPr>
            </w:pPr>
            <w:r w:rsidRPr="00E6087D">
              <w:rPr>
                <w:rFonts w:ascii="Times New Roman" w:hAnsi="Times New Roman"/>
                <w:sz w:val="20"/>
                <w:szCs w:val="20"/>
              </w:rPr>
              <w:t>1.2.</w:t>
            </w:r>
          </w:p>
        </w:tc>
        <w:tc>
          <w:tcPr>
            <w:tcW w:w="2219" w:type="dxa"/>
          </w:tcPr>
          <w:p w:rsidR="005D6A64" w:rsidRPr="00E6087D" w:rsidRDefault="005D6A64" w:rsidP="009326D2">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Актуализация схем территориального пл</w:t>
            </w:r>
            <w:r w:rsidRPr="00E6087D">
              <w:rPr>
                <w:rFonts w:ascii="Times New Roman" w:hAnsi="Times New Roman"/>
                <w:sz w:val="20"/>
                <w:szCs w:val="20"/>
              </w:rPr>
              <w:t>а</w:t>
            </w:r>
            <w:r w:rsidRPr="00E6087D">
              <w:rPr>
                <w:rFonts w:ascii="Times New Roman" w:hAnsi="Times New Roman"/>
                <w:sz w:val="20"/>
                <w:szCs w:val="20"/>
              </w:rPr>
              <w:t>нирования муниц</w:t>
            </w:r>
            <w:r w:rsidRPr="00E6087D">
              <w:rPr>
                <w:rFonts w:ascii="Times New Roman" w:hAnsi="Times New Roman"/>
                <w:sz w:val="20"/>
                <w:szCs w:val="20"/>
              </w:rPr>
              <w:t>и</w:t>
            </w:r>
            <w:r w:rsidRPr="00E6087D">
              <w:rPr>
                <w:rFonts w:ascii="Times New Roman" w:hAnsi="Times New Roman"/>
                <w:sz w:val="20"/>
                <w:szCs w:val="20"/>
              </w:rPr>
              <w:t>пальных районов, г</w:t>
            </w:r>
            <w:r w:rsidRPr="00E6087D">
              <w:rPr>
                <w:rFonts w:ascii="Times New Roman" w:hAnsi="Times New Roman"/>
                <w:sz w:val="20"/>
                <w:szCs w:val="20"/>
              </w:rPr>
              <w:t>е</w:t>
            </w:r>
            <w:r w:rsidRPr="00E6087D">
              <w:rPr>
                <w:rFonts w:ascii="Times New Roman" w:hAnsi="Times New Roman"/>
                <w:sz w:val="20"/>
                <w:szCs w:val="20"/>
              </w:rPr>
              <w:t>неральных планов п</w:t>
            </w:r>
            <w:r w:rsidRPr="00E6087D">
              <w:rPr>
                <w:rFonts w:ascii="Times New Roman" w:hAnsi="Times New Roman"/>
                <w:sz w:val="20"/>
                <w:szCs w:val="20"/>
              </w:rPr>
              <w:t>о</w:t>
            </w:r>
            <w:r w:rsidRPr="00E6087D">
              <w:rPr>
                <w:rFonts w:ascii="Times New Roman" w:hAnsi="Times New Roman"/>
                <w:sz w:val="20"/>
                <w:szCs w:val="20"/>
              </w:rPr>
              <w:t>селений и городских округов Ульяновской области, правил зе</w:t>
            </w:r>
            <w:r w:rsidRPr="00E6087D">
              <w:rPr>
                <w:rFonts w:ascii="Times New Roman" w:hAnsi="Times New Roman"/>
                <w:sz w:val="20"/>
                <w:szCs w:val="20"/>
              </w:rPr>
              <w:t>м</w:t>
            </w:r>
            <w:r w:rsidRPr="00E6087D">
              <w:rPr>
                <w:rFonts w:ascii="Times New Roman" w:hAnsi="Times New Roman"/>
                <w:sz w:val="20"/>
                <w:szCs w:val="20"/>
              </w:rPr>
              <w:t>лепользования и з</w:t>
            </w:r>
            <w:r w:rsidRPr="00E6087D">
              <w:rPr>
                <w:rFonts w:ascii="Times New Roman" w:hAnsi="Times New Roman"/>
                <w:sz w:val="20"/>
                <w:szCs w:val="20"/>
              </w:rPr>
              <w:t>а</w:t>
            </w:r>
            <w:r w:rsidRPr="00E6087D">
              <w:rPr>
                <w:rFonts w:ascii="Times New Roman" w:hAnsi="Times New Roman"/>
                <w:sz w:val="20"/>
                <w:szCs w:val="20"/>
              </w:rPr>
              <w:t>стройки поселений и городских округов Ульяновской области</w:t>
            </w:r>
          </w:p>
        </w:tc>
        <w:tc>
          <w:tcPr>
            <w:tcW w:w="1637" w:type="dxa"/>
            <w:tcBorders>
              <w:bottom w:val="single" w:sz="4" w:space="0" w:color="auto"/>
            </w:tcBorders>
          </w:tcPr>
          <w:p w:rsidR="005D6A64" w:rsidRPr="00E6087D" w:rsidRDefault="005D6A64" w:rsidP="009326D2">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Borders>
              <w:bottom w:val="single" w:sz="4" w:space="0" w:color="auto"/>
            </w:tcBorders>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2018 год</w:t>
            </w:r>
          </w:p>
        </w:tc>
        <w:tc>
          <w:tcPr>
            <w:tcW w:w="773" w:type="dxa"/>
            <w:tcBorders>
              <w:bottom w:val="single" w:sz="4" w:space="0" w:color="auto"/>
            </w:tcBorders>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Borders>
              <w:bottom w:val="single" w:sz="4" w:space="0" w:color="auto"/>
            </w:tcBorders>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036" w:type="dxa"/>
            <w:tcBorders>
              <w:bottom w:val="single" w:sz="4" w:space="0" w:color="auto"/>
            </w:tcBorders>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802" w:type="dxa"/>
            <w:tcBorders>
              <w:bottom w:val="single" w:sz="4" w:space="0" w:color="auto"/>
            </w:tcBorders>
          </w:tcPr>
          <w:p w:rsidR="005D6A64" w:rsidRPr="00E6087D" w:rsidRDefault="005D6A64" w:rsidP="009326D2">
            <w:pPr>
              <w:widowControl w:val="0"/>
              <w:shd w:val="clear" w:color="auto" w:fill="FFFFFF" w:themeFill="background1"/>
              <w:autoSpaceDE w:val="0"/>
              <w:autoSpaceDN w:val="0"/>
              <w:spacing w:after="0" w:line="245" w:lineRule="auto"/>
              <w:jc w:val="both"/>
              <w:rPr>
                <w:rFonts w:ascii="Times New Roman" w:hAnsi="Times New Roman"/>
                <w:spacing w:val="-2"/>
                <w:sz w:val="20"/>
                <w:szCs w:val="20"/>
              </w:rPr>
            </w:pPr>
            <w:r w:rsidRPr="00E6087D">
              <w:rPr>
                <w:rFonts w:ascii="Times New Roman" w:hAnsi="Times New Roman"/>
                <w:spacing w:val="-2"/>
                <w:sz w:val="20"/>
                <w:szCs w:val="20"/>
              </w:rPr>
              <w:t>Доля муниц</w:t>
            </w:r>
            <w:r w:rsidRPr="00E6087D">
              <w:rPr>
                <w:rFonts w:ascii="Times New Roman" w:hAnsi="Times New Roman"/>
                <w:spacing w:val="-2"/>
                <w:sz w:val="20"/>
                <w:szCs w:val="20"/>
              </w:rPr>
              <w:t>и</w:t>
            </w:r>
            <w:r w:rsidRPr="00E6087D">
              <w:rPr>
                <w:rFonts w:ascii="Times New Roman" w:hAnsi="Times New Roman"/>
                <w:spacing w:val="-2"/>
                <w:sz w:val="20"/>
                <w:szCs w:val="20"/>
              </w:rPr>
              <w:t>пальных образ</w:t>
            </w:r>
            <w:r w:rsidRPr="00E6087D">
              <w:rPr>
                <w:rFonts w:ascii="Times New Roman" w:hAnsi="Times New Roman"/>
                <w:spacing w:val="-2"/>
                <w:sz w:val="20"/>
                <w:szCs w:val="20"/>
              </w:rPr>
              <w:t>о</w:t>
            </w:r>
            <w:r w:rsidRPr="00E6087D">
              <w:rPr>
                <w:rFonts w:ascii="Times New Roman" w:hAnsi="Times New Roman"/>
                <w:spacing w:val="-2"/>
                <w:sz w:val="20"/>
                <w:szCs w:val="20"/>
              </w:rPr>
              <w:t>ваний Ульяно</w:t>
            </w:r>
            <w:r w:rsidRPr="00E6087D">
              <w:rPr>
                <w:rFonts w:ascii="Times New Roman" w:hAnsi="Times New Roman"/>
                <w:spacing w:val="-2"/>
                <w:sz w:val="20"/>
                <w:szCs w:val="20"/>
              </w:rPr>
              <w:t>в</w:t>
            </w:r>
            <w:r w:rsidRPr="00E6087D">
              <w:rPr>
                <w:rFonts w:ascii="Times New Roman" w:hAnsi="Times New Roman"/>
                <w:spacing w:val="-2"/>
                <w:sz w:val="20"/>
                <w:szCs w:val="20"/>
              </w:rPr>
              <w:t>ской области, д</w:t>
            </w:r>
            <w:r w:rsidRPr="00E6087D">
              <w:rPr>
                <w:rFonts w:ascii="Times New Roman" w:hAnsi="Times New Roman"/>
                <w:spacing w:val="-2"/>
                <w:sz w:val="20"/>
                <w:szCs w:val="20"/>
              </w:rPr>
              <w:t>о</w:t>
            </w:r>
            <w:r w:rsidRPr="00E6087D">
              <w:rPr>
                <w:rFonts w:ascii="Times New Roman" w:hAnsi="Times New Roman"/>
                <w:spacing w:val="-2"/>
                <w:sz w:val="20"/>
                <w:szCs w:val="20"/>
              </w:rPr>
              <w:t>кументы террит</w:t>
            </w:r>
            <w:r w:rsidRPr="00E6087D">
              <w:rPr>
                <w:rFonts w:ascii="Times New Roman" w:hAnsi="Times New Roman"/>
                <w:spacing w:val="-2"/>
                <w:sz w:val="20"/>
                <w:szCs w:val="20"/>
              </w:rPr>
              <w:t>о</w:t>
            </w:r>
            <w:r w:rsidRPr="00E6087D">
              <w:rPr>
                <w:rFonts w:ascii="Times New Roman" w:hAnsi="Times New Roman"/>
                <w:spacing w:val="-2"/>
                <w:sz w:val="20"/>
                <w:szCs w:val="20"/>
              </w:rPr>
              <w:t>риального план</w:t>
            </w:r>
            <w:r w:rsidRPr="00E6087D">
              <w:rPr>
                <w:rFonts w:ascii="Times New Roman" w:hAnsi="Times New Roman"/>
                <w:spacing w:val="-2"/>
                <w:sz w:val="20"/>
                <w:szCs w:val="20"/>
              </w:rPr>
              <w:t>и</w:t>
            </w:r>
            <w:r w:rsidRPr="00E6087D">
              <w:rPr>
                <w:rFonts w:ascii="Times New Roman" w:hAnsi="Times New Roman"/>
                <w:spacing w:val="-2"/>
                <w:sz w:val="20"/>
                <w:szCs w:val="20"/>
              </w:rPr>
              <w:t>рования и град</w:t>
            </w:r>
            <w:r w:rsidRPr="00E6087D">
              <w:rPr>
                <w:rFonts w:ascii="Times New Roman" w:hAnsi="Times New Roman"/>
                <w:spacing w:val="-2"/>
                <w:sz w:val="20"/>
                <w:szCs w:val="20"/>
              </w:rPr>
              <w:t>о</w:t>
            </w:r>
            <w:r w:rsidRPr="00E6087D">
              <w:rPr>
                <w:rFonts w:ascii="Times New Roman" w:hAnsi="Times New Roman"/>
                <w:spacing w:val="-2"/>
                <w:sz w:val="20"/>
                <w:szCs w:val="20"/>
              </w:rPr>
              <w:t>строительного зонирования кот</w:t>
            </w:r>
            <w:r w:rsidRPr="00E6087D">
              <w:rPr>
                <w:rFonts w:ascii="Times New Roman" w:hAnsi="Times New Roman"/>
                <w:spacing w:val="-2"/>
                <w:sz w:val="20"/>
                <w:szCs w:val="20"/>
              </w:rPr>
              <w:t>о</w:t>
            </w:r>
            <w:r w:rsidRPr="00E6087D">
              <w:rPr>
                <w:rFonts w:ascii="Times New Roman" w:hAnsi="Times New Roman"/>
                <w:spacing w:val="-2"/>
                <w:sz w:val="20"/>
                <w:szCs w:val="20"/>
              </w:rPr>
              <w:t>рых актуализир</w:t>
            </w:r>
            <w:r w:rsidRPr="00E6087D">
              <w:rPr>
                <w:rFonts w:ascii="Times New Roman" w:hAnsi="Times New Roman"/>
                <w:spacing w:val="-2"/>
                <w:sz w:val="20"/>
                <w:szCs w:val="20"/>
              </w:rPr>
              <w:t>о</w:t>
            </w:r>
            <w:r w:rsidRPr="00E6087D">
              <w:rPr>
                <w:rFonts w:ascii="Times New Roman" w:hAnsi="Times New Roman"/>
                <w:spacing w:val="-2"/>
                <w:sz w:val="20"/>
                <w:szCs w:val="20"/>
              </w:rPr>
              <w:t>ваны, в общем количестве мун</w:t>
            </w:r>
            <w:r w:rsidRPr="00E6087D">
              <w:rPr>
                <w:rFonts w:ascii="Times New Roman" w:hAnsi="Times New Roman"/>
                <w:spacing w:val="-2"/>
                <w:sz w:val="20"/>
                <w:szCs w:val="20"/>
              </w:rPr>
              <w:t>и</w:t>
            </w:r>
            <w:r w:rsidRPr="00E6087D">
              <w:rPr>
                <w:rFonts w:ascii="Times New Roman" w:hAnsi="Times New Roman"/>
                <w:spacing w:val="-2"/>
                <w:sz w:val="20"/>
                <w:szCs w:val="20"/>
              </w:rPr>
              <w:t>ципальных обр</w:t>
            </w:r>
            <w:r w:rsidRPr="00E6087D">
              <w:rPr>
                <w:rFonts w:ascii="Times New Roman" w:hAnsi="Times New Roman"/>
                <w:spacing w:val="-2"/>
                <w:sz w:val="20"/>
                <w:szCs w:val="20"/>
              </w:rPr>
              <w:t>а</w:t>
            </w:r>
            <w:r w:rsidRPr="00E6087D">
              <w:rPr>
                <w:rFonts w:ascii="Times New Roman" w:hAnsi="Times New Roman"/>
                <w:spacing w:val="-2"/>
                <w:sz w:val="20"/>
                <w:szCs w:val="20"/>
              </w:rPr>
              <w:t>зований Ульяно</w:t>
            </w:r>
            <w:r w:rsidRPr="00E6087D">
              <w:rPr>
                <w:rFonts w:ascii="Times New Roman" w:hAnsi="Times New Roman"/>
                <w:spacing w:val="-2"/>
                <w:sz w:val="20"/>
                <w:szCs w:val="20"/>
              </w:rPr>
              <w:t>в</w:t>
            </w:r>
            <w:r w:rsidRPr="00E6087D">
              <w:rPr>
                <w:rFonts w:ascii="Times New Roman" w:hAnsi="Times New Roman"/>
                <w:spacing w:val="-2"/>
                <w:sz w:val="20"/>
                <w:szCs w:val="20"/>
              </w:rPr>
              <w:t>ской области, д</w:t>
            </w:r>
            <w:r w:rsidRPr="00E6087D">
              <w:rPr>
                <w:rFonts w:ascii="Times New Roman" w:hAnsi="Times New Roman"/>
                <w:spacing w:val="-2"/>
                <w:sz w:val="20"/>
                <w:szCs w:val="20"/>
              </w:rPr>
              <w:t>о</w:t>
            </w:r>
            <w:r w:rsidRPr="00E6087D">
              <w:rPr>
                <w:rFonts w:ascii="Times New Roman" w:hAnsi="Times New Roman"/>
                <w:spacing w:val="-2"/>
                <w:sz w:val="20"/>
                <w:szCs w:val="20"/>
              </w:rPr>
              <w:t>кументы террит</w:t>
            </w:r>
            <w:r w:rsidRPr="00E6087D">
              <w:rPr>
                <w:rFonts w:ascii="Times New Roman" w:hAnsi="Times New Roman"/>
                <w:spacing w:val="-2"/>
                <w:sz w:val="20"/>
                <w:szCs w:val="20"/>
              </w:rPr>
              <w:t>о</w:t>
            </w:r>
            <w:r w:rsidRPr="00E6087D">
              <w:rPr>
                <w:rFonts w:ascii="Times New Roman" w:hAnsi="Times New Roman"/>
                <w:spacing w:val="-2"/>
                <w:sz w:val="20"/>
                <w:szCs w:val="20"/>
              </w:rPr>
              <w:t>риального план</w:t>
            </w:r>
            <w:r w:rsidRPr="00E6087D">
              <w:rPr>
                <w:rFonts w:ascii="Times New Roman" w:hAnsi="Times New Roman"/>
                <w:spacing w:val="-2"/>
                <w:sz w:val="20"/>
                <w:szCs w:val="20"/>
              </w:rPr>
              <w:t>и</w:t>
            </w:r>
            <w:r w:rsidRPr="00E6087D">
              <w:rPr>
                <w:rFonts w:ascii="Times New Roman" w:hAnsi="Times New Roman"/>
                <w:spacing w:val="-2"/>
                <w:sz w:val="20"/>
                <w:szCs w:val="20"/>
              </w:rPr>
              <w:t>рования и град</w:t>
            </w:r>
            <w:r w:rsidRPr="00E6087D">
              <w:rPr>
                <w:rFonts w:ascii="Times New Roman" w:hAnsi="Times New Roman"/>
                <w:spacing w:val="-2"/>
                <w:sz w:val="20"/>
                <w:szCs w:val="20"/>
              </w:rPr>
              <w:t>о</w:t>
            </w:r>
            <w:r w:rsidRPr="00E6087D">
              <w:rPr>
                <w:rFonts w:ascii="Times New Roman" w:hAnsi="Times New Roman"/>
                <w:spacing w:val="-2"/>
                <w:sz w:val="20"/>
                <w:szCs w:val="20"/>
              </w:rPr>
              <w:t>строительного зонирования кот</w:t>
            </w:r>
            <w:r w:rsidRPr="00E6087D">
              <w:rPr>
                <w:rFonts w:ascii="Times New Roman" w:hAnsi="Times New Roman"/>
                <w:spacing w:val="-2"/>
                <w:sz w:val="20"/>
                <w:szCs w:val="20"/>
              </w:rPr>
              <w:t>о</w:t>
            </w:r>
            <w:r w:rsidRPr="00E6087D">
              <w:rPr>
                <w:rFonts w:ascii="Times New Roman" w:hAnsi="Times New Roman"/>
                <w:spacing w:val="-2"/>
                <w:sz w:val="20"/>
                <w:szCs w:val="20"/>
              </w:rPr>
              <w:t>рых утверждены</w:t>
            </w:r>
          </w:p>
        </w:tc>
        <w:tc>
          <w:tcPr>
            <w:tcW w:w="992" w:type="dxa"/>
          </w:tcPr>
          <w:p w:rsidR="005D6A64" w:rsidRPr="00E6087D" w:rsidRDefault="005D6A64" w:rsidP="009326D2">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C61273"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8840</w:t>
            </w:r>
            <w:r w:rsidR="005D6A64" w:rsidRPr="00E6087D">
              <w:rPr>
                <w:rFonts w:ascii="Times New Roman" w:hAnsi="Times New Roman"/>
                <w:sz w:val="20"/>
                <w:szCs w:val="20"/>
              </w:rPr>
              <w:t>,00</w:t>
            </w:r>
          </w:p>
        </w:tc>
        <w:tc>
          <w:tcPr>
            <w:tcW w:w="1087" w:type="dxa"/>
          </w:tcPr>
          <w:p w:rsidR="005D6A64" w:rsidRPr="00E6087D" w:rsidRDefault="00C61273" w:rsidP="009326D2">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8840</w:t>
            </w:r>
            <w:r w:rsidR="005D6A64" w:rsidRPr="00E6087D">
              <w:rPr>
                <w:rFonts w:ascii="Times New Roman" w:hAnsi="Times New Roman"/>
                <w:sz w:val="20"/>
                <w:szCs w:val="20"/>
              </w:rPr>
              <w:t>,00</w:t>
            </w:r>
          </w:p>
        </w:tc>
        <w:tc>
          <w:tcPr>
            <w:tcW w:w="992" w:type="dxa"/>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ind w:left="-108" w:right="-102"/>
              <w:jc w:val="center"/>
              <w:rPr>
                <w:rFonts w:ascii="Times New Roman" w:hAnsi="Times New Roman"/>
                <w:sz w:val="20"/>
                <w:szCs w:val="20"/>
              </w:rPr>
            </w:pPr>
            <w:r w:rsidRPr="00E6087D">
              <w:rPr>
                <w:rFonts w:ascii="Times New Roman" w:hAnsi="Times New Roman"/>
                <w:sz w:val="20"/>
                <w:szCs w:val="20"/>
              </w:rPr>
              <w:t>1.3</w:t>
            </w:r>
          </w:p>
        </w:tc>
        <w:tc>
          <w:tcPr>
            <w:tcW w:w="2219" w:type="dxa"/>
          </w:tcPr>
          <w:p w:rsidR="005D6A64" w:rsidRPr="00E6087D" w:rsidRDefault="005D6A64" w:rsidP="009326D2">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Создание, развитие, ввод в эксплуатацию и эксплуатация госуда</w:t>
            </w:r>
            <w:r w:rsidRPr="00E6087D">
              <w:rPr>
                <w:rFonts w:ascii="Times New Roman" w:hAnsi="Times New Roman"/>
                <w:sz w:val="20"/>
                <w:szCs w:val="20"/>
              </w:rPr>
              <w:t>р</w:t>
            </w:r>
            <w:r w:rsidRPr="00E6087D">
              <w:rPr>
                <w:rFonts w:ascii="Times New Roman" w:hAnsi="Times New Roman"/>
                <w:sz w:val="20"/>
                <w:szCs w:val="20"/>
              </w:rPr>
              <w:t>ственной информац</w:t>
            </w:r>
            <w:r w:rsidRPr="00E6087D">
              <w:rPr>
                <w:rFonts w:ascii="Times New Roman" w:hAnsi="Times New Roman"/>
                <w:sz w:val="20"/>
                <w:szCs w:val="20"/>
              </w:rPr>
              <w:t>и</w:t>
            </w:r>
            <w:r w:rsidRPr="00E6087D">
              <w:rPr>
                <w:rFonts w:ascii="Times New Roman" w:hAnsi="Times New Roman"/>
                <w:sz w:val="20"/>
                <w:szCs w:val="20"/>
              </w:rPr>
              <w:t>онной системы обе</w:t>
            </w:r>
            <w:r w:rsidRPr="00E6087D">
              <w:rPr>
                <w:rFonts w:ascii="Times New Roman" w:hAnsi="Times New Roman"/>
                <w:sz w:val="20"/>
                <w:szCs w:val="20"/>
              </w:rPr>
              <w:t>с</w:t>
            </w:r>
            <w:r w:rsidRPr="00E6087D">
              <w:rPr>
                <w:rFonts w:ascii="Times New Roman" w:hAnsi="Times New Roman"/>
                <w:sz w:val="20"/>
                <w:szCs w:val="20"/>
              </w:rPr>
              <w:t>печения градостро</w:t>
            </w:r>
            <w:r w:rsidRPr="00E6087D">
              <w:rPr>
                <w:rFonts w:ascii="Times New Roman" w:hAnsi="Times New Roman"/>
                <w:sz w:val="20"/>
                <w:szCs w:val="20"/>
              </w:rPr>
              <w:t>и</w:t>
            </w:r>
            <w:r w:rsidRPr="00E6087D">
              <w:rPr>
                <w:rFonts w:ascii="Times New Roman" w:hAnsi="Times New Roman"/>
                <w:sz w:val="20"/>
                <w:szCs w:val="20"/>
              </w:rPr>
              <w:t>тельной деятельности</w:t>
            </w:r>
          </w:p>
        </w:tc>
        <w:tc>
          <w:tcPr>
            <w:tcW w:w="1637" w:type="dxa"/>
            <w:tcBorders>
              <w:bottom w:val="single" w:sz="4" w:space="0" w:color="auto"/>
            </w:tcBorders>
          </w:tcPr>
          <w:p w:rsidR="005D6A64" w:rsidRPr="00E6087D" w:rsidRDefault="005D6A64" w:rsidP="009326D2">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Borders>
              <w:bottom w:val="single" w:sz="4" w:space="0" w:color="auto"/>
            </w:tcBorders>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2018год</w:t>
            </w:r>
          </w:p>
        </w:tc>
        <w:tc>
          <w:tcPr>
            <w:tcW w:w="773" w:type="dxa"/>
            <w:tcBorders>
              <w:bottom w:val="single" w:sz="4" w:space="0" w:color="auto"/>
            </w:tcBorders>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Borders>
              <w:bottom w:val="single" w:sz="4" w:space="0" w:color="auto"/>
            </w:tcBorders>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036" w:type="dxa"/>
            <w:tcBorders>
              <w:bottom w:val="single" w:sz="4" w:space="0" w:color="auto"/>
            </w:tcBorders>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802" w:type="dxa"/>
            <w:tcBorders>
              <w:bottom w:val="single" w:sz="4" w:space="0" w:color="auto"/>
            </w:tcBorders>
          </w:tcPr>
          <w:p w:rsidR="005D6A64" w:rsidRPr="00E6087D" w:rsidRDefault="005D6A64" w:rsidP="009326D2">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Доля имеющих доступ к сведен</w:t>
            </w:r>
            <w:r w:rsidRPr="00E6087D">
              <w:rPr>
                <w:rFonts w:ascii="Times New Roman" w:hAnsi="Times New Roman"/>
                <w:sz w:val="20"/>
                <w:szCs w:val="20"/>
              </w:rPr>
              <w:t>и</w:t>
            </w:r>
            <w:r w:rsidRPr="00E6087D">
              <w:rPr>
                <w:rFonts w:ascii="Times New Roman" w:hAnsi="Times New Roman"/>
                <w:sz w:val="20"/>
                <w:szCs w:val="20"/>
              </w:rPr>
              <w:t>ям информацио</w:t>
            </w:r>
            <w:r w:rsidRPr="00E6087D">
              <w:rPr>
                <w:rFonts w:ascii="Times New Roman" w:hAnsi="Times New Roman"/>
                <w:sz w:val="20"/>
                <w:szCs w:val="20"/>
              </w:rPr>
              <w:t>н</w:t>
            </w:r>
            <w:r w:rsidRPr="00E6087D">
              <w:rPr>
                <w:rFonts w:ascii="Times New Roman" w:hAnsi="Times New Roman"/>
                <w:sz w:val="20"/>
                <w:szCs w:val="20"/>
              </w:rPr>
              <w:t>ной системы управления те</w:t>
            </w:r>
            <w:r w:rsidRPr="00E6087D">
              <w:rPr>
                <w:rFonts w:ascii="Times New Roman" w:hAnsi="Times New Roman"/>
                <w:sz w:val="20"/>
                <w:szCs w:val="20"/>
              </w:rPr>
              <w:t>р</w:t>
            </w:r>
            <w:r w:rsidRPr="00E6087D">
              <w:rPr>
                <w:rFonts w:ascii="Times New Roman" w:hAnsi="Times New Roman"/>
                <w:sz w:val="20"/>
                <w:szCs w:val="20"/>
              </w:rPr>
              <w:t>риториями орг</w:t>
            </w:r>
            <w:r w:rsidRPr="00E6087D">
              <w:rPr>
                <w:rFonts w:ascii="Times New Roman" w:hAnsi="Times New Roman"/>
                <w:sz w:val="20"/>
                <w:szCs w:val="20"/>
              </w:rPr>
              <w:t>а</w:t>
            </w:r>
            <w:r w:rsidRPr="00E6087D">
              <w:rPr>
                <w:rFonts w:ascii="Times New Roman" w:hAnsi="Times New Roman"/>
                <w:sz w:val="20"/>
                <w:szCs w:val="20"/>
              </w:rPr>
              <w:t>нов госуда</w:t>
            </w:r>
            <w:r w:rsidRPr="00E6087D">
              <w:rPr>
                <w:rFonts w:ascii="Times New Roman" w:hAnsi="Times New Roman"/>
                <w:sz w:val="20"/>
                <w:szCs w:val="20"/>
              </w:rPr>
              <w:t>р</w:t>
            </w:r>
            <w:r w:rsidRPr="00E6087D">
              <w:rPr>
                <w:rFonts w:ascii="Times New Roman" w:hAnsi="Times New Roman"/>
                <w:sz w:val="20"/>
                <w:szCs w:val="20"/>
              </w:rPr>
              <w:t>ственной власти Ульяновской о</w:t>
            </w:r>
            <w:r w:rsidRPr="00E6087D">
              <w:rPr>
                <w:rFonts w:ascii="Times New Roman" w:hAnsi="Times New Roman"/>
                <w:sz w:val="20"/>
                <w:szCs w:val="20"/>
              </w:rPr>
              <w:t>б</w:t>
            </w:r>
            <w:r w:rsidRPr="00E6087D">
              <w:rPr>
                <w:rFonts w:ascii="Times New Roman" w:hAnsi="Times New Roman"/>
                <w:sz w:val="20"/>
                <w:szCs w:val="20"/>
              </w:rPr>
              <w:t>ласти и органов местного сам</w:t>
            </w:r>
            <w:r w:rsidRPr="00E6087D">
              <w:rPr>
                <w:rFonts w:ascii="Times New Roman" w:hAnsi="Times New Roman"/>
                <w:sz w:val="20"/>
                <w:szCs w:val="20"/>
              </w:rPr>
              <w:t>о</w:t>
            </w:r>
            <w:r w:rsidRPr="00E6087D">
              <w:rPr>
                <w:rFonts w:ascii="Times New Roman" w:hAnsi="Times New Roman"/>
                <w:sz w:val="20"/>
                <w:szCs w:val="20"/>
              </w:rPr>
              <w:t>управления мун</w:t>
            </w:r>
            <w:r w:rsidRPr="00E6087D">
              <w:rPr>
                <w:rFonts w:ascii="Times New Roman" w:hAnsi="Times New Roman"/>
                <w:sz w:val="20"/>
                <w:szCs w:val="20"/>
              </w:rPr>
              <w:t>и</w:t>
            </w:r>
            <w:r w:rsidRPr="00E6087D">
              <w:rPr>
                <w:rFonts w:ascii="Times New Roman" w:hAnsi="Times New Roman"/>
                <w:sz w:val="20"/>
                <w:szCs w:val="20"/>
              </w:rPr>
              <w:t>ципальных обр</w:t>
            </w:r>
            <w:r w:rsidRPr="00E6087D">
              <w:rPr>
                <w:rFonts w:ascii="Times New Roman" w:hAnsi="Times New Roman"/>
                <w:sz w:val="20"/>
                <w:szCs w:val="20"/>
              </w:rPr>
              <w:t>а</w:t>
            </w:r>
            <w:r w:rsidRPr="00E6087D">
              <w:rPr>
                <w:rFonts w:ascii="Times New Roman" w:hAnsi="Times New Roman"/>
                <w:sz w:val="20"/>
                <w:szCs w:val="20"/>
              </w:rPr>
              <w:t>зований Ульяно</w:t>
            </w:r>
            <w:r w:rsidRPr="00E6087D">
              <w:rPr>
                <w:rFonts w:ascii="Times New Roman" w:hAnsi="Times New Roman"/>
                <w:sz w:val="20"/>
                <w:szCs w:val="20"/>
              </w:rPr>
              <w:t>в</w:t>
            </w:r>
            <w:r w:rsidRPr="00E6087D">
              <w:rPr>
                <w:rFonts w:ascii="Times New Roman" w:hAnsi="Times New Roman"/>
                <w:sz w:val="20"/>
                <w:szCs w:val="20"/>
              </w:rPr>
              <w:t>ской области, уполномоченных в области град</w:t>
            </w:r>
            <w:r w:rsidRPr="00E6087D">
              <w:rPr>
                <w:rFonts w:ascii="Times New Roman" w:hAnsi="Times New Roman"/>
                <w:sz w:val="20"/>
                <w:szCs w:val="20"/>
              </w:rPr>
              <w:t>о</w:t>
            </w:r>
            <w:r w:rsidRPr="00E6087D">
              <w:rPr>
                <w:rFonts w:ascii="Times New Roman" w:hAnsi="Times New Roman"/>
                <w:sz w:val="20"/>
                <w:szCs w:val="20"/>
              </w:rPr>
              <w:t>строительной де</w:t>
            </w:r>
            <w:r w:rsidRPr="00E6087D">
              <w:rPr>
                <w:rFonts w:ascii="Times New Roman" w:hAnsi="Times New Roman"/>
                <w:sz w:val="20"/>
                <w:szCs w:val="20"/>
              </w:rPr>
              <w:t>я</w:t>
            </w:r>
            <w:r w:rsidRPr="00E6087D">
              <w:rPr>
                <w:rFonts w:ascii="Times New Roman" w:hAnsi="Times New Roman"/>
                <w:sz w:val="20"/>
                <w:szCs w:val="20"/>
              </w:rPr>
              <w:t>тельности, в о</w:t>
            </w:r>
            <w:r w:rsidRPr="00E6087D">
              <w:rPr>
                <w:rFonts w:ascii="Times New Roman" w:hAnsi="Times New Roman"/>
                <w:sz w:val="20"/>
                <w:szCs w:val="20"/>
              </w:rPr>
              <w:t>б</w:t>
            </w:r>
            <w:r w:rsidRPr="00E6087D">
              <w:rPr>
                <w:rFonts w:ascii="Times New Roman" w:hAnsi="Times New Roman"/>
                <w:sz w:val="20"/>
                <w:szCs w:val="20"/>
              </w:rPr>
              <w:t>щем количестве органов госуда</w:t>
            </w:r>
            <w:r w:rsidRPr="00E6087D">
              <w:rPr>
                <w:rFonts w:ascii="Times New Roman" w:hAnsi="Times New Roman"/>
                <w:sz w:val="20"/>
                <w:szCs w:val="20"/>
              </w:rPr>
              <w:t>р</w:t>
            </w:r>
            <w:r w:rsidRPr="00E6087D">
              <w:rPr>
                <w:rFonts w:ascii="Times New Roman" w:hAnsi="Times New Roman"/>
                <w:sz w:val="20"/>
                <w:szCs w:val="20"/>
              </w:rPr>
              <w:t>ственной власти Ульяновской о</w:t>
            </w:r>
            <w:r w:rsidRPr="00E6087D">
              <w:rPr>
                <w:rFonts w:ascii="Times New Roman" w:hAnsi="Times New Roman"/>
                <w:sz w:val="20"/>
                <w:szCs w:val="20"/>
              </w:rPr>
              <w:t>б</w:t>
            </w:r>
            <w:r w:rsidRPr="00E6087D">
              <w:rPr>
                <w:rFonts w:ascii="Times New Roman" w:hAnsi="Times New Roman"/>
                <w:sz w:val="20"/>
                <w:szCs w:val="20"/>
              </w:rPr>
              <w:t>ласти и органов местного сам</w:t>
            </w:r>
            <w:r w:rsidRPr="00E6087D">
              <w:rPr>
                <w:rFonts w:ascii="Times New Roman" w:hAnsi="Times New Roman"/>
                <w:sz w:val="20"/>
                <w:szCs w:val="20"/>
              </w:rPr>
              <w:t>о</w:t>
            </w:r>
            <w:r w:rsidRPr="00E6087D">
              <w:rPr>
                <w:rFonts w:ascii="Times New Roman" w:hAnsi="Times New Roman"/>
                <w:sz w:val="20"/>
                <w:szCs w:val="20"/>
              </w:rPr>
              <w:t>управления мун</w:t>
            </w:r>
            <w:r w:rsidRPr="00E6087D">
              <w:rPr>
                <w:rFonts w:ascii="Times New Roman" w:hAnsi="Times New Roman"/>
                <w:sz w:val="20"/>
                <w:szCs w:val="20"/>
              </w:rPr>
              <w:t>и</w:t>
            </w:r>
            <w:r w:rsidRPr="00E6087D">
              <w:rPr>
                <w:rFonts w:ascii="Times New Roman" w:hAnsi="Times New Roman"/>
                <w:sz w:val="20"/>
                <w:szCs w:val="20"/>
              </w:rPr>
              <w:t>ципальных обр</w:t>
            </w:r>
            <w:r w:rsidRPr="00E6087D">
              <w:rPr>
                <w:rFonts w:ascii="Times New Roman" w:hAnsi="Times New Roman"/>
                <w:sz w:val="20"/>
                <w:szCs w:val="20"/>
              </w:rPr>
              <w:t>а</w:t>
            </w:r>
            <w:r w:rsidRPr="00E6087D">
              <w:rPr>
                <w:rFonts w:ascii="Times New Roman" w:hAnsi="Times New Roman"/>
                <w:sz w:val="20"/>
                <w:szCs w:val="20"/>
              </w:rPr>
              <w:t>зований Ульяно</w:t>
            </w:r>
            <w:r w:rsidRPr="00E6087D">
              <w:rPr>
                <w:rFonts w:ascii="Times New Roman" w:hAnsi="Times New Roman"/>
                <w:sz w:val="20"/>
                <w:szCs w:val="20"/>
              </w:rPr>
              <w:t>в</w:t>
            </w:r>
            <w:r w:rsidRPr="00E6087D">
              <w:rPr>
                <w:rFonts w:ascii="Times New Roman" w:hAnsi="Times New Roman"/>
                <w:sz w:val="20"/>
                <w:szCs w:val="20"/>
              </w:rPr>
              <w:t>ской области, уполномоченных в области град</w:t>
            </w:r>
            <w:r w:rsidRPr="00E6087D">
              <w:rPr>
                <w:rFonts w:ascii="Times New Roman" w:hAnsi="Times New Roman"/>
                <w:sz w:val="20"/>
                <w:szCs w:val="20"/>
              </w:rPr>
              <w:t>о</w:t>
            </w:r>
            <w:r w:rsidRPr="00E6087D">
              <w:rPr>
                <w:rFonts w:ascii="Times New Roman" w:hAnsi="Times New Roman"/>
                <w:sz w:val="20"/>
                <w:szCs w:val="20"/>
              </w:rPr>
              <w:t>строительной де</w:t>
            </w:r>
            <w:r w:rsidRPr="00E6087D">
              <w:rPr>
                <w:rFonts w:ascii="Times New Roman" w:hAnsi="Times New Roman"/>
                <w:sz w:val="20"/>
                <w:szCs w:val="20"/>
              </w:rPr>
              <w:t>я</w:t>
            </w:r>
            <w:r w:rsidRPr="00E6087D">
              <w:rPr>
                <w:rFonts w:ascii="Times New Roman" w:hAnsi="Times New Roman"/>
                <w:sz w:val="20"/>
                <w:szCs w:val="20"/>
              </w:rPr>
              <w:t>тельности</w:t>
            </w:r>
          </w:p>
        </w:tc>
        <w:tc>
          <w:tcPr>
            <w:tcW w:w="992" w:type="dxa"/>
          </w:tcPr>
          <w:p w:rsidR="005D6A64" w:rsidRPr="00E6087D" w:rsidRDefault="005D6A64" w:rsidP="009326D2">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5000,00</w:t>
            </w:r>
          </w:p>
        </w:tc>
        <w:tc>
          <w:tcPr>
            <w:tcW w:w="1087" w:type="dxa"/>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5000,00</w:t>
            </w:r>
          </w:p>
        </w:tc>
        <w:tc>
          <w:tcPr>
            <w:tcW w:w="992" w:type="dxa"/>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5D6A64" w:rsidRPr="00E6087D" w:rsidRDefault="005D6A64" w:rsidP="009326D2">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108" w:right="-102"/>
              <w:jc w:val="center"/>
              <w:rPr>
                <w:rFonts w:ascii="Times New Roman" w:hAnsi="Times New Roman"/>
                <w:sz w:val="20"/>
                <w:szCs w:val="20"/>
              </w:rPr>
            </w:pPr>
            <w:r w:rsidRPr="00E6087D">
              <w:rPr>
                <w:rFonts w:ascii="Times New Roman" w:hAnsi="Times New Roman"/>
                <w:sz w:val="20"/>
                <w:szCs w:val="20"/>
              </w:rPr>
              <w:t>1.4.</w:t>
            </w:r>
          </w:p>
        </w:tc>
        <w:tc>
          <w:tcPr>
            <w:tcW w:w="2219" w:type="dxa"/>
          </w:tcPr>
          <w:p w:rsidR="005D6A64" w:rsidRPr="00E6087D" w:rsidRDefault="005D6A64" w:rsidP="00E6087D">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Актуализация реги</w:t>
            </w:r>
            <w:r w:rsidRPr="00E6087D">
              <w:rPr>
                <w:rFonts w:ascii="Times New Roman" w:hAnsi="Times New Roman"/>
                <w:sz w:val="20"/>
                <w:szCs w:val="20"/>
              </w:rPr>
              <w:t>о</w:t>
            </w:r>
            <w:r w:rsidRPr="00E6087D">
              <w:rPr>
                <w:rFonts w:ascii="Times New Roman" w:hAnsi="Times New Roman"/>
                <w:sz w:val="20"/>
                <w:szCs w:val="20"/>
              </w:rPr>
              <w:t>нальных нормативов градостроительного проектирования Уль</w:t>
            </w:r>
            <w:r w:rsidRPr="00E6087D">
              <w:rPr>
                <w:rFonts w:ascii="Times New Roman" w:hAnsi="Times New Roman"/>
                <w:sz w:val="20"/>
                <w:szCs w:val="20"/>
              </w:rPr>
              <w:t>я</w:t>
            </w:r>
            <w:r w:rsidRPr="00E6087D">
              <w:rPr>
                <w:rFonts w:ascii="Times New Roman" w:hAnsi="Times New Roman"/>
                <w:sz w:val="20"/>
                <w:szCs w:val="20"/>
              </w:rPr>
              <w:t>новской области</w:t>
            </w:r>
          </w:p>
        </w:tc>
        <w:tc>
          <w:tcPr>
            <w:tcW w:w="1637" w:type="dxa"/>
            <w:tcBorders>
              <w:bottom w:val="single" w:sz="4" w:space="0" w:color="auto"/>
            </w:tcBorders>
          </w:tcPr>
          <w:p w:rsidR="005D6A64" w:rsidRPr="00E6087D" w:rsidRDefault="005D6A64"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2019 год</w:t>
            </w:r>
          </w:p>
        </w:tc>
        <w:tc>
          <w:tcPr>
            <w:tcW w:w="773"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036"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802" w:type="dxa"/>
            <w:tcBorders>
              <w:bottom w:val="single" w:sz="4" w:space="0" w:color="auto"/>
            </w:tcBorders>
          </w:tcPr>
          <w:p w:rsidR="005D6A64" w:rsidRPr="00E6087D" w:rsidRDefault="005D6A64" w:rsidP="00E6087D">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Наличие в Уль</w:t>
            </w:r>
            <w:r w:rsidRPr="00E6087D">
              <w:rPr>
                <w:rFonts w:ascii="Times New Roman" w:hAnsi="Times New Roman"/>
                <w:sz w:val="20"/>
                <w:szCs w:val="20"/>
              </w:rPr>
              <w:t>я</w:t>
            </w:r>
            <w:r w:rsidRPr="00E6087D">
              <w:rPr>
                <w:rFonts w:ascii="Times New Roman" w:hAnsi="Times New Roman"/>
                <w:sz w:val="20"/>
                <w:szCs w:val="20"/>
              </w:rPr>
              <w:t>новской области утверждённых региональных нормативов гр</w:t>
            </w:r>
            <w:r w:rsidRPr="00E6087D">
              <w:rPr>
                <w:rFonts w:ascii="Times New Roman" w:hAnsi="Times New Roman"/>
                <w:sz w:val="20"/>
                <w:szCs w:val="20"/>
              </w:rPr>
              <w:t>а</w:t>
            </w:r>
            <w:r w:rsidRPr="00E6087D">
              <w:rPr>
                <w:rFonts w:ascii="Times New Roman" w:hAnsi="Times New Roman"/>
                <w:sz w:val="20"/>
                <w:szCs w:val="20"/>
              </w:rPr>
              <w:t>достроительного проектирования</w:t>
            </w:r>
          </w:p>
        </w:tc>
        <w:tc>
          <w:tcPr>
            <w:tcW w:w="992" w:type="dxa"/>
          </w:tcPr>
          <w:p w:rsidR="005D6A64" w:rsidRPr="00E6087D" w:rsidRDefault="005D6A64"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2500,00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2500,00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108" w:right="-102"/>
              <w:jc w:val="center"/>
              <w:rPr>
                <w:rFonts w:ascii="Times New Roman" w:hAnsi="Times New Roman"/>
                <w:sz w:val="20"/>
                <w:szCs w:val="20"/>
              </w:rPr>
            </w:pPr>
            <w:r w:rsidRPr="00E6087D">
              <w:rPr>
                <w:rFonts w:ascii="Times New Roman" w:hAnsi="Times New Roman"/>
                <w:sz w:val="20"/>
                <w:szCs w:val="20"/>
              </w:rPr>
              <w:t>1.5.</w:t>
            </w:r>
          </w:p>
        </w:tc>
        <w:tc>
          <w:tcPr>
            <w:tcW w:w="2219" w:type="dxa"/>
          </w:tcPr>
          <w:p w:rsidR="005D6A64" w:rsidRPr="00E6087D" w:rsidRDefault="005D6A64" w:rsidP="00E6087D">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Проведение земл</w:t>
            </w:r>
            <w:r w:rsidRPr="00E6087D">
              <w:rPr>
                <w:rFonts w:ascii="Times New Roman" w:hAnsi="Times New Roman"/>
                <w:sz w:val="20"/>
                <w:szCs w:val="20"/>
              </w:rPr>
              <w:t>е</w:t>
            </w:r>
            <w:r w:rsidRPr="00E6087D">
              <w:rPr>
                <w:rFonts w:ascii="Times New Roman" w:hAnsi="Times New Roman"/>
                <w:sz w:val="20"/>
                <w:szCs w:val="20"/>
              </w:rPr>
              <w:t>устроительных работ для внесения в Единый государственный р</w:t>
            </w:r>
            <w:r w:rsidRPr="00E6087D">
              <w:rPr>
                <w:rFonts w:ascii="Times New Roman" w:hAnsi="Times New Roman"/>
                <w:sz w:val="20"/>
                <w:szCs w:val="20"/>
              </w:rPr>
              <w:t>е</w:t>
            </w:r>
            <w:r w:rsidRPr="00E6087D">
              <w:rPr>
                <w:rFonts w:ascii="Times New Roman" w:hAnsi="Times New Roman"/>
                <w:sz w:val="20"/>
                <w:szCs w:val="20"/>
              </w:rPr>
              <w:t>естр недвижимости сведений о границах Ульяновской области</w:t>
            </w:r>
          </w:p>
        </w:tc>
        <w:tc>
          <w:tcPr>
            <w:tcW w:w="1637" w:type="dxa"/>
            <w:tcBorders>
              <w:bottom w:val="single" w:sz="4" w:space="0" w:color="auto"/>
            </w:tcBorders>
          </w:tcPr>
          <w:p w:rsidR="005D6A64" w:rsidRPr="00E6087D" w:rsidRDefault="005D6A64"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2019 год</w:t>
            </w:r>
          </w:p>
        </w:tc>
        <w:tc>
          <w:tcPr>
            <w:tcW w:w="773"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036"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802" w:type="dxa"/>
            <w:tcBorders>
              <w:bottom w:val="single" w:sz="4" w:space="0" w:color="auto"/>
            </w:tcBorders>
          </w:tcPr>
          <w:p w:rsidR="005D6A64" w:rsidRPr="00E6087D" w:rsidRDefault="005D6A64" w:rsidP="00E6087D">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9326D2">
              <w:rPr>
                <w:rFonts w:ascii="Times New Roman" w:hAnsi="Times New Roman"/>
                <w:spacing w:val="-4"/>
                <w:sz w:val="20"/>
                <w:szCs w:val="20"/>
              </w:rPr>
              <w:t>Наличие сведений о границах Уль</w:t>
            </w:r>
            <w:r w:rsidRPr="009326D2">
              <w:rPr>
                <w:rFonts w:ascii="Times New Roman" w:hAnsi="Times New Roman"/>
                <w:spacing w:val="-4"/>
                <w:sz w:val="20"/>
                <w:szCs w:val="20"/>
              </w:rPr>
              <w:t>я</w:t>
            </w:r>
            <w:r w:rsidRPr="009326D2">
              <w:rPr>
                <w:rFonts w:ascii="Times New Roman" w:hAnsi="Times New Roman"/>
                <w:spacing w:val="-4"/>
                <w:sz w:val="20"/>
                <w:szCs w:val="20"/>
              </w:rPr>
              <w:t>новской области (землеустроител</w:t>
            </w:r>
            <w:r w:rsidRPr="009326D2">
              <w:rPr>
                <w:rFonts w:ascii="Times New Roman" w:hAnsi="Times New Roman"/>
                <w:spacing w:val="-4"/>
                <w:sz w:val="20"/>
                <w:szCs w:val="20"/>
              </w:rPr>
              <w:t>ь</w:t>
            </w:r>
            <w:r w:rsidRPr="009326D2">
              <w:rPr>
                <w:rFonts w:ascii="Times New Roman" w:hAnsi="Times New Roman"/>
                <w:spacing w:val="-4"/>
                <w:sz w:val="20"/>
                <w:szCs w:val="20"/>
              </w:rPr>
              <w:t>ной</w:t>
            </w:r>
            <w:r w:rsidRPr="00E6087D">
              <w:rPr>
                <w:rFonts w:ascii="Times New Roman" w:hAnsi="Times New Roman"/>
                <w:sz w:val="20"/>
                <w:szCs w:val="20"/>
              </w:rPr>
              <w:t xml:space="preserve"> документации с приложением карт-планов с описанием </w:t>
            </w:r>
            <w:r w:rsidR="00375633" w:rsidRPr="00E6087D">
              <w:rPr>
                <w:rFonts w:ascii="Times New Roman" w:hAnsi="Times New Roman"/>
                <w:sz w:val="20"/>
                <w:szCs w:val="20"/>
              </w:rPr>
              <w:t>границ Ульяновской о</w:t>
            </w:r>
            <w:r w:rsidR="00375633" w:rsidRPr="00E6087D">
              <w:rPr>
                <w:rFonts w:ascii="Times New Roman" w:hAnsi="Times New Roman"/>
                <w:sz w:val="20"/>
                <w:szCs w:val="20"/>
              </w:rPr>
              <w:t>б</w:t>
            </w:r>
            <w:r w:rsidR="00375633" w:rsidRPr="00E6087D">
              <w:rPr>
                <w:rFonts w:ascii="Times New Roman" w:hAnsi="Times New Roman"/>
                <w:sz w:val="20"/>
                <w:szCs w:val="20"/>
              </w:rPr>
              <w:t>ласти</w:t>
            </w:r>
            <w:r w:rsidRPr="00E6087D">
              <w:rPr>
                <w:rFonts w:ascii="Times New Roman" w:hAnsi="Times New Roman"/>
                <w:sz w:val="20"/>
                <w:szCs w:val="20"/>
              </w:rPr>
              <w:t>) для внес</w:t>
            </w:r>
            <w:r w:rsidRPr="00E6087D">
              <w:rPr>
                <w:rFonts w:ascii="Times New Roman" w:hAnsi="Times New Roman"/>
                <w:sz w:val="20"/>
                <w:szCs w:val="20"/>
              </w:rPr>
              <w:t>е</w:t>
            </w:r>
            <w:r w:rsidRPr="00E6087D">
              <w:rPr>
                <w:rFonts w:ascii="Times New Roman" w:hAnsi="Times New Roman"/>
                <w:sz w:val="20"/>
                <w:szCs w:val="20"/>
              </w:rPr>
              <w:t>ния в Единый государственный реестр недвиж</w:t>
            </w:r>
            <w:r w:rsidRPr="00E6087D">
              <w:rPr>
                <w:rFonts w:ascii="Times New Roman" w:hAnsi="Times New Roman"/>
                <w:sz w:val="20"/>
                <w:szCs w:val="20"/>
              </w:rPr>
              <w:t>и</w:t>
            </w:r>
            <w:r w:rsidRPr="00E6087D">
              <w:rPr>
                <w:rFonts w:ascii="Times New Roman" w:hAnsi="Times New Roman"/>
                <w:sz w:val="20"/>
                <w:szCs w:val="20"/>
              </w:rPr>
              <w:t>мости</w:t>
            </w:r>
          </w:p>
        </w:tc>
        <w:tc>
          <w:tcPr>
            <w:tcW w:w="992" w:type="dxa"/>
          </w:tcPr>
          <w:p w:rsidR="005D6A64" w:rsidRPr="00E6087D" w:rsidRDefault="005D6A64"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4500,00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4500,00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108" w:right="-102"/>
              <w:jc w:val="center"/>
              <w:rPr>
                <w:rFonts w:ascii="Times New Roman" w:hAnsi="Times New Roman"/>
                <w:sz w:val="20"/>
                <w:szCs w:val="20"/>
              </w:rPr>
            </w:pPr>
            <w:r w:rsidRPr="00E6087D">
              <w:rPr>
                <w:rFonts w:ascii="Times New Roman" w:hAnsi="Times New Roman"/>
                <w:sz w:val="20"/>
                <w:szCs w:val="20"/>
              </w:rPr>
              <w:t>1.6.</w:t>
            </w:r>
          </w:p>
        </w:tc>
        <w:tc>
          <w:tcPr>
            <w:tcW w:w="2219" w:type="dxa"/>
          </w:tcPr>
          <w:p w:rsidR="005D6A64" w:rsidRPr="00E6087D" w:rsidRDefault="005D6A64" w:rsidP="00E6087D">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Предоставление су</w:t>
            </w:r>
            <w:r w:rsidRPr="00E6087D">
              <w:rPr>
                <w:rFonts w:ascii="Times New Roman" w:hAnsi="Times New Roman"/>
                <w:sz w:val="20"/>
                <w:szCs w:val="20"/>
              </w:rPr>
              <w:t>б</w:t>
            </w:r>
            <w:r w:rsidRPr="00E6087D">
              <w:rPr>
                <w:rFonts w:ascii="Times New Roman" w:hAnsi="Times New Roman"/>
                <w:sz w:val="20"/>
                <w:szCs w:val="20"/>
              </w:rPr>
              <w:t xml:space="preserve">сидий из областного бюджета </w:t>
            </w:r>
            <w:r w:rsidR="00C64346" w:rsidRPr="00E6087D">
              <w:rPr>
                <w:rFonts w:ascii="Times New Roman" w:hAnsi="Times New Roman"/>
                <w:sz w:val="20"/>
                <w:szCs w:val="20"/>
              </w:rPr>
              <w:t>бюджетам муниципальных обр</w:t>
            </w:r>
            <w:r w:rsidR="00C64346" w:rsidRPr="00E6087D">
              <w:rPr>
                <w:rFonts w:ascii="Times New Roman" w:hAnsi="Times New Roman"/>
                <w:sz w:val="20"/>
                <w:szCs w:val="20"/>
              </w:rPr>
              <w:t>а</w:t>
            </w:r>
            <w:r w:rsidR="00C64346" w:rsidRPr="00E6087D">
              <w:rPr>
                <w:rFonts w:ascii="Times New Roman" w:hAnsi="Times New Roman"/>
                <w:sz w:val="20"/>
                <w:szCs w:val="20"/>
              </w:rPr>
              <w:t>зований Ульяновской области</w:t>
            </w:r>
            <w:r w:rsidRPr="00E6087D">
              <w:rPr>
                <w:rFonts w:ascii="Times New Roman" w:hAnsi="Times New Roman"/>
                <w:sz w:val="20"/>
                <w:szCs w:val="20"/>
              </w:rPr>
              <w:t xml:space="preserve"> в целях </w:t>
            </w:r>
            <w:proofErr w:type="spellStart"/>
            <w:r w:rsidR="00C64346" w:rsidRPr="00E6087D">
              <w:rPr>
                <w:rFonts w:ascii="Times New Roman" w:hAnsi="Times New Roman"/>
                <w:sz w:val="20"/>
                <w:szCs w:val="20"/>
              </w:rPr>
              <w:t>соф</w:t>
            </w:r>
            <w:r w:rsidR="00C64346" w:rsidRPr="00E6087D">
              <w:rPr>
                <w:rFonts w:ascii="Times New Roman" w:hAnsi="Times New Roman"/>
                <w:sz w:val="20"/>
                <w:szCs w:val="20"/>
              </w:rPr>
              <w:t>и</w:t>
            </w:r>
            <w:r w:rsidR="00C64346" w:rsidRPr="00E6087D">
              <w:rPr>
                <w:rFonts w:ascii="Times New Roman" w:hAnsi="Times New Roman"/>
                <w:sz w:val="20"/>
                <w:szCs w:val="20"/>
              </w:rPr>
              <w:t>нансирования</w:t>
            </w:r>
            <w:proofErr w:type="spellEnd"/>
            <w:r w:rsidR="00C64346" w:rsidRPr="00E6087D">
              <w:rPr>
                <w:rFonts w:ascii="Times New Roman" w:hAnsi="Times New Roman"/>
                <w:sz w:val="20"/>
                <w:szCs w:val="20"/>
              </w:rPr>
              <w:t xml:space="preserve"> расхо</w:t>
            </w:r>
            <w:r w:rsidR="00C64346" w:rsidRPr="00E6087D">
              <w:rPr>
                <w:rFonts w:ascii="Times New Roman" w:hAnsi="Times New Roman"/>
                <w:sz w:val="20"/>
                <w:szCs w:val="20"/>
              </w:rPr>
              <w:t>д</w:t>
            </w:r>
            <w:r w:rsidR="00C64346" w:rsidRPr="00E6087D">
              <w:rPr>
                <w:rFonts w:ascii="Times New Roman" w:hAnsi="Times New Roman"/>
                <w:sz w:val="20"/>
                <w:szCs w:val="20"/>
              </w:rPr>
              <w:t>ных обязательств, во</w:t>
            </w:r>
            <w:r w:rsidR="00C64346" w:rsidRPr="00E6087D">
              <w:rPr>
                <w:rFonts w:ascii="Times New Roman" w:hAnsi="Times New Roman"/>
                <w:sz w:val="20"/>
                <w:szCs w:val="20"/>
              </w:rPr>
              <w:t>з</w:t>
            </w:r>
            <w:r w:rsidR="00C64346" w:rsidRPr="00E6087D">
              <w:rPr>
                <w:rFonts w:ascii="Times New Roman" w:hAnsi="Times New Roman"/>
                <w:sz w:val="20"/>
                <w:szCs w:val="20"/>
              </w:rPr>
              <w:t>никающих при выпо</w:t>
            </w:r>
            <w:r w:rsidR="00C64346" w:rsidRPr="00E6087D">
              <w:rPr>
                <w:rFonts w:ascii="Times New Roman" w:hAnsi="Times New Roman"/>
                <w:sz w:val="20"/>
                <w:szCs w:val="20"/>
              </w:rPr>
              <w:t>л</w:t>
            </w:r>
            <w:r w:rsidR="00C64346" w:rsidRPr="00E6087D">
              <w:rPr>
                <w:rFonts w:ascii="Times New Roman" w:hAnsi="Times New Roman"/>
                <w:sz w:val="20"/>
                <w:szCs w:val="20"/>
              </w:rPr>
              <w:t xml:space="preserve">нении полномочий </w:t>
            </w:r>
            <w:r w:rsidR="00B51B3A" w:rsidRPr="00E6087D">
              <w:rPr>
                <w:rFonts w:ascii="Times New Roman" w:hAnsi="Times New Roman"/>
                <w:sz w:val="20"/>
                <w:szCs w:val="20"/>
              </w:rPr>
              <w:t>в сфере градостроител</w:t>
            </w:r>
            <w:r w:rsidR="00B51B3A" w:rsidRPr="00E6087D">
              <w:rPr>
                <w:rFonts w:ascii="Times New Roman" w:hAnsi="Times New Roman"/>
                <w:sz w:val="20"/>
                <w:szCs w:val="20"/>
              </w:rPr>
              <w:t>ь</w:t>
            </w:r>
            <w:r w:rsidR="00B51B3A" w:rsidRPr="00E6087D">
              <w:rPr>
                <w:rFonts w:ascii="Times New Roman" w:hAnsi="Times New Roman"/>
                <w:sz w:val="20"/>
                <w:szCs w:val="20"/>
              </w:rPr>
              <w:t xml:space="preserve">ной деятельности </w:t>
            </w:r>
            <w:r w:rsidR="00A467C7" w:rsidRPr="00E6087D">
              <w:rPr>
                <w:rFonts w:ascii="Times New Roman" w:hAnsi="Times New Roman"/>
                <w:sz w:val="20"/>
                <w:szCs w:val="20"/>
              </w:rPr>
              <w:t>в части</w:t>
            </w:r>
            <w:r w:rsidR="00B51B3A" w:rsidRPr="00E6087D">
              <w:rPr>
                <w:rFonts w:ascii="Times New Roman" w:hAnsi="Times New Roman"/>
                <w:sz w:val="20"/>
                <w:szCs w:val="20"/>
              </w:rPr>
              <w:t xml:space="preserve"> </w:t>
            </w:r>
            <w:r w:rsidRPr="00E6087D">
              <w:rPr>
                <w:rFonts w:ascii="Times New Roman" w:hAnsi="Times New Roman"/>
                <w:sz w:val="20"/>
                <w:szCs w:val="20"/>
              </w:rPr>
              <w:t>актуализации схем территориального планирования мун</w:t>
            </w:r>
            <w:r w:rsidRPr="00E6087D">
              <w:rPr>
                <w:rFonts w:ascii="Times New Roman" w:hAnsi="Times New Roman"/>
                <w:sz w:val="20"/>
                <w:szCs w:val="20"/>
              </w:rPr>
              <w:t>и</w:t>
            </w:r>
            <w:r w:rsidRPr="00E6087D">
              <w:rPr>
                <w:rFonts w:ascii="Times New Roman" w:hAnsi="Times New Roman"/>
                <w:sz w:val="20"/>
                <w:szCs w:val="20"/>
              </w:rPr>
              <w:t>ципальных районов, генеральных планов поселений Ульяно</w:t>
            </w:r>
            <w:r w:rsidRPr="00E6087D">
              <w:rPr>
                <w:rFonts w:ascii="Times New Roman" w:hAnsi="Times New Roman"/>
                <w:sz w:val="20"/>
                <w:szCs w:val="20"/>
              </w:rPr>
              <w:t>в</w:t>
            </w:r>
            <w:r w:rsidRPr="00E6087D">
              <w:rPr>
                <w:rFonts w:ascii="Times New Roman" w:hAnsi="Times New Roman"/>
                <w:sz w:val="20"/>
                <w:szCs w:val="20"/>
              </w:rPr>
              <w:t>ской области, правил землепользования и застройки поселений и городских округов Ульяновской области</w:t>
            </w:r>
          </w:p>
        </w:tc>
        <w:tc>
          <w:tcPr>
            <w:tcW w:w="1637" w:type="dxa"/>
            <w:tcBorders>
              <w:bottom w:val="single" w:sz="4" w:space="0" w:color="auto"/>
            </w:tcBorders>
          </w:tcPr>
          <w:p w:rsidR="005D6A64" w:rsidRPr="00E6087D" w:rsidRDefault="005D6A64"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2019 год</w:t>
            </w:r>
          </w:p>
        </w:tc>
        <w:tc>
          <w:tcPr>
            <w:tcW w:w="773"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036"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802" w:type="dxa"/>
            <w:tcBorders>
              <w:bottom w:val="single" w:sz="4" w:space="0" w:color="auto"/>
            </w:tcBorders>
          </w:tcPr>
          <w:p w:rsidR="005D6A64" w:rsidRPr="00E6087D" w:rsidRDefault="009326D2" w:rsidP="00E6087D">
            <w:pPr>
              <w:widowControl w:val="0"/>
              <w:shd w:val="clear" w:color="auto" w:fill="FFFFFF" w:themeFill="background1"/>
              <w:autoSpaceDE w:val="0"/>
              <w:autoSpaceDN w:val="0"/>
              <w:spacing w:after="0" w:line="245" w:lineRule="auto"/>
              <w:jc w:val="both"/>
              <w:rPr>
                <w:rFonts w:ascii="Times New Roman" w:hAnsi="Times New Roman"/>
                <w:sz w:val="20"/>
                <w:szCs w:val="20"/>
              </w:rPr>
            </w:pPr>
            <w:r>
              <w:rPr>
                <w:rFonts w:ascii="Times New Roman" w:hAnsi="Times New Roman"/>
                <w:sz w:val="20"/>
                <w:szCs w:val="20"/>
              </w:rPr>
              <w:t>Д</w:t>
            </w:r>
            <w:r w:rsidR="00A467C7" w:rsidRPr="00E6087D">
              <w:rPr>
                <w:rFonts w:ascii="Times New Roman" w:hAnsi="Times New Roman"/>
                <w:sz w:val="20"/>
                <w:szCs w:val="20"/>
              </w:rPr>
              <w:t>оля муниц</w:t>
            </w:r>
            <w:r w:rsidR="00A467C7" w:rsidRPr="00E6087D">
              <w:rPr>
                <w:rFonts w:ascii="Times New Roman" w:hAnsi="Times New Roman"/>
                <w:sz w:val="20"/>
                <w:szCs w:val="20"/>
              </w:rPr>
              <w:t>и</w:t>
            </w:r>
            <w:r w:rsidR="00A467C7" w:rsidRPr="00E6087D">
              <w:rPr>
                <w:rFonts w:ascii="Times New Roman" w:hAnsi="Times New Roman"/>
                <w:sz w:val="20"/>
                <w:szCs w:val="20"/>
              </w:rPr>
              <w:t>пальных образ</w:t>
            </w:r>
            <w:r w:rsidR="00A467C7" w:rsidRPr="00E6087D">
              <w:rPr>
                <w:rFonts w:ascii="Times New Roman" w:hAnsi="Times New Roman"/>
                <w:sz w:val="20"/>
                <w:szCs w:val="20"/>
              </w:rPr>
              <w:t>о</w:t>
            </w:r>
            <w:r w:rsidR="00A467C7" w:rsidRPr="00E6087D">
              <w:rPr>
                <w:rFonts w:ascii="Times New Roman" w:hAnsi="Times New Roman"/>
                <w:sz w:val="20"/>
                <w:szCs w:val="20"/>
              </w:rPr>
              <w:t>ваний Ульяно</w:t>
            </w:r>
            <w:r w:rsidR="00A467C7" w:rsidRPr="00E6087D">
              <w:rPr>
                <w:rFonts w:ascii="Times New Roman" w:hAnsi="Times New Roman"/>
                <w:sz w:val="20"/>
                <w:szCs w:val="20"/>
              </w:rPr>
              <w:t>в</w:t>
            </w:r>
            <w:r w:rsidR="00A467C7" w:rsidRPr="00E6087D">
              <w:rPr>
                <w:rFonts w:ascii="Times New Roman" w:hAnsi="Times New Roman"/>
                <w:sz w:val="20"/>
                <w:szCs w:val="20"/>
              </w:rPr>
              <w:t>ской области, д</w:t>
            </w:r>
            <w:r w:rsidR="00A467C7" w:rsidRPr="00E6087D">
              <w:rPr>
                <w:rFonts w:ascii="Times New Roman" w:hAnsi="Times New Roman"/>
                <w:sz w:val="20"/>
                <w:szCs w:val="20"/>
              </w:rPr>
              <w:t>о</w:t>
            </w:r>
            <w:r w:rsidR="00A467C7" w:rsidRPr="00E6087D">
              <w:rPr>
                <w:rFonts w:ascii="Times New Roman" w:hAnsi="Times New Roman"/>
                <w:sz w:val="20"/>
                <w:szCs w:val="20"/>
              </w:rPr>
              <w:t>кументы террит</w:t>
            </w:r>
            <w:r w:rsidR="00A467C7" w:rsidRPr="00E6087D">
              <w:rPr>
                <w:rFonts w:ascii="Times New Roman" w:hAnsi="Times New Roman"/>
                <w:sz w:val="20"/>
                <w:szCs w:val="20"/>
              </w:rPr>
              <w:t>о</w:t>
            </w:r>
            <w:r w:rsidR="00A467C7" w:rsidRPr="00E6087D">
              <w:rPr>
                <w:rFonts w:ascii="Times New Roman" w:hAnsi="Times New Roman"/>
                <w:sz w:val="20"/>
                <w:szCs w:val="20"/>
              </w:rPr>
              <w:t>риального план</w:t>
            </w:r>
            <w:r w:rsidR="00A467C7" w:rsidRPr="00E6087D">
              <w:rPr>
                <w:rFonts w:ascii="Times New Roman" w:hAnsi="Times New Roman"/>
                <w:sz w:val="20"/>
                <w:szCs w:val="20"/>
              </w:rPr>
              <w:t>и</w:t>
            </w:r>
            <w:r w:rsidR="00A467C7" w:rsidRPr="00E6087D">
              <w:rPr>
                <w:rFonts w:ascii="Times New Roman" w:hAnsi="Times New Roman"/>
                <w:sz w:val="20"/>
                <w:szCs w:val="20"/>
              </w:rPr>
              <w:t>рования и град</w:t>
            </w:r>
            <w:r w:rsidR="00A467C7" w:rsidRPr="00E6087D">
              <w:rPr>
                <w:rFonts w:ascii="Times New Roman" w:hAnsi="Times New Roman"/>
                <w:sz w:val="20"/>
                <w:szCs w:val="20"/>
              </w:rPr>
              <w:t>о</w:t>
            </w:r>
            <w:r w:rsidR="00A467C7" w:rsidRPr="00E6087D">
              <w:rPr>
                <w:rFonts w:ascii="Times New Roman" w:hAnsi="Times New Roman"/>
                <w:sz w:val="20"/>
                <w:szCs w:val="20"/>
              </w:rPr>
              <w:t>строительного зонирования к</w:t>
            </w:r>
            <w:r w:rsidR="00A467C7" w:rsidRPr="00E6087D">
              <w:rPr>
                <w:rFonts w:ascii="Times New Roman" w:hAnsi="Times New Roman"/>
                <w:sz w:val="20"/>
                <w:szCs w:val="20"/>
              </w:rPr>
              <w:t>о</w:t>
            </w:r>
            <w:r w:rsidR="00A467C7" w:rsidRPr="00E6087D">
              <w:rPr>
                <w:rFonts w:ascii="Times New Roman" w:hAnsi="Times New Roman"/>
                <w:sz w:val="20"/>
                <w:szCs w:val="20"/>
              </w:rPr>
              <w:t>торых актуализ</w:t>
            </w:r>
            <w:r w:rsidR="00A467C7" w:rsidRPr="00E6087D">
              <w:rPr>
                <w:rFonts w:ascii="Times New Roman" w:hAnsi="Times New Roman"/>
                <w:sz w:val="20"/>
                <w:szCs w:val="20"/>
              </w:rPr>
              <w:t>и</w:t>
            </w:r>
            <w:r w:rsidR="00A467C7" w:rsidRPr="00E6087D">
              <w:rPr>
                <w:rFonts w:ascii="Times New Roman" w:hAnsi="Times New Roman"/>
                <w:sz w:val="20"/>
                <w:szCs w:val="20"/>
              </w:rPr>
              <w:t>рованы за счёт предоставления субсидий из о</w:t>
            </w:r>
            <w:r w:rsidR="00A467C7" w:rsidRPr="00E6087D">
              <w:rPr>
                <w:rFonts w:ascii="Times New Roman" w:hAnsi="Times New Roman"/>
                <w:sz w:val="20"/>
                <w:szCs w:val="20"/>
              </w:rPr>
              <w:t>б</w:t>
            </w:r>
            <w:r w:rsidR="00A467C7" w:rsidRPr="00E6087D">
              <w:rPr>
                <w:rFonts w:ascii="Times New Roman" w:hAnsi="Times New Roman"/>
                <w:sz w:val="20"/>
                <w:szCs w:val="20"/>
              </w:rPr>
              <w:t>ластного бюджета Ульяновской о</w:t>
            </w:r>
            <w:r w:rsidR="00A467C7" w:rsidRPr="00E6087D">
              <w:rPr>
                <w:rFonts w:ascii="Times New Roman" w:hAnsi="Times New Roman"/>
                <w:sz w:val="20"/>
                <w:szCs w:val="20"/>
              </w:rPr>
              <w:t>б</w:t>
            </w:r>
            <w:r w:rsidR="00A467C7" w:rsidRPr="00E6087D">
              <w:rPr>
                <w:rFonts w:ascii="Times New Roman" w:hAnsi="Times New Roman"/>
                <w:sz w:val="20"/>
                <w:szCs w:val="20"/>
              </w:rPr>
              <w:t>ласти бюджетам муниципальных образований Ул</w:t>
            </w:r>
            <w:r w:rsidR="00A467C7" w:rsidRPr="00E6087D">
              <w:rPr>
                <w:rFonts w:ascii="Times New Roman" w:hAnsi="Times New Roman"/>
                <w:sz w:val="20"/>
                <w:szCs w:val="20"/>
              </w:rPr>
              <w:t>ь</w:t>
            </w:r>
            <w:r w:rsidR="00A467C7" w:rsidRPr="00E6087D">
              <w:rPr>
                <w:rFonts w:ascii="Times New Roman" w:hAnsi="Times New Roman"/>
                <w:sz w:val="20"/>
                <w:szCs w:val="20"/>
              </w:rPr>
              <w:t>яновской области, в общем колич</w:t>
            </w:r>
            <w:r w:rsidR="00A467C7" w:rsidRPr="00E6087D">
              <w:rPr>
                <w:rFonts w:ascii="Times New Roman" w:hAnsi="Times New Roman"/>
                <w:sz w:val="20"/>
                <w:szCs w:val="20"/>
              </w:rPr>
              <w:t>е</w:t>
            </w:r>
            <w:r w:rsidR="00A467C7" w:rsidRPr="00E6087D">
              <w:rPr>
                <w:rFonts w:ascii="Times New Roman" w:hAnsi="Times New Roman"/>
                <w:sz w:val="20"/>
                <w:szCs w:val="20"/>
              </w:rPr>
              <w:t>стве муниципал</w:t>
            </w:r>
            <w:r w:rsidR="00A467C7" w:rsidRPr="00E6087D">
              <w:rPr>
                <w:rFonts w:ascii="Times New Roman" w:hAnsi="Times New Roman"/>
                <w:sz w:val="20"/>
                <w:szCs w:val="20"/>
              </w:rPr>
              <w:t>ь</w:t>
            </w:r>
            <w:r w:rsidR="00A467C7" w:rsidRPr="00E6087D">
              <w:rPr>
                <w:rFonts w:ascii="Times New Roman" w:hAnsi="Times New Roman"/>
                <w:sz w:val="20"/>
                <w:szCs w:val="20"/>
              </w:rPr>
              <w:t>ных образований Ульяновской о</w:t>
            </w:r>
            <w:r w:rsidR="00A467C7" w:rsidRPr="00E6087D">
              <w:rPr>
                <w:rFonts w:ascii="Times New Roman" w:hAnsi="Times New Roman"/>
                <w:sz w:val="20"/>
                <w:szCs w:val="20"/>
              </w:rPr>
              <w:t>б</w:t>
            </w:r>
            <w:r w:rsidR="00A467C7" w:rsidRPr="00E6087D">
              <w:rPr>
                <w:rFonts w:ascii="Times New Roman" w:hAnsi="Times New Roman"/>
                <w:sz w:val="20"/>
                <w:szCs w:val="20"/>
              </w:rPr>
              <w:t>ласти</w:t>
            </w:r>
          </w:p>
        </w:tc>
        <w:tc>
          <w:tcPr>
            <w:tcW w:w="992" w:type="dxa"/>
          </w:tcPr>
          <w:p w:rsidR="005D6A64" w:rsidRPr="00E6087D" w:rsidRDefault="005D6A64"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28000,00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28000,00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9D1426" w:rsidRPr="00E6087D" w:rsidTr="007C1A5E">
        <w:trPr>
          <w:trHeight w:val="128"/>
        </w:trPr>
        <w:tc>
          <w:tcPr>
            <w:tcW w:w="15155" w:type="dxa"/>
            <w:gridSpan w:val="13"/>
            <w:tcBorders>
              <w:right w:val="single" w:sz="4" w:space="0" w:color="auto"/>
            </w:tcBorders>
          </w:tcPr>
          <w:p w:rsidR="00A5466A" w:rsidRPr="00E6087D" w:rsidRDefault="0061368D"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Цель –</w:t>
            </w:r>
            <w:r w:rsidR="00A5466A" w:rsidRPr="00E6087D">
              <w:rPr>
                <w:rFonts w:ascii="Times New Roman" w:hAnsi="Times New Roman"/>
                <w:sz w:val="20"/>
                <w:szCs w:val="20"/>
              </w:rPr>
              <w:t xml:space="preserve"> </w:t>
            </w:r>
            <w:r w:rsidRPr="00E6087D">
              <w:rPr>
                <w:rFonts w:ascii="Times New Roman" w:hAnsi="Times New Roman"/>
                <w:sz w:val="20"/>
                <w:szCs w:val="20"/>
              </w:rPr>
              <w:t>создание условий для эффективного распоряжения земельными участками, расположенными в границах Ульяновской области.</w:t>
            </w:r>
          </w:p>
          <w:p w:rsidR="009D1426" w:rsidRPr="00E6087D" w:rsidRDefault="009D1426"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 xml:space="preserve">Задача – </w:t>
            </w:r>
            <w:r w:rsidR="00104228" w:rsidRPr="00E6087D">
              <w:rPr>
                <w:rFonts w:ascii="Times New Roman" w:hAnsi="Times New Roman"/>
                <w:sz w:val="20"/>
                <w:szCs w:val="20"/>
              </w:rPr>
              <w:t>образование</w:t>
            </w:r>
            <w:r w:rsidRPr="00E6087D">
              <w:rPr>
                <w:rFonts w:ascii="Times New Roman" w:hAnsi="Times New Roman"/>
                <w:sz w:val="20"/>
                <w:szCs w:val="20"/>
              </w:rPr>
              <w:t xml:space="preserve"> земельных участков, расположенных в границах Ульяновской области, и постановка их на государствен</w:t>
            </w:r>
            <w:r w:rsidR="00E63743" w:rsidRPr="00E6087D">
              <w:rPr>
                <w:rFonts w:ascii="Times New Roman" w:hAnsi="Times New Roman"/>
                <w:sz w:val="20"/>
                <w:szCs w:val="20"/>
              </w:rPr>
              <w:t>ный кадастровый учёт</w:t>
            </w:r>
          </w:p>
        </w:tc>
        <w:tc>
          <w:tcPr>
            <w:tcW w:w="363" w:type="dxa"/>
            <w:tcBorders>
              <w:top w:val="nil"/>
              <w:left w:val="single" w:sz="4" w:space="0" w:color="auto"/>
              <w:bottom w:val="nil"/>
              <w:right w:val="nil"/>
            </w:tcBorders>
          </w:tcPr>
          <w:p w:rsidR="009D1426" w:rsidRPr="00E6087D" w:rsidRDefault="009D1426"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108" w:right="-102"/>
              <w:jc w:val="center"/>
              <w:rPr>
                <w:rFonts w:ascii="Times New Roman" w:hAnsi="Times New Roman"/>
                <w:sz w:val="20"/>
                <w:szCs w:val="20"/>
              </w:rPr>
            </w:pPr>
            <w:r w:rsidRPr="00E6087D">
              <w:rPr>
                <w:rFonts w:ascii="Times New Roman" w:hAnsi="Times New Roman"/>
                <w:sz w:val="20"/>
                <w:szCs w:val="20"/>
              </w:rPr>
              <w:t>2.</w:t>
            </w:r>
          </w:p>
        </w:tc>
        <w:tc>
          <w:tcPr>
            <w:tcW w:w="2219" w:type="dxa"/>
          </w:tcPr>
          <w:p w:rsidR="005D6A64" w:rsidRPr="00E6087D" w:rsidRDefault="005D6A64" w:rsidP="00E6087D">
            <w:pPr>
              <w:widowControl w:val="0"/>
              <w:shd w:val="clear" w:color="auto" w:fill="FFFFFF" w:themeFill="background1"/>
              <w:autoSpaceDE w:val="0"/>
              <w:autoSpaceDN w:val="0"/>
              <w:spacing w:after="0" w:line="245" w:lineRule="auto"/>
              <w:jc w:val="both"/>
              <w:rPr>
                <w:rFonts w:ascii="Times New Roman" w:hAnsi="Times New Roman"/>
                <w:sz w:val="20"/>
                <w:szCs w:val="20"/>
              </w:rPr>
            </w:pPr>
            <w:r w:rsidRPr="00E6087D">
              <w:rPr>
                <w:rFonts w:ascii="Times New Roman" w:hAnsi="Times New Roman"/>
                <w:sz w:val="20"/>
                <w:szCs w:val="20"/>
              </w:rPr>
              <w:t>Основное мероприятие «Осуществление де</w:t>
            </w:r>
            <w:r w:rsidRPr="00E6087D">
              <w:rPr>
                <w:rFonts w:ascii="Times New Roman" w:hAnsi="Times New Roman"/>
                <w:sz w:val="20"/>
                <w:szCs w:val="20"/>
              </w:rPr>
              <w:t>я</w:t>
            </w:r>
            <w:r w:rsidRPr="00E6087D">
              <w:rPr>
                <w:rFonts w:ascii="Times New Roman" w:hAnsi="Times New Roman"/>
                <w:sz w:val="20"/>
                <w:szCs w:val="20"/>
              </w:rPr>
              <w:t>тельности в сфере управления земельн</w:t>
            </w:r>
            <w:r w:rsidRPr="00E6087D">
              <w:rPr>
                <w:rFonts w:ascii="Times New Roman" w:hAnsi="Times New Roman"/>
                <w:sz w:val="20"/>
                <w:szCs w:val="20"/>
              </w:rPr>
              <w:t>ы</w:t>
            </w:r>
            <w:r w:rsidRPr="00E6087D">
              <w:rPr>
                <w:rFonts w:ascii="Times New Roman" w:hAnsi="Times New Roman"/>
                <w:sz w:val="20"/>
                <w:szCs w:val="20"/>
              </w:rPr>
              <w:t>ми участками</w:t>
            </w:r>
            <w:r w:rsidR="00726009" w:rsidRPr="00E6087D">
              <w:rPr>
                <w:rFonts w:ascii="Times New Roman" w:hAnsi="Times New Roman"/>
                <w:sz w:val="20"/>
                <w:szCs w:val="20"/>
              </w:rPr>
              <w:t>, расп</w:t>
            </w:r>
            <w:r w:rsidR="00726009" w:rsidRPr="00E6087D">
              <w:rPr>
                <w:rFonts w:ascii="Times New Roman" w:hAnsi="Times New Roman"/>
                <w:sz w:val="20"/>
                <w:szCs w:val="20"/>
              </w:rPr>
              <w:t>о</w:t>
            </w:r>
            <w:r w:rsidR="00726009" w:rsidRPr="00E6087D">
              <w:rPr>
                <w:rFonts w:ascii="Times New Roman" w:hAnsi="Times New Roman"/>
                <w:sz w:val="20"/>
                <w:szCs w:val="20"/>
              </w:rPr>
              <w:t>ложенными в границах Ульяновской области</w:t>
            </w:r>
            <w:r w:rsidRPr="00E6087D">
              <w:rPr>
                <w:rFonts w:ascii="Times New Roman" w:hAnsi="Times New Roman"/>
                <w:sz w:val="20"/>
                <w:szCs w:val="20"/>
              </w:rPr>
              <w:t>»</w:t>
            </w:r>
          </w:p>
        </w:tc>
        <w:tc>
          <w:tcPr>
            <w:tcW w:w="1637" w:type="dxa"/>
            <w:tcBorders>
              <w:bottom w:val="single" w:sz="4" w:space="0" w:color="auto"/>
            </w:tcBorders>
          </w:tcPr>
          <w:p w:rsidR="005D6A64" w:rsidRPr="00E6087D" w:rsidRDefault="005D6A64"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2019 год</w:t>
            </w:r>
          </w:p>
        </w:tc>
        <w:tc>
          <w:tcPr>
            <w:tcW w:w="773"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036"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w:t>
            </w:r>
          </w:p>
        </w:tc>
        <w:tc>
          <w:tcPr>
            <w:tcW w:w="1802" w:type="dxa"/>
            <w:tcBorders>
              <w:bottom w:val="single" w:sz="4" w:space="0" w:color="auto"/>
            </w:tcBorders>
          </w:tcPr>
          <w:p w:rsidR="00104228" w:rsidRPr="00E6087D" w:rsidRDefault="00104228" w:rsidP="00E6087D">
            <w:pPr>
              <w:widowControl w:val="0"/>
              <w:shd w:val="clear" w:color="auto" w:fill="FFFFFF" w:themeFill="background1"/>
              <w:autoSpaceDE w:val="0"/>
              <w:autoSpaceDN w:val="0"/>
              <w:spacing w:after="0" w:line="235" w:lineRule="auto"/>
              <w:jc w:val="both"/>
              <w:rPr>
                <w:rFonts w:ascii="Times New Roman" w:hAnsi="Times New Roman"/>
                <w:spacing w:val="-2"/>
                <w:sz w:val="20"/>
                <w:szCs w:val="20"/>
              </w:rPr>
            </w:pPr>
            <w:r w:rsidRPr="00E6087D">
              <w:rPr>
                <w:rFonts w:ascii="Times New Roman" w:hAnsi="Times New Roman"/>
                <w:spacing w:val="-2"/>
                <w:sz w:val="20"/>
                <w:szCs w:val="20"/>
              </w:rPr>
              <w:t>Количество з</w:t>
            </w:r>
            <w:r w:rsidRPr="00E6087D">
              <w:rPr>
                <w:rFonts w:ascii="Times New Roman" w:hAnsi="Times New Roman"/>
                <w:spacing w:val="-2"/>
                <w:sz w:val="20"/>
                <w:szCs w:val="20"/>
              </w:rPr>
              <w:t>е</w:t>
            </w:r>
            <w:r w:rsidRPr="00E6087D">
              <w:rPr>
                <w:rFonts w:ascii="Times New Roman" w:hAnsi="Times New Roman"/>
                <w:spacing w:val="-2"/>
                <w:sz w:val="20"/>
                <w:szCs w:val="20"/>
              </w:rPr>
              <w:t>мельных участков, расположенных в границах Уль</w:t>
            </w:r>
            <w:r w:rsidRPr="00E6087D">
              <w:rPr>
                <w:rFonts w:ascii="Times New Roman" w:hAnsi="Times New Roman"/>
                <w:spacing w:val="-2"/>
                <w:sz w:val="20"/>
                <w:szCs w:val="20"/>
              </w:rPr>
              <w:t>я</w:t>
            </w:r>
            <w:r w:rsidRPr="00E6087D">
              <w:rPr>
                <w:rFonts w:ascii="Times New Roman" w:hAnsi="Times New Roman"/>
                <w:spacing w:val="-2"/>
                <w:sz w:val="20"/>
                <w:szCs w:val="20"/>
              </w:rPr>
              <w:t>новской области, образованных для их продажи или предоставления в аренду пут</w:t>
            </w:r>
            <w:r w:rsidR="008F56AB" w:rsidRPr="00E6087D">
              <w:rPr>
                <w:rFonts w:ascii="Times New Roman" w:hAnsi="Times New Roman"/>
                <w:spacing w:val="-2"/>
                <w:sz w:val="20"/>
                <w:szCs w:val="20"/>
              </w:rPr>
              <w:t>ё</w:t>
            </w:r>
            <w:r w:rsidRPr="00E6087D">
              <w:rPr>
                <w:rFonts w:ascii="Times New Roman" w:hAnsi="Times New Roman"/>
                <w:spacing w:val="-2"/>
                <w:sz w:val="20"/>
                <w:szCs w:val="20"/>
              </w:rPr>
              <w:t>м пр</w:t>
            </w:r>
            <w:r w:rsidRPr="00E6087D">
              <w:rPr>
                <w:rFonts w:ascii="Times New Roman" w:hAnsi="Times New Roman"/>
                <w:spacing w:val="-2"/>
                <w:sz w:val="20"/>
                <w:szCs w:val="20"/>
              </w:rPr>
              <w:t>о</w:t>
            </w:r>
            <w:r w:rsidRPr="00E6087D">
              <w:rPr>
                <w:rFonts w:ascii="Times New Roman" w:hAnsi="Times New Roman"/>
                <w:spacing w:val="-2"/>
                <w:sz w:val="20"/>
                <w:szCs w:val="20"/>
              </w:rPr>
              <w:t>ве</w:t>
            </w:r>
            <w:r w:rsidR="00E63743" w:rsidRPr="00E6087D">
              <w:rPr>
                <w:rFonts w:ascii="Times New Roman" w:hAnsi="Times New Roman"/>
                <w:spacing w:val="-2"/>
                <w:sz w:val="20"/>
                <w:szCs w:val="20"/>
              </w:rPr>
              <w:t>дения аукциона</w:t>
            </w:r>
            <w:r w:rsidR="008F56AB" w:rsidRPr="00E6087D">
              <w:rPr>
                <w:rFonts w:ascii="Times New Roman" w:hAnsi="Times New Roman"/>
                <w:spacing w:val="-2"/>
                <w:sz w:val="20"/>
                <w:szCs w:val="20"/>
              </w:rPr>
              <w:t xml:space="preserve"> </w:t>
            </w:r>
            <w:r w:rsidRPr="00E6087D">
              <w:rPr>
                <w:rFonts w:ascii="Times New Roman" w:hAnsi="Times New Roman"/>
                <w:spacing w:val="-2"/>
                <w:sz w:val="20"/>
                <w:szCs w:val="20"/>
              </w:rPr>
              <w:t>и являвшихся предметом аукц</w:t>
            </w:r>
            <w:r w:rsidRPr="00E6087D">
              <w:rPr>
                <w:rFonts w:ascii="Times New Roman" w:hAnsi="Times New Roman"/>
                <w:spacing w:val="-2"/>
                <w:sz w:val="20"/>
                <w:szCs w:val="20"/>
              </w:rPr>
              <w:t>и</w:t>
            </w:r>
            <w:r w:rsidRPr="00E6087D">
              <w:rPr>
                <w:rFonts w:ascii="Times New Roman" w:hAnsi="Times New Roman"/>
                <w:spacing w:val="-2"/>
                <w:sz w:val="20"/>
                <w:szCs w:val="20"/>
              </w:rPr>
              <w:t>она;</w:t>
            </w:r>
          </w:p>
          <w:p w:rsidR="005D6A64" w:rsidRPr="00E6087D" w:rsidRDefault="00104228"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r w:rsidRPr="00E6087D">
              <w:rPr>
                <w:rFonts w:ascii="Times New Roman" w:hAnsi="Times New Roman"/>
                <w:spacing w:val="-2"/>
                <w:sz w:val="20"/>
                <w:szCs w:val="20"/>
              </w:rPr>
              <w:t>количество з</w:t>
            </w:r>
            <w:r w:rsidRPr="00E6087D">
              <w:rPr>
                <w:rFonts w:ascii="Times New Roman" w:hAnsi="Times New Roman"/>
                <w:spacing w:val="-2"/>
                <w:sz w:val="20"/>
                <w:szCs w:val="20"/>
              </w:rPr>
              <w:t>е</w:t>
            </w:r>
            <w:r w:rsidRPr="00E6087D">
              <w:rPr>
                <w:rFonts w:ascii="Times New Roman" w:hAnsi="Times New Roman"/>
                <w:spacing w:val="-2"/>
                <w:sz w:val="20"/>
                <w:szCs w:val="20"/>
              </w:rPr>
              <w:t>мельных участков, расположенных в границах Уль</w:t>
            </w:r>
            <w:r w:rsidRPr="00E6087D">
              <w:rPr>
                <w:rFonts w:ascii="Times New Roman" w:hAnsi="Times New Roman"/>
                <w:spacing w:val="-2"/>
                <w:sz w:val="20"/>
                <w:szCs w:val="20"/>
              </w:rPr>
              <w:t>я</w:t>
            </w:r>
            <w:r w:rsidRPr="00E6087D">
              <w:rPr>
                <w:rFonts w:ascii="Times New Roman" w:hAnsi="Times New Roman"/>
                <w:spacing w:val="-2"/>
                <w:sz w:val="20"/>
                <w:szCs w:val="20"/>
              </w:rPr>
              <w:t>новской области, образованных в целях предоста</w:t>
            </w:r>
            <w:r w:rsidRPr="00E6087D">
              <w:rPr>
                <w:rFonts w:ascii="Times New Roman" w:hAnsi="Times New Roman"/>
                <w:spacing w:val="-2"/>
                <w:sz w:val="20"/>
                <w:szCs w:val="20"/>
              </w:rPr>
              <w:t>в</w:t>
            </w:r>
            <w:r w:rsidRPr="00E6087D">
              <w:rPr>
                <w:rFonts w:ascii="Times New Roman" w:hAnsi="Times New Roman"/>
                <w:spacing w:val="-2"/>
                <w:sz w:val="20"/>
                <w:szCs w:val="20"/>
              </w:rPr>
              <w:t>ления прожива</w:t>
            </w:r>
            <w:r w:rsidRPr="00E6087D">
              <w:rPr>
                <w:rFonts w:ascii="Times New Roman" w:hAnsi="Times New Roman"/>
                <w:spacing w:val="-2"/>
                <w:sz w:val="20"/>
                <w:szCs w:val="20"/>
              </w:rPr>
              <w:t>ю</w:t>
            </w:r>
            <w:r w:rsidRPr="00E6087D">
              <w:rPr>
                <w:rFonts w:ascii="Times New Roman" w:hAnsi="Times New Roman"/>
                <w:spacing w:val="-2"/>
                <w:sz w:val="20"/>
                <w:szCs w:val="20"/>
              </w:rPr>
              <w:t>щим на террит</w:t>
            </w:r>
            <w:r w:rsidRPr="00E6087D">
              <w:rPr>
                <w:rFonts w:ascii="Times New Roman" w:hAnsi="Times New Roman"/>
                <w:spacing w:val="-2"/>
                <w:sz w:val="20"/>
                <w:szCs w:val="20"/>
              </w:rPr>
              <w:t>о</w:t>
            </w:r>
            <w:r w:rsidRPr="00E6087D">
              <w:rPr>
                <w:rFonts w:ascii="Times New Roman" w:hAnsi="Times New Roman"/>
                <w:spacing w:val="-2"/>
                <w:sz w:val="20"/>
                <w:szCs w:val="20"/>
              </w:rPr>
              <w:t>рии Ульяновской области гражд</w:t>
            </w:r>
            <w:r w:rsidRPr="00E6087D">
              <w:rPr>
                <w:rFonts w:ascii="Times New Roman" w:hAnsi="Times New Roman"/>
                <w:spacing w:val="-2"/>
                <w:sz w:val="20"/>
                <w:szCs w:val="20"/>
              </w:rPr>
              <w:t>а</w:t>
            </w:r>
            <w:r w:rsidRPr="00E6087D">
              <w:rPr>
                <w:rFonts w:ascii="Times New Roman" w:hAnsi="Times New Roman"/>
                <w:spacing w:val="-2"/>
                <w:sz w:val="20"/>
                <w:szCs w:val="20"/>
              </w:rPr>
              <w:t>нам, имеющим в соответствии со статьёй 13</w:t>
            </w:r>
            <w:r w:rsidRPr="00E6087D">
              <w:rPr>
                <w:rFonts w:ascii="Times New Roman" w:hAnsi="Times New Roman"/>
                <w:spacing w:val="-2"/>
                <w:sz w:val="20"/>
                <w:szCs w:val="20"/>
                <w:vertAlign w:val="superscript"/>
              </w:rPr>
              <w:t>3</w:t>
            </w:r>
            <w:r w:rsidRPr="00E6087D">
              <w:rPr>
                <w:rFonts w:ascii="Times New Roman" w:hAnsi="Times New Roman"/>
                <w:spacing w:val="-2"/>
                <w:sz w:val="20"/>
                <w:szCs w:val="20"/>
              </w:rPr>
              <w:t xml:space="preserve"> </w:t>
            </w:r>
            <w:r w:rsidR="008F56AB" w:rsidRPr="00E6087D">
              <w:rPr>
                <w:rFonts w:ascii="Times New Roman" w:hAnsi="Times New Roman"/>
                <w:spacing w:val="-2"/>
                <w:sz w:val="20"/>
                <w:szCs w:val="20"/>
              </w:rPr>
              <w:t xml:space="preserve">Закона Ульяновской </w:t>
            </w:r>
            <w:r w:rsidR="008F56AB" w:rsidRPr="00E6087D">
              <w:rPr>
                <w:rFonts w:ascii="Times New Roman" w:hAnsi="Times New Roman"/>
                <w:spacing w:val="-4"/>
                <w:sz w:val="20"/>
                <w:szCs w:val="20"/>
              </w:rPr>
              <w:t>о</w:t>
            </w:r>
            <w:r w:rsidR="008F56AB" w:rsidRPr="00E6087D">
              <w:rPr>
                <w:rFonts w:ascii="Times New Roman" w:hAnsi="Times New Roman"/>
                <w:spacing w:val="-4"/>
                <w:sz w:val="20"/>
                <w:szCs w:val="20"/>
              </w:rPr>
              <w:t>б</w:t>
            </w:r>
            <w:r w:rsidR="008F56AB" w:rsidRPr="00E6087D">
              <w:rPr>
                <w:rFonts w:ascii="Times New Roman" w:hAnsi="Times New Roman"/>
                <w:spacing w:val="-4"/>
                <w:sz w:val="20"/>
                <w:szCs w:val="20"/>
              </w:rPr>
              <w:t>ласти от 17.11.2003</w:t>
            </w:r>
            <w:r w:rsidR="008F56AB" w:rsidRPr="00E6087D">
              <w:rPr>
                <w:rFonts w:ascii="Times New Roman" w:hAnsi="Times New Roman"/>
                <w:spacing w:val="-2"/>
                <w:sz w:val="20"/>
                <w:szCs w:val="20"/>
              </w:rPr>
              <w:t xml:space="preserve"> № 059-ЗО «О р</w:t>
            </w:r>
            <w:r w:rsidR="008F56AB" w:rsidRPr="00E6087D">
              <w:rPr>
                <w:rFonts w:ascii="Times New Roman" w:hAnsi="Times New Roman"/>
                <w:spacing w:val="-2"/>
                <w:sz w:val="20"/>
                <w:szCs w:val="20"/>
              </w:rPr>
              <w:t>е</w:t>
            </w:r>
            <w:r w:rsidR="008F56AB" w:rsidRPr="00E6087D">
              <w:rPr>
                <w:rFonts w:ascii="Times New Roman" w:hAnsi="Times New Roman"/>
                <w:spacing w:val="-2"/>
                <w:sz w:val="20"/>
                <w:szCs w:val="20"/>
              </w:rPr>
              <w:t>гулировании з</w:t>
            </w:r>
            <w:r w:rsidR="008F56AB" w:rsidRPr="00E6087D">
              <w:rPr>
                <w:rFonts w:ascii="Times New Roman" w:hAnsi="Times New Roman"/>
                <w:spacing w:val="-2"/>
                <w:sz w:val="20"/>
                <w:szCs w:val="20"/>
              </w:rPr>
              <w:t>е</w:t>
            </w:r>
            <w:r w:rsidR="008F56AB" w:rsidRPr="00E6087D">
              <w:rPr>
                <w:rFonts w:ascii="Times New Roman" w:hAnsi="Times New Roman"/>
                <w:spacing w:val="-2"/>
                <w:sz w:val="20"/>
                <w:szCs w:val="20"/>
              </w:rPr>
              <w:t>мельных отнош</w:t>
            </w:r>
            <w:r w:rsidR="008F56AB" w:rsidRPr="00E6087D">
              <w:rPr>
                <w:rFonts w:ascii="Times New Roman" w:hAnsi="Times New Roman"/>
                <w:spacing w:val="-2"/>
                <w:sz w:val="20"/>
                <w:szCs w:val="20"/>
              </w:rPr>
              <w:t>е</w:t>
            </w:r>
            <w:r w:rsidR="008F56AB" w:rsidRPr="00E6087D">
              <w:rPr>
                <w:rFonts w:ascii="Times New Roman" w:hAnsi="Times New Roman"/>
                <w:spacing w:val="-2"/>
                <w:sz w:val="20"/>
                <w:szCs w:val="20"/>
              </w:rPr>
              <w:t>ний в Ульяно</w:t>
            </w:r>
            <w:r w:rsidR="008F56AB" w:rsidRPr="00E6087D">
              <w:rPr>
                <w:rFonts w:ascii="Times New Roman" w:hAnsi="Times New Roman"/>
                <w:spacing w:val="-2"/>
                <w:sz w:val="20"/>
                <w:szCs w:val="20"/>
              </w:rPr>
              <w:t>в</w:t>
            </w:r>
            <w:r w:rsidR="008F56AB" w:rsidRPr="00E6087D">
              <w:rPr>
                <w:rFonts w:ascii="Times New Roman" w:hAnsi="Times New Roman"/>
                <w:spacing w:val="-2"/>
                <w:sz w:val="20"/>
                <w:szCs w:val="20"/>
              </w:rPr>
              <w:t>ской области»</w:t>
            </w:r>
            <w:r w:rsidRPr="00E6087D">
              <w:rPr>
                <w:rFonts w:ascii="Times New Roman" w:hAnsi="Times New Roman"/>
                <w:spacing w:val="-2"/>
                <w:sz w:val="20"/>
                <w:szCs w:val="20"/>
              </w:rPr>
              <w:t xml:space="preserve"> право на пред</w:t>
            </w:r>
            <w:r w:rsidRPr="00E6087D">
              <w:rPr>
                <w:rFonts w:ascii="Times New Roman" w:hAnsi="Times New Roman"/>
                <w:spacing w:val="-2"/>
                <w:sz w:val="20"/>
                <w:szCs w:val="20"/>
              </w:rPr>
              <w:t>о</w:t>
            </w:r>
            <w:r w:rsidRPr="00E6087D">
              <w:rPr>
                <w:rFonts w:ascii="Times New Roman" w:hAnsi="Times New Roman"/>
                <w:spacing w:val="-2"/>
                <w:sz w:val="20"/>
                <w:szCs w:val="20"/>
              </w:rPr>
              <w:t>ставление земел</w:t>
            </w:r>
            <w:r w:rsidRPr="00E6087D">
              <w:rPr>
                <w:rFonts w:ascii="Times New Roman" w:hAnsi="Times New Roman"/>
                <w:spacing w:val="-2"/>
                <w:sz w:val="20"/>
                <w:szCs w:val="20"/>
              </w:rPr>
              <w:t>ь</w:t>
            </w:r>
            <w:r w:rsidRPr="00E6087D">
              <w:rPr>
                <w:rFonts w:ascii="Times New Roman" w:hAnsi="Times New Roman"/>
                <w:spacing w:val="-2"/>
                <w:sz w:val="20"/>
                <w:szCs w:val="20"/>
              </w:rPr>
              <w:t>ных участков в собственность бесплатно</w:t>
            </w:r>
          </w:p>
        </w:tc>
        <w:tc>
          <w:tcPr>
            <w:tcW w:w="992" w:type="dxa"/>
          </w:tcPr>
          <w:p w:rsidR="005D6A64" w:rsidRPr="00E6087D" w:rsidRDefault="005D6A64" w:rsidP="00E6087D">
            <w:pPr>
              <w:widowControl w:val="0"/>
              <w:shd w:val="clear" w:color="auto" w:fill="FFFFFF" w:themeFill="background1"/>
              <w:autoSpaceDE w:val="0"/>
              <w:autoSpaceDN w:val="0"/>
              <w:spacing w:after="0" w:line="245"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center"/>
              <w:rPr>
                <w:rFonts w:ascii="Times New Roman" w:hAnsi="Times New Roman"/>
                <w:sz w:val="20"/>
                <w:szCs w:val="20"/>
              </w:rPr>
            </w:pPr>
            <w:r w:rsidRPr="00E6087D">
              <w:rPr>
                <w:rFonts w:ascii="Times New Roman" w:hAnsi="Times New Roman"/>
                <w:sz w:val="20"/>
                <w:szCs w:val="20"/>
              </w:rPr>
              <w:t>19000,00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9000,00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5000,00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ind w:left="-75" w:right="-100"/>
              <w:jc w:val="center"/>
              <w:rPr>
                <w:rFonts w:ascii="Times New Roman" w:hAnsi="Times New Roman"/>
                <w:sz w:val="20"/>
                <w:szCs w:val="20"/>
              </w:rPr>
            </w:pPr>
            <w:r w:rsidRPr="00E6087D">
              <w:rPr>
                <w:rFonts w:ascii="Times New Roman" w:hAnsi="Times New Roman"/>
                <w:sz w:val="20"/>
                <w:szCs w:val="20"/>
              </w:rPr>
              <w:t>5000,00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5D6A64" w:rsidRPr="00E6087D" w:rsidTr="007C1A5E">
        <w:tc>
          <w:tcPr>
            <w:tcW w:w="411"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108" w:right="-102"/>
              <w:jc w:val="center"/>
              <w:rPr>
                <w:rFonts w:ascii="Times New Roman" w:hAnsi="Times New Roman"/>
                <w:sz w:val="20"/>
                <w:szCs w:val="20"/>
              </w:rPr>
            </w:pPr>
            <w:r w:rsidRPr="00E6087D">
              <w:rPr>
                <w:rFonts w:ascii="Times New Roman" w:hAnsi="Times New Roman"/>
                <w:sz w:val="20"/>
                <w:szCs w:val="20"/>
              </w:rPr>
              <w:t>3.</w:t>
            </w:r>
          </w:p>
        </w:tc>
        <w:tc>
          <w:tcPr>
            <w:tcW w:w="2219" w:type="dxa"/>
            <w:vMerge w:val="restart"/>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r w:rsidRPr="00E6087D">
              <w:rPr>
                <w:rFonts w:ascii="Times New Roman" w:hAnsi="Times New Roman"/>
                <w:sz w:val="20"/>
                <w:szCs w:val="20"/>
              </w:rPr>
              <w:t>Основное мероприятие «Организация пров</w:t>
            </w:r>
            <w:r w:rsidRPr="00E6087D">
              <w:rPr>
                <w:rFonts w:ascii="Times New Roman" w:hAnsi="Times New Roman"/>
                <w:sz w:val="20"/>
                <w:szCs w:val="20"/>
              </w:rPr>
              <w:t>е</w:t>
            </w:r>
            <w:r w:rsidRPr="00E6087D">
              <w:rPr>
                <w:rFonts w:ascii="Times New Roman" w:hAnsi="Times New Roman"/>
                <w:sz w:val="20"/>
                <w:szCs w:val="20"/>
              </w:rPr>
              <w:t xml:space="preserve">дения комплексных кадастровых работ» </w:t>
            </w:r>
          </w:p>
        </w:tc>
        <w:tc>
          <w:tcPr>
            <w:tcW w:w="1637" w:type="dxa"/>
            <w:vMerge w:val="restart"/>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2019 год</w:t>
            </w:r>
          </w:p>
        </w:tc>
        <w:tc>
          <w:tcPr>
            <w:tcW w:w="773"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036" w:type="dxa"/>
            <w:vMerge w:val="restart"/>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802" w:type="dxa"/>
            <w:vMerge w:val="restart"/>
          </w:tcPr>
          <w:p w:rsidR="005D6A64" w:rsidRPr="00421F8D" w:rsidRDefault="00104228" w:rsidP="00421F8D">
            <w:pPr>
              <w:widowControl w:val="0"/>
              <w:shd w:val="clear" w:color="auto" w:fill="FFFFFF" w:themeFill="background1"/>
              <w:autoSpaceDE w:val="0"/>
              <w:autoSpaceDN w:val="0"/>
              <w:spacing w:after="0" w:line="240" w:lineRule="auto"/>
              <w:ind w:left="-57" w:right="-57"/>
              <w:jc w:val="both"/>
              <w:rPr>
                <w:rFonts w:ascii="Times New Roman" w:hAnsi="Times New Roman"/>
                <w:spacing w:val="-4"/>
                <w:sz w:val="20"/>
                <w:szCs w:val="20"/>
              </w:rPr>
            </w:pPr>
            <w:r w:rsidRPr="00421F8D">
              <w:rPr>
                <w:rFonts w:ascii="Times New Roman" w:hAnsi="Times New Roman"/>
                <w:spacing w:val="-4"/>
                <w:sz w:val="20"/>
                <w:szCs w:val="20"/>
              </w:rPr>
              <w:t>Количество объе</w:t>
            </w:r>
            <w:r w:rsidRPr="00421F8D">
              <w:rPr>
                <w:rFonts w:ascii="Times New Roman" w:hAnsi="Times New Roman"/>
                <w:spacing w:val="-4"/>
                <w:sz w:val="20"/>
                <w:szCs w:val="20"/>
              </w:rPr>
              <w:t>к</w:t>
            </w:r>
            <w:r w:rsidRPr="00421F8D">
              <w:rPr>
                <w:rFonts w:ascii="Times New Roman" w:hAnsi="Times New Roman"/>
                <w:spacing w:val="-4"/>
                <w:sz w:val="20"/>
                <w:szCs w:val="20"/>
              </w:rPr>
              <w:t>тов недвижимого имущества, расп</w:t>
            </w:r>
            <w:r w:rsidRPr="00421F8D">
              <w:rPr>
                <w:rFonts w:ascii="Times New Roman" w:hAnsi="Times New Roman"/>
                <w:spacing w:val="-4"/>
                <w:sz w:val="20"/>
                <w:szCs w:val="20"/>
              </w:rPr>
              <w:t>о</w:t>
            </w:r>
            <w:r w:rsidRPr="00421F8D">
              <w:rPr>
                <w:rFonts w:ascii="Times New Roman" w:hAnsi="Times New Roman"/>
                <w:spacing w:val="-4"/>
                <w:sz w:val="20"/>
                <w:szCs w:val="20"/>
              </w:rPr>
              <w:t>ложенных в гран</w:t>
            </w:r>
            <w:r w:rsidRPr="00421F8D">
              <w:rPr>
                <w:rFonts w:ascii="Times New Roman" w:hAnsi="Times New Roman"/>
                <w:spacing w:val="-4"/>
                <w:sz w:val="20"/>
                <w:szCs w:val="20"/>
              </w:rPr>
              <w:t>и</w:t>
            </w:r>
            <w:r w:rsidRPr="00421F8D">
              <w:rPr>
                <w:rFonts w:ascii="Times New Roman" w:hAnsi="Times New Roman"/>
                <w:spacing w:val="-4"/>
                <w:sz w:val="20"/>
                <w:szCs w:val="20"/>
              </w:rPr>
              <w:t>цах Ульяновской области, которые в соответствии со статьёй 42</w:t>
            </w:r>
            <w:r w:rsidRPr="00421F8D">
              <w:rPr>
                <w:rFonts w:ascii="Times New Roman" w:hAnsi="Times New Roman"/>
                <w:spacing w:val="-4"/>
                <w:sz w:val="20"/>
                <w:szCs w:val="20"/>
                <w:vertAlign w:val="superscript"/>
              </w:rPr>
              <w:t>1</w:t>
            </w:r>
            <w:r w:rsidRPr="00421F8D">
              <w:rPr>
                <w:rFonts w:ascii="Times New Roman" w:hAnsi="Times New Roman"/>
                <w:spacing w:val="-4"/>
                <w:sz w:val="28"/>
                <w:szCs w:val="28"/>
              </w:rPr>
              <w:t xml:space="preserve"> </w:t>
            </w:r>
            <w:r w:rsidR="008F56AB" w:rsidRPr="00421F8D">
              <w:rPr>
                <w:rFonts w:ascii="Times New Roman" w:hAnsi="Times New Roman"/>
                <w:spacing w:val="-4"/>
                <w:sz w:val="20"/>
                <w:szCs w:val="20"/>
              </w:rPr>
              <w:t>Фед</w:t>
            </w:r>
            <w:r w:rsidR="008F56AB" w:rsidRPr="00421F8D">
              <w:rPr>
                <w:rFonts w:ascii="Times New Roman" w:hAnsi="Times New Roman"/>
                <w:spacing w:val="-4"/>
                <w:sz w:val="20"/>
                <w:szCs w:val="20"/>
              </w:rPr>
              <w:t>е</w:t>
            </w:r>
            <w:r w:rsidR="008F56AB" w:rsidRPr="00421F8D">
              <w:rPr>
                <w:rFonts w:ascii="Times New Roman" w:hAnsi="Times New Roman"/>
                <w:spacing w:val="-4"/>
                <w:sz w:val="20"/>
                <w:szCs w:val="20"/>
              </w:rPr>
              <w:t>рального закона от 24.07.2007 № 221-ФЗ «О кадастровой деятельности»</w:t>
            </w:r>
            <w:r w:rsidRPr="00421F8D">
              <w:rPr>
                <w:rFonts w:ascii="Times New Roman" w:hAnsi="Times New Roman"/>
                <w:spacing w:val="-4"/>
                <w:sz w:val="20"/>
                <w:szCs w:val="20"/>
              </w:rPr>
              <w:t xml:space="preserve"> м</w:t>
            </w:r>
            <w:r w:rsidRPr="00421F8D">
              <w:rPr>
                <w:rFonts w:ascii="Times New Roman" w:hAnsi="Times New Roman"/>
                <w:spacing w:val="-4"/>
                <w:sz w:val="20"/>
                <w:szCs w:val="20"/>
              </w:rPr>
              <w:t>о</w:t>
            </w:r>
            <w:r w:rsidRPr="00421F8D">
              <w:rPr>
                <w:rFonts w:ascii="Times New Roman" w:hAnsi="Times New Roman"/>
                <w:spacing w:val="-4"/>
                <w:sz w:val="20"/>
                <w:szCs w:val="20"/>
              </w:rPr>
              <w:t>гут являться объе</w:t>
            </w:r>
            <w:r w:rsidRPr="00421F8D">
              <w:rPr>
                <w:rFonts w:ascii="Times New Roman" w:hAnsi="Times New Roman"/>
                <w:spacing w:val="-4"/>
                <w:sz w:val="20"/>
                <w:szCs w:val="20"/>
              </w:rPr>
              <w:t>к</w:t>
            </w:r>
            <w:r w:rsidRPr="00421F8D">
              <w:rPr>
                <w:rFonts w:ascii="Times New Roman" w:hAnsi="Times New Roman"/>
                <w:spacing w:val="-4"/>
                <w:sz w:val="20"/>
                <w:szCs w:val="20"/>
              </w:rPr>
              <w:t>тами комплексных кадастровых работ, в отношении кот</w:t>
            </w:r>
            <w:r w:rsidRPr="00421F8D">
              <w:rPr>
                <w:rFonts w:ascii="Times New Roman" w:hAnsi="Times New Roman"/>
                <w:spacing w:val="-4"/>
                <w:sz w:val="20"/>
                <w:szCs w:val="20"/>
              </w:rPr>
              <w:t>о</w:t>
            </w:r>
            <w:r w:rsidRPr="00421F8D">
              <w:rPr>
                <w:rFonts w:ascii="Times New Roman" w:hAnsi="Times New Roman"/>
                <w:spacing w:val="-4"/>
                <w:sz w:val="20"/>
                <w:szCs w:val="20"/>
              </w:rPr>
              <w:t>рых выполнены комплексные к</w:t>
            </w:r>
            <w:r w:rsidRPr="00421F8D">
              <w:rPr>
                <w:rFonts w:ascii="Times New Roman" w:hAnsi="Times New Roman"/>
                <w:spacing w:val="-4"/>
                <w:sz w:val="20"/>
                <w:szCs w:val="20"/>
              </w:rPr>
              <w:t>а</w:t>
            </w:r>
            <w:r w:rsidRPr="00421F8D">
              <w:rPr>
                <w:rFonts w:ascii="Times New Roman" w:hAnsi="Times New Roman"/>
                <w:spacing w:val="-4"/>
                <w:sz w:val="20"/>
                <w:szCs w:val="20"/>
              </w:rPr>
              <w:t>дастровые работы</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 xml:space="preserve">Всего, </w:t>
            </w:r>
            <w:r w:rsidRPr="00E6087D">
              <w:rPr>
                <w:rFonts w:ascii="Times New Roman" w:hAnsi="Times New Roman"/>
                <w:sz w:val="20"/>
                <w:szCs w:val="20"/>
              </w:rPr>
              <w:br/>
              <w:t>в том числе:</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10790,00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790,00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5000,00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5000,00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vMerge/>
            <w:shd w:val="clear" w:color="auto" w:fill="FFFF00"/>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108" w:right="-102"/>
              <w:jc w:val="center"/>
              <w:rPr>
                <w:rFonts w:ascii="Times New Roman" w:hAnsi="Times New Roman"/>
                <w:sz w:val="20"/>
                <w:szCs w:val="20"/>
              </w:rPr>
            </w:pPr>
          </w:p>
        </w:tc>
        <w:tc>
          <w:tcPr>
            <w:tcW w:w="2219" w:type="dxa"/>
            <w:vMerge/>
            <w:shd w:val="clear" w:color="auto" w:fill="FFFF00"/>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p>
        </w:tc>
        <w:tc>
          <w:tcPr>
            <w:tcW w:w="1637" w:type="dxa"/>
            <w:vMerge/>
            <w:shd w:val="clear" w:color="auto" w:fill="FFFF00"/>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p>
        </w:tc>
        <w:tc>
          <w:tcPr>
            <w:tcW w:w="616" w:type="dxa"/>
            <w:vMerge/>
            <w:shd w:val="clear" w:color="auto" w:fill="FFFF00"/>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773" w:type="dxa"/>
            <w:vMerge/>
            <w:shd w:val="clear" w:color="auto" w:fill="FFFF00"/>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416" w:type="dxa"/>
            <w:vMerge/>
            <w:shd w:val="clear" w:color="auto" w:fill="FFFF00"/>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036" w:type="dxa"/>
            <w:vMerge/>
            <w:shd w:val="clear" w:color="auto" w:fill="FFFF00"/>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802" w:type="dxa"/>
            <w:vMerge/>
            <w:shd w:val="clear" w:color="auto" w:fill="FFFF00"/>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p>
        </w:tc>
        <w:tc>
          <w:tcPr>
            <w:tcW w:w="992" w:type="dxa"/>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бюдже</w:t>
            </w:r>
            <w:r w:rsidRPr="00E6087D">
              <w:rPr>
                <w:rFonts w:ascii="Times New Roman" w:hAnsi="Times New Roman"/>
                <w:sz w:val="20"/>
                <w:szCs w:val="20"/>
              </w:rPr>
              <w:t>т</w:t>
            </w:r>
            <w:r w:rsidRPr="00E6087D">
              <w:rPr>
                <w:rFonts w:ascii="Times New Roman" w:hAnsi="Times New Roman"/>
                <w:sz w:val="20"/>
                <w:szCs w:val="20"/>
              </w:rPr>
              <w:t>ные а</w:t>
            </w:r>
            <w:r w:rsidRPr="00E6087D">
              <w:rPr>
                <w:rFonts w:ascii="Times New Roman" w:hAnsi="Times New Roman"/>
                <w:sz w:val="20"/>
                <w:szCs w:val="20"/>
              </w:rPr>
              <w:t>с</w:t>
            </w:r>
            <w:r w:rsidRPr="00E6087D">
              <w:rPr>
                <w:rFonts w:ascii="Times New Roman" w:hAnsi="Times New Roman"/>
                <w:sz w:val="20"/>
                <w:szCs w:val="20"/>
              </w:rPr>
              <w:t>сигнов</w:t>
            </w:r>
            <w:r w:rsidRPr="00E6087D">
              <w:rPr>
                <w:rFonts w:ascii="Times New Roman" w:hAnsi="Times New Roman"/>
                <w:sz w:val="20"/>
                <w:szCs w:val="20"/>
              </w:rPr>
              <w:t>а</w:t>
            </w:r>
            <w:r w:rsidRPr="00E6087D">
              <w:rPr>
                <w:rFonts w:ascii="Times New Roman" w:hAnsi="Times New Roman"/>
                <w:sz w:val="20"/>
                <w:szCs w:val="20"/>
              </w:rPr>
              <w:t>ния о</w:t>
            </w:r>
            <w:r w:rsidRPr="00E6087D">
              <w:rPr>
                <w:rFonts w:ascii="Times New Roman" w:hAnsi="Times New Roman"/>
                <w:sz w:val="20"/>
                <w:szCs w:val="20"/>
              </w:rPr>
              <w:t>б</w:t>
            </w:r>
            <w:r w:rsidRPr="00E6087D">
              <w:rPr>
                <w:rFonts w:ascii="Times New Roman" w:hAnsi="Times New Roman"/>
                <w:sz w:val="20"/>
                <w:szCs w:val="20"/>
              </w:rPr>
              <w:t xml:space="preserve">ластного бюджета </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10142,20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142,20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5000,00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5000,00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vMerge/>
            <w:shd w:val="clear" w:color="auto" w:fill="FFFF00"/>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108" w:right="-102"/>
              <w:jc w:val="center"/>
              <w:rPr>
                <w:rFonts w:ascii="Times New Roman" w:hAnsi="Times New Roman"/>
                <w:sz w:val="20"/>
                <w:szCs w:val="20"/>
              </w:rPr>
            </w:pPr>
          </w:p>
        </w:tc>
        <w:tc>
          <w:tcPr>
            <w:tcW w:w="2219" w:type="dxa"/>
            <w:vMerge/>
            <w:shd w:val="clear" w:color="auto" w:fill="FFFF00"/>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p>
        </w:tc>
        <w:tc>
          <w:tcPr>
            <w:tcW w:w="1637" w:type="dxa"/>
            <w:vMerge/>
            <w:tcBorders>
              <w:bottom w:val="single" w:sz="4" w:space="0" w:color="auto"/>
            </w:tcBorders>
            <w:shd w:val="clear" w:color="auto" w:fill="FFFF00"/>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p>
        </w:tc>
        <w:tc>
          <w:tcPr>
            <w:tcW w:w="616" w:type="dxa"/>
            <w:vMerge/>
            <w:tcBorders>
              <w:bottom w:val="single" w:sz="4" w:space="0" w:color="auto"/>
            </w:tcBorders>
            <w:shd w:val="clear" w:color="auto" w:fill="FFFF00"/>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773" w:type="dxa"/>
            <w:vMerge/>
            <w:tcBorders>
              <w:bottom w:val="single" w:sz="4" w:space="0" w:color="auto"/>
            </w:tcBorders>
            <w:shd w:val="clear" w:color="auto" w:fill="FFFF00"/>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416" w:type="dxa"/>
            <w:vMerge/>
            <w:tcBorders>
              <w:bottom w:val="single" w:sz="4" w:space="0" w:color="auto"/>
            </w:tcBorders>
            <w:shd w:val="clear" w:color="auto" w:fill="FFFF00"/>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036" w:type="dxa"/>
            <w:vMerge/>
            <w:tcBorders>
              <w:bottom w:val="single" w:sz="4" w:space="0" w:color="auto"/>
            </w:tcBorders>
            <w:shd w:val="clear" w:color="auto" w:fill="FFFF00"/>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802" w:type="dxa"/>
            <w:vMerge/>
            <w:tcBorders>
              <w:bottom w:val="single" w:sz="4" w:space="0" w:color="auto"/>
            </w:tcBorders>
            <w:shd w:val="clear" w:color="auto" w:fill="FFFF00"/>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p>
        </w:tc>
        <w:tc>
          <w:tcPr>
            <w:tcW w:w="992" w:type="dxa"/>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бюдже</w:t>
            </w:r>
            <w:r w:rsidRPr="00E6087D">
              <w:rPr>
                <w:rFonts w:ascii="Times New Roman" w:hAnsi="Times New Roman"/>
                <w:sz w:val="20"/>
                <w:szCs w:val="20"/>
              </w:rPr>
              <w:t>т</w:t>
            </w:r>
            <w:r w:rsidRPr="00E6087D">
              <w:rPr>
                <w:rFonts w:ascii="Times New Roman" w:hAnsi="Times New Roman"/>
                <w:sz w:val="20"/>
                <w:szCs w:val="20"/>
              </w:rPr>
              <w:t>ные а</w:t>
            </w:r>
            <w:r w:rsidRPr="00E6087D">
              <w:rPr>
                <w:rFonts w:ascii="Times New Roman" w:hAnsi="Times New Roman"/>
                <w:sz w:val="20"/>
                <w:szCs w:val="20"/>
              </w:rPr>
              <w:t>с</w:t>
            </w:r>
            <w:r w:rsidRPr="00E6087D">
              <w:rPr>
                <w:rFonts w:ascii="Times New Roman" w:hAnsi="Times New Roman"/>
                <w:sz w:val="20"/>
                <w:szCs w:val="20"/>
              </w:rPr>
              <w:t>сигнов</w:t>
            </w:r>
            <w:r w:rsidRPr="00E6087D">
              <w:rPr>
                <w:rFonts w:ascii="Times New Roman" w:hAnsi="Times New Roman"/>
                <w:sz w:val="20"/>
                <w:szCs w:val="20"/>
              </w:rPr>
              <w:t>а</w:t>
            </w:r>
            <w:r w:rsidRPr="00E6087D">
              <w:rPr>
                <w:rFonts w:ascii="Times New Roman" w:hAnsi="Times New Roman"/>
                <w:sz w:val="20"/>
                <w:szCs w:val="20"/>
              </w:rPr>
              <w:t>ния ф</w:t>
            </w:r>
            <w:r w:rsidRPr="00E6087D">
              <w:rPr>
                <w:rFonts w:ascii="Times New Roman" w:hAnsi="Times New Roman"/>
                <w:sz w:val="20"/>
                <w:szCs w:val="20"/>
              </w:rPr>
              <w:t>е</w:t>
            </w:r>
            <w:r w:rsidRPr="00E6087D">
              <w:rPr>
                <w:rFonts w:ascii="Times New Roman" w:hAnsi="Times New Roman"/>
                <w:sz w:val="20"/>
                <w:szCs w:val="20"/>
              </w:rPr>
              <w:t>дерал</w:t>
            </w:r>
            <w:r w:rsidRPr="00E6087D">
              <w:rPr>
                <w:rFonts w:ascii="Times New Roman" w:hAnsi="Times New Roman"/>
                <w:sz w:val="20"/>
                <w:szCs w:val="20"/>
              </w:rPr>
              <w:t>ь</w:t>
            </w:r>
            <w:r w:rsidRPr="00E6087D">
              <w:rPr>
                <w:rFonts w:ascii="Times New Roman" w:hAnsi="Times New Roman"/>
                <w:sz w:val="20"/>
                <w:szCs w:val="20"/>
              </w:rPr>
              <w:t xml:space="preserve">ного бюджета </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647,80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647,80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vMerge w:val="restart"/>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108" w:right="-102"/>
              <w:jc w:val="center"/>
              <w:rPr>
                <w:rFonts w:ascii="Times New Roman" w:hAnsi="Times New Roman"/>
                <w:sz w:val="20"/>
                <w:szCs w:val="20"/>
              </w:rPr>
            </w:pPr>
            <w:r w:rsidRPr="00E6087D">
              <w:rPr>
                <w:rFonts w:ascii="Times New Roman" w:hAnsi="Times New Roman"/>
                <w:sz w:val="20"/>
                <w:szCs w:val="20"/>
              </w:rPr>
              <w:t>3.1.</w:t>
            </w:r>
          </w:p>
        </w:tc>
        <w:tc>
          <w:tcPr>
            <w:tcW w:w="2219" w:type="dxa"/>
            <w:vMerge w:val="restart"/>
          </w:tcPr>
          <w:p w:rsidR="005D6A64" w:rsidRPr="00E6087D" w:rsidRDefault="00104228" w:rsidP="00421F8D">
            <w:pPr>
              <w:widowControl w:val="0"/>
              <w:shd w:val="clear" w:color="auto" w:fill="FFFFFF" w:themeFill="background1"/>
              <w:autoSpaceDE w:val="0"/>
              <w:autoSpaceDN w:val="0"/>
              <w:spacing w:after="0" w:line="235" w:lineRule="auto"/>
              <w:jc w:val="both"/>
              <w:rPr>
                <w:rFonts w:ascii="Times New Roman" w:hAnsi="Times New Roman"/>
                <w:sz w:val="20"/>
                <w:szCs w:val="20"/>
              </w:rPr>
            </w:pPr>
            <w:r w:rsidRPr="00E6087D">
              <w:rPr>
                <w:rFonts w:ascii="Times New Roman" w:hAnsi="Times New Roman"/>
                <w:sz w:val="20"/>
                <w:szCs w:val="20"/>
              </w:rPr>
              <w:t>Предоставление су</w:t>
            </w:r>
            <w:r w:rsidRPr="00E6087D">
              <w:rPr>
                <w:rFonts w:ascii="Times New Roman" w:hAnsi="Times New Roman"/>
                <w:sz w:val="20"/>
                <w:szCs w:val="20"/>
              </w:rPr>
              <w:t>б</w:t>
            </w:r>
            <w:r w:rsidRPr="00E6087D">
              <w:rPr>
                <w:rFonts w:ascii="Times New Roman" w:hAnsi="Times New Roman"/>
                <w:sz w:val="20"/>
                <w:szCs w:val="20"/>
              </w:rPr>
              <w:t>сидий из областного бюджета бюджетам муниципальных рай</w:t>
            </w:r>
            <w:r w:rsidRPr="00E6087D">
              <w:rPr>
                <w:rFonts w:ascii="Times New Roman" w:hAnsi="Times New Roman"/>
                <w:sz w:val="20"/>
                <w:szCs w:val="20"/>
              </w:rPr>
              <w:t>о</w:t>
            </w:r>
            <w:r w:rsidRPr="00E6087D">
              <w:rPr>
                <w:rFonts w:ascii="Times New Roman" w:hAnsi="Times New Roman"/>
                <w:sz w:val="20"/>
                <w:szCs w:val="20"/>
              </w:rPr>
              <w:t>нов и городских окр</w:t>
            </w:r>
            <w:r w:rsidRPr="00E6087D">
              <w:rPr>
                <w:rFonts w:ascii="Times New Roman" w:hAnsi="Times New Roman"/>
                <w:sz w:val="20"/>
                <w:szCs w:val="20"/>
              </w:rPr>
              <w:t>у</w:t>
            </w:r>
            <w:r w:rsidRPr="00E6087D">
              <w:rPr>
                <w:rFonts w:ascii="Times New Roman" w:hAnsi="Times New Roman"/>
                <w:sz w:val="20"/>
                <w:szCs w:val="20"/>
              </w:rPr>
              <w:t>гов Ульяновской обл</w:t>
            </w:r>
            <w:r w:rsidRPr="00E6087D">
              <w:rPr>
                <w:rFonts w:ascii="Times New Roman" w:hAnsi="Times New Roman"/>
                <w:sz w:val="20"/>
                <w:szCs w:val="20"/>
              </w:rPr>
              <w:t>а</w:t>
            </w:r>
            <w:r w:rsidRPr="00E6087D">
              <w:rPr>
                <w:rFonts w:ascii="Times New Roman" w:hAnsi="Times New Roman"/>
                <w:sz w:val="20"/>
                <w:szCs w:val="20"/>
              </w:rPr>
              <w:t>сти (далее – муниц</w:t>
            </w:r>
            <w:r w:rsidRPr="00E6087D">
              <w:rPr>
                <w:rFonts w:ascii="Times New Roman" w:hAnsi="Times New Roman"/>
                <w:sz w:val="20"/>
                <w:szCs w:val="20"/>
              </w:rPr>
              <w:t>и</w:t>
            </w:r>
            <w:r w:rsidRPr="00E6087D">
              <w:rPr>
                <w:rFonts w:ascii="Times New Roman" w:hAnsi="Times New Roman"/>
                <w:sz w:val="20"/>
                <w:szCs w:val="20"/>
              </w:rPr>
              <w:t xml:space="preserve">пальные образования) в целях </w:t>
            </w:r>
            <w:proofErr w:type="spellStart"/>
            <w:r w:rsidRPr="00E6087D">
              <w:rPr>
                <w:rFonts w:ascii="Times New Roman" w:hAnsi="Times New Roman"/>
                <w:sz w:val="20"/>
                <w:szCs w:val="20"/>
              </w:rPr>
              <w:t>софинансир</w:t>
            </w:r>
            <w:r w:rsidRPr="00E6087D">
              <w:rPr>
                <w:rFonts w:ascii="Times New Roman" w:hAnsi="Times New Roman"/>
                <w:sz w:val="20"/>
                <w:szCs w:val="20"/>
              </w:rPr>
              <w:t>о</w:t>
            </w:r>
            <w:r w:rsidRPr="00E6087D">
              <w:rPr>
                <w:rFonts w:ascii="Times New Roman" w:hAnsi="Times New Roman"/>
                <w:sz w:val="20"/>
                <w:szCs w:val="20"/>
              </w:rPr>
              <w:t>вания</w:t>
            </w:r>
            <w:proofErr w:type="spellEnd"/>
            <w:r w:rsidRPr="00E6087D">
              <w:rPr>
                <w:rFonts w:ascii="Times New Roman" w:hAnsi="Times New Roman"/>
                <w:sz w:val="20"/>
                <w:szCs w:val="20"/>
              </w:rPr>
              <w:t xml:space="preserve"> расходных об</w:t>
            </w:r>
            <w:r w:rsidRPr="00E6087D">
              <w:rPr>
                <w:rFonts w:ascii="Times New Roman" w:hAnsi="Times New Roman"/>
                <w:sz w:val="20"/>
                <w:szCs w:val="20"/>
              </w:rPr>
              <w:t>я</w:t>
            </w:r>
            <w:r w:rsidRPr="00E6087D">
              <w:rPr>
                <w:rFonts w:ascii="Times New Roman" w:hAnsi="Times New Roman"/>
                <w:sz w:val="20"/>
                <w:szCs w:val="20"/>
              </w:rPr>
              <w:t>зательств муниц</w:t>
            </w:r>
            <w:r w:rsidRPr="00E6087D">
              <w:rPr>
                <w:rFonts w:ascii="Times New Roman" w:hAnsi="Times New Roman"/>
                <w:sz w:val="20"/>
                <w:szCs w:val="20"/>
              </w:rPr>
              <w:t>и</w:t>
            </w:r>
            <w:r w:rsidRPr="00E6087D">
              <w:rPr>
                <w:rFonts w:ascii="Times New Roman" w:hAnsi="Times New Roman"/>
                <w:sz w:val="20"/>
                <w:szCs w:val="20"/>
              </w:rPr>
              <w:t>пальных образований, возникающих при в</w:t>
            </w:r>
            <w:r w:rsidRPr="00E6087D">
              <w:rPr>
                <w:rFonts w:ascii="Times New Roman" w:hAnsi="Times New Roman"/>
                <w:sz w:val="20"/>
                <w:szCs w:val="20"/>
              </w:rPr>
              <w:t>ы</w:t>
            </w:r>
            <w:r w:rsidRPr="00E6087D">
              <w:rPr>
                <w:rFonts w:ascii="Times New Roman" w:hAnsi="Times New Roman"/>
                <w:sz w:val="20"/>
                <w:szCs w:val="20"/>
              </w:rPr>
              <w:t>полнении полномочий органов местного с</w:t>
            </w:r>
            <w:r w:rsidRPr="00E6087D">
              <w:rPr>
                <w:rFonts w:ascii="Times New Roman" w:hAnsi="Times New Roman"/>
                <w:sz w:val="20"/>
                <w:szCs w:val="20"/>
              </w:rPr>
              <w:t>а</w:t>
            </w:r>
            <w:r w:rsidRPr="00E6087D">
              <w:rPr>
                <w:rFonts w:ascii="Times New Roman" w:hAnsi="Times New Roman"/>
                <w:sz w:val="20"/>
                <w:szCs w:val="20"/>
              </w:rPr>
              <w:t>моуправления по орг</w:t>
            </w:r>
            <w:r w:rsidRPr="00E6087D">
              <w:rPr>
                <w:rFonts w:ascii="Times New Roman" w:hAnsi="Times New Roman"/>
                <w:sz w:val="20"/>
                <w:szCs w:val="20"/>
              </w:rPr>
              <w:t>а</w:t>
            </w:r>
            <w:r w:rsidRPr="00E6087D">
              <w:rPr>
                <w:rFonts w:ascii="Times New Roman" w:hAnsi="Times New Roman"/>
                <w:sz w:val="20"/>
                <w:szCs w:val="20"/>
              </w:rPr>
              <w:t>низации в соотве</w:t>
            </w:r>
            <w:r w:rsidRPr="00E6087D">
              <w:rPr>
                <w:rFonts w:ascii="Times New Roman" w:hAnsi="Times New Roman"/>
                <w:sz w:val="20"/>
                <w:szCs w:val="20"/>
              </w:rPr>
              <w:t>т</w:t>
            </w:r>
            <w:r w:rsidRPr="00E6087D">
              <w:rPr>
                <w:rFonts w:ascii="Times New Roman" w:hAnsi="Times New Roman"/>
                <w:sz w:val="20"/>
                <w:szCs w:val="20"/>
              </w:rPr>
              <w:t xml:space="preserve">ствии с </w:t>
            </w:r>
            <w:r w:rsidR="00C72EBC" w:rsidRPr="00E6087D">
              <w:rPr>
                <w:rFonts w:ascii="Times New Roman" w:hAnsi="Times New Roman"/>
                <w:sz w:val="20"/>
                <w:szCs w:val="20"/>
              </w:rPr>
              <w:t>Федеральным законом от 24.07.2007 № 221-ФЗ «О кадас</w:t>
            </w:r>
            <w:r w:rsidR="00C72EBC" w:rsidRPr="00E6087D">
              <w:rPr>
                <w:rFonts w:ascii="Times New Roman" w:hAnsi="Times New Roman"/>
                <w:sz w:val="20"/>
                <w:szCs w:val="20"/>
              </w:rPr>
              <w:t>т</w:t>
            </w:r>
            <w:r w:rsidR="00C72EBC" w:rsidRPr="00E6087D">
              <w:rPr>
                <w:rFonts w:ascii="Times New Roman" w:hAnsi="Times New Roman"/>
                <w:sz w:val="20"/>
                <w:szCs w:val="20"/>
              </w:rPr>
              <w:t>ровой деятельности»</w:t>
            </w:r>
            <w:r w:rsidRPr="00E6087D">
              <w:rPr>
                <w:rFonts w:ascii="Times New Roman" w:hAnsi="Times New Roman"/>
                <w:sz w:val="20"/>
                <w:szCs w:val="20"/>
              </w:rPr>
              <w:t xml:space="preserve"> проведения комплек</w:t>
            </w:r>
            <w:r w:rsidRPr="00E6087D">
              <w:rPr>
                <w:rFonts w:ascii="Times New Roman" w:hAnsi="Times New Roman"/>
                <w:sz w:val="20"/>
                <w:szCs w:val="20"/>
              </w:rPr>
              <w:t>с</w:t>
            </w:r>
            <w:r w:rsidRPr="00E6087D">
              <w:rPr>
                <w:rFonts w:ascii="Times New Roman" w:hAnsi="Times New Roman"/>
                <w:sz w:val="20"/>
                <w:szCs w:val="20"/>
              </w:rPr>
              <w:t>ных кадастровых работ</w:t>
            </w:r>
          </w:p>
        </w:tc>
        <w:tc>
          <w:tcPr>
            <w:tcW w:w="1637" w:type="dxa"/>
            <w:vMerge w:val="restart"/>
          </w:tcPr>
          <w:p w:rsidR="005D6A64" w:rsidRPr="00E6087D" w:rsidRDefault="005D6A64" w:rsidP="00421F8D">
            <w:pPr>
              <w:widowControl w:val="0"/>
              <w:shd w:val="clear" w:color="auto" w:fill="FFFFFF" w:themeFill="background1"/>
              <w:autoSpaceDE w:val="0"/>
              <w:autoSpaceDN w:val="0"/>
              <w:spacing w:after="0" w:line="235"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vMerge w:val="restart"/>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2019 год</w:t>
            </w:r>
          </w:p>
        </w:tc>
        <w:tc>
          <w:tcPr>
            <w:tcW w:w="773" w:type="dxa"/>
            <w:vMerge w:val="restart"/>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vMerge w:val="restart"/>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1036" w:type="dxa"/>
            <w:vMerge w:val="restart"/>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1802" w:type="dxa"/>
            <w:vMerge w:val="restart"/>
          </w:tcPr>
          <w:p w:rsidR="005D6A64" w:rsidRPr="00E6087D" w:rsidRDefault="0061368D" w:rsidP="00421F8D">
            <w:pPr>
              <w:widowControl w:val="0"/>
              <w:shd w:val="clear" w:color="auto" w:fill="FFFFFF" w:themeFill="background1"/>
              <w:autoSpaceDE w:val="0"/>
              <w:autoSpaceDN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992" w:type="dxa"/>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 xml:space="preserve">Всего, </w:t>
            </w:r>
            <w:r w:rsidRPr="00E6087D">
              <w:rPr>
                <w:rFonts w:ascii="Times New Roman" w:hAnsi="Times New Roman"/>
                <w:sz w:val="20"/>
                <w:szCs w:val="20"/>
              </w:rPr>
              <w:br/>
              <w:t>в том числе:</w:t>
            </w:r>
          </w:p>
        </w:tc>
        <w:tc>
          <w:tcPr>
            <w:tcW w:w="1181" w:type="dxa"/>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10790,00</w:t>
            </w:r>
          </w:p>
        </w:tc>
        <w:tc>
          <w:tcPr>
            <w:tcW w:w="1087" w:type="dxa"/>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790,00</w:t>
            </w:r>
          </w:p>
        </w:tc>
        <w:tc>
          <w:tcPr>
            <w:tcW w:w="992" w:type="dxa"/>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5000,00</w:t>
            </w:r>
          </w:p>
        </w:tc>
        <w:tc>
          <w:tcPr>
            <w:tcW w:w="993" w:type="dxa"/>
            <w:tcBorders>
              <w:right w:val="single" w:sz="4" w:space="0" w:color="auto"/>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5000,00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5D6A64" w:rsidRPr="00E6087D" w:rsidTr="007C1A5E">
        <w:tc>
          <w:tcPr>
            <w:tcW w:w="411" w:type="dxa"/>
            <w:vMerge/>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108" w:right="-102"/>
              <w:jc w:val="center"/>
              <w:rPr>
                <w:rFonts w:ascii="Times New Roman" w:hAnsi="Times New Roman"/>
                <w:sz w:val="20"/>
                <w:szCs w:val="20"/>
              </w:rPr>
            </w:pPr>
          </w:p>
        </w:tc>
        <w:tc>
          <w:tcPr>
            <w:tcW w:w="2219" w:type="dxa"/>
            <w:vMerge/>
          </w:tcPr>
          <w:p w:rsidR="005D6A64" w:rsidRPr="00E6087D" w:rsidRDefault="005D6A64" w:rsidP="00421F8D">
            <w:pPr>
              <w:widowControl w:val="0"/>
              <w:shd w:val="clear" w:color="auto" w:fill="FFFFFF" w:themeFill="background1"/>
              <w:autoSpaceDE w:val="0"/>
              <w:autoSpaceDN w:val="0"/>
              <w:spacing w:after="0" w:line="235" w:lineRule="auto"/>
              <w:jc w:val="both"/>
              <w:rPr>
                <w:rFonts w:ascii="Times New Roman" w:hAnsi="Times New Roman"/>
                <w:sz w:val="20"/>
                <w:szCs w:val="20"/>
              </w:rPr>
            </w:pPr>
          </w:p>
        </w:tc>
        <w:tc>
          <w:tcPr>
            <w:tcW w:w="1637" w:type="dxa"/>
            <w:vMerge/>
          </w:tcPr>
          <w:p w:rsidR="005D6A64" w:rsidRPr="00E6087D" w:rsidRDefault="005D6A64" w:rsidP="00421F8D">
            <w:pPr>
              <w:widowControl w:val="0"/>
              <w:shd w:val="clear" w:color="auto" w:fill="FFFFFF" w:themeFill="background1"/>
              <w:autoSpaceDE w:val="0"/>
              <w:autoSpaceDN w:val="0"/>
              <w:spacing w:after="0" w:line="235" w:lineRule="auto"/>
              <w:jc w:val="center"/>
              <w:rPr>
                <w:rFonts w:ascii="Times New Roman" w:hAnsi="Times New Roman"/>
                <w:sz w:val="20"/>
                <w:szCs w:val="20"/>
              </w:rPr>
            </w:pPr>
          </w:p>
        </w:tc>
        <w:tc>
          <w:tcPr>
            <w:tcW w:w="616" w:type="dxa"/>
            <w:vMerge/>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773" w:type="dxa"/>
            <w:vMerge/>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1416" w:type="dxa"/>
            <w:vMerge/>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1036" w:type="dxa"/>
            <w:vMerge/>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1802" w:type="dxa"/>
            <w:vMerge/>
          </w:tcPr>
          <w:p w:rsidR="005D6A64" w:rsidRPr="00E6087D" w:rsidRDefault="005D6A64" w:rsidP="00421F8D">
            <w:pPr>
              <w:widowControl w:val="0"/>
              <w:shd w:val="clear" w:color="auto" w:fill="FFFFFF" w:themeFill="background1"/>
              <w:autoSpaceDE w:val="0"/>
              <w:autoSpaceDN w:val="0"/>
              <w:spacing w:after="0" w:line="235" w:lineRule="auto"/>
              <w:jc w:val="both"/>
              <w:rPr>
                <w:rFonts w:ascii="Times New Roman" w:hAnsi="Times New Roman"/>
                <w:sz w:val="20"/>
                <w:szCs w:val="20"/>
              </w:rPr>
            </w:pPr>
          </w:p>
        </w:tc>
        <w:tc>
          <w:tcPr>
            <w:tcW w:w="992" w:type="dxa"/>
          </w:tcPr>
          <w:p w:rsidR="005D6A64" w:rsidRPr="00E6087D" w:rsidRDefault="005D6A64" w:rsidP="00421F8D">
            <w:pPr>
              <w:widowControl w:val="0"/>
              <w:shd w:val="clear" w:color="auto" w:fill="FFFFFF" w:themeFill="background1"/>
              <w:autoSpaceDE w:val="0"/>
              <w:autoSpaceDN w:val="0"/>
              <w:spacing w:after="0" w:line="235" w:lineRule="auto"/>
              <w:jc w:val="center"/>
              <w:rPr>
                <w:rFonts w:ascii="Times New Roman" w:hAnsi="Times New Roman"/>
                <w:sz w:val="20"/>
                <w:szCs w:val="20"/>
              </w:rPr>
            </w:pPr>
            <w:r w:rsidRPr="00E6087D">
              <w:rPr>
                <w:rFonts w:ascii="Times New Roman" w:hAnsi="Times New Roman"/>
                <w:sz w:val="20"/>
                <w:szCs w:val="20"/>
              </w:rPr>
              <w:t>бюдже</w:t>
            </w:r>
            <w:r w:rsidRPr="00E6087D">
              <w:rPr>
                <w:rFonts w:ascii="Times New Roman" w:hAnsi="Times New Roman"/>
                <w:sz w:val="20"/>
                <w:szCs w:val="20"/>
              </w:rPr>
              <w:t>т</w:t>
            </w:r>
            <w:r w:rsidRPr="00E6087D">
              <w:rPr>
                <w:rFonts w:ascii="Times New Roman" w:hAnsi="Times New Roman"/>
                <w:sz w:val="20"/>
                <w:szCs w:val="20"/>
              </w:rPr>
              <w:t>ные а</w:t>
            </w:r>
            <w:r w:rsidRPr="00E6087D">
              <w:rPr>
                <w:rFonts w:ascii="Times New Roman" w:hAnsi="Times New Roman"/>
                <w:sz w:val="20"/>
                <w:szCs w:val="20"/>
              </w:rPr>
              <w:t>с</w:t>
            </w:r>
            <w:r w:rsidRPr="00E6087D">
              <w:rPr>
                <w:rFonts w:ascii="Times New Roman" w:hAnsi="Times New Roman"/>
                <w:sz w:val="20"/>
                <w:szCs w:val="20"/>
              </w:rPr>
              <w:t>сигнов</w:t>
            </w:r>
            <w:r w:rsidRPr="00E6087D">
              <w:rPr>
                <w:rFonts w:ascii="Times New Roman" w:hAnsi="Times New Roman"/>
                <w:sz w:val="20"/>
                <w:szCs w:val="20"/>
              </w:rPr>
              <w:t>а</w:t>
            </w:r>
            <w:r w:rsidRPr="00E6087D">
              <w:rPr>
                <w:rFonts w:ascii="Times New Roman" w:hAnsi="Times New Roman"/>
                <w:sz w:val="20"/>
                <w:szCs w:val="20"/>
              </w:rPr>
              <w:t>ния о</w:t>
            </w:r>
            <w:r w:rsidRPr="00E6087D">
              <w:rPr>
                <w:rFonts w:ascii="Times New Roman" w:hAnsi="Times New Roman"/>
                <w:sz w:val="20"/>
                <w:szCs w:val="20"/>
              </w:rPr>
              <w:t>б</w:t>
            </w:r>
            <w:r w:rsidRPr="00E6087D">
              <w:rPr>
                <w:rFonts w:ascii="Times New Roman" w:hAnsi="Times New Roman"/>
                <w:sz w:val="20"/>
                <w:szCs w:val="20"/>
              </w:rPr>
              <w:t xml:space="preserve">ластного бюджета </w:t>
            </w:r>
          </w:p>
        </w:tc>
        <w:tc>
          <w:tcPr>
            <w:tcW w:w="1181" w:type="dxa"/>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10142,20</w:t>
            </w:r>
          </w:p>
        </w:tc>
        <w:tc>
          <w:tcPr>
            <w:tcW w:w="1087" w:type="dxa"/>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142,20</w:t>
            </w:r>
          </w:p>
        </w:tc>
        <w:tc>
          <w:tcPr>
            <w:tcW w:w="992" w:type="dxa"/>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5000,00</w:t>
            </w:r>
          </w:p>
        </w:tc>
        <w:tc>
          <w:tcPr>
            <w:tcW w:w="993" w:type="dxa"/>
            <w:tcBorders>
              <w:right w:val="single" w:sz="4" w:space="0" w:color="auto"/>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5000,00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5D6A64" w:rsidRPr="00E6087D" w:rsidTr="007C1A5E">
        <w:tc>
          <w:tcPr>
            <w:tcW w:w="411" w:type="dxa"/>
            <w:vMerge/>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108" w:right="-102"/>
              <w:jc w:val="center"/>
              <w:rPr>
                <w:rFonts w:ascii="Times New Roman" w:hAnsi="Times New Roman"/>
                <w:sz w:val="20"/>
                <w:szCs w:val="20"/>
              </w:rPr>
            </w:pPr>
          </w:p>
        </w:tc>
        <w:tc>
          <w:tcPr>
            <w:tcW w:w="2219" w:type="dxa"/>
            <w:vMerge/>
          </w:tcPr>
          <w:p w:rsidR="005D6A64" w:rsidRPr="00E6087D" w:rsidRDefault="005D6A64" w:rsidP="00421F8D">
            <w:pPr>
              <w:widowControl w:val="0"/>
              <w:shd w:val="clear" w:color="auto" w:fill="FFFFFF" w:themeFill="background1"/>
              <w:autoSpaceDE w:val="0"/>
              <w:autoSpaceDN w:val="0"/>
              <w:spacing w:after="0" w:line="235" w:lineRule="auto"/>
              <w:jc w:val="both"/>
              <w:rPr>
                <w:rFonts w:ascii="Times New Roman" w:hAnsi="Times New Roman"/>
                <w:sz w:val="20"/>
                <w:szCs w:val="20"/>
              </w:rPr>
            </w:pPr>
          </w:p>
        </w:tc>
        <w:tc>
          <w:tcPr>
            <w:tcW w:w="1637" w:type="dxa"/>
            <w:vMerge/>
            <w:tcBorders>
              <w:bottom w:val="single" w:sz="4" w:space="0" w:color="auto"/>
            </w:tcBorders>
          </w:tcPr>
          <w:p w:rsidR="005D6A64" w:rsidRPr="00E6087D" w:rsidRDefault="005D6A64" w:rsidP="00421F8D">
            <w:pPr>
              <w:widowControl w:val="0"/>
              <w:shd w:val="clear" w:color="auto" w:fill="FFFFFF" w:themeFill="background1"/>
              <w:autoSpaceDE w:val="0"/>
              <w:autoSpaceDN w:val="0"/>
              <w:spacing w:after="0" w:line="235" w:lineRule="auto"/>
              <w:jc w:val="center"/>
              <w:rPr>
                <w:rFonts w:ascii="Times New Roman" w:hAnsi="Times New Roman"/>
                <w:sz w:val="20"/>
                <w:szCs w:val="20"/>
              </w:rPr>
            </w:pPr>
          </w:p>
        </w:tc>
        <w:tc>
          <w:tcPr>
            <w:tcW w:w="616" w:type="dxa"/>
            <w:vMerge/>
            <w:tcBorders>
              <w:bottom w:val="single" w:sz="4" w:space="0" w:color="auto"/>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773" w:type="dxa"/>
            <w:vMerge/>
            <w:tcBorders>
              <w:bottom w:val="single" w:sz="4" w:space="0" w:color="auto"/>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1416" w:type="dxa"/>
            <w:vMerge/>
            <w:tcBorders>
              <w:bottom w:val="single" w:sz="4" w:space="0" w:color="auto"/>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1036" w:type="dxa"/>
            <w:vMerge/>
            <w:tcBorders>
              <w:bottom w:val="single" w:sz="4" w:space="0" w:color="auto"/>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1802" w:type="dxa"/>
            <w:vMerge/>
            <w:tcBorders>
              <w:bottom w:val="single" w:sz="4" w:space="0" w:color="auto"/>
            </w:tcBorders>
          </w:tcPr>
          <w:p w:rsidR="005D6A64" w:rsidRPr="00E6087D" w:rsidRDefault="005D6A64" w:rsidP="00421F8D">
            <w:pPr>
              <w:widowControl w:val="0"/>
              <w:shd w:val="clear" w:color="auto" w:fill="FFFFFF" w:themeFill="background1"/>
              <w:autoSpaceDE w:val="0"/>
              <w:autoSpaceDN w:val="0"/>
              <w:spacing w:after="0" w:line="235" w:lineRule="auto"/>
              <w:jc w:val="both"/>
              <w:rPr>
                <w:rFonts w:ascii="Times New Roman" w:hAnsi="Times New Roman"/>
                <w:sz w:val="20"/>
                <w:szCs w:val="20"/>
              </w:rPr>
            </w:pPr>
          </w:p>
        </w:tc>
        <w:tc>
          <w:tcPr>
            <w:tcW w:w="992" w:type="dxa"/>
          </w:tcPr>
          <w:p w:rsidR="005D6A64" w:rsidRPr="00E6087D" w:rsidRDefault="005D6A64" w:rsidP="00421F8D">
            <w:pPr>
              <w:widowControl w:val="0"/>
              <w:shd w:val="clear" w:color="auto" w:fill="FFFFFF" w:themeFill="background1"/>
              <w:autoSpaceDE w:val="0"/>
              <w:autoSpaceDN w:val="0"/>
              <w:spacing w:after="0" w:line="235" w:lineRule="auto"/>
              <w:jc w:val="center"/>
              <w:rPr>
                <w:rFonts w:ascii="Times New Roman" w:hAnsi="Times New Roman"/>
                <w:sz w:val="20"/>
                <w:szCs w:val="20"/>
              </w:rPr>
            </w:pPr>
            <w:r w:rsidRPr="00E6087D">
              <w:rPr>
                <w:rFonts w:ascii="Times New Roman" w:hAnsi="Times New Roman"/>
                <w:sz w:val="20"/>
                <w:szCs w:val="20"/>
              </w:rPr>
              <w:t>бюдже</w:t>
            </w:r>
            <w:r w:rsidRPr="00E6087D">
              <w:rPr>
                <w:rFonts w:ascii="Times New Roman" w:hAnsi="Times New Roman"/>
                <w:sz w:val="20"/>
                <w:szCs w:val="20"/>
              </w:rPr>
              <w:t>т</w:t>
            </w:r>
            <w:r w:rsidRPr="00E6087D">
              <w:rPr>
                <w:rFonts w:ascii="Times New Roman" w:hAnsi="Times New Roman"/>
                <w:sz w:val="20"/>
                <w:szCs w:val="20"/>
              </w:rPr>
              <w:t>ные а</w:t>
            </w:r>
            <w:r w:rsidRPr="00E6087D">
              <w:rPr>
                <w:rFonts w:ascii="Times New Roman" w:hAnsi="Times New Roman"/>
                <w:sz w:val="20"/>
                <w:szCs w:val="20"/>
              </w:rPr>
              <w:t>с</w:t>
            </w:r>
            <w:r w:rsidRPr="00E6087D">
              <w:rPr>
                <w:rFonts w:ascii="Times New Roman" w:hAnsi="Times New Roman"/>
                <w:sz w:val="20"/>
                <w:szCs w:val="20"/>
              </w:rPr>
              <w:t>сигнов</w:t>
            </w:r>
            <w:r w:rsidRPr="00E6087D">
              <w:rPr>
                <w:rFonts w:ascii="Times New Roman" w:hAnsi="Times New Roman"/>
                <w:sz w:val="20"/>
                <w:szCs w:val="20"/>
              </w:rPr>
              <w:t>а</w:t>
            </w:r>
            <w:r w:rsidRPr="00E6087D">
              <w:rPr>
                <w:rFonts w:ascii="Times New Roman" w:hAnsi="Times New Roman"/>
                <w:sz w:val="20"/>
                <w:szCs w:val="20"/>
              </w:rPr>
              <w:t>ния ф</w:t>
            </w:r>
            <w:r w:rsidRPr="00E6087D">
              <w:rPr>
                <w:rFonts w:ascii="Times New Roman" w:hAnsi="Times New Roman"/>
                <w:sz w:val="20"/>
                <w:szCs w:val="20"/>
              </w:rPr>
              <w:t>е</w:t>
            </w:r>
            <w:r w:rsidRPr="00E6087D">
              <w:rPr>
                <w:rFonts w:ascii="Times New Roman" w:hAnsi="Times New Roman"/>
                <w:sz w:val="20"/>
                <w:szCs w:val="20"/>
              </w:rPr>
              <w:t>дерал</w:t>
            </w:r>
            <w:r w:rsidRPr="00E6087D">
              <w:rPr>
                <w:rFonts w:ascii="Times New Roman" w:hAnsi="Times New Roman"/>
                <w:sz w:val="20"/>
                <w:szCs w:val="20"/>
              </w:rPr>
              <w:t>ь</w:t>
            </w:r>
            <w:r w:rsidRPr="00E6087D">
              <w:rPr>
                <w:rFonts w:ascii="Times New Roman" w:hAnsi="Times New Roman"/>
                <w:sz w:val="20"/>
                <w:szCs w:val="20"/>
              </w:rPr>
              <w:t xml:space="preserve">ного бюджета </w:t>
            </w:r>
          </w:p>
        </w:tc>
        <w:tc>
          <w:tcPr>
            <w:tcW w:w="1181" w:type="dxa"/>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647,80</w:t>
            </w:r>
          </w:p>
        </w:tc>
        <w:tc>
          <w:tcPr>
            <w:tcW w:w="1087" w:type="dxa"/>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647,80</w:t>
            </w:r>
          </w:p>
        </w:tc>
        <w:tc>
          <w:tcPr>
            <w:tcW w:w="992" w:type="dxa"/>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5D6A64" w:rsidRPr="00E6087D" w:rsidTr="00421F8D">
        <w:tc>
          <w:tcPr>
            <w:tcW w:w="2630" w:type="dxa"/>
            <w:gridSpan w:val="2"/>
            <w:tcBorders>
              <w:bottom w:val="nil"/>
              <w:right w:val="nil"/>
            </w:tcBorders>
          </w:tcPr>
          <w:p w:rsidR="005D6A64" w:rsidRPr="00E6087D" w:rsidRDefault="005D6A64" w:rsidP="00421F8D">
            <w:pPr>
              <w:widowControl w:val="0"/>
              <w:shd w:val="clear" w:color="auto" w:fill="FFFFFF" w:themeFill="background1"/>
              <w:autoSpaceDE w:val="0"/>
              <w:autoSpaceDN w:val="0"/>
              <w:spacing w:after="0" w:line="235" w:lineRule="auto"/>
              <w:jc w:val="both"/>
              <w:rPr>
                <w:rFonts w:ascii="Times New Roman" w:hAnsi="Times New Roman"/>
                <w:b/>
                <w:sz w:val="20"/>
                <w:szCs w:val="20"/>
              </w:rPr>
            </w:pPr>
            <w:r w:rsidRPr="00E6087D">
              <w:rPr>
                <w:rFonts w:ascii="Times New Roman" w:hAnsi="Times New Roman"/>
                <w:b/>
                <w:sz w:val="20"/>
                <w:szCs w:val="20"/>
              </w:rPr>
              <w:t>Итого по подпрограмме</w:t>
            </w:r>
          </w:p>
        </w:tc>
        <w:tc>
          <w:tcPr>
            <w:tcW w:w="1637" w:type="dxa"/>
            <w:tcBorders>
              <w:top w:val="single" w:sz="4" w:space="0" w:color="auto"/>
              <w:left w:val="nil"/>
              <w:bottom w:val="nil"/>
              <w:right w:val="nil"/>
            </w:tcBorders>
          </w:tcPr>
          <w:p w:rsidR="005D6A64" w:rsidRPr="00E6087D" w:rsidRDefault="005D6A64" w:rsidP="00421F8D">
            <w:pPr>
              <w:widowControl w:val="0"/>
              <w:shd w:val="clear" w:color="auto" w:fill="FFFFFF" w:themeFill="background1"/>
              <w:autoSpaceDE w:val="0"/>
              <w:autoSpaceDN w:val="0"/>
              <w:spacing w:after="0" w:line="235" w:lineRule="auto"/>
              <w:jc w:val="center"/>
              <w:rPr>
                <w:rFonts w:ascii="Times New Roman" w:hAnsi="Times New Roman"/>
                <w:sz w:val="20"/>
                <w:szCs w:val="20"/>
              </w:rPr>
            </w:pPr>
          </w:p>
        </w:tc>
        <w:tc>
          <w:tcPr>
            <w:tcW w:w="616" w:type="dxa"/>
            <w:tcBorders>
              <w:top w:val="single" w:sz="4" w:space="0" w:color="auto"/>
              <w:left w:val="nil"/>
              <w:bottom w:val="nil"/>
              <w:right w:val="nil"/>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773" w:type="dxa"/>
            <w:tcBorders>
              <w:top w:val="single" w:sz="4" w:space="0" w:color="auto"/>
              <w:left w:val="nil"/>
              <w:bottom w:val="nil"/>
              <w:right w:val="nil"/>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1416" w:type="dxa"/>
            <w:tcBorders>
              <w:top w:val="single" w:sz="4" w:space="0" w:color="auto"/>
              <w:left w:val="nil"/>
              <w:bottom w:val="nil"/>
              <w:right w:val="nil"/>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1036" w:type="dxa"/>
            <w:tcBorders>
              <w:top w:val="single" w:sz="4" w:space="0" w:color="auto"/>
              <w:left w:val="nil"/>
              <w:bottom w:val="nil"/>
              <w:right w:val="nil"/>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1802" w:type="dxa"/>
            <w:tcBorders>
              <w:top w:val="single" w:sz="4" w:space="0" w:color="auto"/>
              <w:left w:val="nil"/>
              <w:bottom w:val="nil"/>
              <w:right w:val="single" w:sz="4" w:space="0" w:color="auto"/>
            </w:tcBorders>
          </w:tcPr>
          <w:p w:rsidR="005D6A64" w:rsidRPr="00E6087D" w:rsidRDefault="005D6A64" w:rsidP="00421F8D">
            <w:pPr>
              <w:widowControl w:val="0"/>
              <w:shd w:val="clear" w:color="auto" w:fill="FFFFFF" w:themeFill="background1"/>
              <w:autoSpaceDE w:val="0"/>
              <w:autoSpaceDN w:val="0"/>
              <w:spacing w:after="0" w:line="235" w:lineRule="auto"/>
              <w:jc w:val="both"/>
              <w:rPr>
                <w:rFonts w:ascii="Times New Roman" w:hAnsi="Times New Roman"/>
                <w:sz w:val="20"/>
                <w:szCs w:val="20"/>
              </w:rPr>
            </w:pPr>
          </w:p>
        </w:tc>
        <w:tc>
          <w:tcPr>
            <w:tcW w:w="992" w:type="dxa"/>
            <w:tcBorders>
              <w:left w:val="single" w:sz="4" w:space="0" w:color="auto"/>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b/>
                <w:sz w:val="20"/>
                <w:szCs w:val="20"/>
              </w:rPr>
            </w:pPr>
            <w:r w:rsidRPr="00E6087D">
              <w:rPr>
                <w:rFonts w:ascii="Times New Roman" w:hAnsi="Times New Roman"/>
                <w:b/>
                <w:sz w:val="20"/>
                <w:szCs w:val="20"/>
              </w:rPr>
              <w:t xml:space="preserve">Всего, </w:t>
            </w:r>
            <w:r w:rsidRPr="00E6087D">
              <w:rPr>
                <w:rFonts w:ascii="Times New Roman" w:hAnsi="Times New Roman"/>
                <w:b/>
                <w:sz w:val="20"/>
                <w:szCs w:val="20"/>
              </w:rPr>
              <w:br/>
              <w:t>в том числе:</w:t>
            </w:r>
          </w:p>
        </w:tc>
        <w:tc>
          <w:tcPr>
            <w:tcW w:w="1181" w:type="dxa"/>
          </w:tcPr>
          <w:p w:rsidR="005D6A64" w:rsidRPr="00E6087D" w:rsidRDefault="006A46F9"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b/>
                <w:sz w:val="20"/>
                <w:szCs w:val="20"/>
              </w:rPr>
            </w:pPr>
            <w:r w:rsidRPr="00E6087D">
              <w:rPr>
                <w:rFonts w:ascii="Times New Roman" w:hAnsi="Times New Roman"/>
                <w:b/>
                <w:sz w:val="20"/>
                <w:szCs w:val="20"/>
              </w:rPr>
              <w:t>84857,00</w:t>
            </w:r>
          </w:p>
        </w:tc>
        <w:tc>
          <w:tcPr>
            <w:tcW w:w="1087" w:type="dxa"/>
          </w:tcPr>
          <w:p w:rsidR="005D6A64" w:rsidRPr="00E6087D" w:rsidRDefault="006A46F9"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b/>
                <w:sz w:val="20"/>
                <w:szCs w:val="20"/>
              </w:rPr>
            </w:pPr>
            <w:r w:rsidRPr="00E6087D">
              <w:rPr>
                <w:rFonts w:ascii="Times New Roman" w:hAnsi="Times New Roman"/>
                <w:b/>
                <w:sz w:val="20"/>
                <w:szCs w:val="20"/>
              </w:rPr>
              <w:t>64857</w:t>
            </w:r>
            <w:r w:rsidR="005D6A64" w:rsidRPr="00E6087D">
              <w:rPr>
                <w:rFonts w:ascii="Times New Roman" w:hAnsi="Times New Roman"/>
                <w:b/>
                <w:sz w:val="20"/>
                <w:szCs w:val="20"/>
              </w:rPr>
              <w:t>,00</w:t>
            </w:r>
          </w:p>
        </w:tc>
        <w:tc>
          <w:tcPr>
            <w:tcW w:w="992" w:type="dxa"/>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b/>
                <w:sz w:val="20"/>
                <w:szCs w:val="20"/>
              </w:rPr>
            </w:pPr>
            <w:r w:rsidRPr="00E6087D">
              <w:rPr>
                <w:rFonts w:ascii="Times New Roman" w:hAnsi="Times New Roman"/>
                <w:b/>
                <w:sz w:val="20"/>
                <w:szCs w:val="20"/>
              </w:rPr>
              <w:t>10000,00</w:t>
            </w:r>
          </w:p>
        </w:tc>
        <w:tc>
          <w:tcPr>
            <w:tcW w:w="993" w:type="dxa"/>
            <w:tcBorders>
              <w:right w:val="single" w:sz="4" w:space="0" w:color="auto"/>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b/>
                <w:sz w:val="20"/>
                <w:szCs w:val="20"/>
              </w:rPr>
            </w:pPr>
            <w:r w:rsidRPr="00E6087D">
              <w:rPr>
                <w:rFonts w:ascii="Times New Roman" w:hAnsi="Times New Roman"/>
                <w:b/>
                <w:sz w:val="20"/>
                <w:szCs w:val="20"/>
              </w:rPr>
              <w:t>10000,00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5D6A64" w:rsidRPr="00E6087D" w:rsidTr="00421F8D">
        <w:tc>
          <w:tcPr>
            <w:tcW w:w="2630" w:type="dxa"/>
            <w:gridSpan w:val="2"/>
            <w:tcBorders>
              <w:top w:val="nil"/>
              <w:left w:val="single" w:sz="4" w:space="0" w:color="auto"/>
              <w:bottom w:val="single" w:sz="4" w:space="0" w:color="auto"/>
              <w:right w:val="nil"/>
            </w:tcBorders>
          </w:tcPr>
          <w:p w:rsidR="005D6A64" w:rsidRPr="00E6087D" w:rsidRDefault="005D6A64" w:rsidP="00421F8D">
            <w:pPr>
              <w:widowControl w:val="0"/>
              <w:shd w:val="clear" w:color="auto" w:fill="FFFFFF" w:themeFill="background1"/>
              <w:autoSpaceDE w:val="0"/>
              <w:autoSpaceDN w:val="0"/>
              <w:spacing w:after="0" w:line="235" w:lineRule="auto"/>
              <w:jc w:val="both"/>
              <w:rPr>
                <w:rFonts w:ascii="Times New Roman" w:hAnsi="Times New Roman"/>
                <w:b/>
                <w:sz w:val="20"/>
                <w:szCs w:val="20"/>
              </w:rPr>
            </w:pPr>
          </w:p>
        </w:tc>
        <w:tc>
          <w:tcPr>
            <w:tcW w:w="1637" w:type="dxa"/>
            <w:tcBorders>
              <w:top w:val="nil"/>
              <w:left w:val="nil"/>
              <w:bottom w:val="single" w:sz="4" w:space="0" w:color="auto"/>
              <w:right w:val="nil"/>
            </w:tcBorders>
          </w:tcPr>
          <w:p w:rsidR="005D6A64" w:rsidRPr="00E6087D" w:rsidRDefault="005D6A64" w:rsidP="00421F8D">
            <w:pPr>
              <w:widowControl w:val="0"/>
              <w:shd w:val="clear" w:color="auto" w:fill="FFFFFF" w:themeFill="background1"/>
              <w:autoSpaceDE w:val="0"/>
              <w:autoSpaceDN w:val="0"/>
              <w:spacing w:after="0" w:line="235" w:lineRule="auto"/>
              <w:jc w:val="center"/>
              <w:rPr>
                <w:rFonts w:ascii="Times New Roman" w:hAnsi="Times New Roman"/>
                <w:sz w:val="20"/>
                <w:szCs w:val="20"/>
              </w:rPr>
            </w:pPr>
          </w:p>
        </w:tc>
        <w:tc>
          <w:tcPr>
            <w:tcW w:w="616" w:type="dxa"/>
            <w:tcBorders>
              <w:top w:val="nil"/>
              <w:left w:val="nil"/>
              <w:bottom w:val="single" w:sz="4" w:space="0" w:color="auto"/>
              <w:right w:val="nil"/>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773" w:type="dxa"/>
            <w:tcBorders>
              <w:top w:val="nil"/>
              <w:left w:val="nil"/>
              <w:bottom w:val="single" w:sz="4" w:space="0" w:color="auto"/>
              <w:right w:val="nil"/>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1416" w:type="dxa"/>
            <w:tcBorders>
              <w:top w:val="nil"/>
              <w:left w:val="nil"/>
              <w:bottom w:val="single" w:sz="4" w:space="0" w:color="auto"/>
              <w:right w:val="nil"/>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1036" w:type="dxa"/>
            <w:tcBorders>
              <w:top w:val="nil"/>
              <w:left w:val="nil"/>
              <w:bottom w:val="single" w:sz="4" w:space="0" w:color="auto"/>
              <w:right w:val="nil"/>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p>
        </w:tc>
        <w:tc>
          <w:tcPr>
            <w:tcW w:w="1802" w:type="dxa"/>
            <w:tcBorders>
              <w:top w:val="nil"/>
              <w:left w:val="nil"/>
              <w:bottom w:val="single" w:sz="4" w:space="0" w:color="auto"/>
              <w:right w:val="single" w:sz="4" w:space="0" w:color="auto"/>
            </w:tcBorders>
          </w:tcPr>
          <w:p w:rsidR="005D6A64" w:rsidRPr="00E6087D" w:rsidRDefault="005D6A64" w:rsidP="00421F8D">
            <w:pPr>
              <w:widowControl w:val="0"/>
              <w:shd w:val="clear" w:color="auto" w:fill="FFFFFF" w:themeFill="background1"/>
              <w:autoSpaceDE w:val="0"/>
              <w:autoSpaceDN w:val="0"/>
              <w:spacing w:after="0" w:line="235" w:lineRule="auto"/>
              <w:jc w:val="both"/>
              <w:rPr>
                <w:rFonts w:ascii="Times New Roman" w:hAnsi="Times New Roman"/>
                <w:sz w:val="20"/>
                <w:szCs w:val="20"/>
              </w:rPr>
            </w:pPr>
          </w:p>
        </w:tc>
        <w:tc>
          <w:tcPr>
            <w:tcW w:w="992" w:type="dxa"/>
            <w:tcBorders>
              <w:left w:val="single" w:sz="4" w:space="0" w:color="auto"/>
            </w:tcBorders>
          </w:tcPr>
          <w:p w:rsidR="005D6A64" w:rsidRPr="00E6087D" w:rsidRDefault="005D6A64" w:rsidP="00421F8D">
            <w:pPr>
              <w:widowControl w:val="0"/>
              <w:shd w:val="clear" w:color="auto" w:fill="FFFFFF" w:themeFill="background1"/>
              <w:autoSpaceDE w:val="0"/>
              <w:autoSpaceDN w:val="0"/>
              <w:spacing w:after="0" w:line="235" w:lineRule="auto"/>
              <w:jc w:val="center"/>
              <w:rPr>
                <w:rFonts w:ascii="Times New Roman" w:hAnsi="Times New Roman"/>
                <w:b/>
                <w:spacing w:val="-2"/>
                <w:sz w:val="20"/>
                <w:szCs w:val="20"/>
              </w:rPr>
            </w:pPr>
            <w:r w:rsidRPr="00E6087D">
              <w:rPr>
                <w:rFonts w:ascii="Times New Roman" w:hAnsi="Times New Roman"/>
                <w:b/>
                <w:spacing w:val="-2"/>
                <w:sz w:val="20"/>
                <w:szCs w:val="20"/>
              </w:rPr>
              <w:t>бю</w:t>
            </w:r>
            <w:r w:rsidRPr="00E6087D">
              <w:rPr>
                <w:rFonts w:ascii="Times New Roman" w:hAnsi="Times New Roman"/>
                <w:b/>
                <w:spacing w:val="-2"/>
                <w:sz w:val="20"/>
                <w:szCs w:val="20"/>
              </w:rPr>
              <w:t>д</w:t>
            </w:r>
            <w:r w:rsidRPr="00E6087D">
              <w:rPr>
                <w:rFonts w:ascii="Times New Roman" w:hAnsi="Times New Roman"/>
                <w:b/>
                <w:spacing w:val="-2"/>
                <w:sz w:val="20"/>
                <w:szCs w:val="20"/>
              </w:rPr>
              <w:t>жетные асси</w:t>
            </w:r>
            <w:r w:rsidRPr="00E6087D">
              <w:rPr>
                <w:rFonts w:ascii="Times New Roman" w:hAnsi="Times New Roman"/>
                <w:b/>
                <w:spacing w:val="-2"/>
                <w:sz w:val="20"/>
                <w:szCs w:val="20"/>
              </w:rPr>
              <w:t>г</w:t>
            </w:r>
            <w:r w:rsidRPr="00E6087D">
              <w:rPr>
                <w:rFonts w:ascii="Times New Roman" w:hAnsi="Times New Roman"/>
                <w:b/>
                <w:spacing w:val="-2"/>
                <w:sz w:val="20"/>
                <w:szCs w:val="20"/>
              </w:rPr>
              <w:t>нования облас</w:t>
            </w:r>
            <w:r w:rsidRPr="00E6087D">
              <w:rPr>
                <w:rFonts w:ascii="Times New Roman" w:hAnsi="Times New Roman"/>
                <w:b/>
                <w:spacing w:val="-2"/>
                <w:sz w:val="20"/>
                <w:szCs w:val="20"/>
              </w:rPr>
              <w:t>т</w:t>
            </w:r>
            <w:r w:rsidRPr="00E6087D">
              <w:rPr>
                <w:rFonts w:ascii="Times New Roman" w:hAnsi="Times New Roman"/>
                <w:b/>
                <w:spacing w:val="-2"/>
                <w:sz w:val="20"/>
                <w:szCs w:val="20"/>
              </w:rPr>
              <w:t xml:space="preserve">ного бюджета </w:t>
            </w:r>
          </w:p>
        </w:tc>
        <w:tc>
          <w:tcPr>
            <w:tcW w:w="1181" w:type="dxa"/>
          </w:tcPr>
          <w:p w:rsidR="005D6A64" w:rsidRPr="00E6087D" w:rsidRDefault="006A46F9" w:rsidP="00421F8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b/>
                <w:sz w:val="20"/>
                <w:szCs w:val="20"/>
              </w:rPr>
            </w:pPr>
            <w:r w:rsidRPr="00E6087D">
              <w:rPr>
                <w:rFonts w:ascii="Times New Roman" w:hAnsi="Times New Roman"/>
                <w:b/>
                <w:sz w:val="20"/>
                <w:szCs w:val="20"/>
              </w:rPr>
              <w:t>84209,20</w:t>
            </w:r>
          </w:p>
        </w:tc>
        <w:tc>
          <w:tcPr>
            <w:tcW w:w="1087" w:type="dxa"/>
          </w:tcPr>
          <w:p w:rsidR="005D6A64" w:rsidRPr="00E6087D" w:rsidRDefault="006A46F9"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b/>
                <w:sz w:val="20"/>
                <w:szCs w:val="20"/>
              </w:rPr>
            </w:pPr>
            <w:r w:rsidRPr="00E6087D">
              <w:rPr>
                <w:rFonts w:ascii="Times New Roman" w:hAnsi="Times New Roman"/>
                <w:b/>
                <w:sz w:val="20"/>
                <w:szCs w:val="20"/>
              </w:rPr>
              <w:t>64209,20</w:t>
            </w:r>
          </w:p>
        </w:tc>
        <w:tc>
          <w:tcPr>
            <w:tcW w:w="992" w:type="dxa"/>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b/>
                <w:sz w:val="20"/>
                <w:szCs w:val="20"/>
              </w:rPr>
            </w:pPr>
            <w:r w:rsidRPr="00E6087D">
              <w:rPr>
                <w:rFonts w:ascii="Times New Roman" w:hAnsi="Times New Roman"/>
                <w:b/>
                <w:sz w:val="20"/>
                <w:szCs w:val="20"/>
              </w:rPr>
              <w:t>10000,00</w:t>
            </w:r>
          </w:p>
        </w:tc>
        <w:tc>
          <w:tcPr>
            <w:tcW w:w="993" w:type="dxa"/>
            <w:tcBorders>
              <w:right w:val="single" w:sz="4" w:space="0" w:color="auto"/>
            </w:tcBorders>
          </w:tcPr>
          <w:p w:rsidR="005D6A64" w:rsidRPr="00E6087D" w:rsidRDefault="005D6A64" w:rsidP="00421F8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b/>
                <w:sz w:val="20"/>
                <w:szCs w:val="20"/>
              </w:rPr>
            </w:pPr>
            <w:r w:rsidRPr="00E6087D">
              <w:rPr>
                <w:rFonts w:ascii="Times New Roman" w:hAnsi="Times New Roman"/>
                <w:b/>
                <w:sz w:val="20"/>
                <w:szCs w:val="20"/>
              </w:rPr>
              <w:t>10000,00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5" w:lineRule="auto"/>
              <w:jc w:val="both"/>
              <w:rPr>
                <w:rFonts w:ascii="Times New Roman" w:hAnsi="Times New Roman"/>
                <w:sz w:val="20"/>
                <w:szCs w:val="20"/>
              </w:rPr>
            </w:pPr>
          </w:p>
        </w:tc>
      </w:tr>
      <w:tr w:rsidR="005D6A64" w:rsidRPr="00E6087D" w:rsidTr="00421F8D">
        <w:tc>
          <w:tcPr>
            <w:tcW w:w="2630" w:type="dxa"/>
            <w:gridSpan w:val="2"/>
            <w:tcBorders>
              <w:top w:val="single" w:sz="4" w:space="0" w:color="auto"/>
              <w:right w:val="nil"/>
            </w:tcBorders>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b/>
                <w:sz w:val="20"/>
                <w:szCs w:val="20"/>
              </w:rPr>
            </w:pPr>
          </w:p>
        </w:tc>
        <w:tc>
          <w:tcPr>
            <w:tcW w:w="1637" w:type="dxa"/>
            <w:tcBorders>
              <w:top w:val="single" w:sz="4" w:space="0" w:color="auto"/>
              <w:left w:val="nil"/>
              <w:bottom w:val="single" w:sz="4" w:space="0" w:color="auto"/>
              <w:right w:val="nil"/>
            </w:tcBorders>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p>
        </w:tc>
        <w:tc>
          <w:tcPr>
            <w:tcW w:w="616" w:type="dxa"/>
            <w:tcBorders>
              <w:top w:val="single" w:sz="4" w:space="0" w:color="auto"/>
              <w:left w:val="nil"/>
              <w:bottom w:val="single" w:sz="4" w:space="0" w:color="auto"/>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773" w:type="dxa"/>
            <w:tcBorders>
              <w:top w:val="single" w:sz="4" w:space="0" w:color="auto"/>
              <w:left w:val="nil"/>
              <w:bottom w:val="single" w:sz="4" w:space="0" w:color="auto"/>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416" w:type="dxa"/>
            <w:tcBorders>
              <w:top w:val="single" w:sz="4" w:space="0" w:color="auto"/>
              <w:left w:val="nil"/>
              <w:bottom w:val="single" w:sz="4" w:space="0" w:color="auto"/>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036" w:type="dxa"/>
            <w:tcBorders>
              <w:top w:val="single" w:sz="4" w:space="0" w:color="auto"/>
              <w:left w:val="nil"/>
              <w:bottom w:val="single" w:sz="4" w:space="0" w:color="auto"/>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p>
        </w:tc>
        <w:tc>
          <w:tcPr>
            <w:tcW w:w="1802" w:type="dxa"/>
            <w:tcBorders>
              <w:top w:val="single" w:sz="4" w:space="0" w:color="auto"/>
              <w:left w:val="nil"/>
              <w:bottom w:val="single" w:sz="4" w:space="0" w:color="auto"/>
              <w:right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p>
        </w:tc>
        <w:tc>
          <w:tcPr>
            <w:tcW w:w="992" w:type="dxa"/>
            <w:tcBorders>
              <w:left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b/>
                <w:sz w:val="20"/>
                <w:szCs w:val="20"/>
              </w:rPr>
            </w:pPr>
            <w:r w:rsidRPr="00E6087D">
              <w:rPr>
                <w:rFonts w:ascii="Times New Roman" w:hAnsi="Times New Roman"/>
                <w:b/>
                <w:sz w:val="20"/>
                <w:szCs w:val="20"/>
              </w:rPr>
              <w:t>бю</w:t>
            </w:r>
            <w:r w:rsidRPr="00E6087D">
              <w:rPr>
                <w:rFonts w:ascii="Times New Roman" w:hAnsi="Times New Roman"/>
                <w:b/>
                <w:sz w:val="20"/>
                <w:szCs w:val="20"/>
              </w:rPr>
              <w:t>д</w:t>
            </w:r>
            <w:r w:rsidRPr="00E6087D">
              <w:rPr>
                <w:rFonts w:ascii="Times New Roman" w:hAnsi="Times New Roman"/>
                <w:b/>
                <w:sz w:val="20"/>
                <w:szCs w:val="20"/>
              </w:rPr>
              <w:t>жетные асси</w:t>
            </w:r>
            <w:r w:rsidRPr="00E6087D">
              <w:rPr>
                <w:rFonts w:ascii="Times New Roman" w:hAnsi="Times New Roman"/>
                <w:b/>
                <w:sz w:val="20"/>
                <w:szCs w:val="20"/>
              </w:rPr>
              <w:t>г</w:t>
            </w:r>
            <w:r w:rsidRPr="00E6087D">
              <w:rPr>
                <w:rFonts w:ascii="Times New Roman" w:hAnsi="Times New Roman"/>
                <w:b/>
                <w:sz w:val="20"/>
                <w:szCs w:val="20"/>
              </w:rPr>
              <w:t>нования фед</w:t>
            </w:r>
            <w:r w:rsidRPr="00E6087D">
              <w:rPr>
                <w:rFonts w:ascii="Times New Roman" w:hAnsi="Times New Roman"/>
                <w:b/>
                <w:sz w:val="20"/>
                <w:szCs w:val="20"/>
              </w:rPr>
              <w:t>е</w:t>
            </w:r>
            <w:r w:rsidRPr="00E6087D">
              <w:rPr>
                <w:rFonts w:ascii="Times New Roman" w:hAnsi="Times New Roman"/>
                <w:b/>
                <w:sz w:val="20"/>
                <w:szCs w:val="20"/>
              </w:rPr>
              <w:t>ральн</w:t>
            </w:r>
            <w:r w:rsidRPr="00E6087D">
              <w:rPr>
                <w:rFonts w:ascii="Times New Roman" w:hAnsi="Times New Roman"/>
                <w:b/>
                <w:sz w:val="20"/>
                <w:szCs w:val="20"/>
              </w:rPr>
              <w:t>о</w:t>
            </w:r>
            <w:r w:rsidRPr="00E6087D">
              <w:rPr>
                <w:rFonts w:ascii="Times New Roman" w:hAnsi="Times New Roman"/>
                <w:b/>
                <w:sz w:val="20"/>
                <w:szCs w:val="20"/>
              </w:rPr>
              <w:t>го бю</w:t>
            </w:r>
            <w:r w:rsidRPr="00E6087D">
              <w:rPr>
                <w:rFonts w:ascii="Times New Roman" w:hAnsi="Times New Roman"/>
                <w:b/>
                <w:sz w:val="20"/>
                <w:szCs w:val="20"/>
              </w:rPr>
              <w:t>д</w:t>
            </w:r>
            <w:r w:rsidRPr="00E6087D">
              <w:rPr>
                <w:rFonts w:ascii="Times New Roman" w:hAnsi="Times New Roman"/>
                <w:b/>
                <w:sz w:val="20"/>
                <w:szCs w:val="20"/>
              </w:rPr>
              <w:t xml:space="preserve">жета </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b/>
                <w:sz w:val="20"/>
                <w:szCs w:val="20"/>
              </w:rPr>
            </w:pPr>
            <w:r w:rsidRPr="00E6087D">
              <w:rPr>
                <w:rFonts w:ascii="Times New Roman" w:hAnsi="Times New Roman"/>
                <w:b/>
                <w:sz w:val="20"/>
                <w:szCs w:val="20"/>
              </w:rPr>
              <w:t>647,80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b/>
                <w:sz w:val="20"/>
                <w:szCs w:val="20"/>
              </w:rPr>
            </w:pPr>
            <w:r w:rsidRPr="00E6087D">
              <w:rPr>
                <w:rFonts w:ascii="Times New Roman" w:hAnsi="Times New Roman"/>
                <w:b/>
                <w:sz w:val="20"/>
                <w:szCs w:val="20"/>
              </w:rPr>
              <w:t>647,80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b/>
                <w:sz w:val="20"/>
                <w:szCs w:val="20"/>
              </w:rPr>
            </w:pPr>
            <w:r w:rsidRPr="00E6087D">
              <w:rPr>
                <w:rFonts w:ascii="Times New Roman" w:hAnsi="Times New Roman"/>
                <w:b/>
                <w:sz w:val="20"/>
                <w:szCs w:val="20"/>
              </w:rPr>
              <w:t>-</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b/>
                <w:sz w:val="20"/>
                <w:szCs w:val="20"/>
              </w:rPr>
            </w:pPr>
            <w:r w:rsidRPr="00E6087D">
              <w:rPr>
                <w:rFonts w:ascii="Times New Roman" w:hAnsi="Times New Roman"/>
                <w:b/>
                <w:sz w:val="20"/>
                <w:szCs w:val="20"/>
              </w:rPr>
              <w:t>-</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15155" w:type="dxa"/>
            <w:gridSpan w:val="13"/>
            <w:tcBorders>
              <w:top w:val="single" w:sz="4" w:space="0" w:color="auto"/>
              <w:right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center"/>
              <w:outlineLvl w:val="2"/>
            </w:pPr>
            <w:r w:rsidRPr="00E6087D">
              <w:rPr>
                <w:rFonts w:ascii="Times New Roman" w:hAnsi="Times New Roman"/>
                <w:b/>
                <w:sz w:val="20"/>
                <w:szCs w:val="20"/>
              </w:rPr>
              <w:t>Подпрограмма «Увековечение памяти лиц, внёсших особый вклад в историю Ульяновской области, на 2014-2021 годы»</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15155" w:type="dxa"/>
            <w:gridSpan w:val="13"/>
            <w:tcBorders>
              <w:top w:val="single" w:sz="4" w:space="0" w:color="auto"/>
              <w:right w:val="single" w:sz="4" w:space="0" w:color="auto"/>
            </w:tcBorders>
          </w:tcPr>
          <w:p w:rsidR="008A6635"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Цель</w:t>
            </w:r>
            <w:r w:rsidR="0061368D" w:rsidRPr="00E6087D">
              <w:rPr>
                <w:rFonts w:ascii="Times New Roman" w:hAnsi="Times New Roman"/>
                <w:sz w:val="20"/>
                <w:szCs w:val="20"/>
              </w:rPr>
              <w:t xml:space="preserve"> – </w:t>
            </w:r>
            <w:r w:rsidRPr="00E6087D">
              <w:rPr>
                <w:rFonts w:ascii="Times New Roman" w:hAnsi="Times New Roman"/>
                <w:sz w:val="20"/>
                <w:szCs w:val="20"/>
              </w:rPr>
              <w:t>увековечение памяти лиц, внёсших особый вклад в историю Ульяновской области, воспитание интереса, уважения и</w:t>
            </w:r>
            <w:r w:rsidR="008A6635" w:rsidRPr="00E6087D">
              <w:rPr>
                <w:rFonts w:ascii="Times New Roman" w:hAnsi="Times New Roman"/>
                <w:sz w:val="20"/>
                <w:szCs w:val="20"/>
              </w:rPr>
              <w:t xml:space="preserve"> любви к истории и самобытности</w:t>
            </w:r>
          </w:p>
          <w:p w:rsidR="00E63743"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 xml:space="preserve">малой родины </w:t>
            </w:r>
            <w:r w:rsidR="008A6635" w:rsidRPr="00E6087D">
              <w:rPr>
                <w:rFonts w:ascii="Times New Roman" w:hAnsi="Times New Roman"/>
                <w:sz w:val="20"/>
                <w:szCs w:val="20"/>
              </w:rPr>
              <w:t>–</w:t>
            </w:r>
            <w:r w:rsidRPr="00E6087D">
              <w:rPr>
                <w:rFonts w:ascii="Times New Roman" w:hAnsi="Times New Roman"/>
                <w:sz w:val="20"/>
                <w:szCs w:val="20"/>
              </w:rPr>
              <w:t xml:space="preserve"> Ульяновской области, улучшение архитектурного облика насел</w:t>
            </w:r>
            <w:r w:rsidR="008A6635" w:rsidRPr="00E6087D">
              <w:rPr>
                <w:rFonts w:ascii="Times New Roman" w:hAnsi="Times New Roman"/>
                <w:sz w:val="20"/>
                <w:szCs w:val="20"/>
              </w:rPr>
              <w:t>ё</w:t>
            </w:r>
            <w:r w:rsidRPr="00E6087D">
              <w:rPr>
                <w:rFonts w:ascii="Times New Roman" w:hAnsi="Times New Roman"/>
                <w:sz w:val="20"/>
                <w:szCs w:val="20"/>
              </w:rPr>
              <w:t>нных пунктов Ульяновской области</w:t>
            </w:r>
            <w:r w:rsidR="0061368D" w:rsidRPr="00E6087D">
              <w:rPr>
                <w:rFonts w:ascii="Times New Roman" w:hAnsi="Times New Roman"/>
                <w:sz w:val="20"/>
                <w:szCs w:val="20"/>
              </w:rPr>
              <w:t>.</w:t>
            </w:r>
            <w:r w:rsidR="00E63743" w:rsidRPr="00E6087D">
              <w:rPr>
                <w:rFonts w:ascii="Times New Roman" w:hAnsi="Times New Roman"/>
                <w:sz w:val="20"/>
                <w:szCs w:val="20"/>
              </w:rPr>
              <w:t xml:space="preserve"> </w:t>
            </w:r>
          </w:p>
          <w:p w:rsidR="005D6A64" w:rsidRPr="00E6087D" w:rsidRDefault="00E63743" w:rsidP="00E6087D">
            <w:pPr>
              <w:widowControl w:val="0"/>
              <w:shd w:val="clear" w:color="auto" w:fill="FFFFFF" w:themeFill="background1"/>
              <w:autoSpaceDE w:val="0"/>
              <w:autoSpaceDN w:val="0"/>
              <w:spacing w:after="0" w:line="240" w:lineRule="auto"/>
              <w:jc w:val="center"/>
            </w:pPr>
            <w:r w:rsidRPr="00E6087D">
              <w:rPr>
                <w:rFonts w:ascii="Times New Roman" w:hAnsi="Times New Roman"/>
                <w:sz w:val="20"/>
                <w:szCs w:val="20"/>
              </w:rPr>
              <w:t xml:space="preserve">Задача – установка скульптурных композиций, бюстов, мемориальных досок в память о лицах, внёсших особый вклад </w:t>
            </w:r>
            <w:r w:rsidRPr="00E6087D">
              <w:rPr>
                <w:rFonts w:ascii="Times New Roman" w:hAnsi="Times New Roman"/>
                <w:sz w:val="20"/>
                <w:szCs w:val="20"/>
              </w:rPr>
              <w:br/>
              <w:t>в историю Ульяновской области</w:t>
            </w:r>
            <w:r w:rsidRPr="00E6087D">
              <w:rPr>
                <w:rFonts w:ascii="Times New Roman" w:hAnsi="Times New Roman"/>
                <w:color w:val="FF0000"/>
                <w:sz w:val="20"/>
                <w:szCs w:val="20"/>
              </w:rPr>
              <w:t>,</w:t>
            </w:r>
            <w:r w:rsidRPr="00E6087D">
              <w:rPr>
                <w:rFonts w:ascii="Times New Roman" w:hAnsi="Times New Roman"/>
                <w:sz w:val="20"/>
                <w:szCs w:val="20"/>
              </w:rPr>
              <w:t xml:space="preserve"> и систематизация необходимых данных о лицах, внёсших особый вклад в историю Ульяновской области</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108" w:right="-102"/>
              <w:jc w:val="center"/>
              <w:rPr>
                <w:rFonts w:ascii="Times New Roman" w:hAnsi="Times New Roman"/>
                <w:sz w:val="20"/>
                <w:szCs w:val="20"/>
              </w:rPr>
            </w:pPr>
            <w:r w:rsidRPr="00E6087D">
              <w:rPr>
                <w:rFonts w:ascii="Times New Roman" w:hAnsi="Times New Roman"/>
                <w:sz w:val="20"/>
                <w:szCs w:val="20"/>
              </w:rPr>
              <w:t>1.</w:t>
            </w:r>
          </w:p>
        </w:tc>
        <w:tc>
          <w:tcPr>
            <w:tcW w:w="2219" w:type="dxa"/>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r w:rsidRPr="00E6087D">
              <w:rPr>
                <w:rFonts w:ascii="Times New Roman" w:hAnsi="Times New Roman"/>
                <w:sz w:val="20"/>
                <w:szCs w:val="20"/>
              </w:rPr>
              <w:t>Основное мероприятие «Создание и установка объектов монуме</w:t>
            </w:r>
            <w:r w:rsidRPr="00E6087D">
              <w:rPr>
                <w:rFonts w:ascii="Times New Roman" w:hAnsi="Times New Roman"/>
                <w:sz w:val="20"/>
                <w:szCs w:val="20"/>
              </w:rPr>
              <w:t>н</w:t>
            </w:r>
            <w:r w:rsidRPr="00E6087D">
              <w:rPr>
                <w:rFonts w:ascii="Times New Roman" w:hAnsi="Times New Roman"/>
                <w:sz w:val="20"/>
                <w:szCs w:val="20"/>
              </w:rPr>
              <w:t>тального искусства»</w:t>
            </w:r>
          </w:p>
        </w:tc>
        <w:tc>
          <w:tcPr>
            <w:tcW w:w="1637" w:type="dxa"/>
          </w:tcPr>
          <w:p w:rsidR="005D6A64" w:rsidRPr="00E6087D" w:rsidRDefault="005D6A64" w:rsidP="00E6087D">
            <w:pPr>
              <w:widowControl w:val="0"/>
              <w:shd w:val="clear" w:color="auto" w:fill="FFFFFF" w:themeFill="background1"/>
              <w:autoSpaceDE w:val="0"/>
              <w:autoSpaceDN w:val="0"/>
              <w:spacing w:after="0" w:line="240" w:lineRule="auto"/>
              <w:ind w:left="-66" w:right="-94"/>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2019 год</w:t>
            </w:r>
          </w:p>
        </w:tc>
        <w:tc>
          <w:tcPr>
            <w:tcW w:w="773"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036"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802" w:type="dxa"/>
          </w:tcPr>
          <w:p w:rsidR="005D6A64" w:rsidRPr="00E6087D" w:rsidRDefault="0093332F" w:rsidP="00E6087D">
            <w:pPr>
              <w:shd w:val="clear" w:color="auto" w:fill="FFFFFF" w:themeFill="background1"/>
              <w:autoSpaceDE w:val="0"/>
              <w:autoSpaceDN w:val="0"/>
              <w:adjustRightInd w:val="0"/>
              <w:spacing w:after="0" w:line="240" w:lineRule="auto"/>
              <w:jc w:val="both"/>
              <w:rPr>
                <w:rFonts w:ascii="Times New Roman" w:hAnsi="Times New Roman"/>
                <w:sz w:val="20"/>
                <w:szCs w:val="20"/>
              </w:rPr>
            </w:pPr>
            <w:r w:rsidRPr="00E6087D">
              <w:rPr>
                <w:rFonts w:ascii="Times New Roman" w:hAnsi="Times New Roman"/>
                <w:sz w:val="20"/>
                <w:szCs w:val="20"/>
              </w:rPr>
              <w:t>Количество уст</w:t>
            </w:r>
            <w:r w:rsidRPr="00E6087D">
              <w:rPr>
                <w:rFonts w:ascii="Times New Roman" w:hAnsi="Times New Roman"/>
                <w:sz w:val="20"/>
                <w:szCs w:val="20"/>
              </w:rPr>
              <w:t>а</w:t>
            </w:r>
            <w:r w:rsidRPr="00E6087D">
              <w:rPr>
                <w:rFonts w:ascii="Times New Roman" w:hAnsi="Times New Roman"/>
                <w:sz w:val="20"/>
                <w:szCs w:val="20"/>
              </w:rPr>
              <w:t>новленных в м</w:t>
            </w:r>
            <w:r w:rsidRPr="00E6087D">
              <w:rPr>
                <w:rFonts w:ascii="Times New Roman" w:hAnsi="Times New Roman"/>
                <w:sz w:val="20"/>
                <w:szCs w:val="20"/>
              </w:rPr>
              <w:t>у</w:t>
            </w:r>
            <w:r w:rsidRPr="00E6087D">
              <w:rPr>
                <w:rFonts w:ascii="Times New Roman" w:hAnsi="Times New Roman"/>
                <w:sz w:val="20"/>
                <w:szCs w:val="20"/>
              </w:rPr>
              <w:t>ниципальных районах и горо</w:t>
            </w:r>
            <w:r w:rsidRPr="00E6087D">
              <w:rPr>
                <w:rFonts w:ascii="Times New Roman" w:hAnsi="Times New Roman"/>
                <w:sz w:val="20"/>
                <w:szCs w:val="20"/>
              </w:rPr>
              <w:t>д</w:t>
            </w:r>
            <w:r w:rsidRPr="00E6087D">
              <w:rPr>
                <w:rFonts w:ascii="Times New Roman" w:hAnsi="Times New Roman"/>
                <w:sz w:val="20"/>
                <w:szCs w:val="20"/>
              </w:rPr>
              <w:t>ских округах Ул</w:t>
            </w:r>
            <w:r w:rsidRPr="00E6087D">
              <w:rPr>
                <w:rFonts w:ascii="Times New Roman" w:hAnsi="Times New Roman"/>
                <w:sz w:val="20"/>
                <w:szCs w:val="20"/>
              </w:rPr>
              <w:t>ь</w:t>
            </w:r>
            <w:r w:rsidRPr="00E6087D">
              <w:rPr>
                <w:rFonts w:ascii="Times New Roman" w:hAnsi="Times New Roman"/>
                <w:sz w:val="20"/>
                <w:szCs w:val="20"/>
              </w:rPr>
              <w:t>яновской области памятников, скульптурных композиций, б</w:t>
            </w:r>
            <w:r w:rsidRPr="00E6087D">
              <w:rPr>
                <w:rFonts w:ascii="Times New Roman" w:hAnsi="Times New Roman"/>
                <w:sz w:val="20"/>
                <w:szCs w:val="20"/>
              </w:rPr>
              <w:t>ю</w:t>
            </w:r>
            <w:r w:rsidRPr="00E6087D">
              <w:rPr>
                <w:rFonts w:ascii="Times New Roman" w:hAnsi="Times New Roman"/>
                <w:sz w:val="20"/>
                <w:szCs w:val="20"/>
              </w:rPr>
              <w:t>стов, мемориал</w:t>
            </w:r>
            <w:r w:rsidRPr="00E6087D">
              <w:rPr>
                <w:rFonts w:ascii="Times New Roman" w:hAnsi="Times New Roman"/>
                <w:sz w:val="20"/>
                <w:szCs w:val="20"/>
              </w:rPr>
              <w:t>ь</w:t>
            </w:r>
            <w:r w:rsidRPr="00E6087D">
              <w:rPr>
                <w:rFonts w:ascii="Times New Roman" w:hAnsi="Times New Roman"/>
                <w:sz w:val="20"/>
                <w:szCs w:val="20"/>
              </w:rPr>
              <w:t>ных досок в п</w:t>
            </w:r>
            <w:r w:rsidRPr="00E6087D">
              <w:rPr>
                <w:rFonts w:ascii="Times New Roman" w:hAnsi="Times New Roman"/>
                <w:sz w:val="20"/>
                <w:szCs w:val="20"/>
              </w:rPr>
              <w:t>а</w:t>
            </w:r>
            <w:r w:rsidRPr="00E6087D">
              <w:rPr>
                <w:rFonts w:ascii="Times New Roman" w:hAnsi="Times New Roman"/>
                <w:sz w:val="20"/>
                <w:szCs w:val="20"/>
              </w:rPr>
              <w:t>мять о лицах, внёсших особый вклад в историю Ульяновской о</w:t>
            </w:r>
            <w:r w:rsidRPr="00E6087D">
              <w:rPr>
                <w:rFonts w:ascii="Times New Roman" w:hAnsi="Times New Roman"/>
                <w:sz w:val="20"/>
                <w:szCs w:val="20"/>
              </w:rPr>
              <w:t>б</w:t>
            </w:r>
            <w:r w:rsidRPr="00E6087D">
              <w:rPr>
                <w:rFonts w:ascii="Times New Roman" w:hAnsi="Times New Roman"/>
                <w:sz w:val="20"/>
                <w:szCs w:val="20"/>
              </w:rPr>
              <w:t>ласти</w:t>
            </w:r>
          </w:p>
        </w:tc>
        <w:tc>
          <w:tcPr>
            <w:tcW w:w="992" w:type="dxa"/>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5000,00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5000,00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108" w:right="-102"/>
              <w:jc w:val="center"/>
              <w:rPr>
                <w:rFonts w:ascii="Times New Roman" w:hAnsi="Times New Roman"/>
                <w:sz w:val="20"/>
                <w:szCs w:val="20"/>
              </w:rPr>
            </w:pPr>
            <w:r w:rsidRPr="00E6087D">
              <w:rPr>
                <w:rFonts w:ascii="Times New Roman" w:hAnsi="Times New Roman"/>
                <w:sz w:val="20"/>
                <w:szCs w:val="20"/>
              </w:rPr>
              <w:t>1.1.</w:t>
            </w:r>
          </w:p>
        </w:tc>
        <w:tc>
          <w:tcPr>
            <w:tcW w:w="2219" w:type="dxa"/>
          </w:tcPr>
          <w:p w:rsidR="005D6A64" w:rsidRPr="00E6087D" w:rsidRDefault="00A95093"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r w:rsidRPr="00E6087D">
              <w:rPr>
                <w:rFonts w:ascii="Times New Roman" w:hAnsi="Times New Roman"/>
                <w:sz w:val="20"/>
                <w:szCs w:val="20"/>
              </w:rPr>
              <w:t>Предоставление су</w:t>
            </w:r>
            <w:r w:rsidRPr="00E6087D">
              <w:rPr>
                <w:rFonts w:ascii="Times New Roman" w:hAnsi="Times New Roman"/>
                <w:sz w:val="20"/>
                <w:szCs w:val="20"/>
              </w:rPr>
              <w:t>б</w:t>
            </w:r>
            <w:r w:rsidRPr="00E6087D">
              <w:rPr>
                <w:rFonts w:ascii="Times New Roman" w:hAnsi="Times New Roman"/>
                <w:sz w:val="20"/>
                <w:szCs w:val="20"/>
              </w:rPr>
              <w:t xml:space="preserve">сидий из областного бюджета </w:t>
            </w:r>
            <w:r w:rsidR="006D02EC" w:rsidRPr="00257FAA">
              <w:rPr>
                <w:rFonts w:ascii="Times New Roman" w:hAnsi="Times New Roman"/>
                <w:sz w:val="20"/>
                <w:szCs w:val="20"/>
              </w:rPr>
              <w:t xml:space="preserve">бюджетам </w:t>
            </w:r>
            <w:r w:rsidRPr="00E6087D">
              <w:rPr>
                <w:rFonts w:ascii="Times New Roman" w:hAnsi="Times New Roman"/>
                <w:sz w:val="20"/>
                <w:szCs w:val="20"/>
              </w:rPr>
              <w:t>муниципальн</w:t>
            </w:r>
            <w:r w:rsidR="00A467C7" w:rsidRPr="00E6087D">
              <w:rPr>
                <w:rFonts w:ascii="Times New Roman" w:hAnsi="Times New Roman"/>
                <w:sz w:val="20"/>
                <w:szCs w:val="20"/>
              </w:rPr>
              <w:t>ых</w:t>
            </w:r>
            <w:r w:rsidRPr="00E6087D">
              <w:rPr>
                <w:rFonts w:ascii="Times New Roman" w:hAnsi="Times New Roman"/>
                <w:sz w:val="20"/>
                <w:szCs w:val="20"/>
              </w:rPr>
              <w:t xml:space="preserve"> рай</w:t>
            </w:r>
            <w:r w:rsidRPr="00E6087D">
              <w:rPr>
                <w:rFonts w:ascii="Times New Roman" w:hAnsi="Times New Roman"/>
                <w:sz w:val="20"/>
                <w:szCs w:val="20"/>
              </w:rPr>
              <w:t>о</w:t>
            </w:r>
            <w:r w:rsidRPr="00E6087D">
              <w:rPr>
                <w:rFonts w:ascii="Times New Roman" w:hAnsi="Times New Roman"/>
                <w:sz w:val="20"/>
                <w:szCs w:val="20"/>
              </w:rPr>
              <w:t>н</w:t>
            </w:r>
            <w:r w:rsidR="00A467C7" w:rsidRPr="00E6087D">
              <w:rPr>
                <w:rFonts w:ascii="Times New Roman" w:hAnsi="Times New Roman"/>
                <w:sz w:val="20"/>
                <w:szCs w:val="20"/>
              </w:rPr>
              <w:t>ов</w:t>
            </w:r>
            <w:r w:rsidRPr="00E6087D">
              <w:rPr>
                <w:rFonts w:ascii="Times New Roman" w:hAnsi="Times New Roman"/>
                <w:sz w:val="20"/>
                <w:szCs w:val="20"/>
              </w:rPr>
              <w:t xml:space="preserve"> и городски</w:t>
            </w:r>
            <w:r w:rsidR="00A467C7" w:rsidRPr="00E6087D">
              <w:rPr>
                <w:rFonts w:ascii="Times New Roman" w:hAnsi="Times New Roman"/>
                <w:sz w:val="20"/>
                <w:szCs w:val="20"/>
              </w:rPr>
              <w:t>х</w:t>
            </w:r>
            <w:r w:rsidRPr="00E6087D">
              <w:rPr>
                <w:rFonts w:ascii="Times New Roman" w:hAnsi="Times New Roman"/>
                <w:sz w:val="20"/>
                <w:szCs w:val="20"/>
              </w:rPr>
              <w:t xml:space="preserve"> окр</w:t>
            </w:r>
            <w:r w:rsidRPr="00E6087D">
              <w:rPr>
                <w:rFonts w:ascii="Times New Roman" w:hAnsi="Times New Roman"/>
                <w:sz w:val="20"/>
                <w:szCs w:val="20"/>
              </w:rPr>
              <w:t>у</w:t>
            </w:r>
            <w:r w:rsidRPr="00E6087D">
              <w:rPr>
                <w:rFonts w:ascii="Times New Roman" w:hAnsi="Times New Roman"/>
                <w:sz w:val="20"/>
                <w:szCs w:val="20"/>
              </w:rPr>
              <w:t>г</w:t>
            </w:r>
            <w:r w:rsidR="00A467C7" w:rsidRPr="00E6087D">
              <w:rPr>
                <w:rFonts w:ascii="Times New Roman" w:hAnsi="Times New Roman"/>
                <w:sz w:val="20"/>
                <w:szCs w:val="20"/>
              </w:rPr>
              <w:t>ов</w:t>
            </w:r>
            <w:r w:rsidRPr="00E6087D">
              <w:rPr>
                <w:rFonts w:ascii="Times New Roman" w:hAnsi="Times New Roman"/>
                <w:sz w:val="20"/>
                <w:szCs w:val="20"/>
              </w:rPr>
              <w:t xml:space="preserve"> Ульяновской обл</w:t>
            </w:r>
            <w:r w:rsidRPr="00E6087D">
              <w:rPr>
                <w:rFonts w:ascii="Times New Roman" w:hAnsi="Times New Roman"/>
                <w:sz w:val="20"/>
                <w:szCs w:val="20"/>
              </w:rPr>
              <w:t>а</w:t>
            </w:r>
            <w:r w:rsidRPr="00E6087D">
              <w:rPr>
                <w:rFonts w:ascii="Times New Roman" w:hAnsi="Times New Roman"/>
                <w:sz w:val="20"/>
                <w:szCs w:val="20"/>
              </w:rPr>
              <w:t xml:space="preserve">сти в целях </w:t>
            </w:r>
            <w:proofErr w:type="spellStart"/>
            <w:r w:rsidRPr="00E6087D">
              <w:rPr>
                <w:rFonts w:ascii="Times New Roman" w:hAnsi="Times New Roman"/>
                <w:sz w:val="20"/>
                <w:szCs w:val="20"/>
              </w:rPr>
              <w:t>софина</w:t>
            </w:r>
            <w:r w:rsidRPr="00E6087D">
              <w:rPr>
                <w:rFonts w:ascii="Times New Roman" w:hAnsi="Times New Roman"/>
                <w:sz w:val="20"/>
                <w:szCs w:val="20"/>
              </w:rPr>
              <w:t>н</w:t>
            </w:r>
            <w:r w:rsidRPr="00E6087D">
              <w:rPr>
                <w:rFonts w:ascii="Times New Roman" w:hAnsi="Times New Roman"/>
                <w:sz w:val="20"/>
                <w:szCs w:val="20"/>
              </w:rPr>
              <w:t>сирования</w:t>
            </w:r>
            <w:proofErr w:type="spellEnd"/>
            <w:r w:rsidRPr="00E6087D">
              <w:rPr>
                <w:rFonts w:ascii="Times New Roman" w:hAnsi="Times New Roman"/>
                <w:sz w:val="20"/>
                <w:szCs w:val="20"/>
              </w:rPr>
              <w:t xml:space="preserve"> расходных обязательств, возн</w:t>
            </w:r>
            <w:r w:rsidRPr="00E6087D">
              <w:rPr>
                <w:rFonts w:ascii="Times New Roman" w:hAnsi="Times New Roman"/>
                <w:sz w:val="20"/>
                <w:szCs w:val="20"/>
              </w:rPr>
              <w:t>и</w:t>
            </w:r>
            <w:r w:rsidRPr="00E6087D">
              <w:rPr>
                <w:rFonts w:ascii="Times New Roman" w:hAnsi="Times New Roman"/>
                <w:sz w:val="20"/>
                <w:szCs w:val="20"/>
              </w:rPr>
              <w:t>кающих в связи с изг</w:t>
            </w:r>
            <w:r w:rsidRPr="00E6087D">
              <w:rPr>
                <w:rFonts w:ascii="Times New Roman" w:hAnsi="Times New Roman"/>
                <w:sz w:val="20"/>
                <w:szCs w:val="20"/>
              </w:rPr>
              <w:t>о</w:t>
            </w:r>
            <w:r w:rsidRPr="00E6087D">
              <w:rPr>
                <w:rFonts w:ascii="Times New Roman" w:hAnsi="Times New Roman"/>
                <w:sz w:val="20"/>
                <w:szCs w:val="20"/>
              </w:rPr>
              <w:t>товлением памятн</w:t>
            </w:r>
            <w:r w:rsidRPr="00E6087D">
              <w:rPr>
                <w:rFonts w:ascii="Times New Roman" w:hAnsi="Times New Roman"/>
                <w:sz w:val="20"/>
                <w:szCs w:val="20"/>
              </w:rPr>
              <w:t>и</w:t>
            </w:r>
            <w:r w:rsidRPr="00E6087D">
              <w:rPr>
                <w:rFonts w:ascii="Times New Roman" w:hAnsi="Times New Roman"/>
                <w:sz w:val="20"/>
                <w:szCs w:val="20"/>
              </w:rPr>
              <w:t>ков, скульптурных композиций, бюстов, мемориальных досок в память о лицах, внё</w:t>
            </w:r>
            <w:r w:rsidRPr="00E6087D">
              <w:rPr>
                <w:rFonts w:ascii="Times New Roman" w:hAnsi="Times New Roman"/>
                <w:sz w:val="20"/>
                <w:szCs w:val="20"/>
              </w:rPr>
              <w:t>с</w:t>
            </w:r>
            <w:r w:rsidRPr="00E6087D">
              <w:rPr>
                <w:rFonts w:ascii="Times New Roman" w:hAnsi="Times New Roman"/>
                <w:sz w:val="20"/>
                <w:szCs w:val="20"/>
              </w:rPr>
              <w:t>ших особый вклад в историю Ульяновской области</w:t>
            </w:r>
            <w:r w:rsidR="008B7F4C" w:rsidRPr="00E6087D">
              <w:rPr>
                <w:rFonts w:ascii="Times New Roman" w:hAnsi="Times New Roman"/>
                <w:sz w:val="20"/>
                <w:szCs w:val="20"/>
              </w:rPr>
              <w:t>, в том числе погашение кредито</w:t>
            </w:r>
            <w:r w:rsidR="008B7F4C" w:rsidRPr="00E6087D">
              <w:rPr>
                <w:rFonts w:ascii="Times New Roman" w:hAnsi="Times New Roman"/>
                <w:sz w:val="20"/>
                <w:szCs w:val="20"/>
              </w:rPr>
              <w:t>р</w:t>
            </w:r>
            <w:r w:rsidR="008B7F4C" w:rsidRPr="00E6087D">
              <w:rPr>
                <w:rFonts w:ascii="Times New Roman" w:hAnsi="Times New Roman"/>
                <w:sz w:val="20"/>
                <w:szCs w:val="20"/>
              </w:rPr>
              <w:t>ской задолженности</w:t>
            </w:r>
          </w:p>
        </w:tc>
        <w:tc>
          <w:tcPr>
            <w:tcW w:w="1637" w:type="dxa"/>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2018 год</w:t>
            </w:r>
          </w:p>
        </w:tc>
        <w:tc>
          <w:tcPr>
            <w:tcW w:w="773"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036"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802" w:type="dxa"/>
          </w:tcPr>
          <w:p w:rsidR="005D6A64" w:rsidRPr="00E6087D" w:rsidRDefault="0093332F" w:rsidP="00E6087D">
            <w:pPr>
              <w:shd w:val="clear" w:color="auto" w:fill="FFFFFF" w:themeFill="background1"/>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992" w:type="dxa"/>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5000,00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5000,00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9910" w:type="dxa"/>
            <w:gridSpan w:val="8"/>
            <w:tcBorders>
              <w:top w:val="single" w:sz="4" w:space="0" w:color="auto"/>
              <w:left w:val="single" w:sz="4" w:space="0" w:color="auto"/>
              <w:bottom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rPr>
                <w:rFonts w:ascii="Times New Roman" w:hAnsi="Times New Roman"/>
                <w:b/>
                <w:sz w:val="20"/>
                <w:szCs w:val="20"/>
              </w:rPr>
            </w:pPr>
            <w:r w:rsidRPr="00E6087D">
              <w:rPr>
                <w:rFonts w:ascii="Times New Roman" w:hAnsi="Times New Roman"/>
                <w:b/>
                <w:sz w:val="20"/>
                <w:szCs w:val="20"/>
              </w:rPr>
              <w:t>Итого по подпрограмме</w:t>
            </w:r>
          </w:p>
        </w:tc>
        <w:tc>
          <w:tcPr>
            <w:tcW w:w="992" w:type="dxa"/>
            <w:tcBorders>
              <w:top w:val="single" w:sz="4" w:space="0" w:color="auto"/>
              <w:left w:val="single" w:sz="4" w:space="0" w:color="auto"/>
              <w:bottom w:val="single" w:sz="4" w:space="0" w:color="auto"/>
              <w:right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b/>
                <w:spacing w:val="-2"/>
                <w:sz w:val="20"/>
                <w:szCs w:val="20"/>
              </w:rPr>
            </w:pPr>
            <w:r w:rsidRPr="00E6087D">
              <w:rPr>
                <w:rFonts w:ascii="Times New Roman" w:hAnsi="Times New Roman"/>
                <w:b/>
                <w:spacing w:val="-2"/>
                <w:sz w:val="20"/>
                <w:szCs w:val="20"/>
              </w:rPr>
              <w:t>Бю</w:t>
            </w:r>
            <w:r w:rsidRPr="00E6087D">
              <w:rPr>
                <w:rFonts w:ascii="Times New Roman" w:hAnsi="Times New Roman"/>
                <w:b/>
                <w:spacing w:val="-2"/>
                <w:sz w:val="20"/>
                <w:szCs w:val="20"/>
              </w:rPr>
              <w:t>д</w:t>
            </w:r>
            <w:r w:rsidRPr="00E6087D">
              <w:rPr>
                <w:rFonts w:ascii="Times New Roman" w:hAnsi="Times New Roman"/>
                <w:b/>
                <w:spacing w:val="-2"/>
                <w:sz w:val="20"/>
                <w:szCs w:val="20"/>
              </w:rPr>
              <w:t>жетные асси</w:t>
            </w:r>
            <w:r w:rsidRPr="00E6087D">
              <w:rPr>
                <w:rFonts w:ascii="Times New Roman" w:hAnsi="Times New Roman"/>
                <w:b/>
                <w:spacing w:val="-2"/>
                <w:sz w:val="20"/>
                <w:szCs w:val="20"/>
              </w:rPr>
              <w:t>г</w:t>
            </w:r>
            <w:r w:rsidRPr="00E6087D">
              <w:rPr>
                <w:rFonts w:ascii="Times New Roman" w:hAnsi="Times New Roman"/>
                <w:b/>
                <w:spacing w:val="-2"/>
                <w:sz w:val="20"/>
                <w:szCs w:val="20"/>
              </w:rPr>
              <w:t>нования облас</w:t>
            </w:r>
            <w:r w:rsidRPr="00E6087D">
              <w:rPr>
                <w:rFonts w:ascii="Times New Roman" w:hAnsi="Times New Roman"/>
                <w:b/>
                <w:spacing w:val="-2"/>
                <w:sz w:val="20"/>
                <w:szCs w:val="20"/>
              </w:rPr>
              <w:t>т</w:t>
            </w:r>
            <w:r w:rsidRPr="00E6087D">
              <w:rPr>
                <w:rFonts w:ascii="Times New Roman" w:hAnsi="Times New Roman"/>
                <w:b/>
                <w:spacing w:val="-2"/>
                <w:sz w:val="20"/>
                <w:szCs w:val="20"/>
              </w:rPr>
              <w:t>ного бюджета</w:t>
            </w:r>
          </w:p>
        </w:tc>
        <w:tc>
          <w:tcPr>
            <w:tcW w:w="1181" w:type="dxa"/>
            <w:tcBorders>
              <w:lef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4" w:right="-52"/>
              <w:jc w:val="center"/>
              <w:rPr>
                <w:rFonts w:ascii="Times New Roman" w:hAnsi="Times New Roman"/>
                <w:b/>
                <w:sz w:val="18"/>
                <w:szCs w:val="18"/>
              </w:rPr>
            </w:pPr>
            <w:r w:rsidRPr="00E6087D">
              <w:rPr>
                <w:rFonts w:ascii="Times New Roman" w:hAnsi="Times New Roman"/>
                <w:b/>
                <w:sz w:val="18"/>
                <w:szCs w:val="18"/>
              </w:rPr>
              <w:t>5000,00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b/>
                <w:sz w:val="18"/>
                <w:szCs w:val="18"/>
              </w:rPr>
            </w:pPr>
            <w:r w:rsidRPr="00E6087D">
              <w:rPr>
                <w:rFonts w:ascii="Times New Roman" w:hAnsi="Times New Roman"/>
                <w:b/>
                <w:sz w:val="18"/>
                <w:szCs w:val="18"/>
              </w:rPr>
              <w:t>5000,00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b/>
                <w:sz w:val="20"/>
                <w:szCs w:val="20"/>
              </w:rPr>
            </w:pPr>
            <w:r w:rsidRPr="00E6087D">
              <w:rPr>
                <w:rFonts w:ascii="Times New Roman" w:hAnsi="Times New Roman"/>
                <w:b/>
                <w:sz w:val="20"/>
                <w:szCs w:val="20"/>
              </w:rPr>
              <w:t>-</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b/>
                <w:sz w:val="20"/>
                <w:szCs w:val="20"/>
              </w:rPr>
            </w:pPr>
            <w:r w:rsidRPr="00E6087D">
              <w:rPr>
                <w:rFonts w:ascii="Times New Roman" w:hAnsi="Times New Roman"/>
                <w:b/>
                <w:sz w:val="20"/>
                <w:szCs w:val="20"/>
              </w:rPr>
              <w:t>-</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b/>
                <w:sz w:val="20"/>
                <w:szCs w:val="20"/>
              </w:rPr>
            </w:pPr>
          </w:p>
        </w:tc>
      </w:tr>
      <w:tr w:rsidR="005D6A64" w:rsidRPr="00E6087D" w:rsidTr="007C1A5E">
        <w:tc>
          <w:tcPr>
            <w:tcW w:w="15155" w:type="dxa"/>
            <w:gridSpan w:val="13"/>
            <w:tcBorders>
              <w:top w:val="single" w:sz="4" w:space="0" w:color="auto"/>
              <w:right w:val="single" w:sz="4" w:space="0" w:color="auto"/>
            </w:tcBorders>
          </w:tcPr>
          <w:p w:rsidR="005D6A64" w:rsidRPr="00E6087D" w:rsidRDefault="00276752" w:rsidP="00E6087D">
            <w:pPr>
              <w:widowControl w:val="0"/>
              <w:shd w:val="clear" w:color="auto" w:fill="FFFFFF" w:themeFill="background1"/>
              <w:autoSpaceDE w:val="0"/>
              <w:autoSpaceDN w:val="0"/>
              <w:spacing w:after="0" w:line="240" w:lineRule="auto"/>
              <w:jc w:val="center"/>
              <w:outlineLvl w:val="2"/>
              <w:rPr>
                <w:rFonts w:ascii="Times New Roman" w:hAnsi="Times New Roman"/>
                <w:b/>
                <w:sz w:val="20"/>
                <w:szCs w:val="20"/>
              </w:rPr>
            </w:pPr>
            <w:hyperlink w:anchor="P1344" w:history="1">
              <w:r w:rsidR="005D6A64" w:rsidRPr="00E6087D">
                <w:rPr>
                  <w:rFonts w:ascii="Times New Roman" w:hAnsi="Times New Roman"/>
                  <w:b/>
                  <w:sz w:val="20"/>
                  <w:szCs w:val="20"/>
                </w:rPr>
                <w:t>Подпрограмма</w:t>
              </w:r>
            </w:hyperlink>
            <w:r w:rsidR="005D6A64" w:rsidRPr="00E6087D">
              <w:rPr>
                <w:rFonts w:ascii="Times New Roman" w:hAnsi="Times New Roman"/>
                <w:b/>
                <w:sz w:val="20"/>
                <w:szCs w:val="20"/>
              </w:rPr>
              <w:t xml:space="preserve"> «Обеспечение реализации государственной программы</w:t>
            </w:r>
            <w:r w:rsidR="006D02EC" w:rsidRPr="00E6087D">
              <w:rPr>
                <w:rFonts w:ascii="Times New Roman" w:hAnsi="Times New Roman"/>
                <w:b/>
                <w:sz w:val="20"/>
                <w:szCs w:val="20"/>
              </w:rPr>
              <w:t>» на 2015-2021 годы</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15155" w:type="dxa"/>
            <w:gridSpan w:val="13"/>
            <w:tcBorders>
              <w:right w:val="single" w:sz="4" w:space="0" w:color="auto"/>
            </w:tcBorders>
          </w:tcPr>
          <w:p w:rsidR="00DA0A77" w:rsidRPr="00E6087D" w:rsidRDefault="005D6A64" w:rsidP="00E6087D">
            <w:pPr>
              <w:widowControl w:val="0"/>
              <w:shd w:val="clear" w:color="auto" w:fill="FFFFFF" w:themeFill="background1"/>
              <w:suppressAutoHyphens/>
              <w:autoSpaceDE w:val="0"/>
              <w:autoSpaceDN w:val="0"/>
              <w:spacing w:after="0" w:line="240" w:lineRule="auto"/>
              <w:jc w:val="center"/>
              <w:rPr>
                <w:rFonts w:ascii="Times New Roman" w:hAnsi="Times New Roman"/>
                <w:color w:val="000000" w:themeColor="text1"/>
                <w:sz w:val="20"/>
                <w:szCs w:val="20"/>
              </w:rPr>
            </w:pPr>
            <w:r w:rsidRPr="00E6087D">
              <w:rPr>
                <w:rFonts w:ascii="Times New Roman" w:hAnsi="Times New Roman"/>
                <w:color w:val="000000" w:themeColor="text1"/>
                <w:sz w:val="20"/>
                <w:szCs w:val="20"/>
              </w:rPr>
              <w:t>Цель</w:t>
            </w:r>
            <w:r w:rsidR="0061368D" w:rsidRPr="00E6087D">
              <w:rPr>
                <w:rFonts w:ascii="Times New Roman" w:hAnsi="Times New Roman"/>
                <w:color w:val="000000" w:themeColor="text1"/>
                <w:sz w:val="20"/>
                <w:szCs w:val="20"/>
              </w:rPr>
              <w:t xml:space="preserve"> </w:t>
            </w:r>
            <w:r w:rsidR="00ED6600" w:rsidRPr="00E6087D">
              <w:rPr>
                <w:rFonts w:ascii="Times New Roman" w:hAnsi="Times New Roman"/>
                <w:color w:val="000000" w:themeColor="text1"/>
                <w:sz w:val="20"/>
                <w:szCs w:val="20"/>
              </w:rPr>
              <w:t xml:space="preserve">– </w:t>
            </w:r>
            <w:r w:rsidRPr="00E6087D">
              <w:rPr>
                <w:rFonts w:ascii="Times New Roman" w:hAnsi="Times New Roman"/>
                <w:color w:val="000000" w:themeColor="text1"/>
                <w:sz w:val="20"/>
                <w:szCs w:val="20"/>
              </w:rPr>
              <w:t>совершенствование организации и управления реализацией государственных програм</w:t>
            </w:r>
            <w:r w:rsidR="00421F8D">
              <w:rPr>
                <w:rFonts w:ascii="Times New Roman" w:hAnsi="Times New Roman"/>
                <w:color w:val="000000" w:themeColor="text1"/>
                <w:sz w:val="20"/>
                <w:szCs w:val="20"/>
              </w:rPr>
              <w:t>м, государственным заказчиком-</w:t>
            </w:r>
            <w:r w:rsidRPr="00E6087D">
              <w:rPr>
                <w:rFonts w:ascii="Times New Roman" w:hAnsi="Times New Roman"/>
                <w:color w:val="000000" w:themeColor="text1"/>
                <w:sz w:val="20"/>
                <w:szCs w:val="20"/>
              </w:rPr>
              <w:t>координатором которых является Министерство,</w:t>
            </w:r>
            <w:r w:rsidR="0061368D" w:rsidRPr="00E6087D">
              <w:rPr>
                <w:rFonts w:ascii="Times New Roman" w:hAnsi="Times New Roman"/>
                <w:color w:val="000000" w:themeColor="text1"/>
                <w:sz w:val="20"/>
                <w:szCs w:val="20"/>
              </w:rPr>
              <w:t xml:space="preserve"> </w:t>
            </w:r>
            <w:r w:rsidRPr="00E6087D">
              <w:rPr>
                <w:rFonts w:ascii="Times New Roman" w:hAnsi="Times New Roman"/>
                <w:color w:val="000000" w:themeColor="text1"/>
                <w:sz w:val="20"/>
                <w:szCs w:val="20"/>
              </w:rPr>
              <w:t>в сфере развития строительства, архитектуры и градостроительства, топливно-энергетического комплекса и жилищно-коммунального хозяйства,</w:t>
            </w:r>
            <w:r w:rsidRPr="00E6087D">
              <w:rPr>
                <w:rFonts w:ascii="Times New Roman" w:hAnsi="Times New Roman"/>
                <w:color w:val="000000" w:themeColor="text1"/>
                <w:sz w:val="20"/>
                <w:szCs w:val="20"/>
              </w:rPr>
              <w:br/>
              <w:t>дорожного хозяйства и организации транспортного обслуживания населения воздушным, водным, автомобильным транспортом</w:t>
            </w:r>
            <w:r w:rsidR="0061368D" w:rsidRPr="00E6087D">
              <w:rPr>
                <w:rFonts w:ascii="Times New Roman" w:hAnsi="Times New Roman"/>
                <w:color w:val="000000" w:themeColor="text1"/>
                <w:sz w:val="20"/>
                <w:szCs w:val="20"/>
              </w:rPr>
              <w:t xml:space="preserve"> </w:t>
            </w:r>
            <w:r w:rsidRPr="00E6087D">
              <w:rPr>
                <w:rFonts w:ascii="Times New Roman" w:hAnsi="Times New Roman"/>
                <w:color w:val="000000" w:themeColor="text1"/>
                <w:sz w:val="20"/>
                <w:szCs w:val="20"/>
              </w:rPr>
              <w:t xml:space="preserve">в </w:t>
            </w:r>
            <w:proofErr w:type="gramStart"/>
            <w:r w:rsidRPr="00E6087D">
              <w:rPr>
                <w:rFonts w:ascii="Times New Roman" w:hAnsi="Times New Roman"/>
                <w:color w:val="000000" w:themeColor="text1"/>
                <w:sz w:val="20"/>
                <w:szCs w:val="20"/>
              </w:rPr>
              <w:t>межмуниципальном</w:t>
            </w:r>
            <w:proofErr w:type="gramEnd"/>
            <w:r w:rsidRPr="00E6087D">
              <w:rPr>
                <w:rFonts w:ascii="Times New Roman" w:hAnsi="Times New Roman"/>
                <w:color w:val="000000" w:themeColor="text1"/>
                <w:sz w:val="20"/>
                <w:szCs w:val="20"/>
              </w:rPr>
              <w:t xml:space="preserve"> </w:t>
            </w:r>
          </w:p>
          <w:p w:rsidR="00DA0A77" w:rsidRPr="00E6087D" w:rsidRDefault="005D6A64" w:rsidP="00E6087D">
            <w:pPr>
              <w:widowControl w:val="0"/>
              <w:shd w:val="clear" w:color="auto" w:fill="FFFFFF" w:themeFill="background1"/>
              <w:suppressAutoHyphens/>
              <w:autoSpaceDE w:val="0"/>
              <w:autoSpaceDN w:val="0"/>
              <w:spacing w:after="0" w:line="240" w:lineRule="auto"/>
              <w:jc w:val="center"/>
              <w:rPr>
                <w:rFonts w:ascii="Times New Roman" w:hAnsi="Times New Roman"/>
                <w:color w:val="000000" w:themeColor="text1"/>
                <w:sz w:val="20"/>
                <w:szCs w:val="20"/>
              </w:rPr>
            </w:pPr>
            <w:r w:rsidRPr="00E6087D">
              <w:rPr>
                <w:rFonts w:ascii="Times New Roman" w:hAnsi="Times New Roman"/>
                <w:color w:val="000000" w:themeColor="text1"/>
                <w:sz w:val="20"/>
                <w:szCs w:val="20"/>
              </w:rPr>
              <w:t xml:space="preserve">и пригородном </w:t>
            </w:r>
            <w:proofErr w:type="gramStart"/>
            <w:r w:rsidRPr="00E6087D">
              <w:rPr>
                <w:rFonts w:ascii="Times New Roman" w:hAnsi="Times New Roman"/>
                <w:color w:val="000000" w:themeColor="text1"/>
                <w:sz w:val="20"/>
                <w:szCs w:val="20"/>
              </w:rPr>
              <w:t>сообщении</w:t>
            </w:r>
            <w:proofErr w:type="gramEnd"/>
            <w:r w:rsidRPr="00E6087D">
              <w:rPr>
                <w:rFonts w:ascii="Times New Roman" w:hAnsi="Times New Roman"/>
                <w:color w:val="000000" w:themeColor="text1"/>
                <w:sz w:val="20"/>
                <w:szCs w:val="20"/>
              </w:rPr>
              <w:t xml:space="preserve"> и железнодорожным транспортом в пригородном сообщении</w:t>
            </w:r>
            <w:r w:rsidR="00DA0A77" w:rsidRPr="00E6087D">
              <w:rPr>
                <w:rFonts w:ascii="Times New Roman" w:hAnsi="Times New Roman"/>
                <w:color w:val="000000" w:themeColor="text1"/>
                <w:sz w:val="20"/>
                <w:szCs w:val="20"/>
              </w:rPr>
              <w:t>.</w:t>
            </w:r>
          </w:p>
          <w:p w:rsidR="005D6A64" w:rsidRPr="00E6087D" w:rsidRDefault="00DA0A77" w:rsidP="00E6087D">
            <w:pPr>
              <w:widowControl w:val="0"/>
              <w:shd w:val="clear" w:color="auto" w:fill="FFFFFF" w:themeFill="background1"/>
              <w:suppressAutoHyphens/>
              <w:autoSpaceDE w:val="0"/>
              <w:autoSpaceDN w:val="0"/>
              <w:spacing w:after="0" w:line="240" w:lineRule="auto"/>
              <w:jc w:val="center"/>
              <w:rPr>
                <w:rFonts w:ascii="Times New Roman" w:hAnsi="Times New Roman"/>
                <w:color w:val="000000" w:themeColor="text1"/>
                <w:sz w:val="24"/>
                <w:szCs w:val="24"/>
              </w:rPr>
            </w:pPr>
            <w:r w:rsidRPr="00E6087D">
              <w:rPr>
                <w:rFonts w:ascii="Times New Roman" w:hAnsi="Times New Roman"/>
                <w:color w:val="000000" w:themeColor="text1"/>
                <w:sz w:val="20"/>
                <w:szCs w:val="20"/>
              </w:rPr>
              <w:t>Задача – повышение эффективности деятельности в сферах строительства, архитектуры, жилищно-коммунального и дорожного хозяйства,</w:t>
            </w:r>
            <w:r w:rsidRPr="00E6087D">
              <w:rPr>
                <w:rFonts w:ascii="Times New Roman" w:hAnsi="Times New Roman"/>
                <w:color w:val="000000" w:themeColor="text1"/>
                <w:sz w:val="20"/>
                <w:szCs w:val="20"/>
              </w:rPr>
              <w:br/>
              <w:t>осуществляемой областными государственными учреждениями, подведомственными Министерству (далее – подведомственные учреждения)</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108" w:right="-102"/>
              <w:jc w:val="center"/>
              <w:rPr>
                <w:rFonts w:ascii="Times New Roman" w:hAnsi="Times New Roman"/>
                <w:sz w:val="20"/>
                <w:szCs w:val="20"/>
              </w:rPr>
            </w:pPr>
            <w:r w:rsidRPr="00E6087D">
              <w:rPr>
                <w:rFonts w:ascii="Times New Roman" w:hAnsi="Times New Roman"/>
                <w:sz w:val="20"/>
                <w:szCs w:val="20"/>
              </w:rPr>
              <w:t>1.</w:t>
            </w:r>
          </w:p>
        </w:tc>
        <w:tc>
          <w:tcPr>
            <w:tcW w:w="2219" w:type="dxa"/>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sz w:val="20"/>
                <w:szCs w:val="20"/>
              </w:rPr>
            </w:pPr>
            <w:r w:rsidRPr="00E6087D">
              <w:rPr>
                <w:rFonts w:ascii="Times New Roman" w:hAnsi="Times New Roman"/>
                <w:sz w:val="20"/>
                <w:szCs w:val="20"/>
              </w:rPr>
              <w:t>Основное мероприятие «Обеспечение де</w:t>
            </w:r>
            <w:r w:rsidRPr="00E6087D">
              <w:rPr>
                <w:rFonts w:ascii="Times New Roman" w:hAnsi="Times New Roman"/>
                <w:sz w:val="20"/>
                <w:szCs w:val="20"/>
              </w:rPr>
              <w:t>я</w:t>
            </w:r>
            <w:r w:rsidRPr="00E6087D">
              <w:rPr>
                <w:rFonts w:ascii="Times New Roman" w:hAnsi="Times New Roman"/>
                <w:sz w:val="20"/>
                <w:szCs w:val="20"/>
              </w:rPr>
              <w:t xml:space="preserve">тельности исполнителя и соисполнителей </w:t>
            </w:r>
            <w:proofErr w:type="spellStart"/>
            <w:proofErr w:type="gramStart"/>
            <w:r w:rsidRPr="00E6087D">
              <w:rPr>
                <w:rFonts w:ascii="Times New Roman" w:hAnsi="Times New Roman"/>
                <w:sz w:val="20"/>
                <w:szCs w:val="20"/>
              </w:rPr>
              <w:t>го</w:t>
            </w:r>
            <w:r w:rsidR="00421F8D">
              <w:rPr>
                <w:rFonts w:ascii="Times New Roman" w:hAnsi="Times New Roman"/>
                <w:sz w:val="20"/>
                <w:szCs w:val="20"/>
              </w:rPr>
              <w:t>-</w:t>
            </w:r>
            <w:r w:rsidRPr="00E6087D">
              <w:rPr>
                <w:rFonts w:ascii="Times New Roman" w:hAnsi="Times New Roman"/>
                <w:sz w:val="20"/>
                <w:szCs w:val="20"/>
              </w:rPr>
              <w:t>сударственной</w:t>
            </w:r>
            <w:proofErr w:type="spellEnd"/>
            <w:proofErr w:type="gramEnd"/>
            <w:r w:rsidRPr="00E6087D">
              <w:rPr>
                <w:rFonts w:ascii="Times New Roman" w:hAnsi="Times New Roman"/>
                <w:sz w:val="20"/>
                <w:szCs w:val="20"/>
              </w:rPr>
              <w:t xml:space="preserve"> пр</w:t>
            </w:r>
            <w:r w:rsidRPr="00E6087D">
              <w:rPr>
                <w:rFonts w:ascii="Times New Roman" w:hAnsi="Times New Roman"/>
                <w:sz w:val="20"/>
                <w:szCs w:val="20"/>
              </w:rPr>
              <w:t>о</w:t>
            </w:r>
            <w:r w:rsidRPr="00E6087D">
              <w:rPr>
                <w:rFonts w:ascii="Times New Roman" w:hAnsi="Times New Roman"/>
                <w:sz w:val="20"/>
                <w:szCs w:val="20"/>
              </w:rPr>
              <w:t>граммы»</w:t>
            </w:r>
          </w:p>
        </w:tc>
        <w:tc>
          <w:tcPr>
            <w:tcW w:w="1637" w:type="dxa"/>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2015 год</w:t>
            </w:r>
          </w:p>
        </w:tc>
        <w:tc>
          <w:tcPr>
            <w:tcW w:w="773"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036"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sz w:val="20"/>
                <w:szCs w:val="20"/>
              </w:rPr>
            </w:pPr>
            <w:r w:rsidRPr="00E6087D">
              <w:rPr>
                <w:rFonts w:ascii="Times New Roman" w:hAnsi="Times New Roman"/>
                <w:sz w:val="20"/>
                <w:szCs w:val="20"/>
              </w:rPr>
              <w:t>-</w:t>
            </w:r>
          </w:p>
        </w:tc>
        <w:tc>
          <w:tcPr>
            <w:tcW w:w="1802" w:type="dxa"/>
            <w:tcBorders>
              <w:top w:val="single" w:sz="4" w:space="0" w:color="auto"/>
              <w:left w:val="single" w:sz="4" w:space="0" w:color="auto"/>
              <w:bottom w:val="single" w:sz="4" w:space="0" w:color="auto"/>
              <w:right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both"/>
              <w:rPr>
                <w:rFonts w:ascii="Times New Roman" w:hAnsi="Times New Roman"/>
                <w:color w:val="000000" w:themeColor="text1"/>
                <w:sz w:val="20"/>
                <w:szCs w:val="20"/>
              </w:rPr>
            </w:pPr>
            <w:r w:rsidRPr="00E6087D">
              <w:rPr>
                <w:rFonts w:ascii="Times New Roman" w:hAnsi="Times New Roman"/>
                <w:color w:val="000000" w:themeColor="text1"/>
                <w:sz w:val="20"/>
                <w:szCs w:val="20"/>
              </w:rPr>
              <w:t>Количество пр</w:t>
            </w:r>
            <w:r w:rsidRPr="00E6087D">
              <w:rPr>
                <w:rFonts w:ascii="Times New Roman" w:hAnsi="Times New Roman"/>
                <w:color w:val="000000" w:themeColor="text1"/>
                <w:sz w:val="20"/>
                <w:szCs w:val="20"/>
              </w:rPr>
              <w:t>о</w:t>
            </w:r>
            <w:r w:rsidRPr="00E6087D">
              <w:rPr>
                <w:rFonts w:ascii="Times New Roman" w:hAnsi="Times New Roman"/>
                <w:color w:val="000000" w:themeColor="text1"/>
                <w:sz w:val="20"/>
                <w:szCs w:val="20"/>
              </w:rPr>
              <w:t>ведённых мер</w:t>
            </w:r>
            <w:r w:rsidRPr="00E6087D">
              <w:rPr>
                <w:rFonts w:ascii="Times New Roman" w:hAnsi="Times New Roman"/>
                <w:color w:val="000000" w:themeColor="text1"/>
                <w:sz w:val="20"/>
                <w:szCs w:val="20"/>
              </w:rPr>
              <w:t>о</w:t>
            </w:r>
            <w:r w:rsidRPr="00E6087D">
              <w:rPr>
                <w:rFonts w:ascii="Times New Roman" w:hAnsi="Times New Roman"/>
                <w:color w:val="000000" w:themeColor="text1"/>
                <w:sz w:val="20"/>
                <w:szCs w:val="20"/>
              </w:rPr>
              <w:t>приятий внутре</w:t>
            </w:r>
            <w:r w:rsidRPr="00E6087D">
              <w:rPr>
                <w:rFonts w:ascii="Times New Roman" w:hAnsi="Times New Roman"/>
                <w:color w:val="000000" w:themeColor="text1"/>
                <w:sz w:val="20"/>
                <w:szCs w:val="20"/>
              </w:rPr>
              <w:t>н</w:t>
            </w:r>
            <w:r w:rsidRPr="00E6087D">
              <w:rPr>
                <w:rFonts w:ascii="Times New Roman" w:hAnsi="Times New Roman"/>
                <w:color w:val="000000" w:themeColor="text1"/>
                <w:sz w:val="20"/>
                <w:szCs w:val="20"/>
              </w:rPr>
              <w:t>него финансового контроля в отн</w:t>
            </w:r>
            <w:r w:rsidRPr="00E6087D">
              <w:rPr>
                <w:rFonts w:ascii="Times New Roman" w:hAnsi="Times New Roman"/>
                <w:color w:val="000000" w:themeColor="text1"/>
                <w:sz w:val="20"/>
                <w:szCs w:val="20"/>
              </w:rPr>
              <w:t>о</w:t>
            </w:r>
            <w:r w:rsidRPr="00E6087D">
              <w:rPr>
                <w:rFonts w:ascii="Times New Roman" w:hAnsi="Times New Roman"/>
                <w:color w:val="000000" w:themeColor="text1"/>
                <w:sz w:val="20"/>
                <w:szCs w:val="20"/>
              </w:rPr>
              <w:t xml:space="preserve">шении </w:t>
            </w:r>
            <w:r w:rsidR="00DA0A77" w:rsidRPr="00E6087D">
              <w:rPr>
                <w:rFonts w:ascii="Times New Roman" w:hAnsi="Times New Roman"/>
                <w:color w:val="000000" w:themeColor="text1"/>
                <w:sz w:val="20"/>
                <w:szCs w:val="20"/>
              </w:rPr>
              <w:t>подведо</w:t>
            </w:r>
            <w:r w:rsidR="00DA0A77" w:rsidRPr="00E6087D">
              <w:rPr>
                <w:rFonts w:ascii="Times New Roman" w:hAnsi="Times New Roman"/>
                <w:color w:val="000000" w:themeColor="text1"/>
                <w:sz w:val="20"/>
                <w:szCs w:val="20"/>
              </w:rPr>
              <w:t>м</w:t>
            </w:r>
            <w:r w:rsidR="00DA0A77" w:rsidRPr="00E6087D">
              <w:rPr>
                <w:rFonts w:ascii="Times New Roman" w:hAnsi="Times New Roman"/>
                <w:color w:val="000000" w:themeColor="text1"/>
                <w:sz w:val="20"/>
                <w:szCs w:val="20"/>
              </w:rPr>
              <w:t xml:space="preserve">ственных </w:t>
            </w:r>
            <w:r w:rsidRPr="00E6087D">
              <w:rPr>
                <w:rFonts w:ascii="Times New Roman" w:hAnsi="Times New Roman"/>
                <w:color w:val="000000" w:themeColor="text1"/>
                <w:sz w:val="20"/>
                <w:szCs w:val="20"/>
              </w:rPr>
              <w:t>учр</w:t>
            </w:r>
            <w:r w:rsidRPr="00E6087D">
              <w:rPr>
                <w:rFonts w:ascii="Times New Roman" w:hAnsi="Times New Roman"/>
                <w:color w:val="000000" w:themeColor="text1"/>
                <w:sz w:val="20"/>
                <w:szCs w:val="20"/>
              </w:rPr>
              <w:t>е</w:t>
            </w:r>
            <w:r w:rsidRPr="00E6087D">
              <w:rPr>
                <w:rFonts w:ascii="Times New Roman" w:hAnsi="Times New Roman"/>
                <w:color w:val="000000" w:themeColor="text1"/>
                <w:sz w:val="20"/>
                <w:szCs w:val="20"/>
              </w:rPr>
              <w:t>ждений</w:t>
            </w:r>
          </w:p>
        </w:tc>
        <w:tc>
          <w:tcPr>
            <w:tcW w:w="992" w:type="dxa"/>
            <w:tcBorders>
              <w:left w:val="single" w:sz="4" w:space="0" w:color="auto"/>
            </w:tcBorders>
          </w:tcPr>
          <w:p w:rsidR="005D6A64" w:rsidRPr="00E6087D" w:rsidRDefault="005D6A64" w:rsidP="00E6087D">
            <w:pPr>
              <w:widowControl w:val="0"/>
              <w:shd w:val="clear" w:color="auto" w:fill="FFFFFF" w:themeFill="background1"/>
              <w:autoSpaceDE w:val="0"/>
              <w:autoSpaceDN w:val="0"/>
              <w:spacing w:after="0" w:line="240" w:lineRule="auto"/>
              <w:jc w:val="center"/>
              <w:rPr>
                <w:rFonts w:ascii="Times New Roman" w:hAnsi="Times New Roman"/>
                <w:color w:val="000000" w:themeColor="text1"/>
                <w:sz w:val="20"/>
                <w:szCs w:val="20"/>
              </w:rPr>
            </w:pPr>
            <w:r w:rsidRPr="00E6087D">
              <w:rPr>
                <w:rFonts w:ascii="Times New Roman" w:hAnsi="Times New Roman"/>
                <w:color w:val="000000" w:themeColor="text1"/>
                <w:sz w:val="20"/>
                <w:szCs w:val="20"/>
              </w:rPr>
              <w:t>Бю</w:t>
            </w:r>
            <w:r w:rsidRPr="00E6087D">
              <w:rPr>
                <w:rFonts w:ascii="Times New Roman" w:hAnsi="Times New Roman"/>
                <w:color w:val="000000" w:themeColor="text1"/>
                <w:sz w:val="20"/>
                <w:szCs w:val="20"/>
              </w:rPr>
              <w:t>д</w:t>
            </w:r>
            <w:r w:rsidRPr="00E6087D">
              <w:rPr>
                <w:rFonts w:ascii="Times New Roman" w:hAnsi="Times New Roman"/>
                <w:color w:val="000000" w:themeColor="text1"/>
                <w:sz w:val="20"/>
                <w:szCs w:val="20"/>
              </w:rPr>
              <w:t>жетные ассигн</w:t>
            </w:r>
            <w:r w:rsidRPr="00E6087D">
              <w:rPr>
                <w:rFonts w:ascii="Times New Roman" w:hAnsi="Times New Roman"/>
                <w:color w:val="000000" w:themeColor="text1"/>
                <w:sz w:val="20"/>
                <w:szCs w:val="20"/>
              </w:rPr>
              <w:t>о</w:t>
            </w:r>
            <w:r w:rsidRPr="00E6087D">
              <w:rPr>
                <w:rFonts w:ascii="Times New Roman" w:hAnsi="Times New Roman"/>
                <w:color w:val="000000" w:themeColor="text1"/>
                <w:sz w:val="20"/>
                <w:szCs w:val="20"/>
              </w:rPr>
              <w:t>вания облас</w:t>
            </w:r>
            <w:r w:rsidRPr="00E6087D">
              <w:rPr>
                <w:rFonts w:ascii="Times New Roman" w:hAnsi="Times New Roman"/>
                <w:color w:val="000000" w:themeColor="text1"/>
                <w:sz w:val="20"/>
                <w:szCs w:val="20"/>
              </w:rPr>
              <w:t>т</w:t>
            </w:r>
            <w:r w:rsidRPr="00E6087D">
              <w:rPr>
                <w:rFonts w:ascii="Times New Roman" w:hAnsi="Times New Roman"/>
                <w:color w:val="000000" w:themeColor="text1"/>
                <w:sz w:val="20"/>
                <w:szCs w:val="20"/>
              </w:rPr>
              <w:t>ного бюджета</w:t>
            </w:r>
          </w:p>
        </w:tc>
        <w:tc>
          <w:tcPr>
            <w:tcW w:w="1181" w:type="dxa"/>
          </w:tcPr>
          <w:p w:rsidR="005D6A64" w:rsidRPr="00E6087D" w:rsidRDefault="00D07919" w:rsidP="00E6087D">
            <w:pPr>
              <w:widowControl w:val="0"/>
              <w:shd w:val="clear" w:color="auto" w:fill="FFFFFF" w:themeFill="background1"/>
              <w:suppressAutoHyphens/>
              <w:autoSpaceDE w:val="0"/>
              <w:autoSpaceDN w:val="0"/>
              <w:adjustRightInd w:val="0"/>
              <w:spacing w:after="0" w:line="240" w:lineRule="auto"/>
              <w:ind w:left="-74" w:right="-52"/>
              <w:jc w:val="center"/>
              <w:rPr>
                <w:rFonts w:ascii="Times New Roman" w:hAnsi="Times New Roman"/>
                <w:sz w:val="18"/>
                <w:szCs w:val="18"/>
              </w:rPr>
            </w:pPr>
            <w:r w:rsidRPr="00E6087D">
              <w:rPr>
                <w:rFonts w:ascii="Times New Roman" w:hAnsi="Times New Roman"/>
                <w:sz w:val="18"/>
                <w:szCs w:val="18"/>
              </w:rPr>
              <w:t>368717</w:t>
            </w:r>
            <w:r w:rsidR="005D6A64" w:rsidRPr="00E6087D">
              <w:rPr>
                <w:rFonts w:ascii="Times New Roman" w:hAnsi="Times New Roman"/>
                <w:sz w:val="18"/>
                <w:szCs w:val="18"/>
              </w:rPr>
              <w:t>,56344</w:t>
            </w:r>
          </w:p>
        </w:tc>
        <w:tc>
          <w:tcPr>
            <w:tcW w:w="1087" w:type="dxa"/>
          </w:tcPr>
          <w:p w:rsidR="005D6A64" w:rsidRPr="00E6087D" w:rsidRDefault="00D07919"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18"/>
                <w:szCs w:val="18"/>
              </w:rPr>
            </w:pPr>
            <w:r w:rsidRPr="00E6087D">
              <w:rPr>
                <w:rFonts w:ascii="Times New Roman" w:hAnsi="Times New Roman"/>
                <w:sz w:val="18"/>
                <w:szCs w:val="18"/>
              </w:rPr>
              <w:t>142054</w:t>
            </w:r>
            <w:r w:rsidR="005D6A64" w:rsidRPr="00E6087D">
              <w:rPr>
                <w:rFonts w:ascii="Times New Roman" w:hAnsi="Times New Roman"/>
                <w:sz w:val="18"/>
                <w:szCs w:val="18"/>
              </w:rPr>
              <w:t>,96344</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113331,30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sz w:val="20"/>
                <w:szCs w:val="20"/>
              </w:rPr>
            </w:pPr>
            <w:r w:rsidRPr="00E6087D">
              <w:rPr>
                <w:rFonts w:ascii="Times New Roman" w:hAnsi="Times New Roman"/>
                <w:sz w:val="20"/>
                <w:szCs w:val="20"/>
              </w:rPr>
              <w:t>113331,30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ind w:left="-108" w:right="-102"/>
              <w:jc w:val="center"/>
              <w:rPr>
                <w:rFonts w:ascii="Times New Roman" w:hAnsi="Times New Roman"/>
                <w:sz w:val="20"/>
                <w:szCs w:val="20"/>
              </w:rPr>
            </w:pPr>
            <w:r w:rsidRPr="00E6087D">
              <w:rPr>
                <w:rFonts w:ascii="Times New Roman" w:hAnsi="Times New Roman"/>
                <w:sz w:val="20"/>
                <w:szCs w:val="20"/>
              </w:rPr>
              <w:t>1.1.</w:t>
            </w:r>
          </w:p>
        </w:tc>
        <w:tc>
          <w:tcPr>
            <w:tcW w:w="2219" w:type="dxa"/>
          </w:tcPr>
          <w:p w:rsidR="005D6A64" w:rsidRPr="00E6087D" w:rsidRDefault="005D6A64" w:rsidP="00E6087D">
            <w:pPr>
              <w:widowControl w:val="0"/>
              <w:shd w:val="clear" w:color="auto" w:fill="FFFFFF" w:themeFill="background1"/>
              <w:autoSpaceDE w:val="0"/>
              <w:autoSpaceDN w:val="0"/>
              <w:spacing w:after="0" w:line="235" w:lineRule="auto"/>
              <w:jc w:val="both"/>
              <w:rPr>
                <w:rFonts w:ascii="Times New Roman" w:hAnsi="Times New Roman"/>
                <w:sz w:val="20"/>
                <w:szCs w:val="20"/>
              </w:rPr>
            </w:pPr>
            <w:r w:rsidRPr="00E6087D">
              <w:rPr>
                <w:rFonts w:ascii="Times New Roman" w:hAnsi="Times New Roman"/>
                <w:sz w:val="20"/>
                <w:szCs w:val="20"/>
              </w:rPr>
              <w:t>Обеспечение деятел</w:t>
            </w:r>
            <w:r w:rsidRPr="00E6087D">
              <w:rPr>
                <w:rFonts w:ascii="Times New Roman" w:hAnsi="Times New Roman"/>
                <w:sz w:val="20"/>
                <w:szCs w:val="20"/>
              </w:rPr>
              <w:t>ь</w:t>
            </w:r>
            <w:r w:rsidRPr="00E6087D">
              <w:rPr>
                <w:rFonts w:ascii="Times New Roman" w:hAnsi="Times New Roman"/>
                <w:sz w:val="20"/>
                <w:szCs w:val="20"/>
              </w:rPr>
              <w:t>ности Министерства</w:t>
            </w:r>
          </w:p>
        </w:tc>
        <w:tc>
          <w:tcPr>
            <w:tcW w:w="1637" w:type="dxa"/>
          </w:tcPr>
          <w:p w:rsidR="005D6A64" w:rsidRPr="00E6087D" w:rsidRDefault="005D6A64" w:rsidP="00E6087D">
            <w:pPr>
              <w:widowControl w:val="0"/>
              <w:shd w:val="clear" w:color="auto" w:fill="FFFFFF" w:themeFill="background1"/>
              <w:autoSpaceDE w:val="0"/>
              <w:autoSpaceDN w:val="0"/>
              <w:spacing w:after="0" w:line="235"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2015 год</w:t>
            </w:r>
          </w:p>
        </w:tc>
        <w:tc>
          <w:tcPr>
            <w:tcW w:w="773" w:type="dxa"/>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1036"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1802" w:type="dxa"/>
            <w:tcBorders>
              <w:top w:val="single" w:sz="4" w:space="0" w:color="auto"/>
              <w:left w:val="single" w:sz="4" w:space="0" w:color="auto"/>
              <w:bottom w:val="single" w:sz="4" w:space="0" w:color="auto"/>
              <w:right w:val="single" w:sz="4" w:space="0" w:color="auto"/>
            </w:tcBorders>
          </w:tcPr>
          <w:p w:rsidR="005D6A64" w:rsidRPr="00E6087D" w:rsidRDefault="00814F22"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992" w:type="dxa"/>
            <w:tcBorders>
              <w:left w:val="single" w:sz="4" w:space="0" w:color="auto"/>
            </w:tcBorders>
          </w:tcPr>
          <w:p w:rsidR="005D6A64" w:rsidRPr="00E6087D" w:rsidRDefault="005D6A64" w:rsidP="00E6087D">
            <w:pPr>
              <w:widowControl w:val="0"/>
              <w:shd w:val="clear" w:color="auto" w:fill="FFFFFF" w:themeFill="background1"/>
              <w:autoSpaceDE w:val="0"/>
              <w:autoSpaceDN w:val="0"/>
              <w:spacing w:after="0" w:line="235"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87322,30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29327,50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28997,40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both"/>
              <w:rPr>
                <w:rFonts w:ascii="Times New Roman" w:hAnsi="Times New Roman"/>
                <w:sz w:val="20"/>
                <w:szCs w:val="20"/>
              </w:rPr>
            </w:pPr>
            <w:r w:rsidRPr="00E6087D">
              <w:rPr>
                <w:rFonts w:ascii="Times New Roman" w:hAnsi="Times New Roman"/>
                <w:sz w:val="20"/>
                <w:szCs w:val="20"/>
              </w:rPr>
              <w:t>28997,40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both"/>
              <w:rPr>
                <w:rFonts w:ascii="Times New Roman" w:hAnsi="Times New Roman"/>
                <w:sz w:val="20"/>
                <w:szCs w:val="20"/>
              </w:rPr>
            </w:pPr>
          </w:p>
        </w:tc>
      </w:tr>
      <w:tr w:rsidR="005D6A64" w:rsidRPr="00E6087D" w:rsidTr="007C1A5E">
        <w:tc>
          <w:tcPr>
            <w:tcW w:w="411" w:type="dxa"/>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ind w:left="-108" w:right="-102"/>
              <w:jc w:val="center"/>
              <w:rPr>
                <w:rFonts w:ascii="Times New Roman" w:hAnsi="Times New Roman"/>
                <w:sz w:val="20"/>
                <w:szCs w:val="20"/>
              </w:rPr>
            </w:pPr>
            <w:r w:rsidRPr="00E6087D">
              <w:rPr>
                <w:rFonts w:ascii="Times New Roman" w:hAnsi="Times New Roman"/>
                <w:sz w:val="20"/>
                <w:szCs w:val="20"/>
              </w:rPr>
              <w:t>1.2.</w:t>
            </w:r>
          </w:p>
        </w:tc>
        <w:tc>
          <w:tcPr>
            <w:tcW w:w="2219" w:type="dxa"/>
          </w:tcPr>
          <w:p w:rsidR="005D6A64" w:rsidRPr="00E6087D" w:rsidRDefault="005D6A64" w:rsidP="00E6087D">
            <w:pPr>
              <w:widowControl w:val="0"/>
              <w:shd w:val="clear" w:color="auto" w:fill="FFFFFF" w:themeFill="background1"/>
              <w:autoSpaceDE w:val="0"/>
              <w:autoSpaceDN w:val="0"/>
              <w:spacing w:after="0" w:line="235" w:lineRule="auto"/>
              <w:jc w:val="both"/>
              <w:rPr>
                <w:rFonts w:ascii="Times New Roman" w:hAnsi="Times New Roman"/>
                <w:sz w:val="20"/>
                <w:szCs w:val="20"/>
              </w:rPr>
            </w:pPr>
            <w:r w:rsidRPr="00E6087D">
              <w:rPr>
                <w:rFonts w:ascii="Times New Roman" w:hAnsi="Times New Roman"/>
                <w:sz w:val="20"/>
                <w:szCs w:val="20"/>
              </w:rPr>
              <w:t>Обеспечение деятел</w:t>
            </w:r>
            <w:r w:rsidRPr="00E6087D">
              <w:rPr>
                <w:rFonts w:ascii="Times New Roman" w:hAnsi="Times New Roman"/>
                <w:sz w:val="20"/>
                <w:szCs w:val="20"/>
              </w:rPr>
              <w:t>ь</w:t>
            </w:r>
            <w:r w:rsidRPr="00E6087D">
              <w:rPr>
                <w:rFonts w:ascii="Times New Roman" w:hAnsi="Times New Roman"/>
                <w:sz w:val="20"/>
                <w:szCs w:val="20"/>
              </w:rPr>
              <w:t xml:space="preserve">ности областного </w:t>
            </w:r>
            <w:proofErr w:type="spellStart"/>
            <w:proofErr w:type="gramStart"/>
            <w:r w:rsidRPr="00E6087D">
              <w:rPr>
                <w:rFonts w:ascii="Times New Roman" w:hAnsi="Times New Roman"/>
                <w:sz w:val="20"/>
                <w:szCs w:val="20"/>
              </w:rPr>
              <w:t>го</w:t>
            </w:r>
            <w:r w:rsidR="00421F8D">
              <w:rPr>
                <w:rFonts w:ascii="Times New Roman" w:hAnsi="Times New Roman"/>
                <w:sz w:val="20"/>
                <w:szCs w:val="20"/>
              </w:rPr>
              <w:t>-</w:t>
            </w:r>
            <w:r w:rsidRPr="00E6087D">
              <w:rPr>
                <w:rFonts w:ascii="Times New Roman" w:hAnsi="Times New Roman"/>
                <w:sz w:val="20"/>
                <w:szCs w:val="20"/>
              </w:rPr>
              <w:t>сударственного</w:t>
            </w:r>
            <w:proofErr w:type="spellEnd"/>
            <w:proofErr w:type="gramEnd"/>
            <w:r w:rsidRPr="00E6087D">
              <w:rPr>
                <w:rFonts w:ascii="Times New Roman" w:hAnsi="Times New Roman"/>
                <w:sz w:val="20"/>
                <w:szCs w:val="20"/>
              </w:rPr>
              <w:t xml:space="preserve"> казё</w:t>
            </w:r>
            <w:r w:rsidRPr="00E6087D">
              <w:rPr>
                <w:rFonts w:ascii="Times New Roman" w:hAnsi="Times New Roman"/>
                <w:sz w:val="20"/>
                <w:szCs w:val="20"/>
              </w:rPr>
              <w:t>н</w:t>
            </w:r>
            <w:r w:rsidRPr="00E6087D">
              <w:rPr>
                <w:rFonts w:ascii="Times New Roman" w:hAnsi="Times New Roman"/>
                <w:sz w:val="20"/>
                <w:szCs w:val="20"/>
              </w:rPr>
              <w:t>ного учреждения «</w:t>
            </w:r>
            <w:proofErr w:type="spellStart"/>
            <w:r w:rsidRPr="00E6087D">
              <w:rPr>
                <w:rFonts w:ascii="Times New Roman" w:hAnsi="Times New Roman"/>
                <w:sz w:val="20"/>
                <w:szCs w:val="20"/>
              </w:rPr>
              <w:t>Ульяновскоблстро</w:t>
            </w:r>
            <w:r w:rsidRPr="00E6087D">
              <w:rPr>
                <w:rFonts w:ascii="Times New Roman" w:hAnsi="Times New Roman"/>
                <w:sz w:val="20"/>
                <w:szCs w:val="20"/>
              </w:rPr>
              <w:t>й</w:t>
            </w:r>
            <w:r w:rsidRPr="00E6087D">
              <w:rPr>
                <w:rFonts w:ascii="Times New Roman" w:hAnsi="Times New Roman"/>
                <w:sz w:val="20"/>
                <w:szCs w:val="20"/>
              </w:rPr>
              <w:t>заказчик</w:t>
            </w:r>
            <w:proofErr w:type="spellEnd"/>
            <w:r w:rsidRPr="00E6087D">
              <w:rPr>
                <w:rFonts w:ascii="Times New Roman" w:hAnsi="Times New Roman"/>
                <w:sz w:val="20"/>
                <w:szCs w:val="20"/>
              </w:rPr>
              <w:t>»</w:t>
            </w:r>
          </w:p>
        </w:tc>
        <w:tc>
          <w:tcPr>
            <w:tcW w:w="1637" w:type="dxa"/>
            <w:tcBorders>
              <w:bottom w:val="single" w:sz="4" w:space="0" w:color="auto"/>
            </w:tcBorders>
          </w:tcPr>
          <w:p w:rsidR="005D6A64" w:rsidRPr="00E6087D" w:rsidRDefault="005D6A64" w:rsidP="00E6087D">
            <w:pPr>
              <w:widowControl w:val="0"/>
              <w:shd w:val="clear" w:color="auto" w:fill="FFFFFF" w:themeFill="background1"/>
              <w:autoSpaceDE w:val="0"/>
              <w:autoSpaceDN w:val="0"/>
              <w:spacing w:after="0" w:line="235"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2015 год</w:t>
            </w:r>
          </w:p>
        </w:tc>
        <w:tc>
          <w:tcPr>
            <w:tcW w:w="773"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1036" w:type="dxa"/>
            <w:tcBorders>
              <w:bottom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1802" w:type="dxa"/>
            <w:tcBorders>
              <w:top w:val="single" w:sz="4" w:space="0" w:color="auto"/>
              <w:left w:val="single" w:sz="4" w:space="0" w:color="auto"/>
              <w:bottom w:val="single" w:sz="4" w:space="0" w:color="auto"/>
              <w:right w:val="single" w:sz="4" w:space="0" w:color="auto"/>
            </w:tcBorders>
          </w:tcPr>
          <w:p w:rsidR="005D6A64" w:rsidRPr="00E6087D" w:rsidRDefault="00814F22"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992" w:type="dxa"/>
            <w:tcBorders>
              <w:left w:val="single" w:sz="4" w:space="0" w:color="auto"/>
            </w:tcBorders>
          </w:tcPr>
          <w:p w:rsidR="005D6A64" w:rsidRPr="00E6087D" w:rsidRDefault="005D6A64" w:rsidP="00E6087D">
            <w:pPr>
              <w:widowControl w:val="0"/>
              <w:shd w:val="clear" w:color="auto" w:fill="FFFFFF" w:themeFill="background1"/>
              <w:autoSpaceDE w:val="0"/>
              <w:autoSpaceDN w:val="0"/>
              <w:spacing w:after="0" w:line="235"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D07919" w:rsidP="00E6087D">
            <w:pPr>
              <w:widowControl w:val="0"/>
              <w:shd w:val="clear" w:color="auto" w:fill="FFFFFF" w:themeFill="background1"/>
              <w:suppressAutoHyphens/>
              <w:autoSpaceDE w:val="0"/>
              <w:autoSpaceDN w:val="0"/>
              <w:adjustRightInd w:val="0"/>
              <w:spacing w:after="0" w:line="235" w:lineRule="auto"/>
              <w:ind w:left="-46" w:right="-52"/>
              <w:jc w:val="center"/>
              <w:rPr>
                <w:rFonts w:ascii="Times New Roman" w:hAnsi="Times New Roman"/>
                <w:sz w:val="18"/>
                <w:szCs w:val="18"/>
              </w:rPr>
            </w:pPr>
            <w:r w:rsidRPr="00E6087D">
              <w:rPr>
                <w:rFonts w:ascii="Times New Roman" w:hAnsi="Times New Roman"/>
                <w:sz w:val="18"/>
                <w:szCs w:val="18"/>
              </w:rPr>
              <w:t>151395</w:t>
            </w:r>
            <w:r w:rsidR="005D6A64" w:rsidRPr="00E6087D">
              <w:rPr>
                <w:rFonts w:ascii="Times New Roman" w:hAnsi="Times New Roman"/>
                <w:sz w:val="18"/>
                <w:szCs w:val="18"/>
              </w:rPr>
              <w:t>,26344</w:t>
            </w:r>
          </w:p>
        </w:tc>
        <w:tc>
          <w:tcPr>
            <w:tcW w:w="1087" w:type="dxa"/>
          </w:tcPr>
          <w:p w:rsidR="005D6A64" w:rsidRPr="00E6087D" w:rsidRDefault="00D07919" w:rsidP="00E6087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19"/>
                <w:szCs w:val="19"/>
              </w:rPr>
            </w:pPr>
            <w:r w:rsidRPr="00E6087D">
              <w:rPr>
                <w:rFonts w:ascii="Times New Roman" w:hAnsi="Times New Roman"/>
                <w:sz w:val="19"/>
                <w:szCs w:val="19"/>
              </w:rPr>
              <w:t>62727</w:t>
            </w:r>
            <w:r w:rsidR="005D6A64" w:rsidRPr="00E6087D">
              <w:rPr>
                <w:rFonts w:ascii="Times New Roman" w:hAnsi="Times New Roman"/>
                <w:sz w:val="19"/>
                <w:szCs w:val="19"/>
              </w:rPr>
              <w:t>,46344</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44333,90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both"/>
              <w:rPr>
                <w:rFonts w:ascii="Times New Roman" w:hAnsi="Times New Roman"/>
                <w:sz w:val="20"/>
                <w:szCs w:val="20"/>
              </w:rPr>
            </w:pPr>
            <w:r w:rsidRPr="00E6087D">
              <w:rPr>
                <w:rFonts w:ascii="Times New Roman" w:hAnsi="Times New Roman"/>
                <w:sz w:val="20"/>
                <w:szCs w:val="20"/>
              </w:rPr>
              <w:t>44333,90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both"/>
              <w:rPr>
                <w:rFonts w:ascii="Times New Roman" w:hAnsi="Times New Roman"/>
                <w:sz w:val="20"/>
                <w:szCs w:val="20"/>
              </w:rPr>
            </w:pPr>
          </w:p>
        </w:tc>
      </w:tr>
      <w:tr w:rsidR="005D6A64" w:rsidRPr="00E6087D" w:rsidTr="007C1A5E">
        <w:tc>
          <w:tcPr>
            <w:tcW w:w="411" w:type="dxa"/>
            <w:tcBorders>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ind w:left="-108" w:right="-102"/>
              <w:jc w:val="center"/>
              <w:rPr>
                <w:rFonts w:ascii="Times New Roman" w:hAnsi="Times New Roman"/>
                <w:sz w:val="20"/>
                <w:szCs w:val="20"/>
              </w:rPr>
            </w:pPr>
            <w:r w:rsidRPr="00E6087D">
              <w:rPr>
                <w:rFonts w:ascii="Times New Roman" w:hAnsi="Times New Roman"/>
                <w:sz w:val="20"/>
                <w:szCs w:val="20"/>
              </w:rPr>
              <w:t>1.3.</w:t>
            </w:r>
          </w:p>
        </w:tc>
        <w:tc>
          <w:tcPr>
            <w:tcW w:w="2219" w:type="dxa"/>
            <w:tcBorders>
              <w:bottom w:val="single" w:sz="4" w:space="0" w:color="auto"/>
              <w:right w:val="single" w:sz="4" w:space="0" w:color="auto"/>
            </w:tcBorders>
          </w:tcPr>
          <w:p w:rsidR="005D6A64" w:rsidRPr="00E6087D" w:rsidRDefault="005D6A64" w:rsidP="00E6087D">
            <w:pPr>
              <w:widowControl w:val="0"/>
              <w:shd w:val="clear" w:color="auto" w:fill="FFFFFF" w:themeFill="background1"/>
              <w:autoSpaceDE w:val="0"/>
              <w:autoSpaceDN w:val="0"/>
              <w:spacing w:after="0" w:line="235" w:lineRule="auto"/>
              <w:jc w:val="both"/>
              <w:rPr>
                <w:rFonts w:ascii="Times New Roman" w:hAnsi="Times New Roman"/>
                <w:sz w:val="20"/>
                <w:szCs w:val="20"/>
              </w:rPr>
            </w:pPr>
            <w:r w:rsidRPr="00E6087D">
              <w:rPr>
                <w:rFonts w:ascii="Times New Roman" w:hAnsi="Times New Roman"/>
                <w:sz w:val="20"/>
                <w:szCs w:val="20"/>
              </w:rPr>
              <w:t>Финансовое обеспеч</w:t>
            </w:r>
            <w:r w:rsidRPr="00E6087D">
              <w:rPr>
                <w:rFonts w:ascii="Times New Roman" w:hAnsi="Times New Roman"/>
                <w:sz w:val="20"/>
                <w:szCs w:val="20"/>
              </w:rPr>
              <w:t>е</w:t>
            </w:r>
            <w:r w:rsidRPr="00E6087D">
              <w:rPr>
                <w:rFonts w:ascii="Times New Roman" w:hAnsi="Times New Roman"/>
                <w:sz w:val="20"/>
                <w:szCs w:val="20"/>
              </w:rPr>
              <w:t>ние деятельности о</w:t>
            </w:r>
            <w:r w:rsidRPr="00E6087D">
              <w:rPr>
                <w:rFonts w:ascii="Times New Roman" w:hAnsi="Times New Roman"/>
                <w:sz w:val="20"/>
                <w:szCs w:val="20"/>
              </w:rPr>
              <w:t>б</w:t>
            </w:r>
            <w:r w:rsidRPr="00E6087D">
              <w:rPr>
                <w:rFonts w:ascii="Times New Roman" w:hAnsi="Times New Roman"/>
                <w:sz w:val="20"/>
                <w:szCs w:val="20"/>
              </w:rPr>
              <w:t>ластного госуда</w:t>
            </w:r>
            <w:r w:rsidRPr="00E6087D">
              <w:rPr>
                <w:rFonts w:ascii="Times New Roman" w:hAnsi="Times New Roman"/>
                <w:sz w:val="20"/>
                <w:szCs w:val="20"/>
              </w:rPr>
              <w:t>р</w:t>
            </w:r>
            <w:r w:rsidRPr="00E6087D">
              <w:rPr>
                <w:rFonts w:ascii="Times New Roman" w:hAnsi="Times New Roman"/>
                <w:sz w:val="20"/>
                <w:szCs w:val="20"/>
              </w:rPr>
              <w:t>ственного казённого учреждения «Реги</w:t>
            </w:r>
            <w:r w:rsidRPr="00E6087D">
              <w:rPr>
                <w:rFonts w:ascii="Times New Roman" w:hAnsi="Times New Roman"/>
                <w:sz w:val="20"/>
                <w:szCs w:val="20"/>
              </w:rPr>
              <w:t>о</w:t>
            </w:r>
            <w:r w:rsidRPr="00E6087D">
              <w:rPr>
                <w:rFonts w:ascii="Times New Roman" w:hAnsi="Times New Roman"/>
                <w:sz w:val="20"/>
                <w:szCs w:val="20"/>
              </w:rPr>
              <w:t>нальный земельно-имущественный и</w:t>
            </w:r>
            <w:r w:rsidRPr="00E6087D">
              <w:rPr>
                <w:rFonts w:ascii="Times New Roman" w:hAnsi="Times New Roman"/>
                <w:sz w:val="20"/>
                <w:szCs w:val="20"/>
              </w:rPr>
              <w:t>н</w:t>
            </w:r>
            <w:r w:rsidRPr="00E6087D">
              <w:rPr>
                <w:rFonts w:ascii="Times New Roman" w:hAnsi="Times New Roman"/>
                <w:sz w:val="20"/>
                <w:szCs w:val="20"/>
              </w:rPr>
              <w:t>формационный центр»</w:t>
            </w:r>
          </w:p>
        </w:tc>
        <w:tc>
          <w:tcPr>
            <w:tcW w:w="1637" w:type="dxa"/>
            <w:tcBorders>
              <w:top w:val="single" w:sz="4" w:space="0" w:color="auto"/>
              <w:left w:val="single" w:sz="4" w:space="0" w:color="auto"/>
              <w:bottom w:val="single" w:sz="4" w:space="0" w:color="auto"/>
            </w:tcBorders>
          </w:tcPr>
          <w:p w:rsidR="005D6A64" w:rsidRPr="00E6087D" w:rsidRDefault="005D6A64" w:rsidP="00E6087D">
            <w:pPr>
              <w:widowControl w:val="0"/>
              <w:shd w:val="clear" w:color="auto" w:fill="FFFFFF" w:themeFill="background1"/>
              <w:autoSpaceDE w:val="0"/>
              <w:autoSpaceDN w:val="0"/>
              <w:spacing w:after="0" w:line="235" w:lineRule="auto"/>
              <w:jc w:val="center"/>
              <w:rPr>
                <w:rFonts w:ascii="Times New Roman" w:hAnsi="Times New Roman"/>
                <w:sz w:val="20"/>
                <w:szCs w:val="20"/>
              </w:rPr>
            </w:pPr>
            <w:r w:rsidRPr="00E6087D">
              <w:rPr>
                <w:rFonts w:ascii="Times New Roman" w:hAnsi="Times New Roman"/>
                <w:sz w:val="20"/>
                <w:szCs w:val="20"/>
              </w:rPr>
              <w:t>Министерство</w:t>
            </w:r>
          </w:p>
        </w:tc>
        <w:tc>
          <w:tcPr>
            <w:tcW w:w="616" w:type="dxa"/>
            <w:tcBorders>
              <w:top w:val="single" w:sz="4" w:space="0" w:color="auto"/>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2015 год</w:t>
            </w:r>
          </w:p>
        </w:tc>
        <w:tc>
          <w:tcPr>
            <w:tcW w:w="773" w:type="dxa"/>
            <w:tcBorders>
              <w:top w:val="single" w:sz="4" w:space="0" w:color="auto"/>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2021 год</w:t>
            </w:r>
          </w:p>
        </w:tc>
        <w:tc>
          <w:tcPr>
            <w:tcW w:w="1416" w:type="dxa"/>
            <w:tcBorders>
              <w:top w:val="single" w:sz="4" w:space="0" w:color="auto"/>
              <w:bottom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1036" w:type="dxa"/>
            <w:tcBorders>
              <w:top w:val="single" w:sz="4" w:space="0" w:color="auto"/>
              <w:bottom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1802" w:type="dxa"/>
            <w:tcBorders>
              <w:top w:val="single" w:sz="4" w:space="0" w:color="auto"/>
              <w:left w:val="single" w:sz="4" w:space="0" w:color="auto"/>
              <w:bottom w:val="single" w:sz="4" w:space="0" w:color="auto"/>
              <w:right w:val="single" w:sz="4" w:space="0" w:color="auto"/>
            </w:tcBorders>
          </w:tcPr>
          <w:p w:rsidR="005D6A64" w:rsidRPr="00E6087D" w:rsidRDefault="00814F22"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w:t>
            </w:r>
          </w:p>
        </w:tc>
        <w:tc>
          <w:tcPr>
            <w:tcW w:w="992" w:type="dxa"/>
            <w:tcBorders>
              <w:left w:val="single" w:sz="4" w:space="0" w:color="auto"/>
              <w:bottom w:val="single" w:sz="4" w:space="0" w:color="auto"/>
            </w:tcBorders>
          </w:tcPr>
          <w:p w:rsidR="005D6A64" w:rsidRPr="00E6087D" w:rsidRDefault="005D6A64" w:rsidP="00E6087D">
            <w:pPr>
              <w:widowControl w:val="0"/>
              <w:shd w:val="clear" w:color="auto" w:fill="FFFFFF" w:themeFill="background1"/>
              <w:autoSpaceDE w:val="0"/>
              <w:autoSpaceDN w:val="0"/>
              <w:spacing w:after="0" w:line="235" w:lineRule="auto"/>
              <w:jc w:val="center"/>
              <w:rPr>
                <w:rFonts w:ascii="Times New Roman" w:hAnsi="Times New Roman"/>
                <w:sz w:val="20"/>
                <w:szCs w:val="20"/>
              </w:rPr>
            </w:pPr>
            <w:r w:rsidRPr="00E6087D">
              <w:rPr>
                <w:rFonts w:ascii="Times New Roman" w:hAnsi="Times New Roman"/>
                <w:sz w:val="20"/>
                <w:szCs w:val="20"/>
              </w:rPr>
              <w:t>Бю</w:t>
            </w:r>
            <w:r w:rsidRPr="00E6087D">
              <w:rPr>
                <w:rFonts w:ascii="Times New Roman" w:hAnsi="Times New Roman"/>
                <w:sz w:val="20"/>
                <w:szCs w:val="20"/>
              </w:rPr>
              <w:t>д</w:t>
            </w:r>
            <w:r w:rsidRPr="00E6087D">
              <w:rPr>
                <w:rFonts w:ascii="Times New Roman" w:hAnsi="Times New Roman"/>
                <w:sz w:val="20"/>
                <w:szCs w:val="20"/>
              </w:rPr>
              <w:t>жетные ассигн</w:t>
            </w:r>
            <w:r w:rsidRPr="00E6087D">
              <w:rPr>
                <w:rFonts w:ascii="Times New Roman" w:hAnsi="Times New Roman"/>
                <w:sz w:val="20"/>
                <w:szCs w:val="20"/>
              </w:rPr>
              <w:t>о</w:t>
            </w:r>
            <w:r w:rsidRPr="00E6087D">
              <w:rPr>
                <w:rFonts w:ascii="Times New Roman" w:hAnsi="Times New Roman"/>
                <w:sz w:val="20"/>
                <w:szCs w:val="20"/>
              </w:rPr>
              <w:t>вания облас</w:t>
            </w:r>
            <w:r w:rsidRPr="00E6087D">
              <w:rPr>
                <w:rFonts w:ascii="Times New Roman" w:hAnsi="Times New Roman"/>
                <w:sz w:val="20"/>
                <w:szCs w:val="20"/>
              </w:rPr>
              <w:t>т</w:t>
            </w:r>
            <w:r w:rsidRPr="00E6087D">
              <w:rPr>
                <w:rFonts w:ascii="Times New Roman" w:hAnsi="Times New Roman"/>
                <w:sz w:val="20"/>
                <w:szCs w:val="20"/>
              </w:rPr>
              <w:t>ного бюджета</w:t>
            </w:r>
          </w:p>
        </w:tc>
        <w:tc>
          <w:tcPr>
            <w:tcW w:w="1181" w:type="dxa"/>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0"/>
                <w:szCs w:val="20"/>
              </w:rPr>
            </w:pPr>
            <w:r w:rsidRPr="00E6087D">
              <w:rPr>
                <w:rFonts w:ascii="Times New Roman" w:hAnsi="Times New Roman"/>
                <w:sz w:val="20"/>
                <w:szCs w:val="20"/>
              </w:rPr>
              <w:t>130000,00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50000,00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sz w:val="20"/>
                <w:szCs w:val="20"/>
              </w:rPr>
            </w:pPr>
            <w:r w:rsidRPr="00E6087D">
              <w:rPr>
                <w:rFonts w:ascii="Times New Roman" w:hAnsi="Times New Roman"/>
                <w:sz w:val="20"/>
                <w:szCs w:val="20"/>
              </w:rPr>
              <w:t>40000,00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both"/>
              <w:rPr>
                <w:rFonts w:ascii="Times New Roman" w:hAnsi="Times New Roman"/>
                <w:sz w:val="20"/>
                <w:szCs w:val="20"/>
              </w:rPr>
            </w:pPr>
            <w:r w:rsidRPr="00E6087D">
              <w:rPr>
                <w:rFonts w:ascii="Times New Roman" w:hAnsi="Times New Roman"/>
                <w:sz w:val="20"/>
                <w:szCs w:val="20"/>
              </w:rPr>
              <w:t>40000,00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both"/>
              <w:rPr>
                <w:rFonts w:ascii="Times New Roman" w:hAnsi="Times New Roman"/>
                <w:sz w:val="20"/>
                <w:szCs w:val="20"/>
              </w:rPr>
            </w:pPr>
          </w:p>
        </w:tc>
      </w:tr>
      <w:tr w:rsidR="00D07919" w:rsidRPr="00E6087D" w:rsidTr="007C1A5E">
        <w:tc>
          <w:tcPr>
            <w:tcW w:w="9910" w:type="dxa"/>
            <w:gridSpan w:val="8"/>
            <w:tcBorders>
              <w:top w:val="single" w:sz="4" w:space="0" w:color="auto"/>
              <w:left w:val="single" w:sz="4" w:space="0" w:color="auto"/>
              <w:bottom w:val="single" w:sz="4" w:space="0" w:color="auto"/>
              <w:right w:val="single" w:sz="4" w:space="0" w:color="auto"/>
            </w:tcBorders>
          </w:tcPr>
          <w:p w:rsidR="00D07919" w:rsidRPr="00E6087D" w:rsidRDefault="00D07919" w:rsidP="00E6087D">
            <w:pPr>
              <w:widowControl w:val="0"/>
              <w:shd w:val="clear" w:color="auto" w:fill="FFFFFF" w:themeFill="background1"/>
              <w:suppressAutoHyphens/>
              <w:autoSpaceDE w:val="0"/>
              <w:autoSpaceDN w:val="0"/>
              <w:adjustRightInd w:val="0"/>
              <w:spacing w:after="0" w:line="235" w:lineRule="auto"/>
              <w:rPr>
                <w:rFonts w:ascii="Times New Roman" w:hAnsi="Times New Roman"/>
                <w:b/>
                <w:sz w:val="20"/>
                <w:szCs w:val="20"/>
              </w:rPr>
            </w:pPr>
            <w:r w:rsidRPr="00E6087D">
              <w:rPr>
                <w:rFonts w:ascii="Times New Roman" w:hAnsi="Times New Roman"/>
                <w:b/>
                <w:sz w:val="20"/>
                <w:szCs w:val="20"/>
              </w:rPr>
              <w:t>Итого по подпрограмме</w:t>
            </w:r>
          </w:p>
        </w:tc>
        <w:tc>
          <w:tcPr>
            <w:tcW w:w="992" w:type="dxa"/>
            <w:tcBorders>
              <w:top w:val="single" w:sz="4" w:space="0" w:color="auto"/>
              <w:left w:val="single" w:sz="4" w:space="0" w:color="auto"/>
              <w:bottom w:val="single" w:sz="4" w:space="0" w:color="auto"/>
              <w:right w:val="single" w:sz="4" w:space="0" w:color="auto"/>
            </w:tcBorders>
          </w:tcPr>
          <w:p w:rsidR="00D07919" w:rsidRPr="00E6087D" w:rsidRDefault="00D07919" w:rsidP="00E6087D">
            <w:pPr>
              <w:widowControl w:val="0"/>
              <w:shd w:val="clear" w:color="auto" w:fill="FFFFFF" w:themeFill="background1"/>
              <w:autoSpaceDE w:val="0"/>
              <w:autoSpaceDN w:val="0"/>
              <w:spacing w:after="0" w:line="235" w:lineRule="auto"/>
              <w:jc w:val="center"/>
              <w:rPr>
                <w:rFonts w:ascii="Times New Roman" w:hAnsi="Times New Roman"/>
                <w:b/>
                <w:spacing w:val="-2"/>
                <w:sz w:val="20"/>
                <w:szCs w:val="20"/>
              </w:rPr>
            </w:pPr>
            <w:r w:rsidRPr="00E6087D">
              <w:rPr>
                <w:rFonts w:ascii="Times New Roman" w:hAnsi="Times New Roman"/>
                <w:b/>
                <w:spacing w:val="-2"/>
                <w:sz w:val="20"/>
                <w:szCs w:val="20"/>
              </w:rPr>
              <w:t>Бю</w:t>
            </w:r>
            <w:r w:rsidRPr="00E6087D">
              <w:rPr>
                <w:rFonts w:ascii="Times New Roman" w:hAnsi="Times New Roman"/>
                <w:b/>
                <w:spacing w:val="-2"/>
                <w:sz w:val="20"/>
                <w:szCs w:val="20"/>
              </w:rPr>
              <w:t>д</w:t>
            </w:r>
            <w:r w:rsidRPr="00E6087D">
              <w:rPr>
                <w:rFonts w:ascii="Times New Roman" w:hAnsi="Times New Roman"/>
                <w:b/>
                <w:spacing w:val="-2"/>
                <w:sz w:val="20"/>
                <w:szCs w:val="20"/>
              </w:rPr>
              <w:t>жетные асси</w:t>
            </w:r>
            <w:r w:rsidRPr="00E6087D">
              <w:rPr>
                <w:rFonts w:ascii="Times New Roman" w:hAnsi="Times New Roman"/>
                <w:b/>
                <w:spacing w:val="-2"/>
                <w:sz w:val="20"/>
                <w:szCs w:val="20"/>
              </w:rPr>
              <w:t>г</w:t>
            </w:r>
            <w:r w:rsidRPr="00E6087D">
              <w:rPr>
                <w:rFonts w:ascii="Times New Roman" w:hAnsi="Times New Roman"/>
                <w:b/>
                <w:spacing w:val="-2"/>
                <w:sz w:val="20"/>
                <w:szCs w:val="20"/>
              </w:rPr>
              <w:t>нования облас</w:t>
            </w:r>
            <w:r w:rsidR="008C2FA9" w:rsidRPr="00E6087D">
              <w:rPr>
                <w:rFonts w:ascii="Times New Roman" w:hAnsi="Times New Roman"/>
                <w:b/>
                <w:spacing w:val="-2"/>
                <w:sz w:val="20"/>
                <w:szCs w:val="20"/>
              </w:rPr>
              <w:t>т</w:t>
            </w:r>
            <w:r w:rsidRPr="00E6087D">
              <w:rPr>
                <w:rFonts w:ascii="Times New Roman" w:hAnsi="Times New Roman"/>
                <w:b/>
                <w:spacing w:val="-2"/>
                <w:sz w:val="20"/>
                <w:szCs w:val="20"/>
              </w:rPr>
              <w:t>ного бюджета</w:t>
            </w:r>
          </w:p>
        </w:tc>
        <w:tc>
          <w:tcPr>
            <w:tcW w:w="1181" w:type="dxa"/>
            <w:tcBorders>
              <w:left w:val="single" w:sz="4" w:space="0" w:color="auto"/>
            </w:tcBorders>
          </w:tcPr>
          <w:p w:rsidR="00D07919" w:rsidRPr="00E6087D" w:rsidRDefault="00D07919" w:rsidP="00E6087D">
            <w:pPr>
              <w:widowControl w:val="0"/>
              <w:shd w:val="clear" w:color="auto" w:fill="FFFFFF" w:themeFill="background1"/>
              <w:suppressAutoHyphens/>
              <w:autoSpaceDE w:val="0"/>
              <w:autoSpaceDN w:val="0"/>
              <w:adjustRightInd w:val="0"/>
              <w:spacing w:after="0" w:line="235" w:lineRule="auto"/>
              <w:ind w:left="-74" w:right="-52"/>
              <w:jc w:val="center"/>
              <w:rPr>
                <w:rFonts w:ascii="Times New Roman" w:hAnsi="Times New Roman"/>
                <w:b/>
                <w:sz w:val="18"/>
                <w:szCs w:val="18"/>
              </w:rPr>
            </w:pPr>
            <w:r w:rsidRPr="00E6087D">
              <w:rPr>
                <w:rFonts w:ascii="Times New Roman" w:hAnsi="Times New Roman"/>
                <w:b/>
                <w:sz w:val="18"/>
                <w:szCs w:val="18"/>
              </w:rPr>
              <w:t>368717,56344</w:t>
            </w:r>
          </w:p>
        </w:tc>
        <w:tc>
          <w:tcPr>
            <w:tcW w:w="1087" w:type="dxa"/>
          </w:tcPr>
          <w:p w:rsidR="00D07919" w:rsidRPr="00E6087D" w:rsidRDefault="00D07919" w:rsidP="00E6087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b/>
                <w:sz w:val="18"/>
                <w:szCs w:val="18"/>
              </w:rPr>
            </w:pPr>
            <w:r w:rsidRPr="00E6087D">
              <w:rPr>
                <w:rFonts w:ascii="Times New Roman" w:hAnsi="Times New Roman"/>
                <w:b/>
                <w:sz w:val="18"/>
                <w:szCs w:val="18"/>
              </w:rPr>
              <w:t>142054,96344</w:t>
            </w:r>
          </w:p>
        </w:tc>
        <w:tc>
          <w:tcPr>
            <w:tcW w:w="992" w:type="dxa"/>
          </w:tcPr>
          <w:p w:rsidR="00D07919" w:rsidRPr="00E6087D" w:rsidRDefault="00D07919" w:rsidP="00E6087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b/>
                <w:sz w:val="20"/>
                <w:szCs w:val="20"/>
              </w:rPr>
            </w:pPr>
            <w:r w:rsidRPr="00E6087D">
              <w:rPr>
                <w:rFonts w:ascii="Times New Roman" w:hAnsi="Times New Roman"/>
                <w:b/>
                <w:sz w:val="20"/>
                <w:szCs w:val="20"/>
              </w:rPr>
              <w:t>113331,30</w:t>
            </w:r>
          </w:p>
        </w:tc>
        <w:tc>
          <w:tcPr>
            <w:tcW w:w="993" w:type="dxa"/>
            <w:tcBorders>
              <w:right w:val="single" w:sz="4" w:space="0" w:color="auto"/>
            </w:tcBorders>
          </w:tcPr>
          <w:p w:rsidR="00D07919" w:rsidRPr="00E6087D" w:rsidRDefault="00D07919" w:rsidP="00E6087D">
            <w:pPr>
              <w:widowControl w:val="0"/>
              <w:shd w:val="clear" w:color="auto" w:fill="FFFFFF" w:themeFill="background1"/>
              <w:suppressAutoHyphens/>
              <w:autoSpaceDE w:val="0"/>
              <w:autoSpaceDN w:val="0"/>
              <w:adjustRightInd w:val="0"/>
              <w:spacing w:after="0" w:line="235" w:lineRule="auto"/>
              <w:ind w:left="-75" w:right="-100"/>
              <w:jc w:val="center"/>
              <w:rPr>
                <w:rFonts w:ascii="Times New Roman" w:hAnsi="Times New Roman"/>
                <w:b/>
                <w:sz w:val="20"/>
                <w:szCs w:val="20"/>
              </w:rPr>
            </w:pPr>
            <w:r w:rsidRPr="00E6087D">
              <w:rPr>
                <w:rFonts w:ascii="Times New Roman" w:hAnsi="Times New Roman"/>
                <w:b/>
                <w:sz w:val="20"/>
                <w:szCs w:val="20"/>
              </w:rPr>
              <w:t>113331,30</w:t>
            </w:r>
          </w:p>
        </w:tc>
        <w:tc>
          <w:tcPr>
            <w:tcW w:w="363" w:type="dxa"/>
            <w:tcBorders>
              <w:top w:val="nil"/>
              <w:left w:val="single" w:sz="4" w:space="0" w:color="auto"/>
              <w:bottom w:val="nil"/>
              <w:right w:val="nil"/>
            </w:tcBorders>
          </w:tcPr>
          <w:p w:rsidR="00D07919" w:rsidRPr="00E6087D" w:rsidRDefault="00D07919" w:rsidP="00E6087D">
            <w:pPr>
              <w:widowControl w:val="0"/>
              <w:shd w:val="clear" w:color="auto" w:fill="FFFFFF" w:themeFill="background1"/>
              <w:suppressAutoHyphens/>
              <w:autoSpaceDE w:val="0"/>
              <w:autoSpaceDN w:val="0"/>
              <w:adjustRightInd w:val="0"/>
              <w:spacing w:after="0" w:line="235" w:lineRule="auto"/>
              <w:jc w:val="both"/>
              <w:rPr>
                <w:rFonts w:ascii="Times New Roman" w:hAnsi="Times New Roman"/>
                <w:b/>
                <w:sz w:val="20"/>
                <w:szCs w:val="20"/>
              </w:rPr>
            </w:pPr>
          </w:p>
        </w:tc>
      </w:tr>
      <w:tr w:rsidR="005D6A64" w:rsidRPr="00E6087D" w:rsidTr="007C1A5E">
        <w:tc>
          <w:tcPr>
            <w:tcW w:w="9910" w:type="dxa"/>
            <w:gridSpan w:val="8"/>
            <w:vMerge w:val="restart"/>
            <w:tcBorders>
              <w:top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86" w:right="-80"/>
              <w:rPr>
                <w:rFonts w:ascii="Times New Roman" w:hAnsi="Times New Roman"/>
                <w:b/>
                <w:sz w:val="20"/>
                <w:szCs w:val="20"/>
              </w:rPr>
            </w:pPr>
            <w:r w:rsidRPr="00E6087D">
              <w:rPr>
                <w:rFonts w:ascii="Times New Roman" w:hAnsi="Times New Roman"/>
                <w:b/>
                <w:sz w:val="20"/>
                <w:szCs w:val="20"/>
              </w:rPr>
              <w:t>ВСЕГО по государственной программе</w:t>
            </w:r>
          </w:p>
        </w:tc>
        <w:tc>
          <w:tcPr>
            <w:tcW w:w="992" w:type="dxa"/>
            <w:tcBorders>
              <w:top w:val="single" w:sz="4" w:space="0" w:color="auto"/>
              <w:left w:val="single" w:sz="4" w:space="0" w:color="auto"/>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b/>
                <w:sz w:val="20"/>
                <w:szCs w:val="20"/>
              </w:rPr>
            </w:pPr>
            <w:r w:rsidRPr="00E6087D">
              <w:rPr>
                <w:rFonts w:ascii="Times New Roman" w:hAnsi="Times New Roman"/>
                <w:b/>
                <w:sz w:val="20"/>
                <w:szCs w:val="20"/>
              </w:rPr>
              <w:t xml:space="preserve">Всего, </w:t>
            </w:r>
            <w:r w:rsidRPr="00E6087D">
              <w:rPr>
                <w:rFonts w:ascii="Times New Roman" w:hAnsi="Times New Roman"/>
                <w:b/>
                <w:sz w:val="20"/>
                <w:szCs w:val="20"/>
              </w:rPr>
              <w:br/>
              <w:t>в том числе:</w:t>
            </w:r>
          </w:p>
        </w:tc>
        <w:tc>
          <w:tcPr>
            <w:tcW w:w="1181" w:type="dxa"/>
            <w:tcBorders>
              <w:left w:val="single" w:sz="4" w:space="0" w:color="auto"/>
            </w:tcBorders>
          </w:tcPr>
          <w:p w:rsidR="005D6A64" w:rsidRPr="00E6087D" w:rsidRDefault="00D07919" w:rsidP="00E6087D">
            <w:pPr>
              <w:widowControl w:val="0"/>
              <w:shd w:val="clear" w:color="auto" w:fill="FFFFFF" w:themeFill="background1"/>
              <w:suppressAutoHyphens/>
              <w:autoSpaceDE w:val="0"/>
              <w:autoSpaceDN w:val="0"/>
              <w:adjustRightInd w:val="0"/>
              <w:spacing w:after="0" w:line="240" w:lineRule="auto"/>
              <w:ind w:left="-60" w:right="-66"/>
              <w:jc w:val="center"/>
              <w:rPr>
                <w:rFonts w:ascii="Times New Roman" w:hAnsi="Times New Roman"/>
                <w:b/>
                <w:sz w:val="17"/>
                <w:szCs w:val="17"/>
              </w:rPr>
            </w:pPr>
            <w:r w:rsidRPr="00E6087D">
              <w:rPr>
                <w:rFonts w:ascii="Times New Roman" w:hAnsi="Times New Roman"/>
                <w:b/>
                <w:sz w:val="17"/>
                <w:szCs w:val="17"/>
              </w:rPr>
              <w:t>1757815</w:t>
            </w:r>
            <w:r w:rsidR="00264A1F" w:rsidRPr="00E6087D">
              <w:rPr>
                <w:rFonts w:ascii="Times New Roman" w:hAnsi="Times New Roman"/>
                <w:b/>
                <w:sz w:val="17"/>
                <w:szCs w:val="17"/>
              </w:rPr>
              <w:t>,11344</w:t>
            </w:r>
          </w:p>
        </w:tc>
        <w:tc>
          <w:tcPr>
            <w:tcW w:w="1087" w:type="dxa"/>
          </w:tcPr>
          <w:p w:rsidR="005D6A64" w:rsidRPr="00E6087D" w:rsidRDefault="00D07919" w:rsidP="00E6087D">
            <w:pPr>
              <w:widowControl w:val="0"/>
              <w:shd w:val="clear" w:color="auto" w:fill="FFFFFF" w:themeFill="background1"/>
              <w:suppressAutoHyphens/>
              <w:autoSpaceDE w:val="0"/>
              <w:autoSpaceDN w:val="0"/>
              <w:adjustRightInd w:val="0"/>
              <w:spacing w:after="0" w:line="240" w:lineRule="auto"/>
              <w:ind w:left="-60" w:right="-66"/>
              <w:jc w:val="center"/>
              <w:rPr>
                <w:rFonts w:ascii="Times New Roman" w:hAnsi="Times New Roman"/>
                <w:b/>
                <w:sz w:val="20"/>
                <w:szCs w:val="20"/>
              </w:rPr>
            </w:pPr>
            <w:r w:rsidRPr="00E6087D">
              <w:rPr>
                <w:rFonts w:ascii="Times New Roman" w:hAnsi="Times New Roman"/>
                <w:b/>
                <w:sz w:val="17"/>
                <w:szCs w:val="17"/>
              </w:rPr>
              <w:t>873573</w:t>
            </w:r>
            <w:r w:rsidR="00094023" w:rsidRPr="00E6087D">
              <w:rPr>
                <w:rFonts w:ascii="Times New Roman" w:hAnsi="Times New Roman"/>
                <w:b/>
                <w:sz w:val="17"/>
                <w:szCs w:val="17"/>
              </w:rPr>
              <w:t>,51344</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56" w:right="-78"/>
              <w:jc w:val="center"/>
              <w:rPr>
                <w:rFonts w:ascii="Times New Roman" w:hAnsi="Times New Roman"/>
                <w:b/>
                <w:sz w:val="20"/>
                <w:szCs w:val="20"/>
              </w:rPr>
            </w:pPr>
            <w:r w:rsidRPr="00E6087D">
              <w:rPr>
                <w:rFonts w:ascii="Times New Roman" w:hAnsi="Times New Roman"/>
                <w:b/>
                <w:sz w:val="20"/>
                <w:szCs w:val="20"/>
              </w:rPr>
              <w:t>442120,80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56" w:right="-78"/>
              <w:jc w:val="center"/>
              <w:rPr>
                <w:rFonts w:ascii="Times New Roman" w:hAnsi="Times New Roman"/>
                <w:b/>
                <w:sz w:val="20"/>
                <w:szCs w:val="20"/>
              </w:rPr>
            </w:pPr>
            <w:r w:rsidRPr="00E6087D">
              <w:rPr>
                <w:rFonts w:ascii="Times New Roman" w:hAnsi="Times New Roman"/>
                <w:b/>
                <w:sz w:val="20"/>
                <w:szCs w:val="20"/>
              </w:rPr>
              <w:t>442120,80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b/>
                <w:sz w:val="20"/>
                <w:szCs w:val="20"/>
              </w:rPr>
            </w:pPr>
          </w:p>
        </w:tc>
      </w:tr>
      <w:tr w:rsidR="005D6A64" w:rsidRPr="00E6087D" w:rsidTr="007C1A5E">
        <w:tc>
          <w:tcPr>
            <w:tcW w:w="9910" w:type="dxa"/>
            <w:gridSpan w:val="8"/>
            <w:vMerge/>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b/>
                <w:sz w:val="20"/>
                <w:szCs w:val="20"/>
              </w:rPr>
            </w:pPr>
          </w:p>
        </w:tc>
        <w:tc>
          <w:tcPr>
            <w:tcW w:w="992" w:type="dxa"/>
            <w:tcBorders>
              <w:left w:val="single" w:sz="4" w:space="0" w:color="auto"/>
              <w:right w:val="single" w:sz="4" w:space="0" w:color="auto"/>
            </w:tcBorders>
          </w:tcPr>
          <w:p w:rsidR="005D6A64" w:rsidRPr="00E6087D" w:rsidRDefault="005D6A64" w:rsidP="00E6087D">
            <w:pPr>
              <w:widowControl w:val="0"/>
              <w:shd w:val="clear" w:color="auto" w:fill="FFFFFF" w:themeFill="background1"/>
              <w:autoSpaceDE w:val="0"/>
              <w:autoSpaceDN w:val="0"/>
              <w:spacing w:after="0" w:line="235" w:lineRule="auto"/>
              <w:jc w:val="center"/>
              <w:rPr>
                <w:rFonts w:ascii="Times New Roman" w:hAnsi="Times New Roman"/>
                <w:b/>
                <w:spacing w:val="-2"/>
                <w:sz w:val="20"/>
                <w:szCs w:val="20"/>
              </w:rPr>
            </w:pPr>
            <w:r w:rsidRPr="00E6087D">
              <w:rPr>
                <w:rFonts w:ascii="Times New Roman" w:hAnsi="Times New Roman"/>
                <w:b/>
                <w:spacing w:val="-2"/>
                <w:sz w:val="20"/>
                <w:szCs w:val="20"/>
              </w:rPr>
              <w:t>бю</w:t>
            </w:r>
            <w:r w:rsidRPr="00E6087D">
              <w:rPr>
                <w:rFonts w:ascii="Times New Roman" w:hAnsi="Times New Roman"/>
                <w:b/>
                <w:spacing w:val="-2"/>
                <w:sz w:val="20"/>
                <w:szCs w:val="20"/>
              </w:rPr>
              <w:t>д</w:t>
            </w:r>
            <w:r w:rsidRPr="00E6087D">
              <w:rPr>
                <w:rFonts w:ascii="Times New Roman" w:hAnsi="Times New Roman"/>
                <w:b/>
                <w:spacing w:val="-2"/>
                <w:sz w:val="20"/>
                <w:szCs w:val="20"/>
              </w:rPr>
              <w:t>жетные асси</w:t>
            </w:r>
            <w:r w:rsidRPr="00E6087D">
              <w:rPr>
                <w:rFonts w:ascii="Times New Roman" w:hAnsi="Times New Roman"/>
                <w:b/>
                <w:spacing w:val="-2"/>
                <w:sz w:val="20"/>
                <w:szCs w:val="20"/>
              </w:rPr>
              <w:t>г</w:t>
            </w:r>
            <w:r w:rsidRPr="00E6087D">
              <w:rPr>
                <w:rFonts w:ascii="Times New Roman" w:hAnsi="Times New Roman"/>
                <w:b/>
                <w:spacing w:val="-2"/>
                <w:sz w:val="20"/>
                <w:szCs w:val="20"/>
              </w:rPr>
              <w:t>нования облас</w:t>
            </w:r>
            <w:r w:rsidRPr="00E6087D">
              <w:rPr>
                <w:rFonts w:ascii="Times New Roman" w:hAnsi="Times New Roman"/>
                <w:b/>
                <w:spacing w:val="-2"/>
                <w:sz w:val="20"/>
                <w:szCs w:val="20"/>
              </w:rPr>
              <w:t>т</w:t>
            </w:r>
            <w:r w:rsidRPr="00E6087D">
              <w:rPr>
                <w:rFonts w:ascii="Times New Roman" w:hAnsi="Times New Roman"/>
                <w:b/>
                <w:spacing w:val="-2"/>
                <w:sz w:val="20"/>
                <w:szCs w:val="20"/>
              </w:rPr>
              <w:t xml:space="preserve">ного бюджета </w:t>
            </w:r>
          </w:p>
        </w:tc>
        <w:tc>
          <w:tcPr>
            <w:tcW w:w="1181" w:type="dxa"/>
            <w:tcBorders>
              <w:left w:val="single" w:sz="4" w:space="0" w:color="auto"/>
            </w:tcBorders>
          </w:tcPr>
          <w:p w:rsidR="005D6A64" w:rsidRPr="00E6087D" w:rsidRDefault="00D07919" w:rsidP="00E6087D">
            <w:pPr>
              <w:widowControl w:val="0"/>
              <w:shd w:val="clear" w:color="auto" w:fill="FFFFFF" w:themeFill="background1"/>
              <w:suppressAutoHyphens/>
              <w:autoSpaceDE w:val="0"/>
              <w:autoSpaceDN w:val="0"/>
              <w:adjustRightInd w:val="0"/>
              <w:spacing w:after="0" w:line="240" w:lineRule="auto"/>
              <w:ind w:left="-60" w:right="-66"/>
              <w:jc w:val="center"/>
              <w:rPr>
                <w:rFonts w:ascii="Times New Roman" w:hAnsi="Times New Roman"/>
                <w:b/>
                <w:sz w:val="20"/>
                <w:szCs w:val="20"/>
              </w:rPr>
            </w:pPr>
            <w:r w:rsidRPr="00E6087D">
              <w:rPr>
                <w:rFonts w:ascii="Times New Roman" w:hAnsi="Times New Roman"/>
                <w:b/>
                <w:sz w:val="17"/>
                <w:szCs w:val="17"/>
              </w:rPr>
              <w:t>1328058</w:t>
            </w:r>
            <w:r w:rsidR="00094023" w:rsidRPr="00E6087D">
              <w:rPr>
                <w:rFonts w:ascii="Times New Roman" w:hAnsi="Times New Roman"/>
                <w:b/>
                <w:sz w:val="17"/>
                <w:szCs w:val="17"/>
              </w:rPr>
              <w:t>,81344</w:t>
            </w:r>
          </w:p>
        </w:tc>
        <w:tc>
          <w:tcPr>
            <w:tcW w:w="1087" w:type="dxa"/>
          </w:tcPr>
          <w:p w:rsidR="005D6A64" w:rsidRPr="00E6087D" w:rsidRDefault="00D07919" w:rsidP="00E6087D">
            <w:pPr>
              <w:widowControl w:val="0"/>
              <w:shd w:val="clear" w:color="auto" w:fill="FFFFFF" w:themeFill="background1"/>
              <w:suppressAutoHyphens/>
              <w:autoSpaceDE w:val="0"/>
              <w:autoSpaceDN w:val="0"/>
              <w:adjustRightInd w:val="0"/>
              <w:spacing w:after="0" w:line="240" w:lineRule="auto"/>
              <w:ind w:left="-60" w:right="-66"/>
              <w:jc w:val="center"/>
              <w:rPr>
                <w:rFonts w:ascii="Times New Roman" w:hAnsi="Times New Roman"/>
                <w:b/>
                <w:sz w:val="17"/>
                <w:szCs w:val="17"/>
              </w:rPr>
            </w:pPr>
            <w:r w:rsidRPr="00E6087D">
              <w:rPr>
                <w:rFonts w:ascii="Times New Roman" w:hAnsi="Times New Roman"/>
                <w:b/>
                <w:sz w:val="17"/>
                <w:szCs w:val="17"/>
              </w:rPr>
              <w:t>557157</w:t>
            </w:r>
            <w:r w:rsidR="00094023" w:rsidRPr="00E6087D">
              <w:rPr>
                <w:rFonts w:ascii="Times New Roman" w:hAnsi="Times New Roman"/>
                <w:b/>
                <w:sz w:val="17"/>
                <w:szCs w:val="17"/>
              </w:rPr>
              <w:t>,81344</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56" w:right="-78"/>
              <w:jc w:val="both"/>
              <w:rPr>
                <w:rFonts w:ascii="Times New Roman" w:hAnsi="Times New Roman"/>
                <w:b/>
                <w:sz w:val="20"/>
                <w:szCs w:val="20"/>
              </w:rPr>
            </w:pPr>
            <w:r w:rsidRPr="00E6087D">
              <w:rPr>
                <w:rFonts w:ascii="Times New Roman" w:hAnsi="Times New Roman"/>
                <w:b/>
                <w:sz w:val="20"/>
                <w:szCs w:val="20"/>
              </w:rPr>
              <w:t>385450,50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56" w:right="-78"/>
              <w:jc w:val="both"/>
              <w:rPr>
                <w:rFonts w:ascii="Times New Roman" w:hAnsi="Times New Roman"/>
                <w:b/>
                <w:sz w:val="20"/>
                <w:szCs w:val="20"/>
              </w:rPr>
            </w:pPr>
            <w:r w:rsidRPr="00E6087D">
              <w:rPr>
                <w:rFonts w:ascii="Times New Roman" w:hAnsi="Times New Roman"/>
                <w:b/>
                <w:sz w:val="20"/>
                <w:szCs w:val="20"/>
              </w:rPr>
              <w:t>385450,50</w:t>
            </w:r>
          </w:p>
        </w:tc>
        <w:tc>
          <w:tcPr>
            <w:tcW w:w="363" w:type="dxa"/>
            <w:tcBorders>
              <w:top w:val="nil"/>
              <w:left w:val="single" w:sz="4" w:space="0" w:color="auto"/>
              <w:bottom w:val="nil"/>
              <w:right w:val="nil"/>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b/>
                <w:sz w:val="20"/>
                <w:szCs w:val="20"/>
              </w:rPr>
            </w:pPr>
          </w:p>
        </w:tc>
      </w:tr>
      <w:tr w:rsidR="005D6A64" w:rsidRPr="00E6087D" w:rsidTr="007C1A5E">
        <w:tc>
          <w:tcPr>
            <w:tcW w:w="9910" w:type="dxa"/>
            <w:gridSpan w:val="8"/>
            <w:vMerge/>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b/>
                <w:sz w:val="20"/>
                <w:szCs w:val="20"/>
              </w:rPr>
            </w:pPr>
          </w:p>
        </w:tc>
        <w:tc>
          <w:tcPr>
            <w:tcW w:w="992" w:type="dxa"/>
            <w:tcBorders>
              <w:left w:val="single" w:sz="4" w:space="0" w:color="auto"/>
              <w:bottom w:val="single" w:sz="4" w:space="0" w:color="auto"/>
              <w:right w:val="single" w:sz="4" w:space="0" w:color="auto"/>
            </w:tcBorders>
          </w:tcPr>
          <w:p w:rsidR="005D6A64" w:rsidRPr="00E6087D" w:rsidRDefault="005D6A64" w:rsidP="00E6087D">
            <w:pPr>
              <w:widowControl w:val="0"/>
              <w:shd w:val="clear" w:color="auto" w:fill="FFFFFF" w:themeFill="background1"/>
              <w:autoSpaceDE w:val="0"/>
              <w:autoSpaceDN w:val="0"/>
              <w:spacing w:after="0" w:line="235" w:lineRule="auto"/>
              <w:jc w:val="center"/>
              <w:rPr>
                <w:rFonts w:ascii="Times New Roman" w:hAnsi="Times New Roman"/>
                <w:b/>
                <w:sz w:val="20"/>
                <w:szCs w:val="20"/>
              </w:rPr>
            </w:pPr>
            <w:r w:rsidRPr="00E6087D">
              <w:rPr>
                <w:rFonts w:ascii="Times New Roman" w:hAnsi="Times New Roman"/>
                <w:b/>
                <w:sz w:val="20"/>
                <w:szCs w:val="20"/>
              </w:rPr>
              <w:t>бю</w:t>
            </w:r>
            <w:r w:rsidRPr="00E6087D">
              <w:rPr>
                <w:rFonts w:ascii="Times New Roman" w:hAnsi="Times New Roman"/>
                <w:b/>
                <w:sz w:val="20"/>
                <w:szCs w:val="20"/>
              </w:rPr>
              <w:t>д</w:t>
            </w:r>
            <w:r w:rsidRPr="00E6087D">
              <w:rPr>
                <w:rFonts w:ascii="Times New Roman" w:hAnsi="Times New Roman"/>
                <w:b/>
                <w:sz w:val="20"/>
                <w:szCs w:val="20"/>
              </w:rPr>
              <w:t>жетные асси</w:t>
            </w:r>
            <w:r w:rsidRPr="00E6087D">
              <w:rPr>
                <w:rFonts w:ascii="Times New Roman" w:hAnsi="Times New Roman"/>
                <w:b/>
                <w:sz w:val="20"/>
                <w:szCs w:val="20"/>
              </w:rPr>
              <w:t>г</w:t>
            </w:r>
            <w:r w:rsidRPr="00E6087D">
              <w:rPr>
                <w:rFonts w:ascii="Times New Roman" w:hAnsi="Times New Roman"/>
                <w:b/>
                <w:sz w:val="20"/>
                <w:szCs w:val="20"/>
              </w:rPr>
              <w:t>нования фед</w:t>
            </w:r>
            <w:r w:rsidRPr="00E6087D">
              <w:rPr>
                <w:rFonts w:ascii="Times New Roman" w:hAnsi="Times New Roman"/>
                <w:b/>
                <w:sz w:val="20"/>
                <w:szCs w:val="20"/>
              </w:rPr>
              <w:t>е</w:t>
            </w:r>
            <w:r w:rsidRPr="00E6087D">
              <w:rPr>
                <w:rFonts w:ascii="Times New Roman" w:hAnsi="Times New Roman"/>
                <w:b/>
                <w:sz w:val="20"/>
                <w:szCs w:val="20"/>
              </w:rPr>
              <w:t>ральн</w:t>
            </w:r>
            <w:r w:rsidRPr="00E6087D">
              <w:rPr>
                <w:rFonts w:ascii="Times New Roman" w:hAnsi="Times New Roman"/>
                <w:b/>
                <w:sz w:val="20"/>
                <w:szCs w:val="20"/>
              </w:rPr>
              <w:t>о</w:t>
            </w:r>
            <w:r w:rsidRPr="00E6087D">
              <w:rPr>
                <w:rFonts w:ascii="Times New Roman" w:hAnsi="Times New Roman"/>
                <w:b/>
                <w:sz w:val="20"/>
                <w:szCs w:val="20"/>
              </w:rPr>
              <w:t>го бю</w:t>
            </w:r>
            <w:r w:rsidRPr="00E6087D">
              <w:rPr>
                <w:rFonts w:ascii="Times New Roman" w:hAnsi="Times New Roman"/>
                <w:b/>
                <w:sz w:val="20"/>
                <w:szCs w:val="20"/>
              </w:rPr>
              <w:t>д</w:t>
            </w:r>
            <w:r w:rsidRPr="00E6087D">
              <w:rPr>
                <w:rFonts w:ascii="Times New Roman" w:hAnsi="Times New Roman"/>
                <w:b/>
                <w:sz w:val="20"/>
                <w:szCs w:val="20"/>
              </w:rPr>
              <w:t xml:space="preserve">жета </w:t>
            </w:r>
          </w:p>
        </w:tc>
        <w:tc>
          <w:tcPr>
            <w:tcW w:w="1181" w:type="dxa"/>
            <w:tcBorders>
              <w:lef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center"/>
              <w:rPr>
                <w:rFonts w:ascii="Times New Roman" w:hAnsi="Times New Roman"/>
                <w:b/>
                <w:sz w:val="20"/>
                <w:szCs w:val="20"/>
              </w:rPr>
            </w:pPr>
            <w:r w:rsidRPr="00E6087D">
              <w:rPr>
                <w:rFonts w:ascii="Times New Roman" w:hAnsi="Times New Roman"/>
                <w:b/>
                <w:sz w:val="20"/>
                <w:szCs w:val="20"/>
              </w:rPr>
              <w:t>429756,30</w:t>
            </w:r>
          </w:p>
        </w:tc>
        <w:tc>
          <w:tcPr>
            <w:tcW w:w="1087"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75" w:right="-100"/>
              <w:jc w:val="center"/>
              <w:rPr>
                <w:rFonts w:ascii="Times New Roman" w:hAnsi="Times New Roman"/>
                <w:b/>
                <w:sz w:val="20"/>
                <w:szCs w:val="20"/>
              </w:rPr>
            </w:pPr>
            <w:r w:rsidRPr="00E6087D">
              <w:rPr>
                <w:rFonts w:ascii="Times New Roman" w:hAnsi="Times New Roman"/>
                <w:b/>
                <w:sz w:val="18"/>
                <w:szCs w:val="18"/>
              </w:rPr>
              <w:t>316415,70</w:t>
            </w:r>
          </w:p>
        </w:tc>
        <w:tc>
          <w:tcPr>
            <w:tcW w:w="992" w:type="dxa"/>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b/>
                <w:sz w:val="20"/>
                <w:szCs w:val="20"/>
              </w:rPr>
            </w:pPr>
            <w:r w:rsidRPr="00E6087D">
              <w:rPr>
                <w:rFonts w:ascii="Times New Roman" w:hAnsi="Times New Roman"/>
                <w:b/>
                <w:sz w:val="20"/>
                <w:szCs w:val="20"/>
              </w:rPr>
              <w:t>56670,30</w:t>
            </w:r>
          </w:p>
        </w:tc>
        <w:tc>
          <w:tcPr>
            <w:tcW w:w="993" w:type="dxa"/>
            <w:tcBorders>
              <w:right w:val="single" w:sz="4" w:space="0" w:color="auto"/>
            </w:tcBorders>
          </w:tcPr>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jc w:val="both"/>
              <w:rPr>
                <w:rFonts w:ascii="Times New Roman" w:hAnsi="Times New Roman"/>
                <w:b/>
                <w:sz w:val="20"/>
                <w:szCs w:val="20"/>
              </w:rPr>
            </w:pPr>
            <w:r w:rsidRPr="00E6087D">
              <w:rPr>
                <w:rFonts w:ascii="Times New Roman" w:hAnsi="Times New Roman"/>
                <w:b/>
                <w:sz w:val="20"/>
                <w:szCs w:val="20"/>
              </w:rPr>
              <w:t>56670,30</w:t>
            </w:r>
          </w:p>
        </w:tc>
        <w:tc>
          <w:tcPr>
            <w:tcW w:w="363" w:type="dxa"/>
            <w:tcBorders>
              <w:top w:val="nil"/>
              <w:left w:val="single" w:sz="4" w:space="0" w:color="auto"/>
              <w:bottom w:val="nil"/>
              <w:right w:val="nil"/>
            </w:tcBorders>
            <w:vAlign w:val="bottom"/>
          </w:tcPr>
          <w:p w:rsidR="00DA0A77" w:rsidRPr="00E6087D" w:rsidRDefault="005D6A64" w:rsidP="00E6087D">
            <w:pPr>
              <w:widowControl w:val="0"/>
              <w:shd w:val="clear" w:color="auto" w:fill="FFFFFF" w:themeFill="background1"/>
              <w:suppressAutoHyphens/>
              <w:autoSpaceDE w:val="0"/>
              <w:autoSpaceDN w:val="0"/>
              <w:adjustRightInd w:val="0"/>
              <w:spacing w:after="0" w:line="240" w:lineRule="auto"/>
              <w:ind w:left="-108" w:right="-170"/>
              <w:rPr>
                <w:rFonts w:ascii="Times New Roman" w:hAnsi="Times New Roman"/>
                <w:sz w:val="28"/>
                <w:szCs w:val="28"/>
              </w:rPr>
            </w:pPr>
            <w:r w:rsidRPr="00E6087D">
              <w:rPr>
                <w:rFonts w:ascii="Times New Roman" w:hAnsi="Times New Roman"/>
                <w:sz w:val="28"/>
                <w:szCs w:val="28"/>
              </w:rPr>
              <w:t xml:space="preserve"> </w:t>
            </w:r>
          </w:p>
          <w:p w:rsidR="00DA0A77" w:rsidRPr="00E6087D" w:rsidRDefault="00DA0A77" w:rsidP="00E6087D">
            <w:pPr>
              <w:widowControl w:val="0"/>
              <w:shd w:val="clear" w:color="auto" w:fill="FFFFFF" w:themeFill="background1"/>
              <w:suppressAutoHyphens/>
              <w:autoSpaceDE w:val="0"/>
              <w:autoSpaceDN w:val="0"/>
              <w:adjustRightInd w:val="0"/>
              <w:spacing w:after="0" w:line="240" w:lineRule="auto"/>
              <w:ind w:left="-108" w:right="-170"/>
              <w:rPr>
                <w:rFonts w:ascii="Times New Roman" w:hAnsi="Times New Roman"/>
                <w:sz w:val="28"/>
                <w:szCs w:val="28"/>
              </w:rPr>
            </w:pPr>
          </w:p>
          <w:p w:rsidR="00DA0A77" w:rsidRPr="00E6087D" w:rsidRDefault="00DA0A77" w:rsidP="00E6087D">
            <w:pPr>
              <w:widowControl w:val="0"/>
              <w:shd w:val="clear" w:color="auto" w:fill="FFFFFF" w:themeFill="background1"/>
              <w:suppressAutoHyphens/>
              <w:autoSpaceDE w:val="0"/>
              <w:autoSpaceDN w:val="0"/>
              <w:adjustRightInd w:val="0"/>
              <w:spacing w:after="0" w:line="240" w:lineRule="auto"/>
              <w:ind w:left="-108" w:right="-170"/>
              <w:rPr>
                <w:rFonts w:ascii="Times New Roman" w:hAnsi="Times New Roman"/>
                <w:sz w:val="28"/>
                <w:szCs w:val="28"/>
              </w:rPr>
            </w:pPr>
          </w:p>
          <w:p w:rsidR="00DA0A77" w:rsidRPr="00E6087D" w:rsidRDefault="00DA0A77" w:rsidP="00E6087D">
            <w:pPr>
              <w:widowControl w:val="0"/>
              <w:shd w:val="clear" w:color="auto" w:fill="FFFFFF" w:themeFill="background1"/>
              <w:suppressAutoHyphens/>
              <w:autoSpaceDE w:val="0"/>
              <w:autoSpaceDN w:val="0"/>
              <w:adjustRightInd w:val="0"/>
              <w:spacing w:after="0" w:line="240" w:lineRule="auto"/>
              <w:ind w:left="-108" w:right="-170"/>
              <w:rPr>
                <w:rFonts w:ascii="Times New Roman" w:hAnsi="Times New Roman"/>
                <w:sz w:val="28"/>
                <w:szCs w:val="28"/>
              </w:rPr>
            </w:pPr>
          </w:p>
          <w:p w:rsidR="005D6A64" w:rsidRPr="00E6087D" w:rsidRDefault="005D6A64" w:rsidP="00E6087D">
            <w:pPr>
              <w:widowControl w:val="0"/>
              <w:shd w:val="clear" w:color="auto" w:fill="FFFFFF" w:themeFill="background1"/>
              <w:suppressAutoHyphens/>
              <w:autoSpaceDE w:val="0"/>
              <w:autoSpaceDN w:val="0"/>
              <w:adjustRightInd w:val="0"/>
              <w:spacing w:after="0" w:line="240" w:lineRule="auto"/>
              <w:ind w:left="-108" w:right="-170"/>
              <w:rPr>
                <w:rFonts w:ascii="Times New Roman" w:hAnsi="Times New Roman"/>
                <w:sz w:val="28"/>
                <w:szCs w:val="28"/>
              </w:rPr>
            </w:pPr>
            <w:r w:rsidRPr="00E6087D">
              <w:rPr>
                <w:rFonts w:ascii="Times New Roman" w:hAnsi="Times New Roman"/>
                <w:sz w:val="28"/>
                <w:szCs w:val="28"/>
              </w:rPr>
              <w:t>»</w:t>
            </w:r>
            <w:r w:rsidR="00524B2B" w:rsidRPr="00E6087D">
              <w:rPr>
                <w:rFonts w:ascii="Times New Roman" w:hAnsi="Times New Roman"/>
                <w:sz w:val="28"/>
                <w:szCs w:val="28"/>
              </w:rPr>
              <w:t>.</w:t>
            </w:r>
          </w:p>
        </w:tc>
      </w:tr>
    </w:tbl>
    <w:p w:rsidR="00C9388D" w:rsidRPr="00E6087D" w:rsidRDefault="00C9388D" w:rsidP="00E6087D">
      <w:pPr>
        <w:widowControl w:val="0"/>
        <w:shd w:val="clear" w:color="auto" w:fill="FFFFFF" w:themeFill="background1"/>
        <w:suppressAutoHyphens/>
        <w:autoSpaceDE w:val="0"/>
        <w:autoSpaceDN w:val="0"/>
        <w:adjustRightInd w:val="0"/>
        <w:spacing w:after="0" w:line="235" w:lineRule="auto"/>
        <w:ind w:firstLine="709"/>
        <w:jc w:val="both"/>
        <w:rPr>
          <w:rFonts w:ascii="Times New Roman" w:hAnsi="Times New Roman"/>
          <w:sz w:val="2"/>
          <w:szCs w:val="2"/>
        </w:rPr>
        <w:sectPr w:rsidR="00C9388D" w:rsidRPr="00E6087D" w:rsidSect="009326D2">
          <w:headerReference w:type="default" r:id="rId20"/>
          <w:headerReference w:type="first" r:id="rId21"/>
          <w:pgSz w:w="16838" w:h="11906" w:orient="landscape" w:code="9"/>
          <w:pgMar w:top="1701" w:right="1134" w:bottom="567" w:left="1134" w:header="1134" w:footer="454" w:gutter="0"/>
          <w:cols w:space="708"/>
          <w:docGrid w:linePitch="360"/>
        </w:sectPr>
      </w:pPr>
    </w:p>
    <w:p w:rsidR="00C9388D" w:rsidRPr="00E6087D" w:rsidRDefault="00C9388D" w:rsidP="00E6087D">
      <w:pPr>
        <w:widowControl w:val="0"/>
        <w:shd w:val="clear" w:color="auto" w:fill="FFFFFF" w:themeFill="background1"/>
        <w:suppressAutoHyphens/>
        <w:autoSpaceDE w:val="0"/>
        <w:autoSpaceDN w:val="0"/>
        <w:adjustRightInd w:val="0"/>
        <w:spacing w:after="0" w:line="235" w:lineRule="auto"/>
        <w:ind w:firstLine="709"/>
        <w:jc w:val="both"/>
        <w:rPr>
          <w:rFonts w:ascii="Times New Roman" w:hAnsi="Times New Roman"/>
          <w:sz w:val="2"/>
          <w:szCs w:val="2"/>
        </w:rPr>
      </w:pPr>
    </w:p>
    <w:p w:rsidR="00E1033A" w:rsidRPr="00E6087D" w:rsidRDefault="00E1033A" w:rsidP="00E6087D">
      <w:pPr>
        <w:widowControl w:val="0"/>
        <w:shd w:val="clear" w:color="auto" w:fill="FFFFFF" w:themeFill="background1"/>
        <w:suppressAutoHyphens/>
        <w:autoSpaceDE w:val="0"/>
        <w:autoSpaceDN w:val="0"/>
        <w:adjustRightInd w:val="0"/>
        <w:spacing w:after="0" w:line="235" w:lineRule="auto"/>
        <w:ind w:firstLine="709"/>
        <w:jc w:val="both"/>
        <w:rPr>
          <w:rFonts w:ascii="Times New Roman" w:hAnsi="Times New Roman"/>
          <w:sz w:val="28"/>
          <w:szCs w:val="28"/>
        </w:rPr>
      </w:pPr>
      <w:r w:rsidRPr="00E6087D">
        <w:rPr>
          <w:rFonts w:ascii="Times New Roman" w:hAnsi="Times New Roman"/>
          <w:sz w:val="28"/>
          <w:szCs w:val="28"/>
        </w:rPr>
        <w:t>10. В приложении № 8:</w:t>
      </w:r>
    </w:p>
    <w:p w:rsidR="00E1033A" w:rsidRPr="00E6087D" w:rsidRDefault="00E1033A" w:rsidP="00E6087D">
      <w:pPr>
        <w:widowControl w:val="0"/>
        <w:shd w:val="clear" w:color="auto" w:fill="FFFFFF" w:themeFill="background1"/>
        <w:suppressAutoHyphens/>
        <w:autoSpaceDE w:val="0"/>
        <w:autoSpaceDN w:val="0"/>
        <w:adjustRightInd w:val="0"/>
        <w:spacing w:after="0" w:line="235" w:lineRule="auto"/>
        <w:ind w:firstLine="709"/>
        <w:jc w:val="both"/>
        <w:rPr>
          <w:rFonts w:ascii="Times New Roman" w:hAnsi="Times New Roman"/>
          <w:sz w:val="28"/>
          <w:szCs w:val="28"/>
        </w:rPr>
      </w:pPr>
      <w:r w:rsidRPr="00E6087D">
        <w:rPr>
          <w:rFonts w:ascii="Times New Roman" w:hAnsi="Times New Roman"/>
          <w:sz w:val="28"/>
          <w:szCs w:val="28"/>
        </w:rPr>
        <w:t>1) в строке 1 раздела «Подпрограмма «Стимулирование развития жилищного строительства в Ульяновской области на 2014-2021 годы»:</w:t>
      </w:r>
    </w:p>
    <w:p w:rsidR="00E1033A" w:rsidRPr="00E6087D" w:rsidRDefault="00E1033A" w:rsidP="00E6087D">
      <w:pPr>
        <w:widowControl w:val="0"/>
        <w:shd w:val="clear" w:color="auto" w:fill="FFFFFF" w:themeFill="background1"/>
        <w:suppressAutoHyphens/>
        <w:autoSpaceDE w:val="0"/>
        <w:autoSpaceDN w:val="0"/>
        <w:adjustRightInd w:val="0"/>
        <w:spacing w:after="0" w:line="235" w:lineRule="auto"/>
        <w:ind w:firstLine="709"/>
        <w:jc w:val="both"/>
        <w:rPr>
          <w:rFonts w:ascii="Times New Roman" w:hAnsi="Times New Roman"/>
          <w:sz w:val="28"/>
          <w:szCs w:val="28"/>
        </w:rPr>
      </w:pPr>
      <w:r w:rsidRPr="00E6087D">
        <w:rPr>
          <w:rFonts w:ascii="Times New Roman" w:hAnsi="Times New Roman"/>
          <w:sz w:val="28"/>
          <w:szCs w:val="28"/>
        </w:rPr>
        <w:t>а) в графе 9 цифры «985,0» заменить цифрами «1085,0»;</w:t>
      </w:r>
    </w:p>
    <w:p w:rsidR="00E1033A" w:rsidRPr="00E6087D" w:rsidRDefault="00E1033A" w:rsidP="00E6087D">
      <w:pPr>
        <w:widowControl w:val="0"/>
        <w:shd w:val="clear" w:color="auto" w:fill="FFFFFF" w:themeFill="background1"/>
        <w:suppressAutoHyphens/>
        <w:autoSpaceDE w:val="0"/>
        <w:autoSpaceDN w:val="0"/>
        <w:adjustRightInd w:val="0"/>
        <w:spacing w:after="0" w:line="235" w:lineRule="auto"/>
        <w:ind w:firstLine="709"/>
        <w:jc w:val="both"/>
        <w:rPr>
          <w:rFonts w:ascii="Times New Roman" w:hAnsi="Times New Roman"/>
          <w:sz w:val="28"/>
          <w:szCs w:val="28"/>
        </w:rPr>
      </w:pPr>
      <w:r w:rsidRPr="00E6087D">
        <w:rPr>
          <w:rFonts w:ascii="Times New Roman" w:hAnsi="Times New Roman"/>
          <w:sz w:val="28"/>
          <w:szCs w:val="28"/>
        </w:rPr>
        <w:t>б) в графе 10 цифры «990,0» заменить цифрами «1208,0»;</w:t>
      </w:r>
    </w:p>
    <w:p w:rsidR="00E1033A" w:rsidRPr="00E6087D" w:rsidRDefault="00E1033A" w:rsidP="00E6087D">
      <w:pPr>
        <w:widowControl w:val="0"/>
        <w:shd w:val="clear" w:color="auto" w:fill="FFFFFF" w:themeFill="background1"/>
        <w:suppressAutoHyphens/>
        <w:autoSpaceDE w:val="0"/>
        <w:autoSpaceDN w:val="0"/>
        <w:adjustRightInd w:val="0"/>
        <w:spacing w:after="0" w:line="235" w:lineRule="auto"/>
        <w:ind w:firstLine="709"/>
        <w:jc w:val="both"/>
        <w:rPr>
          <w:rFonts w:ascii="Times New Roman" w:hAnsi="Times New Roman"/>
          <w:sz w:val="28"/>
          <w:szCs w:val="28"/>
        </w:rPr>
      </w:pPr>
      <w:r w:rsidRPr="00E6087D">
        <w:rPr>
          <w:rFonts w:ascii="Times New Roman" w:hAnsi="Times New Roman"/>
          <w:sz w:val="28"/>
          <w:szCs w:val="28"/>
        </w:rPr>
        <w:t>в) в графе 11 цифры «995,0» заменить цифрами «1159,0»</w:t>
      </w:r>
      <w:r w:rsidR="003D0267" w:rsidRPr="00E6087D">
        <w:rPr>
          <w:rFonts w:ascii="Times New Roman" w:hAnsi="Times New Roman"/>
          <w:sz w:val="28"/>
          <w:szCs w:val="28"/>
        </w:rPr>
        <w:t>;</w:t>
      </w:r>
    </w:p>
    <w:p w:rsidR="0093332F" w:rsidRPr="00E6087D" w:rsidRDefault="00E1033A" w:rsidP="00E6087D">
      <w:pPr>
        <w:widowControl w:val="0"/>
        <w:shd w:val="clear" w:color="auto" w:fill="FFFFFF" w:themeFill="background1"/>
        <w:suppressAutoHyphens/>
        <w:autoSpaceDE w:val="0"/>
        <w:autoSpaceDN w:val="0"/>
        <w:adjustRightInd w:val="0"/>
        <w:spacing w:after="0" w:line="235" w:lineRule="auto"/>
        <w:ind w:firstLine="709"/>
        <w:jc w:val="both"/>
        <w:rPr>
          <w:rFonts w:ascii="Times New Roman" w:hAnsi="Times New Roman"/>
          <w:sz w:val="28"/>
          <w:szCs w:val="28"/>
        </w:rPr>
      </w:pPr>
      <w:r w:rsidRPr="00E6087D">
        <w:rPr>
          <w:rFonts w:ascii="Times New Roman" w:hAnsi="Times New Roman"/>
          <w:sz w:val="28"/>
          <w:szCs w:val="28"/>
        </w:rPr>
        <w:t xml:space="preserve">2) раздел «Подпрограмма «Подготовка документов территориального планирования и градостроительного зонирования, создание, ввод </w:t>
      </w:r>
      <w:r w:rsidR="00C9388D" w:rsidRPr="00E6087D">
        <w:rPr>
          <w:rFonts w:ascii="Times New Roman" w:hAnsi="Times New Roman"/>
          <w:sz w:val="28"/>
          <w:szCs w:val="28"/>
        </w:rPr>
        <w:br/>
      </w:r>
      <w:r w:rsidRPr="00E6087D">
        <w:rPr>
          <w:rFonts w:ascii="Times New Roman" w:hAnsi="Times New Roman"/>
          <w:sz w:val="28"/>
          <w:szCs w:val="28"/>
        </w:rPr>
        <w:t xml:space="preserve">в эксплуатацию и эксплуатация информационной системы управления территориями в 2014-2021 годах» </w:t>
      </w:r>
      <w:r w:rsidR="003D0267" w:rsidRPr="00E6087D">
        <w:rPr>
          <w:rFonts w:ascii="Times New Roman" w:hAnsi="Times New Roman"/>
          <w:sz w:val="28"/>
          <w:szCs w:val="28"/>
        </w:rPr>
        <w:t xml:space="preserve">дополнить строкой 3 </w:t>
      </w:r>
      <w:r w:rsidRPr="00E6087D">
        <w:rPr>
          <w:rFonts w:ascii="Times New Roman" w:hAnsi="Times New Roman"/>
          <w:sz w:val="28"/>
          <w:szCs w:val="28"/>
        </w:rPr>
        <w:t>следующего содержания:</w:t>
      </w:r>
    </w:p>
    <w:p w:rsidR="007C1A5E" w:rsidRPr="00E6087D" w:rsidRDefault="007C1A5E" w:rsidP="00E6087D">
      <w:pPr>
        <w:widowControl w:val="0"/>
        <w:shd w:val="clear" w:color="auto" w:fill="FFFFFF" w:themeFill="background1"/>
        <w:suppressAutoHyphens/>
        <w:autoSpaceDE w:val="0"/>
        <w:autoSpaceDN w:val="0"/>
        <w:adjustRightInd w:val="0"/>
        <w:spacing w:after="0" w:line="235" w:lineRule="auto"/>
        <w:ind w:firstLine="709"/>
        <w:jc w:val="both"/>
        <w:rPr>
          <w:rFonts w:ascii="Times New Roman" w:hAnsi="Times New Roman"/>
          <w:sz w:val="28"/>
          <w:szCs w:val="28"/>
        </w:rPr>
      </w:pPr>
    </w:p>
    <w:tbl>
      <w:tblPr>
        <w:tblStyle w:val="a6"/>
        <w:tblW w:w="9639" w:type="dxa"/>
        <w:tblInd w:w="108" w:type="dxa"/>
        <w:tblLayout w:type="fixed"/>
        <w:tblLook w:val="04A0" w:firstRow="1" w:lastRow="0" w:firstColumn="1" w:lastColumn="0" w:noHBand="0" w:noVBand="1"/>
      </w:tblPr>
      <w:tblGrid>
        <w:gridCol w:w="284"/>
        <w:gridCol w:w="430"/>
        <w:gridCol w:w="3822"/>
        <w:gridCol w:w="567"/>
        <w:gridCol w:w="425"/>
        <w:gridCol w:w="425"/>
        <w:gridCol w:w="426"/>
        <w:gridCol w:w="425"/>
        <w:gridCol w:w="426"/>
        <w:gridCol w:w="661"/>
        <w:gridCol w:w="661"/>
        <w:gridCol w:w="662"/>
        <w:gridCol w:w="425"/>
      </w:tblGrid>
      <w:tr w:rsidR="00E1033A" w:rsidRPr="00E6087D" w:rsidTr="00C9388D">
        <w:tc>
          <w:tcPr>
            <w:tcW w:w="284" w:type="dxa"/>
            <w:tcBorders>
              <w:top w:val="nil"/>
              <w:left w:val="nil"/>
              <w:bottom w:val="nil"/>
              <w:right w:val="single" w:sz="4" w:space="0" w:color="auto"/>
            </w:tcBorders>
          </w:tcPr>
          <w:p w:rsidR="00E1033A" w:rsidRPr="00E6087D" w:rsidRDefault="00E1033A" w:rsidP="00E6087D">
            <w:pPr>
              <w:widowControl w:val="0"/>
              <w:shd w:val="clear" w:color="auto" w:fill="FFFFFF" w:themeFill="background1"/>
              <w:tabs>
                <w:tab w:val="left" w:pos="426"/>
              </w:tabs>
              <w:suppressAutoHyphens/>
              <w:spacing w:after="0" w:line="235" w:lineRule="auto"/>
              <w:ind w:left="-108"/>
              <w:jc w:val="right"/>
              <w:rPr>
                <w:rFonts w:ascii="Times New Roman" w:hAnsi="Times New Roman"/>
                <w:sz w:val="28"/>
                <w:szCs w:val="28"/>
              </w:rPr>
            </w:pPr>
            <w:r w:rsidRPr="00E6087D">
              <w:rPr>
                <w:rFonts w:ascii="Times New Roman" w:hAnsi="Times New Roman"/>
                <w:sz w:val="28"/>
                <w:szCs w:val="28"/>
              </w:rPr>
              <w:t>«</w:t>
            </w:r>
          </w:p>
        </w:tc>
        <w:tc>
          <w:tcPr>
            <w:tcW w:w="430" w:type="dxa"/>
            <w:tcBorders>
              <w:left w:val="single" w:sz="4" w:space="0" w:color="auto"/>
            </w:tcBorders>
          </w:tcPr>
          <w:p w:rsidR="00E1033A" w:rsidRPr="00E6087D" w:rsidRDefault="00E1033A" w:rsidP="00E6087D">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r w:rsidRPr="00E6087D">
              <w:rPr>
                <w:rFonts w:ascii="Times New Roman" w:hAnsi="Times New Roman"/>
                <w:sz w:val="28"/>
                <w:szCs w:val="28"/>
              </w:rPr>
              <w:t>3.</w:t>
            </w:r>
          </w:p>
        </w:tc>
        <w:tc>
          <w:tcPr>
            <w:tcW w:w="3822" w:type="dxa"/>
          </w:tcPr>
          <w:p w:rsidR="00E1033A" w:rsidRPr="00421F8D" w:rsidRDefault="00104228" w:rsidP="00E6087D">
            <w:pPr>
              <w:widowControl w:val="0"/>
              <w:shd w:val="clear" w:color="auto" w:fill="FFFFFF" w:themeFill="background1"/>
              <w:tabs>
                <w:tab w:val="left" w:pos="426"/>
              </w:tabs>
              <w:spacing w:after="0" w:line="235" w:lineRule="auto"/>
              <w:jc w:val="both"/>
              <w:rPr>
                <w:rFonts w:ascii="Times New Roman" w:hAnsi="Times New Roman"/>
                <w:spacing w:val="-4"/>
                <w:sz w:val="28"/>
                <w:szCs w:val="28"/>
              </w:rPr>
            </w:pPr>
            <w:r w:rsidRPr="00421F8D">
              <w:rPr>
                <w:rFonts w:ascii="Times New Roman" w:hAnsi="Times New Roman"/>
                <w:spacing w:val="-4"/>
                <w:sz w:val="28"/>
                <w:szCs w:val="28"/>
              </w:rPr>
              <w:t>Количество земельных учас</w:t>
            </w:r>
            <w:r w:rsidRPr="00421F8D">
              <w:rPr>
                <w:rFonts w:ascii="Times New Roman" w:hAnsi="Times New Roman"/>
                <w:spacing w:val="-4"/>
                <w:sz w:val="28"/>
                <w:szCs w:val="28"/>
              </w:rPr>
              <w:t>т</w:t>
            </w:r>
            <w:r w:rsidRPr="00421F8D">
              <w:rPr>
                <w:rFonts w:ascii="Times New Roman" w:hAnsi="Times New Roman"/>
                <w:spacing w:val="-4"/>
                <w:sz w:val="28"/>
                <w:szCs w:val="28"/>
              </w:rPr>
              <w:t>ков, расположенных в гран</w:t>
            </w:r>
            <w:r w:rsidRPr="00421F8D">
              <w:rPr>
                <w:rFonts w:ascii="Times New Roman" w:hAnsi="Times New Roman"/>
                <w:spacing w:val="-4"/>
                <w:sz w:val="28"/>
                <w:szCs w:val="28"/>
              </w:rPr>
              <w:t>и</w:t>
            </w:r>
            <w:r w:rsidRPr="00421F8D">
              <w:rPr>
                <w:rFonts w:ascii="Times New Roman" w:hAnsi="Times New Roman"/>
                <w:spacing w:val="-4"/>
                <w:sz w:val="28"/>
                <w:szCs w:val="28"/>
              </w:rPr>
              <w:t>цах Ульяновской области, предоставленных гражданам, проживающим на территории Ульяновской области, име</w:t>
            </w:r>
            <w:r w:rsidRPr="00421F8D">
              <w:rPr>
                <w:rFonts w:ascii="Times New Roman" w:hAnsi="Times New Roman"/>
                <w:spacing w:val="-4"/>
                <w:sz w:val="28"/>
                <w:szCs w:val="28"/>
              </w:rPr>
              <w:t>ю</w:t>
            </w:r>
            <w:r w:rsidRPr="00421F8D">
              <w:rPr>
                <w:rFonts w:ascii="Times New Roman" w:hAnsi="Times New Roman"/>
                <w:spacing w:val="-4"/>
                <w:sz w:val="28"/>
                <w:szCs w:val="28"/>
              </w:rPr>
              <w:t>щим в соответствии со статьёй 13</w:t>
            </w:r>
            <w:r w:rsidRPr="00421F8D">
              <w:rPr>
                <w:rFonts w:ascii="Times New Roman" w:hAnsi="Times New Roman"/>
                <w:spacing w:val="-4"/>
                <w:sz w:val="28"/>
                <w:szCs w:val="28"/>
                <w:vertAlign w:val="superscript"/>
              </w:rPr>
              <w:t>3</w:t>
            </w:r>
            <w:r w:rsidRPr="00421F8D">
              <w:rPr>
                <w:rFonts w:ascii="Times New Roman" w:hAnsi="Times New Roman"/>
                <w:spacing w:val="-4"/>
                <w:sz w:val="28"/>
                <w:szCs w:val="28"/>
              </w:rPr>
              <w:t xml:space="preserve"> </w:t>
            </w:r>
            <w:r w:rsidR="00E22631" w:rsidRPr="00421F8D">
              <w:rPr>
                <w:rFonts w:ascii="Times New Roman" w:hAnsi="Times New Roman"/>
                <w:spacing w:val="-4"/>
                <w:sz w:val="28"/>
                <w:szCs w:val="28"/>
              </w:rPr>
              <w:t>Закона Ульяновской обл</w:t>
            </w:r>
            <w:r w:rsidR="00E22631" w:rsidRPr="00421F8D">
              <w:rPr>
                <w:rFonts w:ascii="Times New Roman" w:hAnsi="Times New Roman"/>
                <w:spacing w:val="-4"/>
                <w:sz w:val="28"/>
                <w:szCs w:val="28"/>
              </w:rPr>
              <w:t>а</w:t>
            </w:r>
            <w:r w:rsidR="00E22631" w:rsidRPr="00421F8D">
              <w:rPr>
                <w:rFonts w:ascii="Times New Roman" w:hAnsi="Times New Roman"/>
                <w:spacing w:val="-4"/>
                <w:sz w:val="28"/>
                <w:szCs w:val="28"/>
              </w:rPr>
              <w:t>сти от 17.11.2003 № 059-ЗО «О регулировании земельных отношений в Ульяновской о</w:t>
            </w:r>
            <w:r w:rsidR="00E22631" w:rsidRPr="00421F8D">
              <w:rPr>
                <w:rFonts w:ascii="Times New Roman" w:hAnsi="Times New Roman"/>
                <w:spacing w:val="-4"/>
                <w:sz w:val="28"/>
                <w:szCs w:val="28"/>
              </w:rPr>
              <w:t>б</w:t>
            </w:r>
            <w:r w:rsidR="00E22631" w:rsidRPr="00421F8D">
              <w:rPr>
                <w:rFonts w:ascii="Times New Roman" w:hAnsi="Times New Roman"/>
                <w:spacing w:val="-4"/>
                <w:sz w:val="28"/>
                <w:szCs w:val="28"/>
              </w:rPr>
              <w:t xml:space="preserve">ласти» </w:t>
            </w:r>
            <w:r w:rsidRPr="00421F8D">
              <w:rPr>
                <w:rFonts w:ascii="Times New Roman" w:hAnsi="Times New Roman"/>
                <w:spacing w:val="-4"/>
                <w:sz w:val="28"/>
                <w:szCs w:val="28"/>
              </w:rPr>
              <w:t>право на предоставл</w:t>
            </w:r>
            <w:r w:rsidRPr="00421F8D">
              <w:rPr>
                <w:rFonts w:ascii="Times New Roman" w:hAnsi="Times New Roman"/>
                <w:spacing w:val="-4"/>
                <w:sz w:val="28"/>
                <w:szCs w:val="28"/>
              </w:rPr>
              <w:t>е</w:t>
            </w:r>
            <w:r w:rsidRPr="00421F8D">
              <w:rPr>
                <w:rFonts w:ascii="Times New Roman" w:hAnsi="Times New Roman"/>
                <w:spacing w:val="-4"/>
                <w:sz w:val="28"/>
                <w:szCs w:val="28"/>
              </w:rPr>
              <w:t>ние земельных участков в со</w:t>
            </w:r>
            <w:r w:rsidRPr="00421F8D">
              <w:rPr>
                <w:rFonts w:ascii="Times New Roman" w:hAnsi="Times New Roman"/>
                <w:spacing w:val="-4"/>
                <w:sz w:val="28"/>
                <w:szCs w:val="28"/>
              </w:rPr>
              <w:t>б</w:t>
            </w:r>
            <w:r w:rsidRPr="00421F8D">
              <w:rPr>
                <w:rFonts w:ascii="Times New Roman" w:hAnsi="Times New Roman"/>
                <w:spacing w:val="-4"/>
                <w:sz w:val="28"/>
                <w:szCs w:val="28"/>
              </w:rPr>
              <w:t>ственность бесплатно</w:t>
            </w:r>
          </w:p>
        </w:tc>
        <w:tc>
          <w:tcPr>
            <w:tcW w:w="567" w:type="dxa"/>
          </w:tcPr>
          <w:p w:rsidR="00E1033A" w:rsidRPr="00E6087D" w:rsidRDefault="00E1033A" w:rsidP="00E6087D">
            <w:pPr>
              <w:widowControl w:val="0"/>
              <w:shd w:val="clear" w:color="auto" w:fill="FFFFFF" w:themeFill="background1"/>
              <w:tabs>
                <w:tab w:val="left" w:pos="354"/>
              </w:tabs>
              <w:suppressAutoHyphens/>
              <w:spacing w:after="0" w:line="235" w:lineRule="auto"/>
              <w:ind w:left="-66"/>
              <w:jc w:val="center"/>
              <w:rPr>
                <w:rFonts w:ascii="Times New Roman" w:hAnsi="Times New Roman"/>
                <w:sz w:val="28"/>
                <w:szCs w:val="28"/>
              </w:rPr>
            </w:pPr>
            <w:r w:rsidRPr="00E6087D">
              <w:rPr>
                <w:rFonts w:ascii="Times New Roman" w:hAnsi="Times New Roman"/>
                <w:sz w:val="28"/>
                <w:szCs w:val="28"/>
              </w:rPr>
              <w:t>ед.</w:t>
            </w:r>
          </w:p>
        </w:tc>
        <w:tc>
          <w:tcPr>
            <w:tcW w:w="425" w:type="dxa"/>
          </w:tcPr>
          <w:p w:rsidR="00E1033A" w:rsidRPr="00E6087D" w:rsidRDefault="00E1033A" w:rsidP="00E6087D">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425" w:type="dxa"/>
          </w:tcPr>
          <w:p w:rsidR="00E1033A" w:rsidRPr="00E6087D" w:rsidRDefault="00E1033A" w:rsidP="00E6087D">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426" w:type="dxa"/>
          </w:tcPr>
          <w:p w:rsidR="00E1033A" w:rsidRPr="00E6087D" w:rsidRDefault="00E1033A" w:rsidP="00E6087D">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425" w:type="dxa"/>
          </w:tcPr>
          <w:p w:rsidR="00E1033A" w:rsidRPr="00E6087D" w:rsidRDefault="00E1033A" w:rsidP="00E6087D">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426" w:type="dxa"/>
          </w:tcPr>
          <w:p w:rsidR="00E1033A" w:rsidRPr="00E6087D" w:rsidRDefault="00E1033A" w:rsidP="00E6087D">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w:t>
            </w:r>
          </w:p>
        </w:tc>
        <w:tc>
          <w:tcPr>
            <w:tcW w:w="661" w:type="dxa"/>
          </w:tcPr>
          <w:p w:rsidR="00E1033A" w:rsidRPr="00E6087D" w:rsidRDefault="00E1033A" w:rsidP="00E6087D">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500</w:t>
            </w:r>
          </w:p>
        </w:tc>
        <w:tc>
          <w:tcPr>
            <w:tcW w:w="661" w:type="dxa"/>
          </w:tcPr>
          <w:p w:rsidR="00E1033A" w:rsidRPr="00E6087D" w:rsidRDefault="00E1033A" w:rsidP="00E6087D">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200</w:t>
            </w:r>
          </w:p>
        </w:tc>
        <w:tc>
          <w:tcPr>
            <w:tcW w:w="662" w:type="dxa"/>
          </w:tcPr>
          <w:p w:rsidR="00E1033A" w:rsidRPr="00E6087D" w:rsidRDefault="00E1033A" w:rsidP="00E6087D">
            <w:pPr>
              <w:widowControl w:val="0"/>
              <w:shd w:val="clear" w:color="auto" w:fill="FFFFFF" w:themeFill="background1"/>
              <w:tabs>
                <w:tab w:val="left" w:pos="426"/>
              </w:tabs>
              <w:suppressAutoHyphens/>
              <w:spacing w:after="0" w:line="235" w:lineRule="auto"/>
              <w:jc w:val="center"/>
              <w:rPr>
                <w:rFonts w:ascii="Times New Roman" w:hAnsi="Times New Roman"/>
                <w:sz w:val="28"/>
                <w:szCs w:val="28"/>
              </w:rPr>
            </w:pPr>
            <w:r w:rsidRPr="00E6087D">
              <w:rPr>
                <w:rFonts w:ascii="Times New Roman" w:hAnsi="Times New Roman"/>
                <w:sz w:val="28"/>
                <w:szCs w:val="28"/>
              </w:rPr>
              <w:t>200</w:t>
            </w:r>
          </w:p>
        </w:tc>
        <w:tc>
          <w:tcPr>
            <w:tcW w:w="425" w:type="dxa"/>
            <w:tcBorders>
              <w:top w:val="nil"/>
              <w:left w:val="single" w:sz="4" w:space="0" w:color="auto"/>
              <w:bottom w:val="nil"/>
              <w:right w:val="nil"/>
            </w:tcBorders>
          </w:tcPr>
          <w:p w:rsidR="00E1033A" w:rsidRPr="00E6087D" w:rsidRDefault="00E1033A" w:rsidP="00E6087D">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E1033A" w:rsidRPr="00E6087D" w:rsidRDefault="00E1033A" w:rsidP="00E6087D">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4162FF" w:rsidRPr="00E6087D" w:rsidRDefault="004162FF" w:rsidP="00E6087D">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4162FF" w:rsidRPr="00E6087D" w:rsidRDefault="004162FF" w:rsidP="00E6087D">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4162FF" w:rsidRPr="00E6087D" w:rsidRDefault="004162FF" w:rsidP="00E6087D">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C9388D" w:rsidRPr="00E6087D" w:rsidRDefault="00C9388D" w:rsidP="00E6087D">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C9388D" w:rsidRPr="00E6087D" w:rsidRDefault="00C9388D" w:rsidP="00E6087D">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C9388D" w:rsidRPr="00E6087D" w:rsidRDefault="00C9388D" w:rsidP="00E6087D">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C9388D" w:rsidRPr="00E6087D" w:rsidRDefault="00C9388D" w:rsidP="00E6087D">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C9388D" w:rsidRPr="00E6087D" w:rsidRDefault="00C9388D" w:rsidP="00E6087D">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C9388D" w:rsidRPr="00E6087D" w:rsidRDefault="00C9388D" w:rsidP="00E6087D">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C9388D" w:rsidRPr="00E6087D" w:rsidRDefault="00C9388D" w:rsidP="00E6087D">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C9388D" w:rsidRPr="00E6087D" w:rsidRDefault="00C9388D" w:rsidP="00E6087D">
            <w:pPr>
              <w:widowControl w:val="0"/>
              <w:shd w:val="clear" w:color="auto" w:fill="FFFFFF" w:themeFill="background1"/>
              <w:tabs>
                <w:tab w:val="left" w:pos="426"/>
              </w:tabs>
              <w:suppressAutoHyphens/>
              <w:spacing w:after="0" w:line="235" w:lineRule="auto"/>
              <w:jc w:val="both"/>
              <w:rPr>
                <w:rFonts w:ascii="Times New Roman" w:hAnsi="Times New Roman"/>
                <w:sz w:val="28"/>
                <w:szCs w:val="28"/>
              </w:rPr>
            </w:pPr>
          </w:p>
          <w:p w:rsidR="00E1033A" w:rsidRPr="00E6087D" w:rsidRDefault="00E1033A" w:rsidP="00E6087D">
            <w:pPr>
              <w:widowControl w:val="0"/>
              <w:shd w:val="clear" w:color="auto" w:fill="FFFFFF" w:themeFill="background1"/>
              <w:tabs>
                <w:tab w:val="left" w:pos="426"/>
              </w:tabs>
              <w:suppressAutoHyphens/>
              <w:spacing w:after="0" w:line="235" w:lineRule="auto"/>
              <w:ind w:right="-72"/>
              <w:jc w:val="both"/>
              <w:rPr>
                <w:rFonts w:ascii="Times New Roman" w:hAnsi="Times New Roman"/>
                <w:sz w:val="28"/>
                <w:szCs w:val="28"/>
              </w:rPr>
            </w:pPr>
            <w:r w:rsidRPr="00E6087D">
              <w:rPr>
                <w:rFonts w:ascii="Times New Roman" w:hAnsi="Times New Roman"/>
                <w:sz w:val="28"/>
                <w:szCs w:val="28"/>
              </w:rPr>
              <w:t>».</w:t>
            </w:r>
          </w:p>
        </w:tc>
      </w:tr>
    </w:tbl>
    <w:p w:rsidR="00A467C7" w:rsidRPr="00E6087D" w:rsidRDefault="00A467C7" w:rsidP="00E6087D">
      <w:pPr>
        <w:widowControl w:val="0"/>
        <w:shd w:val="clear" w:color="auto" w:fill="FFFFFF" w:themeFill="background1"/>
        <w:suppressAutoHyphens/>
        <w:autoSpaceDE w:val="0"/>
        <w:autoSpaceDN w:val="0"/>
        <w:adjustRightInd w:val="0"/>
        <w:spacing w:after="0" w:line="235" w:lineRule="auto"/>
        <w:ind w:firstLine="709"/>
        <w:jc w:val="both"/>
        <w:rPr>
          <w:rFonts w:ascii="Times New Roman" w:hAnsi="Times New Roman"/>
          <w:sz w:val="28"/>
          <w:szCs w:val="28"/>
        </w:rPr>
      </w:pPr>
      <w:r w:rsidRPr="00E6087D">
        <w:rPr>
          <w:rFonts w:ascii="Times New Roman" w:hAnsi="Times New Roman"/>
          <w:sz w:val="28"/>
          <w:szCs w:val="28"/>
        </w:rPr>
        <w:t>11. В приложении № 13:</w:t>
      </w:r>
    </w:p>
    <w:p w:rsidR="00A467C7" w:rsidRPr="00E6087D" w:rsidRDefault="00A467C7" w:rsidP="00E6087D">
      <w:pPr>
        <w:widowControl w:val="0"/>
        <w:shd w:val="clear" w:color="auto" w:fill="FFFFFF" w:themeFill="background1"/>
        <w:suppressAutoHyphens/>
        <w:autoSpaceDE w:val="0"/>
        <w:autoSpaceDN w:val="0"/>
        <w:adjustRightInd w:val="0"/>
        <w:spacing w:after="0" w:line="235" w:lineRule="auto"/>
        <w:ind w:firstLine="709"/>
        <w:jc w:val="both"/>
        <w:rPr>
          <w:rFonts w:ascii="Times New Roman" w:hAnsi="Times New Roman"/>
          <w:sz w:val="28"/>
          <w:szCs w:val="28"/>
        </w:rPr>
      </w:pPr>
      <w:r w:rsidRPr="00E6087D">
        <w:rPr>
          <w:rFonts w:ascii="Times New Roman" w:hAnsi="Times New Roman"/>
          <w:sz w:val="28"/>
          <w:szCs w:val="28"/>
        </w:rPr>
        <w:t xml:space="preserve">1) графу 2 строки 2 после слова «Ульяновска» дополнить словами </w:t>
      </w:r>
      <w:r w:rsidR="00C9388D" w:rsidRPr="00E6087D">
        <w:rPr>
          <w:rFonts w:ascii="Times New Roman" w:hAnsi="Times New Roman"/>
          <w:sz w:val="28"/>
          <w:szCs w:val="28"/>
        </w:rPr>
        <w:br/>
      </w:r>
      <w:r w:rsidRPr="00E6087D">
        <w:rPr>
          <w:rFonts w:ascii="Times New Roman" w:hAnsi="Times New Roman"/>
          <w:sz w:val="28"/>
          <w:szCs w:val="28"/>
        </w:rPr>
        <w:t xml:space="preserve">«, в том числе строительство здания </w:t>
      </w:r>
      <w:r w:rsidRPr="00E6087D">
        <w:rPr>
          <w:rFonts w:ascii="Times New Roman" w:hAnsi="Times New Roman"/>
          <w:color w:val="000000" w:themeColor="text1"/>
          <w:sz w:val="28"/>
          <w:szCs w:val="28"/>
        </w:rPr>
        <w:t>общеобразовательной организации</w:t>
      </w:r>
      <w:r w:rsidRPr="00E6087D">
        <w:rPr>
          <w:rFonts w:ascii="Times New Roman" w:hAnsi="Times New Roman"/>
          <w:sz w:val="28"/>
          <w:szCs w:val="28"/>
        </w:rPr>
        <w:t xml:space="preserve"> </w:t>
      </w:r>
      <w:r w:rsidR="00C9388D" w:rsidRPr="00E6087D">
        <w:rPr>
          <w:rFonts w:ascii="Times New Roman" w:hAnsi="Times New Roman"/>
          <w:sz w:val="28"/>
          <w:szCs w:val="28"/>
        </w:rPr>
        <w:br/>
      </w:r>
      <w:r w:rsidRPr="00E6087D">
        <w:rPr>
          <w:rFonts w:ascii="Times New Roman" w:hAnsi="Times New Roman"/>
          <w:sz w:val="28"/>
          <w:szCs w:val="28"/>
        </w:rPr>
        <w:t>на 1000 ученических ме</w:t>
      </w:r>
      <w:proofErr w:type="gramStart"/>
      <w:r w:rsidRPr="00E6087D">
        <w:rPr>
          <w:rFonts w:ascii="Times New Roman" w:hAnsi="Times New Roman"/>
          <w:sz w:val="28"/>
          <w:szCs w:val="28"/>
        </w:rPr>
        <w:t>ст в кв</w:t>
      </w:r>
      <w:proofErr w:type="gramEnd"/>
      <w:r w:rsidRPr="00E6087D">
        <w:rPr>
          <w:rFonts w:ascii="Times New Roman" w:hAnsi="Times New Roman"/>
          <w:sz w:val="28"/>
          <w:szCs w:val="28"/>
        </w:rPr>
        <w:t>артале «Центральный» Заволжского района города Ульяновска, бокового и второстепенного проездов по проспекту Маршала Устинова в квартале «Центральный» в Заволжском районе города Ульяновска»;</w:t>
      </w:r>
    </w:p>
    <w:p w:rsidR="00A467C7" w:rsidRPr="00E6087D" w:rsidRDefault="00A467C7" w:rsidP="00E6087D">
      <w:pPr>
        <w:widowControl w:val="0"/>
        <w:shd w:val="clear" w:color="auto" w:fill="FFFFFF" w:themeFill="background1"/>
        <w:suppressAutoHyphens/>
        <w:autoSpaceDE w:val="0"/>
        <w:autoSpaceDN w:val="0"/>
        <w:adjustRightInd w:val="0"/>
        <w:spacing w:after="0" w:line="235" w:lineRule="auto"/>
        <w:ind w:firstLine="709"/>
        <w:jc w:val="both"/>
        <w:rPr>
          <w:rFonts w:ascii="Times New Roman" w:hAnsi="Times New Roman"/>
          <w:sz w:val="28"/>
          <w:szCs w:val="28"/>
        </w:rPr>
      </w:pPr>
      <w:r w:rsidRPr="00E6087D">
        <w:rPr>
          <w:rFonts w:ascii="Times New Roman" w:hAnsi="Times New Roman"/>
          <w:sz w:val="28"/>
          <w:szCs w:val="28"/>
        </w:rPr>
        <w:t>2) графу 2 строки 4 после слова «Ульяновска» дополнить словами «, в том числе строительство зда</w:t>
      </w:r>
      <w:r w:rsidRPr="00E6087D">
        <w:rPr>
          <w:rFonts w:ascii="Times New Roman" w:hAnsi="Times New Roman"/>
          <w:color w:val="000000" w:themeColor="text1"/>
          <w:sz w:val="28"/>
          <w:szCs w:val="28"/>
        </w:rPr>
        <w:t xml:space="preserve">ния </w:t>
      </w:r>
      <w:r w:rsidRPr="00E6087D">
        <w:rPr>
          <w:rFonts w:ascii="Times New Roman" w:hAnsi="Times New Roman"/>
          <w:sz w:val="28"/>
          <w:szCs w:val="28"/>
        </w:rPr>
        <w:t xml:space="preserve">дошкольной образовательной организации </w:t>
      </w:r>
      <w:r w:rsidR="00C9388D" w:rsidRPr="00E6087D">
        <w:rPr>
          <w:rFonts w:ascii="Times New Roman" w:hAnsi="Times New Roman"/>
          <w:sz w:val="28"/>
          <w:szCs w:val="28"/>
        </w:rPr>
        <w:br/>
      </w:r>
      <w:r w:rsidRPr="00E6087D">
        <w:rPr>
          <w:rFonts w:ascii="Times New Roman" w:hAnsi="Times New Roman"/>
          <w:sz w:val="28"/>
          <w:szCs w:val="28"/>
        </w:rPr>
        <w:t>на 160 мест по улице Ветеринарной на земельном участке с кадастровым номером 73:24:040402:13 в Ленинском районе города Ульяновска».</w:t>
      </w:r>
    </w:p>
    <w:p w:rsidR="00A467C7" w:rsidRPr="00E6087D" w:rsidRDefault="00A467C7" w:rsidP="00E6087D">
      <w:pPr>
        <w:widowControl w:val="0"/>
        <w:shd w:val="clear" w:color="auto" w:fill="FFFFFF" w:themeFill="background1"/>
        <w:suppressAutoHyphens/>
        <w:autoSpaceDE w:val="0"/>
        <w:autoSpaceDN w:val="0"/>
        <w:adjustRightInd w:val="0"/>
        <w:spacing w:after="0" w:line="235" w:lineRule="auto"/>
        <w:ind w:firstLine="142"/>
        <w:jc w:val="center"/>
        <w:rPr>
          <w:rFonts w:ascii="Times New Roman" w:hAnsi="Times New Roman"/>
          <w:sz w:val="28"/>
          <w:szCs w:val="28"/>
        </w:rPr>
      </w:pPr>
    </w:p>
    <w:p w:rsidR="00A467C7" w:rsidRPr="00E6087D" w:rsidRDefault="00A467C7" w:rsidP="00E6087D">
      <w:pPr>
        <w:widowControl w:val="0"/>
        <w:shd w:val="clear" w:color="auto" w:fill="FFFFFF" w:themeFill="background1"/>
        <w:suppressAutoHyphens/>
        <w:autoSpaceDE w:val="0"/>
        <w:autoSpaceDN w:val="0"/>
        <w:adjustRightInd w:val="0"/>
        <w:spacing w:after="0" w:line="235" w:lineRule="auto"/>
        <w:ind w:firstLine="142"/>
        <w:jc w:val="center"/>
        <w:rPr>
          <w:rFonts w:ascii="Times New Roman" w:hAnsi="Times New Roman"/>
          <w:sz w:val="28"/>
          <w:szCs w:val="28"/>
        </w:rPr>
      </w:pPr>
    </w:p>
    <w:p w:rsidR="00A467C7" w:rsidRPr="00B6679A" w:rsidRDefault="00A467C7" w:rsidP="00E6087D">
      <w:pPr>
        <w:widowControl w:val="0"/>
        <w:shd w:val="clear" w:color="auto" w:fill="FFFFFF" w:themeFill="background1"/>
        <w:suppressAutoHyphens/>
        <w:autoSpaceDE w:val="0"/>
        <w:autoSpaceDN w:val="0"/>
        <w:adjustRightInd w:val="0"/>
        <w:spacing w:after="0" w:line="235" w:lineRule="auto"/>
        <w:jc w:val="center"/>
        <w:rPr>
          <w:rFonts w:ascii="Times New Roman" w:hAnsi="Times New Roman"/>
          <w:sz w:val="28"/>
          <w:szCs w:val="28"/>
        </w:rPr>
      </w:pPr>
      <w:r w:rsidRPr="00E6087D">
        <w:rPr>
          <w:rFonts w:ascii="Times New Roman" w:hAnsi="Times New Roman"/>
          <w:sz w:val="28"/>
          <w:szCs w:val="28"/>
        </w:rPr>
        <w:t>_______________</w:t>
      </w:r>
    </w:p>
    <w:p w:rsidR="00A467C7" w:rsidRDefault="00A467C7" w:rsidP="00E6087D">
      <w:pPr>
        <w:widowControl w:val="0"/>
        <w:shd w:val="clear" w:color="auto" w:fill="FFFFFF" w:themeFill="background1"/>
        <w:suppressAutoHyphens/>
        <w:autoSpaceDE w:val="0"/>
        <w:autoSpaceDN w:val="0"/>
        <w:adjustRightInd w:val="0"/>
        <w:spacing w:after="0" w:line="235" w:lineRule="auto"/>
        <w:jc w:val="both"/>
        <w:rPr>
          <w:rFonts w:ascii="Times New Roman" w:hAnsi="Times New Roman"/>
          <w:sz w:val="28"/>
          <w:szCs w:val="28"/>
        </w:rPr>
      </w:pPr>
    </w:p>
    <w:p w:rsidR="00A467C7" w:rsidRPr="00B6679A" w:rsidRDefault="00A467C7" w:rsidP="00E6087D">
      <w:pPr>
        <w:widowControl w:val="0"/>
        <w:shd w:val="clear" w:color="auto" w:fill="FFFFFF" w:themeFill="background1"/>
        <w:suppressAutoHyphens/>
        <w:autoSpaceDE w:val="0"/>
        <w:autoSpaceDN w:val="0"/>
        <w:adjustRightInd w:val="0"/>
        <w:spacing w:after="0" w:line="235" w:lineRule="auto"/>
        <w:ind w:firstLine="142"/>
        <w:jc w:val="center"/>
        <w:rPr>
          <w:rFonts w:ascii="Times New Roman" w:hAnsi="Times New Roman"/>
          <w:sz w:val="28"/>
          <w:szCs w:val="28"/>
        </w:rPr>
      </w:pPr>
    </w:p>
    <w:sectPr w:rsidR="00A467C7" w:rsidRPr="00B6679A" w:rsidSect="008C2FA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EFC" w:rsidRDefault="00254EFC">
      <w:pPr>
        <w:spacing w:after="0" w:line="240" w:lineRule="auto"/>
      </w:pPr>
      <w:r>
        <w:separator/>
      </w:r>
    </w:p>
  </w:endnote>
  <w:endnote w:type="continuationSeparator" w:id="0">
    <w:p w:rsidR="00254EFC" w:rsidRDefault="00254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6D2" w:rsidRPr="009326D2" w:rsidRDefault="009326D2" w:rsidP="009326D2">
    <w:pPr>
      <w:pStyle w:val="a7"/>
      <w:jc w:val="right"/>
      <w:rPr>
        <w:rFonts w:ascii="Times New Roman" w:hAnsi="Times New Roman"/>
        <w:sz w:val="16"/>
        <w:szCs w:val="16"/>
      </w:rPr>
    </w:pPr>
    <w:r>
      <w:rPr>
        <w:rFonts w:ascii="Times New Roman" w:hAnsi="Times New Roman"/>
        <w:sz w:val="16"/>
        <w:szCs w:val="16"/>
      </w:rPr>
      <w:t>1502км2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EFC" w:rsidRDefault="00254EFC">
      <w:pPr>
        <w:spacing w:after="0" w:line="240" w:lineRule="auto"/>
      </w:pPr>
      <w:r>
        <w:separator/>
      </w:r>
    </w:p>
  </w:footnote>
  <w:footnote w:type="continuationSeparator" w:id="0">
    <w:p w:rsidR="00254EFC" w:rsidRDefault="00254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C6" w:rsidRPr="00596F39" w:rsidRDefault="007124C6">
    <w:pPr>
      <w:pStyle w:val="a4"/>
      <w:jc w:val="center"/>
      <w:rPr>
        <w:rFonts w:ascii="Times New Roman" w:hAnsi="Times New Roman"/>
        <w:sz w:val="28"/>
        <w:szCs w:val="28"/>
      </w:rPr>
    </w:pPr>
    <w:r w:rsidRPr="00596F39">
      <w:rPr>
        <w:rFonts w:ascii="Times New Roman" w:hAnsi="Times New Roman"/>
        <w:sz w:val="28"/>
        <w:szCs w:val="28"/>
      </w:rPr>
      <w:fldChar w:fldCharType="begin"/>
    </w:r>
    <w:r w:rsidRPr="00596F39">
      <w:rPr>
        <w:rFonts w:ascii="Times New Roman" w:hAnsi="Times New Roman"/>
        <w:sz w:val="28"/>
        <w:szCs w:val="28"/>
      </w:rPr>
      <w:instrText>PAGE   \* MERGEFORMAT</w:instrText>
    </w:r>
    <w:r w:rsidRPr="00596F39">
      <w:rPr>
        <w:rFonts w:ascii="Times New Roman" w:hAnsi="Times New Roman"/>
        <w:sz w:val="28"/>
        <w:szCs w:val="28"/>
      </w:rPr>
      <w:fldChar w:fldCharType="separate"/>
    </w:r>
    <w:r w:rsidR="00276752">
      <w:rPr>
        <w:rFonts w:ascii="Times New Roman" w:hAnsi="Times New Roman"/>
        <w:noProof/>
        <w:sz w:val="28"/>
        <w:szCs w:val="28"/>
      </w:rPr>
      <w:t>15</w:t>
    </w:r>
    <w:r w:rsidRPr="00596F39">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C6" w:rsidRPr="00644F5D" w:rsidRDefault="007124C6" w:rsidP="00644F5D">
    <w:pPr>
      <w:pStyle w:val="a4"/>
      <w:jc w:val="center"/>
      <w:rPr>
        <w:rFonts w:ascii="Times New Roman" w:hAnsi="Times New Roman"/>
        <w:sz w:val="28"/>
        <w:szCs w:val="28"/>
      </w:rPr>
    </w:pPr>
    <w:r w:rsidRPr="00596F39">
      <w:rPr>
        <w:rFonts w:ascii="Times New Roman" w:hAnsi="Times New Roman"/>
        <w:sz w:val="28"/>
        <w:szCs w:val="28"/>
      </w:rPr>
      <w:fldChar w:fldCharType="begin"/>
    </w:r>
    <w:r w:rsidRPr="00596F39">
      <w:rPr>
        <w:rFonts w:ascii="Times New Roman" w:hAnsi="Times New Roman"/>
        <w:sz w:val="28"/>
        <w:szCs w:val="28"/>
      </w:rPr>
      <w:instrText>PAGE   \* MERGEFORMAT</w:instrText>
    </w:r>
    <w:r w:rsidRPr="00596F39">
      <w:rPr>
        <w:rFonts w:ascii="Times New Roman" w:hAnsi="Times New Roman"/>
        <w:sz w:val="28"/>
        <w:szCs w:val="28"/>
      </w:rPr>
      <w:fldChar w:fldCharType="separate"/>
    </w:r>
    <w:r w:rsidR="00276752">
      <w:rPr>
        <w:rFonts w:ascii="Times New Roman" w:hAnsi="Times New Roman"/>
        <w:noProof/>
        <w:sz w:val="28"/>
        <w:szCs w:val="28"/>
      </w:rPr>
      <w:t>34</w:t>
    </w:r>
    <w:r w:rsidRPr="00596F39">
      <w:rPr>
        <w:rFonts w:ascii="Times New Roman" w:hAnsi="Times New Roman"/>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4C6" w:rsidRDefault="007124C6" w:rsidP="00094A37">
    <w:pPr>
      <w:pStyle w:val="a4"/>
      <w:jc w:val="center"/>
    </w:pPr>
    <w:r w:rsidRPr="00094A37">
      <w:rPr>
        <w:rFonts w:ascii="Times New Roman" w:hAnsi="Times New Roman"/>
        <w:sz w:val="28"/>
        <w:szCs w:val="28"/>
      </w:rPr>
      <w:fldChar w:fldCharType="begin"/>
    </w:r>
    <w:r w:rsidRPr="00094A37">
      <w:rPr>
        <w:rFonts w:ascii="Times New Roman" w:hAnsi="Times New Roman"/>
        <w:sz w:val="28"/>
        <w:szCs w:val="28"/>
      </w:rPr>
      <w:instrText>PAGE   \* MERGEFORMAT</w:instrText>
    </w:r>
    <w:r w:rsidRPr="00094A37">
      <w:rPr>
        <w:rFonts w:ascii="Times New Roman" w:hAnsi="Times New Roman"/>
        <w:sz w:val="28"/>
        <w:szCs w:val="28"/>
      </w:rPr>
      <w:fldChar w:fldCharType="separate"/>
    </w:r>
    <w:r>
      <w:rPr>
        <w:rFonts w:ascii="Times New Roman" w:hAnsi="Times New Roman"/>
        <w:noProof/>
        <w:sz w:val="28"/>
        <w:szCs w:val="28"/>
      </w:rPr>
      <w:t>43</w:t>
    </w:r>
    <w:r w:rsidRPr="00094A37">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0AE"/>
    <w:multiLevelType w:val="hybridMultilevel"/>
    <w:tmpl w:val="50729E80"/>
    <w:lvl w:ilvl="0" w:tplc="E7BCBD4A">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
    <w:nsid w:val="02B32C51"/>
    <w:multiLevelType w:val="hybridMultilevel"/>
    <w:tmpl w:val="3DF2EDB6"/>
    <w:lvl w:ilvl="0" w:tplc="AC0CE030">
      <w:start w:val="2020"/>
      <w:numFmt w:val="decimal"/>
      <w:lvlText w:val="%1"/>
      <w:lvlJc w:val="left"/>
      <w:pPr>
        <w:ind w:left="1309" w:hanging="60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7695230"/>
    <w:multiLevelType w:val="hybridMultilevel"/>
    <w:tmpl w:val="99585F78"/>
    <w:lvl w:ilvl="0" w:tplc="931287DC">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F1A3DE5"/>
    <w:multiLevelType w:val="hybridMultilevel"/>
    <w:tmpl w:val="90522C70"/>
    <w:lvl w:ilvl="0" w:tplc="B7B89C2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41D6C93"/>
    <w:multiLevelType w:val="hybridMultilevel"/>
    <w:tmpl w:val="DE18F808"/>
    <w:lvl w:ilvl="0" w:tplc="7A8E12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99A113A"/>
    <w:multiLevelType w:val="hybridMultilevel"/>
    <w:tmpl w:val="4D84345C"/>
    <w:lvl w:ilvl="0" w:tplc="1084E0F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6">
    <w:nsid w:val="41F75A41"/>
    <w:multiLevelType w:val="hybridMultilevel"/>
    <w:tmpl w:val="A58EBF2A"/>
    <w:lvl w:ilvl="0" w:tplc="AE2E952E">
      <w:start w:val="1"/>
      <w:numFmt w:val="decimal"/>
      <w:lvlText w:val="%1."/>
      <w:lvlJc w:val="left"/>
      <w:pPr>
        <w:ind w:left="1543" w:hanging="9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485771E0"/>
    <w:multiLevelType w:val="hybridMultilevel"/>
    <w:tmpl w:val="6F1281EC"/>
    <w:lvl w:ilvl="0" w:tplc="4C7CB9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98D5811"/>
    <w:multiLevelType w:val="hybridMultilevel"/>
    <w:tmpl w:val="C7D0FB9A"/>
    <w:lvl w:ilvl="0" w:tplc="6B16C40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A084AB7"/>
    <w:multiLevelType w:val="hybridMultilevel"/>
    <w:tmpl w:val="99B2BF0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5D110F46"/>
    <w:multiLevelType w:val="hybridMultilevel"/>
    <w:tmpl w:val="8162EA00"/>
    <w:lvl w:ilvl="0" w:tplc="A3CA119A">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5EE25ACF"/>
    <w:multiLevelType w:val="hybridMultilevel"/>
    <w:tmpl w:val="8494A6FA"/>
    <w:lvl w:ilvl="0" w:tplc="151409F0">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63B31705"/>
    <w:multiLevelType w:val="hybridMultilevel"/>
    <w:tmpl w:val="7D742CF2"/>
    <w:lvl w:ilvl="0" w:tplc="0C209F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651F1E80"/>
    <w:multiLevelType w:val="hybridMultilevel"/>
    <w:tmpl w:val="8B4097FE"/>
    <w:lvl w:ilvl="0" w:tplc="D10EA93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652D342E"/>
    <w:multiLevelType w:val="hybridMultilevel"/>
    <w:tmpl w:val="65889242"/>
    <w:lvl w:ilvl="0" w:tplc="00C02EC4">
      <w:start w:val="2020"/>
      <w:numFmt w:val="decimal"/>
      <w:lvlText w:val="%1"/>
      <w:lvlJc w:val="left"/>
      <w:pPr>
        <w:ind w:left="634" w:hanging="60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5">
    <w:nsid w:val="66260C8C"/>
    <w:multiLevelType w:val="hybridMultilevel"/>
    <w:tmpl w:val="AF9EE6B6"/>
    <w:lvl w:ilvl="0" w:tplc="80C2F93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6DD14522"/>
    <w:multiLevelType w:val="hybridMultilevel"/>
    <w:tmpl w:val="9A648102"/>
    <w:lvl w:ilvl="0" w:tplc="9AAAE408">
      <w:start w:val="8"/>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77734610"/>
    <w:multiLevelType w:val="hybridMultilevel"/>
    <w:tmpl w:val="7A4ADCC6"/>
    <w:lvl w:ilvl="0" w:tplc="11089C6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7D087C84"/>
    <w:multiLevelType w:val="hybridMultilevel"/>
    <w:tmpl w:val="3496CFEA"/>
    <w:lvl w:ilvl="0" w:tplc="E938A00A">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9">
    <w:nsid w:val="7DEA46BF"/>
    <w:multiLevelType w:val="hybridMultilevel"/>
    <w:tmpl w:val="940E7740"/>
    <w:lvl w:ilvl="0" w:tplc="8904E07C">
      <w:start w:val="1"/>
      <w:numFmt w:val="decimal"/>
      <w:lvlText w:val="%1)"/>
      <w:lvlJc w:val="left"/>
      <w:pPr>
        <w:ind w:left="1144" w:hanging="360"/>
      </w:pPr>
      <w:rPr>
        <w:rFonts w:cs="Times New Roman" w:hint="default"/>
      </w:rPr>
    </w:lvl>
    <w:lvl w:ilvl="1" w:tplc="04190019" w:tentative="1">
      <w:start w:val="1"/>
      <w:numFmt w:val="lowerLetter"/>
      <w:lvlText w:val="%2."/>
      <w:lvlJc w:val="left"/>
      <w:pPr>
        <w:ind w:left="1864" w:hanging="360"/>
      </w:pPr>
      <w:rPr>
        <w:rFonts w:cs="Times New Roman"/>
      </w:rPr>
    </w:lvl>
    <w:lvl w:ilvl="2" w:tplc="0419001B" w:tentative="1">
      <w:start w:val="1"/>
      <w:numFmt w:val="lowerRoman"/>
      <w:lvlText w:val="%3."/>
      <w:lvlJc w:val="right"/>
      <w:pPr>
        <w:ind w:left="2584" w:hanging="180"/>
      </w:pPr>
      <w:rPr>
        <w:rFonts w:cs="Times New Roman"/>
      </w:rPr>
    </w:lvl>
    <w:lvl w:ilvl="3" w:tplc="0419000F" w:tentative="1">
      <w:start w:val="1"/>
      <w:numFmt w:val="decimal"/>
      <w:lvlText w:val="%4."/>
      <w:lvlJc w:val="left"/>
      <w:pPr>
        <w:ind w:left="3304" w:hanging="360"/>
      </w:pPr>
      <w:rPr>
        <w:rFonts w:cs="Times New Roman"/>
      </w:rPr>
    </w:lvl>
    <w:lvl w:ilvl="4" w:tplc="04190019" w:tentative="1">
      <w:start w:val="1"/>
      <w:numFmt w:val="lowerLetter"/>
      <w:lvlText w:val="%5."/>
      <w:lvlJc w:val="left"/>
      <w:pPr>
        <w:ind w:left="4024" w:hanging="360"/>
      </w:pPr>
      <w:rPr>
        <w:rFonts w:cs="Times New Roman"/>
      </w:rPr>
    </w:lvl>
    <w:lvl w:ilvl="5" w:tplc="0419001B" w:tentative="1">
      <w:start w:val="1"/>
      <w:numFmt w:val="lowerRoman"/>
      <w:lvlText w:val="%6."/>
      <w:lvlJc w:val="right"/>
      <w:pPr>
        <w:ind w:left="4744" w:hanging="180"/>
      </w:pPr>
      <w:rPr>
        <w:rFonts w:cs="Times New Roman"/>
      </w:rPr>
    </w:lvl>
    <w:lvl w:ilvl="6" w:tplc="0419000F" w:tentative="1">
      <w:start w:val="1"/>
      <w:numFmt w:val="decimal"/>
      <w:lvlText w:val="%7."/>
      <w:lvlJc w:val="left"/>
      <w:pPr>
        <w:ind w:left="5464" w:hanging="360"/>
      </w:pPr>
      <w:rPr>
        <w:rFonts w:cs="Times New Roman"/>
      </w:rPr>
    </w:lvl>
    <w:lvl w:ilvl="7" w:tplc="04190019" w:tentative="1">
      <w:start w:val="1"/>
      <w:numFmt w:val="lowerLetter"/>
      <w:lvlText w:val="%8."/>
      <w:lvlJc w:val="left"/>
      <w:pPr>
        <w:ind w:left="6184" w:hanging="360"/>
      </w:pPr>
      <w:rPr>
        <w:rFonts w:cs="Times New Roman"/>
      </w:rPr>
    </w:lvl>
    <w:lvl w:ilvl="8" w:tplc="0419001B" w:tentative="1">
      <w:start w:val="1"/>
      <w:numFmt w:val="lowerRoman"/>
      <w:lvlText w:val="%9."/>
      <w:lvlJc w:val="right"/>
      <w:pPr>
        <w:ind w:left="6904" w:hanging="180"/>
      </w:pPr>
      <w:rPr>
        <w:rFonts w:cs="Times New Roman"/>
      </w:rPr>
    </w:lvl>
  </w:abstractNum>
  <w:num w:numId="1">
    <w:abstractNumId w:val="18"/>
  </w:num>
  <w:num w:numId="2">
    <w:abstractNumId w:val="9"/>
  </w:num>
  <w:num w:numId="3">
    <w:abstractNumId w:val="6"/>
  </w:num>
  <w:num w:numId="4">
    <w:abstractNumId w:val="4"/>
  </w:num>
  <w:num w:numId="5">
    <w:abstractNumId w:val="13"/>
  </w:num>
  <w:num w:numId="6">
    <w:abstractNumId w:val="17"/>
  </w:num>
  <w:num w:numId="7">
    <w:abstractNumId w:val="8"/>
  </w:num>
  <w:num w:numId="8">
    <w:abstractNumId w:val="2"/>
  </w:num>
  <w:num w:numId="9">
    <w:abstractNumId w:val="11"/>
  </w:num>
  <w:num w:numId="10">
    <w:abstractNumId w:val="15"/>
  </w:num>
  <w:num w:numId="11">
    <w:abstractNumId w:val="10"/>
  </w:num>
  <w:num w:numId="12">
    <w:abstractNumId w:val="7"/>
  </w:num>
  <w:num w:numId="13">
    <w:abstractNumId w:val="12"/>
  </w:num>
  <w:num w:numId="14">
    <w:abstractNumId w:val="3"/>
  </w:num>
  <w:num w:numId="15">
    <w:abstractNumId w:val="19"/>
  </w:num>
  <w:num w:numId="16">
    <w:abstractNumId w:val="16"/>
  </w:num>
  <w:num w:numId="17">
    <w:abstractNumId w:val="5"/>
  </w:num>
  <w:num w:numId="18">
    <w:abstractNumId w:val="0"/>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21F"/>
    <w:rsid w:val="00000AA9"/>
    <w:rsid w:val="00001855"/>
    <w:rsid w:val="00001A18"/>
    <w:rsid w:val="00002595"/>
    <w:rsid w:val="00002CA2"/>
    <w:rsid w:val="00003375"/>
    <w:rsid w:val="00003817"/>
    <w:rsid w:val="00003863"/>
    <w:rsid w:val="0000387C"/>
    <w:rsid w:val="0000406A"/>
    <w:rsid w:val="00004505"/>
    <w:rsid w:val="00005CA5"/>
    <w:rsid w:val="00006402"/>
    <w:rsid w:val="000072A5"/>
    <w:rsid w:val="0001000F"/>
    <w:rsid w:val="00010442"/>
    <w:rsid w:val="000108EC"/>
    <w:rsid w:val="0001152E"/>
    <w:rsid w:val="00012509"/>
    <w:rsid w:val="00012951"/>
    <w:rsid w:val="0001389E"/>
    <w:rsid w:val="000143BC"/>
    <w:rsid w:val="00016F0E"/>
    <w:rsid w:val="00020046"/>
    <w:rsid w:val="00020666"/>
    <w:rsid w:val="00020E56"/>
    <w:rsid w:val="00022823"/>
    <w:rsid w:val="0002333C"/>
    <w:rsid w:val="00023713"/>
    <w:rsid w:val="000249E2"/>
    <w:rsid w:val="00024B18"/>
    <w:rsid w:val="00026577"/>
    <w:rsid w:val="00026C85"/>
    <w:rsid w:val="000271BA"/>
    <w:rsid w:val="0002785D"/>
    <w:rsid w:val="000301F6"/>
    <w:rsid w:val="000305FD"/>
    <w:rsid w:val="000310FE"/>
    <w:rsid w:val="00031A95"/>
    <w:rsid w:val="00032367"/>
    <w:rsid w:val="000348D0"/>
    <w:rsid w:val="00035A15"/>
    <w:rsid w:val="00036D24"/>
    <w:rsid w:val="00036D84"/>
    <w:rsid w:val="000372FD"/>
    <w:rsid w:val="00037D53"/>
    <w:rsid w:val="00037E81"/>
    <w:rsid w:val="00040924"/>
    <w:rsid w:val="000415C7"/>
    <w:rsid w:val="00041C9C"/>
    <w:rsid w:val="000422ED"/>
    <w:rsid w:val="00043460"/>
    <w:rsid w:val="00045D0F"/>
    <w:rsid w:val="00046AE7"/>
    <w:rsid w:val="00046E27"/>
    <w:rsid w:val="00047460"/>
    <w:rsid w:val="000478A3"/>
    <w:rsid w:val="00050111"/>
    <w:rsid w:val="00050BAB"/>
    <w:rsid w:val="00050F9A"/>
    <w:rsid w:val="00051FE0"/>
    <w:rsid w:val="00052544"/>
    <w:rsid w:val="00052D98"/>
    <w:rsid w:val="00053376"/>
    <w:rsid w:val="000542C4"/>
    <w:rsid w:val="000548E9"/>
    <w:rsid w:val="0005493E"/>
    <w:rsid w:val="000551E1"/>
    <w:rsid w:val="00055626"/>
    <w:rsid w:val="000560A3"/>
    <w:rsid w:val="000565A3"/>
    <w:rsid w:val="00056A43"/>
    <w:rsid w:val="0005764B"/>
    <w:rsid w:val="00057BCA"/>
    <w:rsid w:val="0006035E"/>
    <w:rsid w:val="000604C3"/>
    <w:rsid w:val="00061681"/>
    <w:rsid w:val="000626BC"/>
    <w:rsid w:val="00062987"/>
    <w:rsid w:val="00063BC4"/>
    <w:rsid w:val="00064134"/>
    <w:rsid w:val="000641EC"/>
    <w:rsid w:val="000649AA"/>
    <w:rsid w:val="00065DDD"/>
    <w:rsid w:val="00066CCF"/>
    <w:rsid w:val="00067346"/>
    <w:rsid w:val="0006756F"/>
    <w:rsid w:val="0007076E"/>
    <w:rsid w:val="00070913"/>
    <w:rsid w:val="00071A57"/>
    <w:rsid w:val="000723A1"/>
    <w:rsid w:val="0007285D"/>
    <w:rsid w:val="00072C28"/>
    <w:rsid w:val="00072CD7"/>
    <w:rsid w:val="00072EDC"/>
    <w:rsid w:val="000734AF"/>
    <w:rsid w:val="000735BE"/>
    <w:rsid w:val="00073A81"/>
    <w:rsid w:val="00073E80"/>
    <w:rsid w:val="000741BB"/>
    <w:rsid w:val="00075A42"/>
    <w:rsid w:val="00075D41"/>
    <w:rsid w:val="00076E71"/>
    <w:rsid w:val="00077BF6"/>
    <w:rsid w:val="00077C3B"/>
    <w:rsid w:val="000806B0"/>
    <w:rsid w:val="00081045"/>
    <w:rsid w:val="0008152B"/>
    <w:rsid w:val="00081862"/>
    <w:rsid w:val="00082AAE"/>
    <w:rsid w:val="00083223"/>
    <w:rsid w:val="00083E75"/>
    <w:rsid w:val="000845A2"/>
    <w:rsid w:val="00084C9D"/>
    <w:rsid w:val="00086657"/>
    <w:rsid w:val="00086C4E"/>
    <w:rsid w:val="00086DBC"/>
    <w:rsid w:val="00086DDE"/>
    <w:rsid w:val="00087013"/>
    <w:rsid w:val="00087674"/>
    <w:rsid w:val="000877C9"/>
    <w:rsid w:val="00087A83"/>
    <w:rsid w:val="00087C0E"/>
    <w:rsid w:val="00090458"/>
    <w:rsid w:val="00090CF6"/>
    <w:rsid w:val="00090F84"/>
    <w:rsid w:val="00092B2B"/>
    <w:rsid w:val="000932BB"/>
    <w:rsid w:val="00093B64"/>
    <w:rsid w:val="00093F9E"/>
    <w:rsid w:val="00094023"/>
    <w:rsid w:val="00094A37"/>
    <w:rsid w:val="00096485"/>
    <w:rsid w:val="00097DA8"/>
    <w:rsid w:val="000A091C"/>
    <w:rsid w:val="000A267C"/>
    <w:rsid w:val="000A36D2"/>
    <w:rsid w:val="000A370F"/>
    <w:rsid w:val="000A3928"/>
    <w:rsid w:val="000A4473"/>
    <w:rsid w:val="000A568B"/>
    <w:rsid w:val="000A5775"/>
    <w:rsid w:val="000A5DF6"/>
    <w:rsid w:val="000A68BB"/>
    <w:rsid w:val="000A7246"/>
    <w:rsid w:val="000A7D44"/>
    <w:rsid w:val="000B0B8E"/>
    <w:rsid w:val="000B0F65"/>
    <w:rsid w:val="000B1B84"/>
    <w:rsid w:val="000B2181"/>
    <w:rsid w:val="000B27C9"/>
    <w:rsid w:val="000B2DE0"/>
    <w:rsid w:val="000B32D8"/>
    <w:rsid w:val="000B49DB"/>
    <w:rsid w:val="000B4AF5"/>
    <w:rsid w:val="000B53D9"/>
    <w:rsid w:val="000B61A0"/>
    <w:rsid w:val="000B63F0"/>
    <w:rsid w:val="000B7A3A"/>
    <w:rsid w:val="000C0437"/>
    <w:rsid w:val="000C07A5"/>
    <w:rsid w:val="000C1216"/>
    <w:rsid w:val="000C13CF"/>
    <w:rsid w:val="000C1AE3"/>
    <w:rsid w:val="000C201F"/>
    <w:rsid w:val="000C2036"/>
    <w:rsid w:val="000C2ADA"/>
    <w:rsid w:val="000C30DF"/>
    <w:rsid w:val="000C3218"/>
    <w:rsid w:val="000C3B96"/>
    <w:rsid w:val="000C3C7C"/>
    <w:rsid w:val="000C3E09"/>
    <w:rsid w:val="000C42D4"/>
    <w:rsid w:val="000C4B26"/>
    <w:rsid w:val="000C6C9A"/>
    <w:rsid w:val="000C78F3"/>
    <w:rsid w:val="000D080C"/>
    <w:rsid w:val="000D1E26"/>
    <w:rsid w:val="000D25AD"/>
    <w:rsid w:val="000D2695"/>
    <w:rsid w:val="000D3043"/>
    <w:rsid w:val="000D48AC"/>
    <w:rsid w:val="000D6158"/>
    <w:rsid w:val="000D67E6"/>
    <w:rsid w:val="000D6AEF"/>
    <w:rsid w:val="000D6C1C"/>
    <w:rsid w:val="000E0409"/>
    <w:rsid w:val="000E2D3C"/>
    <w:rsid w:val="000E30C0"/>
    <w:rsid w:val="000E3E80"/>
    <w:rsid w:val="000E49CD"/>
    <w:rsid w:val="000E4A48"/>
    <w:rsid w:val="000E4D81"/>
    <w:rsid w:val="000E615A"/>
    <w:rsid w:val="000E6B64"/>
    <w:rsid w:val="000F09AA"/>
    <w:rsid w:val="000F155C"/>
    <w:rsid w:val="000F17C4"/>
    <w:rsid w:val="000F1C92"/>
    <w:rsid w:val="000F27D1"/>
    <w:rsid w:val="000F2A30"/>
    <w:rsid w:val="000F3CDC"/>
    <w:rsid w:val="000F44E4"/>
    <w:rsid w:val="000F4555"/>
    <w:rsid w:val="000F4D56"/>
    <w:rsid w:val="00100EEE"/>
    <w:rsid w:val="00101F10"/>
    <w:rsid w:val="0010300F"/>
    <w:rsid w:val="001031A9"/>
    <w:rsid w:val="00103671"/>
    <w:rsid w:val="001040E2"/>
    <w:rsid w:val="00104228"/>
    <w:rsid w:val="00105426"/>
    <w:rsid w:val="00105C7E"/>
    <w:rsid w:val="0011074E"/>
    <w:rsid w:val="00110794"/>
    <w:rsid w:val="00110845"/>
    <w:rsid w:val="001129B5"/>
    <w:rsid w:val="00116141"/>
    <w:rsid w:val="00116A3C"/>
    <w:rsid w:val="0011776F"/>
    <w:rsid w:val="001179A8"/>
    <w:rsid w:val="001179B4"/>
    <w:rsid w:val="00117AFA"/>
    <w:rsid w:val="00117FCB"/>
    <w:rsid w:val="00120FB7"/>
    <w:rsid w:val="001210EC"/>
    <w:rsid w:val="0012152A"/>
    <w:rsid w:val="00121B32"/>
    <w:rsid w:val="00122291"/>
    <w:rsid w:val="00122EB4"/>
    <w:rsid w:val="001230C6"/>
    <w:rsid w:val="0012330B"/>
    <w:rsid w:val="001236A7"/>
    <w:rsid w:val="0012395A"/>
    <w:rsid w:val="001245A7"/>
    <w:rsid w:val="00124E49"/>
    <w:rsid w:val="0012564E"/>
    <w:rsid w:val="0012596F"/>
    <w:rsid w:val="00125AEC"/>
    <w:rsid w:val="001317C0"/>
    <w:rsid w:val="00131DA9"/>
    <w:rsid w:val="00132908"/>
    <w:rsid w:val="001331F0"/>
    <w:rsid w:val="00133793"/>
    <w:rsid w:val="001347CE"/>
    <w:rsid w:val="001348EE"/>
    <w:rsid w:val="00136045"/>
    <w:rsid w:val="00136283"/>
    <w:rsid w:val="001374E7"/>
    <w:rsid w:val="001377E8"/>
    <w:rsid w:val="0014022B"/>
    <w:rsid w:val="001408E7"/>
    <w:rsid w:val="001416CE"/>
    <w:rsid w:val="001419E8"/>
    <w:rsid w:val="0014285D"/>
    <w:rsid w:val="001436A2"/>
    <w:rsid w:val="00143C66"/>
    <w:rsid w:val="00143F0D"/>
    <w:rsid w:val="00145047"/>
    <w:rsid w:val="00145551"/>
    <w:rsid w:val="00146CCF"/>
    <w:rsid w:val="001501DA"/>
    <w:rsid w:val="00150D90"/>
    <w:rsid w:val="00150E5C"/>
    <w:rsid w:val="001524C2"/>
    <w:rsid w:val="00152C58"/>
    <w:rsid w:val="00152CEE"/>
    <w:rsid w:val="00152DD4"/>
    <w:rsid w:val="001545FC"/>
    <w:rsid w:val="00154763"/>
    <w:rsid w:val="00154C62"/>
    <w:rsid w:val="00154EDE"/>
    <w:rsid w:val="00155BF4"/>
    <w:rsid w:val="00155C77"/>
    <w:rsid w:val="00156D5E"/>
    <w:rsid w:val="00156FFF"/>
    <w:rsid w:val="00157905"/>
    <w:rsid w:val="001615FB"/>
    <w:rsid w:val="001617F2"/>
    <w:rsid w:val="0016193F"/>
    <w:rsid w:val="00161C33"/>
    <w:rsid w:val="001623A8"/>
    <w:rsid w:val="00162A86"/>
    <w:rsid w:val="00162FB3"/>
    <w:rsid w:val="00163190"/>
    <w:rsid w:val="00163653"/>
    <w:rsid w:val="00164C7F"/>
    <w:rsid w:val="00164F26"/>
    <w:rsid w:val="001668DC"/>
    <w:rsid w:val="00166AEF"/>
    <w:rsid w:val="00166E17"/>
    <w:rsid w:val="00167077"/>
    <w:rsid w:val="00167CCF"/>
    <w:rsid w:val="001702C0"/>
    <w:rsid w:val="00171194"/>
    <w:rsid w:val="00171649"/>
    <w:rsid w:val="00171A62"/>
    <w:rsid w:val="00171ADA"/>
    <w:rsid w:val="001746A6"/>
    <w:rsid w:val="00176216"/>
    <w:rsid w:val="00176FF8"/>
    <w:rsid w:val="00177785"/>
    <w:rsid w:val="00177EDE"/>
    <w:rsid w:val="00181531"/>
    <w:rsid w:val="001815C6"/>
    <w:rsid w:val="00181650"/>
    <w:rsid w:val="001817C1"/>
    <w:rsid w:val="00181954"/>
    <w:rsid w:val="00182B1C"/>
    <w:rsid w:val="00183AF2"/>
    <w:rsid w:val="00185573"/>
    <w:rsid w:val="00185BE5"/>
    <w:rsid w:val="00186CB9"/>
    <w:rsid w:val="00187858"/>
    <w:rsid w:val="00190385"/>
    <w:rsid w:val="0019042D"/>
    <w:rsid w:val="00192369"/>
    <w:rsid w:val="00192D08"/>
    <w:rsid w:val="001939AC"/>
    <w:rsid w:val="001943C9"/>
    <w:rsid w:val="00194ECB"/>
    <w:rsid w:val="00195AD1"/>
    <w:rsid w:val="00196989"/>
    <w:rsid w:val="00197546"/>
    <w:rsid w:val="00197B12"/>
    <w:rsid w:val="001A077D"/>
    <w:rsid w:val="001A0860"/>
    <w:rsid w:val="001A0AD1"/>
    <w:rsid w:val="001A162D"/>
    <w:rsid w:val="001A1FA0"/>
    <w:rsid w:val="001A2169"/>
    <w:rsid w:val="001A22A9"/>
    <w:rsid w:val="001A3CC7"/>
    <w:rsid w:val="001A4FE9"/>
    <w:rsid w:val="001A5320"/>
    <w:rsid w:val="001A55C6"/>
    <w:rsid w:val="001A5A45"/>
    <w:rsid w:val="001B215E"/>
    <w:rsid w:val="001B2BE3"/>
    <w:rsid w:val="001B2E5E"/>
    <w:rsid w:val="001B38C6"/>
    <w:rsid w:val="001B3FD6"/>
    <w:rsid w:val="001B4239"/>
    <w:rsid w:val="001B4448"/>
    <w:rsid w:val="001B48BA"/>
    <w:rsid w:val="001B49D2"/>
    <w:rsid w:val="001B4A81"/>
    <w:rsid w:val="001B4B07"/>
    <w:rsid w:val="001B64EA"/>
    <w:rsid w:val="001B674F"/>
    <w:rsid w:val="001B7876"/>
    <w:rsid w:val="001B7E58"/>
    <w:rsid w:val="001C084F"/>
    <w:rsid w:val="001C1213"/>
    <w:rsid w:val="001C210A"/>
    <w:rsid w:val="001C280B"/>
    <w:rsid w:val="001C423D"/>
    <w:rsid w:val="001C439E"/>
    <w:rsid w:val="001C4C09"/>
    <w:rsid w:val="001C56D0"/>
    <w:rsid w:val="001C652A"/>
    <w:rsid w:val="001C7897"/>
    <w:rsid w:val="001D143B"/>
    <w:rsid w:val="001D1DC0"/>
    <w:rsid w:val="001D326E"/>
    <w:rsid w:val="001D3E06"/>
    <w:rsid w:val="001D3F3B"/>
    <w:rsid w:val="001D40AB"/>
    <w:rsid w:val="001D4399"/>
    <w:rsid w:val="001D48AB"/>
    <w:rsid w:val="001D51BA"/>
    <w:rsid w:val="001D53E1"/>
    <w:rsid w:val="001D5E72"/>
    <w:rsid w:val="001D5FA0"/>
    <w:rsid w:val="001D6741"/>
    <w:rsid w:val="001D7E6B"/>
    <w:rsid w:val="001E041D"/>
    <w:rsid w:val="001E0701"/>
    <w:rsid w:val="001E1007"/>
    <w:rsid w:val="001E14AC"/>
    <w:rsid w:val="001E26E1"/>
    <w:rsid w:val="001E5812"/>
    <w:rsid w:val="001E59F6"/>
    <w:rsid w:val="001E5A9F"/>
    <w:rsid w:val="001E6790"/>
    <w:rsid w:val="001E6E50"/>
    <w:rsid w:val="001E7C42"/>
    <w:rsid w:val="001F06CF"/>
    <w:rsid w:val="001F0A81"/>
    <w:rsid w:val="001F0CC1"/>
    <w:rsid w:val="001F17C9"/>
    <w:rsid w:val="001F1FA2"/>
    <w:rsid w:val="001F2771"/>
    <w:rsid w:val="001F3A50"/>
    <w:rsid w:val="001F427D"/>
    <w:rsid w:val="001F4AC6"/>
    <w:rsid w:val="001F4D1F"/>
    <w:rsid w:val="001F505D"/>
    <w:rsid w:val="001F5557"/>
    <w:rsid w:val="001F5587"/>
    <w:rsid w:val="001F5C29"/>
    <w:rsid w:val="001F66B6"/>
    <w:rsid w:val="001F6F08"/>
    <w:rsid w:val="001F767E"/>
    <w:rsid w:val="00201E10"/>
    <w:rsid w:val="00201FBD"/>
    <w:rsid w:val="0020258F"/>
    <w:rsid w:val="002029C1"/>
    <w:rsid w:val="0020583B"/>
    <w:rsid w:val="0020606A"/>
    <w:rsid w:val="00207829"/>
    <w:rsid w:val="00211BDA"/>
    <w:rsid w:val="00212928"/>
    <w:rsid w:val="00212DFF"/>
    <w:rsid w:val="00212E02"/>
    <w:rsid w:val="00212E7F"/>
    <w:rsid w:val="0021321C"/>
    <w:rsid w:val="002136F1"/>
    <w:rsid w:val="002145E4"/>
    <w:rsid w:val="002146B4"/>
    <w:rsid w:val="00214C9C"/>
    <w:rsid w:val="00215637"/>
    <w:rsid w:val="002157B8"/>
    <w:rsid w:val="00215BC1"/>
    <w:rsid w:val="00217121"/>
    <w:rsid w:val="00217E6F"/>
    <w:rsid w:val="00217EF2"/>
    <w:rsid w:val="00217F9D"/>
    <w:rsid w:val="0022033A"/>
    <w:rsid w:val="00221269"/>
    <w:rsid w:val="002219B8"/>
    <w:rsid w:val="00221A4D"/>
    <w:rsid w:val="002229CF"/>
    <w:rsid w:val="00225442"/>
    <w:rsid w:val="002258E2"/>
    <w:rsid w:val="00226A58"/>
    <w:rsid w:val="00226A89"/>
    <w:rsid w:val="0022726C"/>
    <w:rsid w:val="00227D89"/>
    <w:rsid w:val="0023081B"/>
    <w:rsid w:val="002311FF"/>
    <w:rsid w:val="00231EB6"/>
    <w:rsid w:val="00232751"/>
    <w:rsid w:val="00232B5A"/>
    <w:rsid w:val="00234289"/>
    <w:rsid w:val="00234897"/>
    <w:rsid w:val="00234CDA"/>
    <w:rsid w:val="00235035"/>
    <w:rsid w:val="00235D3F"/>
    <w:rsid w:val="00235DF0"/>
    <w:rsid w:val="0023797A"/>
    <w:rsid w:val="00237B67"/>
    <w:rsid w:val="002400AA"/>
    <w:rsid w:val="0024064F"/>
    <w:rsid w:val="00240808"/>
    <w:rsid w:val="0024086F"/>
    <w:rsid w:val="00240CB6"/>
    <w:rsid w:val="00240D87"/>
    <w:rsid w:val="00241637"/>
    <w:rsid w:val="00243DDD"/>
    <w:rsid w:val="002440E8"/>
    <w:rsid w:val="00244298"/>
    <w:rsid w:val="00244573"/>
    <w:rsid w:val="00244D04"/>
    <w:rsid w:val="00245F2C"/>
    <w:rsid w:val="00246CD7"/>
    <w:rsid w:val="00247655"/>
    <w:rsid w:val="00250224"/>
    <w:rsid w:val="0025098C"/>
    <w:rsid w:val="00250E53"/>
    <w:rsid w:val="00251356"/>
    <w:rsid w:val="00251506"/>
    <w:rsid w:val="002525F9"/>
    <w:rsid w:val="002527B5"/>
    <w:rsid w:val="00252B1C"/>
    <w:rsid w:val="00252F3B"/>
    <w:rsid w:val="00253D48"/>
    <w:rsid w:val="00254CF2"/>
    <w:rsid w:val="00254E94"/>
    <w:rsid w:val="00254EFC"/>
    <w:rsid w:val="00255A32"/>
    <w:rsid w:val="002574BE"/>
    <w:rsid w:val="00257955"/>
    <w:rsid w:val="00257FAA"/>
    <w:rsid w:val="0026024F"/>
    <w:rsid w:val="00260A9D"/>
    <w:rsid w:val="002613D4"/>
    <w:rsid w:val="00261DDF"/>
    <w:rsid w:val="00264A1F"/>
    <w:rsid w:val="002655A7"/>
    <w:rsid w:val="00266701"/>
    <w:rsid w:val="00266800"/>
    <w:rsid w:val="0026690D"/>
    <w:rsid w:val="0026711D"/>
    <w:rsid w:val="002672E6"/>
    <w:rsid w:val="002679AB"/>
    <w:rsid w:val="0027018B"/>
    <w:rsid w:val="0027068A"/>
    <w:rsid w:val="00270F7B"/>
    <w:rsid w:val="00270FB4"/>
    <w:rsid w:val="00271B7C"/>
    <w:rsid w:val="00275022"/>
    <w:rsid w:val="00275847"/>
    <w:rsid w:val="00275E8D"/>
    <w:rsid w:val="002761E5"/>
    <w:rsid w:val="00276356"/>
    <w:rsid w:val="00276752"/>
    <w:rsid w:val="0028059A"/>
    <w:rsid w:val="00280FDE"/>
    <w:rsid w:val="0028396E"/>
    <w:rsid w:val="00285220"/>
    <w:rsid w:val="002853BC"/>
    <w:rsid w:val="002867B2"/>
    <w:rsid w:val="00286B8A"/>
    <w:rsid w:val="00287B1B"/>
    <w:rsid w:val="002907AF"/>
    <w:rsid w:val="00290C61"/>
    <w:rsid w:val="002917CB"/>
    <w:rsid w:val="00292AB7"/>
    <w:rsid w:val="00293011"/>
    <w:rsid w:val="00293073"/>
    <w:rsid w:val="00293924"/>
    <w:rsid w:val="00294D2B"/>
    <w:rsid w:val="00296843"/>
    <w:rsid w:val="0029746E"/>
    <w:rsid w:val="002976D9"/>
    <w:rsid w:val="002976EA"/>
    <w:rsid w:val="00297AD8"/>
    <w:rsid w:val="002A082A"/>
    <w:rsid w:val="002A0B2E"/>
    <w:rsid w:val="002A13C5"/>
    <w:rsid w:val="002A1659"/>
    <w:rsid w:val="002A18BD"/>
    <w:rsid w:val="002A28E7"/>
    <w:rsid w:val="002A3006"/>
    <w:rsid w:val="002A35A3"/>
    <w:rsid w:val="002A3A3A"/>
    <w:rsid w:val="002A5184"/>
    <w:rsid w:val="002A51B9"/>
    <w:rsid w:val="002A6C1B"/>
    <w:rsid w:val="002A7A01"/>
    <w:rsid w:val="002B03A4"/>
    <w:rsid w:val="002B098C"/>
    <w:rsid w:val="002B0CC0"/>
    <w:rsid w:val="002B0D9C"/>
    <w:rsid w:val="002B1153"/>
    <w:rsid w:val="002B14C8"/>
    <w:rsid w:val="002B1764"/>
    <w:rsid w:val="002B1769"/>
    <w:rsid w:val="002B1BD0"/>
    <w:rsid w:val="002B1DD2"/>
    <w:rsid w:val="002B2B80"/>
    <w:rsid w:val="002B2CBE"/>
    <w:rsid w:val="002B343D"/>
    <w:rsid w:val="002B3ACD"/>
    <w:rsid w:val="002B4362"/>
    <w:rsid w:val="002B622A"/>
    <w:rsid w:val="002B6DE7"/>
    <w:rsid w:val="002B78CC"/>
    <w:rsid w:val="002B7943"/>
    <w:rsid w:val="002B7D12"/>
    <w:rsid w:val="002C19A4"/>
    <w:rsid w:val="002C24C4"/>
    <w:rsid w:val="002C64CB"/>
    <w:rsid w:val="002D0F5E"/>
    <w:rsid w:val="002D12A8"/>
    <w:rsid w:val="002D291E"/>
    <w:rsid w:val="002D343E"/>
    <w:rsid w:val="002D3763"/>
    <w:rsid w:val="002D3C30"/>
    <w:rsid w:val="002D4A0D"/>
    <w:rsid w:val="002D4A4D"/>
    <w:rsid w:val="002D5D65"/>
    <w:rsid w:val="002D5DA8"/>
    <w:rsid w:val="002D61A6"/>
    <w:rsid w:val="002D6BFF"/>
    <w:rsid w:val="002E0B8C"/>
    <w:rsid w:val="002E13BA"/>
    <w:rsid w:val="002E1996"/>
    <w:rsid w:val="002E28FD"/>
    <w:rsid w:val="002E2E36"/>
    <w:rsid w:val="002E33DB"/>
    <w:rsid w:val="002E3709"/>
    <w:rsid w:val="002E3727"/>
    <w:rsid w:val="002E3F40"/>
    <w:rsid w:val="002E4700"/>
    <w:rsid w:val="002E4BC6"/>
    <w:rsid w:val="002E55F1"/>
    <w:rsid w:val="002E6D6A"/>
    <w:rsid w:val="002E6FD4"/>
    <w:rsid w:val="002E706C"/>
    <w:rsid w:val="002E7204"/>
    <w:rsid w:val="002E789D"/>
    <w:rsid w:val="002E7FBB"/>
    <w:rsid w:val="002F055E"/>
    <w:rsid w:val="002F0606"/>
    <w:rsid w:val="002F0D10"/>
    <w:rsid w:val="002F103D"/>
    <w:rsid w:val="002F1665"/>
    <w:rsid w:val="002F171D"/>
    <w:rsid w:val="002F1B08"/>
    <w:rsid w:val="002F20A2"/>
    <w:rsid w:val="002F2215"/>
    <w:rsid w:val="002F24FC"/>
    <w:rsid w:val="002F29FB"/>
    <w:rsid w:val="002F3082"/>
    <w:rsid w:val="002F3E1D"/>
    <w:rsid w:val="002F45E4"/>
    <w:rsid w:val="002F4CD5"/>
    <w:rsid w:val="002F4E5C"/>
    <w:rsid w:val="002F5590"/>
    <w:rsid w:val="002F61BA"/>
    <w:rsid w:val="002F65BE"/>
    <w:rsid w:val="002F713F"/>
    <w:rsid w:val="002F756A"/>
    <w:rsid w:val="002F7740"/>
    <w:rsid w:val="002F7B3D"/>
    <w:rsid w:val="002F7C08"/>
    <w:rsid w:val="0030119C"/>
    <w:rsid w:val="0030133A"/>
    <w:rsid w:val="00301733"/>
    <w:rsid w:val="003018DB"/>
    <w:rsid w:val="00301C2E"/>
    <w:rsid w:val="0030254C"/>
    <w:rsid w:val="00302BB0"/>
    <w:rsid w:val="00303159"/>
    <w:rsid w:val="0030482C"/>
    <w:rsid w:val="00304BE0"/>
    <w:rsid w:val="00304DE1"/>
    <w:rsid w:val="003076D6"/>
    <w:rsid w:val="00307E82"/>
    <w:rsid w:val="0031012A"/>
    <w:rsid w:val="00310280"/>
    <w:rsid w:val="003107A2"/>
    <w:rsid w:val="00310D7B"/>
    <w:rsid w:val="0031275A"/>
    <w:rsid w:val="003141C6"/>
    <w:rsid w:val="00314C49"/>
    <w:rsid w:val="00315357"/>
    <w:rsid w:val="00316072"/>
    <w:rsid w:val="00316977"/>
    <w:rsid w:val="003169E1"/>
    <w:rsid w:val="003174F0"/>
    <w:rsid w:val="00317DCA"/>
    <w:rsid w:val="00320661"/>
    <w:rsid w:val="003229EC"/>
    <w:rsid w:val="00322DF3"/>
    <w:rsid w:val="003248C8"/>
    <w:rsid w:val="00324E81"/>
    <w:rsid w:val="0032537D"/>
    <w:rsid w:val="00325BAC"/>
    <w:rsid w:val="003265CF"/>
    <w:rsid w:val="00326861"/>
    <w:rsid w:val="00326956"/>
    <w:rsid w:val="00326B43"/>
    <w:rsid w:val="00327CF8"/>
    <w:rsid w:val="003304C7"/>
    <w:rsid w:val="00330536"/>
    <w:rsid w:val="00330904"/>
    <w:rsid w:val="00330DBA"/>
    <w:rsid w:val="00331027"/>
    <w:rsid w:val="00333534"/>
    <w:rsid w:val="0033388F"/>
    <w:rsid w:val="00333906"/>
    <w:rsid w:val="0033402F"/>
    <w:rsid w:val="0033407D"/>
    <w:rsid w:val="003347EE"/>
    <w:rsid w:val="00334F3A"/>
    <w:rsid w:val="0033510C"/>
    <w:rsid w:val="003353DF"/>
    <w:rsid w:val="00335BFD"/>
    <w:rsid w:val="00335E60"/>
    <w:rsid w:val="003360E1"/>
    <w:rsid w:val="0033617F"/>
    <w:rsid w:val="00336504"/>
    <w:rsid w:val="00337E87"/>
    <w:rsid w:val="003400C3"/>
    <w:rsid w:val="0034026A"/>
    <w:rsid w:val="0034131E"/>
    <w:rsid w:val="0034168E"/>
    <w:rsid w:val="00341D0F"/>
    <w:rsid w:val="003423F3"/>
    <w:rsid w:val="003427F8"/>
    <w:rsid w:val="00342E5F"/>
    <w:rsid w:val="00344517"/>
    <w:rsid w:val="003448AA"/>
    <w:rsid w:val="00346CC0"/>
    <w:rsid w:val="00346E24"/>
    <w:rsid w:val="00347B92"/>
    <w:rsid w:val="0035101F"/>
    <w:rsid w:val="0035182E"/>
    <w:rsid w:val="00351901"/>
    <w:rsid w:val="003536E5"/>
    <w:rsid w:val="00353E4E"/>
    <w:rsid w:val="0035400B"/>
    <w:rsid w:val="00354EDD"/>
    <w:rsid w:val="00354FDD"/>
    <w:rsid w:val="0035573F"/>
    <w:rsid w:val="00355D09"/>
    <w:rsid w:val="00357226"/>
    <w:rsid w:val="00360ADF"/>
    <w:rsid w:val="00360CD5"/>
    <w:rsid w:val="00360EA2"/>
    <w:rsid w:val="003615D5"/>
    <w:rsid w:val="0036185E"/>
    <w:rsid w:val="003618C2"/>
    <w:rsid w:val="00362BC5"/>
    <w:rsid w:val="00363F46"/>
    <w:rsid w:val="00364CC3"/>
    <w:rsid w:val="003656B3"/>
    <w:rsid w:val="00365E3B"/>
    <w:rsid w:val="00366411"/>
    <w:rsid w:val="00366965"/>
    <w:rsid w:val="00366EC4"/>
    <w:rsid w:val="0036708B"/>
    <w:rsid w:val="003671C4"/>
    <w:rsid w:val="003671FD"/>
    <w:rsid w:val="003675E0"/>
    <w:rsid w:val="003703D5"/>
    <w:rsid w:val="00370DF8"/>
    <w:rsid w:val="0037113A"/>
    <w:rsid w:val="00371343"/>
    <w:rsid w:val="00372332"/>
    <w:rsid w:val="00372916"/>
    <w:rsid w:val="00372E2F"/>
    <w:rsid w:val="003741DF"/>
    <w:rsid w:val="003743ED"/>
    <w:rsid w:val="003747FF"/>
    <w:rsid w:val="00375633"/>
    <w:rsid w:val="003765AE"/>
    <w:rsid w:val="00376DA8"/>
    <w:rsid w:val="00376F8B"/>
    <w:rsid w:val="003774B7"/>
    <w:rsid w:val="00377794"/>
    <w:rsid w:val="003777B1"/>
    <w:rsid w:val="003778AF"/>
    <w:rsid w:val="003778C8"/>
    <w:rsid w:val="003779D0"/>
    <w:rsid w:val="0038045B"/>
    <w:rsid w:val="00380A0C"/>
    <w:rsid w:val="0038116E"/>
    <w:rsid w:val="0038229B"/>
    <w:rsid w:val="003832D9"/>
    <w:rsid w:val="00383970"/>
    <w:rsid w:val="00383D1F"/>
    <w:rsid w:val="0038459E"/>
    <w:rsid w:val="00384E1F"/>
    <w:rsid w:val="00385353"/>
    <w:rsid w:val="0038630F"/>
    <w:rsid w:val="00386668"/>
    <w:rsid w:val="00386A95"/>
    <w:rsid w:val="00386D15"/>
    <w:rsid w:val="0039158E"/>
    <w:rsid w:val="00394778"/>
    <w:rsid w:val="00395FD4"/>
    <w:rsid w:val="00396584"/>
    <w:rsid w:val="00397065"/>
    <w:rsid w:val="00397747"/>
    <w:rsid w:val="00397B1B"/>
    <w:rsid w:val="003A00C2"/>
    <w:rsid w:val="003A03A7"/>
    <w:rsid w:val="003A0A41"/>
    <w:rsid w:val="003A10BE"/>
    <w:rsid w:val="003A16FB"/>
    <w:rsid w:val="003A1F91"/>
    <w:rsid w:val="003A415B"/>
    <w:rsid w:val="003A47D8"/>
    <w:rsid w:val="003A5A96"/>
    <w:rsid w:val="003A6028"/>
    <w:rsid w:val="003A618C"/>
    <w:rsid w:val="003A69BE"/>
    <w:rsid w:val="003A71C7"/>
    <w:rsid w:val="003B04FE"/>
    <w:rsid w:val="003B06D4"/>
    <w:rsid w:val="003B1CEC"/>
    <w:rsid w:val="003B2978"/>
    <w:rsid w:val="003B3D42"/>
    <w:rsid w:val="003B5FC9"/>
    <w:rsid w:val="003B601F"/>
    <w:rsid w:val="003B7376"/>
    <w:rsid w:val="003B7EC8"/>
    <w:rsid w:val="003C01EE"/>
    <w:rsid w:val="003C19C3"/>
    <w:rsid w:val="003C1F0E"/>
    <w:rsid w:val="003C3900"/>
    <w:rsid w:val="003C39A4"/>
    <w:rsid w:val="003C44B9"/>
    <w:rsid w:val="003C5551"/>
    <w:rsid w:val="003C5927"/>
    <w:rsid w:val="003C6378"/>
    <w:rsid w:val="003C6ECE"/>
    <w:rsid w:val="003C7022"/>
    <w:rsid w:val="003D0267"/>
    <w:rsid w:val="003D0332"/>
    <w:rsid w:val="003D04BC"/>
    <w:rsid w:val="003D2FD2"/>
    <w:rsid w:val="003D3569"/>
    <w:rsid w:val="003D423F"/>
    <w:rsid w:val="003D4B82"/>
    <w:rsid w:val="003D4D3F"/>
    <w:rsid w:val="003D4FEA"/>
    <w:rsid w:val="003D5376"/>
    <w:rsid w:val="003D5787"/>
    <w:rsid w:val="003D5868"/>
    <w:rsid w:val="003D69F2"/>
    <w:rsid w:val="003D763D"/>
    <w:rsid w:val="003D78F4"/>
    <w:rsid w:val="003E12F6"/>
    <w:rsid w:val="003E13EB"/>
    <w:rsid w:val="003E230A"/>
    <w:rsid w:val="003E32F6"/>
    <w:rsid w:val="003E3A52"/>
    <w:rsid w:val="003E3F57"/>
    <w:rsid w:val="003E50EC"/>
    <w:rsid w:val="003E515E"/>
    <w:rsid w:val="003E5B8E"/>
    <w:rsid w:val="003E699A"/>
    <w:rsid w:val="003F139A"/>
    <w:rsid w:val="003F14DC"/>
    <w:rsid w:val="003F1583"/>
    <w:rsid w:val="003F1CFD"/>
    <w:rsid w:val="003F255E"/>
    <w:rsid w:val="003F2C79"/>
    <w:rsid w:val="003F401E"/>
    <w:rsid w:val="003F42C5"/>
    <w:rsid w:val="003F4F77"/>
    <w:rsid w:val="003F52D6"/>
    <w:rsid w:val="003F52EA"/>
    <w:rsid w:val="003F53C7"/>
    <w:rsid w:val="003F57C1"/>
    <w:rsid w:val="003F61D1"/>
    <w:rsid w:val="003F664F"/>
    <w:rsid w:val="003F6D99"/>
    <w:rsid w:val="003F76C9"/>
    <w:rsid w:val="003F792E"/>
    <w:rsid w:val="003F7B38"/>
    <w:rsid w:val="003F7D44"/>
    <w:rsid w:val="004007BD"/>
    <w:rsid w:val="004008B5"/>
    <w:rsid w:val="004009AD"/>
    <w:rsid w:val="00400DE4"/>
    <w:rsid w:val="004016E5"/>
    <w:rsid w:val="0040291D"/>
    <w:rsid w:val="00402E8D"/>
    <w:rsid w:val="00402F23"/>
    <w:rsid w:val="0040374D"/>
    <w:rsid w:val="00403881"/>
    <w:rsid w:val="00404BC4"/>
    <w:rsid w:val="00405EC7"/>
    <w:rsid w:val="00406404"/>
    <w:rsid w:val="004066DE"/>
    <w:rsid w:val="0040724C"/>
    <w:rsid w:val="004073D4"/>
    <w:rsid w:val="00407BB0"/>
    <w:rsid w:val="00407C03"/>
    <w:rsid w:val="00407C43"/>
    <w:rsid w:val="00412935"/>
    <w:rsid w:val="00413091"/>
    <w:rsid w:val="00414084"/>
    <w:rsid w:val="004140E6"/>
    <w:rsid w:val="004145B9"/>
    <w:rsid w:val="004162FF"/>
    <w:rsid w:val="004172B7"/>
    <w:rsid w:val="004173F6"/>
    <w:rsid w:val="00417D17"/>
    <w:rsid w:val="00420DB6"/>
    <w:rsid w:val="00420EF9"/>
    <w:rsid w:val="0042140F"/>
    <w:rsid w:val="00421D57"/>
    <w:rsid w:val="00421F8D"/>
    <w:rsid w:val="0042207B"/>
    <w:rsid w:val="004224AA"/>
    <w:rsid w:val="00423158"/>
    <w:rsid w:val="00423A73"/>
    <w:rsid w:val="004259FF"/>
    <w:rsid w:val="00431016"/>
    <w:rsid w:val="00432890"/>
    <w:rsid w:val="00432C3C"/>
    <w:rsid w:val="004334DE"/>
    <w:rsid w:val="0043491A"/>
    <w:rsid w:val="0043576E"/>
    <w:rsid w:val="00435C72"/>
    <w:rsid w:val="0043687B"/>
    <w:rsid w:val="00440000"/>
    <w:rsid w:val="00440342"/>
    <w:rsid w:val="00440E6D"/>
    <w:rsid w:val="00441DF3"/>
    <w:rsid w:val="004422CF"/>
    <w:rsid w:val="00443936"/>
    <w:rsid w:val="00443CF3"/>
    <w:rsid w:val="00445786"/>
    <w:rsid w:val="00445FC9"/>
    <w:rsid w:val="004469B1"/>
    <w:rsid w:val="0044774B"/>
    <w:rsid w:val="00447827"/>
    <w:rsid w:val="004479D0"/>
    <w:rsid w:val="00447B35"/>
    <w:rsid w:val="00450DE6"/>
    <w:rsid w:val="0045186B"/>
    <w:rsid w:val="0045191C"/>
    <w:rsid w:val="004519E0"/>
    <w:rsid w:val="00451FF8"/>
    <w:rsid w:val="004525A6"/>
    <w:rsid w:val="004529EE"/>
    <w:rsid w:val="00452D6A"/>
    <w:rsid w:val="00453053"/>
    <w:rsid w:val="00454E41"/>
    <w:rsid w:val="00455419"/>
    <w:rsid w:val="00455915"/>
    <w:rsid w:val="00455DD1"/>
    <w:rsid w:val="00455FB7"/>
    <w:rsid w:val="0045732A"/>
    <w:rsid w:val="004574AE"/>
    <w:rsid w:val="00457978"/>
    <w:rsid w:val="004617C0"/>
    <w:rsid w:val="004641AD"/>
    <w:rsid w:val="0046462F"/>
    <w:rsid w:val="00464EEF"/>
    <w:rsid w:val="00465110"/>
    <w:rsid w:val="00465D52"/>
    <w:rsid w:val="00466C69"/>
    <w:rsid w:val="0046751E"/>
    <w:rsid w:val="00467587"/>
    <w:rsid w:val="004709E1"/>
    <w:rsid w:val="004711C1"/>
    <w:rsid w:val="00471B4B"/>
    <w:rsid w:val="00472027"/>
    <w:rsid w:val="0047222A"/>
    <w:rsid w:val="004729BE"/>
    <w:rsid w:val="00472A5D"/>
    <w:rsid w:val="00473C91"/>
    <w:rsid w:val="00474612"/>
    <w:rsid w:val="0047538B"/>
    <w:rsid w:val="004753E0"/>
    <w:rsid w:val="0047641D"/>
    <w:rsid w:val="00477260"/>
    <w:rsid w:val="0047764B"/>
    <w:rsid w:val="00477DED"/>
    <w:rsid w:val="00477F88"/>
    <w:rsid w:val="004815D2"/>
    <w:rsid w:val="0048188A"/>
    <w:rsid w:val="004818FC"/>
    <w:rsid w:val="00481CE8"/>
    <w:rsid w:val="004824A7"/>
    <w:rsid w:val="00482556"/>
    <w:rsid w:val="004826BC"/>
    <w:rsid w:val="00482C12"/>
    <w:rsid w:val="0048337B"/>
    <w:rsid w:val="004849D4"/>
    <w:rsid w:val="00485BC3"/>
    <w:rsid w:val="00485C5B"/>
    <w:rsid w:val="00485CDF"/>
    <w:rsid w:val="004913FD"/>
    <w:rsid w:val="00491ADA"/>
    <w:rsid w:val="00493135"/>
    <w:rsid w:val="0049328F"/>
    <w:rsid w:val="004942B4"/>
    <w:rsid w:val="004942CB"/>
    <w:rsid w:val="00495180"/>
    <w:rsid w:val="00495198"/>
    <w:rsid w:val="004953A6"/>
    <w:rsid w:val="00495507"/>
    <w:rsid w:val="00495AA5"/>
    <w:rsid w:val="004969E1"/>
    <w:rsid w:val="00496E48"/>
    <w:rsid w:val="0049730B"/>
    <w:rsid w:val="00497392"/>
    <w:rsid w:val="00497C64"/>
    <w:rsid w:val="00497DF4"/>
    <w:rsid w:val="004A0575"/>
    <w:rsid w:val="004A1194"/>
    <w:rsid w:val="004A17BA"/>
    <w:rsid w:val="004A1ACB"/>
    <w:rsid w:val="004A205F"/>
    <w:rsid w:val="004A2ABD"/>
    <w:rsid w:val="004A3171"/>
    <w:rsid w:val="004A3A2E"/>
    <w:rsid w:val="004A480F"/>
    <w:rsid w:val="004A61E2"/>
    <w:rsid w:val="004A6EEE"/>
    <w:rsid w:val="004A7079"/>
    <w:rsid w:val="004B0460"/>
    <w:rsid w:val="004B058C"/>
    <w:rsid w:val="004B0BF2"/>
    <w:rsid w:val="004B0EEF"/>
    <w:rsid w:val="004B283B"/>
    <w:rsid w:val="004B3B9F"/>
    <w:rsid w:val="004B5F21"/>
    <w:rsid w:val="004B775F"/>
    <w:rsid w:val="004C06B1"/>
    <w:rsid w:val="004C36C0"/>
    <w:rsid w:val="004C3DE6"/>
    <w:rsid w:val="004C6462"/>
    <w:rsid w:val="004D00D3"/>
    <w:rsid w:val="004D1301"/>
    <w:rsid w:val="004D1C36"/>
    <w:rsid w:val="004D270B"/>
    <w:rsid w:val="004D2FE9"/>
    <w:rsid w:val="004D3238"/>
    <w:rsid w:val="004D4B05"/>
    <w:rsid w:val="004D5557"/>
    <w:rsid w:val="004D5A1E"/>
    <w:rsid w:val="004D5B9A"/>
    <w:rsid w:val="004D7A66"/>
    <w:rsid w:val="004E12A6"/>
    <w:rsid w:val="004E16D7"/>
    <w:rsid w:val="004E2AAF"/>
    <w:rsid w:val="004E2C64"/>
    <w:rsid w:val="004E3117"/>
    <w:rsid w:val="004E407F"/>
    <w:rsid w:val="004E4093"/>
    <w:rsid w:val="004E5BF1"/>
    <w:rsid w:val="004E5EF1"/>
    <w:rsid w:val="004E5F66"/>
    <w:rsid w:val="004E71E5"/>
    <w:rsid w:val="004F04BA"/>
    <w:rsid w:val="004F31A9"/>
    <w:rsid w:val="004F337C"/>
    <w:rsid w:val="004F370F"/>
    <w:rsid w:val="004F4E72"/>
    <w:rsid w:val="004F5875"/>
    <w:rsid w:val="004F66CD"/>
    <w:rsid w:val="004F6897"/>
    <w:rsid w:val="004F6C05"/>
    <w:rsid w:val="0050248C"/>
    <w:rsid w:val="00503688"/>
    <w:rsid w:val="005048E6"/>
    <w:rsid w:val="00504D4B"/>
    <w:rsid w:val="00504D79"/>
    <w:rsid w:val="0050544B"/>
    <w:rsid w:val="0050646C"/>
    <w:rsid w:val="00507134"/>
    <w:rsid w:val="0050783D"/>
    <w:rsid w:val="00507EC5"/>
    <w:rsid w:val="0051066F"/>
    <w:rsid w:val="00511221"/>
    <w:rsid w:val="00511A18"/>
    <w:rsid w:val="00513055"/>
    <w:rsid w:val="0051310C"/>
    <w:rsid w:val="0051332D"/>
    <w:rsid w:val="0051391F"/>
    <w:rsid w:val="00514963"/>
    <w:rsid w:val="0051557B"/>
    <w:rsid w:val="00515EAF"/>
    <w:rsid w:val="00516A88"/>
    <w:rsid w:val="00516C35"/>
    <w:rsid w:val="00516F4A"/>
    <w:rsid w:val="0051736E"/>
    <w:rsid w:val="00517C96"/>
    <w:rsid w:val="00517F7D"/>
    <w:rsid w:val="005228C2"/>
    <w:rsid w:val="00522D74"/>
    <w:rsid w:val="00523B9C"/>
    <w:rsid w:val="00523C21"/>
    <w:rsid w:val="00523D90"/>
    <w:rsid w:val="00524B2B"/>
    <w:rsid w:val="00525260"/>
    <w:rsid w:val="005256A0"/>
    <w:rsid w:val="00525E35"/>
    <w:rsid w:val="005279A1"/>
    <w:rsid w:val="00527F0F"/>
    <w:rsid w:val="0053080E"/>
    <w:rsid w:val="00530A21"/>
    <w:rsid w:val="005319BF"/>
    <w:rsid w:val="00531A04"/>
    <w:rsid w:val="0053393D"/>
    <w:rsid w:val="005339EA"/>
    <w:rsid w:val="005343FB"/>
    <w:rsid w:val="005351BE"/>
    <w:rsid w:val="00535518"/>
    <w:rsid w:val="00535692"/>
    <w:rsid w:val="00535D5D"/>
    <w:rsid w:val="005365F8"/>
    <w:rsid w:val="005366C9"/>
    <w:rsid w:val="00536910"/>
    <w:rsid w:val="005375D8"/>
    <w:rsid w:val="00537901"/>
    <w:rsid w:val="00537FDC"/>
    <w:rsid w:val="005407BF"/>
    <w:rsid w:val="00540B6A"/>
    <w:rsid w:val="005415C0"/>
    <w:rsid w:val="0054164A"/>
    <w:rsid w:val="005417E6"/>
    <w:rsid w:val="005418FC"/>
    <w:rsid w:val="00542BDC"/>
    <w:rsid w:val="005432D0"/>
    <w:rsid w:val="00543444"/>
    <w:rsid w:val="00544DB7"/>
    <w:rsid w:val="0054558A"/>
    <w:rsid w:val="00545B81"/>
    <w:rsid w:val="005466D9"/>
    <w:rsid w:val="00546C06"/>
    <w:rsid w:val="005475FB"/>
    <w:rsid w:val="00550659"/>
    <w:rsid w:val="00551799"/>
    <w:rsid w:val="0055230A"/>
    <w:rsid w:val="0055272A"/>
    <w:rsid w:val="005528A1"/>
    <w:rsid w:val="0055296C"/>
    <w:rsid w:val="00553B9B"/>
    <w:rsid w:val="00554D51"/>
    <w:rsid w:val="00555C3A"/>
    <w:rsid w:val="005567BA"/>
    <w:rsid w:val="0055687A"/>
    <w:rsid w:val="00556F46"/>
    <w:rsid w:val="005572DC"/>
    <w:rsid w:val="00557F06"/>
    <w:rsid w:val="00563A90"/>
    <w:rsid w:val="00564A46"/>
    <w:rsid w:val="00565289"/>
    <w:rsid w:val="0056741F"/>
    <w:rsid w:val="0056771E"/>
    <w:rsid w:val="005679ED"/>
    <w:rsid w:val="00567A3F"/>
    <w:rsid w:val="00570489"/>
    <w:rsid w:val="005705AA"/>
    <w:rsid w:val="00570831"/>
    <w:rsid w:val="00571185"/>
    <w:rsid w:val="005712DD"/>
    <w:rsid w:val="005737B7"/>
    <w:rsid w:val="00573BD5"/>
    <w:rsid w:val="005742EF"/>
    <w:rsid w:val="0057565E"/>
    <w:rsid w:val="005758D2"/>
    <w:rsid w:val="00575D00"/>
    <w:rsid w:val="005762CC"/>
    <w:rsid w:val="00576473"/>
    <w:rsid w:val="00576B0A"/>
    <w:rsid w:val="005774D0"/>
    <w:rsid w:val="0058044C"/>
    <w:rsid w:val="00581D8E"/>
    <w:rsid w:val="005820F4"/>
    <w:rsid w:val="00582A74"/>
    <w:rsid w:val="00583CAA"/>
    <w:rsid w:val="00584764"/>
    <w:rsid w:val="00584776"/>
    <w:rsid w:val="005852BC"/>
    <w:rsid w:val="005852C9"/>
    <w:rsid w:val="005855ED"/>
    <w:rsid w:val="00586163"/>
    <w:rsid w:val="0058717B"/>
    <w:rsid w:val="005904E8"/>
    <w:rsid w:val="0059107C"/>
    <w:rsid w:val="00591F05"/>
    <w:rsid w:val="0059268E"/>
    <w:rsid w:val="005932C6"/>
    <w:rsid w:val="00594993"/>
    <w:rsid w:val="005954ED"/>
    <w:rsid w:val="00595EC0"/>
    <w:rsid w:val="00596C85"/>
    <w:rsid w:val="00596F39"/>
    <w:rsid w:val="0059797E"/>
    <w:rsid w:val="00597B6D"/>
    <w:rsid w:val="005A0644"/>
    <w:rsid w:val="005A1FCD"/>
    <w:rsid w:val="005A2776"/>
    <w:rsid w:val="005A2EDC"/>
    <w:rsid w:val="005A300E"/>
    <w:rsid w:val="005A3952"/>
    <w:rsid w:val="005A3D72"/>
    <w:rsid w:val="005A3E45"/>
    <w:rsid w:val="005A5336"/>
    <w:rsid w:val="005A60CF"/>
    <w:rsid w:val="005B09BA"/>
    <w:rsid w:val="005B1F03"/>
    <w:rsid w:val="005B248B"/>
    <w:rsid w:val="005B2A99"/>
    <w:rsid w:val="005B2C58"/>
    <w:rsid w:val="005B4322"/>
    <w:rsid w:val="005B5BCD"/>
    <w:rsid w:val="005B71CD"/>
    <w:rsid w:val="005C0986"/>
    <w:rsid w:val="005C0E53"/>
    <w:rsid w:val="005C2418"/>
    <w:rsid w:val="005C2523"/>
    <w:rsid w:val="005C2AFA"/>
    <w:rsid w:val="005C2B94"/>
    <w:rsid w:val="005C331B"/>
    <w:rsid w:val="005C3642"/>
    <w:rsid w:val="005C551A"/>
    <w:rsid w:val="005C685A"/>
    <w:rsid w:val="005C736F"/>
    <w:rsid w:val="005C74DE"/>
    <w:rsid w:val="005D213D"/>
    <w:rsid w:val="005D4932"/>
    <w:rsid w:val="005D4EA5"/>
    <w:rsid w:val="005D5F82"/>
    <w:rsid w:val="005D6A64"/>
    <w:rsid w:val="005E07F6"/>
    <w:rsid w:val="005E0BFD"/>
    <w:rsid w:val="005E1092"/>
    <w:rsid w:val="005E276E"/>
    <w:rsid w:val="005E29E3"/>
    <w:rsid w:val="005E325D"/>
    <w:rsid w:val="005E4209"/>
    <w:rsid w:val="005E50BF"/>
    <w:rsid w:val="005E543E"/>
    <w:rsid w:val="005E5C03"/>
    <w:rsid w:val="005E6101"/>
    <w:rsid w:val="005E7009"/>
    <w:rsid w:val="005F037D"/>
    <w:rsid w:val="005F0A31"/>
    <w:rsid w:val="005F1452"/>
    <w:rsid w:val="005F17E5"/>
    <w:rsid w:val="005F1ED2"/>
    <w:rsid w:val="005F240A"/>
    <w:rsid w:val="005F281F"/>
    <w:rsid w:val="005F3796"/>
    <w:rsid w:val="005F3D71"/>
    <w:rsid w:val="005F45AB"/>
    <w:rsid w:val="005F650F"/>
    <w:rsid w:val="005F65DA"/>
    <w:rsid w:val="005F68E1"/>
    <w:rsid w:val="005F7503"/>
    <w:rsid w:val="005F784E"/>
    <w:rsid w:val="005F790C"/>
    <w:rsid w:val="006000C0"/>
    <w:rsid w:val="00600B04"/>
    <w:rsid w:val="00600EAF"/>
    <w:rsid w:val="006032DC"/>
    <w:rsid w:val="006034D1"/>
    <w:rsid w:val="00603E6F"/>
    <w:rsid w:val="0060407F"/>
    <w:rsid w:val="00604D32"/>
    <w:rsid w:val="006057CC"/>
    <w:rsid w:val="00605827"/>
    <w:rsid w:val="00606DFA"/>
    <w:rsid w:val="006070B3"/>
    <w:rsid w:val="00607890"/>
    <w:rsid w:val="00607F9B"/>
    <w:rsid w:val="00610737"/>
    <w:rsid w:val="00610987"/>
    <w:rsid w:val="00610C2E"/>
    <w:rsid w:val="00610EAC"/>
    <w:rsid w:val="00611B50"/>
    <w:rsid w:val="0061338E"/>
    <w:rsid w:val="0061348F"/>
    <w:rsid w:val="0061368D"/>
    <w:rsid w:val="0061414D"/>
    <w:rsid w:val="006142C6"/>
    <w:rsid w:val="00614A6F"/>
    <w:rsid w:val="00615D57"/>
    <w:rsid w:val="00616493"/>
    <w:rsid w:val="00620190"/>
    <w:rsid w:val="00620560"/>
    <w:rsid w:val="00620BA8"/>
    <w:rsid w:val="00621266"/>
    <w:rsid w:val="00621EC9"/>
    <w:rsid w:val="00622046"/>
    <w:rsid w:val="0062219B"/>
    <w:rsid w:val="006236DC"/>
    <w:rsid w:val="00623742"/>
    <w:rsid w:val="0062461D"/>
    <w:rsid w:val="00624F76"/>
    <w:rsid w:val="006256D2"/>
    <w:rsid w:val="00625D12"/>
    <w:rsid w:val="00625ED7"/>
    <w:rsid w:val="00631B27"/>
    <w:rsid w:val="00631CA1"/>
    <w:rsid w:val="00633013"/>
    <w:rsid w:val="006334A5"/>
    <w:rsid w:val="00633DA1"/>
    <w:rsid w:val="00633DD9"/>
    <w:rsid w:val="00633F36"/>
    <w:rsid w:val="0063423D"/>
    <w:rsid w:val="00634AB7"/>
    <w:rsid w:val="006352B2"/>
    <w:rsid w:val="0063533C"/>
    <w:rsid w:val="0063549C"/>
    <w:rsid w:val="00636823"/>
    <w:rsid w:val="00637603"/>
    <w:rsid w:val="00637C55"/>
    <w:rsid w:val="00641A8E"/>
    <w:rsid w:val="00642295"/>
    <w:rsid w:val="00642D35"/>
    <w:rsid w:val="00644729"/>
    <w:rsid w:val="00644F5D"/>
    <w:rsid w:val="00645432"/>
    <w:rsid w:val="00645AD8"/>
    <w:rsid w:val="00645B6C"/>
    <w:rsid w:val="006464B4"/>
    <w:rsid w:val="0064661C"/>
    <w:rsid w:val="0064674B"/>
    <w:rsid w:val="006468F4"/>
    <w:rsid w:val="00647114"/>
    <w:rsid w:val="00650DFA"/>
    <w:rsid w:val="006512C9"/>
    <w:rsid w:val="00652257"/>
    <w:rsid w:val="00653755"/>
    <w:rsid w:val="00653DFA"/>
    <w:rsid w:val="00654C0E"/>
    <w:rsid w:val="00655A9C"/>
    <w:rsid w:val="00655B2A"/>
    <w:rsid w:val="00661342"/>
    <w:rsid w:val="006623B3"/>
    <w:rsid w:val="006623BD"/>
    <w:rsid w:val="00664765"/>
    <w:rsid w:val="0066489B"/>
    <w:rsid w:val="00665E74"/>
    <w:rsid w:val="006669F0"/>
    <w:rsid w:val="00670B46"/>
    <w:rsid w:val="0067204E"/>
    <w:rsid w:val="006723B9"/>
    <w:rsid w:val="00674B12"/>
    <w:rsid w:val="00674D66"/>
    <w:rsid w:val="00675703"/>
    <w:rsid w:val="00675ABE"/>
    <w:rsid w:val="006767EA"/>
    <w:rsid w:val="006772B7"/>
    <w:rsid w:val="00677AA7"/>
    <w:rsid w:val="00677E8A"/>
    <w:rsid w:val="0068045E"/>
    <w:rsid w:val="006807CB"/>
    <w:rsid w:val="0068150A"/>
    <w:rsid w:val="00681FC7"/>
    <w:rsid w:val="0068360E"/>
    <w:rsid w:val="0068521F"/>
    <w:rsid w:val="00685D64"/>
    <w:rsid w:val="006866C7"/>
    <w:rsid w:val="00687961"/>
    <w:rsid w:val="006903B9"/>
    <w:rsid w:val="006905C6"/>
    <w:rsid w:val="00690B88"/>
    <w:rsid w:val="00690D14"/>
    <w:rsid w:val="00691C9F"/>
    <w:rsid w:val="00693111"/>
    <w:rsid w:val="00693E54"/>
    <w:rsid w:val="006941DE"/>
    <w:rsid w:val="0069448B"/>
    <w:rsid w:val="006949EA"/>
    <w:rsid w:val="0069545C"/>
    <w:rsid w:val="006974FD"/>
    <w:rsid w:val="0069753D"/>
    <w:rsid w:val="006978F3"/>
    <w:rsid w:val="006A0644"/>
    <w:rsid w:val="006A11C7"/>
    <w:rsid w:val="006A1B5D"/>
    <w:rsid w:val="006A1B98"/>
    <w:rsid w:val="006A2FEE"/>
    <w:rsid w:val="006A46F9"/>
    <w:rsid w:val="006A57F7"/>
    <w:rsid w:val="006A593D"/>
    <w:rsid w:val="006A5CE9"/>
    <w:rsid w:val="006A5DB8"/>
    <w:rsid w:val="006A6282"/>
    <w:rsid w:val="006A6481"/>
    <w:rsid w:val="006A761D"/>
    <w:rsid w:val="006A7778"/>
    <w:rsid w:val="006A78EC"/>
    <w:rsid w:val="006B1423"/>
    <w:rsid w:val="006B16D2"/>
    <w:rsid w:val="006B17A6"/>
    <w:rsid w:val="006B199D"/>
    <w:rsid w:val="006B1FB2"/>
    <w:rsid w:val="006B23D9"/>
    <w:rsid w:val="006B2D1A"/>
    <w:rsid w:val="006B4E01"/>
    <w:rsid w:val="006B5F3C"/>
    <w:rsid w:val="006B65EB"/>
    <w:rsid w:val="006B7D53"/>
    <w:rsid w:val="006B7FFB"/>
    <w:rsid w:val="006C0A40"/>
    <w:rsid w:val="006C1058"/>
    <w:rsid w:val="006C16AC"/>
    <w:rsid w:val="006C173A"/>
    <w:rsid w:val="006C191B"/>
    <w:rsid w:val="006C19C2"/>
    <w:rsid w:val="006C1A45"/>
    <w:rsid w:val="006C1AF8"/>
    <w:rsid w:val="006C278E"/>
    <w:rsid w:val="006C27BF"/>
    <w:rsid w:val="006C290E"/>
    <w:rsid w:val="006C2EE7"/>
    <w:rsid w:val="006C3B1E"/>
    <w:rsid w:val="006C414A"/>
    <w:rsid w:val="006C43B6"/>
    <w:rsid w:val="006C4A90"/>
    <w:rsid w:val="006C4EB1"/>
    <w:rsid w:val="006C5F3B"/>
    <w:rsid w:val="006C6294"/>
    <w:rsid w:val="006C70FE"/>
    <w:rsid w:val="006C7870"/>
    <w:rsid w:val="006C7C34"/>
    <w:rsid w:val="006D02EC"/>
    <w:rsid w:val="006D1AAE"/>
    <w:rsid w:val="006D1DDE"/>
    <w:rsid w:val="006D3092"/>
    <w:rsid w:val="006D3CBE"/>
    <w:rsid w:val="006D4001"/>
    <w:rsid w:val="006D67E0"/>
    <w:rsid w:val="006E11A5"/>
    <w:rsid w:val="006E124C"/>
    <w:rsid w:val="006E1B26"/>
    <w:rsid w:val="006E31E9"/>
    <w:rsid w:val="006E38E8"/>
    <w:rsid w:val="006E3D89"/>
    <w:rsid w:val="006E5B03"/>
    <w:rsid w:val="006E636B"/>
    <w:rsid w:val="006E6425"/>
    <w:rsid w:val="006F0378"/>
    <w:rsid w:val="006F0AA0"/>
    <w:rsid w:val="006F1CA0"/>
    <w:rsid w:val="006F33E5"/>
    <w:rsid w:val="006F34BB"/>
    <w:rsid w:val="006F3AA9"/>
    <w:rsid w:val="006F459C"/>
    <w:rsid w:val="006F55F6"/>
    <w:rsid w:val="006F5C82"/>
    <w:rsid w:val="006F6D21"/>
    <w:rsid w:val="006F7755"/>
    <w:rsid w:val="00700402"/>
    <w:rsid w:val="00700601"/>
    <w:rsid w:val="007012B5"/>
    <w:rsid w:val="007018AF"/>
    <w:rsid w:val="00702F31"/>
    <w:rsid w:val="00703366"/>
    <w:rsid w:val="00703A0E"/>
    <w:rsid w:val="00703CBD"/>
    <w:rsid w:val="00704F5F"/>
    <w:rsid w:val="00706394"/>
    <w:rsid w:val="00706C9A"/>
    <w:rsid w:val="00706D59"/>
    <w:rsid w:val="00710447"/>
    <w:rsid w:val="007124C6"/>
    <w:rsid w:val="0071275E"/>
    <w:rsid w:val="007132C6"/>
    <w:rsid w:val="007139FD"/>
    <w:rsid w:val="00713D0A"/>
    <w:rsid w:val="00713EFF"/>
    <w:rsid w:val="0071486E"/>
    <w:rsid w:val="0071489B"/>
    <w:rsid w:val="00714DCA"/>
    <w:rsid w:val="00715244"/>
    <w:rsid w:val="00715370"/>
    <w:rsid w:val="00716437"/>
    <w:rsid w:val="00716B90"/>
    <w:rsid w:val="007179E7"/>
    <w:rsid w:val="00720D1A"/>
    <w:rsid w:val="00721433"/>
    <w:rsid w:val="0072242F"/>
    <w:rsid w:val="0072397E"/>
    <w:rsid w:val="00723F90"/>
    <w:rsid w:val="007247F8"/>
    <w:rsid w:val="0072503A"/>
    <w:rsid w:val="00725A62"/>
    <w:rsid w:val="00726009"/>
    <w:rsid w:val="00727774"/>
    <w:rsid w:val="007277E1"/>
    <w:rsid w:val="00730905"/>
    <w:rsid w:val="00730CBF"/>
    <w:rsid w:val="00731755"/>
    <w:rsid w:val="00731DD9"/>
    <w:rsid w:val="00733484"/>
    <w:rsid w:val="00733ADD"/>
    <w:rsid w:val="0073422F"/>
    <w:rsid w:val="00734E69"/>
    <w:rsid w:val="00734FE8"/>
    <w:rsid w:val="00735622"/>
    <w:rsid w:val="007366F8"/>
    <w:rsid w:val="00736824"/>
    <w:rsid w:val="00736B05"/>
    <w:rsid w:val="007405CF"/>
    <w:rsid w:val="007409A6"/>
    <w:rsid w:val="00742118"/>
    <w:rsid w:val="00742249"/>
    <w:rsid w:val="00742EA8"/>
    <w:rsid w:val="00743B8C"/>
    <w:rsid w:val="00745087"/>
    <w:rsid w:val="00745615"/>
    <w:rsid w:val="00745FCE"/>
    <w:rsid w:val="007504DA"/>
    <w:rsid w:val="007506BF"/>
    <w:rsid w:val="00751D82"/>
    <w:rsid w:val="00751E3F"/>
    <w:rsid w:val="00751F88"/>
    <w:rsid w:val="0075209B"/>
    <w:rsid w:val="007522C0"/>
    <w:rsid w:val="0075290E"/>
    <w:rsid w:val="007532EC"/>
    <w:rsid w:val="0075332F"/>
    <w:rsid w:val="0075385F"/>
    <w:rsid w:val="00753ACC"/>
    <w:rsid w:val="00754134"/>
    <w:rsid w:val="00754F7C"/>
    <w:rsid w:val="00755539"/>
    <w:rsid w:val="00757497"/>
    <w:rsid w:val="00760050"/>
    <w:rsid w:val="0076059A"/>
    <w:rsid w:val="00761197"/>
    <w:rsid w:val="007615DE"/>
    <w:rsid w:val="0076168C"/>
    <w:rsid w:val="00762457"/>
    <w:rsid w:val="00762761"/>
    <w:rsid w:val="00764570"/>
    <w:rsid w:val="00764958"/>
    <w:rsid w:val="00766018"/>
    <w:rsid w:val="0076649A"/>
    <w:rsid w:val="007665BF"/>
    <w:rsid w:val="00766BA9"/>
    <w:rsid w:val="00766EE3"/>
    <w:rsid w:val="00767045"/>
    <w:rsid w:val="00767274"/>
    <w:rsid w:val="00770093"/>
    <w:rsid w:val="007701A4"/>
    <w:rsid w:val="007702DA"/>
    <w:rsid w:val="00770556"/>
    <w:rsid w:val="00770983"/>
    <w:rsid w:val="007709D2"/>
    <w:rsid w:val="007711C0"/>
    <w:rsid w:val="007713CD"/>
    <w:rsid w:val="00771CFC"/>
    <w:rsid w:val="00771E3B"/>
    <w:rsid w:val="00771F96"/>
    <w:rsid w:val="0077254B"/>
    <w:rsid w:val="00772A0E"/>
    <w:rsid w:val="00773473"/>
    <w:rsid w:val="007736A2"/>
    <w:rsid w:val="00773835"/>
    <w:rsid w:val="0077396D"/>
    <w:rsid w:val="00774E47"/>
    <w:rsid w:val="00777AAF"/>
    <w:rsid w:val="00780F8C"/>
    <w:rsid w:val="007815C2"/>
    <w:rsid w:val="0078239A"/>
    <w:rsid w:val="00784730"/>
    <w:rsid w:val="00784E29"/>
    <w:rsid w:val="00785001"/>
    <w:rsid w:val="007850F0"/>
    <w:rsid w:val="007869ED"/>
    <w:rsid w:val="00787653"/>
    <w:rsid w:val="00791C9C"/>
    <w:rsid w:val="007926E9"/>
    <w:rsid w:val="0079282C"/>
    <w:rsid w:val="00792CB7"/>
    <w:rsid w:val="00793A0B"/>
    <w:rsid w:val="007941E0"/>
    <w:rsid w:val="007948B5"/>
    <w:rsid w:val="00794A4D"/>
    <w:rsid w:val="00794BC1"/>
    <w:rsid w:val="00795305"/>
    <w:rsid w:val="00795976"/>
    <w:rsid w:val="00796B00"/>
    <w:rsid w:val="00797A29"/>
    <w:rsid w:val="00797A8F"/>
    <w:rsid w:val="00797C75"/>
    <w:rsid w:val="00797F3C"/>
    <w:rsid w:val="00797F99"/>
    <w:rsid w:val="007A099A"/>
    <w:rsid w:val="007A12E0"/>
    <w:rsid w:val="007A1F6F"/>
    <w:rsid w:val="007A2549"/>
    <w:rsid w:val="007A3A57"/>
    <w:rsid w:val="007A3CCD"/>
    <w:rsid w:val="007A3F5B"/>
    <w:rsid w:val="007A4E9A"/>
    <w:rsid w:val="007A5742"/>
    <w:rsid w:val="007A60F1"/>
    <w:rsid w:val="007A6AD2"/>
    <w:rsid w:val="007A6C62"/>
    <w:rsid w:val="007A6C8B"/>
    <w:rsid w:val="007A6D0B"/>
    <w:rsid w:val="007A7DBD"/>
    <w:rsid w:val="007B1105"/>
    <w:rsid w:val="007B1D6E"/>
    <w:rsid w:val="007B2284"/>
    <w:rsid w:val="007B2D29"/>
    <w:rsid w:val="007B3149"/>
    <w:rsid w:val="007B3C0A"/>
    <w:rsid w:val="007B471C"/>
    <w:rsid w:val="007B69DD"/>
    <w:rsid w:val="007C0DE2"/>
    <w:rsid w:val="007C0F70"/>
    <w:rsid w:val="007C1A5E"/>
    <w:rsid w:val="007C2476"/>
    <w:rsid w:val="007C28A3"/>
    <w:rsid w:val="007C32C5"/>
    <w:rsid w:val="007C3A71"/>
    <w:rsid w:val="007C3ACF"/>
    <w:rsid w:val="007C4A3E"/>
    <w:rsid w:val="007C4E59"/>
    <w:rsid w:val="007C5C45"/>
    <w:rsid w:val="007C6AE9"/>
    <w:rsid w:val="007C6C39"/>
    <w:rsid w:val="007D06A3"/>
    <w:rsid w:val="007D0F38"/>
    <w:rsid w:val="007D24D3"/>
    <w:rsid w:val="007D26AA"/>
    <w:rsid w:val="007D2B55"/>
    <w:rsid w:val="007D3175"/>
    <w:rsid w:val="007D3430"/>
    <w:rsid w:val="007D3C9A"/>
    <w:rsid w:val="007D4244"/>
    <w:rsid w:val="007D4B16"/>
    <w:rsid w:val="007D5E18"/>
    <w:rsid w:val="007D6B40"/>
    <w:rsid w:val="007D7162"/>
    <w:rsid w:val="007E03DE"/>
    <w:rsid w:val="007E0C5E"/>
    <w:rsid w:val="007E1FC8"/>
    <w:rsid w:val="007E21D3"/>
    <w:rsid w:val="007E2249"/>
    <w:rsid w:val="007E2261"/>
    <w:rsid w:val="007E2906"/>
    <w:rsid w:val="007E3042"/>
    <w:rsid w:val="007E3AAF"/>
    <w:rsid w:val="007E41B8"/>
    <w:rsid w:val="007E4695"/>
    <w:rsid w:val="007E4968"/>
    <w:rsid w:val="007E4F0C"/>
    <w:rsid w:val="007E545F"/>
    <w:rsid w:val="007E685F"/>
    <w:rsid w:val="007E70C7"/>
    <w:rsid w:val="007F051B"/>
    <w:rsid w:val="007F132D"/>
    <w:rsid w:val="007F150C"/>
    <w:rsid w:val="007F1914"/>
    <w:rsid w:val="007F297E"/>
    <w:rsid w:val="007F3AB7"/>
    <w:rsid w:val="007F4878"/>
    <w:rsid w:val="007F4F69"/>
    <w:rsid w:val="007F4FDB"/>
    <w:rsid w:val="007F6E2D"/>
    <w:rsid w:val="00801B51"/>
    <w:rsid w:val="00801BAC"/>
    <w:rsid w:val="00801D9D"/>
    <w:rsid w:val="008028DE"/>
    <w:rsid w:val="00803E12"/>
    <w:rsid w:val="00804735"/>
    <w:rsid w:val="00804D12"/>
    <w:rsid w:val="00804D77"/>
    <w:rsid w:val="00806679"/>
    <w:rsid w:val="0080785B"/>
    <w:rsid w:val="008101D6"/>
    <w:rsid w:val="00811177"/>
    <w:rsid w:val="008118B3"/>
    <w:rsid w:val="00811BD9"/>
    <w:rsid w:val="00812707"/>
    <w:rsid w:val="0081292C"/>
    <w:rsid w:val="008130D4"/>
    <w:rsid w:val="008136F2"/>
    <w:rsid w:val="00813C35"/>
    <w:rsid w:val="00814320"/>
    <w:rsid w:val="00814F22"/>
    <w:rsid w:val="00815844"/>
    <w:rsid w:val="008159AF"/>
    <w:rsid w:val="00815EDD"/>
    <w:rsid w:val="008208ED"/>
    <w:rsid w:val="00820B0A"/>
    <w:rsid w:val="0082231F"/>
    <w:rsid w:val="00822D4A"/>
    <w:rsid w:val="00822E2D"/>
    <w:rsid w:val="00823665"/>
    <w:rsid w:val="008254C7"/>
    <w:rsid w:val="00825943"/>
    <w:rsid w:val="00830B9B"/>
    <w:rsid w:val="00831F87"/>
    <w:rsid w:val="0083218E"/>
    <w:rsid w:val="008325F7"/>
    <w:rsid w:val="008328A7"/>
    <w:rsid w:val="00833644"/>
    <w:rsid w:val="00833D6C"/>
    <w:rsid w:val="00833EC8"/>
    <w:rsid w:val="00834544"/>
    <w:rsid w:val="00834A9D"/>
    <w:rsid w:val="008357F1"/>
    <w:rsid w:val="00836090"/>
    <w:rsid w:val="008361E1"/>
    <w:rsid w:val="00836425"/>
    <w:rsid w:val="008364DE"/>
    <w:rsid w:val="00841BF1"/>
    <w:rsid w:val="00842419"/>
    <w:rsid w:val="0084255C"/>
    <w:rsid w:val="00842DCA"/>
    <w:rsid w:val="0084397A"/>
    <w:rsid w:val="00843A77"/>
    <w:rsid w:val="008445D5"/>
    <w:rsid w:val="00845864"/>
    <w:rsid w:val="00846129"/>
    <w:rsid w:val="008468DC"/>
    <w:rsid w:val="00846AC2"/>
    <w:rsid w:val="00847D85"/>
    <w:rsid w:val="00850661"/>
    <w:rsid w:val="00850D93"/>
    <w:rsid w:val="00850F6D"/>
    <w:rsid w:val="0085158C"/>
    <w:rsid w:val="00851D86"/>
    <w:rsid w:val="00852096"/>
    <w:rsid w:val="00852B6B"/>
    <w:rsid w:val="00853B89"/>
    <w:rsid w:val="008545F8"/>
    <w:rsid w:val="008548C6"/>
    <w:rsid w:val="0085506B"/>
    <w:rsid w:val="008552A2"/>
    <w:rsid w:val="00855594"/>
    <w:rsid w:val="00855BFD"/>
    <w:rsid w:val="0085644D"/>
    <w:rsid w:val="00856F87"/>
    <w:rsid w:val="00857237"/>
    <w:rsid w:val="008573E7"/>
    <w:rsid w:val="00857D39"/>
    <w:rsid w:val="00857FB1"/>
    <w:rsid w:val="008600DD"/>
    <w:rsid w:val="00861144"/>
    <w:rsid w:val="008618EB"/>
    <w:rsid w:val="008627FB"/>
    <w:rsid w:val="0086292D"/>
    <w:rsid w:val="00863B91"/>
    <w:rsid w:val="0086406C"/>
    <w:rsid w:val="0086480C"/>
    <w:rsid w:val="00864FEC"/>
    <w:rsid w:val="00866497"/>
    <w:rsid w:val="00866D74"/>
    <w:rsid w:val="00866FC2"/>
    <w:rsid w:val="00867753"/>
    <w:rsid w:val="00867E8F"/>
    <w:rsid w:val="008715FA"/>
    <w:rsid w:val="00871651"/>
    <w:rsid w:val="00871FAB"/>
    <w:rsid w:val="00872DA2"/>
    <w:rsid w:val="00873F08"/>
    <w:rsid w:val="00874A03"/>
    <w:rsid w:val="00874B5A"/>
    <w:rsid w:val="00875968"/>
    <w:rsid w:val="008760FB"/>
    <w:rsid w:val="00876857"/>
    <w:rsid w:val="0088089A"/>
    <w:rsid w:val="0088092A"/>
    <w:rsid w:val="00881905"/>
    <w:rsid w:val="00881AD0"/>
    <w:rsid w:val="00881D50"/>
    <w:rsid w:val="00882A2B"/>
    <w:rsid w:val="00882BB7"/>
    <w:rsid w:val="00883D12"/>
    <w:rsid w:val="00884DDF"/>
    <w:rsid w:val="0088622F"/>
    <w:rsid w:val="008870D9"/>
    <w:rsid w:val="008878FF"/>
    <w:rsid w:val="00887955"/>
    <w:rsid w:val="00887A2D"/>
    <w:rsid w:val="0089043B"/>
    <w:rsid w:val="00891487"/>
    <w:rsid w:val="0089155F"/>
    <w:rsid w:val="00891AA8"/>
    <w:rsid w:val="00891B8B"/>
    <w:rsid w:val="00891DB9"/>
    <w:rsid w:val="00891E1A"/>
    <w:rsid w:val="00893248"/>
    <w:rsid w:val="0089360B"/>
    <w:rsid w:val="00893868"/>
    <w:rsid w:val="00893F4F"/>
    <w:rsid w:val="00893FF8"/>
    <w:rsid w:val="00894A67"/>
    <w:rsid w:val="00894DE7"/>
    <w:rsid w:val="00895247"/>
    <w:rsid w:val="00895A48"/>
    <w:rsid w:val="00895AEA"/>
    <w:rsid w:val="00896414"/>
    <w:rsid w:val="00896D22"/>
    <w:rsid w:val="00897449"/>
    <w:rsid w:val="008979ED"/>
    <w:rsid w:val="008A08E5"/>
    <w:rsid w:val="008A1544"/>
    <w:rsid w:val="008A1FFC"/>
    <w:rsid w:val="008A2DF8"/>
    <w:rsid w:val="008A349F"/>
    <w:rsid w:val="008A3FE2"/>
    <w:rsid w:val="008A4089"/>
    <w:rsid w:val="008A504E"/>
    <w:rsid w:val="008A55C2"/>
    <w:rsid w:val="008A5B7A"/>
    <w:rsid w:val="008A5C06"/>
    <w:rsid w:val="008A6635"/>
    <w:rsid w:val="008A678A"/>
    <w:rsid w:val="008B0FB9"/>
    <w:rsid w:val="008B1C63"/>
    <w:rsid w:val="008B3C97"/>
    <w:rsid w:val="008B596D"/>
    <w:rsid w:val="008B59A1"/>
    <w:rsid w:val="008B642A"/>
    <w:rsid w:val="008B651B"/>
    <w:rsid w:val="008B65D7"/>
    <w:rsid w:val="008B6837"/>
    <w:rsid w:val="008B7019"/>
    <w:rsid w:val="008B7066"/>
    <w:rsid w:val="008B7ABB"/>
    <w:rsid w:val="008B7F48"/>
    <w:rsid w:val="008B7F4C"/>
    <w:rsid w:val="008C0136"/>
    <w:rsid w:val="008C0384"/>
    <w:rsid w:val="008C0D01"/>
    <w:rsid w:val="008C1C52"/>
    <w:rsid w:val="008C2752"/>
    <w:rsid w:val="008C2873"/>
    <w:rsid w:val="008C2FA9"/>
    <w:rsid w:val="008C3114"/>
    <w:rsid w:val="008C3200"/>
    <w:rsid w:val="008C3B9E"/>
    <w:rsid w:val="008C3C8B"/>
    <w:rsid w:val="008C3D63"/>
    <w:rsid w:val="008C4F03"/>
    <w:rsid w:val="008C5560"/>
    <w:rsid w:val="008C5B71"/>
    <w:rsid w:val="008C5C94"/>
    <w:rsid w:val="008C5D1A"/>
    <w:rsid w:val="008C6253"/>
    <w:rsid w:val="008C6FB3"/>
    <w:rsid w:val="008C7916"/>
    <w:rsid w:val="008C7F0E"/>
    <w:rsid w:val="008D07CF"/>
    <w:rsid w:val="008D0C97"/>
    <w:rsid w:val="008D0F72"/>
    <w:rsid w:val="008D134F"/>
    <w:rsid w:val="008D1482"/>
    <w:rsid w:val="008D212E"/>
    <w:rsid w:val="008D249F"/>
    <w:rsid w:val="008D32F4"/>
    <w:rsid w:val="008D456B"/>
    <w:rsid w:val="008D45F0"/>
    <w:rsid w:val="008D4A90"/>
    <w:rsid w:val="008D4AE5"/>
    <w:rsid w:val="008D6405"/>
    <w:rsid w:val="008D6D5D"/>
    <w:rsid w:val="008D77E0"/>
    <w:rsid w:val="008D7EFA"/>
    <w:rsid w:val="008E0597"/>
    <w:rsid w:val="008E0CEA"/>
    <w:rsid w:val="008E1837"/>
    <w:rsid w:val="008E2094"/>
    <w:rsid w:val="008E21EF"/>
    <w:rsid w:val="008E2E5B"/>
    <w:rsid w:val="008E44B8"/>
    <w:rsid w:val="008E6123"/>
    <w:rsid w:val="008E63F4"/>
    <w:rsid w:val="008E6559"/>
    <w:rsid w:val="008E6A22"/>
    <w:rsid w:val="008E734E"/>
    <w:rsid w:val="008F1565"/>
    <w:rsid w:val="008F1C48"/>
    <w:rsid w:val="008F1DC0"/>
    <w:rsid w:val="008F34E6"/>
    <w:rsid w:val="008F4AA4"/>
    <w:rsid w:val="008F54AA"/>
    <w:rsid w:val="008F56AB"/>
    <w:rsid w:val="008F7CBC"/>
    <w:rsid w:val="009001F3"/>
    <w:rsid w:val="009005F2"/>
    <w:rsid w:val="00900B59"/>
    <w:rsid w:val="009023F3"/>
    <w:rsid w:val="0090248C"/>
    <w:rsid w:val="00902BCF"/>
    <w:rsid w:val="0090309B"/>
    <w:rsid w:val="009031C3"/>
    <w:rsid w:val="009035CA"/>
    <w:rsid w:val="00903600"/>
    <w:rsid w:val="00903BB6"/>
    <w:rsid w:val="0090768C"/>
    <w:rsid w:val="009119E4"/>
    <w:rsid w:val="00912CA5"/>
    <w:rsid w:val="009135EB"/>
    <w:rsid w:val="0091488E"/>
    <w:rsid w:val="00914EC0"/>
    <w:rsid w:val="00916B64"/>
    <w:rsid w:val="00916D73"/>
    <w:rsid w:val="00917BDE"/>
    <w:rsid w:val="00920DAF"/>
    <w:rsid w:val="00921280"/>
    <w:rsid w:val="00921B46"/>
    <w:rsid w:val="00921D41"/>
    <w:rsid w:val="009224CF"/>
    <w:rsid w:val="00922BF0"/>
    <w:rsid w:val="00922E72"/>
    <w:rsid w:val="009233A5"/>
    <w:rsid w:val="00925A55"/>
    <w:rsid w:val="00925D25"/>
    <w:rsid w:val="009272DD"/>
    <w:rsid w:val="00927C30"/>
    <w:rsid w:val="00930A02"/>
    <w:rsid w:val="0093121C"/>
    <w:rsid w:val="00931454"/>
    <w:rsid w:val="009324F3"/>
    <w:rsid w:val="00932568"/>
    <w:rsid w:val="009326D2"/>
    <w:rsid w:val="00932910"/>
    <w:rsid w:val="00932DE7"/>
    <w:rsid w:val="0093332F"/>
    <w:rsid w:val="0093471F"/>
    <w:rsid w:val="0093550C"/>
    <w:rsid w:val="0093590B"/>
    <w:rsid w:val="0093656D"/>
    <w:rsid w:val="009373FC"/>
    <w:rsid w:val="00940960"/>
    <w:rsid w:val="00940B63"/>
    <w:rsid w:val="009411C8"/>
    <w:rsid w:val="009418E5"/>
    <w:rsid w:val="0094198F"/>
    <w:rsid w:val="009419E3"/>
    <w:rsid w:val="00941E82"/>
    <w:rsid w:val="009423B3"/>
    <w:rsid w:val="009426F9"/>
    <w:rsid w:val="00943309"/>
    <w:rsid w:val="0094354C"/>
    <w:rsid w:val="00944638"/>
    <w:rsid w:val="00944B21"/>
    <w:rsid w:val="00944D88"/>
    <w:rsid w:val="00945D00"/>
    <w:rsid w:val="00946EB4"/>
    <w:rsid w:val="00947127"/>
    <w:rsid w:val="0094776F"/>
    <w:rsid w:val="00947BD6"/>
    <w:rsid w:val="00947F77"/>
    <w:rsid w:val="00950171"/>
    <w:rsid w:val="00952A0A"/>
    <w:rsid w:val="00952A79"/>
    <w:rsid w:val="00953C99"/>
    <w:rsid w:val="00953F11"/>
    <w:rsid w:val="0095530B"/>
    <w:rsid w:val="0095569A"/>
    <w:rsid w:val="00955CEB"/>
    <w:rsid w:val="00955F53"/>
    <w:rsid w:val="0095799D"/>
    <w:rsid w:val="00961D6D"/>
    <w:rsid w:val="0096227E"/>
    <w:rsid w:val="00962B86"/>
    <w:rsid w:val="0096310D"/>
    <w:rsid w:val="009632BF"/>
    <w:rsid w:val="00964A84"/>
    <w:rsid w:val="00966B89"/>
    <w:rsid w:val="00967037"/>
    <w:rsid w:val="0097040C"/>
    <w:rsid w:val="009705CE"/>
    <w:rsid w:val="009708F7"/>
    <w:rsid w:val="00971253"/>
    <w:rsid w:val="00971E40"/>
    <w:rsid w:val="00972B4C"/>
    <w:rsid w:val="00972F68"/>
    <w:rsid w:val="00972F6D"/>
    <w:rsid w:val="00973E8B"/>
    <w:rsid w:val="0097438E"/>
    <w:rsid w:val="00974D4C"/>
    <w:rsid w:val="0098113F"/>
    <w:rsid w:val="0098120C"/>
    <w:rsid w:val="0098156F"/>
    <w:rsid w:val="009828B6"/>
    <w:rsid w:val="00982D1D"/>
    <w:rsid w:val="00984356"/>
    <w:rsid w:val="00984E86"/>
    <w:rsid w:val="0098521D"/>
    <w:rsid w:val="009853FC"/>
    <w:rsid w:val="0098590B"/>
    <w:rsid w:val="00985913"/>
    <w:rsid w:val="009862E2"/>
    <w:rsid w:val="00986407"/>
    <w:rsid w:val="009872DC"/>
    <w:rsid w:val="00991155"/>
    <w:rsid w:val="0099199A"/>
    <w:rsid w:val="00991F74"/>
    <w:rsid w:val="00992169"/>
    <w:rsid w:val="009929E4"/>
    <w:rsid w:val="00992CBC"/>
    <w:rsid w:val="0099324D"/>
    <w:rsid w:val="0099416E"/>
    <w:rsid w:val="009947EE"/>
    <w:rsid w:val="00994F48"/>
    <w:rsid w:val="009956CC"/>
    <w:rsid w:val="009959ED"/>
    <w:rsid w:val="00996A0B"/>
    <w:rsid w:val="00996DD7"/>
    <w:rsid w:val="009A035F"/>
    <w:rsid w:val="009A2046"/>
    <w:rsid w:val="009A21C7"/>
    <w:rsid w:val="009A33A9"/>
    <w:rsid w:val="009A4103"/>
    <w:rsid w:val="009A499A"/>
    <w:rsid w:val="009A6E34"/>
    <w:rsid w:val="009A70F8"/>
    <w:rsid w:val="009B005B"/>
    <w:rsid w:val="009B02E5"/>
    <w:rsid w:val="009B091C"/>
    <w:rsid w:val="009B0CEB"/>
    <w:rsid w:val="009B1841"/>
    <w:rsid w:val="009B19C5"/>
    <w:rsid w:val="009B1E7B"/>
    <w:rsid w:val="009B2114"/>
    <w:rsid w:val="009B24DD"/>
    <w:rsid w:val="009B2754"/>
    <w:rsid w:val="009B3CA4"/>
    <w:rsid w:val="009B3EF5"/>
    <w:rsid w:val="009B46D9"/>
    <w:rsid w:val="009B475A"/>
    <w:rsid w:val="009B4F71"/>
    <w:rsid w:val="009B5910"/>
    <w:rsid w:val="009B5AAF"/>
    <w:rsid w:val="009B5EAB"/>
    <w:rsid w:val="009B674D"/>
    <w:rsid w:val="009B7B3C"/>
    <w:rsid w:val="009C002E"/>
    <w:rsid w:val="009C037D"/>
    <w:rsid w:val="009C0609"/>
    <w:rsid w:val="009C2210"/>
    <w:rsid w:val="009C346E"/>
    <w:rsid w:val="009C5E82"/>
    <w:rsid w:val="009C6E26"/>
    <w:rsid w:val="009C7411"/>
    <w:rsid w:val="009D0087"/>
    <w:rsid w:val="009D0869"/>
    <w:rsid w:val="009D08AB"/>
    <w:rsid w:val="009D0A96"/>
    <w:rsid w:val="009D1086"/>
    <w:rsid w:val="009D1426"/>
    <w:rsid w:val="009D1459"/>
    <w:rsid w:val="009D1E41"/>
    <w:rsid w:val="009D2CD7"/>
    <w:rsid w:val="009D3C20"/>
    <w:rsid w:val="009D468D"/>
    <w:rsid w:val="009D47A4"/>
    <w:rsid w:val="009D5A47"/>
    <w:rsid w:val="009D7F14"/>
    <w:rsid w:val="009E1AAC"/>
    <w:rsid w:val="009E1D26"/>
    <w:rsid w:val="009E25B7"/>
    <w:rsid w:val="009E389B"/>
    <w:rsid w:val="009E3C8D"/>
    <w:rsid w:val="009E4768"/>
    <w:rsid w:val="009E4975"/>
    <w:rsid w:val="009E580F"/>
    <w:rsid w:val="009E5E59"/>
    <w:rsid w:val="009E67B0"/>
    <w:rsid w:val="009F0E07"/>
    <w:rsid w:val="009F0E8D"/>
    <w:rsid w:val="009F21F6"/>
    <w:rsid w:val="009F40F8"/>
    <w:rsid w:val="009F41F3"/>
    <w:rsid w:val="009F47C5"/>
    <w:rsid w:val="009F487B"/>
    <w:rsid w:val="009F4EA5"/>
    <w:rsid w:val="009F534D"/>
    <w:rsid w:val="009F5754"/>
    <w:rsid w:val="009F5802"/>
    <w:rsid w:val="009F5B32"/>
    <w:rsid w:val="00A000D2"/>
    <w:rsid w:val="00A00E4E"/>
    <w:rsid w:val="00A01226"/>
    <w:rsid w:val="00A01BB7"/>
    <w:rsid w:val="00A023FA"/>
    <w:rsid w:val="00A02605"/>
    <w:rsid w:val="00A02DCB"/>
    <w:rsid w:val="00A02E03"/>
    <w:rsid w:val="00A05492"/>
    <w:rsid w:val="00A065D7"/>
    <w:rsid w:val="00A06719"/>
    <w:rsid w:val="00A07123"/>
    <w:rsid w:val="00A079DF"/>
    <w:rsid w:val="00A07E61"/>
    <w:rsid w:val="00A10721"/>
    <w:rsid w:val="00A10B0D"/>
    <w:rsid w:val="00A112BB"/>
    <w:rsid w:val="00A11577"/>
    <w:rsid w:val="00A116DC"/>
    <w:rsid w:val="00A12C0C"/>
    <w:rsid w:val="00A12EED"/>
    <w:rsid w:val="00A13100"/>
    <w:rsid w:val="00A13B7E"/>
    <w:rsid w:val="00A1493D"/>
    <w:rsid w:val="00A14ABA"/>
    <w:rsid w:val="00A14E4E"/>
    <w:rsid w:val="00A152E1"/>
    <w:rsid w:val="00A15329"/>
    <w:rsid w:val="00A159EF"/>
    <w:rsid w:val="00A20FD6"/>
    <w:rsid w:val="00A22A2E"/>
    <w:rsid w:val="00A23D77"/>
    <w:rsid w:val="00A24CE1"/>
    <w:rsid w:val="00A25467"/>
    <w:rsid w:val="00A256CA"/>
    <w:rsid w:val="00A25E05"/>
    <w:rsid w:val="00A26169"/>
    <w:rsid w:val="00A26353"/>
    <w:rsid w:val="00A27233"/>
    <w:rsid w:val="00A30562"/>
    <w:rsid w:val="00A30C1C"/>
    <w:rsid w:val="00A31236"/>
    <w:rsid w:val="00A32655"/>
    <w:rsid w:val="00A334D5"/>
    <w:rsid w:val="00A33A24"/>
    <w:rsid w:val="00A33B61"/>
    <w:rsid w:val="00A34453"/>
    <w:rsid w:val="00A34462"/>
    <w:rsid w:val="00A34BB7"/>
    <w:rsid w:val="00A34DCB"/>
    <w:rsid w:val="00A34E97"/>
    <w:rsid w:val="00A35C09"/>
    <w:rsid w:val="00A35E99"/>
    <w:rsid w:val="00A36B18"/>
    <w:rsid w:val="00A4059D"/>
    <w:rsid w:val="00A40ACA"/>
    <w:rsid w:val="00A40D65"/>
    <w:rsid w:val="00A41B5D"/>
    <w:rsid w:val="00A42203"/>
    <w:rsid w:val="00A428C8"/>
    <w:rsid w:val="00A42DB0"/>
    <w:rsid w:val="00A4488D"/>
    <w:rsid w:val="00A4493A"/>
    <w:rsid w:val="00A45732"/>
    <w:rsid w:val="00A45767"/>
    <w:rsid w:val="00A467C7"/>
    <w:rsid w:val="00A47216"/>
    <w:rsid w:val="00A478E1"/>
    <w:rsid w:val="00A47C1D"/>
    <w:rsid w:val="00A47FF7"/>
    <w:rsid w:val="00A50264"/>
    <w:rsid w:val="00A508F7"/>
    <w:rsid w:val="00A50FC4"/>
    <w:rsid w:val="00A51A12"/>
    <w:rsid w:val="00A52096"/>
    <w:rsid w:val="00A53353"/>
    <w:rsid w:val="00A5335D"/>
    <w:rsid w:val="00A53C1D"/>
    <w:rsid w:val="00A53E17"/>
    <w:rsid w:val="00A53F2C"/>
    <w:rsid w:val="00A5466A"/>
    <w:rsid w:val="00A54ED8"/>
    <w:rsid w:val="00A556A7"/>
    <w:rsid w:val="00A5797C"/>
    <w:rsid w:val="00A57BD6"/>
    <w:rsid w:val="00A605BD"/>
    <w:rsid w:val="00A606FF"/>
    <w:rsid w:val="00A60918"/>
    <w:rsid w:val="00A61A78"/>
    <w:rsid w:val="00A61D95"/>
    <w:rsid w:val="00A61E38"/>
    <w:rsid w:val="00A62684"/>
    <w:rsid w:val="00A62B39"/>
    <w:rsid w:val="00A63C3D"/>
    <w:rsid w:val="00A63FF6"/>
    <w:rsid w:val="00A646EB"/>
    <w:rsid w:val="00A64E70"/>
    <w:rsid w:val="00A65621"/>
    <w:rsid w:val="00A664C3"/>
    <w:rsid w:val="00A67B50"/>
    <w:rsid w:val="00A67FD2"/>
    <w:rsid w:val="00A705AE"/>
    <w:rsid w:val="00A70CE4"/>
    <w:rsid w:val="00A713D4"/>
    <w:rsid w:val="00A72091"/>
    <w:rsid w:val="00A724E8"/>
    <w:rsid w:val="00A728EB"/>
    <w:rsid w:val="00A7331B"/>
    <w:rsid w:val="00A759B6"/>
    <w:rsid w:val="00A7696B"/>
    <w:rsid w:val="00A77A1C"/>
    <w:rsid w:val="00A80605"/>
    <w:rsid w:val="00A8090E"/>
    <w:rsid w:val="00A8092A"/>
    <w:rsid w:val="00A815ED"/>
    <w:rsid w:val="00A81E83"/>
    <w:rsid w:val="00A833CF"/>
    <w:rsid w:val="00A83670"/>
    <w:rsid w:val="00A836A8"/>
    <w:rsid w:val="00A8399D"/>
    <w:rsid w:val="00A84D70"/>
    <w:rsid w:val="00A84F1D"/>
    <w:rsid w:val="00A864BC"/>
    <w:rsid w:val="00A867F0"/>
    <w:rsid w:val="00A8761C"/>
    <w:rsid w:val="00A900E9"/>
    <w:rsid w:val="00A90D18"/>
    <w:rsid w:val="00A91BA6"/>
    <w:rsid w:val="00A92048"/>
    <w:rsid w:val="00A932A2"/>
    <w:rsid w:val="00A93547"/>
    <w:rsid w:val="00A95093"/>
    <w:rsid w:val="00A951B5"/>
    <w:rsid w:val="00A96FD8"/>
    <w:rsid w:val="00A97457"/>
    <w:rsid w:val="00A976A9"/>
    <w:rsid w:val="00A97767"/>
    <w:rsid w:val="00A977BE"/>
    <w:rsid w:val="00A97812"/>
    <w:rsid w:val="00AA0215"/>
    <w:rsid w:val="00AA0CF5"/>
    <w:rsid w:val="00AA1024"/>
    <w:rsid w:val="00AA2AC2"/>
    <w:rsid w:val="00AA2C01"/>
    <w:rsid w:val="00AA4CB3"/>
    <w:rsid w:val="00AA5094"/>
    <w:rsid w:val="00AA641F"/>
    <w:rsid w:val="00AB0057"/>
    <w:rsid w:val="00AB02C1"/>
    <w:rsid w:val="00AB280A"/>
    <w:rsid w:val="00AB2A23"/>
    <w:rsid w:val="00AB348B"/>
    <w:rsid w:val="00AB3646"/>
    <w:rsid w:val="00AB36FB"/>
    <w:rsid w:val="00AB3859"/>
    <w:rsid w:val="00AB4093"/>
    <w:rsid w:val="00AB4C94"/>
    <w:rsid w:val="00AB4F43"/>
    <w:rsid w:val="00AB5416"/>
    <w:rsid w:val="00AB565B"/>
    <w:rsid w:val="00AB58FD"/>
    <w:rsid w:val="00AB5FE8"/>
    <w:rsid w:val="00AB6210"/>
    <w:rsid w:val="00AB682E"/>
    <w:rsid w:val="00AB694B"/>
    <w:rsid w:val="00AB6FFB"/>
    <w:rsid w:val="00AB74A3"/>
    <w:rsid w:val="00AB7855"/>
    <w:rsid w:val="00AB7990"/>
    <w:rsid w:val="00AB7ACC"/>
    <w:rsid w:val="00AC04C7"/>
    <w:rsid w:val="00AC0DD5"/>
    <w:rsid w:val="00AC0EA0"/>
    <w:rsid w:val="00AC0FB9"/>
    <w:rsid w:val="00AC134A"/>
    <w:rsid w:val="00AC2979"/>
    <w:rsid w:val="00AC2D25"/>
    <w:rsid w:val="00AC3247"/>
    <w:rsid w:val="00AC4154"/>
    <w:rsid w:val="00AC4257"/>
    <w:rsid w:val="00AC4576"/>
    <w:rsid w:val="00AC4728"/>
    <w:rsid w:val="00AC5451"/>
    <w:rsid w:val="00AC5975"/>
    <w:rsid w:val="00AC59BD"/>
    <w:rsid w:val="00AC62C1"/>
    <w:rsid w:val="00AC6660"/>
    <w:rsid w:val="00AC69BB"/>
    <w:rsid w:val="00AC76A8"/>
    <w:rsid w:val="00AC7D14"/>
    <w:rsid w:val="00AD0822"/>
    <w:rsid w:val="00AD1234"/>
    <w:rsid w:val="00AD123D"/>
    <w:rsid w:val="00AD57A5"/>
    <w:rsid w:val="00AD6629"/>
    <w:rsid w:val="00AD6D06"/>
    <w:rsid w:val="00AE072A"/>
    <w:rsid w:val="00AE1D7E"/>
    <w:rsid w:val="00AE246D"/>
    <w:rsid w:val="00AE30BB"/>
    <w:rsid w:val="00AE457B"/>
    <w:rsid w:val="00AE5679"/>
    <w:rsid w:val="00AE6DE4"/>
    <w:rsid w:val="00AE7489"/>
    <w:rsid w:val="00AE77C2"/>
    <w:rsid w:val="00AF05A0"/>
    <w:rsid w:val="00AF1A00"/>
    <w:rsid w:val="00AF2541"/>
    <w:rsid w:val="00AF2C96"/>
    <w:rsid w:val="00AF35F6"/>
    <w:rsid w:val="00AF3872"/>
    <w:rsid w:val="00AF3B26"/>
    <w:rsid w:val="00AF3DC2"/>
    <w:rsid w:val="00AF4C51"/>
    <w:rsid w:val="00AF5305"/>
    <w:rsid w:val="00AF5B86"/>
    <w:rsid w:val="00AF61B9"/>
    <w:rsid w:val="00AF6D6E"/>
    <w:rsid w:val="00B02B2B"/>
    <w:rsid w:val="00B03176"/>
    <w:rsid w:val="00B0343C"/>
    <w:rsid w:val="00B03755"/>
    <w:rsid w:val="00B03A1A"/>
    <w:rsid w:val="00B03EE5"/>
    <w:rsid w:val="00B04395"/>
    <w:rsid w:val="00B0560F"/>
    <w:rsid w:val="00B06224"/>
    <w:rsid w:val="00B06B75"/>
    <w:rsid w:val="00B06EF9"/>
    <w:rsid w:val="00B07404"/>
    <w:rsid w:val="00B078F4"/>
    <w:rsid w:val="00B12389"/>
    <w:rsid w:val="00B12581"/>
    <w:rsid w:val="00B128A0"/>
    <w:rsid w:val="00B12F68"/>
    <w:rsid w:val="00B13973"/>
    <w:rsid w:val="00B13DC4"/>
    <w:rsid w:val="00B148F6"/>
    <w:rsid w:val="00B15327"/>
    <w:rsid w:val="00B15B5A"/>
    <w:rsid w:val="00B17942"/>
    <w:rsid w:val="00B179F9"/>
    <w:rsid w:val="00B2184C"/>
    <w:rsid w:val="00B22F6A"/>
    <w:rsid w:val="00B234B5"/>
    <w:rsid w:val="00B23668"/>
    <w:rsid w:val="00B24EE2"/>
    <w:rsid w:val="00B25C2F"/>
    <w:rsid w:val="00B275AB"/>
    <w:rsid w:val="00B27823"/>
    <w:rsid w:val="00B32A75"/>
    <w:rsid w:val="00B335AB"/>
    <w:rsid w:val="00B344C9"/>
    <w:rsid w:val="00B354D9"/>
    <w:rsid w:val="00B35A06"/>
    <w:rsid w:val="00B35AA0"/>
    <w:rsid w:val="00B360F2"/>
    <w:rsid w:val="00B36782"/>
    <w:rsid w:val="00B36B97"/>
    <w:rsid w:val="00B374D3"/>
    <w:rsid w:val="00B410DB"/>
    <w:rsid w:val="00B419DE"/>
    <w:rsid w:val="00B41F2A"/>
    <w:rsid w:val="00B42D79"/>
    <w:rsid w:val="00B430FD"/>
    <w:rsid w:val="00B438C9"/>
    <w:rsid w:val="00B43E9C"/>
    <w:rsid w:val="00B44092"/>
    <w:rsid w:val="00B4445A"/>
    <w:rsid w:val="00B44AFA"/>
    <w:rsid w:val="00B45A51"/>
    <w:rsid w:val="00B45C67"/>
    <w:rsid w:val="00B465D5"/>
    <w:rsid w:val="00B47323"/>
    <w:rsid w:val="00B47878"/>
    <w:rsid w:val="00B5051F"/>
    <w:rsid w:val="00B515F5"/>
    <w:rsid w:val="00B51B3A"/>
    <w:rsid w:val="00B51D79"/>
    <w:rsid w:val="00B535FB"/>
    <w:rsid w:val="00B5477F"/>
    <w:rsid w:val="00B54C7D"/>
    <w:rsid w:val="00B55437"/>
    <w:rsid w:val="00B55812"/>
    <w:rsid w:val="00B56096"/>
    <w:rsid w:val="00B56227"/>
    <w:rsid w:val="00B56262"/>
    <w:rsid w:val="00B566F5"/>
    <w:rsid w:val="00B567F5"/>
    <w:rsid w:val="00B568E6"/>
    <w:rsid w:val="00B56923"/>
    <w:rsid w:val="00B56EBB"/>
    <w:rsid w:val="00B578C4"/>
    <w:rsid w:val="00B608FC"/>
    <w:rsid w:val="00B6213F"/>
    <w:rsid w:val="00B62244"/>
    <w:rsid w:val="00B62968"/>
    <w:rsid w:val="00B62D16"/>
    <w:rsid w:val="00B63101"/>
    <w:rsid w:val="00B63F17"/>
    <w:rsid w:val="00B64BAA"/>
    <w:rsid w:val="00B64C06"/>
    <w:rsid w:val="00B6513B"/>
    <w:rsid w:val="00B651AA"/>
    <w:rsid w:val="00B651CB"/>
    <w:rsid w:val="00B6679A"/>
    <w:rsid w:val="00B66B78"/>
    <w:rsid w:val="00B67187"/>
    <w:rsid w:val="00B676E8"/>
    <w:rsid w:val="00B67E5B"/>
    <w:rsid w:val="00B70796"/>
    <w:rsid w:val="00B7215A"/>
    <w:rsid w:val="00B72230"/>
    <w:rsid w:val="00B724EB"/>
    <w:rsid w:val="00B7290D"/>
    <w:rsid w:val="00B730B5"/>
    <w:rsid w:val="00B7320A"/>
    <w:rsid w:val="00B736B1"/>
    <w:rsid w:val="00B736F1"/>
    <w:rsid w:val="00B73844"/>
    <w:rsid w:val="00B747AA"/>
    <w:rsid w:val="00B74F49"/>
    <w:rsid w:val="00B75121"/>
    <w:rsid w:val="00B7582C"/>
    <w:rsid w:val="00B7698D"/>
    <w:rsid w:val="00B77029"/>
    <w:rsid w:val="00B77323"/>
    <w:rsid w:val="00B7760D"/>
    <w:rsid w:val="00B80B2C"/>
    <w:rsid w:val="00B80BC0"/>
    <w:rsid w:val="00B81247"/>
    <w:rsid w:val="00B81B96"/>
    <w:rsid w:val="00B82BC1"/>
    <w:rsid w:val="00B83007"/>
    <w:rsid w:val="00B83070"/>
    <w:rsid w:val="00B831B1"/>
    <w:rsid w:val="00B84912"/>
    <w:rsid w:val="00B85003"/>
    <w:rsid w:val="00B850E6"/>
    <w:rsid w:val="00B85427"/>
    <w:rsid w:val="00B85D85"/>
    <w:rsid w:val="00B86A99"/>
    <w:rsid w:val="00B86FFB"/>
    <w:rsid w:val="00B878BA"/>
    <w:rsid w:val="00B87A2F"/>
    <w:rsid w:val="00B87E7C"/>
    <w:rsid w:val="00B9003A"/>
    <w:rsid w:val="00B9029E"/>
    <w:rsid w:val="00B9083F"/>
    <w:rsid w:val="00B910DA"/>
    <w:rsid w:val="00B91230"/>
    <w:rsid w:val="00B9183F"/>
    <w:rsid w:val="00B92A68"/>
    <w:rsid w:val="00B940D9"/>
    <w:rsid w:val="00B94AE5"/>
    <w:rsid w:val="00B96E43"/>
    <w:rsid w:val="00B972A2"/>
    <w:rsid w:val="00B97834"/>
    <w:rsid w:val="00BA1512"/>
    <w:rsid w:val="00BA26AB"/>
    <w:rsid w:val="00BA2717"/>
    <w:rsid w:val="00BA28F0"/>
    <w:rsid w:val="00BA2A3C"/>
    <w:rsid w:val="00BA3E8F"/>
    <w:rsid w:val="00BA54A9"/>
    <w:rsid w:val="00BA5836"/>
    <w:rsid w:val="00BA62D0"/>
    <w:rsid w:val="00BA6BD7"/>
    <w:rsid w:val="00BA787C"/>
    <w:rsid w:val="00BB070B"/>
    <w:rsid w:val="00BB0F18"/>
    <w:rsid w:val="00BB1947"/>
    <w:rsid w:val="00BB220E"/>
    <w:rsid w:val="00BB273B"/>
    <w:rsid w:val="00BB27BA"/>
    <w:rsid w:val="00BB3030"/>
    <w:rsid w:val="00BB3646"/>
    <w:rsid w:val="00BB37BF"/>
    <w:rsid w:val="00BB45A4"/>
    <w:rsid w:val="00BB4F95"/>
    <w:rsid w:val="00BB5885"/>
    <w:rsid w:val="00BB5BF7"/>
    <w:rsid w:val="00BB6893"/>
    <w:rsid w:val="00BB718A"/>
    <w:rsid w:val="00BC09F8"/>
    <w:rsid w:val="00BC2470"/>
    <w:rsid w:val="00BC25FF"/>
    <w:rsid w:val="00BC274C"/>
    <w:rsid w:val="00BC2D00"/>
    <w:rsid w:val="00BC30F8"/>
    <w:rsid w:val="00BC3244"/>
    <w:rsid w:val="00BC35D4"/>
    <w:rsid w:val="00BC470C"/>
    <w:rsid w:val="00BC5936"/>
    <w:rsid w:val="00BC60AD"/>
    <w:rsid w:val="00BC619C"/>
    <w:rsid w:val="00BC6DCD"/>
    <w:rsid w:val="00BD026A"/>
    <w:rsid w:val="00BD133F"/>
    <w:rsid w:val="00BD193A"/>
    <w:rsid w:val="00BD3300"/>
    <w:rsid w:val="00BD3717"/>
    <w:rsid w:val="00BD4101"/>
    <w:rsid w:val="00BD60CC"/>
    <w:rsid w:val="00BD6692"/>
    <w:rsid w:val="00BD6E56"/>
    <w:rsid w:val="00BD73F3"/>
    <w:rsid w:val="00BD75A1"/>
    <w:rsid w:val="00BD7C11"/>
    <w:rsid w:val="00BE05E3"/>
    <w:rsid w:val="00BE087A"/>
    <w:rsid w:val="00BE0C99"/>
    <w:rsid w:val="00BE108D"/>
    <w:rsid w:val="00BE13C2"/>
    <w:rsid w:val="00BE1715"/>
    <w:rsid w:val="00BE21A7"/>
    <w:rsid w:val="00BE2698"/>
    <w:rsid w:val="00BE39FC"/>
    <w:rsid w:val="00BE3B48"/>
    <w:rsid w:val="00BE4C58"/>
    <w:rsid w:val="00BE674E"/>
    <w:rsid w:val="00BE6971"/>
    <w:rsid w:val="00BE7561"/>
    <w:rsid w:val="00BE7596"/>
    <w:rsid w:val="00BE765F"/>
    <w:rsid w:val="00BF02D8"/>
    <w:rsid w:val="00BF1324"/>
    <w:rsid w:val="00BF2DEF"/>
    <w:rsid w:val="00BF3EBB"/>
    <w:rsid w:val="00BF71C4"/>
    <w:rsid w:val="00BF76EF"/>
    <w:rsid w:val="00BF7A07"/>
    <w:rsid w:val="00C00FC0"/>
    <w:rsid w:val="00C01E28"/>
    <w:rsid w:val="00C02B27"/>
    <w:rsid w:val="00C0482B"/>
    <w:rsid w:val="00C04BA9"/>
    <w:rsid w:val="00C05FBB"/>
    <w:rsid w:val="00C07D6A"/>
    <w:rsid w:val="00C1046A"/>
    <w:rsid w:val="00C109DB"/>
    <w:rsid w:val="00C113FC"/>
    <w:rsid w:val="00C1216F"/>
    <w:rsid w:val="00C13ED5"/>
    <w:rsid w:val="00C142A7"/>
    <w:rsid w:val="00C147D8"/>
    <w:rsid w:val="00C15D3A"/>
    <w:rsid w:val="00C1722E"/>
    <w:rsid w:val="00C20485"/>
    <w:rsid w:val="00C23CD5"/>
    <w:rsid w:val="00C245CC"/>
    <w:rsid w:val="00C24E34"/>
    <w:rsid w:val="00C25051"/>
    <w:rsid w:val="00C262AB"/>
    <w:rsid w:val="00C26B5D"/>
    <w:rsid w:val="00C26E21"/>
    <w:rsid w:val="00C26E99"/>
    <w:rsid w:val="00C27F85"/>
    <w:rsid w:val="00C30078"/>
    <w:rsid w:val="00C30253"/>
    <w:rsid w:val="00C302FE"/>
    <w:rsid w:val="00C3046A"/>
    <w:rsid w:val="00C30532"/>
    <w:rsid w:val="00C31ADA"/>
    <w:rsid w:val="00C3284D"/>
    <w:rsid w:val="00C353F6"/>
    <w:rsid w:val="00C37EA4"/>
    <w:rsid w:val="00C4032F"/>
    <w:rsid w:val="00C40A6B"/>
    <w:rsid w:val="00C40B2C"/>
    <w:rsid w:val="00C413CA"/>
    <w:rsid w:val="00C4245E"/>
    <w:rsid w:val="00C42573"/>
    <w:rsid w:val="00C42945"/>
    <w:rsid w:val="00C42F70"/>
    <w:rsid w:val="00C438F7"/>
    <w:rsid w:val="00C4490D"/>
    <w:rsid w:val="00C467BD"/>
    <w:rsid w:val="00C46E29"/>
    <w:rsid w:val="00C47A4C"/>
    <w:rsid w:val="00C5066D"/>
    <w:rsid w:val="00C51010"/>
    <w:rsid w:val="00C511BD"/>
    <w:rsid w:val="00C51AF6"/>
    <w:rsid w:val="00C51D13"/>
    <w:rsid w:val="00C52522"/>
    <w:rsid w:val="00C52C6A"/>
    <w:rsid w:val="00C52EA1"/>
    <w:rsid w:val="00C53B59"/>
    <w:rsid w:val="00C544D3"/>
    <w:rsid w:val="00C54B45"/>
    <w:rsid w:val="00C54E1A"/>
    <w:rsid w:val="00C56078"/>
    <w:rsid w:val="00C57186"/>
    <w:rsid w:val="00C57274"/>
    <w:rsid w:val="00C57CA0"/>
    <w:rsid w:val="00C6004D"/>
    <w:rsid w:val="00C61273"/>
    <w:rsid w:val="00C63195"/>
    <w:rsid w:val="00C63207"/>
    <w:rsid w:val="00C64014"/>
    <w:rsid w:val="00C64346"/>
    <w:rsid w:val="00C645EF"/>
    <w:rsid w:val="00C646E5"/>
    <w:rsid w:val="00C64E9C"/>
    <w:rsid w:val="00C654A3"/>
    <w:rsid w:val="00C7045A"/>
    <w:rsid w:val="00C70676"/>
    <w:rsid w:val="00C716E1"/>
    <w:rsid w:val="00C728A7"/>
    <w:rsid w:val="00C728AC"/>
    <w:rsid w:val="00C72CB8"/>
    <w:rsid w:val="00C72EBC"/>
    <w:rsid w:val="00C741EA"/>
    <w:rsid w:val="00C748DB"/>
    <w:rsid w:val="00C756C9"/>
    <w:rsid w:val="00C806F5"/>
    <w:rsid w:val="00C8203A"/>
    <w:rsid w:val="00C821F7"/>
    <w:rsid w:val="00C82E86"/>
    <w:rsid w:val="00C85564"/>
    <w:rsid w:val="00C8561D"/>
    <w:rsid w:val="00C85994"/>
    <w:rsid w:val="00C85A4A"/>
    <w:rsid w:val="00C901AF"/>
    <w:rsid w:val="00C914F9"/>
    <w:rsid w:val="00C91D0A"/>
    <w:rsid w:val="00C92C9E"/>
    <w:rsid w:val="00C930DD"/>
    <w:rsid w:val="00C9351F"/>
    <w:rsid w:val="00C9388D"/>
    <w:rsid w:val="00C942ED"/>
    <w:rsid w:val="00C943B1"/>
    <w:rsid w:val="00C96404"/>
    <w:rsid w:val="00C969A2"/>
    <w:rsid w:val="00C973AB"/>
    <w:rsid w:val="00C97EFF"/>
    <w:rsid w:val="00CA1389"/>
    <w:rsid w:val="00CA29E2"/>
    <w:rsid w:val="00CA2B4E"/>
    <w:rsid w:val="00CA3249"/>
    <w:rsid w:val="00CA372B"/>
    <w:rsid w:val="00CA5954"/>
    <w:rsid w:val="00CA624E"/>
    <w:rsid w:val="00CA67D1"/>
    <w:rsid w:val="00CA69CF"/>
    <w:rsid w:val="00CA765E"/>
    <w:rsid w:val="00CA76E9"/>
    <w:rsid w:val="00CA7DF3"/>
    <w:rsid w:val="00CB03AE"/>
    <w:rsid w:val="00CB17C4"/>
    <w:rsid w:val="00CB185D"/>
    <w:rsid w:val="00CB2731"/>
    <w:rsid w:val="00CB2837"/>
    <w:rsid w:val="00CB2CB5"/>
    <w:rsid w:val="00CB30FD"/>
    <w:rsid w:val="00CB5089"/>
    <w:rsid w:val="00CB6C0F"/>
    <w:rsid w:val="00CB740D"/>
    <w:rsid w:val="00CB7EE6"/>
    <w:rsid w:val="00CC0351"/>
    <w:rsid w:val="00CC084F"/>
    <w:rsid w:val="00CC1019"/>
    <w:rsid w:val="00CC1953"/>
    <w:rsid w:val="00CC2F8A"/>
    <w:rsid w:val="00CC3745"/>
    <w:rsid w:val="00CC3960"/>
    <w:rsid w:val="00CC3C2A"/>
    <w:rsid w:val="00CC3DDF"/>
    <w:rsid w:val="00CC46A9"/>
    <w:rsid w:val="00CC4F0C"/>
    <w:rsid w:val="00CC54DD"/>
    <w:rsid w:val="00CC5CF3"/>
    <w:rsid w:val="00CC6EC0"/>
    <w:rsid w:val="00CC7D0C"/>
    <w:rsid w:val="00CD00EA"/>
    <w:rsid w:val="00CD03C5"/>
    <w:rsid w:val="00CD07D3"/>
    <w:rsid w:val="00CD10D2"/>
    <w:rsid w:val="00CD1873"/>
    <w:rsid w:val="00CD1B9D"/>
    <w:rsid w:val="00CD21D7"/>
    <w:rsid w:val="00CD2396"/>
    <w:rsid w:val="00CD2406"/>
    <w:rsid w:val="00CD24F9"/>
    <w:rsid w:val="00CD2785"/>
    <w:rsid w:val="00CD3175"/>
    <w:rsid w:val="00CD32EC"/>
    <w:rsid w:val="00CD3A67"/>
    <w:rsid w:val="00CD3DBD"/>
    <w:rsid w:val="00CD46FD"/>
    <w:rsid w:val="00CD4BBD"/>
    <w:rsid w:val="00CD5922"/>
    <w:rsid w:val="00CD5B4D"/>
    <w:rsid w:val="00CD5EEC"/>
    <w:rsid w:val="00CD7A77"/>
    <w:rsid w:val="00CE1348"/>
    <w:rsid w:val="00CE195E"/>
    <w:rsid w:val="00CE20DB"/>
    <w:rsid w:val="00CE2A3C"/>
    <w:rsid w:val="00CE2B4F"/>
    <w:rsid w:val="00CE2FE3"/>
    <w:rsid w:val="00CE419E"/>
    <w:rsid w:val="00CE717C"/>
    <w:rsid w:val="00CF09AE"/>
    <w:rsid w:val="00CF2100"/>
    <w:rsid w:val="00CF2A5C"/>
    <w:rsid w:val="00CF5DD0"/>
    <w:rsid w:val="00CF5EC8"/>
    <w:rsid w:val="00CF6459"/>
    <w:rsid w:val="00CF72B0"/>
    <w:rsid w:val="00CF7470"/>
    <w:rsid w:val="00D011C8"/>
    <w:rsid w:val="00D012DD"/>
    <w:rsid w:val="00D0193B"/>
    <w:rsid w:val="00D0252C"/>
    <w:rsid w:val="00D0296A"/>
    <w:rsid w:val="00D040D3"/>
    <w:rsid w:val="00D04C0A"/>
    <w:rsid w:val="00D04C54"/>
    <w:rsid w:val="00D0602D"/>
    <w:rsid w:val="00D063AE"/>
    <w:rsid w:val="00D07919"/>
    <w:rsid w:val="00D10644"/>
    <w:rsid w:val="00D10A28"/>
    <w:rsid w:val="00D12CCF"/>
    <w:rsid w:val="00D14C25"/>
    <w:rsid w:val="00D15177"/>
    <w:rsid w:val="00D151FF"/>
    <w:rsid w:val="00D152DF"/>
    <w:rsid w:val="00D15CEF"/>
    <w:rsid w:val="00D164C4"/>
    <w:rsid w:val="00D16509"/>
    <w:rsid w:val="00D16640"/>
    <w:rsid w:val="00D175D5"/>
    <w:rsid w:val="00D178BC"/>
    <w:rsid w:val="00D20A34"/>
    <w:rsid w:val="00D21741"/>
    <w:rsid w:val="00D227FF"/>
    <w:rsid w:val="00D2338D"/>
    <w:rsid w:val="00D233F3"/>
    <w:rsid w:val="00D23A53"/>
    <w:rsid w:val="00D23CF8"/>
    <w:rsid w:val="00D24740"/>
    <w:rsid w:val="00D2477C"/>
    <w:rsid w:val="00D26DE3"/>
    <w:rsid w:val="00D272DC"/>
    <w:rsid w:val="00D277DF"/>
    <w:rsid w:val="00D30612"/>
    <w:rsid w:val="00D31F47"/>
    <w:rsid w:val="00D32440"/>
    <w:rsid w:val="00D334E1"/>
    <w:rsid w:val="00D335D3"/>
    <w:rsid w:val="00D33DB6"/>
    <w:rsid w:val="00D343CA"/>
    <w:rsid w:val="00D351D5"/>
    <w:rsid w:val="00D36C55"/>
    <w:rsid w:val="00D37BFE"/>
    <w:rsid w:val="00D4239A"/>
    <w:rsid w:val="00D4473F"/>
    <w:rsid w:val="00D44B20"/>
    <w:rsid w:val="00D44ECA"/>
    <w:rsid w:val="00D45888"/>
    <w:rsid w:val="00D45DB4"/>
    <w:rsid w:val="00D4650B"/>
    <w:rsid w:val="00D46B51"/>
    <w:rsid w:val="00D473B0"/>
    <w:rsid w:val="00D4766C"/>
    <w:rsid w:val="00D47BED"/>
    <w:rsid w:val="00D50332"/>
    <w:rsid w:val="00D504CE"/>
    <w:rsid w:val="00D50D80"/>
    <w:rsid w:val="00D50F97"/>
    <w:rsid w:val="00D51D43"/>
    <w:rsid w:val="00D5348A"/>
    <w:rsid w:val="00D536F3"/>
    <w:rsid w:val="00D537A8"/>
    <w:rsid w:val="00D53E93"/>
    <w:rsid w:val="00D547D4"/>
    <w:rsid w:val="00D54866"/>
    <w:rsid w:val="00D5553E"/>
    <w:rsid w:val="00D55EAB"/>
    <w:rsid w:val="00D61E37"/>
    <w:rsid w:val="00D625D5"/>
    <w:rsid w:val="00D627D6"/>
    <w:rsid w:val="00D63040"/>
    <w:rsid w:val="00D639F5"/>
    <w:rsid w:val="00D652DF"/>
    <w:rsid w:val="00D65995"/>
    <w:rsid w:val="00D65F7F"/>
    <w:rsid w:val="00D66B2F"/>
    <w:rsid w:val="00D66DBC"/>
    <w:rsid w:val="00D67D4A"/>
    <w:rsid w:val="00D67FD6"/>
    <w:rsid w:val="00D70A46"/>
    <w:rsid w:val="00D70C6A"/>
    <w:rsid w:val="00D710FC"/>
    <w:rsid w:val="00D7137A"/>
    <w:rsid w:val="00D7198A"/>
    <w:rsid w:val="00D71A85"/>
    <w:rsid w:val="00D721CC"/>
    <w:rsid w:val="00D72281"/>
    <w:rsid w:val="00D744DA"/>
    <w:rsid w:val="00D74F64"/>
    <w:rsid w:val="00D80140"/>
    <w:rsid w:val="00D819AF"/>
    <w:rsid w:val="00D819B6"/>
    <w:rsid w:val="00D82524"/>
    <w:rsid w:val="00D837AC"/>
    <w:rsid w:val="00D8488E"/>
    <w:rsid w:val="00D84C29"/>
    <w:rsid w:val="00D84C56"/>
    <w:rsid w:val="00D85629"/>
    <w:rsid w:val="00D86998"/>
    <w:rsid w:val="00D86C25"/>
    <w:rsid w:val="00D870EA"/>
    <w:rsid w:val="00D87277"/>
    <w:rsid w:val="00D873DB"/>
    <w:rsid w:val="00D87816"/>
    <w:rsid w:val="00D8789C"/>
    <w:rsid w:val="00D90928"/>
    <w:rsid w:val="00D90963"/>
    <w:rsid w:val="00D91025"/>
    <w:rsid w:val="00D920E9"/>
    <w:rsid w:val="00D925C6"/>
    <w:rsid w:val="00D92864"/>
    <w:rsid w:val="00D92C23"/>
    <w:rsid w:val="00D92CC6"/>
    <w:rsid w:val="00D92EAC"/>
    <w:rsid w:val="00D934E6"/>
    <w:rsid w:val="00D94565"/>
    <w:rsid w:val="00D9510F"/>
    <w:rsid w:val="00D95387"/>
    <w:rsid w:val="00D965E5"/>
    <w:rsid w:val="00D96E02"/>
    <w:rsid w:val="00D97667"/>
    <w:rsid w:val="00D97AC8"/>
    <w:rsid w:val="00DA0802"/>
    <w:rsid w:val="00DA0A77"/>
    <w:rsid w:val="00DA249B"/>
    <w:rsid w:val="00DA255F"/>
    <w:rsid w:val="00DA2BBF"/>
    <w:rsid w:val="00DA2BE5"/>
    <w:rsid w:val="00DA2D4E"/>
    <w:rsid w:val="00DA38D7"/>
    <w:rsid w:val="00DA4179"/>
    <w:rsid w:val="00DA4873"/>
    <w:rsid w:val="00DA4DD1"/>
    <w:rsid w:val="00DA50D4"/>
    <w:rsid w:val="00DA55DE"/>
    <w:rsid w:val="00DA5F64"/>
    <w:rsid w:val="00DA6714"/>
    <w:rsid w:val="00DA6C8A"/>
    <w:rsid w:val="00DA70E1"/>
    <w:rsid w:val="00DB01C3"/>
    <w:rsid w:val="00DB02F4"/>
    <w:rsid w:val="00DB247D"/>
    <w:rsid w:val="00DB2840"/>
    <w:rsid w:val="00DB346E"/>
    <w:rsid w:val="00DB3674"/>
    <w:rsid w:val="00DB4018"/>
    <w:rsid w:val="00DB4466"/>
    <w:rsid w:val="00DB49DE"/>
    <w:rsid w:val="00DB5662"/>
    <w:rsid w:val="00DB7162"/>
    <w:rsid w:val="00DB73BA"/>
    <w:rsid w:val="00DB7AAF"/>
    <w:rsid w:val="00DC06E2"/>
    <w:rsid w:val="00DC0A1B"/>
    <w:rsid w:val="00DC0D7E"/>
    <w:rsid w:val="00DC14F7"/>
    <w:rsid w:val="00DC1E53"/>
    <w:rsid w:val="00DC2030"/>
    <w:rsid w:val="00DC2588"/>
    <w:rsid w:val="00DC4500"/>
    <w:rsid w:val="00DC4A40"/>
    <w:rsid w:val="00DC4C93"/>
    <w:rsid w:val="00DC520D"/>
    <w:rsid w:val="00DC525E"/>
    <w:rsid w:val="00DC5D94"/>
    <w:rsid w:val="00DC6078"/>
    <w:rsid w:val="00DC6FAD"/>
    <w:rsid w:val="00DD3EE8"/>
    <w:rsid w:val="00DD4F0E"/>
    <w:rsid w:val="00DD53EC"/>
    <w:rsid w:val="00DD558A"/>
    <w:rsid w:val="00DD64BE"/>
    <w:rsid w:val="00DD6A4E"/>
    <w:rsid w:val="00DD6D26"/>
    <w:rsid w:val="00DE018D"/>
    <w:rsid w:val="00DE0545"/>
    <w:rsid w:val="00DE0552"/>
    <w:rsid w:val="00DE1390"/>
    <w:rsid w:val="00DE1544"/>
    <w:rsid w:val="00DE19B5"/>
    <w:rsid w:val="00DE1F54"/>
    <w:rsid w:val="00DE2729"/>
    <w:rsid w:val="00DE2C8D"/>
    <w:rsid w:val="00DE2E7E"/>
    <w:rsid w:val="00DE31D6"/>
    <w:rsid w:val="00DE35EE"/>
    <w:rsid w:val="00DE37F4"/>
    <w:rsid w:val="00DE3CCF"/>
    <w:rsid w:val="00DE4B1D"/>
    <w:rsid w:val="00DE5D60"/>
    <w:rsid w:val="00DE5FC6"/>
    <w:rsid w:val="00DE769D"/>
    <w:rsid w:val="00DE7CF4"/>
    <w:rsid w:val="00DF0089"/>
    <w:rsid w:val="00DF1258"/>
    <w:rsid w:val="00DF17DD"/>
    <w:rsid w:val="00DF238E"/>
    <w:rsid w:val="00DF334B"/>
    <w:rsid w:val="00DF3677"/>
    <w:rsid w:val="00DF3C41"/>
    <w:rsid w:val="00DF4F20"/>
    <w:rsid w:val="00DF57FA"/>
    <w:rsid w:val="00DF5CB1"/>
    <w:rsid w:val="00DF632C"/>
    <w:rsid w:val="00DF6BC4"/>
    <w:rsid w:val="00DF6ECD"/>
    <w:rsid w:val="00E00ECB"/>
    <w:rsid w:val="00E024BB"/>
    <w:rsid w:val="00E03254"/>
    <w:rsid w:val="00E0326D"/>
    <w:rsid w:val="00E047E9"/>
    <w:rsid w:val="00E04C75"/>
    <w:rsid w:val="00E04D38"/>
    <w:rsid w:val="00E04F42"/>
    <w:rsid w:val="00E0558A"/>
    <w:rsid w:val="00E05665"/>
    <w:rsid w:val="00E058A9"/>
    <w:rsid w:val="00E05F9F"/>
    <w:rsid w:val="00E06491"/>
    <w:rsid w:val="00E06827"/>
    <w:rsid w:val="00E06F20"/>
    <w:rsid w:val="00E06F3E"/>
    <w:rsid w:val="00E07F2D"/>
    <w:rsid w:val="00E1033A"/>
    <w:rsid w:val="00E105A1"/>
    <w:rsid w:val="00E10F16"/>
    <w:rsid w:val="00E11891"/>
    <w:rsid w:val="00E11D98"/>
    <w:rsid w:val="00E12A9F"/>
    <w:rsid w:val="00E1394D"/>
    <w:rsid w:val="00E151D2"/>
    <w:rsid w:val="00E15C91"/>
    <w:rsid w:val="00E16166"/>
    <w:rsid w:val="00E165DB"/>
    <w:rsid w:val="00E16ACB"/>
    <w:rsid w:val="00E16F6D"/>
    <w:rsid w:val="00E17F7D"/>
    <w:rsid w:val="00E22325"/>
    <w:rsid w:val="00E224A1"/>
    <w:rsid w:val="00E22631"/>
    <w:rsid w:val="00E24297"/>
    <w:rsid w:val="00E250F8"/>
    <w:rsid w:val="00E25215"/>
    <w:rsid w:val="00E26948"/>
    <w:rsid w:val="00E26B98"/>
    <w:rsid w:val="00E277F8"/>
    <w:rsid w:val="00E27B13"/>
    <w:rsid w:val="00E323EF"/>
    <w:rsid w:val="00E32BD0"/>
    <w:rsid w:val="00E32D73"/>
    <w:rsid w:val="00E3413E"/>
    <w:rsid w:val="00E34C79"/>
    <w:rsid w:val="00E35C3C"/>
    <w:rsid w:val="00E368E0"/>
    <w:rsid w:val="00E376B3"/>
    <w:rsid w:val="00E37A54"/>
    <w:rsid w:val="00E37F1A"/>
    <w:rsid w:val="00E40C34"/>
    <w:rsid w:val="00E41187"/>
    <w:rsid w:val="00E424CC"/>
    <w:rsid w:val="00E4279D"/>
    <w:rsid w:val="00E45166"/>
    <w:rsid w:val="00E457ED"/>
    <w:rsid w:val="00E45815"/>
    <w:rsid w:val="00E4592E"/>
    <w:rsid w:val="00E45DD4"/>
    <w:rsid w:val="00E4665E"/>
    <w:rsid w:val="00E46B0F"/>
    <w:rsid w:val="00E47682"/>
    <w:rsid w:val="00E47BEE"/>
    <w:rsid w:val="00E47E03"/>
    <w:rsid w:val="00E50FF1"/>
    <w:rsid w:val="00E51C89"/>
    <w:rsid w:val="00E53296"/>
    <w:rsid w:val="00E5486B"/>
    <w:rsid w:val="00E55EB5"/>
    <w:rsid w:val="00E56398"/>
    <w:rsid w:val="00E573DB"/>
    <w:rsid w:val="00E6087D"/>
    <w:rsid w:val="00E611FB"/>
    <w:rsid w:val="00E62C8D"/>
    <w:rsid w:val="00E62DC0"/>
    <w:rsid w:val="00E633A1"/>
    <w:rsid w:val="00E63463"/>
    <w:rsid w:val="00E6361C"/>
    <w:rsid w:val="00E63701"/>
    <w:rsid w:val="00E63743"/>
    <w:rsid w:val="00E649AA"/>
    <w:rsid w:val="00E65540"/>
    <w:rsid w:val="00E663AD"/>
    <w:rsid w:val="00E66D35"/>
    <w:rsid w:val="00E673FB"/>
    <w:rsid w:val="00E70A46"/>
    <w:rsid w:val="00E71A70"/>
    <w:rsid w:val="00E71DB6"/>
    <w:rsid w:val="00E722DF"/>
    <w:rsid w:val="00E72538"/>
    <w:rsid w:val="00E7266F"/>
    <w:rsid w:val="00E732A7"/>
    <w:rsid w:val="00E7361A"/>
    <w:rsid w:val="00E73D97"/>
    <w:rsid w:val="00E73E27"/>
    <w:rsid w:val="00E75128"/>
    <w:rsid w:val="00E75F22"/>
    <w:rsid w:val="00E77D93"/>
    <w:rsid w:val="00E77EFF"/>
    <w:rsid w:val="00E802F0"/>
    <w:rsid w:val="00E8107C"/>
    <w:rsid w:val="00E83274"/>
    <w:rsid w:val="00E83360"/>
    <w:rsid w:val="00E839D0"/>
    <w:rsid w:val="00E83FE8"/>
    <w:rsid w:val="00E844DF"/>
    <w:rsid w:val="00E84560"/>
    <w:rsid w:val="00E84B41"/>
    <w:rsid w:val="00E85FAC"/>
    <w:rsid w:val="00E8684F"/>
    <w:rsid w:val="00E86957"/>
    <w:rsid w:val="00E86D04"/>
    <w:rsid w:val="00E86F73"/>
    <w:rsid w:val="00E90895"/>
    <w:rsid w:val="00E90A0C"/>
    <w:rsid w:val="00E90B6B"/>
    <w:rsid w:val="00E90BC9"/>
    <w:rsid w:val="00E90ED3"/>
    <w:rsid w:val="00E91C21"/>
    <w:rsid w:val="00E91D07"/>
    <w:rsid w:val="00E91E9E"/>
    <w:rsid w:val="00E92092"/>
    <w:rsid w:val="00E9413A"/>
    <w:rsid w:val="00E9578E"/>
    <w:rsid w:val="00E95B62"/>
    <w:rsid w:val="00E960C7"/>
    <w:rsid w:val="00EA0200"/>
    <w:rsid w:val="00EA0668"/>
    <w:rsid w:val="00EA0B46"/>
    <w:rsid w:val="00EA1136"/>
    <w:rsid w:val="00EA13C9"/>
    <w:rsid w:val="00EA1BF6"/>
    <w:rsid w:val="00EA28AB"/>
    <w:rsid w:val="00EA2D15"/>
    <w:rsid w:val="00EA37EB"/>
    <w:rsid w:val="00EA40E6"/>
    <w:rsid w:val="00EA435E"/>
    <w:rsid w:val="00EA4563"/>
    <w:rsid w:val="00EA478E"/>
    <w:rsid w:val="00EA4EF4"/>
    <w:rsid w:val="00EA569C"/>
    <w:rsid w:val="00EA6023"/>
    <w:rsid w:val="00EA7ACB"/>
    <w:rsid w:val="00EB132D"/>
    <w:rsid w:val="00EB2824"/>
    <w:rsid w:val="00EB3FC9"/>
    <w:rsid w:val="00EB4041"/>
    <w:rsid w:val="00EB4388"/>
    <w:rsid w:val="00EB48A1"/>
    <w:rsid w:val="00EB60C9"/>
    <w:rsid w:val="00EB79A9"/>
    <w:rsid w:val="00EB79C1"/>
    <w:rsid w:val="00EB7C45"/>
    <w:rsid w:val="00EB7EFE"/>
    <w:rsid w:val="00EC077F"/>
    <w:rsid w:val="00EC0900"/>
    <w:rsid w:val="00EC0BA0"/>
    <w:rsid w:val="00EC13F1"/>
    <w:rsid w:val="00EC1512"/>
    <w:rsid w:val="00EC2E74"/>
    <w:rsid w:val="00EC2FB7"/>
    <w:rsid w:val="00EC30C9"/>
    <w:rsid w:val="00EC4256"/>
    <w:rsid w:val="00EC42BB"/>
    <w:rsid w:val="00EC4A11"/>
    <w:rsid w:val="00EC5F1A"/>
    <w:rsid w:val="00EC6728"/>
    <w:rsid w:val="00EC67EB"/>
    <w:rsid w:val="00ED019E"/>
    <w:rsid w:val="00ED1039"/>
    <w:rsid w:val="00ED1316"/>
    <w:rsid w:val="00ED1FE7"/>
    <w:rsid w:val="00ED22DF"/>
    <w:rsid w:val="00ED3062"/>
    <w:rsid w:val="00ED3342"/>
    <w:rsid w:val="00ED3689"/>
    <w:rsid w:val="00ED4344"/>
    <w:rsid w:val="00ED4580"/>
    <w:rsid w:val="00ED4E3E"/>
    <w:rsid w:val="00ED5492"/>
    <w:rsid w:val="00ED5C3A"/>
    <w:rsid w:val="00ED5CF0"/>
    <w:rsid w:val="00ED5D41"/>
    <w:rsid w:val="00ED6600"/>
    <w:rsid w:val="00ED6801"/>
    <w:rsid w:val="00ED79D3"/>
    <w:rsid w:val="00ED7EFA"/>
    <w:rsid w:val="00EE0DC7"/>
    <w:rsid w:val="00EE104C"/>
    <w:rsid w:val="00EE2082"/>
    <w:rsid w:val="00EE273D"/>
    <w:rsid w:val="00EE2A46"/>
    <w:rsid w:val="00EE3419"/>
    <w:rsid w:val="00EE3815"/>
    <w:rsid w:val="00EE56F2"/>
    <w:rsid w:val="00EE6460"/>
    <w:rsid w:val="00EE7138"/>
    <w:rsid w:val="00EE7960"/>
    <w:rsid w:val="00EF0FEF"/>
    <w:rsid w:val="00EF19B6"/>
    <w:rsid w:val="00EF1D0A"/>
    <w:rsid w:val="00EF2174"/>
    <w:rsid w:val="00EF2EC2"/>
    <w:rsid w:val="00EF3293"/>
    <w:rsid w:val="00EF39D7"/>
    <w:rsid w:val="00EF3ECE"/>
    <w:rsid w:val="00EF551E"/>
    <w:rsid w:val="00EF72BD"/>
    <w:rsid w:val="00F00158"/>
    <w:rsid w:val="00F0063F"/>
    <w:rsid w:val="00F00805"/>
    <w:rsid w:val="00F00A24"/>
    <w:rsid w:val="00F00E8B"/>
    <w:rsid w:val="00F01327"/>
    <w:rsid w:val="00F02DF3"/>
    <w:rsid w:val="00F03C49"/>
    <w:rsid w:val="00F0512A"/>
    <w:rsid w:val="00F0513D"/>
    <w:rsid w:val="00F05402"/>
    <w:rsid w:val="00F05546"/>
    <w:rsid w:val="00F07410"/>
    <w:rsid w:val="00F07515"/>
    <w:rsid w:val="00F07A84"/>
    <w:rsid w:val="00F07B05"/>
    <w:rsid w:val="00F1008E"/>
    <w:rsid w:val="00F10B1E"/>
    <w:rsid w:val="00F1131D"/>
    <w:rsid w:val="00F11C33"/>
    <w:rsid w:val="00F11D07"/>
    <w:rsid w:val="00F12145"/>
    <w:rsid w:val="00F13273"/>
    <w:rsid w:val="00F1396C"/>
    <w:rsid w:val="00F1472F"/>
    <w:rsid w:val="00F148C6"/>
    <w:rsid w:val="00F14997"/>
    <w:rsid w:val="00F14F48"/>
    <w:rsid w:val="00F150DF"/>
    <w:rsid w:val="00F15161"/>
    <w:rsid w:val="00F15515"/>
    <w:rsid w:val="00F15CC0"/>
    <w:rsid w:val="00F15F04"/>
    <w:rsid w:val="00F16180"/>
    <w:rsid w:val="00F164BD"/>
    <w:rsid w:val="00F170CF"/>
    <w:rsid w:val="00F177BF"/>
    <w:rsid w:val="00F17E4D"/>
    <w:rsid w:val="00F203F3"/>
    <w:rsid w:val="00F20A92"/>
    <w:rsid w:val="00F20BF8"/>
    <w:rsid w:val="00F20F4B"/>
    <w:rsid w:val="00F216B3"/>
    <w:rsid w:val="00F21B96"/>
    <w:rsid w:val="00F21D17"/>
    <w:rsid w:val="00F21F50"/>
    <w:rsid w:val="00F23663"/>
    <w:rsid w:val="00F23EC5"/>
    <w:rsid w:val="00F24203"/>
    <w:rsid w:val="00F244F7"/>
    <w:rsid w:val="00F250E5"/>
    <w:rsid w:val="00F25F5B"/>
    <w:rsid w:val="00F2636C"/>
    <w:rsid w:val="00F26C0B"/>
    <w:rsid w:val="00F26CD6"/>
    <w:rsid w:val="00F26D35"/>
    <w:rsid w:val="00F27250"/>
    <w:rsid w:val="00F2729F"/>
    <w:rsid w:val="00F27AC1"/>
    <w:rsid w:val="00F30570"/>
    <w:rsid w:val="00F31084"/>
    <w:rsid w:val="00F31867"/>
    <w:rsid w:val="00F31C79"/>
    <w:rsid w:val="00F333F7"/>
    <w:rsid w:val="00F335B3"/>
    <w:rsid w:val="00F33E2B"/>
    <w:rsid w:val="00F343F3"/>
    <w:rsid w:val="00F34DDD"/>
    <w:rsid w:val="00F35126"/>
    <w:rsid w:val="00F35847"/>
    <w:rsid w:val="00F35DDA"/>
    <w:rsid w:val="00F36497"/>
    <w:rsid w:val="00F36688"/>
    <w:rsid w:val="00F36AE4"/>
    <w:rsid w:val="00F36E1C"/>
    <w:rsid w:val="00F402EB"/>
    <w:rsid w:val="00F405FE"/>
    <w:rsid w:val="00F40CAA"/>
    <w:rsid w:val="00F41017"/>
    <w:rsid w:val="00F414C4"/>
    <w:rsid w:val="00F428E7"/>
    <w:rsid w:val="00F43E2F"/>
    <w:rsid w:val="00F44256"/>
    <w:rsid w:val="00F446AB"/>
    <w:rsid w:val="00F45A7E"/>
    <w:rsid w:val="00F45ECF"/>
    <w:rsid w:val="00F46C50"/>
    <w:rsid w:val="00F478D3"/>
    <w:rsid w:val="00F47B17"/>
    <w:rsid w:val="00F5104C"/>
    <w:rsid w:val="00F52644"/>
    <w:rsid w:val="00F5348D"/>
    <w:rsid w:val="00F550FD"/>
    <w:rsid w:val="00F55614"/>
    <w:rsid w:val="00F557A8"/>
    <w:rsid w:val="00F5596C"/>
    <w:rsid w:val="00F55D70"/>
    <w:rsid w:val="00F5625B"/>
    <w:rsid w:val="00F566C1"/>
    <w:rsid w:val="00F56776"/>
    <w:rsid w:val="00F56811"/>
    <w:rsid w:val="00F568DC"/>
    <w:rsid w:val="00F56954"/>
    <w:rsid w:val="00F57F8B"/>
    <w:rsid w:val="00F604D3"/>
    <w:rsid w:val="00F61424"/>
    <w:rsid w:val="00F63237"/>
    <w:rsid w:val="00F63488"/>
    <w:rsid w:val="00F638BE"/>
    <w:rsid w:val="00F63949"/>
    <w:rsid w:val="00F63CF3"/>
    <w:rsid w:val="00F63F94"/>
    <w:rsid w:val="00F64145"/>
    <w:rsid w:val="00F646D7"/>
    <w:rsid w:val="00F64746"/>
    <w:rsid w:val="00F65BEA"/>
    <w:rsid w:val="00F668C1"/>
    <w:rsid w:val="00F66997"/>
    <w:rsid w:val="00F66CAF"/>
    <w:rsid w:val="00F7020A"/>
    <w:rsid w:val="00F70746"/>
    <w:rsid w:val="00F70F4A"/>
    <w:rsid w:val="00F71312"/>
    <w:rsid w:val="00F7139D"/>
    <w:rsid w:val="00F71D73"/>
    <w:rsid w:val="00F72B2B"/>
    <w:rsid w:val="00F72D95"/>
    <w:rsid w:val="00F73D74"/>
    <w:rsid w:val="00F7492B"/>
    <w:rsid w:val="00F74A9F"/>
    <w:rsid w:val="00F803AA"/>
    <w:rsid w:val="00F8102B"/>
    <w:rsid w:val="00F81B98"/>
    <w:rsid w:val="00F81E97"/>
    <w:rsid w:val="00F820AF"/>
    <w:rsid w:val="00F8554D"/>
    <w:rsid w:val="00F86A39"/>
    <w:rsid w:val="00F86B9F"/>
    <w:rsid w:val="00F878D5"/>
    <w:rsid w:val="00F905D2"/>
    <w:rsid w:val="00F91697"/>
    <w:rsid w:val="00F927F5"/>
    <w:rsid w:val="00F92B29"/>
    <w:rsid w:val="00F92B4F"/>
    <w:rsid w:val="00F94CD1"/>
    <w:rsid w:val="00F95B20"/>
    <w:rsid w:val="00F96D3E"/>
    <w:rsid w:val="00F970CF"/>
    <w:rsid w:val="00F97CFF"/>
    <w:rsid w:val="00F97D99"/>
    <w:rsid w:val="00FA1C62"/>
    <w:rsid w:val="00FA20F3"/>
    <w:rsid w:val="00FA24E2"/>
    <w:rsid w:val="00FA398C"/>
    <w:rsid w:val="00FA3AF8"/>
    <w:rsid w:val="00FA5742"/>
    <w:rsid w:val="00FA58C6"/>
    <w:rsid w:val="00FA5921"/>
    <w:rsid w:val="00FA5F02"/>
    <w:rsid w:val="00FA5F81"/>
    <w:rsid w:val="00FA666E"/>
    <w:rsid w:val="00FA76AF"/>
    <w:rsid w:val="00FA7A96"/>
    <w:rsid w:val="00FB0B1C"/>
    <w:rsid w:val="00FB26A5"/>
    <w:rsid w:val="00FB2B6F"/>
    <w:rsid w:val="00FB3A06"/>
    <w:rsid w:val="00FB4341"/>
    <w:rsid w:val="00FB5361"/>
    <w:rsid w:val="00FB5B0D"/>
    <w:rsid w:val="00FB62A9"/>
    <w:rsid w:val="00FB6920"/>
    <w:rsid w:val="00FB6FCD"/>
    <w:rsid w:val="00FB70C6"/>
    <w:rsid w:val="00FC08E5"/>
    <w:rsid w:val="00FC16E8"/>
    <w:rsid w:val="00FC1BC9"/>
    <w:rsid w:val="00FC1F6F"/>
    <w:rsid w:val="00FC27A0"/>
    <w:rsid w:val="00FC2BBD"/>
    <w:rsid w:val="00FC2E00"/>
    <w:rsid w:val="00FC3419"/>
    <w:rsid w:val="00FC3B67"/>
    <w:rsid w:val="00FC4AED"/>
    <w:rsid w:val="00FC53B9"/>
    <w:rsid w:val="00FC5F10"/>
    <w:rsid w:val="00FC6205"/>
    <w:rsid w:val="00FC7BE1"/>
    <w:rsid w:val="00FD0565"/>
    <w:rsid w:val="00FD187D"/>
    <w:rsid w:val="00FD2068"/>
    <w:rsid w:val="00FD2730"/>
    <w:rsid w:val="00FD2A0B"/>
    <w:rsid w:val="00FD3CA5"/>
    <w:rsid w:val="00FD4928"/>
    <w:rsid w:val="00FD4F46"/>
    <w:rsid w:val="00FD6471"/>
    <w:rsid w:val="00FD6A5B"/>
    <w:rsid w:val="00FD6B6A"/>
    <w:rsid w:val="00FD741F"/>
    <w:rsid w:val="00FE034C"/>
    <w:rsid w:val="00FE0352"/>
    <w:rsid w:val="00FE1196"/>
    <w:rsid w:val="00FE1EA3"/>
    <w:rsid w:val="00FE3238"/>
    <w:rsid w:val="00FE32D7"/>
    <w:rsid w:val="00FE43D8"/>
    <w:rsid w:val="00FE4492"/>
    <w:rsid w:val="00FE5221"/>
    <w:rsid w:val="00FE5EB3"/>
    <w:rsid w:val="00FE6D72"/>
    <w:rsid w:val="00FF0CA8"/>
    <w:rsid w:val="00FF14F0"/>
    <w:rsid w:val="00FF1728"/>
    <w:rsid w:val="00FF1F71"/>
    <w:rsid w:val="00FF2FC1"/>
    <w:rsid w:val="00FF3C27"/>
    <w:rsid w:val="00FF3DB5"/>
    <w:rsid w:val="00FF4E03"/>
    <w:rsid w:val="00FF55CE"/>
    <w:rsid w:val="00FF6A43"/>
    <w:rsid w:val="00FF6D5E"/>
    <w:rsid w:val="00FF7727"/>
    <w:rsid w:val="00FF78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header" w:semiHidden="1" w:uiPriority="99" w:unhideWhenUsed="1"/>
    <w:lsdException w:name="footer" w:locked="1" w:semiHidden="1" w:uiPriority="99" w:unhideWhenUsed="1"/>
    <w:lsdException w:name="caption" w:locked="1" w:semiHidden="1" w:unhideWhenUsed="1" w:qFormat="1"/>
    <w:lsdException w:name="Title" w:locked="1" w:qFormat="1"/>
    <w:lsdException w:name="Default Paragraph Font" w:locked="1" w:semiHidden="1" w:unhideWhenUsed="1"/>
    <w:lsdException w:name="Subtitle" w:locked="1" w:qFormat="1"/>
    <w:lsdException w:name="Strong" w:locked="1" w:qFormat="1"/>
    <w:lsdException w:name="Emphasis" w:locked="1" w:qFormat="1"/>
    <w:lsdException w:name="No List" w:semiHidden="1" w:uiPriority="99" w:unhideWhenUsed="1"/>
    <w:lsdException w:name="Balloon Text" w:locked="1"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5875"/>
    <w:pPr>
      <w:spacing w:after="200" w:line="276" w:lineRule="auto"/>
    </w:pPr>
    <w:rPr>
      <w:rFonts w:cs="Times New Roman"/>
      <w:sz w:val="22"/>
      <w:szCs w:val="22"/>
    </w:rPr>
  </w:style>
  <w:style w:type="paragraph" w:styleId="1">
    <w:name w:val="heading 1"/>
    <w:basedOn w:val="a"/>
    <w:next w:val="a"/>
    <w:link w:val="10"/>
    <w:uiPriority w:val="9"/>
    <w:qFormat/>
    <w:rsid w:val="00C02B27"/>
    <w:pPr>
      <w:keepNext/>
      <w:keepLines/>
      <w:spacing w:before="480" w:after="0"/>
      <w:outlineLvl w:val="0"/>
    </w:pPr>
    <w:rPr>
      <w:rFonts w:ascii="Cambria" w:hAnsi="Cambria"/>
      <w:b/>
      <w:color w:val="365F91"/>
      <w:sz w:val="28"/>
      <w:szCs w:val="20"/>
    </w:rPr>
  </w:style>
  <w:style w:type="paragraph" w:styleId="2">
    <w:name w:val="heading 2"/>
    <w:basedOn w:val="1"/>
    <w:next w:val="a"/>
    <w:link w:val="20"/>
    <w:uiPriority w:val="9"/>
    <w:qFormat/>
    <w:locked/>
    <w:rsid w:val="00F148C6"/>
    <w:pPr>
      <w:keepNext w:val="0"/>
      <w:keepLines w:val="0"/>
      <w:widowControl w:val="0"/>
      <w:autoSpaceDE w:val="0"/>
      <w:autoSpaceDN w:val="0"/>
      <w:adjustRightInd w:val="0"/>
      <w:spacing w:before="108" w:after="108" w:line="240" w:lineRule="auto"/>
      <w:jc w:val="center"/>
      <w:outlineLvl w:val="1"/>
    </w:pPr>
    <w:rPr>
      <w:rFonts w:ascii="Arial" w:hAnsi="Arial"/>
      <w:bCs/>
      <w:color w:val="26282F"/>
      <w:sz w:val="24"/>
      <w:szCs w:val="24"/>
    </w:rPr>
  </w:style>
  <w:style w:type="paragraph" w:styleId="3">
    <w:name w:val="heading 3"/>
    <w:basedOn w:val="2"/>
    <w:next w:val="a"/>
    <w:link w:val="30"/>
    <w:uiPriority w:val="9"/>
    <w:qFormat/>
    <w:locked/>
    <w:rsid w:val="00F148C6"/>
    <w:pPr>
      <w:outlineLvl w:val="2"/>
    </w:pPr>
  </w:style>
  <w:style w:type="paragraph" w:styleId="4">
    <w:name w:val="heading 4"/>
    <w:basedOn w:val="3"/>
    <w:next w:val="a"/>
    <w:link w:val="40"/>
    <w:uiPriority w:val="9"/>
    <w:qFormat/>
    <w:locked/>
    <w:rsid w:val="00F148C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02B27"/>
    <w:rPr>
      <w:rFonts w:ascii="Cambria" w:hAnsi="Cambria" w:cs="Times New Roman"/>
      <w:b/>
      <w:color w:val="365F91"/>
      <w:sz w:val="28"/>
    </w:rPr>
  </w:style>
  <w:style w:type="character" w:customStyle="1" w:styleId="20">
    <w:name w:val="Заголовок 2 Знак"/>
    <w:basedOn w:val="a0"/>
    <w:link w:val="2"/>
    <w:uiPriority w:val="9"/>
    <w:locked/>
    <w:rsid w:val="00F148C6"/>
    <w:rPr>
      <w:rFonts w:ascii="Arial" w:hAnsi="Arial" w:cs="Times New Roman"/>
      <w:b/>
      <w:color w:val="26282F"/>
      <w:sz w:val="24"/>
    </w:rPr>
  </w:style>
  <w:style w:type="character" w:customStyle="1" w:styleId="30">
    <w:name w:val="Заголовок 3 Знак"/>
    <w:basedOn w:val="a0"/>
    <w:link w:val="3"/>
    <w:uiPriority w:val="9"/>
    <w:locked/>
    <w:rsid w:val="00F148C6"/>
    <w:rPr>
      <w:rFonts w:ascii="Arial" w:hAnsi="Arial" w:cs="Times New Roman"/>
      <w:b/>
      <w:color w:val="26282F"/>
      <w:sz w:val="24"/>
    </w:rPr>
  </w:style>
  <w:style w:type="character" w:customStyle="1" w:styleId="40">
    <w:name w:val="Заголовок 4 Знак"/>
    <w:basedOn w:val="a0"/>
    <w:link w:val="4"/>
    <w:uiPriority w:val="9"/>
    <w:locked/>
    <w:rsid w:val="00F148C6"/>
    <w:rPr>
      <w:rFonts w:ascii="Arial" w:hAnsi="Arial" w:cs="Times New Roman"/>
      <w:b/>
      <w:color w:val="26282F"/>
      <w:sz w:val="24"/>
    </w:rPr>
  </w:style>
  <w:style w:type="paragraph" w:customStyle="1" w:styleId="11">
    <w:name w:val="Абзац списка1"/>
    <w:basedOn w:val="a"/>
    <w:rsid w:val="0068521F"/>
    <w:pPr>
      <w:ind w:left="720"/>
    </w:pPr>
  </w:style>
  <w:style w:type="character" w:customStyle="1" w:styleId="a3">
    <w:name w:val="Гипертекстовая ссылка"/>
    <w:uiPriority w:val="99"/>
    <w:rsid w:val="005852BC"/>
    <w:rPr>
      <w:rFonts w:ascii="Times New Roman" w:hAnsi="Times New Roman"/>
      <w:color w:val="106BBE"/>
    </w:rPr>
  </w:style>
  <w:style w:type="paragraph" w:styleId="a4">
    <w:name w:val="header"/>
    <w:basedOn w:val="a"/>
    <w:link w:val="a5"/>
    <w:uiPriority w:val="99"/>
    <w:rsid w:val="005852BC"/>
    <w:pPr>
      <w:tabs>
        <w:tab w:val="center" w:pos="4677"/>
        <w:tab w:val="right" w:pos="9355"/>
      </w:tabs>
      <w:spacing w:after="0" w:line="240" w:lineRule="auto"/>
    </w:pPr>
    <w:rPr>
      <w:sz w:val="20"/>
      <w:szCs w:val="20"/>
    </w:rPr>
  </w:style>
  <w:style w:type="character" w:customStyle="1" w:styleId="a5">
    <w:name w:val="Верхний колонтитул Знак"/>
    <w:basedOn w:val="a0"/>
    <w:link w:val="a4"/>
    <w:uiPriority w:val="99"/>
    <w:locked/>
    <w:rsid w:val="005852BC"/>
    <w:rPr>
      <w:rFonts w:cs="Times New Roman"/>
    </w:rPr>
  </w:style>
  <w:style w:type="table" w:styleId="a6">
    <w:name w:val="Table Grid"/>
    <w:basedOn w:val="a1"/>
    <w:uiPriority w:val="59"/>
    <w:rsid w:val="005852BC"/>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footer"/>
    <w:basedOn w:val="a"/>
    <w:link w:val="a8"/>
    <w:uiPriority w:val="99"/>
    <w:rsid w:val="00CA76E9"/>
    <w:pPr>
      <w:tabs>
        <w:tab w:val="center" w:pos="4677"/>
        <w:tab w:val="right" w:pos="9355"/>
      </w:tabs>
      <w:spacing w:after="0" w:line="240" w:lineRule="auto"/>
    </w:pPr>
    <w:rPr>
      <w:sz w:val="20"/>
      <w:szCs w:val="20"/>
    </w:rPr>
  </w:style>
  <w:style w:type="character" w:customStyle="1" w:styleId="a8">
    <w:name w:val="Нижний колонтитул Знак"/>
    <w:basedOn w:val="a0"/>
    <w:link w:val="a7"/>
    <w:uiPriority w:val="99"/>
    <w:locked/>
    <w:rsid w:val="00CA76E9"/>
    <w:rPr>
      <w:rFonts w:cs="Times New Roman"/>
    </w:rPr>
  </w:style>
  <w:style w:type="paragraph" w:styleId="a9">
    <w:name w:val="Balloon Text"/>
    <w:basedOn w:val="a"/>
    <w:link w:val="aa"/>
    <w:uiPriority w:val="99"/>
    <w:semiHidden/>
    <w:rsid w:val="00CA76E9"/>
    <w:pPr>
      <w:spacing w:after="0" w:line="240" w:lineRule="auto"/>
    </w:pPr>
    <w:rPr>
      <w:rFonts w:ascii="Tahoma" w:hAnsi="Tahoma"/>
      <w:sz w:val="16"/>
      <w:szCs w:val="20"/>
    </w:rPr>
  </w:style>
  <w:style w:type="character" w:customStyle="1" w:styleId="aa">
    <w:name w:val="Текст выноски Знак"/>
    <w:basedOn w:val="a0"/>
    <w:link w:val="a9"/>
    <w:uiPriority w:val="99"/>
    <w:semiHidden/>
    <w:locked/>
    <w:rsid w:val="00CA76E9"/>
    <w:rPr>
      <w:rFonts w:ascii="Tahoma" w:hAnsi="Tahoma" w:cs="Times New Roman"/>
      <w:sz w:val="16"/>
    </w:rPr>
  </w:style>
  <w:style w:type="paragraph" w:customStyle="1" w:styleId="ab">
    <w:name w:val="Прижатый влево"/>
    <w:basedOn w:val="a"/>
    <w:next w:val="a"/>
    <w:uiPriority w:val="99"/>
    <w:rsid w:val="007A1F6F"/>
    <w:pPr>
      <w:widowControl w:val="0"/>
      <w:autoSpaceDE w:val="0"/>
      <w:autoSpaceDN w:val="0"/>
      <w:adjustRightInd w:val="0"/>
      <w:spacing w:after="0" w:line="240" w:lineRule="auto"/>
    </w:pPr>
    <w:rPr>
      <w:rFonts w:ascii="Arial" w:hAnsi="Arial" w:cs="Arial"/>
      <w:sz w:val="24"/>
      <w:szCs w:val="24"/>
    </w:rPr>
  </w:style>
  <w:style w:type="paragraph" w:customStyle="1" w:styleId="21">
    <w:name w:val="Абзац списка2"/>
    <w:basedOn w:val="a"/>
    <w:rsid w:val="0055230A"/>
    <w:pPr>
      <w:ind w:left="720"/>
    </w:pPr>
  </w:style>
  <w:style w:type="paragraph" w:customStyle="1" w:styleId="ConsPlusNormal">
    <w:name w:val="ConsPlusNormal"/>
    <w:rsid w:val="007366F8"/>
    <w:pPr>
      <w:autoSpaceDE w:val="0"/>
      <w:autoSpaceDN w:val="0"/>
      <w:adjustRightInd w:val="0"/>
    </w:pPr>
    <w:rPr>
      <w:rFonts w:ascii="Times New Roman" w:hAnsi="Times New Roman" w:cs="Times New Roman"/>
      <w:sz w:val="28"/>
      <w:szCs w:val="28"/>
    </w:rPr>
  </w:style>
  <w:style w:type="paragraph" w:customStyle="1" w:styleId="FORMATTEXT">
    <w:name w:val=".FORMATTEXT"/>
    <w:rsid w:val="006F459C"/>
    <w:pPr>
      <w:widowControl w:val="0"/>
      <w:autoSpaceDE w:val="0"/>
      <w:autoSpaceDN w:val="0"/>
      <w:adjustRightInd w:val="0"/>
    </w:pPr>
    <w:rPr>
      <w:rFonts w:ascii="Times New Roman" w:hAnsi="Times New Roman" w:cs="Times New Roman"/>
      <w:sz w:val="24"/>
      <w:szCs w:val="24"/>
    </w:rPr>
  </w:style>
  <w:style w:type="character" w:styleId="ac">
    <w:name w:val="Hyperlink"/>
    <w:basedOn w:val="a0"/>
    <w:uiPriority w:val="99"/>
    <w:rsid w:val="00C4245E"/>
    <w:rPr>
      <w:rFonts w:cs="Times New Roman"/>
      <w:color w:val="0000FF"/>
      <w:u w:val="single"/>
    </w:rPr>
  </w:style>
  <w:style w:type="paragraph" w:customStyle="1" w:styleId="ad">
    <w:name w:val="Нормальный (таблица)"/>
    <w:basedOn w:val="a"/>
    <w:next w:val="a"/>
    <w:uiPriority w:val="99"/>
    <w:rsid w:val="00C4245E"/>
    <w:pPr>
      <w:widowControl w:val="0"/>
      <w:autoSpaceDE w:val="0"/>
      <w:autoSpaceDN w:val="0"/>
      <w:adjustRightInd w:val="0"/>
      <w:spacing w:after="0" w:line="240" w:lineRule="auto"/>
      <w:jc w:val="both"/>
    </w:pPr>
    <w:rPr>
      <w:rFonts w:ascii="Arial" w:hAnsi="Arial" w:cs="Arial"/>
      <w:sz w:val="24"/>
      <w:szCs w:val="24"/>
    </w:rPr>
  </w:style>
  <w:style w:type="character" w:customStyle="1" w:styleId="ae">
    <w:name w:val="Цветовое выделение"/>
    <w:rsid w:val="00F148C6"/>
    <w:rPr>
      <w:b/>
      <w:color w:val="26282F"/>
    </w:rPr>
  </w:style>
  <w:style w:type="character" w:customStyle="1" w:styleId="af">
    <w:name w:val="Активная гипертекстовая ссылка"/>
    <w:rsid w:val="00F148C6"/>
    <w:rPr>
      <w:rFonts w:ascii="Times New Roman" w:hAnsi="Times New Roman"/>
      <w:color w:val="106BBE"/>
      <w:u w:val="single"/>
    </w:rPr>
  </w:style>
  <w:style w:type="paragraph" w:customStyle="1" w:styleId="af0">
    <w:name w:val="Внимание"/>
    <w:basedOn w:val="a"/>
    <w:next w:val="a"/>
    <w:rsid w:val="00F148C6"/>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1">
    <w:name w:val="Внимание: криминал!!"/>
    <w:basedOn w:val="af0"/>
    <w:next w:val="a"/>
    <w:rsid w:val="00F148C6"/>
  </w:style>
  <w:style w:type="paragraph" w:customStyle="1" w:styleId="af2">
    <w:name w:val="Внимание: недобросовестность!"/>
    <w:basedOn w:val="af0"/>
    <w:next w:val="a"/>
    <w:rsid w:val="00F148C6"/>
  </w:style>
  <w:style w:type="character" w:customStyle="1" w:styleId="af3">
    <w:name w:val="Выделение для Базового Поиска"/>
    <w:rsid w:val="00F148C6"/>
    <w:rPr>
      <w:b/>
      <w:color w:val="0058A9"/>
    </w:rPr>
  </w:style>
  <w:style w:type="character" w:customStyle="1" w:styleId="af4">
    <w:name w:val="Выделение для Базового Поиска (курсив)"/>
    <w:rsid w:val="00F148C6"/>
    <w:rPr>
      <w:b/>
      <w:i/>
      <w:color w:val="0058A9"/>
    </w:rPr>
  </w:style>
  <w:style w:type="paragraph" w:customStyle="1" w:styleId="af5">
    <w:name w:val="Дочерний элемент списка"/>
    <w:basedOn w:val="a"/>
    <w:next w:val="a"/>
    <w:rsid w:val="00F148C6"/>
    <w:pPr>
      <w:widowControl w:val="0"/>
      <w:autoSpaceDE w:val="0"/>
      <w:autoSpaceDN w:val="0"/>
      <w:adjustRightInd w:val="0"/>
      <w:spacing w:after="0" w:line="240" w:lineRule="auto"/>
      <w:jc w:val="both"/>
    </w:pPr>
    <w:rPr>
      <w:rFonts w:ascii="Arial" w:hAnsi="Arial" w:cs="Arial"/>
      <w:color w:val="868381"/>
      <w:sz w:val="20"/>
      <w:szCs w:val="20"/>
    </w:rPr>
  </w:style>
  <w:style w:type="paragraph" w:customStyle="1" w:styleId="af6">
    <w:name w:val="Основное меню (преемственное)"/>
    <w:basedOn w:val="a"/>
    <w:next w:val="a"/>
    <w:rsid w:val="00F148C6"/>
    <w:pPr>
      <w:widowControl w:val="0"/>
      <w:autoSpaceDE w:val="0"/>
      <w:autoSpaceDN w:val="0"/>
      <w:adjustRightInd w:val="0"/>
      <w:spacing w:after="0" w:line="240" w:lineRule="auto"/>
      <w:ind w:firstLine="720"/>
      <w:jc w:val="both"/>
    </w:pPr>
    <w:rPr>
      <w:rFonts w:ascii="Verdana" w:hAnsi="Verdana" w:cs="Verdana"/>
    </w:rPr>
  </w:style>
  <w:style w:type="paragraph" w:styleId="af7">
    <w:name w:val="Title"/>
    <w:basedOn w:val="af6"/>
    <w:next w:val="a"/>
    <w:link w:val="af8"/>
    <w:uiPriority w:val="10"/>
    <w:rsid w:val="00F148C6"/>
    <w:rPr>
      <w:b/>
      <w:bCs/>
      <w:color w:val="0058A9"/>
      <w:shd w:val="clear" w:color="auto" w:fill="F0F0F0"/>
    </w:rPr>
  </w:style>
  <w:style w:type="character" w:customStyle="1" w:styleId="af8">
    <w:name w:val="Название Знак"/>
    <w:basedOn w:val="a0"/>
    <w:link w:val="af7"/>
    <w:uiPriority w:val="10"/>
    <w:locked/>
    <w:rPr>
      <w:rFonts w:asciiTheme="majorHAnsi" w:eastAsiaTheme="majorEastAsia" w:hAnsiTheme="majorHAnsi" w:cs="Times New Roman"/>
      <w:b/>
      <w:bCs/>
      <w:kern w:val="28"/>
      <w:sz w:val="32"/>
      <w:szCs w:val="32"/>
    </w:rPr>
  </w:style>
  <w:style w:type="paragraph" w:customStyle="1" w:styleId="af9">
    <w:name w:val="Заголовок группы контролов"/>
    <w:basedOn w:val="a"/>
    <w:next w:val="a"/>
    <w:rsid w:val="00F148C6"/>
    <w:pPr>
      <w:widowControl w:val="0"/>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a">
    <w:name w:val="Заголовок для информации об изменениях"/>
    <w:basedOn w:val="1"/>
    <w:next w:val="a"/>
    <w:rsid w:val="00F148C6"/>
    <w:pPr>
      <w:keepNext w:val="0"/>
      <w:keepLines w:val="0"/>
      <w:widowControl w:val="0"/>
      <w:autoSpaceDE w:val="0"/>
      <w:autoSpaceDN w:val="0"/>
      <w:adjustRightInd w:val="0"/>
      <w:spacing w:before="0" w:after="108" w:line="240" w:lineRule="auto"/>
      <w:jc w:val="center"/>
      <w:outlineLvl w:val="9"/>
    </w:pPr>
    <w:rPr>
      <w:rFonts w:ascii="Arial" w:hAnsi="Arial" w:cs="Arial"/>
      <w:b w:val="0"/>
      <w:color w:val="26282F"/>
      <w:sz w:val="18"/>
      <w:szCs w:val="18"/>
      <w:shd w:val="clear" w:color="auto" w:fill="FFFFFF"/>
    </w:rPr>
  </w:style>
  <w:style w:type="paragraph" w:customStyle="1" w:styleId="afb">
    <w:name w:val="Заголовок распахивающейся части диалога"/>
    <w:basedOn w:val="a"/>
    <w:next w:val="a"/>
    <w:rsid w:val="00F148C6"/>
    <w:pPr>
      <w:widowControl w:val="0"/>
      <w:autoSpaceDE w:val="0"/>
      <w:autoSpaceDN w:val="0"/>
      <w:adjustRightInd w:val="0"/>
      <w:spacing w:after="0" w:line="240" w:lineRule="auto"/>
      <w:ind w:firstLine="720"/>
      <w:jc w:val="both"/>
    </w:pPr>
    <w:rPr>
      <w:rFonts w:ascii="Arial" w:hAnsi="Arial" w:cs="Arial"/>
      <w:i/>
      <w:iCs/>
      <w:color w:val="000080"/>
    </w:rPr>
  </w:style>
  <w:style w:type="character" w:customStyle="1" w:styleId="afc">
    <w:name w:val="Заголовок своего сообщения"/>
    <w:rsid w:val="00F148C6"/>
    <w:rPr>
      <w:b/>
      <w:color w:val="26282F"/>
    </w:rPr>
  </w:style>
  <w:style w:type="paragraph" w:customStyle="1" w:styleId="afd">
    <w:name w:val="Заголовок статьи"/>
    <w:basedOn w:val="a"/>
    <w:next w:val="a"/>
    <w:rsid w:val="00F148C6"/>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e">
    <w:name w:val="Заголовок чужого сообщения"/>
    <w:rsid w:val="00F148C6"/>
    <w:rPr>
      <w:b/>
      <w:color w:val="FF0000"/>
    </w:rPr>
  </w:style>
  <w:style w:type="paragraph" w:customStyle="1" w:styleId="aff">
    <w:name w:val="Заголовок ЭР (левое окно)"/>
    <w:basedOn w:val="a"/>
    <w:next w:val="a"/>
    <w:rsid w:val="00F148C6"/>
    <w:pPr>
      <w:widowControl w:val="0"/>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f0">
    <w:name w:val="Заголовок ЭР (правое окно)"/>
    <w:basedOn w:val="aff"/>
    <w:next w:val="a"/>
    <w:rsid w:val="00F148C6"/>
    <w:pPr>
      <w:spacing w:after="0"/>
      <w:jc w:val="left"/>
    </w:pPr>
  </w:style>
  <w:style w:type="paragraph" w:customStyle="1" w:styleId="aff1">
    <w:name w:val="Интерактивный заголовок"/>
    <w:basedOn w:val="af7"/>
    <w:next w:val="a"/>
    <w:rsid w:val="00F148C6"/>
    <w:rPr>
      <w:u w:val="single"/>
    </w:rPr>
  </w:style>
  <w:style w:type="paragraph" w:customStyle="1" w:styleId="aff2">
    <w:name w:val="Текст информации об изменениях"/>
    <w:basedOn w:val="a"/>
    <w:next w:val="a"/>
    <w:rsid w:val="00F148C6"/>
    <w:pPr>
      <w:widowControl w:val="0"/>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f3">
    <w:name w:val="Информация об изменениях"/>
    <w:basedOn w:val="aff2"/>
    <w:next w:val="a"/>
    <w:rsid w:val="00F148C6"/>
    <w:pPr>
      <w:spacing w:before="180"/>
      <w:ind w:left="360" w:right="360" w:firstLine="0"/>
    </w:pPr>
    <w:rPr>
      <w:shd w:val="clear" w:color="auto" w:fill="EAEFED"/>
    </w:rPr>
  </w:style>
  <w:style w:type="paragraph" w:customStyle="1" w:styleId="aff4">
    <w:name w:val="Текст (справка)"/>
    <w:basedOn w:val="a"/>
    <w:next w:val="a"/>
    <w:rsid w:val="00F148C6"/>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5">
    <w:name w:val="Комментарий"/>
    <w:basedOn w:val="aff4"/>
    <w:next w:val="a"/>
    <w:rsid w:val="00F148C6"/>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rsid w:val="00F148C6"/>
    <w:rPr>
      <w:i/>
      <w:iCs/>
    </w:rPr>
  </w:style>
  <w:style w:type="paragraph" w:customStyle="1" w:styleId="aff7">
    <w:name w:val="Текст (лев. подпись)"/>
    <w:basedOn w:val="a"/>
    <w:next w:val="a"/>
    <w:rsid w:val="00F148C6"/>
    <w:pPr>
      <w:widowControl w:val="0"/>
      <w:autoSpaceDE w:val="0"/>
      <w:autoSpaceDN w:val="0"/>
      <w:adjustRightInd w:val="0"/>
      <w:spacing w:after="0" w:line="240" w:lineRule="auto"/>
    </w:pPr>
    <w:rPr>
      <w:rFonts w:ascii="Arial" w:hAnsi="Arial" w:cs="Arial"/>
      <w:sz w:val="24"/>
      <w:szCs w:val="24"/>
    </w:rPr>
  </w:style>
  <w:style w:type="paragraph" w:customStyle="1" w:styleId="aff8">
    <w:name w:val="Колонтитул (левый)"/>
    <w:basedOn w:val="aff7"/>
    <w:next w:val="a"/>
    <w:rsid w:val="00F148C6"/>
    <w:rPr>
      <w:sz w:val="14"/>
      <w:szCs w:val="14"/>
    </w:rPr>
  </w:style>
  <w:style w:type="paragraph" w:customStyle="1" w:styleId="aff9">
    <w:name w:val="Текст (прав. подпись)"/>
    <w:basedOn w:val="a"/>
    <w:next w:val="a"/>
    <w:rsid w:val="00F148C6"/>
    <w:pPr>
      <w:widowControl w:val="0"/>
      <w:autoSpaceDE w:val="0"/>
      <w:autoSpaceDN w:val="0"/>
      <w:adjustRightInd w:val="0"/>
      <w:spacing w:after="0" w:line="240" w:lineRule="auto"/>
      <w:jc w:val="right"/>
    </w:pPr>
    <w:rPr>
      <w:rFonts w:ascii="Arial" w:hAnsi="Arial" w:cs="Arial"/>
      <w:sz w:val="24"/>
      <w:szCs w:val="24"/>
    </w:rPr>
  </w:style>
  <w:style w:type="paragraph" w:customStyle="1" w:styleId="affa">
    <w:name w:val="Колонтитул (правый)"/>
    <w:basedOn w:val="aff9"/>
    <w:next w:val="a"/>
    <w:rsid w:val="00F148C6"/>
    <w:rPr>
      <w:sz w:val="14"/>
      <w:szCs w:val="14"/>
    </w:rPr>
  </w:style>
  <w:style w:type="paragraph" w:customStyle="1" w:styleId="affb">
    <w:name w:val="Комментарий пользователя"/>
    <w:basedOn w:val="aff5"/>
    <w:next w:val="a"/>
    <w:rsid w:val="00F148C6"/>
    <w:pPr>
      <w:jc w:val="left"/>
    </w:pPr>
    <w:rPr>
      <w:shd w:val="clear" w:color="auto" w:fill="FFDFE0"/>
    </w:rPr>
  </w:style>
  <w:style w:type="paragraph" w:customStyle="1" w:styleId="affc">
    <w:name w:val="Куда обратиться?"/>
    <w:basedOn w:val="af0"/>
    <w:next w:val="a"/>
    <w:rsid w:val="00F148C6"/>
  </w:style>
  <w:style w:type="paragraph" w:customStyle="1" w:styleId="affd">
    <w:name w:val="Моноширинный"/>
    <w:basedOn w:val="a"/>
    <w:next w:val="a"/>
    <w:rsid w:val="00F148C6"/>
    <w:pPr>
      <w:widowControl w:val="0"/>
      <w:autoSpaceDE w:val="0"/>
      <w:autoSpaceDN w:val="0"/>
      <w:adjustRightInd w:val="0"/>
      <w:spacing w:after="0" w:line="240" w:lineRule="auto"/>
    </w:pPr>
    <w:rPr>
      <w:rFonts w:ascii="Courier New" w:hAnsi="Courier New" w:cs="Courier New"/>
      <w:sz w:val="24"/>
      <w:szCs w:val="24"/>
    </w:rPr>
  </w:style>
  <w:style w:type="character" w:customStyle="1" w:styleId="affe">
    <w:name w:val="Найденные слова"/>
    <w:rsid w:val="00F148C6"/>
    <w:rPr>
      <w:b/>
      <w:color w:val="26282F"/>
      <w:shd w:val="clear" w:color="auto" w:fill="FFF580"/>
    </w:rPr>
  </w:style>
  <w:style w:type="paragraph" w:customStyle="1" w:styleId="afff">
    <w:name w:val="Напишите нам"/>
    <w:basedOn w:val="a"/>
    <w:next w:val="a"/>
    <w:rsid w:val="00F148C6"/>
    <w:pPr>
      <w:widowControl w:val="0"/>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f0">
    <w:name w:val="Не вступил в силу"/>
    <w:rsid w:val="00F148C6"/>
    <w:rPr>
      <w:b/>
      <w:color w:val="000000"/>
      <w:shd w:val="clear" w:color="auto" w:fill="D8EDE8"/>
    </w:rPr>
  </w:style>
  <w:style w:type="paragraph" w:customStyle="1" w:styleId="afff1">
    <w:name w:val="Необходимые документы"/>
    <w:basedOn w:val="af0"/>
    <w:next w:val="a"/>
    <w:rsid w:val="00F148C6"/>
    <w:pPr>
      <w:ind w:firstLine="118"/>
    </w:pPr>
  </w:style>
  <w:style w:type="paragraph" w:customStyle="1" w:styleId="afff2">
    <w:name w:val="Таблицы (моноширинный)"/>
    <w:basedOn w:val="a"/>
    <w:next w:val="a"/>
    <w:rsid w:val="00F148C6"/>
    <w:pPr>
      <w:widowControl w:val="0"/>
      <w:autoSpaceDE w:val="0"/>
      <w:autoSpaceDN w:val="0"/>
      <w:adjustRightInd w:val="0"/>
      <w:spacing w:after="0" w:line="240" w:lineRule="auto"/>
    </w:pPr>
    <w:rPr>
      <w:rFonts w:ascii="Courier New" w:hAnsi="Courier New" w:cs="Courier New"/>
      <w:sz w:val="24"/>
      <w:szCs w:val="24"/>
    </w:rPr>
  </w:style>
  <w:style w:type="paragraph" w:customStyle="1" w:styleId="afff3">
    <w:name w:val="Оглавление"/>
    <w:basedOn w:val="afff2"/>
    <w:next w:val="a"/>
    <w:rsid w:val="00F148C6"/>
    <w:pPr>
      <w:ind w:left="140"/>
    </w:pPr>
  </w:style>
  <w:style w:type="character" w:customStyle="1" w:styleId="afff4">
    <w:name w:val="Опечатки"/>
    <w:rsid w:val="00F148C6"/>
    <w:rPr>
      <w:color w:val="FF0000"/>
    </w:rPr>
  </w:style>
  <w:style w:type="paragraph" w:customStyle="1" w:styleId="afff5">
    <w:name w:val="Переменная часть"/>
    <w:basedOn w:val="af6"/>
    <w:next w:val="a"/>
    <w:rsid w:val="00F148C6"/>
    <w:rPr>
      <w:sz w:val="18"/>
      <w:szCs w:val="18"/>
    </w:rPr>
  </w:style>
  <w:style w:type="paragraph" w:customStyle="1" w:styleId="afff6">
    <w:name w:val="Подвал для информации об изменениях"/>
    <w:basedOn w:val="1"/>
    <w:next w:val="a"/>
    <w:rsid w:val="00F148C6"/>
    <w:pPr>
      <w:keepNext w:val="0"/>
      <w:keepLines w:val="0"/>
      <w:widowControl w:val="0"/>
      <w:autoSpaceDE w:val="0"/>
      <w:autoSpaceDN w:val="0"/>
      <w:adjustRightInd w:val="0"/>
      <w:spacing w:before="108" w:after="108" w:line="240" w:lineRule="auto"/>
      <w:jc w:val="center"/>
      <w:outlineLvl w:val="9"/>
    </w:pPr>
    <w:rPr>
      <w:rFonts w:ascii="Arial" w:hAnsi="Arial" w:cs="Arial"/>
      <w:b w:val="0"/>
      <w:color w:val="26282F"/>
      <w:sz w:val="18"/>
      <w:szCs w:val="18"/>
    </w:rPr>
  </w:style>
  <w:style w:type="paragraph" w:customStyle="1" w:styleId="afff7">
    <w:name w:val="Подзаголовок для информации об изменениях"/>
    <w:basedOn w:val="aff2"/>
    <w:next w:val="a"/>
    <w:rsid w:val="00F148C6"/>
    <w:rPr>
      <w:b/>
      <w:bCs/>
    </w:rPr>
  </w:style>
  <w:style w:type="paragraph" w:customStyle="1" w:styleId="afff8">
    <w:name w:val="Подчёркнуный текст"/>
    <w:basedOn w:val="a"/>
    <w:next w:val="a"/>
    <w:rsid w:val="00F148C6"/>
    <w:pPr>
      <w:widowControl w:val="0"/>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9">
    <w:name w:val="Постоянная часть"/>
    <w:basedOn w:val="af6"/>
    <w:next w:val="a"/>
    <w:rsid w:val="00F148C6"/>
    <w:rPr>
      <w:sz w:val="20"/>
      <w:szCs w:val="20"/>
    </w:rPr>
  </w:style>
  <w:style w:type="paragraph" w:customStyle="1" w:styleId="afffa">
    <w:name w:val="Пример."/>
    <w:basedOn w:val="af0"/>
    <w:next w:val="a"/>
    <w:rsid w:val="00F148C6"/>
  </w:style>
  <w:style w:type="paragraph" w:customStyle="1" w:styleId="afffb">
    <w:name w:val="Примечание."/>
    <w:basedOn w:val="af0"/>
    <w:next w:val="a"/>
    <w:rsid w:val="00F148C6"/>
  </w:style>
  <w:style w:type="character" w:customStyle="1" w:styleId="afffc">
    <w:name w:val="Продолжение ссылки"/>
    <w:rsid w:val="00F148C6"/>
    <w:rPr>
      <w:rFonts w:ascii="Times New Roman" w:hAnsi="Times New Roman"/>
      <w:color w:val="106BBE"/>
    </w:rPr>
  </w:style>
  <w:style w:type="paragraph" w:customStyle="1" w:styleId="afffd">
    <w:name w:val="Словарная статья"/>
    <w:basedOn w:val="a"/>
    <w:next w:val="a"/>
    <w:rsid w:val="00F148C6"/>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e">
    <w:name w:val="Сравнение редакций"/>
    <w:rsid w:val="00F148C6"/>
    <w:rPr>
      <w:b/>
      <w:color w:val="26282F"/>
    </w:rPr>
  </w:style>
  <w:style w:type="character" w:customStyle="1" w:styleId="affff">
    <w:name w:val="Сравнение редакций. Добавленный фрагмент"/>
    <w:rsid w:val="00F148C6"/>
    <w:rPr>
      <w:color w:val="000000"/>
      <w:shd w:val="clear" w:color="auto" w:fill="C1D7FF"/>
    </w:rPr>
  </w:style>
  <w:style w:type="character" w:customStyle="1" w:styleId="affff0">
    <w:name w:val="Сравнение редакций. Удаленный фрагмент"/>
    <w:rsid w:val="00F148C6"/>
    <w:rPr>
      <w:color w:val="000000"/>
      <w:shd w:val="clear" w:color="auto" w:fill="C4C413"/>
    </w:rPr>
  </w:style>
  <w:style w:type="paragraph" w:customStyle="1" w:styleId="affff1">
    <w:name w:val="Ссылка на официальную публикацию"/>
    <w:basedOn w:val="a"/>
    <w:next w:val="a"/>
    <w:rsid w:val="00F148C6"/>
    <w:pPr>
      <w:widowControl w:val="0"/>
      <w:autoSpaceDE w:val="0"/>
      <w:autoSpaceDN w:val="0"/>
      <w:adjustRightInd w:val="0"/>
      <w:spacing w:after="0" w:line="240" w:lineRule="auto"/>
      <w:ind w:firstLine="720"/>
      <w:jc w:val="both"/>
    </w:pPr>
    <w:rPr>
      <w:rFonts w:ascii="Arial" w:hAnsi="Arial" w:cs="Arial"/>
      <w:sz w:val="24"/>
      <w:szCs w:val="24"/>
    </w:rPr>
  </w:style>
  <w:style w:type="character" w:customStyle="1" w:styleId="affff2">
    <w:name w:val="Ссылка на утративший силу документ"/>
    <w:rsid w:val="00F148C6"/>
    <w:rPr>
      <w:rFonts w:ascii="Times New Roman" w:hAnsi="Times New Roman"/>
      <w:color w:val="749232"/>
    </w:rPr>
  </w:style>
  <w:style w:type="paragraph" w:customStyle="1" w:styleId="affff3">
    <w:name w:val="Текст в таблице"/>
    <w:basedOn w:val="ad"/>
    <w:next w:val="a"/>
    <w:rsid w:val="00F148C6"/>
    <w:pPr>
      <w:ind w:firstLine="500"/>
    </w:pPr>
  </w:style>
  <w:style w:type="paragraph" w:customStyle="1" w:styleId="affff4">
    <w:name w:val="Текст ЭР (см. также)"/>
    <w:basedOn w:val="a"/>
    <w:next w:val="a"/>
    <w:rsid w:val="00F148C6"/>
    <w:pPr>
      <w:widowControl w:val="0"/>
      <w:autoSpaceDE w:val="0"/>
      <w:autoSpaceDN w:val="0"/>
      <w:adjustRightInd w:val="0"/>
      <w:spacing w:before="200" w:after="0" w:line="240" w:lineRule="auto"/>
    </w:pPr>
    <w:rPr>
      <w:rFonts w:ascii="Arial" w:hAnsi="Arial" w:cs="Arial"/>
      <w:sz w:val="20"/>
      <w:szCs w:val="20"/>
    </w:rPr>
  </w:style>
  <w:style w:type="paragraph" w:customStyle="1" w:styleId="affff5">
    <w:name w:val="Технический комментарий"/>
    <w:basedOn w:val="a"/>
    <w:next w:val="a"/>
    <w:rsid w:val="00F148C6"/>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6">
    <w:name w:val="Утратил силу"/>
    <w:rsid w:val="00F148C6"/>
    <w:rPr>
      <w:b/>
      <w:strike/>
      <w:color w:val="666600"/>
    </w:rPr>
  </w:style>
  <w:style w:type="paragraph" w:customStyle="1" w:styleId="affff7">
    <w:name w:val="Формула"/>
    <w:basedOn w:val="a"/>
    <w:next w:val="a"/>
    <w:rsid w:val="00F148C6"/>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8">
    <w:name w:val="Центрированный (таблица)"/>
    <w:basedOn w:val="ad"/>
    <w:next w:val="a"/>
    <w:rsid w:val="00F148C6"/>
    <w:pPr>
      <w:jc w:val="center"/>
    </w:pPr>
  </w:style>
  <w:style w:type="paragraph" w:customStyle="1" w:styleId="-">
    <w:name w:val="ЭР-содержание (правое окно)"/>
    <w:basedOn w:val="a"/>
    <w:next w:val="a"/>
    <w:rsid w:val="00F148C6"/>
    <w:pPr>
      <w:widowControl w:val="0"/>
      <w:autoSpaceDE w:val="0"/>
      <w:autoSpaceDN w:val="0"/>
      <w:adjustRightInd w:val="0"/>
      <w:spacing w:before="300" w:after="0" w:line="240" w:lineRule="auto"/>
    </w:pPr>
    <w:rPr>
      <w:rFonts w:ascii="Arial" w:hAnsi="Arial" w:cs="Arial"/>
      <w:sz w:val="24"/>
      <w:szCs w:val="24"/>
    </w:rPr>
  </w:style>
  <w:style w:type="paragraph" w:customStyle="1" w:styleId="ConsPlusNonformat">
    <w:name w:val="ConsPlusNonformat"/>
    <w:rsid w:val="0072503A"/>
    <w:pPr>
      <w:autoSpaceDE w:val="0"/>
      <w:autoSpaceDN w:val="0"/>
      <w:adjustRightInd w:val="0"/>
    </w:pPr>
    <w:rPr>
      <w:rFonts w:ascii="Courier New" w:hAnsi="Courier New" w:cs="Courier New"/>
    </w:rPr>
  </w:style>
  <w:style w:type="character" w:customStyle="1" w:styleId="12">
    <w:name w:val="Замещающий текст1"/>
    <w:semiHidden/>
    <w:rsid w:val="00675703"/>
    <w:rPr>
      <w:color w:val="808080"/>
    </w:rPr>
  </w:style>
  <w:style w:type="paragraph" w:customStyle="1" w:styleId="31">
    <w:name w:val="Абзац списка3"/>
    <w:basedOn w:val="a"/>
    <w:rsid w:val="00A35E99"/>
    <w:pPr>
      <w:ind w:left="720"/>
    </w:pPr>
  </w:style>
  <w:style w:type="paragraph" w:styleId="affff9">
    <w:name w:val="List Paragraph"/>
    <w:basedOn w:val="a"/>
    <w:uiPriority w:val="34"/>
    <w:qFormat/>
    <w:rsid w:val="00450DE6"/>
    <w:pPr>
      <w:ind w:left="720"/>
      <w:contextualSpacing/>
    </w:pPr>
  </w:style>
  <w:style w:type="paragraph" w:customStyle="1" w:styleId="ConsPlusTitle">
    <w:name w:val="ConsPlusTitle"/>
    <w:uiPriority w:val="99"/>
    <w:rsid w:val="00C544D3"/>
    <w:pPr>
      <w:widowControl w:val="0"/>
      <w:autoSpaceDE w:val="0"/>
      <w:autoSpaceDN w:val="0"/>
    </w:pPr>
    <w:rPr>
      <w:rFonts w:ascii="Times New Roman" w:hAnsi="Times New Roman" w:cs="Times New Roman"/>
      <w:b/>
      <w:sz w:val="24"/>
    </w:rPr>
  </w:style>
  <w:style w:type="table" w:customStyle="1" w:styleId="13">
    <w:name w:val="Сетка таблицы1"/>
    <w:basedOn w:val="a1"/>
    <w:next w:val="a6"/>
    <w:rsid w:val="000348D0"/>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6"/>
    <w:rsid w:val="000348D0"/>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A606F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header" w:semiHidden="1" w:uiPriority="99" w:unhideWhenUsed="1"/>
    <w:lsdException w:name="footer" w:locked="1" w:semiHidden="1" w:uiPriority="99" w:unhideWhenUsed="1"/>
    <w:lsdException w:name="caption" w:locked="1" w:semiHidden="1" w:unhideWhenUsed="1" w:qFormat="1"/>
    <w:lsdException w:name="Title" w:locked="1" w:qFormat="1"/>
    <w:lsdException w:name="Default Paragraph Font" w:locked="1" w:semiHidden="1" w:unhideWhenUsed="1"/>
    <w:lsdException w:name="Subtitle" w:locked="1" w:qFormat="1"/>
    <w:lsdException w:name="Strong" w:locked="1" w:qFormat="1"/>
    <w:lsdException w:name="Emphasis" w:locked="1" w:qFormat="1"/>
    <w:lsdException w:name="No List" w:semiHidden="1" w:uiPriority="99" w:unhideWhenUsed="1"/>
    <w:lsdException w:name="Balloon Text" w:locked="1"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5875"/>
    <w:pPr>
      <w:spacing w:after="200" w:line="276" w:lineRule="auto"/>
    </w:pPr>
    <w:rPr>
      <w:rFonts w:cs="Times New Roman"/>
      <w:sz w:val="22"/>
      <w:szCs w:val="22"/>
    </w:rPr>
  </w:style>
  <w:style w:type="paragraph" w:styleId="1">
    <w:name w:val="heading 1"/>
    <w:basedOn w:val="a"/>
    <w:next w:val="a"/>
    <w:link w:val="10"/>
    <w:uiPriority w:val="9"/>
    <w:qFormat/>
    <w:rsid w:val="00C02B27"/>
    <w:pPr>
      <w:keepNext/>
      <w:keepLines/>
      <w:spacing w:before="480" w:after="0"/>
      <w:outlineLvl w:val="0"/>
    </w:pPr>
    <w:rPr>
      <w:rFonts w:ascii="Cambria" w:hAnsi="Cambria"/>
      <w:b/>
      <w:color w:val="365F91"/>
      <w:sz w:val="28"/>
      <w:szCs w:val="20"/>
    </w:rPr>
  </w:style>
  <w:style w:type="paragraph" w:styleId="2">
    <w:name w:val="heading 2"/>
    <w:basedOn w:val="1"/>
    <w:next w:val="a"/>
    <w:link w:val="20"/>
    <w:uiPriority w:val="9"/>
    <w:qFormat/>
    <w:locked/>
    <w:rsid w:val="00F148C6"/>
    <w:pPr>
      <w:keepNext w:val="0"/>
      <w:keepLines w:val="0"/>
      <w:widowControl w:val="0"/>
      <w:autoSpaceDE w:val="0"/>
      <w:autoSpaceDN w:val="0"/>
      <w:adjustRightInd w:val="0"/>
      <w:spacing w:before="108" w:after="108" w:line="240" w:lineRule="auto"/>
      <w:jc w:val="center"/>
      <w:outlineLvl w:val="1"/>
    </w:pPr>
    <w:rPr>
      <w:rFonts w:ascii="Arial" w:hAnsi="Arial"/>
      <w:bCs/>
      <w:color w:val="26282F"/>
      <w:sz w:val="24"/>
      <w:szCs w:val="24"/>
    </w:rPr>
  </w:style>
  <w:style w:type="paragraph" w:styleId="3">
    <w:name w:val="heading 3"/>
    <w:basedOn w:val="2"/>
    <w:next w:val="a"/>
    <w:link w:val="30"/>
    <w:uiPriority w:val="9"/>
    <w:qFormat/>
    <w:locked/>
    <w:rsid w:val="00F148C6"/>
    <w:pPr>
      <w:outlineLvl w:val="2"/>
    </w:pPr>
  </w:style>
  <w:style w:type="paragraph" w:styleId="4">
    <w:name w:val="heading 4"/>
    <w:basedOn w:val="3"/>
    <w:next w:val="a"/>
    <w:link w:val="40"/>
    <w:uiPriority w:val="9"/>
    <w:qFormat/>
    <w:locked/>
    <w:rsid w:val="00F148C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C02B27"/>
    <w:rPr>
      <w:rFonts w:ascii="Cambria" w:hAnsi="Cambria" w:cs="Times New Roman"/>
      <w:b/>
      <w:color w:val="365F91"/>
      <w:sz w:val="28"/>
    </w:rPr>
  </w:style>
  <w:style w:type="character" w:customStyle="1" w:styleId="20">
    <w:name w:val="Заголовок 2 Знак"/>
    <w:basedOn w:val="a0"/>
    <w:link w:val="2"/>
    <w:uiPriority w:val="9"/>
    <w:locked/>
    <w:rsid w:val="00F148C6"/>
    <w:rPr>
      <w:rFonts w:ascii="Arial" w:hAnsi="Arial" w:cs="Times New Roman"/>
      <w:b/>
      <w:color w:val="26282F"/>
      <w:sz w:val="24"/>
    </w:rPr>
  </w:style>
  <w:style w:type="character" w:customStyle="1" w:styleId="30">
    <w:name w:val="Заголовок 3 Знак"/>
    <w:basedOn w:val="a0"/>
    <w:link w:val="3"/>
    <w:uiPriority w:val="9"/>
    <w:locked/>
    <w:rsid w:val="00F148C6"/>
    <w:rPr>
      <w:rFonts w:ascii="Arial" w:hAnsi="Arial" w:cs="Times New Roman"/>
      <w:b/>
      <w:color w:val="26282F"/>
      <w:sz w:val="24"/>
    </w:rPr>
  </w:style>
  <w:style w:type="character" w:customStyle="1" w:styleId="40">
    <w:name w:val="Заголовок 4 Знак"/>
    <w:basedOn w:val="a0"/>
    <w:link w:val="4"/>
    <w:uiPriority w:val="9"/>
    <w:locked/>
    <w:rsid w:val="00F148C6"/>
    <w:rPr>
      <w:rFonts w:ascii="Arial" w:hAnsi="Arial" w:cs="Times New Roman"/>
      <w:b/>
      <w:color w:val="26282F"/>
      <w:sz w:val="24"/>
    </w:rPr>
  </w:style>
  <w:style w:type="paragraph" w:customStyle="1" w:styleId="11">
    <w:name w:val="Абзац списка1"/>
    <w:basedOn w:val="a"/>
    <w:rsid w:val="0068521F"/>
    <w:pPr>
      <w:ind w:left="720"/>
    </w:pPr>
  </w:style>
  <w:style w:type="character" w:customStyle="1" w:styleId="a3">
    <w:name w:val="Гипертекстовая ссылка"/>
    <w:uiPriority w:val="99"/>
    <w:rsid w:val="005852BC"/>
    <w:rPr>
      <w:rFonts w:ascii="Times New Roman" w:hAnsi="Times New Roman"/>
      <w:color w:val="106BBE"/>
    </w:rPr>
  </w:style>
  <w:style w:type="paragraph" w:styleId="a4">
    <w:name w:val="header"/>
    <w:basedOn w:val="a"/>
    <w:link w:val="a5"/>
    <w:uiPriority w:val="99"/>
    <w:rsid w:val="005852BC"/>
    <w:pPr>
      <w:tabs>
        <w:tab w:val="center" w:pos="4677"/>
        <w:tab w:val="right" w:pos="9355"/>
      </w:tabs>
      <w:spacing w:after="0" w:line="240" w:lineRule="auto"/>
    </w:pPr>
    <w:rPr>
      <w:sz w:val="20"/>
      <w:szCs w:val="20"/>
    </w:rPr>
  </w:style>
  <w:style w:type="character" w:customStyle="1" w:styleId="a5">
    <w:name w:val="Верхний колонтитул Знак"/>
    <w:basedOn w:val="a0"/>
    <w:link w:val="a4"/>
    <w:uiPriority w:val="99"/>
    <w:locked/>
    <w:rsid w:val="005852BC"/>
    <w:rPr>
      <w:rFonts w:cs="Times New Roman"/>
    </w:rPr>
  </w:style>
  <w:style w:type="table" w:styleId="a6">
    <w:name w:val="Table Grid"/>
    <w:basedOn w:val="a1"/>
    <w:uiPriority w:val="59"/>
    <w:rsid w:val="005852BC"/>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footer"/>
    <w:basedOn w:val="a"/>
    <w:link w:val="a8"/>
    <w:uiPriority w:val="99"/>
    <w:rsid w:val="00CA76E9"/>
    <w:pPr>
      <w:tabs>
        <w:tab w:val="center" w:pos="4677"/>
        <w:tab w:val="right" w:pos="9355"/>
      </w:tabs>
      <w:spacing w:after="0" w:line="240" w:lineRule="auto"/>
    </w:pPr>
    <w:rPr>
      <w:sz w:val="20"/>
      <w:szCs w:val="20"/>
    </w:rPr>
  </w:style>
  <w:style w:type="character" w:customStyle="1" w:styleId="a8">
    <w:name w:val="Нижний колонтитул Знак"/>
    <w:basedOn w:val="a0"/>
    <w:link w:val="a7"/>
    <w:uiPriority w:val="99"/>
    <w:locked/>
    <w:rsid w:val="00CA76E9"/>
    <w:rPr>
      <w:rFonts w:cs="Times New Roman"/>
    </w:rPr>
  </w:style>
  <w:style w:type="paragraph" w:styleId="a9">
    <w:name w:val="Balloon Text"/>
    <w:basedOn w:val="a"/>
    <w:link w:val="aa"/>
    <w:uiPriority w:val="99"/>
    <w:semiHidden/>
    <w:rsid w:val="00CA76E9"/>
    <w:pPr>
      <w:spacing w:after="0" w:line="240" w:lineRule="auto"/>
    </w:pPr>
    <w:rPr>
      <w:rFonts w:ascii="Tahoma" w:hAnsi="Tahoma"/>
      <w:sz w:val="16"/>
      <w:szCs w:val="20"/>
    </w:rPr>
  </w:style>
  <w:style w:type="character" w:customStyle="1" w:styleId="aa">
    <w:name w:val="Текст выноски Знак"/>
    <w:basedOn w:val="a0"/>
    <w:link w:val="a9"/>
    <w:uiPriority w:val="99"/>
    <w:semiHidden/>
    <w:locked/>
    <w:rsid w:val="00CA76E9"/>
    <w:rPr>
      <w:rFonts w:ascii="Tahoma" w:hAnsi="Tahoma" w:cs="Times New Roman"/>
      <w:sz w:val="16"/>
    </w:rPr>
  </w:style>
  <w:style w:type="paragraph" w:customStyle="1" w:styleId="ab">
    <w:name w:val="Прижатый влево"/>
    <w:basedOn w:val="a"/>
    <w:next w:val="a"/>
    <w:uiPriority w:val="99"/>
    <w:rsid w:val="007A1F6F"/>
    <w:pPr>
      <w:widowControl w:val="0"/>
      <w:autoSpaceDE w:val="0"/>
      <w:autoSpaceDN w:val="0"/>
      <w:adjustRightInd w:val="0"/>
      <w:spacing w:after="0" w:line="240" w:lineRule="auto"/>
    </w:pPr>
    <w:rPr>
      <w:rFonts w:ascii="Arial" w:hAnsi="Arial" w:cs="Arial"/>
      <w:sz w:val="24"/>
      <w:szCs w:val="24"/>
    </w:rPr>
  </w:style>
  <w:style w:type="paragraph" w:customStyle="1" w:styleId="21">
    <w:name w:val="Абзац списка2"/>
    <w:basedOn w:val="a"/>
    <w:rsid w:val="0055230A"/>
    <w:pPr>
      <w:ind w:left="720"/>
    </w:pPr>
  </w:style>
  <w:style w:type="paragraph" w:customStyle="1" w:styleId="ConsPlusNormal">
    <w:name w:val="ConsPlusNormal"/>
    <w:rsid w:val="007366F8"/>
    <w:pPr>
      <w:autoSpaceDE w:val="0"/>
      <w:autoSpaceDN w:val="0"/>
      <w:adjustRightInd w:val="0"/>
    </w:pPr>
    <w:rPr>
      <w:rFonts w:ascii="Times New Roman" w:hAnsi="Times New Roman" w:cs="Times New Roman"/>
      <w:sz w:val="28"/>
      <w:szCs w:val="28"/>
    </w:rPr>
  </w:style>
  <w:style w:type="paragraph" w:customStyle="1" w:styleId="FORMATTEXT">
    <w:name w:val=".FORMATTEXT"/>
    <w:rsid w:val="006F459C"/>
    <w:pPr>
      <w:widowControl w:val="0"/>
      <w:autoSpaceDE w:val="0"/>
      <w:autoSpaceDN w:val="0"/>
      <w:adjustRightInd w:val="0"/>
    </w:pPr>
    <w:rPr>
      <w:rFonts w:ascii="Times New Roman" w:hAnsi="Times New Roman" w:cs="Times New Roman"/>
      <w:sz w:val="24"/>
      <w:szCs w:val="24"/>
    </w:rPr>
  </w:style>
  <w:style w:type="character" w:styleId="ac">
    <w:name w:val="Hyperlink"/>
    <w:basedOn w:val="a0"/>
    <w:uiPriority w:val="99"/>
    <w:rsid w:val="00C4245E"/>
    <w:rPr>
      <w:rFonts w:cs="Times New Roman"/>
      <w:color w:val="0000FF"/>
      <w:u w:val="single"/>
    </w:rPr>
  </w:style>
  <w:style w:type="paragraph" w:customStyle="1" w:styleId="ad">
    <w:name w:val="Нормальный (таблица)"/>
    <w:basedOn w:val="a"/>
    <w:next w:val="a"/>
    <w:uiPriority w:val="99"/>
    <w:rsid w:val="00C4245E"/>
    <w:pPr>
      <w:widowControl w:val="0"/>
      <w:autoSpaceDE w:val="0"/>
      <w:autoSpaceDN w:val="0"/>
      <w:adjustRightInd w:val="0"/>
      <w:spacing w:after="0" w:line="240" w:lineRule="auto"/>
      <w:jc w:val="both"/>
    </w:pPr>
    <w:rPr>
      <w:rFonts w:ascii="Arial" w:hAnsi="Arial" w:cs="Arial"/>
      <w:sz w:val="24"/>
      <w:szCs w:val="24"/>
    </w:rPr>
  </w:style>
  <w:style w:type="character" w:customStyle="1" w:styleId="ae">
    <w:name w:val="Цветовое выделение"/>
    <w:rsid w:val="00F148C6"/>
    <w:rPr>
      <w:b/>
      <w:color w:val="26282F"/>
    </w:rPr>
  </w:style>
  <w:style w:type="character" w:customStyle="1" w:styleId="af">
    <w:name w:val="Активная гипертекстовая ссылка"/>
    <w:rsid w:val="00F148C6"/>
    <w:rPr>
      <w:rFonts w:ascii="Times New Roman" w:hAnsi="Times New Roman"/>
      <w:color w:val="106BBE"/>
      <w:u w:val="single"/>
    </w:rPr>
  </w:style>
  <w:style w:type="paragraph" w:customStyle="1" w:styleId="af0">
    <w:name w:val="Внимание"/>
    <w:basedOn w:val="a"/>
    <w:next w:val="a"/>
    <w:rsid w:val="00F148C6"/>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1">
    <w:name w:val="Внимание: криминал!!"/>
    <w:basedOn w:val="af0"/>
    <w:next w:val="a"/>
    <w:rsid w:val="00F148C6"/>
  </w:style>
  <w:style w:type="paragraph" w:customStyle="1" w:styleId="af2">
    <w:name w:val="Внимание: недобросовестность!"/>
    <w:basedOn w:val="af0"/>
    <w:next w:val="a"/>
    <w:rsid w:val="00F148C6"/>
  </w:style>
  <w:style w:type="character" w:customStyle="1" w:styleId="af3">
    <w:name w:val="Выделение для Базового Поиска"/>
    <w:rsid w:val="00F148C6"/>
    <w:rPr>
      <w:b/>
      <w:color w:val="0058A9"/>
    </w:rPr>
  </w:style>
  <w:style w:type="character" w:customStyle="1" w:styleId="af4">
    <w:name w:val="Выделение для Базового Поиска (курсив)"/>
    <w:rsid w:val="00F148C6"/>
    <w:rPr>
      <w:b/>
      <w:i/>
      <w:color w:val="0058A9"/>
    </w:rPr>
  </w:style>
  <w:style w:type="paragraph" w:customStyle="1" w:styleId="af5">
    <w:name w:val="Дочерний элемент списка"/>
    <w:basedOn w:val="a"/>
    <w:next w:val="a"/>
    <w:rsid w:val="00F148C6"/>
    <w:pPr>
      <w:widowControl w:val="0"/>
      <w:autoSpaceDE w:val="0"/>
      <w:autoSpaceDN w:val="0"/>
      <w:adjustRightInd w:val="0"/>
      <w:spacing w:after="0" w:line="240" w:lineRule="auto"/>
      <w:jc w:val="both"/>
    </w:pPr>
    <w:rPr>
      <w:rFonts w:ascii="Arial" w:hAnsi="Arial" w:cs="Arial"/>
      <w:color w:val="868381"/>
      <w:sz w:val="20"/>
      <w:szCs w:val="20"/>
    </w:rPr>
  </w:style>
  <w:style w:type="paragraph" w:customStyle="1" w:styleId="af6">
    <w:name w:val="Основное меню (преемственное)"/>
    <w:basedOn w:val="a"/>
    <w:next w:val="a"/>
    <w:rsid w:val="00F148C6"/>
    <w:pPr>
      <w:widowControl w:val="0"/>
      <w:autoSpaceDE w:val="0"/>
      <w:autoSpaceDN w:val="0"/>
      <w:adjustRightInd w:val="0"/>
      <w:spacing w:after="0" w:line="240" w:lineRule="auto"/>
      <w:ind w:firstLine="720"/>
      <w:jc w:val="both"/>
    </w:pPr>
    <w:rPr>
      <w:rFonts w:ascii="Verdana" w:hAnsi="Verdana" w:cs="Verdana"/>
    </w:rPr>
  </w:style>
  <w:style w:type="paragraph" w:styleId="af7">
    <w:name w:val="Title"/>
    <w:basedOn w:val="af6"/>
    <w:next w:val="a"/>
    <w:link w:val="af8"/>
    <w:uiPriority w:val="10"/>
    <w:rsid w:val="00F148C6"/>
    <w:rPr>
      <w:b/>
      <w:bCs/>
      <w:color w:val="0058A9"/>
      <w:shd w:val="clear" w:color="auto" w:fill="F0F0F0"/>
    </w:rPr>
  </w:style>
  <w:style w:type="character" w:customStyle="1" w:styleId="af8">
    <w:name w:val="Название Знак"/>
    <w:basedOn w:val="a0"/>
    <w:link w:val="af7"/>
    <w:uiPriority w:val="10"/>
    <w:locked/>
    <w:rPr>
      <w:rFonts w:asciiTheme="majorHAnsi" w:eastAsiaTheme="majorEastAsia" w:hAnsiTheme="majorHAnsi" w:cs="Times New Roman"/>
      <w:b/>
      <w:bCs/>
      <w:kern w:val="28"/>
      <w:sz w:val="32"/>
      <w:szCs w:val="32"/>
    </w:rPr>
  </w:style>
  <w:style w:type="paragraph" w:customStyle="1" w:styleId="af9">
    <w:name w:val="Заголовок группы контролов"/>
    <w:basedOn w:val="a"/>
    <w:next w:val="a"/>
    <w:rsid w:val="00F148C6"/>
    <w:pPr>
      <w:widowControl w:val="0"/>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a">
    <w:name w:val="Заголовок для информации об изменениях"/>
    <w:basedOn w:val="1"/>
    <w:next w:val="a"/>
    <w:rsid w:val="00F148C6"/>
    <w:pPr>
      <w:keepNext w:val="0"/>
      <w:keepLines w:val="0"/>
      <w:widowControl w:val="0"/>
      <w:autoSpaceDE w:val="0"/>
      <w:autoSpaceDN w:val="0"/>
      <w:adjustRightInd w:val="0"/>
      <w:spacing w:before="0" w:after="108" w:line="240" w:lineRule="auto"/>
      <w:jc w:val="center"/>
      <w:outlineLvl w:val="9"/>
    </w:pPr>
    <w:rPr>
      <w:rFonts w:ascii="Arial" w:hAnsi="Arial" w:cs="Arial"/>
      <w:b w:val="0"/>
      <w:color w:val="26282F"/>
      <w:sz w:val="18"/>
      <w:szCs w:val="18"/>
      <w:shd w:val="clear" w:color="auto" w:fill="FFFFFF"/>
    </w:rPr>
  </w:style>
  <w:style w:type="paragraph" w:customStyle="1" w:styleId="afb">
    <w:name w:val="Заголовок распахивающейся части диалога"/>
    <w:basedOn w:val="a"/>
    <w:next w:val="a"/>
    <w:rsid w:val="00F148C6"/>
    <w:pPr>
      <w:widowControl w:val="0"/>
      <w:autoSpaceDE w:val="0"/>
      <w:autoSpaceDN w:val="0"/>
      <w:adjustRightInd w:val="0"/>
      <w:spacing w:after="0" w:line="240" w:lineRule="auto"/>
      <w:ind w:firstLine="720"/>
      <w:jc w:val="both"/>
    </w:pPr>
    <w:rPr>
      <w:rFonts w:ascii="Arial" w:hAnsi="Arial" w:cs="Arial"/>
      <w:i/>
      <w:iCs/>
      <w:color w:val="000080"/>
    </w:rPr>
  </w:style>
  <w:style w:type="character" w:customStyle="1" w:styleId="afc">
    <w:name w:val="Заголовок своего сообщения"/>
    <w:rsid w:val="00F148C6"/>
    <w:rPr>
      <w:b/>
      <w:color w:val="26282F"/>
    </w:rPr>
  </w:style>
  <w:style w:type="paragraph" w:customStyle="1" w:styleId="afd">
    <w:name w:val="Заголовок статьи"/>
    <w:basedOn w:val="a"/>
    <w:next w:val="a"/>
    <w:rsid w:val="00F148C6"/>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e">
    <w:name w:val="Заголовок чужого сообщения"/>
    <w:rsid w:val="00F148C6"/>
    <w:rPr>
      <w:b/>
      <w:color w:val="FF0000"/>
    </w:rPr>
  </w:style>
  <w:style w:type="paragraph" w:customStyle="1" w:styleId="aff">
    <w:name w:val="Заголовок ЭР (левое окно)"/>
    <w:basedOn w:val="a"/>
    <w:next w:val="a"/>
    <w:rsid w:val="00F148C6"/>
    <w:pPr>
      <w:widowControl w:val="0"/>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f0">
    <w:name w:val="Заголовок ЭР (правое окно)"/>
    <w:basedOn w:val="aff"/>
    <w:next w:val="a"/>
    <w:rsid w:val="00F148C6"/>
    <w:pPr>
      <w:spacing w:after="0"/>
      <w:jc w:val="left"/>
    </w:pPr>
  </w:style>
  <w:style w:type="paragraph" w:customStyle="1" w:styleId="aff1">
    <w:name w:val="Интерактивный заголовок"/>
    <w:basedOn w:val="af7"/>
    <w:next w:val="a"/>
    <w:rsid w:val="00F148C6"/>
    <w:rPr>
      <w:u w:val="single"/>
    </w:rPr>
  </w:style>
  <w:style w:type="paragraph" w:customStyle="1" w:styleId="aff2">
    <w:name w:val="Текст информации об изменениях"/>
    <w:basedOn w:val="a"/>
    <w:next w:val="a"/>
    <w:rsid w:val="00F148C6"/>
    <w:pPr>
      <w:widowControl w:val="0"/>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f3">
    <w:name w:val="Информация об изменениях"/>
    <w:basedOn w:val="aff2"/>
    <w:next w:val="a"/>
    <w:rsid w:val="00F148C6"/>
    <w:pPr>
      <w:spacing w:before="180"/>
      <w:ind w:left="360" w:right="360" w:firstLine="0"/>
    </w:pPr>
    <w:rPr>
      <w:shd w:val="clear" w:color="auto" w:fill="EAEFED"/>
    </w:rPr>
  </w:style>
  <w:style w:type="paragraph" w:customStyle="1" w:styleId="aff4">
    <w:name w:val="Текст (справка)"/>
    <w:basedOn w:val="a"/>
    <w:next w:val="a"/>
    <w:rsid w:val="00F148C6"/>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5">
    <w:name w:val="Комментарий"/>
    <w:basedOn w:val="aff4"/>
    <w:next w:val="a"/>
    <w:rsid w:val="00F148C6"/>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rsid w:val="00F148C6"/>
    <w:rPr>
      <w:i/>
      <w:iCs/>
    </w:rPr>
  </w:style>
  <w:style w:type="paragraph" w:customStyle="1" w:styleId="aff7">
    <w:name w:val="Текст (лев. подпись)"/>
    <w:basedOn w:val="a"/>
    <w:next w:val="a"/>
    <w:rsid w:val="00F148C6"/>
    <w:pPr>
      <w:widowControl w:val="0"/>
      <w:autoSpaceDE w:val="0"/>
      <w:autoSpaceDN w:val="0"/>
      <w:adjustRightInd w:val="0"/>
      <w:spacing w:after="0" w:line="240" w:lineRule="auto"/>
    </w:pPr>
    <w:rPr>
      <w:rFonts w:ascii="Arial" w:hAnsi="Arial" w:cs="Arial"/>
      <w:sz w:val="24"/>
      <w:szCs w:val="24"/>
    </w:rPr>
  </w:style>
  <w:style w:type="paragraph" w:customStyle="1" w:styleId="aff8">
    <w:name w:val="Колонтитул (левый)"/>
    <w:basedOn w:val="aff7"/>
    <w:next w:val="a"/>
    <w:rsid w:val="00F148C6"/>
    <w:rPr>
      <w:sz w:val="14"/>
      <w:szCs w:val="14"/>
    </w:rPr>
  </w:style>
  <w:style w:type="paragraph" w:customStyle="1" w:styleId="aff9">
    <w:name w:val="Текст (прав. подпись)"/>
    <w:basedOn w:val="a"/>
    <w:next w:val="a"/>
    <w:rsid w:val="00F148C6"/>
    <w:pPr>
      <w:widowControl w:val="0"/>
      <w:autoSpaceDE w:val="0"/>
      <w:autoSpaceDN w:val="0"/>
      <w:adjustRightInd w:val="0"/>
      <w:spacing w:after="0" w:line="240" w:lineRule="auto"/>
      <w:jc w:val="right"/>
    </w:pPr>
    <w:rPr>
      <w:rFonts w:ascii="Arial" w:hAnsi="Arial" w:cs="Arial"/>
      <w:sz w:val="24"/>
      <w:szCs w:val="24"/>
    </w:rPr>
  </w:style>
  <w:style w:type="paragraph" w:customStyle="1" w:styleId="affa">
    <w:name w:val="Колонтитул (правый)"/>
    <w:basedOn w:val="aff9"/>
    <w:next w:val="a"/>
    <w:rsid w:val="00F148C6"/>
    <w:rPr>
      <w:sz w:val="14"/>
      <w:szCs w:val="14"/>
    </w:rPr>
  </w:style>
  <w:style w:type="paragraph" w:customStyle="1" w:styleId="affb">
    <w:name w:val="Комментарий пользователя"/>
    <w:basedOn w:val="aff5"/>
    <w:next w:val="a"/>
    <w:rsid w:val="00F148C6"/>
    <w:pPr>
      <w:jc w:val="left"/>
    </w:pPr>
    <w:rPr>
      <w:shd w:val="clear" w:color="auto" w:fill="FFDFE0"/>
    </w:rPr>
  </w:style>
  <w:style w:type="paragraph" w:customStyle="1" w:styleId="affc">
    <w:name w:val="Куда обратиться?"/>
    <w:basedOn w:val="af0"/>
    <w:next w:val="a"/>
    <w:rsid w:val="00F148C6"/>
  </w:style>
  <w:style w:type="paragraph" w:customStyle="1" w:styleId="affd">
    <w:name w:val="Моноширинный"/>
    <w:basedOn w:val="a"/>
    <w:next w:val="a"/>
    <w:rsid w:val="00F148C6"/>
    <w:pPr>
      <w:widowControl w:val="0"/>
      <w:autoSpaceDE w:val="0"/>
      <w:autoSpaceDN w:val="0"/>
      <w:adjustRightInd w:val="0"/>
      <w:spacing w:after="0" w:line="240" w:lineRule="auto"/>
    </w:pPr>
    <w:rPr>
      <w:rFonts w:ascii="Courier New" w:hAnsi="Courier New" w:cs="Courier New"/>
      <w:sz w:val="24"/>
      <w:szCs w:val="24"/>
    </w:rPr>
  </w:style>
  <w:style w:type="character" w:customStyle="1" w:styleId="affe">
    <w:name w:val="Найденные слова"/>
    <w:rsid w:val="00F148C6"/>
    <w:rPr>
      <w:b/>
      <w:color w:val="26282F"/>
      <w:shd w:val="clear" w:color="auto" w:fill="FFF580"/>
    </w:rPr>
  </w:style>
  <w:style w:type="paragraph" w:customStyle="1" w:styleId="afff">
    <w:name w:val="Напишите нам"/>
    <w:basedOn w:val="a"/>
    <w:next w:val="a"/>
    <w:rsid w:val="00F148C6"/>
    <w:pPr>
      <w:widowControl w:val="0"/>
      <w:autoSpaceDE w:val="0"/>
      <w:autoSpaceDN w:val="0"/>
      <w:adjustRightInd w:val="0"/>
      <w:spacing w:before="90" w:after="90" w:line="240" w:lineRule="auto"/>
      <w:ind w:left="180" w:right="180"/>
      <w:jc w:val="both"/>
    </w:pPr>
    <w:rPr>
      <w:rFonts w:ascii="Arial" w:hAnsi="Arial" w:cs="Arial"/>
      <w:sz w:val="20"/>
      <w:szCs w:val="20"/>
      <w:shd w:val="clear" w:color="auto" w:fill="EFFFAD"/>
    </w:rPr>
  </w:style>
  <w:style w:type="character" w:customStyle="1" w:styleId="afff0">
    <w:name w:val="Не вступил в силу"/>
    <w:rsid w:val="00F148C6"/>
    <w:rPr>
      <w:b/>
      <w:color w:val="000000"/>
      <w:shd w:val="clear" w:color="auto" w:fill="D8EDE8"/>
    </w:rPr>
  </w:style>
  <w:style w:type="paragraph" w:customStyle="1" w:styleId="afff1">
    <w:name w:val="Необходимые документы"/>
    <w:basedOn w:val="af0"/>
    <w:next w:val="a"/>
    <w:rsid w:val="00F148C6"/>
    <w:pPr>
      <w:ind w:firstLine="118"/>
    </w:pPr>
  </w:style>
  <w:style w:type="paragraph" w:customStyle="1" w:styleId="afff2">
    <w:name w:val="Таблицы (моноширинный)"/>
    <w:basedOn w:val="a"/>
    <w:next w:val="a"/>
    <w:rsid w:val="00F148C6"/>
    <w:pPr>
      <w:widowControl w:val="0"/>
      <w:autoSpaceDE w:val="0"/>
      <w:autoSpaceDN w:val="0"/>
      <w:adjustRightInd w:val="0"/>
      <w:spacing w:after="0" w:line="240" w:lineRule="auto"/>
    </w:pPr>
    <w:rPr>
      <w:rFonts w:ascii="Courier New" w:hAnsi="Courier New" w:cs="Courier New"/>
      <w:sz w:val="24"/>
      <w:szCs w:val="24"/>
    </w:rPr>
  </w:style>
  <w:style w:type="paragraph" w:customStyle="1" w:styleId="afff3">
    <w:name w:val="Оглавление"/>
    <w:basedOn w:val="afff2"/>
    <w:next w:val="a"/>
    <w:rsid w:val="00F148C6"/>
    <w:pPr>
      <w:ind w:left="140"/>
    </w:pPr>
  </w:style>
  <w:style w:type="character" w:customStyle="1" w:styleId="afff4">
    <w:name w:val="Опечатки"/>
    <w:rsid w:val="00F148C6"/>
    <w:rPr>
      <w:color w:val="FF0000"/>
    </w:rPr>
  </w:style>
  <w:style w:type="paragraph" w:customStyle="1" w:styleId="afff5">
    <w:name w:val="Переменная часть"/>
    <w:basedOn w:val="af6"/>
    <w:next w:val="a"/>
    <w:rsid w:val="00F148C6"/>
    <w:rPr>
      <w:sz w:val="18"/>
      <w:szCs w:val="18"/>
    </w:rPr>
  </w:style>
  <w:style w:type="paragraph" w:customStyle="1" w:styleId="afff6">
    <w:name w:val="Подвал для информации об изменениях"/>
    <w:basedOn w:val="1"/>
    <w:next w:val="a"/>
    <w:rsid w:val="00F148C6"/>
    <w:pPr>
      <w:keepNext w:val="0"/>
      <w:keepLines w:val="0"/>
      <w:widowControl w:val="0"/>
      <w:autoSpaceDE w:val="0"/>
      <w:autoSpaceDN w:val="0"/>
      <w:adjustRightInd w:val="0"/>
      <w:spacing w:before="108" w:after="108" w:line="240" w:lineRule="auto"/>
      <w:jc w:val="center"/>
      <w:outlineLvl w:val="9"/>
    </w:pPr>
    <w:rPr>
      <w:rFonts w:ascii="Arial" w:hAnsi="Arial" w:cs="Arial"/>
      <w:b w:val="0"/>
      <w:color w:val="26282F"/>
      <w:sz w:val="18"/>
      <w:szCs w:val="18"/>
    </w:rPr>
  </w:style>
  <w:style w:type="paragraph" w:customStyle="1" w:styleId="afff7">
    <w:name w:val="Подзаголовок для информации об изменениях"/>
    <w:basedOn w:val="aff2"/>
    <w:next w:val="a"/>
    <w:rsid w:val="00F148C6"/>
    <w:rPr>
      <w:b/>
      <w:bCs/>
    </w:rPr>
  </w:style>
  <w:style w:type="paragraph" w:customStyle="1" w:styleId="afff8">
    <w:name w:val="Подчёркнуный текст"/>
    <w:basedOn w:val="a"/>
    <w:next w:val="a"/>
    <w:rsid w:val="00F148C6"/>
    <w:pPr>
      <w:widowControl w:val="0"/>
      <w:pBdr>
        <w:bottom w:val="single" w:sz="4" w:space="0" w:color="auto"/>
      </w:pBdr>
      <w:autoSpaceDE w:val="0"/>
      <w:autoSpaceDN w:val="0"/>
      <w:adjustRightInd w:val="0"/>
      <w:spacing w:after="0" w:line="240" w:lineRule="auto"/>
      <w:ind w:firstLine="720"/>
      <w:jc w:val="both"/>
    </w:pPr>
    <w:rPr>
      <w:rFonts w:ascii="Arial" w:hAnsi="Arial" w:cs="Arial"/>
      <w:sz w:val="24"/>
      <w:szCs w:val="24"/>
    </w:rPr>
  </w:style>
  <w:style w:type="paragraph" w:customStyle="1" w:styleId="afff9">
    <w:name w:val="Постоянная часть"/>
    <w:basedOn w:val="af6"/>
    <w:next w:val="a"/>
    <w:rsid w:val="00F148C6"/>
    <w:rPr>
      <w:sz w:val="20"/>
      <w:szCs w:val="20"/>
    </w:rPr>
  </w:style>
  <w:style w:type="paragraph" w:customStyle="1" w:styleId="afffa">
    <w:name w:val="Пример."/>
    <w:basedOn w:val="af0"/>
    <w:next w:val="a"/>
    <w:rsid w:val="00F148C6"/>
  </w:style>
  <w:style w:type="paragraph" w:customStyle="1" w:styleId="afffb">
    <w:name w:val="Примечание."/>
    <w:basedOn w:val="af0"/>
    <w:next w:val="a"/>
    <w:rsid w:val="00F148C6"/>
  </w:style>
  <w:style w:type="character" w:customStyle="1" w:styleId="afffc">
    <w:name w:val="Продолжение ссылки"/>
    <w:rsid w:val="00F148C6"/>
    <w:rPr>
      <w:rFonts w:ascii="Times New Roman" w:hAnsi="Times New Roman"/>
      <w:color w:val="106BBE"/>
    </w:rPr>
  </w:style>
  <w:style w:type="paragraph" w:customStyle="1" w:styleId="afffd">
    <w:name w:val="Словарная статья"/>
    <w:basedOn w:val="a"/>
    <w:next w:val="a"/>
    <w:rsid w:val="00F148C6"/>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e">
    <w:name w:val="Сравнение редакций"/>
    <w:rsid w:val="00F148C6"/>
    <w:rPr>
      <w:b/>
      <w:color w:val="26282F"/>
    </w:rPr>
  </w:style>
  <w:style w:type="character" w:customStyle="1" w:styleId="affff">
    <w:name w:val="Сравнение редакций. Добавленный фрагмент"/>
    <w:rsid w:val="00F148C6"/>
    <w:rPr>
      <w:color w:val="000000"/>
      <w:shd w:val="clear" w:color="auto" w:fill="C1D7FF"/>
    </w:rPr>
  </w:style>
  <w:style w:type="character" w:customStyle="1" w:styleId="affff0">
    <w:name w:val="Сравнение редакций. Удаленный фрагмент"/>
    <w:rsid w:val="00F148C6"/>
    <w:rPr>
      <w:color w:val="000000"/>
      <w:shd w:val="clear" w:color="auto" w:fill="C4C413"/>
    </w:rPr>
  </w:style>
  <w:style w:type="paragraph" w:customStyle="1" w:styleId="affff1">
    <w:name w:val="Ссылка на официальную публикацию"/>
    <w:basedOn w:val="a"/>
    <w:next w:val="a"/>
    <w:rsid w:val="00F148C6"/>
    <w:pPr>
      <w:widowControl w:val="0"/>
      <w:autoSpaceDE w:val="0"/>
      <w:autoSpaceDN w:val="0"/>
      <w:adjustRightInd w:val="0"/>
      <w:spacing w:after="0" w:line="240" w:lineRule="auto"/>
      <w:ind w:firstLine="720"/>
      <w:jc w:val="both"/>
    </w:pPr>
    <w:rPr>
      <w:rFonts w:ascii="Arial" w:hAnsi="Arial" w:cs="Arial"/>
      <w:sz w:val="24"/>
      <w:szCs w:val="24"/>
    </w:rPr>
  </w:style>
  <w:style w:type="character" w:customStyle="1" w:styleId="affff2">
    <w:name w:val="Ссылка на утративший силу документ"/>
    <w:rsid w:val="00F148C6"/>
    <w:rPr>
      <w:rFonts w:ascii="Times New Roman" w:hAnsi="Times New Roman"/>
      <w:color w:val="749232"/>
    </w:rPr>
  </w:style>
  <w:style w:type="paragraph" w:customStyle="1" w:styleId="affff3">
    <w:name w:val="Текст в таблице"/>
    <w:basedOn w:val="ad"/>
    <w:next w:val="a"/>
    <w:rsid w:val="00F148C6"/>
    <w:pPr>
      <w:ind w:firstLine="500"/>
    </w:pPr>
  </w:style>
  <w:style w:type="paragraph" w:customStyle="1" w:styleId="affff4">
    <w:name w:val="Текст ЭР (см. также)"/>
    <w:basedOn w:val="a"/>
    <w:next w:val="a"/>
    <w:rsid w:val="00F148C6"/>
    <w:pPr>
      <w:widowControl w:val="0"/>
      <w:autoSpaceDE w:val="0"/>
      <w:autoSpaceDN w:val="0"/>
      <w:adjustRightInd w:val="0"/>
      <w:spacing w:before="200" w:after="0" w:line="240" w:lineRule="auto"/>
    </w:pPr>
    <w:rPr>
      <w:rFonts w:ascii="Arial" w:hAnsi="Arial" w:cs="Arial"/>
      <w:sz w:val="20"/>
      <w:szCs w:val="20"/>
    </w:rPr>
  </w:style>
  <w:style w:type="paragraph" w:customStyle="1" w:styleId="affff5">
    <w:name w:val="Технический комментарий"/>
    <w:basedOn w:val="a"/>
    <w:next w:val="a"/>
    <w:rsid w:val="00F148C6"/>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6">
    <w:name w:val="Утратил силу"/>
    <w:rsid w:val="00F148C6"/>
    <w:rPr>
      <w:b/>
      <w:strike/>
      <w:color w:val="666600"/>
    </w:rPr>
  </w:style>
  <w:style w:type="paragraph" w:customStyle="1" w:styleId="affff7">
    <w:name w:val="Формула"/>
    <w:basedOn w:val="a"/>
    <w:next w:val="a"/>
    <w:rsid w:val="00F148C6"/>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f8">
    <w:name w:val="Центрированный (таблица)"/>
    <w:basedOn w:val="ad"/>
    <w:next w:val="a"/>
    <w:rsid w:val="00F148C6"/>
    <w:pPr>
      <w:jc w:val="center"/>
    </w:pPr>
  </w:style>
  <w:style w:type="paragraph" w:customStyle="1" w:styleId="-">
    <w:name w:val="ЭР-содержание (правое окно)"/>
    <w:basedOn w:val="a"/>
    <w:next w:val="a"/>
    <w:rsid w:val="00F148C6"/>
    <w:pPr>
      <w:widowControl w:val="0"/>
      <w:autoSpaceDE w:val="0"/>
      <w:autoSpaceDN w:val="0"/>
      <w:adjustRightInd w:val="0"/>
      <w:spacing w:before="300" w:after="0" w:line="240" w:lineRule="auto"/>
    </w:pPr>
    <w:rPr>
      <w:rFonts w:ascii="Arial" w:hAnsi="Arial" w:cs="Arial"/>
      <w:sz w:val="24"/>
      <w:szCs w:val="24"/>
    </w:rPr>
  </w:style>
  <w:style w:type="paragraph" w:customStyle="1" w:styleId="ConsPlusNonformat">
    <w:name w:val="ConsPlusNonformat"/>
    <w:rsid w:val="0072503A"/>
    <w:pPr>
      <w:autoSpaceDE w:val="0"/>
      <w:autoSpaceDN w:val="0"/>
      <w:adjustRightInd w:val="0"/>
    </w:pPr>
    <w:rPr>
      <w:rFonts w:ascii="Courier New" w:hAnsi="Courier New" w:cs="Courier New"/>
    </w:rPr>
  </w:style>
  <w:style w:type="character" w:customStyle="1" w:styleId="12">
    <w:name w:val="Замещающий текст1"/>
    <w:semiHidden/>
    <w:rsid w:val="00675703"/>
    <w:rPr>
      <w:color w:val="808080"/>
    </w:rPr>
  </w:style>
  <w:style w:type="paragraph" w:customStyle="1" w:styleId="31">
    <w:name w:val="Абзац списка3"/>
    <w:basedOn w:val="a"/>
    <w:rsid w:val="00A35E99"/>
    <w:pPr>
      <w:ind w:left="720"/>
    </w:pPr>
  </w:style>
  <w:style w:type="paragraph" w:styleId="affff9">
    <w:name w:val="List Paragraph"/>
    <w:basedOn w:val="a"/>
    <w:uiPriority w:val="34"/>
    <w:qFormat/>
    <w:rsid w:val="00450DE6"/>
    <w:pPr>
      <w:ind w:left="720"/>
      <w:contextualSpacing/>
    </w:pPr>
  </w:style>
  <w:style w:type="paragraph" w:customStyle="1" w:styleId="ConsPlusTitle">
    <w:name w:val="ConsPlusTitle"/>
    <w:uiPriority w:val="99"/>
    <w:rsid w:val="00C544D3"/>
    <w:pPr>
      <w:widowControl w:val="0"/>
      <w:autoSpaceDE w:val="0"/>
      <w:autoSpaceDN w:val="0"/>
    </w:pPr>
    <w:rPr>
      <w:rFonts w:ascii="Times New Roman" w:hAnsi="Times New Roman" w:cs="Times New Roman"/>
      <w:b/>
      <w:sz w:val="24"/>
    </w:rPr>
  </w:style>
  <w:style w:type="table" w:customStyle="1" w:styleId="13">
    <w:name w:val="Сетка таблицы1"/>
    <w:basedOn w:val="a1"/>
    <w:next w:val="a6"/>
    <w:rsid w:val="000348D0"/>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6"/>
    <w:rsid w:val="000348D0"/>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A606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905261">
      <w:marLeft w:val="0"/>
      <w:marRight w:val="0"/>
      <w:marTop w:val="0"/>
      <w:marBottom w:val="0"/>
      <w:divBdr>
        <w:top w:val="none" w:sz="0" w:space="0" w:color="auto"/>
        <w:left w:val="none" w:sz="0" w:space="0" w:color="auto"/>
        <w:bottom w:val="none" w:sz="0" w:space="0" w:color="auto"/>
        <w:right w:val="none" w:sz="0" w:space="0" w:color="auto"/>
      </w:divBdr>
    </w:div>
    <w:div w:id="1973905264">
      <w:marLeft w:val="0"/>
      <w:marRight w:val="0"/>
      <w:marTop w:val="0"/>
      <w:marBottom w:val="0"/>
      <w:divBdr>
        <w:top w:val="none" w:sz="0" w:space="0" w:color="auto"/>
        <w:left w:val="none" w:sz="0" w:space="0" w:color="auto"/>
        <w:bottom w:val="none" w:sz="0" w:space="0" w:color="auto"/>
        <w:right w:val="none" w:sz="0" w:space="0" w:color="auto"/>
      </w:divBdr>
      <w:divsChild>
        <w:div w:id="1973905262">
          <w:marLeft w:val="0"/>
          <w:marRight w:val="0"/>
          <w:marTop w:val="0"/>
          <w:marBottom w:val="0"/>
          <w:divBdr>
            <w:top w:val="none" w:sz="0" w:space="0" w:color="auto"/>
            <w:left w:val="none" w:sz="0" w:space="0" w:color="auto"/>
            <w:bottom w:val="none" w:sz="0" w:space="0" w:color="auto"/>
            <w:right w:val="none" w:sz="0" w:space="0" w:color="auto"/>
          </w:divBdr>
          <w:divsChild>
            <w:div w:id="1973905266">
              <w:marLeft w:val="0"/>
              <w:marRight w:val="0"/>
              <w:marTop w:val="0"/>
              <w:marBottom w:val="0"/>
              <w:divBdr>
                <w:top w:val="none" w:sz="0" w:space="0" w:color="auto"/>
                <w:left w:val="none" w:sz="0" w:space="0" w:color="auto"/>
                <w:bottom w:val="none" w:sz="0" w:space="0" w:color="auto"/>
                <w:right w:val="none" w:sz="0" w:space="0" w:color="auto"/>
              </w:divBdr>
              <w:divsChild>
                <w:div w:id="1973905267">
                  <w:marLeft w:val="0"/>
                  <w:marRight w:val="0"/>
                  <w:marTop w:val="0"/>
                  <w:marBottom w:val="0"/>
                  <w:divBdr>
                    <w:top w:val="none" w:sz="0" w:space="0" w:color="auto"/>
                    <w:left w:val="none" w:sz="0" w:space="0" w:color="auto"/>
                    <w:bottom w:val="none" w:sz="0" w:space="0" w:color="auto"/>
                    <w:right w:val="none" w:sz="0" w:space="0" w:color="auto"/>
                  </w:divBdr>
                  <w:divsChild>
                    <w:div w:id="1973905265">
                      <w:marLeft w:val="0"/>
                      <w:marRight w:val="0"/>
                      <w:marTop w:val="0"/>
                      <w:marBottom w:val="0"/>
                      <w:divBdr>
                        <w:top w:val="none" w:sz="0" w:space="0" w:color="auto"/>
                        <w:left w:val="none" w:sz="0" w:space="0" w:color="auto"/>
                        <w:bottom w:val="none" w:sz="0" w:space="0" w:color="auto"/>
                        <w:right w:val="none" w:sz="0" w:space="0" w:color="auto"/>
                      </w:divBdr>
                      <w:divsChild>
                        <w:div w:id="19739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905268">
      <w:marLeft w:val="0"/>
      <w:marRight w:val="0"/>
      <w:marTop w:val="0"/>
      <w:marBottom w:val="0"/>
      <w:divBdr>
        <w:top w:val="none" w:sz="0" w:space="0" w:color="auto"/>
        <w:left w:val="none" w:sz="0" w:space="0" w:color="auto"/>
        <w:bottom w:val="none" w:sz="0" w:space="0" w:color="auto"/>
        <w:right w:val="none" w:sz="0" w:space="0" w:color="auto"/>
      </w:divBdr>
    </w:div>
    <w:div w:id="1973905269">
      <w:marLeft w:val="0"/>
      <w:marRight w:val="0"/>
      <w:marTop w:val="0"/>
      <w:marBottom w:val="0"/>
      <w:divBdr>
        <w:top w:val="none" w:sz="0" w:space="0" w:color="auto"/>
        <w:left w:val="none" w:sz="0" w:space="0" w:color="auto"/>
        <w:bottom w:val="none" w:sz="0" w:space="0" w:color="auto"/>
        <w:right w:val="none" w:sz="0" w:space="0" w:color="auto"/>
      </w:divBdr>
    </w:div>
    <w:div w:id="19739052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7AC24B6D857404BF5D369BCF6A883A6D7350D4221F34EE1A97943C43D4039DA3217AB7767DE1D6C7BFD669F1562972C868A5B1E3A8926D803BEDFu9Y8L" TargetMode="External"/><Relationship Id="rId18" Type="http://schemas.openxmlformats.org/officeDocument/2006/relationships/hyperlink" Target="consultantplus://offline/ref=01C11D9763DF4F1E7A1517C3A0634DB27BD15D2A7EA9AB082B94CD2D3FE879F0rBwD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consultantplus://offline/ref=D7AC24B6D857404BF5D369BCF6A883A6D7350D4221F34EE1A97943C43D4039DA3217AB7767DE1D6C7BFD669F1562972C868A5B1E3A8926D803BEDFu9Y8L" TargetMode="External"/><Relationship Id="rId17" Type="http://schemas.openxmlformats.org/officeDocument/2006/relationships/hyperlink" Target="consultantplus://offline/ref=531F573D1CD9F53EEEF38295171AA358A22F45E64A837AE580DCC87178C2B5B5694E8D06B36252B82D875AD7AD8531820327915B329A9AD5w8h1I"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7AC24B6D857404BF5D369BCF6A883A6D7350D4221F34EE1A97943C43D4039DA3217AB7767DE1D6C7BFD669F1562972C868A5B1E3A8926D803BEDFu9Y8L" TargetMode="External"/><Relationship Id="rId5" Type="http://schemas.openxmlformats.org/officeDocument/2006/relationships/settings" Target="settings.xml"/><Relationship Id="rId15" Type="http://schemas.openxmlformats.org/officeDocument/2006/relationships/hyperlink" Target="consultantplus://offline/ref=D7AC24B6D857404BF5D369BCF6A883A6D7350D4221F34EE1A97943C43D4039DA3217AB7767DE1D6C7BFD669F1562972C868A5B1E3A8926D803BEDFu9Y8L" TargetMode="External"/><Relationship Id="rId23" Type="http://schemas.openxmlformats.org/officeDocument/2006/relationships/theme" Target="theme/theme1.xml"/><Relationship Id="rId10" Type="http://schemas.openxmlformats.org/officeDocument/2006/relationships/hyperlink" Target="consultantplus://offline/ref=D7AC24B6D857404BF5D369BCF6A883A6D7350D4221F34EE1A97943C43D4039DA3217AB7767DE1D6C7BFD669F1562972C868A5B1E3A8926D803BEDFu9Y8L" TargetMode="External"/><Relationship Id="rId19" Type="http://schemas.openxmlformats.org/officeDocument/2006/relationships/hyperlink" Target="consultantplus://offline/ref=01C11D9763DF4F1E7A1517C3A0634DB27BD15D2A7EA8A2082E94CD2D3FE879F0rBwD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D7AC24B6D857404BF5D369BCF6A883A6D7350D4221F34EE1A97943C43D4039DA3217AB7767DE1D6C7BFD669F1562972C868A5B1E3A8926D803BEDFu9Y8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046CE-559A-4D27-B8AF-67A39488C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8675</Words>
  <Characters>49453</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О внесении изменений</vt:lpstr>
    </vt:vector>
  </TitlesOfParts>
  <Company>Grizli777</Company>
  <LinksUpToDate>false</LinksUpToDate>
  <CharactersWithSpaces>58012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dc:title>
  <dc:creator>user</dc:creator>
  <cp:lastModifiedBy>user</cp:lastModifiedBy>
  <cp:revision>2</cp:revision>
  <cp:lastPrinted>2019-02-15T07:55:00Z</cp:lastPrinted>
  <dcterms:created xsi:type="dcterms:W3CDTF">2019-02-18T10:35:00Z</dcterms:created>
  <dcterms:modified xsi:type="dcterms:W3CDTF">2019-02-18T10:35:00Z</dcterms:modified>
</cp:coreProperties>
</file>