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18A" w:rsidRPr="003466D4" w:rsidRDefault="008F418A" w:rsidP="00022F5C">
      <w:pPr>
        <w:widowControl w:val="0"/>
        <w:spacing w:line="240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3466D4">
        <w:rPr>
          <w:rFonts w:ascii="PT Astra Serif" w:hAnsi="PT Astra Serif"/>
          <w:b/>
          <w:sz w:val="28"/>
          <w:szCs w:val="28"/>
        </w:rPr>
        <w:t>ПРОЕКТ</w:t>
      </w:r>
    </w:p>
    <w:p w:rsidR="008F418A" w:rsidRPr="003466D4" w:rsidRDefault="008F418A" w:rsidP="00B81433">
      <w:pPr>
        <w:widowControl w:val="0"/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466D4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8F418A" w:rsidRPr="003466D4" w:rsidRDefault="008F418A" w:rsidP="00B81433">
      <w:pPr>
        <w:widowControl w:val="0"/>
        <w:spacing w:line="240" w:lineRule="auto"/>
        <w:rPr>
          <w:rFonts w:ascii="PT Astra Serif" w:hAnsi="PT Astra Serif"/>
          <w:b/>
          <w:sz w:val="28"/>
          <w:szCs w:val="28"/>
        </w:rPr>
      </w:pPr>
    </w:p>
    <w:p w:rsidR="008F418A" w:rsidRPr="003466D4" w:rsidRDefault="008F418A" w:rsidP="00B81433">
      <w:pPr>
        <w:widowControl w:val="0"/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466D4">
        <w:rPr>
          <w:rFonts w:ascii="PT Astra Serif" w:hAnsi="PT Astra Serif"/>
          <w:b/>
          <w:sz w:val="28"/>
          <w:szCs w:val="28"/>
        </w:rPr>
        <w:t>П О С Т А Н О В Л Е Н И Е</w:t>
      </w:r>
    </w:p>
    <w:p w:rsidR="00397E24" w:rsidRPr="003466D4" w:rsidRDefault="00397E24" w:rsidP="00022F5C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PT Astra Serif" w:hAnsi="PT Astra Serif"/>
          <w:bCs/>
          <w:sz w:val="28"/>
          <w:szCs w:val="28"/>
        </w:rPr>
      </w:pPr>
    </w:p>
    <w:p w:rsidR="001F2CB1" w:rsidRPr="003466D4" w:rsidRDefault="001F2CB1" w:rsidP="00022F5C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54692" w:rsidRPr="003466D4" w:rsidRDefault="00B54692" w:rsidP="003466D4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54692" w:rsidRPr="003466D4" w:rsidRDefault="00B54692" w:rsidP="003466D4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3466D4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постановление </w:t>
      </w:r>
      <w:r w:rsidRPr="003466D4">
        <w:rPr>
          <w:rFonts w:ascii="PT Astra Serif" w:hAnsi="PT Astra Serif"/>
          <w:b/>
          <w:bCs/>
          <w:sz w:val="28"/>
          <w:szCs w:val="28"/>
        </w:rPr>
        <w:br/>
        <w:t xml:space="preserve">Правительства Ульяновской области от 24.09.2021 № 444-П </w:t>
      </w:r>
      <w:r w:rsidR="00175896">
        <w:rPr>
          <w:rFonts w:ascii="PT Astra Serif" w:hAnsi="PT Astra Serif"/>
          <w:b/>
          <w:bCs/>
          <w:sz w:val="28"/>
          <w:szCs w:val="28"/>
        </w:rPr>
        <w:br/>
      </w:r>
      <w:r w:rsidR="00E43FAC" w:rsidRPr="003466D4">
        <w:rPr>
          <w:rFonts w:ascii="PT Astra Serif" w:hAnsi="PT Astra Serif"/>
          <w:b/>
          <w:sz w:val="28"/>
          <w:szCs w:val="28"/>
        </w:rPr>
        <w:t>и признании утратившими силу отдельных положений нормативных правовых актов Правительства Ульяновской области</w:t>
      </w:r>
    </w:p>
    <w:p w:rsidR="00B54692" w:rsidRPr="003466D4" w:rsidRDefault="00B54692" w:rsidP="00022F5C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rPr>
          <w:rFonts w:ascii="PT Astra Serif" w:hAnsi="PT Astra Serif"/>
          <w:sz w:val="28"/>
          <w:szCs w:val="28"/>
        </w:rPr>
      </w:pPr>
    </w:p>
    <w:p w:rsidR="00B54692" w:rsidRPr="003466D4" w:rsidRDefault="00B54692" w:rsidP="00022F5C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firstLine="709"/>
        <w:contextualSpacing/>
        <w:rPr>
          <w:rFonts w:ascii="PT Astra Serif" w:hAnsi="PT Astra Serif"/>
          <w:sz w:val="28"/>
          <w:szCs w:val="28"/>
        </w:rPr>
      </w:pPr>
      <w:r w:rsidRPr="003466D4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:rsidR="00B54692" w:rsidRPr="003466D4" w:rsidRDefault="00B54692" w:rsidP="00022F5C">
      <w:pPr>
        <w:pStyle w:val="a4"/>
        <w:widowControl w:val="0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spacing w:val="-4"/>
          <w:sz w:val="28"/>
          <w:szCs w:val="28"/>
        </w:rPr>
      </w:pPr>
      <w:r w:rsidRPr="003466D4">
        <w:rPr>
          <w:rFonts w:ascii="PT Astra Serif" w:hAnsi="PT Astra Serif"/>
          <w:spacing w:val="-4"/>
          <w:sz w:val="28"/>
          <w:szCs w:val="28"/>
        </w:rPr>
        <w:t xml:space="preserve">Внести </w:t>
      </w:r>
      <w:r w:rsidR="00C57289" w:rsidRPr="003466D4">
        <w:rPr>
          <w:rFonts w:ascii="PT Astra Serif" w:hAnsi="PT Astra Serif"/>
          <w:spacing w:val="-4"/>
          <w:sz w:val="28"/>
          <w:szCs w:val="28"/>
        </w:rPr>
        <w:t xml:space="preserve">в </w:t>
      </w:r>
      <w:r w:rsidRPr="003466D4">
        <w:rPr>
          <w:rFonts w:ascii="PT Astra Serif" w:hAnsi="PT Astra Serif"/>
          <w:spacing w:val="-4"/>
          <w:sz w:val="28"/>
          <w:szCs w:val="28"/>
        </w:rPr>
        <w:t>Положени</w:t>
      </w:r>
      <w:r w:rsidR="0025426B" w:rsidRPr="003466D4">
        <w:rPr>
          <w:rFonts w:ascii="PT Astra Serif" w:hAnsi="PT Astra Serif"/>
          <w:spacing w:val="-4"/>
          <w:sz w:val="28"/>
          <w:szCs w:val="28"/>
        </w:rPr>
        <w:t>е</w:t>
      </w:r>
      <w:r w:rsidRPr="003466D4">
        <w:rPr>
          <w:rFonts w:ascii="PT Astra Serif" w:hAnsi="PT Astra Serif"/>
          <w:spacing w:val="-4"/>
          <w:sz w:val="28"/>
          <w:szCs w:val="28"/>
        </w:rPr>
        <w:t xml:space="preserve"> о региональном государственном контроле </w:t>
      </w:r>
      <w:r w:rsidR="00397E24" w:rsidRPr="003466D4">
        <w:rPr>
          <w:rFonts w:ascii="PT Astra Serif" w:hAnsi="PT Astra Serif"/>
          <w:spacing w:val="-4"/>
          <w:sz w:val="28"/>
          <w:szCs w:val="28"/>
        </w:rPr>
        <w:br/>
      </w:r>
      <w:r w:rsidRPr="003466D4">
        <w:rPr>
          <w:rFonts w:ascii="PT Astra Serif" w:hAnsi="PT Astra Serif"/>
          <w:spacing w:val="-4"/>
          <w:sz w:val="28"/>
          <w:szCs w:val="28"/>
        </w:rPr>
        <w:t xml:space="preserve">(надзоре) за состоянием Музейного фонда Российской Федерации, утверждённое постановлением Правительства Ульяновской области от 24.09.2021 № 444-П </w:t>
      </w:r>
      <w:r w:rsidR="00397E24" w:rsidRPr="003466D4">
        <w:rPr>
          <w:rFonts w:ascii="PT Astra Serif" w:hAnsi="PT Astra Serif"/>
          <w:spacing w:val="-4"/>
          <w:sz w:val="28"/>
          <w:szCs w:val="28"/>
        </w:rPr>
        <w:br/>
      </w:r>
      <w:r w:rsidRPr="003466D4">
        <w:rPr>
          <w:rFonts w:ascii="PT Astra Serif" w:hAnsi="PT Astra Serif"/>
          <w:spacing w:val="-4"/>
          <w:sz w:val="28"/>
          <w:szCs w:val="28"/>
        </w:rPr>
        <w:t xml:space="preserve">«Об утверждении Положения о региональном государственном контроле </w:t>
      </w:r>
      <w:r w:rsidR="00397E24" w:rsidRPr="003466D4">
        <w:rPr>
          <w:rFonts w:ascii="PT Astra Serif" w:hAnsi="PT Astra Serif"/>
          <w:spacing w:val="-4"/>
          <w:sz w:val="28"/>
          <w:szCs w:val="28"/>
        </w:rPr>
        <w:br/>
      </w:r>
      <w:r w:rsidRPr="003466D4">
        <w:rPr>
          <w:rFonts w:ascii="PT Astra Serif" w:hAnsi="PT Astra Serif"/>
          <w:spacing w:val="-4"/>
          <w:sz w:val="28"/>
          <w:szCs w:val="28"/>
        </w:rPr>
        <w:t>(надзоре) за состоянием Музейного фонда Российской Федерации», следующие изменения:</w:t>
      </w:r>
    </w:p>
    <w:p w:rsidR="00A321EE" w:rsidRPr="003466D4" w:rsidRDefault="008830B0" w:rsidP="00022F5C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3466D4">
        <w:rPr>
          <w:rFonts w:ascii="PT Astra Serif" w:hAnsi="PT Astra Serif"/>
          <w:spacing w:val="-4"/>
          <w:sz w:val="28"/>
          <w:szCs w:val="28"/>
        </w:rPr>
        <w:t>1) п</w:t>
      </w:r>
      <w:r w:rsidR="00A1379C" w:rsidRPr="003466D4">
        <w:rPr>
          <w:rFonts w:ascii="PT Astra Serif" w:hAnsi="PT Astra Serif"/>
          <w:spacing w:val="-4"/>
          <w:sz w:val="28"/>
          <w:szCs w:val="28"/>
        </w:rPr>
        <w:t>одпункт 1</w:t>
      </w:r>
      <w:r w:rsidR="00A321EE" w:rsidRPr="003466D4">
        <w:rPr>
          <w:rFonts w:ascii="PT Astra Serif" w:hAnsi="PT Astra Serif"/>
          <w:spacing w:val="-4"/>
          <w:sz w:val="28"/>
          <w:szCs w:val="28"/>
        </w:rPr>
        <w:t xml:space="preserve"> п</w:t>
      </w:r>
      <w:r w:rsidR="006F65B6" w:rsidRPr="003466D4">
        <w:rPr>
          <w:rFonts w:ascii="PT Astra Serif" w:hAnsi="PT Astra Serif"/>
          <w:spacing w:val="-4"/>
          <w:sz w:val="28"/>
          <w:szCs w:val="28"/>
        </w:rPr>
        <w:t>ункт</w:t>
      </w:r>
      <w:r w:rsidR="00A321EE" w:rsidRPr="003466D4">
        <w:rPr>
          <w:rFonts w:ascii="PT Astra Serif" w:hAnsi="PT Astra Serif"/>
          <w:spacing w:val="-4"/>
          <w:sz w:val="28"/>
          <w:szCs w:val="28"/>
        </w:rPr>
        <w:t>а</w:t>
      </w:r>
      <w:r w:rsidR="006F65B6" w:rsidRPr="003466D4">
        <w:rPr>
          <w:rFonts w:ascii="PT Astra Serif" w:hAnsi="PT Astra Serif"/>
          <w:spacing w:val="-4"/>
          <w:sz w:val="28"/>
          <w:szCs w:val="28"/>
        </w:rPr>
        <w:t xml:space="preserve"> 1.6 </w:t>
      </w:r>
      <w:r w:rsidRPr="003466D4">
        <w:rPr>
          <w:rFonts w:ascii="PT Astra Serif" w:hAnsi="PT Astra Serif"/>
          <w:spacing w:val="-4"/>
          <w:sz w:val="28"/>
          <w:szCs w:val="28"/>
        </w:rPr>
        <w:t>раздел</w:t>
      </w:r>
      <w:r w:rsidR="0025426B" w:rsidRPr="003466D4">
        <w:rPr>
          <w:rFonts w:ascii="PT Astra Serif" w:hAnsi="PT Astra Serif"/>
          <w:spacing w:val="-4"/>
          <w:sz w:val="28"/>
          <w:szCs w:val="28"/>
        </w:rPr>
        <w:t>а</w:t>
      </w:r>
      <w:r w:rsidRPr="003466D4">
        <w:rPr>
          <w:rFonts w:ascii="PT Astra Serif" w:hAnsi="PT Astra Serif"/>
          <w:spacing w:val="-4"/>
          <w:sz w:val="28"/>
          <w:szCs w:val="28"/>
        </w:rPr>
        <w:t xml:space="preserve"> 1 </w:t>
      </w:r>
      <w:r w:rsidR="00A321EE" w:rsidRPr="003466D4">
        <w:rPr>
          <w:rFonts w:ascii="PT Astra Serif" w:hAnsi="PT Astra Serif" w:cs="Arial"/>
          <w:sz w:val="28"/>
          <w:szCs w:val="28"/>
        </w:rPr>
        <w:t>изложить в следующей редакции</w:t>
      </w:r>
      <w:r w:rsidR="00A321EE" w:rsidRPr="003466D4">
        <w:rPr>
          <w:rFonts w:ascii="PT Astra Serif" w:hAnsi="PT Astra Serif"/>
          <w:spacing w:val="-4"/>
          <w:sz w:val="28"/>
          <w:szCs w:val="28"/>
        </w:rPr>
        <w:t>:</w:t>
      </w:r>
    </w:p>
    <w:p w:rsidR="006F65B6" w:rsidRPr="003466D4" w:rsidRDefault="008830B0" w:rsidP="00022F5C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3466D4">
        <w:rPr>
          <w:rFonts w:ascii="PT Astra Serif" w:hAnsi="PT Astra Serif"/>
          <w:spacing w:val="-4"/>
          <w:sz w:val="28"/>
          <w:szCs w:val="28"/>
        </w:rPr>
        <w:t xml:space="preserve">«1) </w:t>
      </w:r>
      <w:r w:rsidR="0057367C" w:rsidRPr="003466D4">
        <w:rPr>
          <w:rFonts w:ascii="PT Astra Serif" w:hAnsi="PT Astra Serif"/>
          <w:spacing w:val="-4"/>
          <w:sz w:val="28"/>
          <w:szCs w:val="28"/>
        </w:rPr>
        <w:t>фактического</w:t>
      </w:r>
      <w:r w:rsidR="00A321EE" w:rsidRPr="003466D4">
        <w:rPr>
          <w:rFonts w:ascii="PT Astra Serif" w:hAnsi="PT Astra Serif"/>
          <w:spacing w:val="-4"/>
          <w:sz w:val="28"/>
          <w:szCs w:val="28"/>
        </w:rPr>
        <w:t xml:space="preserve"> наличия </w:t>
      </w:r>
      <w:r w:rsidR="0057367C" w:rsidRPr="003466D4">
        <w:rPr>
          <w:rFonts w:ascii="PT Astra Serif" w:hAnsi="PT Astra Serif"/>
          <w:spacing w:val="-4"/>
          <w:sz w:val="28"/>
          <w:szCs w:val="28"/>
        </w:rPr>
        <w:t xml:space="preserve">и физической сохранности музейных предметов </w:t>
      </w:r>
      <w:r w:rsidR="009007BF" w:rsidRPr="003466D4">
        <w:rPr>
          <w:rFonts w:ascii="PT Astra Serif" w:hAnsi="PT Astra Serif"/>
          <w:spacing w:val="-4"/>
          <w:sz w:val="28"/>
          <w:szCs w:val="28"/>
        </w:rPr>
        <w:br/>
      </w:r>
      <w:r w:rsidR="0057367C" w:rsidRPr="003466D4">
        <w:rPr>
          <w:rFonts w:ascii="PT Astra Serif" w:hAnsi="PT Astra Serif"/>
          <w:spacing w:val="-4"/>
          <w:sz w:val="28"/>
          <w:szCs w:val="28"/>
        </w:rPr>
        <w:t>и музейных коллекций;»;</w:t>
      </w:r>
    </w:p>
    <w:p w:rsidR="00484231" w:rsidRPr="003466D4" w:rsidRDefault="008830B0" w:rsidP="00022F5C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3466D4">
        <w:rPr>
          <w:rFonts w:ascii="PT Astra Serif" w:hAnsi="PT Astra Serif"/>
          <w:spacing w:val="-4"/>
          <w:sz w:val="28"/>
          <w:szCs w:val="28"/>
        </w:rPr>
        <w:t xml:space="preserve">2) </w:t>
      </w:r>
      <w:r w:rsidR="006F7D47" w:rsidRPr="003466D4">
        <w:rPr>
          <w:rFonts w:ascii="PT Astra Serif" w:hAnsi="PT Astra Serif"/>
          <w:spacing w:val="-4"/>
          <w:sz w:val="28"/>
          <w:szCs w:val="28"/>
        </w:rPr>
        <w:t xml:space="preserve">в </w:t>
      </w:r>
      <w:r w:rsidR="00484231" w:rsidRPr="003466D4">
        <w:rPr>
          <w:rFonts w:ascii="PT Astra Serif" w:hAnsi="PT Astra Serif"/>
          <w:spacing w:val="-4"/>
          <w:sz w:val="28"/>
          <w:szCs w:val="28"/>
        </w:rPr>
        <w:t>раздел</w:t>
      </w:r>
      <w:r w:rsidR="006F7D47" w:rsidRPr="003466D4">
        <w:rPr>
          <w:rFonts w:ascii="PT Astra Serif" w:hAnsi="PT Astra Serif"/>
          <w:spacing w:val="-4"/>
          <w:sz w:val="28"/>
          <w:szCs w:val="28"/>
        </w:rPr>
        <w:t>е</w:t>
      </w:r>
      <w:r w:rsidR="00484231" w:rsidRPr="003466D4">
        <w:rPr>
          <w:rFonts w:ascii="PT Astra Serif" w:hAnsi="PT Astra Serif"/>
          <w:spacing w:val="-4"/>
          <w:sz w:val="28"/>
          <w:szCs w:val="28"/>
        </w:rPr>
        <w:t xml:space="preserve"> 2:</w:t>
      </w:r>
    </w:p>
    <w:p w:rsidR="00E43FAC" w:rsidRPr="003466D4" w:rsidRDefault="00E43FAC" w:rsidP="00022F5C">
      <w:pPr>
        <w:pStyle w:val="111111111"/>
        <w:rPr>
          <w:spacing w:val="-4"/>
          <w:lang w:val="ru-RU"/>
        </w:rPr>
      </w:pPr>
      <w:r w:rsidRPr="003466D4">
        <w:rPr>
          <w:spacing w:val="-4"/>
        </w:rPr>
        <w:t>а) в пункте 2.3</w:t>
      </w:r>
      <w:r w:rsidRPr="003466D4">
        <w:rPr>
          <w:spacing w:val="-4"/>
          <w:lang w:val="ru-RU"/>
        </w:rPr>
        <w:t>:</w:t>
      </w:r>
    </w:p>
    <w:p w:rsidR="00E43FAC" w:rsidRPr="003466D4" w:rsidRDefault="00E43FAC" w:rsidP="00022F5C">
      <w:pPr>
        <w:pStyle w:val="111111111"/>
        <w:rPr>
          <w:lang w:eastAsia="zh-TW"/>
        </w:rPr>
      </w:pPr>
      <w:r w:rsidRPr="003466D4">
        <w:rPr>
          <w:spacing w:val="-4"/>
          <w:lang w:val="ru-RU"/>
        </w:rPr>
        <w:t xml:space="preserve">в абзаце втором </w:t>
      </w:r>
      <w:r w:rsidR="00175896">
        <w:rPr>
          <w:spacing w:val="-4"/>
          <w:lang w:val="ru-RU"/>
        </w:rPr>
        <w:t xml:space="preserve">слово «данных,» заменить словом «данных», </w:t>
      </w:r>
      <w:r w:rsidRPr="003466D4">
        <w:rPr>
          <w:lang w:eastAsia="zh-TW"/>
        </w:rPr>
        <w:t>слова «присвоенной категории риска» заменить словами «категории риска, к которой он отнесён,»;</w:t>
      </w:r>
    </w:p>
    <w:p w:rsidR="00E43FAC" w:rsidRPr="003466D4" w:rsidRDefault="00E43FAC" w:rsidP="00022F5C">
      <w:pPr>
        <w:pStyle w:val="111111111"/>
        <w:rPr>
          <w:spacing w:val="-4"/>
        </w:rPr>
      </w:pPr>
      <w:r w:rsidRPr="003466D4">
        <w:rPr>
          <w:spacing w:val="-4"/>
        </w:rPr>
        <w:t>абзац третий изложить в следующей редакции:</w:t>
      </w:r>
    </w:p>
    <w:p w:rsidR="00E43FAC" w:rsidRPr="003466D4" w:rsidRDefault="00E43FAC" w:rsidP="00022F5C">
      <w:pPr>
        <w:pStyle w:val="111111111"/>
        <w:rPr>
          <w:rFonts w:eastAsia="Calibri" w:cs="PT Astra Serif"/>
          <w:lang w:val="ru-RU"/>
        </w:rPr>
      </w:pPr>
      <w:r w:rsidRPr="003466D4">
        <w:rPr>
          <w:rFonts w:eastAsia="Calibri" w:cs="PT Astra Serif"/>
        </w:rPr>
        <w:t>«</w:t>
      </w:r>
      <w:r w:rsidRPr="003466D4">
        <w:rPr>
          <w:rFonts w:eastAsia="NSimSun"/>
        </w:rPr>
        <w:t xml:space="preserve">Контролируемое лицо, в том числе с использованием </w:t>
      </w:r>
      <w:r w:rsidRPr="003466D4">
        <w:rPr>
          <w:rFonts w:eastAsia="NSimSun"/>
          <w:lang w:val="ru-RU"/>
        </w:rPr>
        <w:t xml:space="preserve">федеральной </w:t>
      </w:r>
      <w:r w:rsidRPr="003466D4">
        <w:rPr>
          <w:rFonts w:eastAsia="NSimSun"/>
        </w:rPr>
        <w:t xml:space="preserve"> государственной информационной системы «Единый портал государственных и муниципальных услуг (функций)» (далее – </w:t>
      </w:r>
      <w:r w:rsidRPr="003466D4">
        <w:rPr>
          <w:rFonts w:eastAsia="NSimSun"/>
          <w:lang w:val="ru-RU"/>
        </w:rPr>
        <w:t>ЕПГУ</w:t>
      </w:r>
      <w:r w:rsidRPr="003466D4">
        <w:rPr>
          <w:rFonts w:eastAsia="NSimSun"/>
        </w:rPr>
        <w:t xml:space="preserve">), вправе </w:t>
      </w:r>
      <w:r w:rsidRPr="003466D4">
        <w:rPr>
          <w:rFonts w:eastAsia="NSimSun"/>
          <w:lang w:val="ru-RU"/>
        </w:rPr>
        <w:t>представить</w:t>
      </w:r>
      <w:r w:rsidRPr="003466D4">
        <w:rPr>
          <w:rFonts w:eastAsia="NSimSun"/>
        </w:rPr>
        <w:t xml:space="preserve"> </w:t>
      </w:r>
      <w:r w:rsidR="00175896">
        <w:rPr>
          <w:rFonts w:eastAsia="NSimSun"/>
        </w:rPr>
        <w:br/>
      </w:r>
      <w:r w:rsidRPr="003466D4">
        <w:rPr>
          <w:rFonts w:eastAsia="NSimSun"/>
        </w:rPr>
        <w:t>в Министерство заявление об изменении категории риска, к которой отнесён объект контроля</w:t>
      </w:r>
      <w:r w:rsidR="0075238B" w:rsidRPr="003466D4">
        <w:rPr>
          <w:rFonts w:eastAsia="NSimSun"/>
          <w:lang w:val="ru-RU"/>
        </w:rPr>
        <w:t xml:space="preserve"> (далее – заявление об изменении категории риска)</w:t>
      </w:r>
      <w:r w:rsidRPr="003466D4">
        <w:rPr>
          <w:rFonts w:eastAsia="NSimSun"/>
          <w:lang w:val="ru-RU"/>
        </w:rPr>
        <w:t>,</w:t>
      </w:r>
      <w:r w:rsidRPr="003466D4">
        <w:rPr>
          <w:rFonts w:eastAsia="NSimSun"/>
        </w:rPr>
        <w:t xml:space="preserve"> в случае его соответствия критериям риска для отнесения к иной категории риска.</w:t>
      </w:r>
      <w:r w:rsidRPr="003466D4">
        <w:rPr>
          <w:rFonts w:eastAsia="Calibri" w:cs="PT Astra Serif"/>
          <w:lang w:val="ru-RU"/>
        </w:rPr>
        <w:t>»;</w:t>
      </w:r>
    </w:p>
    <w:p w:rsidR="00E43FAC" w:rsidRPr="003466D4" w:rsidRDefault="00E43FAC" w:rsidP="00022F5C">
      <w:pPr>
        <w:pStyle w:val="111111111"/>
        <w:tabs>
          <w:tab w:val="left" w:pos="6957"/>
        </w:tabs>
        <w:rPr>
          <w:rFonts w:eastAsia="Calibri" w:cs="PT Astra Serif"/>
          <w:lang w:val="ru-RU"/>
        </w:rPr>
      </w:pPr>
      <w:r w:rsidRPr="003466D4">
        <w:rPr>
          <w:rFonts w:eastAsia="Calibri" w:cs="PT Astra Serif"/>
          <w:lang w:val="ru-RU"/>
        </w:rPr>
        <w:t xml:space="preserve">абзац четвёртый признать утратившим силу;»; </w:t>
      </w:r>
      <w:r w:rsidR="0078282D" w:rsidRPr="003466D4">
        <w:rPr>
          <w:rFonts w:eastAsia="Calibri" w:cs="PT Astra Serif"/>
          <w:lang w:val="ru-RU"/>
        </w:rPr>
        <w:tab/>
      </w:r>
    </w:p>
    <w:p w:rsidR="0078282D" w:rsidRPr="003466D4" w:rsidRDefault="0075238B" w:rsidP="00022F5C">
      <w:pPr>
        <w:pStyle w:val="111111111"/>
        <w:tabs>
          <w:tab w:val="left" w:pos="6957"/>
        </w:tabs>
        <w:rPr>
          <w:rFonts w:eastAsia="Calibri" w:cs="PT Astra Serif"/>
          <w:lang w:val="ru-RU"/>
        </w:rPr>
      </w:pPr>
      <w:r w:rsidRPr="003466D4">
        <w:rPr>
          <w:rFonts w:eastAsia="Calibri" w:cs="PT Astra Serif"/>
          <w:lang w:val="ru-RU"/>
        </w:rPr>
        <w:t xml:space="preserve">б) </w:t>
      </w:r>
      <w:r w:rsidR="0078282D" w:rsidRPr="003466D4">
        <w:rPr>
          <w:rFonts w:eastAsia="Calibri" w:cs="PT Astra Serif"/>
          <w:lang w:val="ru-RU"/>
        </w:rPr>
        <w:t>дополнить пунктами 2.3</w:t>
      </w:r>
      <w:r w:rsidR="0078282D" w:rsidRPr="003466D4">
        <w:rPr>
          <w:rFonts w:eastAsia="Calibri" w:cs="PT Astra Serif"/>
          <w:vertAlign w:val="superscript"/>
          <w:lang w:val="ru-RU"/>
        </w:rPr>
        <w:t xml:space="preserve">1 </w:t>
      </w:r>
      <w:r w:rsidR="00175896">
        <w:rPr>
          <w:rFonts w:eastAsia="Calibri" w:cs="PT Astra Serif"/>
          <w:lang w:val="ru-RU"/>
        </w:rPr>
        <w:t>-</w:t>
      </w:r>
      <w:r w:rsidR="0078282D" w:rsidRPr="003466D4">
        <w:rPr>
          <w:rFonts w:eastAsia="Calibri" w:cs="PT Astra Serif"/>
          <w:lang w:val="ru-RU"/>
        </w:rPr>
        <w:t xml:space="preserve"> 2.3</w:t>
      </w:r>
      <w:r w:rsidR="0078282D" w:rsidRPr="003466D4">
        <w:rPr>
          <w:rFonts w:eastAsia="Calibri" w:cs="PT Astra Serif"/>
          <w:vertAlign w:val="superscript"/>
          <w:lang w:val="ru-RU"/>
        </w:rPr>
        <w:t>6</w:t>
      </w:r>
      <w:r w:rsidR="0078282D" w:rsidRPr="003466D4">
        <w:rPr>
          <w:rFonts w:eastAsia="Calibri" w:cs="PT Astra Serif"/>
          <w:lang w:val="ru-RU"/>
        </w:rPr>
        <w:t xml:space="preserve"> следующего содержания:</w:t>
      </w:r>
    </w:p>
    <w:p w:rsidR="0078282D" w:rsidRPr="003466D4" w:rsidRDefault="0078282D" w:rsidP="00022F5C">
      <w:pPr>
        <w:widowControl w:val="0"/>
        <w:spacing w:line="240" w:lineRule="auto"/>
        <w:ind w:firstLine="709"/>
        <w:rPr>
          <w:rFonts w:ascii="PT Astra Serif" w:hAnsi="PT Astra Serif"/>
          <w:bCs/>
          <w:sz w:val="28"/>
          <w:szCs w:val="28"/>
        </w:rPr>
      </w:pPr>
      <w:r w:rsidRPr="003466D4">
        <w:rPr>
          <w:rFonts w:cs="PT Astra Serif"/>
          <w:sz w:val="28"/>
          <w:szCs w:val="28"/>
        </w:rPr>
        <w:t>«</w:t>
      </w:r>
      <w:r w:rsidRPr="003466D4">
        <w:rPr>
          <w:rFonts w:ascii="PT Astra Serif" w:hAnsi="PT Astra Serif"/>
          <w:bCs/>
          <w:sz w:val="28"/>
          <w:szCs w:val="28"/>
        </w:rPr>
        <w:t>2.3</w:t>
      </w:r>
      <w:r w:rsidRPr="003466D4">
        <w:rPr>
          <w:rFonts w:ascii="PT Astra Serif" w:hAnsi="PT Astra Serif"/>
          <w:bCs/>
          <w:sz w:val="28"/>
          <w:szCs w:val="28"/>
          <w:vertAlign w:val="superscript"/>
        </w:rPr>
        <w:t>1</w:t>
      </w:r>
      <w:r w:rsidR="00175896">
        <w:rPr>
          <w:rFonts w:ascii="PT Astra Serif" w:hAnsi="PT Astra Serif"/>
          <w:bCs/>
          <w:sz w:val="28"/>
          <w:szCs w:val="28"/>
        </w:rPr>
        <w:t xml:space="preserve">. </w:t>
      </w:r>
      <w:r w:rsidRPr="003466D4">
        <w:rPr>
          <w:rFonts w:ascii="PT Astra Serif" w:hAnsi="PT Astra Serif"/>
          <w:bCs/>
          <w:sz w:val="28"/>
          <w:szCs w:val="28"/>
        </w:rPr>
        <w:t xml:space="preserve">В заявлении </w:t>
      </w:r>
      <w:r w:rsidR="0075238B" w:rsidRPr="003466D4">
        <w:rPr>
          <w:rFonts w:ascii="PT Astra Serif" w:hAnsi="PT Astra Serif"/>
          <w:bCs/>
          <w:sz w:val="28"/>
          <w:szCs w:val="28"/>
        </w:rPr>
        <w:t>об изменении категории риска должно быть указано:</w:t>
      </w:r>
    </w:p>
    <w:p w:rsidR="0078282D" w:rsidRPr="003466D4" w:rsidRDefault="0078282D" w:rsidP="00022F5C">
      <w:pPr>
        <w:widowControl w:val="0"/>
        <w:spacing w:line="240" w:lineRule="auto"/>
        <w:ind w:firstLine="709"/>
        <w:rPr>
          <w:rFonts w:ascii="PT Astra Serif" w:hAnsi="PT Astra Serif"/>
          <w:bCs/>
          <w:sz w:val="28"/>
          <w:szCs w:val="28"/>
        </w:rPr>
      </w:pPr>
      <w:r w:rsidRPr="003466D4">
        <w:rPr>
          <w:rFonts w:ascii="PT Astra Serif" w:hAnsi="PT Astra Serif"/>
          <w:bCs/>
          <w:sz w:val="28"/>
          <w:szCs w:val="28"/>
        </w:rPr>
        <w:t xml:space="preserve">1) полное наименование </w:t>
      </w:r>
      <w:r w:rsidR="0075238B" w:rsidRPr="003466D4">
        <w:rPr>
          <w:rFonts w:ascii="PT Astra Serif" w:hAnsi="PT Astra Serif"/>
          <w:bCs/>
          <w:sz w:val="28"/>
          <w:szCs w:val="28"/>
        </w:rPr>
        <w:t>контролируемого лица</w:t>
      </w:r>
      <w:r w:rsidRPr="003466D4">
        <w:rPr>
          <w:rFonts w:ascii="PT Astra Serif" w:hAnsi="PT Astra Serif"/>
          <w:bCs/>
          <w:sz w:val="28"/>
          <w:szCs w:val="28"/>
        </w:rPr>
        <w:t>;</w:t>
      </w:r>
    </w:p>
    <w:p w:rsidR="0078282D" w:rsidRPr="003466D4" w:rsidRDefault="0078282D" w:rsidP="00022F5C">
      <w:pPr>
        <w:widowControl w:val="0"/>
        <w:spacing w:line="240" w:lineRule="auto"/>
        <w:ind w:firstLine="709"/>
        <w:rPr>
          <w:rFonts w:ascii="PT Astra Serif" w:hAnsi="PT Astra Serif"/>
          <w:bCs/>
          <w:sz w:val="28"/>
          <w:szCs w:val="28"/>
        </w:rPr>
      </w:pPr>
      <w:r w:rsidRPr="003466D4">
        <w:rPr>
          <w:rFonts w:ascii="PT Astra Serif" w:hAnsi="PT Astra Serif"/>
          <w:bCs/>
          <w:sz w:val="28"/>
          <w:szCs w:val="28"/>
        </w:rPr>
        <w:t xml:space="preserve">2) основной государственный регистрационный номер </w:t>
      </w:r>
      <w:r w:rsidR="0075238B" w:rsidRPr="003466D4">
        <w:rPr>
          <w:rFonts w:ascii="PT Astra Serif" w:hAnsi="PT Astra Serif"/>
          <w:bCs/>
          <w:sz w:val="28"/>
          <w:szCs w:val="28"/>
        </w:rPr>
        <w:t>контролируемого</w:t>
      </w:r>
      <w:r w:rsidRPr="003466D4">
        <w:rPr>
          <w:rFonts w:ascii="PT Astra Serif" w:hAnsi="PT Astra Serif"/>
          <w:bCs/>
          <w:sz w:val="28"/>
          <w:szCs w:val="28"/>
        </w:rPr>
        <w:t xml:space="preserve"> лица, основной государственный регистрационный номер индивидуального предпринимателя;</w:t>
      </w:r>
    </w:p>
    <w:p w:rsidR="0078282D" w:rsidRPr="003466D4" w:rsidRDefault="0078282D" w:rsidP="00022F5C">
      <w:pPr>
        <w:widowControl w:val="0"/>
        <w:spacing w:line="240" w:lineRule="auto"/>
        <w:ind w:firstLine="709"/>
        <w:rPr>
          <w:rFonts w:ascii="PT Astra Serif" w:hAnsi="PT Astra Serif"/>
          <w:bCs/>
          <w:sz w:val="28"/>
          <w:szCs w:val="28"/>
        </w:rPr>
      </w:pPr>
      <w:r w:rsidRPr="003466D4">
        <w:rPr>
          <w:rFonts w:ascii="PT Astra Serif" w:hAnsi="PT Astra Serif"/>
          <w:bCs/>
          <w:sz w:val="28"/>
          <w:szCs w:val="28"/>
        </w:rPr>
        <w:t>3) идентификационный номер налогоплательщика контролируемого лица;</w:t>
      </w:r>
    </w:p>
    <w:p w:rsidR="0078282D" w:rsidRPr="003466D4" w:rsidRDefault="0078282D" w:rsidP="00022F5C">
      <w:pPr>
        <w:widowControl w:val="0"/>
        <w:spacing w:line="240" w:lineRule="auto"/>
        <w:ind w:firstLine="709"/>
        <w:rPr>
          <w:rFonts w:ascii="PT Astra Serif" w:hAnsi="PT Astra Serif"/>
          <w:bCs/>
          <w:sz w:val="28"/>
          <w:szCs w:val="28"/>
        </w:rPr>
      </w:pPr>
      <w:r w:rsidRPr="003466D4">
        <w:rPr>
          <w:rFonts w:ascii="PT Astra Serif" w:hAnsi="PT Astra Serif"/>
          <w:bCs/>
          <w:sz w:val="28"/>
          <w:szCs w:val="28"/>
        </w:rPr>
        <w:t>4) информация о категории риска, к которой отнесена осуществляемая контролируемым лицом деятельность;</w:t>
      </w:r>
    </w:p>
    <w:p w:rsidR="0078282D" w:rsidRPr="003466D4" w:rsidRDefault="0078282D" w:rsidP="00022F5C">
      <w:pPr>
        <w:widowControl w:val="0"/>
        <w:spacing w:line="240" w:lineRule="auto"/>
        <w:ind w:firstLine="709"/>
        <w:rPr>
          <w:rFonts w:ascii="PT Astra Serif" w:hAnsi="PT Astra Serif"/>
          <w:bCs/>
          <w:sz w:val="28"/>
          <w:szCs w:val="28"/>
        </w:rPr>
      </w:pPr>
      <w:r w:rsidRPr="003466D4">
        <w:rPr>
          <w:rFonts w:ascii="PT Astra Serif" w:hAnsi="PT Astra Serif"/>
          <w:bCs/>
          <w:sz w:val="28"/>
          <w:szCs w:val="28"/>
        </w:rPr>
        <w:t xml:space="preserve">5) адрес </w:t>
      </w:r>
      <w:r w:rsidR="0075238B" w:rsidRPr="003466D4">
        <w:rPr>
          <w:rFonts w:ascii="PT Astra Serif" w:hAnsi="PT Astra Serif"/>
          <w:bCs/>
          <w:sz w:val="28"/>
          <w:szCs w:val="28"/>
        </w:rPr>
        <w:t>контролируемого</w:t>
      </w:r>
      <w:r w:rsidRPr="003466D4">
        <w:rPr>
          <w:rFonts w:ascii="PT Astra Serif" w:hAnsi="PT Astra Serif"/>
          <w:bCs/>
          <w:sz w:val="28"/>
          <w:szCs w:val="28"/>
        </w:rPr>
        <w:t xml:space="preserve"> лица, абонентский номер телефонной связи </w:t>
      </w:r>
      <w:r w:rsidR="00175896">
        <w:rPr>
          <w:rFonts w:ascii="PT Astra Serif" w:hAnsi="PT Astra Serif"/>
          <w:bCs/>
          <w:sz w:val="28"/>
          <w:szCs w:val="28"/>
        </w:rPr>
        <w:br/>
      </w:r>
      <w:r w:rsidRPr="003466D4">
        <w:rPr>
          <w:rFonts w:ascii="PT Astra Serif" w:hAnsi="PT Astra Serif"/>
          <w:bCs/>
          <w:sz w:val="28"/>
          <w:szCs w:val="28"/>
        </w:rPr>
        <w:lastRenderedPageBreak/>
        <w:t>и адрес электронной почты (при наличии)</w:t>
      </w:r>
      <w:r w:rsidR="0075238B" w:rsidRPr="003466D4">
        <w:rPr>
          <w:rFonts w:ascii="PT Astra Serif" w:hAnsi="PT Astra Serif"/>
          <w:bCs/>
          <w:sz w:val="28"/>
          <w:szCs w:val="28"/>
        </w:rPr>
        <w:t xml:space="preserve"> контролируемого лица</w:t>
      </w:r>
      <w:r w:rsidRPr="003466D4">
        <w:rPr>
          <w:rFonts w:ascii="PT Astra Serif" w:hAnsi="PT Astra Serif"/>
          <w:bCs/>
          <w:sz w:val="28"/>
          <w:szCs w:val="28"/>
        </w:rPr>
        <w:t>;</w:t>
      </w:r>
    </w:p>
    <w:p w:rsidR="0078282D" w:rsidRPr="003466D4" w:rsidRDefault="0078282D" w:rsidP="00022F5C">
      <w:pPr>
        <w:widowControl w:val="0"/>
        <w:spacing w:line="240" w:lineRule="auto"/>
        <w:ind w:firstLine="709"/>
        <w:rPr>
          <w:rFonts w:ascii="PT Astra Serif" w:hAnsi="PT Astra Serif"/>
          <w:bCs/>
          <w:sz w:val="28"/>
          <w:szCs w:val="28"/>
        </w:rPr>
      </w:pPr>
      <w:r w:rsidRPr="003466D4">
        <w:rPr>
          <w:rFonts w:ascii="PT Astra Serif" w:hAnsi="PT Astra Serif"/>
          <w:bCs/>
          <w:sz w:val="28"/>
          <w:szCs w:val="28"/>
        </w:rPr>
        <w:t>6) учётный номер объекта контроля в реестре.</w:t>
      </w:r>
    </w:p>
    <w:p w:rsidR="0078282D" w:rsidRPr="003466D4" w:rsidRDefault="0078282D" w:rsidP="00022F5C">
      <w:pPr>
        <w:widowControl w:val="0"/>
        <w:spacing w:line="240" w:lineRule="auto"/>
        <w:ind w:firstLine="709"/>
        <w:rPr>
          <w:rFonts w:ascii="PT Astra Serif" w:hAnsi="PT Astra Serif"/>
          <w:bCs/>
          <w:sz w:val="28"/>
          <w:szCs w:val="28"/>
        </w:rPr>
      </w:pPr>
      <w:r w:rsidRPr="003466D4">
        <w:rPr>
          <w:rFonts w:ascii="PT Astra Serif" w:hAnsi="PT Astra Serif"/>
          <w:bCs/>
          <w:sz w:val="28"/>
          <w:szCs w:val="28"/>
        </w:rPr>
        <w:t>2.3</w:t>
      </w:r>
      <w:r w:rsidR="00304A4E" w:rsidRPr="003466D4">
        <w:rPr>
          <w:rFonts w:ascii="PT Astra Serif" w:hAnsi="PT Astra Serif"/>
          <w:bCs/>
          <w:sz w:val="28"/>
          <w:szCs w:val="28"/>
          <w:vertAlign w:val="superscript"/>
        </w:rPr>
        <w:t>2</w:t>
      </w:r>
      <w:r w:rsidR="00175896">
        <w:rPr>
          <w:rFonts w:ascii="PT Astra Serif" w:hAnsi="PT Astra Serif"/>
          <w:bCs/>
          <w:sz w:val="28"/>
          <w:szCs w:val="28"/>
        </w:rPr>
        <w:t xml:space="preserve">. </w:t>
      </w:r>
      <w:r w:rsidRPr="003466D4">
        <w:rPr>
          <w:rFonts w:ascii="PT Astra Serif" w:hAnsi="PT Astra Serif"/>
          <w:bCs/>
          <w:sz w:val="28"/>
          <w:szCs w:val="28"/>
        </w:rPr>
        <w:t xml:space="preserve">К заявлению </w:t>
      </w:r>
      <w:r w:rsidR="00175896" w:rsidRPr="003466D4">
        <w:rPr>
          <w:rFonts w:ascii="PT Astra Serif" w:hAnsi="PT Astra Serif"/>
          <w:bCs/>
          <w:sz w:val="28"/>
          <w:szCs w:val="28"/>
        </w:rPr>
        <w:t xml:space="preserve">об изменении категории риска </w:t>
      </w:r>
      <w:r w:rsidRPr="003466D4">
        <w:rPr>
          <w:rFonts w:ascii="PT Astra Serif" w:hAnsi="PT Astra Serif"/>
          <w:bCs/>
          <w:sz w:val="28"/>
          <w:szCs w:val="28"/>
        </w:rPr>
        <w:t>прилагаются документы, подтверждающие соответстви</w:t>
      </w:r>
      <w:r w:rsidR="004204CB">
        <w:rPr>
          <w:rFonts w:ascii="PT Astra Serif" w:hAnsi="PT Astra Serif"/>
          <w:bCs/>
          <w:sz w:val="28"/>
          <w:szCs w:val="28"/>
        </w:rPr>
        <w:t xml:space="preserve">е объекта контроля </w:t>
      </w:r>
      <w:r w:rsidRPr="003466D4">
        <w:rPr>
          <w:rFonts w:ascii="PT Astra Serif" w:hAnsi="PT Astra Serif"/>
          <w:bCs/>
          <w:sz w:val="28"/>
          <w:szCs w:val="28"/>
        </w:rPr>
        <w:t xml:space="preserve">критериям риска для отнесения </w:t>
      </w:r>
      <w:r w:rsidR="004204CB">
        <w:rPr>
          <w:rFonts w:ascii="PT Astra Serif" w:hAnsi="PT Astra Serif"/>
          <w:bCs/>
          <w:sz w:val="28"/>
          <w:szCs w:val="28"/>
        </w:rPr>
        <w:t xml:space="preserve">объекта контроля </w:t>
      </w:r>
      <w:r w:rsidRPr="003466D4">
        <w:rPr>
          <w:rFonts w:ascii="PT Astra Serif" w:hAnsi="PT Astra Serif"/>
          <w:bCs/>
          <w:sz w:val="28"/>
          <w:szCs w:val="28"/>
        </w:rPr>
        <w:t>к иной категории риска.</w:t>
      </w:r>
    </w:p>
    <w:p w:rsidR="0078282D" w:rsidRPr="003466D4" w:rsidRDefault="0078282D" w:rsidP="00022F5C">
      <w:pPr>
        <w:widowControl w:val="0"/>
        <w:spacing w:line="240" w:lineRule="auto"/>
        <w:ind w:firstLine="709"/>
        <w:rPr>
          <w:rFonts w:ascii="PT Astra Serif" w:hAnsi="PT Astra Serif"/>
          <w:bCs/>
          <w:sz w:val="28"/>
          <w:szCs w:val="28"/>
        </w:rPr>
      </w:pPr>
      <w:bookmarkStart w:id="0" w:name="Par12"/>
      <w:bookmarkEnd w:id="0"/>
      <w:r w:rsidRPr="003466D4">
        <w:rPr>
          <w:rFonts w:ascii="PT Astra Serif" w:hAnsi="PT Astra Serif"/>
          <w:bCs/>
          <w:sz w:val="28"/>
          <w:szCs w:val="28"/>
        </w:rPr>
        <w:t>2.3.</w:t>
      </w:r>
      <w:r w:rsidR="00304A4E" w:rsidRPr="003466D4">
        <w:rPr>
          <w:rFonts w:ascii="PT Astra Serif" w:hAnsi="PT Astra Serif"/>
          <w:bCs/>
          <w:sz w:val="28"/>
          <w:szCs w:val="28"/>
          <w:vertAlign w:val="superscript"/>
        </w:rPr>
        <w:t>3</w:t>
      </w:r>
      <w:r w:rsidRPr="003466D4">
        <w:rPr>
          <w:rFonts w:ascii="PT Astra Serif" w:hAnsi="PT Astra Serif"/>
          <w:bCs/>
          <w:sz w:val="28"/>
          <w:szCs w:val="28"/>
        </w:rPr>
        <w:t xml:space="preserve"> Министерство рассматривает заявление</w:t>
      </w:r>
      <w:r w:rsidR="0075238B" w:rsidRPr="003466D4">
        <w:rPr>
          <w:rFonts w:ascii="PT Astra Serif" w:hAnsi="PT Astra Serif"/>
          <w:bCs/>
          <w:sz w:val="28"/>
          <w:szCs w:val="28"/>
        </w:rPr>
        <w:t xml:space="preserve"> об изменении категории риска</w:t>
      </w:r>
      <w:r w:rsidRPr="003466D4">
        <w:rPr>
          <w:rFonts w:ascii="PT Astra Serif" w:hAnsi="PT Astra Serif"/>
          <w:bCs/>
          <w:sz w:val="28"/>
          <w:szCs w:val="28"/>
        </w:rPr>
        <w:t xml:space="preserve"> и документы, представленные контролируемым лицом, а также документы, имеющиеся в распоряжении Министерства, и по итогам их рассмотрения в срок, не превышающий 5 рабочих дней с даты получения заявления</w:t>
      </w:r>
      <w:r w:rsidR="004204CB" w:rsidRPr="004204CB">
        <w:rPr>
          <w:rFonts w:ascii="PT Astra Serif" w:hAnsi="PT Astra Serif"/>
          <w:bCs/>
          <w:sz w:val="28"/>
          <w:szCs w:val="28"/>
        </w:rPr>
        <w:t xml:space="preserve"> </w:t>
      </w:r>
      <w:r w:rsidR="004204CB" w:rsidRPr="003466D4">
        <w:rPr>
          <w:rFonts w:ascii="PT Astra Serif" w:hAnsi="PT Astra Serif"/>
          <w:bCs/>
          <w:sz w:val="28"/>
          <w:szCs w:val="28"/>
        </w:rPr>
        <w:t>об изменении категории риска</w:t>
      </w:r>
      <w:r w:rsidRPr="003466D4">
        <w:rPr>
          <w:rFonts w:ascii="PT Astra Serif" w:hAnsi="PT Astra Serif"/>
          <w:bCs/>
          <w:sz w:val="28"/>
          <w:szCs w:val="28"/>
        </w:rPr>
        <w:t>, принимает одно из следующих решений:</w:t>
      </w:r>
    </w:p>
    <w:p w:rsidR="0078282D" w:rsidRPr="003466D4" w:rsidRDefault="0078282D" w:rsidP="00022F5C">
      <w:pPr>
        <w:widowControl w:val="0"/>
        <w:spacing w:line="240" w:lineRule="auto"/>
        <w:ind w:firstLine="709"/>
        <w:rPr>
          <w:rFonts w:ascii="PT Astra Serif" w:hAnsi="PT Astra Serif"/>
          <w:bCs/>
          <w:sz w:val="28"/>
          <w:szCs w:val="28"/>
        </w:rPr>
      </w:pPr>
      <w:bookmarkStart w:id="1" w:name="Par14"/>
      <w:bookmarkEnd w:id="1"/>
      <w:r w:rsidRPr="003466D4">
        <w:rPr>
          <w:rFonts w:ascii="PT Astra Serif" w:hAnsi="PT Astra Serif"/>
          <w:bCs/>
          <w:sz w:val="28"/>
          <w:szCs w:val="28"/>
        </w:rPr>
        <w:t xml:space="preserve">об удовлетворении заявления </w:t>
      </w:r>
      <w:r w:rsidR="0075238B" w:rsidRPr="003466D4">
        <w:rPr>
          <w:rFonts w:ascii="PT Astra Serif" w:hAnsi="PT Astra Serif"/>
          <w:bCs/>
          <w:sz w:val="28"/>
          <w:szCs w:val="28"/>
        </w:rPr>
        <w:t xml:space="preserve">об изменении категории риска </w:t>
      </w:r>
      <w:r w:rsidR="004204CB">
        <w:rPr>
          <w:rFonts w:ascii="PT Astra Serif" w:hAnsi="PT Astra Serif"/>
          <w:bCs/>
          <w:sz w:val="28"/>
          <w:szCs w:val="28"/>
        </w:rPr>
        <w:br/>
      </w:r>
      <w:r w:rsidRPr="003466D4">
        <w:rPr>
          <w:rFonts w:ascii="PT Astra Serif" w:hAnsi="PT Astra Serif"/>
          <w:bCs/>
          <w:sz w:val="28"/>
          <w:szCs w:val="28"/>
        </w:rPr>
        <w:t>и изменении категории риска</w:t>
      </w:r>
      <w:r w:rsidR="0075238B" w:rsidRPr="003466D4">
        <w:rPr>
          <w:rFonts w:ascii="PT Astra Serif" w:hAnsi="PT Astra Serif"/>
          <w:bCs/>
          <w:sz w:val="28"/>
          <w:szCs w:val="28"/>
        </w:rPr>
        <w:t>, к которой отнесён объект контроля</w:t>
      </w:r>
      <w:r w:rsidRPr="003466D4">
        <w:rPr>
          <w:rFonts w:ascii="PT Astra Serif" w:hAnsi="PT Astra Serif"/>
          <w:bCs/>
          <w:sz w:val="28"/>
          <w:szCs w:val="28"/>
        </w:rPr>
        <w:t>;</w:t>
      </w:r>
    </w:p>
    <w:p w:rsidR="0078282D" w:rsidRPr="003466D4" w:rsidRDefault="0078282D" w:rsidP="00022F5C">
      <w:pPr>
        <w:widowControl w:val="0"/>
        <w:spacing w:line="240" w:lineRule="auto"/>
        <w:ind w:firstLine="709"/>
        <w:rPr>
          <w:rFonts w:ascii="PT Astra Serif" w:hAnsi="PT Astra Serif"/>
          <w:bCs/>
          <w:sz w:val="28"/>
          <w:szCs w:val="28"/>
        </w:rPr>
      </w:pPr>
      <w:r w:rsidRPr="003466D4">
        <w:rPr>
          <w:rFonts w:ascii="PT Astra Serif" w:hAnsi="PT Astra Serif"/>
          <w:bCs/>
          <w:sz w:val="28"/>
          <w:szCs w:val="28"/>
        </w:rPr>
        <w:t>об отказе в удовлетворении заявления</w:t>
      </w:r>
      <w:r w:rsidR="0075238B" w:rsidRPr="003466D4">
        <w:rPr>
          <w:rFonts w:ascii="PT Astra Serif" w:hAnsi="PT Astra Serif"/>
          <w:bCs/>
          <w:sz w:val="28"/>
          <w:szCs w:val="28"/>
        </w:rPr>
        <w:t xml:space="preserve"> об изменении категории риска</w:t>
      </w:r>
      <w:r w:rsidRPr="003466D4">
        <w:rPr>
          <w:rFonts w:ascii="PT Astra Serif" w:hAnsi="PT Astra Serif"/>
          <w:bCs/>
          <w:sz w:val="28"/>
          <w:szCs w:val="28"/>
        </w:rPr>
        <w:t>.</w:t>
      </w:r>
    </w:p>
    <w:p w:rsidR="0078282D" w:rsidRPr="003466D4" w:rsidRDefault="0078282D" w:rsidP="00022F5C">
      <w:pPr>
        <w:widowControl w:val="0"/>
        <w:spacing w:line="240" w:lineRule="auto"/>
        <w:ind w:firstLine="709"/>
        <w:rPr>
          <w:rFonts w:ascii="PT Astra Serif" w:hAnsi="PT Astra Serif"/>
          <w:bCs/>
          <w:sz w:val="28"/>
          <w:szCs w:val="28"/>
        </w:rPr>
      </w:pPr>
      <w:r w:rsidRPr="003466D4">
        <w:rPr>
          <w:rFonts w:ascii="PT Astra Serif" w:hAnsi="PT Astra Serif"/>
          <w:bCs/>
          <w:sz w:val="28"/>
          <w:szCs w:val="28"/>
        </w:rPr>
        <w:t xml:space="preserve">Основаниями для принятия решения об отказе в удовлетворении заявления </w:t>
      </w:r>
      <w:r w:rsidR="0075238B" w:rsidRPr="003466D4">
        <w:rPr>
          <w:rFonts w:ascii="PT Astra Serif" w:hAnsi="PT Astra Serif"/>
          <w:bCs/>
          <w:sz w:val="28"/>
          <w:szCs w:val="28"/>
        </w:rPr>
        <w:t xml:space="preserve">об изменении категории риска </w:t>
      </w:r>
      <w:r w:rsidRPr="003466D4">
        <w:rPr>
          <w:rFonts w:ascii="PT Astra Serif" w:hAnsi="PT Astra Serif"/>
          <w:bCs/>
          <w:sz w:val="28"/>
          <w:szCs w:val="28"/>
        </w:rPr>
        <w:t>являются:</w:t>
      </w:r>
    </w:p>
    <w:p w:rsidR="0078282D" w:rsidRPr="003466D4" w:rsidRDefault="0078282D" w:rsidP="00022F5C">
      <w:pPr>
        <w:widowControl w:val="0"/>
        <w:spacing w:line="240" w:lineRule="auto"/>
        <w:ind w:firstLine="709"/>
        <w:rPr>
          <w:rFonts w:ascii="PT Astra Serif" w:hAnsi="PT Astra Serif"/>
          <w:bCs/>
          <w:sz w:val="28"/>
          <w:szCs w:val="28"/>
        </w:rPr>
      </w:pPr>
      <w:r w:rsidRPr="003466D4">
        <w:rPr>
          <w:rFonts w:ascii="PT Astra Serif" w:hAnsi="PT Astra Serif"/>
          <w:bCs/>
          <w:sz w:val="28"/>
          <w:szCs w:val="28"/>
        </w:rPr>
        <w:t xml:space="preserve">недостоверность сведений о контролируемом лице, содержащихся </w:t>
      </w:r>
      <w:r w:rsidR="004204CB">
        <w:rPr>
          <w:rFonts w:ascii="PT Astra Serif" w:hAnsi="PT Astra Serif"/>
          <w:bCs/>
          <w:sz w:val="28"/>
          <w:szCs w:val="28"/>
        </w:rPr>
        <w:br/>
      </w:r>
      <w:r w:rsidRPr="003466D4">
        <w:rPr>
          <w:rFonts w:ascii="PT Astra Serif" w:hAnsi="PT Astra Serif"/>
          <w:bCs/>
          <w:sz w:val="28"/>
          <w:szCs w:val="28"/>
        </w:rPr>
        <w:t>в заявлении</w:t>
      </w:r>
      <w:r w:rsidR="0075238B" w:rsidRPr="003466D4">
        <w:rPr>
          <w:rFonts w:ascii="PT Astra Serif" w:hAnsi="PT Astra Serif"/>
          <w:bCs/>
          <w:sz w:val="28"/>
          <w:szCs w:val="28"/>
        </w:rPr>
        <w:t xml:space="preserve"> об изменении категории риска</w:t>
      </w:r>
      <w:r w:rsidRPr="003466D4">
        <w:rPr>
          <w:rFonts w:ascii="PT Astra Serif" w:hAnsi="PT Astra Serif"/>
          <w:bCs/>
          <w:sz w:val="28"/>
          <w:szCs w:val="28"/>
        </w:rPr>
        <w:t>;</w:t>
      </w:r>
    </w:p>
    <w:p w:rsidR="0078282D" w:rsidRPr="003466D4" w:rsidRDefault="0078282D" w:rsidP="004204CB">
      <w:pPr>
        <w:widowControl w:val="0"/>
        <w:spacing w:line="240" w:lineRule="auto"/>
        <w:ind w:firstLine="709"/>
        <w:rPr>
          <w:rFonts w:ascii="PT Astra Serif" w:hAnsi="PT Astra Serif"/>
          <w:bCs/>
          <w:sz w:val="28"/>
          <w:szCs w:val="28"/>
        </w:rPr>
      </w:pPr>
      <w:r w:rsidRPr="003466D4">
        <w:rPr>
          <w:rFonts w:ascii="PT Astra Serif" w:hAnsi="PT Astra Serif"/>
          <w:bCs/>
          <w:sz w:val="28"/>
          <w:szCs w:val="28"/>
        </w:rPr>
        <w:t xml:space="preserve">непредставление контролируемым лицом документов, подтверждающих </w:t>
      </w:r>
      <w:r w:rsidR="004204CB" w:rsidRPr="003466D4">
        <w:rPr>
          <w:rFonts w:ascii="PT Astra Serif" w:hAnsi="PT Astra Serif"/>
          <w:bCs/>
          <w:sz w:val="28"/>
          <w:szCs w:val="28"/>
        </w:rPr>
        <w:t xml:space="preserve">соответствие </w:t>
      </w:r>
      <w:r w:rsidR="004204CB">
        <w:rPr>
          <w:rFonts w:ascii="PT Astra Serif" w:hAnsi="PT Astra Serif"/>
          <w:bCs/>
          <w:sz w:val="28"/>
          <w:szCs w:val="28"/>
        </w:rPr>
        <w:t xml:space="preserve">объекта контроля </w:t>
      </w:r>
      <w:r w:rsidR="004204CB" w:rsidRPr="003466D4">
        <w:rPr>
          <w:rFonts w:ascii="PT Astra Serif" w:hAnsi="PT Astra Serif"/>
          <w:bCs/>
          <w:sz w:val="28"/>
          <w:szCs w:val="28"/>
        </w:rPr>
        <w:t xml:space="preserve">критериям риска для отнесения </w:t>
      </w:r>
      <w:r w:rsidR="004204CB">
        <w:rPr>
          <w:rFonts w:ascii="PT Astra Serif" w:hAnsi="PT Astra Serif"/>
          <w:bCs/>
          <w:sz w:val="28"/>
          <w:szCs w:val="28"/>
        </w:rPr>
        <w:t xml:space="preserve">объекта контроля </w:t>
      </w:r>
      <w:r w:rsidR="004204CB" w:rsidRPr="003466D4">
        <w:rPr>
          <w:rFonts w:ascii="PT Astra Serif" w:hAnsi="PT Astra Serif"/>
          <w:bCs/>
          <w:sz w:val="28"/>
          <w:szCs w:val="28"/>
        </w:rPr>
        <w:t>к иной категории риска</w:t>
      </w:r>
      <w:r w:rsidR="0075238B" w:rsidRPr="003466D4">
        <w:rPr>
          <w:rFonts w:ascii="PT Astra Serif" w:hAnsi="PT Astra Serif"/>
          <w:bCs/>
          <w:sz w:val="28"/>
          <w:szCs w:val="28"/>
        </w:rPr>
        <w:t>;</w:t>
      </w:r>
    </w:p>
    <w:p w:rsidR="0075238B" w:rsidRPr="003466D4" w:rsidRDefault="0075238B" w:rsidP="00022F5C">
      <w:pPr>
        <w:widowControl w:val="0"/>
        <w:spacing w:line="240" w:lineRule="auto"/>
        <w:ind w:firstLine="709"/>
        <w:rPr>
          <w:rFonts w:ascii="PT Astra Serif" w:hAnsi="PT Astra Serif"/>
          <w:bCs/>
          <w:sz w:val="28"/>
          <w:szCs w:val="28"/>
        </w:rPr>
      </w:pPr>
      <w:r w:rsidRPr="003466D4">
        <w:rPr>
          <w:rFonts w:ascii="PT Astra Serif" w:hAnsi="PT Astra Serif"/>
          <w:bCs/>
          <w:sz w:val="28"/>
          <w:szCs w:val="28"/>
        </w:rPr>
        <w:t>наличие в документах, представленных контролируемым лицом, недостоверных сведений.</w:t>
      </w:r>
    </w:p>
    <w:p w:rsidR="0078282D" w:rsidRPr="003466D4" w:rsidRDefault="0078282D" w:rsidP="00022F5C">
      <w:pPr>
        <w:widowControl w:val="0"/>
        <w:spacing w:line="240" w:lineRule="auto"/>
        <w:ind w:firstLine="709"/>
        <w:rPr>
          <w:rFonts w:ascii="PT Astra Serif" w:hAnsi="PT Astra Serif"/>
          <w:bCs/>
          <w:sz w:val="28"/>
          <w:szCs w:val="28"/>
        </w:rPr>
      </w:pPr>
      <w:r w:rsidRPr="003466D4">
        <w:rPr>
          <w:rFonts w:ascii="PT Astra Serif" w:hAnsi="PT Astra Serif"/>
          <w:bCs/>
          <w:sz w:val="28"/>
          <w:szCs w:val="28"/>
        </w:rPr>
        <w:t>2.3</w:t>
      </w:r>
      <w:r w:rsidR="00304A4E" w:rsidRPr="003466D4">
        <w:rPr>
          <w:rFonts w:ascii="PT Astra Serif" w:hAnsi="PT Astra Serif"/>
          <w:bCs/>
          <w:sz w:val="28"/>
          <w:szCs w:val="28"/>
          <w:vertAlign w:val="superscript"/>
        </w:rPr>
        <w:t>4</w:t>
      </w:r>
      <w:r w:rsidR="004204CB">
        <w:rPr>
          <w:rFonts w:ascii="PT Astra Serif" w:hAnsi="PT Astra Serif"/>
          <w:bCs/>
          <w:sz w:val="28"/>
          <w:szCs w:val="28"/>
        </w:rPr>
        <w:t xml:space="preserve">. </w:t>
      </w:r>
      <w:r w:rsidRPr="003466D4">
        <w:rPr>
          <w:rFonts w:ascii="PT Astra Serif" w:hAnsi="PT Astra Serif"/>
          <w:bCs/>
          <w:sz w:val="28"/>
          <w:szCs w:val="28"/>
        </w:rPr>
        <w:t xml:space="preserve">Решение, указанное в </w:t>
      </w:r>
      <w:r w:rsidR="004204CB">
        <w:rPr>
          <w:rFonts w:ascii="PT Astra Serif" w:hAnsi="PT Astra Serif"/>
          <w:bCs/>
          <w:sz w:val="28"/>
          <w:szCs w:val="28"/>
        </w:rPr>
        <w:t>абзаце втором</w:t>
      </w:r>
      <w:r w:rsidRPr="003466D4">
        <w:rPr>
          <w:rFonts w:ascii="PT Astra Serif" w:hAnsi="PT Astra Serif"/>
          <w:bCs/>
          <w:sz w:val="28"/>
          <w:szCs w:val="28"/>
        </w:rPr>
        <w:t xml:space="preserve"> пункта </w:t>
      </w:r>
      <w:r w:rsidR="00CA3062" w:rsidRPr="003466D4">
        <w:rPr>
          <w:rFonts w:ascii="PT Astra Serif" w:hAnsi="PT Astra Serif"/>
          <w:bCs/>
          <w:sz w:val="28"/>
          <w:szCs w:val="28"/>
        </w:rPr>
        <w:t>2.3</w:t>
      </w:r>
      <w:r w:rsidR="00CA3062" w:rsidRPr="003466D4">
        <w:rPr>
          <w:rFonts w:ascii="PT Astra Serif" w:hAnsi="PT Astra Serif"/>
          <w:bCs/>
          <w:sz w:val="28"/>
          <w:szCs w:val="28"/>
          <w:vertAlign w:val="superscript"/>
        </w:rPr>
        <w:t>3</w:t>
      </w:r>
      <w:r w:rsidRPr="003466D4">
        <w:rPr>
          <w:rFonts w:ascii="PT Astra Serif" w:hAnsi="PT Astra Serif"/>
          <w:bCs/>
          <w:sz w:val="28"/>
          <w:szCs w:val="28"/>
        </w:rPr>
        <w:t xml:space="preserve"> настоящего раздела, принимается пут</w:t>
      </w:r>
      <w:r w:rsidR="00CA3062" w:rsidRPr="003466D4">
        <w:rPr>
          <w:rFonts w:ascii="PT Astra Serif" w:hAnsi="PT Astra Serif"/>
          <w:bCs/>
          <w:sz w:val="28"/>
          <w:szCs w:val="28"/>
        </w:rPr>
        <w:t>ё</w:t>
      </w:r>
      <w:r w:rsidRPr="003466D4">
        <w:rPr>
          <w:rFonts w:ascii="PT Astra Serif" w:hAnsi="PT Astra Serif"/>
          <w:bCs/>
          <w:sz w:val="28"/>
          <w:szCs w:val="28"/>
        </w:rPr>
        <w:t xml:space="preserve">м подписания данных об объекте контроля в реестре </w:t>
      </w:r>
      <w:r w:rsidR="004204CB">
        <w:rPr>
          <w:rFonts w:ascii="PT Astra Serif" w:hAnsi="PT Astra Serif"/>
          <w:bCs/>
          <w:sz w:val="28"/>
          <w:szCs w:val="28"/>
        </w:rPr>
        <w:br/>
      </w:r>
      <w:r w:rsidRPr="003466D4">
        <w:rPr>
          <w:rFonts w:ascii="PT Astra Serif" w:hAnsi="PT Astra Serif"/>
          <w:bCs/>
          <w:sz w:val="28"/>
          <w:szCs w:val="28"/>
        </w:rPr>
        <w:t>в порядке, предусмотренном</w:t>
      </w:r>
      <w:r w:rsidR="00304A4E" w:rsidRPr="003466D4">
        <w:rPr>
          <w:rFonts w:ascii="PT Astra Serif" w:hAnsi="PT Astra Serif"/>
          <w:bCs/>
          <w:sz w:val="28"/>
          <w:szCs w:val="28"/>
        </w:rPr>
        <w:t xml:space="preserve"> абзацем вторым</w:t>
      </w:r>
      <w:r w:rsidRPr="003466D4">
        <w:rPr>
          <w:rFonts w:ascii="PT Astra Serif" w:hAnsi="PT Astra Serif"/>
          <w:bCs/>
          <w:sz w:val="28"/>
          <w:szCs w:val="28"/>
        </w:rPr>
        <w:t xml:space="preserve"> пункт</w:t>
      </w:r>
      <w:r w:rsidR="00304A4E" w:rsidRPr="003466D4">
        <w:rPr>
          <w:rFonts w:ascii="PT Astra Serif" w:hAnsi="PT Astra Serif"/>
          <w:bCs/>
          <w:sz w:val="28"/>
          <w:szCs w:val="28"/>
        </w:rPr>
        <w:t>а</w:t>
      </w:r>
      <w:r w:rsidRPr="003466D4">
        <w:rPr>
          <w:rFonts w:ascii="PT Astra Serif" w:hAnsi="PT Astra Serif"/>
          <w:bCs/>
          <w:sz w:val="28"/>
          <w:szCs w:val="28"/>
        </w:rPr>
        <w:t xml:space="preserve"> 2.3 настоящего раздела.</w:t>
      </w:r>
    </w:p>
    <w:p w:rsidR="0078282D" w:rsidRPr="003466D4" w:rsidRDefault="0078282D" w:rsidP="00116805">
      <w:pPr>
        <w:widowControl w:val="0"/>
        <w:spacing w:line="240" w:lineRule="auto"/>
        <w:ind w:firstLine="709"/>
        <w:rPr>
          <w:rFonts w:ascii="PT Astra Serif" w:hAnsi="PT Astra Serif"/>
          <w:bCs/>
          <w:sz w:val="28"/>
          <w:szCs w:val="28"/>
        </w:rPr>
      </w:pPr>
      <w:r w:rsidRPr="003466D4">
        <w:rPr>
          <w:rFonts w:ascii="PT Astra Serif" w:hAnsi="PT Astra Serif"/>
          <w:bCs/>
          <w:sz w:val="28"/>
          <w:szCs w:val="28"/>
        </w:rPr>
        <w:t>2.3</w:t>
      </w:r>
      <w:r w:rsidR="00304A4E" w:rsidRPr="003466D4">
        <w:rPr>
          <w:rFonts w:ascii="PT Astra Serif" w:hAnsi="PT Astra Serif"/>
          <w:bCs/>
          <w:sz w:val="28"/>
          <w:szCs w:val="28"/>
          <w:vertAlign w:val="superscript"/>
        </w:rPr>
        <w:t>5</w:t>
      </w:r>
      <w:r w:rsidR="004204CB">
        <w:rPr>
          <w:rFonts w:ascii="PT Astra Serif" w:hAnsi="PT Astra Serif"/>
          <w:bCs/>
          <w:sz w:val="28"/>
          <w:szCs w:val="28"/>
        </w:rPr>
        <w:t xml:space="preserve">. </w:t>
      </w:r>
      <w:r w:rsidR="00116805" w:rsidRPr="003466D4">
        <w:rPr>
          <w:rFonts w:ascii="PT Astra Serif" w:hAnsi="PT Astra Serif"/>
          <w:bCs/>
          <w:sz w:val="28"/>
          <w:szCs w:val="28"/>
        </w:rPr>
        <w:t>Министерство не позднее дня принятия</w:t>
      </w:r>
      <w:r w:rsidR="004204CB">
        <w:rPr>
          <w:rFonts w:ascii="PT Astra Serif" w:hAnsi="PT Astra Serif"/>
          <w:bCs/>
          <w:sz w:val="28"/>
          <w:szCs w:val="28"/>
        </w:rPr>
        <w:t xml:space="preserve"> одного из</w:t>
      </w:r>
      <w:r w:rsidR="00116805" w:rsidRPr="003466D4">
        <w:rPr>
          <w:rFonts w:ascii="PT Astra Serif" w:hAnsi="PT Astra Serif"/>
          <w:bCs/>
          <w:sz w:val="28"/>
          <w:szCs w:val="28"/>
        </w:rPr>
        <w:t xml:space="preserve"> решения, указанн</w:t>
      </w:r>
      <w:r w:rsidR="004204CB">
        <w:rPr>
          <w:rFonts w:ascii="PT Astra Serif" w:hAnsi="PT Astra Serif"/>
          <w:bCs/>
          <w:sz w:val="28"/>
          <w:szCs w:val="28"/>
        </w:rPr>
        <w:t>ых</w:t>
      </w:r>
      <w:r w:rsidR="00116805" w:rsidRPr="003466D4">
        <w:rPr>
          <w:rFonts w:ascii="PT Astra Serif" w:hAnsi="PT Astra Serif"/>
          <w:bCs/>
          <w:sz w:val="28"/>
          <w:szCs w:val="28"/>
        </w:rPr>
        <w:t xml:space="preserve"> в пункте 2.3</w:t>
      </w:r>
      <w:r w:rsidR="00116805" w:rsidRPr="003466D4">
        <w:rPr>
          <w:rFonts w:ascii="PT Astra Serif" w:hAnsi="PT Astra Serif"/>
          <w:bCs/>
          <w:sz w:val="28"/>
          <w:szCs w:val="28"/>
          <w:vertAlign w:val="superscript"/>
        </w:rPr>
        <w:t>3</w:t>
      </w:r>
      <w:r w:rsidR="00116805" w:rsidRPr="003466D4">
        <w:rPr>
          <w:rFonts w:ascii="PT Astra Serif" w:hAnsi="PT Astra Serif"/>
          <w:bCs/>
          <w:sz w:val="28"/>
          <w:szCs w:val="28"/>
        </w:rPr>
        <w:t xml:space="preserve"> настоящего раздела, в зависимости от способа подачи заявления об изменении категории риска направляет контролируемому лицу уведомление о принятом решении в форме электронного документа, подписанного усиленной квалифицированной электронной подписью Министра, посредством ЕПГУ, либо электронной почтой по адресу электронной почты, сведения о котором предоставлены Министерству контролируемым лицом и внесены в информационные ресурсы, информационные системы при осуществлении регионального государственного контроля (надзора) за состоянием Музейного фонда Российской Федерации, или сведения о котором были предоставлены при государственной регистрации контролируемого лица. При этом в уведомлении, содержащем информацию </w:t>
      </w:r>
      <w:r w:rsidR="004204CB">
        <w:rPr>
          <w:rFonts w:ascii="PT Astra Serif" w:hAnsi="PT Astra Serif"/>
          <w:bCs/>
          <w:sz w:val="28"/>
          <w:szCs w:val="28"/>
        </w:rPr>
        <w:br/>
      </w:r>
      <w:r w:rsidR="00116805" w:rsidRPr="003466D4">
        <w:rPr>
          <w:rFonts w:ascii="PT Astra Serif" w:hAnsi="PT Astra Serif"/>
          <w:bCs/>
          <w:sz w:val="28"/>
          <w:szCs w:val="28"/>
        </w:rPr>
        <w:t>о принятии решения об отказе в удовлетворении заявления об изменении категории риска, должны быть указаны обстоятельства, послужившие основанием для принятия такого решения</w:t>
      </w:r>
      <w:r w:rsidRPr="003466D4">
        <w:rPr>
          <w:rFonts w:ascii="PT Astra Serif" w:hAnsi="PT Astra Serif"/>
          <w:bCs/>
          <w:sz w:val="28"/>
          <w:szCs w:val="28"/>
        </w:rPr>
        <w:t>.</w:t>
      </w:r>
    </w:p>
    <w:p w:rsidR="0078282D" w:rsidRPr="003466D4" w:rsidRDefault="0078282D" w:rsidP="00022F5C">
      <w:pPr>
        <w:widowControl w:val="0"/>
        <w:spacing w:line="240" w:lineRule="auto"/>
        <w:ind w:firstLine="709"/>
        <w:rPr>
          <w:rFonts w:ascii="PT Astra Serif" w:hAnsi="PT Astra Serif"/>
          <w:bCs/>
          <w:sz w:val="28"/>
          <w:szCs w:val="28"/>
        </w:rPr>
      </w:pPr>
      <w:r w:rsidRPr="003466D4">
        <w:rPr>
          <w:rFonts w:ascii="PT Astra Serif" w:hAnsi="PT Astra Serif"/>
          <w:bCs/>
          <w:sz w:val="28"/>
          <w:szCs w:val="28"/>
        </w:rPr>
        <w:t>2.3</w:t>
      </w:r>
      <w:r w:rsidR="00304A4E" w:rsidRPr="003466D4">
        <w:rPr>
          <w:rFonts w:ascii="PT Astra Serif" w:hAnsi="PT Astra Serif"/>
          <w:bCs/>
          <w:sz w:val="28"/>
          <w:szCs w:val="28"/>
          <w:vertAlign w:val="superscript"/>
        </w:rPr>
        <w:t>6</w:t>
      </w:r>
      <w:r w:rsidR="004204CB">
        <w:rPr>
          <w:rFonts w:ascii="PT Astra Serif" w:hAnsi="PT Astra Serif"/>
          <w:bCs/>
          <w:sz w:val="28"/>
          <w:szCs w:val="28"/>
        </w:rPr>
        <w:t>.</w:t>
      </w:r>
      <w:r w:rsidRPr="003466D4">
        <w:rPr>
          <w:rFonts w:ascii="PT Astra Serif" w:hAnsi="PT Astra Serif"/>
          <w:bCs/>
          <w:sz w:val="28"/>
          <w:szCs w:val="28"/>
        </w:rPr>
        <w:t xml:space="preserve">В случае несогласия с принятым </w:t>
      </w:r>
      <w:r w:rsidR="00304A4E" w:rsidRPr="003466D4">
        <w:rPr>
          <w:rFonts w:ascii="PT Astra Serif" w:hAnsi="PT Astra Serif"/>
          <w:bCs/>
          <w:sz w:val="28"/>
          <w:szCs w:val="28"/>
        </w:rPr>
        <w:t>Министерством</w:t>
      </w:r>
      <w:r w:rsidRPr="003466D4">
        <w:rPr>
          <w:rFonts w:ascii="PT Astra Serif" w:hAnsi="PT Astra Serif"/>
          <w:bCs/>
          <w:sz w:val="28"/>
          <w:szCs w:val="28"/>
        </w:rPr>
        <w:t xml:space="preserve"> решением об отказе в удовлетворении заявления </w:t>
      </w:r>
      <w:r w:rsidR="004204CB">
        <w:rPr>
          <w:rFonts w:ascii="PT Astra Serif" w:hAnsi="PT Astra Serif"/>
          <w:bCs/>
          <w:sz w:val="28"/>
          <w:szCs w:val="28"/>
        </w:rPr>
        <w:t xml:space="preserve">об изменении категории риска </w:t>
      </w:r>
      <w:r w:rsidR="00304A4E" w:rsidRPr="003466D4">
        <w:rPr>
          <w:rFonts w:ascii="PT Astra Serif" w:hAnsi="PT Astra Serif"/>
          <w:bCs/>
          <w:sz w:val="28"/>
          <w:szCs w:val="28"/>
        </w:rPr>
        <w:t>контролируемое лицо</w:t>
      </w:r>
      <w:r w:rsidRPr="003466D4">
        <w:rPr>
          <w:rFonts w:ascii="PT Astra Serif" w:hAnsi="PT Astra Serif"/>
          <w:bCs/>
          <w:sz w:val="28"/>
          <w:szCs w:val="28"/>
        </w:rPr>
        <w:t xml:space="preserve"> вправе обжаловать такое решение в административном и (или) судебном </w:t>
      </w:r>
      <w:r w:rsidRPr="003466D4">
        <w:rPr>
          <w:rFonts w:ascii="PT Astra Serif" w:hAnsi="PT Astra Serif"/>
          <w:bCs/>
          <w:sz w:val="28"/>
          <w:szCs w:val="28"/>
        </w:rPr>
        <w:lastRenderedPageBreak/>
        <w:t>порядке.</w:t>
      </w:r>
      <w:r w:rsidR="00304A4E" w:rsidRPr="003466D4">
        <w:rPr>
          <w:rFonts w:ascii="PT Astra Serif" w:hAnsi="PT Astra Serif"/>
          <w:bCs/>
          <w:sz w:val="28"/>
          <w:szCs w:val="28"/>
        </w:rPr>
        <w:t>»;</w:t>
      </w:r>
    </w:p>
    <w:p w:rsidR="0002592E" w:rsidRPr="003466D4" w:rsidRDefault="00116805" w:rsidP="00022F5C">
      <w:pPr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3466D4">
        <w:rPr>
          <w:rFonts w:ascii="PT Astra Serif" w:hAnsi="PT Astra Serif"/>
          <w:spacing w:val="-4"/>
          <w:sz w:val="28"/>
          <w:szCs w:val="28"/>
        </w:rPr>
        <w:t>в</w:t>
      </w:r>
      <w:r w:rsidR="00484231" w:rsidRPr="003466D4">
        <w:rPr>
          <w:rFonts w:ascii="PT Astra Serif" w:hAnsi="PT Astra Serif"/>
          <w:spacing w:val="-4"/>
          <w:sz w:val="28"/>
          <w:szCs w:val="28"/>
        </w:rPr>
        <w:t xml:space="preserve">) </w:t>
      </w:r>
      <w:r w:rsidR="0002592E" w:rsidRPr="003466D4">
        <w:rPr>
          <w:rFonts w:ascii="PT Astra Serif" w:hAnsi="PT Astra Serif"/>
          <w:spacing w:val="-4"/>
          <w:sz w:val="28"/>
          <w:szCs w:val="28"/>
        </w:rPr>
        <w:t>пункт 2.4 дополнить подпунктом 3 следующего содержания:</w:t>
      </w:r>
    </w:p>
    <w:p w:rsidR="0002592E" w:rsidRPr="003466D4" w:rsidRDefault="0002592E" w:rsidP="00022F5C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3466D4">
        <w:rPr>
          <w:rFonts w:ascii="PT Astra Serif" w:hAnsi="PT Astra Serif"/>
          <w:spacing w:val="-4"/>
          <w:sz w:val="28"/>
          <w:szCs w:val="28"/>
        </w:rPr>
        <w:t xml:space="preserve">«3) </w:t>
      </w:r>
      <w:r w:rsidR="00D753B3" w:rsidRPr="003466D4">
        <w:rPr>
          <w:rFonts w:ascii="PT Astra Serif" w:eastAsiaTheme="minorHAnsi" w:hAnsi="PT Astra Serif" w:cs="PT Astra Serif"/>
          <w:sz w:val="28"/>
          <w:szCs w:val="28"/>
        </w:rPr>
        <w:t>у</w:t>
      </w:r>
      <w:r w:rsidR="00FD527C" w:rsidRPr="003466D4">
        <w:rPr>
          <w:rFonts w:ascii="PT Astra Serif" w:eastAsiaTheme="minorHAnsi" w:hAnsi="PT Astra Serif" w:cs="PT Astra Serif"/>
          <w:sz w:val="28"/>
          <w:szCs w:val="28"/>
        </w:rPr>
        <w:t xml:space="preserve">меньшение </w:t>
      </w:r>
      <w:r w:rsidR="004204CB">
        <w:rPr>
          <w:rFonts w:ascii="PT Astra Serif" w:eastAsiaTheme="minorHAnsi" w:hAnsi="PT Astra Serif" w:cs="PT Astra Serif"/>
          <w:sz w:val="28"/>
          <w:szCs w:val="28"/>
        </w:rPr>
        <w:t xml:space="preserve">более чем на 5 </w:t>
      </w:r>
      <w:r w:rsidR="00FD527C" w:rsidRPr="003466D4">
        <w:rPr>
          <w:rFonts w:ascii="PT Astra Serif" w:eastAsiaTheme="minorHAnsi" w:hAnsi="PT Astra Serif" w:cs="PT Astra Serif"/>
          <w:sz w:val="28"/>
          <w:szCs w:val="28"/>
        </w:rPr>
        <w:t xml:space="preserve">процентов количества музейных предметов основного фонда музея в связи с их утратой и (или) разрушением </w:t>
      </w:r>
      <w:r w:rsidR="004204CB">
        <w:rPr>
          <w:rFonts w:ascii="PT Astra Serif" w:eastAsiaTheme="minorHAnsi" w:hAnsi="PT Astra Serif" w:cs="PT Astra Serif"/>
          <w:sz w:val="28"/>
          <w:szCs w:val="28"/>
        </w:rPr>
        <w:br/>
      </w:r>
      <w:r w:rsidR="00FD527C" w:rsidRPr="003466D4">
        <w:rPr>
          <w:rFonts w:ascii="PT Astra Serif" w:eastAsiaTheme="minorHAnsi" w:hAnsi="PT Astra Serif" w:cs="PT Astra Serif"/>
          <w:sz w:val="28"/>
          <w:szCs w:val="28"/>
        </w:rPr>
        <w:t>по сравнению с предыдущим отч</w:t>
      </w:r>
      <w:r w:rsidR="00490A05" w:rsidRPr="003466D4">
        <w:rPr>
          <w:rFonts w:ascii="PT Astra Serif" w:eastAsiaTheme="minorHAnsi" w:hAnsi="PT Astra Serif" w:cs="PT Astra Serif"/>
          <w:sz w:val="28"/>
          <w:szCs w:val="28"/>
        </w:rPr>
        <w:t>ё</w:t>
      </w:r>
      <w:r w:rsidR="00FD527C" w:rsidRPr="003466D4">
        <w:rPr>
          <w:rFonts w:ascii="PT Astra Serif" w:eastAsiaTheme="minorHAnsi" w:hAnsi="PT Astra Serif" w:cs="PT Astra Serif"/>
          <w:sz w:val="28"/>
          <w:szCs w:val="28"/>
        </w:rPr>
        <w:t xml:space="preserve">тным периодом по данным формы федерального статистического наблюдения </w:t>
      </w:r>
      <w:r w:rsidR="00490A05" w:rsidRPr="003466D4">
        <w:rPr>
          <w:rFonts w:ascii="PT Astra Serif" w:eastAsiaTheme="minorHAnsi" w:hAnsi="PT Astra Serif" w:cs="PT Astra Serif"/>
          <w:sz w:val="28"/>
          <w:szCs w:val="28"/>
        </w:rPr>
        <w:t>№ 8-НК «Сведения о деятельности музея</w:t>
      </w:r>
      <w:r w:rsidRPr="003466D4">
        <w:rPr>
          <w:rFonts w:ascii="PT Astra Serif" w:hAnsi="PT Astra Serif"/>
          <w:spacing w:val="-4"/>
          <w:sz w:val="28"/>
          <w:szCs w:val="28"/>
        </w:rPr>
        <w:t>.»;</w:t>
      </w:r>
    </w:p>
    <w:p w:rsidR="0002592E" w:rsidRPr="003466D4" w:rsidRDefault="0002592E" w:rsidP="00022F5C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3466D4">
        <w:rPr>
          <w:rFonts w:ascii="PT Astra Serif" w:hAnsi="PT Astra Serif"/>
          <w:spacing w:val="-4"/>
          <w:sz w:val="28"/>
          <w:szCs w:val="28"/>
        </w:rPr>
        <w:t xml:space="preserve">3) </w:t>
      </w:r>
      <w:r w:rsidR="009C7C00" w:rsidRPr="003466D4">
        <w:rPr>
          <w:rFonts w:ascii="PT Astra Serif" w:hAnsi="PT Astra Serif"/>
          <w:spacing w:val="-4"/>
          <w:sz w:val="28"/>
          <w:szCs w:val="28"/>
        </w:rPr>
        <w:t>раздел 3</w:t>
      </w:r>
      <w:r w:rsidR="008830B0" w:rsidRPr="003466D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3466D4">
        <w:rPr>
          <w:rFonts w:ascii="PT Astra Serif" w:hAnsi="PT Astra Serif"/>
          <w:spacing w:val="-4"/>
          <w:sz w:val="28"/>
          <w:szCs w:val="28"/>
        </w:rPr>
        <w:t>признать утратившим силу</w:t>
      </w:r>
      <w:r w:rsidR="00116805" w:rsidRPr="003466D4">
        <w:rPr>
          <w:rFonts w:ascii="PT Astra Serif" w:hAnsi="PT Astra Serif"/>
          <w:spacing w:val="-4"/>
          <w:sz w:val="28"/>
          <w:szCs w:val="28"/>
        </w:rPr>
        <w:t>;</w:t>
      </w:r>
    </w:p>
    <w:p w:rsidR="00E53D8B" w:rsidRPr="003466D4" w:rsidRDefault="00D753B3" w:rsidP="00022F5C">
      <w:pPr>
        <w:pStyle w:val="a4"/>
        <w:tabs>
          <w:tab w:val="left" w:pos="1134"/>
        </w:tabs>
        <w:spacing w:line="240" w:lineRule="auto"/>
        <w:ind w:left="0" w:firstLine="709"/>
        <w:rPr>
          <w:rFonts w:ascii="PT Astra Serif" w:hAnsi="PT Astra Serif"/>
          <w:spacing w:val="-4"/>
          <w:sz w:val="28"/>
          <w:szCs w:val="28"/>
        </w:rPr>
      </w:pPr>
      <w:r w:rsidRPr="003466D4">
        <w:rPr>
          <w:rFonts w:ascii="PT Astra Serif" w:hAnsi="PT Astra Serif"/>
          <w:spacing w:val="-4"/>
          <w:sz w:val="28"/>
          <w:szCs w:val="28"/>
        </w:rPr>
        <w:t>4</w:t>
      </w:r>
      <w:r w:rsidR="008830B0" w:rsidRPr="003466D4">
        <w:rPr>
          <w:rFonts w:ascii="PT Astra Serif" w:hAnsi="PT Astra Serif"/>
          <w:spacing w:val="-4"/>
          <w:sz w:val="28"/>
          <w:szCs w:val="28"/>
        </w:rPr>
        <w:t xml:space="preserve">) </w:t>
      </w:r>
      <w:r w:rsidR="00E53D8B" w:rsidRPr="003466D4">
        <w:rPr>
          <w:rFonts w:ascii="PT Astra Serif" w:hAnsi="PT Astra Serif"/>
          <w:spacing w:val="-4"/>
          <w:sz w:val="28"/>
          <w:szCs w:val="28"/>
        </w:rPr>
        <w:t>в разделе 4:</w:t>
      </w:r>
    </w:p>
    <w:p w:rsidR="00E43FAC" w:rsidRPr="003466D4" w:rsidRDefault="00E53D8B" w:rsidP="00022F5C">
      <w:pPr>
        <w:pStyle w:val="111111111"/>
      </w:pPr>
      <w:r w:rsidRPr="003466D4">
        <w:rPr>
          <w:spacing w:val="-4"/>
        </w:rPr>
        <w:t xml:space="preserve">а) </w:t>
      </w:r>
      <w:r w:rsidR="00E43FAC" w:rsidRPr="003466D4">
        <w:t>в пункте 4.4:</w:t>
      </w:r>
    </w:p>
    <w:p w:rsidR="00E43FAC" w:rsidRPr="003466D4" w:rsidRDefault="00E43FAC" w:rsidP="00022F5C">
      <w:pPr>
        <w:pStyle w:val="111111111"/>
        <w:rPr>
          <w:lang w:val="ru-RU"/>
        </w:rPr>
      </w:pPr>
      <w:r w:rsidRPr="003466D4">
        <w:t>в подпункте 6 слова «, учитываемых в ходе формирования ежегодного плана контрольных (надзорных) мероприятий,</w:t>
      </w:r>
      <w:r w:rsidRPr="003466D4">
        <w:rPr>
          <w:lang w:val="ru-RU"/>
        </w:rPr>
        <w:t>» исключить;</w:t>
      </w:r>
    </w:p>
    <w:p w:rsidR="00E43FAC" w:rsidRPr="003466D4" w:rsidRDefault="00E43FAC" w:rsidP="00022F5C">
      <w:pPr>
        <w:pStyle w:val="111111111"/>
        <w:rPr>
          <w:rFonts w:cs="PT Astra Serif"/>
          <w:lang w:val="ru-RU"/>
        </w:rPr>
      </w:pPr>
      <w:r w:rsidRPr="003466D4">
        <w:rPr>
          <w:lang w:val="ru-RU"/>
        </w:rPr>
        <w:t>в подпункте 7 слова «</w:t>
      </w:r>
      <w:r w:rsidRPr="003466D4">
        <w:rPr>
          <w:rFonts w:cs="PT Astra Serif"/>
        </w:rPr>
        <w:t>и план проведения плановых контрольных (надзорных) мероприятий Министерством</w:t>
      </w:r>
      <w:r w:rsidRPr="003466D4">
        <w:rPr>
          <w:rFonts w:cs="PT Astra Serif"/>
          <w:lang w:val="ru-RU"/>
        </w:rPr>
        <w:t>» исключить;</w:t>
      </w:r>
    </w:p>
    <w:p w:rsidR="009C7C00" w:rsidRPr="003466D4" w:rsidRDefault="00390D27" w:rsidP="00022F5C">
      <w:pPr>
        <w:pStyle w:val="a4"/>
        <w:tabs>
          <w:tab w:val="left" w:pos="1134"/>
        </w:tabs>
        <w:spacing w:line="240" w:lineRule="auto"/>
        <w:ind w:left="0" w:firstLine="709"/>
        <w:rPr>
          <w:rFonts w:ascii="PT Astra Serif" w:hAnsi="PT Astra Serif"/>
          <w:spacing w:val="-4"/>
          <w:sz w:val="28"/>
          <w:szCs w:val="28"/>
        </w:rPr>
      </w:pPr>
      <w:r w:rsidRPr="003466D4">
        <w:rPr>
          <w:rFonts w:ascii="PT Astra Serif" w:hAnsi="PT Astra Serif"/>
          <w:spacing w:val="-4"/>
          <w:sz w:val="28"/>
          <w:szCs w:val="28"/>
        </w:rPr>
        <w:t xml:space="preserve">б) </w:t>
      </w:r>
      <w:r w:rsidR="009C7C00" w:rsidRPr="003466D4">
        <w:rPr>
          <w:rFonts w:ascii="PT Astra Serif" w:hAnsi="PT Astra Serif"/>
          <w:spacing w:val="-4"/>
          <w:sz w:val="28"/>
          <w:szCs w:val="28"/>
        </w:rPr>
        <w:t>пункт 4.8 изложить в следующей редакции:</w:t>
      </w:r>
    </w:p>
    <w:p w:rsidR="00E43FAC" w:rsidRPr="003466D4" w:rsidRDefault="00E43FAC" w:rsidP="00022F5C">
      <w:pPr>
        <w:pStyle w:val="111111111"/>
        <w:rPr>
          <w:spacing w:val="-4"/>
        </w:rPr>
      </w:pPr>
      <w:r w:rsidRPr="003466D4">
        <w:rPr>
          <w:spacing w:val="-4"/>
        </w:rPr>
        <w:t xml:space="preserve">«4.8. </w:t>
      </w:r>
      <w:r w:rsidRPr="003466D4">
        <w:rPr>
          <w:spacing w:val="-4"/>
          <w:lang w:val="ru-RU"/>
        </w:rPr>
        <w:t xml:space="preserve">В соответствии со </w:t>
      </w:r>
      <w:r w:rsidRPr="003466D4">
        <w:rPr>
          <w:rFonts w:eastAsia="Calibri"/>
        </w:rPr>
        <w:t>статьёй 52 Федерального закона № 248-ФЗ</w:t>
      </w:r>
      <w:r w:rsidRPr="003466D4">
        <w:rPr>
          <w:rFonts w:eastAsia="Calibri"/>
          <w:lang w:val="ru-RU"/>
        </w:rPr>
        <w:t xml:space="preserve"> профилактический</w:t>
      </w:r>
      <w:r w:rsidRPr="003466D4">
        <w:rPr>
          <w:spacing w:val="-4"/>
        </w:rPr>
        <w:t xml:space="preserve"> визит </w:t>
      </w:r>
      <w:r w:rsidRPr="003466D4">
        <w:rPr>
          <w:spacing w:val="-4"/>
          <w:lang w:val="ru-RU"/>
        </w:rPr>
        <w:t>проводится инспектором</w:t>
      </w:r>
      <w:r w:rsidRPr="003466D4">
        <w:rPr>
          <w:lang w:eastAsia="en-US"/>
        </w:rPr>
        <w:t xml:space="preserve"> в форме профилактической беседы по месту осуществления деятельности контролируемого лица либо путём использования видео-конференц-связи или </w:t>
      </w:r>
      <w:r w:rsidRPr="003466D4">
        <w:rPr>
          <w:rFonts w:eastAsia="NSimSun" w:cs="PT Astra Serif"/>
          <w:color w:val="000000"/>
        </w:rPr>
        <w:t>мобильного приложения «Инспектор»</w:t>
      </w:r>
      <w:r w:rsidRPr="003466D4">
        <w:rPr>
          <w:lang w:eastAsia="en-US"/>
        </w:rPr>
        <w:t>.</w:t>
      </w:r>
      <w:r w:rsidRPr="003466D4">
        <w:rPr>
          <w:rFonts w:eastAsia="Calibri"/>
        </w:rPr>
        <w:t xml:space="preserve"> </w:t>
      </w:r>
    </w:p>
    <w:p w:rsidR="00E43FAC" w:rsidRPr="003466D4" w:rsidRDefault="00E43FAC" w:rsidP="00022F5C">
      <w:pPr>
        <w:pStyle w:val="111111111"/>
        <w:rPr>
          <w:spacing w:val="-4"/>
        </w:rPr>
      </w:pPr>
      <w:r w:rsidRPr="003466D4">
        <w:rPr>
          <w:spacing w:val="-4"/>
        </w:rPr>
        <w:t xml:space="preserve">В ходе профилактического визита контролируемое лицо информируется </w:t>
      </w:r>
      <w:r w:rsidRPr="003466D4">
        <w:rPr>
          <w:spacing w:val="-4"/>
        </w:rPr>
        <w:br/>
        <w:t xml:space="preserve">об обязательных требованиях, предъявляемых к его деятельности, </w:t>
      </w:r>
      <w:r w:rsidR="00116805" w:rsidRPr="003466D4">
        <w:rPr>
          <w:spacing w:val="-4"/>
          <w:lang w:val="ru-RU"/>
        </w:rPr>
        <w:t>её</w:t>
      </w:r>
      <w:r w:rsidRPr="003466D4">
        <w:rPr>
          <w:spacing w:val="-4"/>
        </w:rPr>
        <w:t xml:space="preserve">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E43FAC" w:rsidRPr="003466D4" w:rsidRDefault="00E43FAC" w:rsidP="00022F5C">
      <w:pPr>
        <w:pStyle w:val="111111111"/>
        <w:rPr>
          <w:rFonts w:cs="Arial"/>
        </w:rPr>
      </w:pPr>
      <w:r w:rsidRPr="003466D4">
        <w:rPr>
          <w:spacing w:val="-4"/>
        </w:rPr>
        <w:t xml:space="preserve">Профилактический визит проводится </w:t>
      </w:r>
      <w:r w:rsidRPr="003466D4">
        <w:rPr>
          <w:rFonts w:cs="Arial"/>
        </w:rPr>
        <w:t>по инициативе Министерства</w:t>
      </w:r>
      <w:r w:rsidRPr="00E860B7">
        <w:rPr>
          <w:rFonts w:cs="Arial"/>
          <w:spacing w:val="-20"/>
        </w:rPr>
        <w:t xml:space="preserve"> (далее –</w:t>
      </w:r>
      <w:r w:rsidRPr="003466D4">
        <w:rPr>
          <w:rFonts w:cs="Arial"/>
        </w:rPr>
        <w:t xml:space="preserve"> обязательный профилактический визит) или по инициативе контролируемого лица.»; </w:t>
      </w:r>
    </w:p>
    <w:p w:rsidR="008830B0" w:rsidRPr="003466D4" w:rsidRDefault="00390D27" w:rsidP="00022F5C">
      <w:pPr>
        <w:widowControl w:val="0"/>
        <w:tabs>
          <w:tab w:val="left" w:pos="1134"/>
        </w:tabs>
        <w:spacing w:line="240" w:lineRule="auto"/>
        <w:ind w:firstLine="709"/>
        <w:rPr>
          <w:rFonts w:ascii="PT Astra Serif" w:hAnsi="PT Astra Serif" w:cs="Arial"/>
          <w:sz w:val="28"/>
          <w:szCs w:val="28"/>
        </w:rPr>
      </w:pPr>
      <w:r w:rsidRPr="003466D4">
        <w:rPr>
          <w:rFonts w:ascii="PT Astra Serif" w:hAnsi="PT Astra Serif" w:cs="Arial"/>
          <w:sz w:val="28"/>
          <w:szCs w:val="28"/>
        </w:rPr>
        <w:t>в</w:t>
      </w:r>
      <w:r w:rsidR="00E53D8B" w:rsidRPr="003466D4">
        <w:rPr>
          <w:rFonts w:ascii="PT Astra Serif" w:hAnsi="PT Astra Serif" w:cs="Arial"/>
          <w:sz w:val="28"/>
          <w:szCs w:val="28"/>
        </w:rPr>
        <w:t xml:space="preserve">) </w:t>
      </w:r>
      <w:r w:rsidR="008830B0" w:rsidRPr="003466D4">
        <w:rPr>
          <w:rFonts w:ascii="PT Astra Serif" w:hAnsi="PT Astra Serif" w:cs="Arial"/>
          <w:sz w:val="28"/>
          <w:szCs w:val="28"/>
        </w:rPr>
        <w:t>дополнить пункт</w:t>
      </w:r>
      <w:r w:rsidR="004A1BCB" w:rsidRPr="003466D4">
        <w:rPr>
          <w:rFonts w:ascii="PT Astra Serif" w:hAnsi="PT Astra Serif" w:cs="Arial"/>
          <w:sz w:val="28"/>
          <w:szCs w:val="28"/>
        </w:rPr>
        <w:t>ами</w:t>
      </w:r>
      <w:r w:rsidR="008830B0" w:rsidRPr="003466D4">
        <w:rPr>
          <w:rFonts w:ascii="PT Astra Serif" w:hAnsi="PT Astra Serif" w:cs="Arial"/>
          <w:sz w:val="28"/>
          <w:szCs w:val="28"/>
        </w:rPr>
        <w:t xml:space="preserve"> 4.8</w:t>
      </w:r>
      <w:r w:rsidR="004A1BCB" w:rsidRPr="003466D4">
        <w:rPr>
          <w:rFonts w:ascii="PT Astra Serif" w:hAnsi="PT Astra Serif" w:cs="Arial"/>
          <w:sz w:val="28"/>
          <w:szCs w:val="28"/>
          <w:vertAlign w:val="superscript"/>
        </w:rPr>
        <w:t>1</w:t>
      </w:r>
      <w:r w:rsidR="008830B0" w:rsidRPr="003466D4">
        <w:rPr>
          <w:rFonts w:ascii="PT Astra Serif" w:hAnsi="PT Astra Serif" w:cs="Arial"/>
          <w:sz w:val="28"/>
          <w:szCs w:val="28"/>
        </w:rPr>
        <w:t xml:space="preserve"> </w:t>
      </w:r>
      <w:r w:rsidR="00B748EA" w:rsidRPr="003466D4">
        <w:rPr>
          <w:rFonts w:ascii="PT Astra Serif" w:hAnsi="PT Astra Serif" w:cs="Arial"/>
          <w:sz w:val="28"/>
          <w:szCs w:val="28"/>
        </w:rPr>
        <w:t>и 4.8</w:t>
      </w:r>
      <w:r w:rsidR="004A1BCB" w:rsidRPr="003466D4">
        <w:rPr>
          <w:rFonts w:ascii="PT Astra Serif" w:hAnsi="PT Astra Serif" w:cs="Arial"/>
          <w:sz w:val="28"/>
          <w:szCs w:val="28"/>
          <w:vertAlign w:val="superscript"/>
        </w:rPr>
        <w:t>2</w:t>
      </w:r>
      <w:r w:rsidR="00B748EA" w:rsidRPr="003466D4">
        <w:rPr>
          <w:rFonts w:ascii="PT Astra Serif" w:hAnsi="PT Astra Serif" w:cs="Arial"/>
          <w:sz w:val="28"/>
          <w:szCs w:val="28"/>
        </w:rPr>
        <w:t xml:space="preserve"> </w:t>
      </w:r>
      <w:r w:rsidR="008830B0" w:rsidRPr="003466D4">
        <w:rPr>
          <w:rFonts w:ascii="PT Astra Serif" w:hAnsi="PT Astra Serif" w:cs="Arial"/>
          <w:sz w:val="28"/>
          <w:szCs w:val="28"/>
        </w:rPr>
        <w:t>следующего содержания:</w:t>
      </w:r>
    </w:p>
    <w:p w:rsidR="008830B0" w:rsidRPr="003466D4" w:rsidRDefault="008830B0" w:rsidP="00022F5C">
      <w:pPr>
        <w:widowControl w:val="0"/>
        <w:tabs>
          <w:tab w:val="left" w:pos="1134"/>
        </w:tabs>
        <w:spacing w:line="240" w:lineRule="auto"/>
        <w:ind w:firstLine="709"/>
        <w:rPr>
          <w:rFonts w:ascii="PT Astra Serif" w:hAnsi="PT Astra Serif" w:cs="Arial"/>
          <w:sz w:val="28"/>
          <w:szCs w:val="28"/>
        </w:rPr>
      </w:pPr>
      <w:r w:rsidRPr="003466D4">
        <w:rPr>
          <w:rFonts w:ascii="PT Astra Serif" w:hAnsi="PT Astra Serif" w:cs="Arial"/>
          <w:sz w:val="28"/>
          <w:szCs w:val="28"/>
        </w:rPr>
        <w:t>«4.</w:t>
      </w:r>
      <w:proofErr w:type="gramStart"/>
      <w:r w:rsidRPr="003466D4">
        <w:rPr>
          <w:rFonts w:ascii="PT Astra Serif" w:hAnsi="PT Astra Serif" w:cs="Arial"/>
          <w:sz w:val="28"/>
          <w:szCs w:val="28"/>
        </w:rPr>
        <w:t>8</w:t>
      </w:r>
      <w:r w:rsidR="004A1BCB" w:rsidRPr="003466D4">
        <w:rPr>
          <w:rFonts w:ascii="PT Astra Serif" w:hAnsi="PT Astra Serif" w:cs="Arial"/>
          <w:sz w:val="28"/>
          <w:szCs w:val="28"/>
          <w:vertAlign w:val="superscript"/>
        </w:rPr>
        <w:t>1</w:t>
      </w:r>
      <w:r w:rsidR="00A7646D">
        <w:rPr>
          <w:rFonts w:ascii="PT Astra Serif" w:hAnsi="PT Astra Serif" w:cs="Arial"/>
          <w:sz w:val="28"/>
          <w:szCs w:val="28"/>
        </w:rPr>
        <w:t>.</w:t>
      </w:r>
      <w:r w:rsidRPr="003466D4">
        <w:rPr>
          <w:rFonts w:ascii="PT Astra Serif" w:hAnsi="PT Astra Serif" w:cs="Arial"/>
          <w:sz w:val="28"/>
          <w:szCs w:val="28"/>
        </w:rPr>
        <w:t>Обязательный</w:t>
      </w:r>
      <w:proofErr w:type="gramEnd"/>
      <w:r w:rsidRPr="003466D4">
        <w:rPr>
          <w:rFonts w:ascii="PT Astra Serif" w:hAnsi="PT Astra Serif" w:cs="Arial"/>
          <w:sz w:val="28"/>
          <w:szCs w:val="28"/>
        </w:rPr>
        <w:t xml:space="preserve"> профилактический визит </w:t>
      </w:r>
      <w:r w:rsidR="00E43FAC" w:rsidRPr="003466D4">
        <w:rPr>
          <w:rFonts w:ascii="PT Astra Serif" w:hAnsi="PT Astra Serif" w:cs="Arial"/>
          <w:sz w:val="28"/>
          <w:szCs w:val="28"/>
        </w:rPr>
        <w:t>проводится</w:t>
      </w:r>
      <w:r w:rsidRPr="003466D4">
        <w:rPr>
          <w:rFonts w:ascii="PT Astra Serif" w:hAnsi="PT Astra Serif" w:cs="Arial"/>
          <w:sz w:val="28"/>
          <w:szCs w:val="28"/>
        </w:rPr>
        <w:t xml:space="preserve"> инспектором в отношении контролируемого лица в порядке, установленном статьёй 52</w:t>
      </w:r>
      <w:r w:rsidR="004A1BCB" w:rsidRPr="003466D4">
        <w:rPr>
          <w:rFonts w:ascii="PT Astra Serif" w:hAnsi="PT Astra Serif" w:cs="Arial"/>
          <w:sz w:val="28"/>
          <w:szCs w:val="28"/>
          <w:vertAlign w:val="superscript"/>
        </w:rPr>
        <w:t>1</w:t>
      </w:r>
      <w:r w:rsidRPr="003466D4">
        <w:rPr>
          <w:rFonts w:ascii="PT Astra Serif" w:hAnsi="PT Astra Serif" w:cs="Arial"/>
          <w:sz w:val="28"/>
          <w:szCs w:val="28"/>
        </w:rPr>
        <w:t xml:space="preserve"> Федерального закона № 248-ФЗ.</w:t>
      </w:r>
    </w:p>
    <w:p w:rsidR="009C7C00" w:rsidRPr="003466D4" w:rsidRDefault="009C7C00" w:rsidP="00022F5C">
      <w:pPr>
        <w:widowControl w:val="0"/>
        <w:tabs>
          <w:tab w:val="left" w:pos="1134"/>
        </w:tabs>
        <w:spacing w:line="240" w:lineRule="auto"/>
        <w:ind w:firstLine="709"/>
        <w:rPr>
          <w:rFonts w:ascii="PT Astra Serif" w:hAnsi="PT Astra Serif" w:cs="Arial"/>
          <w:sz w:val="28"/>
          <w:szCs w:val="28"/>
        </w:rPr>
      </w:pPr>
      <w:r w:rsidRPr="003466D4">
        <w:rPr>
          <w:rFonts w:ascii="PT Astra Serif" w:hAnsi="PT Astra Serif" w:cs="Arial"/>
          <w:sz w:val="28"/>
          <w:szCs w:val="28"/>
        </w:rPr>
        <w:t>Обязательный профилактический визит проводится:</w:t>
      </w:r>
    </w:p>
    <w:p w:rsidR="009C7C00" w:rsidRPr="003466D4" w:rsidRDefault="009C7C00" w:rsidP="00022F5C">
      <w:pPr>
        <w:widowControl w:val="0"/>
        <w:tabs>
          <w:tab w:val="left" w:pos="1134"/>
        </w:tabs>
        <w:spacing w:line="240" w:lineRule="auto"/>
        <w:ind w:firstLine="709"/>
        <w:rPr>
          <w:rFonts w:ascii="PT Astra Serif" w:hAnsi="PT Astra Serif" w:cs="Arial"/>
          <w:sz w:val="28"/>
          <w:szCs w:val="28"/>
        </w:rPr>
      </w:pPr>
      <w:r w:rsidRPr="003466D4">
        <w:rPr>
          <w:rFonts w:ascii="PT Astra Serif" w:hAnsi="PT Astra Serif" w:cs="Arial"/>
          <w:sz w:val="28"/>
          <w:szCs w:val="28"/>
        </w:rPr>
        <w:t xml:space="preserve">в отношении контролируемых лиц, принадлежащих им объектов контроля, отнесённых к категории </w:t>
      </w:r>
      <w:r w:rsidR="00055D64" w:rsidRPr="003466D4">
        <w:rPr>
          <w:rFonts w:ascii="PT Astra Serif" w:hAnsi="PT Astra Serif" w:cs="Arial"/>
          <w:sz w:val="28"/>
          <w:szCs w:val="28"/>
        </w:rPr>
        <w:t xml:space="preserve">значительного и </w:t>
      </w:r>
      <w:r w:rsidRPr="003466D4">
        <w:rPr>
          <w:rFonts w:ascii="PT Astra Serif" w:hAnsi="PT Astra Serif" w:cs="Arial"/>
          <w:sz w:val="28"/>
          <w:szCs w:val="28"/>
        </w:rPr>
        <w:t xml:space="preserve">среднего риска, с учётом периодичности проведения обязательных профилактических мероприятий, установленной </w:t>
      </w:r>
      <w:r w:rsidR="00055D64" w:rsidRPr="003466D4">
        <w:rPr>
          <w:rFonts w:ascii="PT Astra Serif" w:hAnsi="PT Astra Serif" w:cs="Arial"/>
          <w:sz w:val="28"/>
          <w:szCs w:val="28"/>
        </w:rPr>
        <w:t xml:space="preserve">частью 2 статьи 25 </w:t>
      </w:r>
      <w:r w:rsidR="00670832" w:rsidRPr="003466D4">
        <w:rPr>
          <w:rFonts w:ascii="PT Astra Serif" w:hAnsi="PT Astra Serif" w:cs="Arial"/>
          <w:sz w:val="28"/>
          <w:szCs w:val="28"/>
        </w:rPr>
        <w:t>Федерального закона № 248-ФЗ</w:t>
      </w:r>
      <w:r w:rsidRPr="003466D4">
        <w:rPr>
          <w:rFonts w:ascii="PT Astra Serif" w:hAnsi="PT Astra Serif" w:cs="Arial"/>
          <w:sz w:val="28"/>
          <w:szCs w:val="28"/>
        </w:rPr>
        <w:t>;</w:t>
      </w:r>
    </w:p>
    <w:p w:rsidR="009C7C00" w:rsidRPr="003466D4" w:rsidRDefault="009C7C00" w:rsidP="00022F5C">
      <w:pPr>
        <w:widowControl w:val="0"/>
        <w:tabs>
          <w:tab w:val="left" w:pos="1134"/>
        </w:tabs>
        <w:spacing w:line="240" w:lineRule="auto"/>
        <w:ind w:firstLine="709"/>
        <w:rPr>
          <w:rFonts w:ascii="PT Astra Serif" w:hAnsi="PT Astra Serif" w:cs="Arial"/>
          <w:sz w:val="28"/>
          <w:szCs w:val="28"/>
        </w:rPr>
      </w:pPr>
      <w:r w:rsidRPr="003466D4">
        <w:rPr>
          <w:rFonts w:ascii="PT Astra Serif" w:hAnsi="PT Astra Serif" w:cs="Arial"/>
          <w:sz w:val="28"/>
          <w:szCs w:val="28"/>
        </w:rPr>
        <w:t xml:space="preserve">по поручению: </w:t>
      </w:r>
    </w:p>
    <w:p w:rsidR="009C7C00" w:rsidRPr="003466D4" w:rsidRDefault="009C7C00" w:rsidP="00022F5C">
      <w:pPr>
        <w:widowControl w:val="0"/>
        <w:tabs>
          <w:tab w:val="left" w:pos="1134"/>
        </w:tabs>
        <w:spacing w:line="240" w:lineRule="auto"/>
        <w:ind w:firstLine="709"/>
        <w:rPr>
          <w:rFonts w:ascii="PT Astra Serif" w:hAnsi="PT Astra Serif" w:cs="Arial"/>
          <w:sz w:val="28"/>
          <w:szCs w:val="28"/>
        </w:rPr>
      </w:pPr>
      <w:r w:rsidRPr="003466D4">
        <w:rPr>
          <w:rFonts w:ascii="PT Astra Serif" w:hAnsi="PT Astra Serif" w:cs="Arial"/>
          <w:sz w:val="28"/>
          <w:szCs w:val="28"/>
        </w:rPr>
        <w:t>Президента Российской Федерации;</w:t>
      </w:r>
    </w:p>
    <w:p w:rsidR="009C7C00" w:rsidRPr="003466D4" w:rsidRDefault="009C7C00" w:rsidP="00022F5C">
      <w:pPr>
        <w:widowControl w:val="0"/>
        <w:tabs>
          <w:tab w:val="left" w:pos="1134"/>
        </w:tabs>
        <w:spacing w:line="240" w:lineRule="auto"/>
        <w:ind w:firstLine="709"/>
        <w:rPr>
          <w:rFonts w:ascii="PT Astra Serif" w:hAnsi="PT Astra Serif" w:cs="Arial"/>
          <w:sz w:val="28"/>
          <w:szCs w:val="28"/>
        </w:rPr>
      </w:pPr>
      <w:r w:rsidRPr="003466D4">
        <w:rPr>
          <w:rFonts w:ascii="PT Astra Serif" w:hAnsi="PT Astra Serif" w:cs="Arial"/>
          <w:sz w:val="28"/>
          <w:szCs w:val="28"/>
        </w:rPr>
        <w:t xml:space="preserve">Председателя Правительства Российской Федерации или Заместителя Председателя Правительства Российской Федерации, согласованному </w:t>
      </w:r>
      <w:r w:rsidR="009007BF" w:rsidRPr="003466D4">
        <w:rPr>
          <w:rFonts w:ascii="PT Astra Serif" w:hAnsi="PT Astra Serif" w:cs="Arial"/>
          <w:sz w:val="28"/>
          <w:szCs w:val="28"/>
        </w:rPr>
        <w:br/>
      </w:r>
      <w:r w:rsidRPr="003466D4">
        <w:rPr>
          <w:rFonts w:ascii="PT Astra Serif" w:hAnsi="PT Astra Serif" w:cs="Arial"/>
          <w:sz w:val="28"/>
          <w:szCs w:val="28"/>
        </w:rPr>
        <w:lastRenderedPageBreak/>
        <w:t xml:space="preserve">с Заместителем Председателя Правительства Российской Федерации </w:t>
      </w:r>
      <w:r w:rsidR="009007BF" w:rsidRPr="003466D4">
        <w:rPr>
          <w:rFonts w:ascii="PT Astra Serif" w:hAnsi="PT Astra Serif" w:cs="Arial"/>
          <w:sz w:val="28"/>
          <w:szCs w:val="28"/>
        </w:rPr>
        <w:t>–</w:t>
      </w:r>
      <w:r w:rsidRPr="003466D4">
        <w:rPr>
          <w:rFonts w:ascii="PT Astra Serif" w:hAnsi="PT Astra Serif" w:cs="Arial"/>
          <w:sz w:val="28"/>
          <w:szCs w:val="28"/>
        </w:rPr>
        <w:t xml:space="preserve"> Руководителем Аппарата Правительства Российской Федерации;</w:t>
      </w:r>
    </w:p>
    <w:p w:rsidR="009C7C00" w:rsidRPr="003466D4" w:rsidRDefault="009C7C00" w:rsidP="00022F5C">
      <w:pPr>
        <w:widowControl w:val="0"/>
        <w:tabs>
          <w:tab w:val="left" w:pos="1134"/>
        </w:tabs>
        <w:spacing w:line="240" w:lineRule="auto"/>
        <w:ind w:firstLine="709"/>
        <w:rPr>
          <w:rFonts w:ascii="PT Astra Serif" w:hAnsi="PT Astra Serif" w:cs="Arial"/>
          <w:sz w:val="28"/>
          <w:szCs w:val="28"/>
        </w:rPr>
      </w:pPr>
      <w:r w:rsidRPr="003466D4">
        <w:rPr>
          <w:rFonts w:ascii="PT Astra Serif" w:hAnsi="PT Astra Serif" w:cs="Arial"/>
          <w:sz w:val="28"/>
          <w:szCs w:val="28"/>
        </w:rPr>
        <w:t>Губернатора Ульяновской области.</w:t>
      </w:r>
    </w:p>
    <w:p w:rsidR="002A159F" w:rsidRPr="003466D4" w:rsidRDefault="002A159F" w:rsidP="00022F5C">
      <w:pPr>
        <w:widowControl w:val="0"/>
        <w:tabs>
          <w:tab w:val="left" w:pos="1134"/>
        </w:tabs>
        <w:spacing w:line="240" w:lineRule="auto"/>
        <w:ind w:firstLine="709"/>
        <w:rPr>
          <w:rFonts w:ascii="PT Astra Serif" w:hAnsi="PT Astra Serif" w:cs="Arial"/>
          <w:sz w:val="28"/>
          <w:szCs w:val="28"/>
        </w:rPr>
      </w:pPr>
      <w:r w:rsidRPr="003466D4">
        <w:rPr>
          <w:rFonts w:ascii="PT Astra Serif" w:hAnsi="PT Astra Serif" w:cs="PT Astra Serif"/>
          <w:sz w:val="28"/>
          <w:szCs w:val="28"/>
        </w:rPr>
        <w:t xml:space="preserve">Периодичность проведения обязательных профилактических визитов </w:t>
      </w:r>
      <w:r w:rsidR="00A7646D">
        <w:rPr>
          <w:rFonts w:ascii="PT Astra Serif" w:hAnsi="PT Astra Serif" w:cs="PT Astra Serif"/>
          <w:sz w:val="28"/>
          <w:szCs w:val="28"/>
        </w:rPr>
        <w:br/>
      </w:r>
      <w:r w:rsidRPr="003466D4">
        <w:rPr>
          <w:rFonts w:ascii="PT Astra Serif" w:hAnsi="PT Astra Serif"/>
          <w:spacing w:val="-4"/>
          <w:sz w:val="28"/>
          <w:szCs w:val="28"/>
        </w:rPr>
        <w:t xml:space="preserve">в отношении объектов контроля, отнесённых к </w:t>
      </w:r>
      <w:bookmarkStart w:id="2" w:name="_Hlk192691402"/>
      <w:r w:rsidRPr="003466D4">
        <w:rPr>
          <w:rFonts w:ascii="PT Astra Serif" w:hAnsi="PT Astra Serif"/>
          <w:spacing w:val="-4"/>
          <w:sz w:val="28"/>
          <w:szCs w:val="28"/>
        </w:rPr>
        <w:t xml:space="preserve">категориям значительного </w:t>
      </w:r>
      <w:r w:rsidR="00A7646D">
        <w:rPr>
          <w:rFonts w:ascii="PT Astra Serif" w:hAnsi="PT Astra Serif"/>
          <w:spacing w:val="-4"/>
          <w:sz w:val="28"/>
          <w:szCs w:val="28"/>
        </w:rPr>
        <w:br/>
      </w:r>
      <w:r w:rsidRPr="003466D4">
        <w:rPr>
          <w:rFonts w:ascii="PT Astra Serif" w:hAnsi="PT Astra Serif"/>
          <w:spacing w:val="-4"/>
          <w:sz w:val="28"/>
          <w:szCs w:val="28"/>
        </w:rPr>
        <w:t>и среднего риска,</w:t>
      </w:r>
      <w:bookmarkEnd w:id="2"/>
      <w:r w:rsidRPr="003466D4">
        <w:rPr>
          <w:rFonts w:ascii="PT Astra Serif" w:hAnsi="PT Astra Serif" w:cs="PT Astra Serif"/>
          <w:sz w:val="28"/>
          <w:szCs w:val="28"/>
        </w:rPr>
        <w:t xml:space="preserve"> определяется Правительством Российской Федерации</w:t>
      </w:r>
      <w:r w:rsidRPr="003466D4">
        <w:rPr>
          <w:rFonts w:ascii="PT Astra Serif" w:hAnsi="PT Astra Serif"/>
          <w:spacing w:val="-4"/>
          <w:sz w:val="28"/>
          <w:szCs w:val="28"/>
        </w:rPr>
        <w:t>.</w:t>
      </w:r>
    </w:p>
    <w:p w:rsidR="002A159F" w:rsidRPr="003466D4" w:rsidRDefault="002A159F" w:rsidP="00022F5C">
      <w:pPr>
        <w:widowControl w:val="0"/>
        <w:tabs>
          <w:tab w:val="left" w:pos="1134"/>
        </w:tabs>
        <w:spacing w:line="240" w:lineRule="auto"/>
        <w:ind w:firstLine="709"/>
        <w:rPr>
          <w:rFonts w:ascii="PT Astra Serif" w:hAnsi="PT Astra Serif" w:cs="Arial"/>
          <w:sz w:val="28"/>
          <w:szCs w:val="28"/>
        </w:rPr>
      </w:pPr>
      <w:r w:rsidRPr="003466D4">
        <w:rPr>
          <w:rFonts w:ascii="PT Astra Serif" w:hAnsi="PT Astra Serif" w:cs="Arial"/>
          <w:sz w:val="28"/>
          <w:szCs w:val="28"/>
        </w:rPr>
        <w:t>Обязательные профилактические визиты не проводятся в отношении объектов контроля, отнесённых к категории низкого риска.</w:t>
      </w:r>
    </w:p>
    <w:p w:rsidR="009C7C00" w:rsidRPr="003466D4" w:rsidRDefault="009C7C00" w:rsidP="00022F5C">
      <w:pPr>
        <w:widowControl w:val="0"/>
        <w:tabs>
          <w:tab w:val="left" w:pos="1134"/>
        </w:tabs>
        <w:spacing w:line="240" w:lineRule="auto"/>
        <w:ind w:firstLine="709"/>
        <w:rPr>
          <w:rFonts w:ascii="PT Astra Serif" w:hAnsi="PT Astra Serif" w:cs="Arial"/>
          <w:sz w:val="28"/>
          <w:szCs w:val="28"/>
        </w:rPr>
      </w:pPr>
      <w:r w:rsidRPr="003466D4">
        <w:rPr>
          <w:rFonts w:ascii="PT Astra Serif" w:hAnsi="PT Astra Serif" w:cs="Arial"/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проведения.</w:t>
      </w:r>
    </w:p>
    <w:p w:rsidR="007E4E5C" w:rsidRPr="003466D4" w:rsidRDefault="009C7C00" w:rsidP="00022F5C">
      <w:pPr>
        <w:widowControl w:val="0"/>
        <w:tabs>
          <w:tab w:val="left" w:pos="1134"/>
        </w:tabs>
        <w:spacing w:line="240" w:lineRule="auto"/>
        <w:ind w:firstLine="709"/>
        <w:rPr>
          <w:rFonts w:ascii="PT Astra Serif" w:hAnsi="PT Astra Serif" w:cs="Arial"/>
          <w:sz w:val="28"/>
          <w:szCs w:val="28"/>
        </w:rPr>
      </w:pPr>
      <w:r w:rsidRPr="003466D4">
        <w:rPr>
          <w:rFonts w:ascii="PT Astra Serif" w:hAnsi="PT Astra Serif" w:cs="Arial"/>
          <w:sz w:val="28"/>
          <w:szCs w:val="28"/>
        </w:rPr>
        <w:t xml:space="preserve">Срок проведения обязательного профилактического визита не может превышать </w:t>
      </w:r>
      <w:r w:rsidR="00A7646D">
        <w:rPr>
          <w:rFonts w:ascii="PT Astra Serif" w:hAnsi="PT Astra Serif" w:cs="Arial"/>
          <w:sz w:val="28"/>
          <w:szCs w:val="28"/>
        </w:rPr>
        <w:t>10</w:t>
      </w:r>
      <w:r w:rsidRPr="003466D4">
        <w:rPr>
          <w:rFonts w:ascii="PT Astra Serif" w:hAnsi="PT Astra Serif" w:cs="Arial"/>
          <w:sz w:val="28"/>
          <w:szCs w:val="28"/>
        </w:rPr>
        <w:t xml:space="preserve"> рабочих дней. </w:t>
      </w:r>
    </w:p>
    <w:p w:rsidR="00D16B51" w:rsidRPr="003466D4" w:rsidRDefault="009C7C00" w:rsidP="00022F5C">
      <w:pPr>
        <w:widowControl w:val="0"/>
        <w:tabs>
          <w:tab w:val="left" w:pos="1134"/>
        </w:tabs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3466D4">
        <w:rPr>
          <w:rFonts w:ascii="PT Astra Serif" w:hAnsi="PT Astra Serif" w:cs="Arial"/>
          <w:sz w:val="28"/>
          <w:szCs w:val="28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</w:t>
      </w:r>
      <w:r w:rsidR="00A7646D">
        <w:rPr>
          <w:rFonts w:ascii="PT Astra Serif" w:hAnsi="PT Astra Serif" w:cs="Arial"/>
          <w:sz w:val="28"/>
          <w:szCs w:val="28"/>
        </w:rPr>
        <w:br/>
      </w:r>
      <w:r w:rsidR="00D16B51" w:rsidRPr="003466D4">
        <w:rPr>
          <w:rFonts w:ascii="PT Astra Serif" w:eastAsiaTheme="minorHAnsi" w:hAnsi="PT Astra Serif" w:cs="PT Astra Serif"/>
          <w:sz w:val="28"/>
          <w:szCs w:val="28"/>
        </w:rPr>
        <w:t xml:space="preserve">в порядке, предусмотренном </w:t>
      </w:r>
      <w:hyperlink r:id="rId8" w:history="1">
        <w:r w:rsidR="00D16B51" w:rsidRPr="003466D4">
          <w:rPr>
            <w:rFonts w:ascii="PT Astra Serif" w:eastAsiaTheme="minorHAnsi" w:hAnsi="PT Astra Serif" w:cs="PT Astra Serif"/>
            <w:sz w:val="28"/>
            <w:szCs w:val="28"/>
          </w:rPr>
          <w:t>стать</w:t>
        </w:r>
        <w:r w:rsidR="00A7646D">
          <w:rPr>
            <w:rFonts w:ascii="PT Astra Serif" w:eastAsiaTheme="minorHAnsi" w:hAnsi="PT Astra Serif" w:cs="PT Astra Serif"/>
            <w:sz w:val="28"/>
            <w:szCs w:val="28"/>
          </w:rPr>
          <w:t>ё</w:t>
        </w:r>
        <w:r w:rsidR="00D16B51" w:rsidRPr="003466D4">
          <w:rPr>
            <w:rFonts w:ascii="PT Astra Serif" w:eastAsiaTheme="minorHAnsi" w:hAnsi="PT Astra Serif" w:cs="PT Astra Serif"/>
            <w:sz w:val="28"/>
            <w:szCs w:val="28"/>
          </w:rPr>
          <w:t>й 90</w:t>
        </w:r>
      </w:hyperlink>
      <w:r w:rsidR="00D16B51" w:rsidRPr="003466D4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7E4E5C" w:rsidRPr="003466D4">
        <w:rPr>
          <w:rFonts w:ascii="PT Astra Serif" w:hAnsi="PT Astra Serif" w:cs="Arial"/>
          <w:sz w:val="28"/>
          <w:szCs w:val="28"/>
        </w:rPr>
        <w:t>Федерального закона № 248-ФЗ</w:t>
      </w:r>
      <w:r w:rsidR="00D16B51" w:rsidRPr="003466D4">
        <w:rPr>
          <w:rFonts w:ascii="PT Astra Serif" w:eastAsiaTheme="minorHAnsi" w:hAnsi="PT Astra Serif" w:cs="PT Astra Serif"/>
          <w:sz w:val="28"/>
          <w:szCs w:val="28"/>
        </w:rPr>
        <w:t>.</w:t>
      </w:r>
    </w:p>
    <w:p w:rsidR="009C7C00" w:rsidRPr="003466D4" w:rsidRDefault="009C7C00" w:rsidP="00022F5C">
      <w:pPr>
        <w:widowControl w:val="0"/>
        <w:tabs>
          <w:tab w:val="left" w:pos="1134"/>
        </w:tabs>
        <w:spacing w:line="240" w:lineRule="auto"/>
        <w:ind w:firstLine="709"/>
        <w:rPr>
          <w:rFonts w:ascii="PT Astra Serif" w:hAnsi="PT Astra Serif" w:cs="Arial"/>
          <w:sz w:val="28"/>
          <w:szCs w:val="28"/>
        </w:rPr>
      </w:pPr>
      <w:r w:rsidRPr="003466D4">
        <w:rPr>
          <w:rFonts w:ascii="PT Astra Serif" w:hAnsi="PT Astra Serif" w:cs="Arial"/>
          <w:sz w:val="28"/>
          <w:szCs w:val="28"/>
        </w:rPr>
        <w:t>Предписание об устранении выявленных нарушений обязательных требований выда</w:t>
      </w:r>
      <w:r w:rsidR="00D753B3" w:rsidRPr="003466D4">
        <w:rPr>
          <w:rFonts w:ascii="PT Astra Serif" w:hAnsi="PT Astra Serif" w:cs="Arial"/>
          <w:sz w:val="28"/>
          <w:szCs w:val="28"/>
        </w:rPr>
        <w:t>ё</w:t>
      </w:r>
      <w:r w:rsidRPr="003466D4">
        <w:rPr>
          <w:rFonts w:ascii="PT Astra Serif" w:hAnsi="PT Astra Serif" w:cs="Arial"/>
          <w:sz w:val="28"/>
          <w:szCs w:val="28"/>
        </w:rPr>
        <w:t xml:space="preserve">тся контролируемому лицу в случае, если такие нарушения </w:t>
      </w:r>
      <w:r w:rsidR="009007BF" w:rsidRPr="003466D4">
        <w:rPr>
          <w:rFonts w:ascii="PT Astra Serif" w:hAnsi="PT Astra Serif" w:cs="Arial"/>
          <w:sz w:val="28"/>
          <w:szCs w:val="28"/>
        </w:rPr>
        <w:br/>
      </w:r>
      <w:r w:rsidRPr="003466D4">
        <w:rPr>
          <w:rFonts w:ascii="PT Astra Serif" w:hAnsi="PT Astra Serif" w:cs="Arial"/>
          <w:sz w:val="28"/>
          <w:szCs w:val="28"/>
        </w:rPr>
        <w:t>не устранены до окончания проведения обязательного профилактического визита</w:t>
      </w:r>
      <w:r w:rsidR="00B25598" w:rsidRPr="003466D4">
        <w:rPr>
          <w:rFonts w:ascii="PT Astra Serif" w:hAnsi="PT Astra Serif" w:cs="Arial"/>
          <w:sz w:val="28"/>
          <w:szCs w:val="28"/>
        </w:rPr>
        <w:t xml:space="preserve"> в порядке</w:t>
      </w:r>
      <w:r w:rsidR="00D16B51" w:rsidRPr="003466D4">
        <w:rPr>
          <w:rFonts w:ascii="PT Astra Serif" w:hAnsi="PT Astra Serif" w:cs="Arial"/>
          <w:sz w:val="28"/>
          <w:szCs w:val="28"/>
        </w:rPr>
        <w:t>,</w:t>
      </w:r>
      <w:r w:rsidR="00B25598" w:rsidRPr="003466D4">
        <w:rPr>
          <w:rFonts w:ascii="PT Astra Serif" w:hAnsi="PT Astra Serif" w:cs="Arial"/>
          <w:sz w:val="28"/>
          <w:szCs w:val="28"/>
        </w:rPr>
        <w:t xml:space="preserve"> </w:t>
      </w:r>
      <w:r w:rsidR="003B79AA" w:rsidRPr="003466D4">
        <w:rPr>
          <w:rFonts w:ascii="PT Astra Serif" w:hAnsi="PT Astra Serif" w:cs="Arial"/>
          <w:sz w:val="28"/>
          <w:szCs w:val="28"/>
        </w:rPr>
        <w:t>предусмотренн</w:t>
      </w:r>
      <w:r w:rsidR="00D16B51" w:rsidRPr="003466D4">
        <w:rPr>
          <w:rFonts w:ascii="PT Astra Serif" w:hAnsi="PT Astra Serif" w:cs="Arial"/>
          <w:sz w:val="28"/>
          <w:szCs w:val="28"/>
        </w:rPr>
        <w:t>ом</w:t>
      </w:r>
      <w:r w:rsidR="003B79AA" w:rsidRPr="003466D4">
        <w:rPr>
          <w:rFonts w:ascii="PT Astra Serif" w:hAnsi="PT Astra Serif" w:cs="Arial"/>
          <w:sz w:val="28"/>
          <w:szCs w:val="28"/>
        </w:rPr>
        <w:t xml:space="preserve"> статьёй 90</w:t>
      </w:r>
      <w:r w:rsidR="003B79AA" w:rsidRPr="003466D4">
        <w:rPr>
          <w:rFonts w:ascii="PT Astra Serif" w:hAnsi="PT Astra Serif" w:cs="Arial"/>
          <w:sz w:val="28"/>
          <w:szCs w:val="28"/>
          <w:vertAlign w:val="superscript"/>
        </w:rPr>
        <w:t xml:space="preserve">1 </w:t>
      </w:r>
      <w:r w:rsidR="003B79AA" w:rsidRPr="003466D4">
        <w:rPr>
          <w:rFonts w:ascii="PT Astra Serif" w:hAnsi="PT Astra Serif" w:cs="Arial"/>
          <w:sz w:val="28"/>
          <w:szCs w:val="28"/>
        </w:rPr>
        <w:t xml:space="preserve">Федерального закона </w:t>
      </w:r>
      <w:r w:rsidR="00A7646D">
        <w:rPr>
          <w:rFonts w:ascii="PT Astra Serif" w:hAnsi="PT Astra Serif" w:cs="Arial"/>
          <w:sz w:val="28"/>
          <w:szCs w:val="28"/>
        </w:rPr>
        <w:br/>
      </w:r>
      <w:r w:rsidR="003B79AA" w:rsidRPr="003466D4">
        <w:rPr>
          <w:rFonts w:ascii="PT Astra Serif" w:hAnsi="PT Astra Serif" w:cs="Arial"/>
          <w:sz w:val="28"/>
          <w:szCs w:val="28"/>
        </w:rPr>
        <w:t>№ 248-Ф</w:t>
      </w:r>
      <w:r w:rsidR="007E4E5C" w:rsidRPr="003466D4">
        <w:rPr>
          <w:rFonts w:ascii="PT Astra Serif" w:hAnsi="PT Astra Serif" w:cs="Arial"/>
          <w:sz w:val="28"/>
          <w:szCs w:val="28"/>
        </w:rPr>
        <w:t>З.</w:t>
      </w:r>
      <w:r w:rsidR="00B25598" w:rsidRPr="003466D4">
        <w:rPr>
          <w:rFonts w:ascii="PT Astra Serif" w:hAnsi="PT Astra Serif" w:cs="Arial"/>
          <w:sz w:val="28"/>
          <w:szCs w:val="28"/>
        </w:rPr>
        <w:t xml:space="preserve"> </w:t>
      </w:r>
    </w:p>
    <w:p w:rsidR="00E53D8B" w:rsidRPr="003466D4" w:rsidRDefault="00E53D8B" w:rsidP="00022F5C">
      <w:pPr>
        <w:widowControl w:val="0"/>
        <w:tabs>
          <w:tab w:val="left" w:pos="1134"/>
        </w:tabs>
        <w:spacing w:line="240" w:lineRule="auto"/>
        <w:ind w:firstLine="709"/>
        <w:rPr>
          <w:rFonts w:ascii="PT Astra Serif" w:hAnsi="PT Astra Serif" w:cs="Arial"/>
          <w:sz w:val="28"/>
          <w:szCs w:val="28"/>
        </w:rPr>
      </w:pPr>
      <w:r w:rsidRPr="003466D4">
        <w:rPr>
          <w:rFonts w:ascii="PT Astra Serif" w:hAnsi="PT Astra Serif" w:cs="Arial"/>
          <w:sz w:val="28"/>
          <w:szCs w:val="28"/>
        </w:rPr>
        <w:t>4.8</w:t>
      </w:r>
      <w:r w:rsidR="004A1BCB" w:rsidRPr="003466D4">
        <w:rPr>
          <w:rFonts w:ascii="PT Astra Serif" w:hAnsi="PT Astra Serif" w:cs="Arial"/>
          <w:sz w:val="28"/>
          <w:szCs w:val="28"/>
          <w:vertAlign w:val="superscript"/>
        </w:rPr>
        <w:t>2</w:t>
      </w:r>
      <w:r w:rsidR="00A7646D" w:rsidRPr="00A7646D">
        <w:rPr>
          <w:rFonts w:ascii="PT Astra Serif" w:eastAsiaTheme="minorHAnsi" w:hAnsi="PT Astra Serif" w:cs="PT Astra Serif"/>
          <w:bCs/>
          <w:sz w:val="28"/>
          <w:szCs w:val="28"/>
        </w:rPr>
        <w:t>.</w:t>
      </w:r>
      <w:r w:rsidR="00A7646D">
        <w:rPr>
          <w:rFonts w:ascii="PT Astra Serif" w:eastAsiaTheme="minorHAnsi" w:hAnsi="PT Astra Serif" w:cs="PT Astra Serif"/>
          <w:b/>
          <w:bCs/>
          <w:sz w:val="28"/>
          <w:szCs w:val="28"/>
        </w:rPr>
        <w:t xml:space="preserve"> </w:t>
      </w:r>
      <w:r w:rsidRPr="003466D4">
        <w:rPr>
          <w:rFonts w:ascii="PT Astra Serif" w:eastAsiaTheme="minorHAnsi" w:hAnsi="PT Astra Serif" w:cs="PT Astra Serif"/>
          <w:bCs/>
          <w:sz w:val="28"/>
          <w:szCs w:val="28"/>
        </w:rPr>
        <w:t>Профилактический визит по инициативе контролируемого лица</w:t>
      </w:r>
      <w:r w:rsidRPr="003466D4">
        <w:rPr>
          <w:rFonts w:ascii="PT Astra Serif" w:hAnsi="PT Astra Serif" w:cs="Arial"/>
          <w:sz w:val="28"/>
          <w:szCs w:val="28"/>
        </w:rPr>
        <w:t xml:space="preserve"> осуществляется в порядке, установленном статьёй 52</w:t>
      </w:r>
      <w:r w:rsidR="004A1BCB" w:rsidRPr="003466D4">
        <w:rPr>
          <w:rFonts w:ascii="PT Astra Serif" w:hAnsi="PT Astra Serif" w:cs="Arial"/>
          <w:sz w:val="28"/>
          <w:szCs w:val="28"/>
          <w:vertAlign w:val="superscript"/>
        </w:rPr>
        <w:t>2</w:t>
      </w:r>
      <w:r w:rsidRPr="003466D4">
        <w:rPr>
          <w:rFonts w:ascii="PT Astra Serif" w:hAnsi="PT Astra Serif" w:cs="Arial"/>
          <w:sz w:val="28"/>
          <w:szCs w:val="28"/>
        </w:rPr>
        <w:t xml:space="preserve"> Федерального закона</w:t>
      </w:r>
      <w:r w:rsidR="009007BF" w:rsidRPr="003466D4">
        <w:rPr>
          <w:rFonts w:ascii="PT Astra Serif" w:hAnsi="PT Astra Serif" w:cs="Arial"/>
          <w:sz w:val="28"/>
          <w:szCs w:val="28"/>
        </w:rPr>
        <w:br/>
      </w:r>
      <w:r w:rsidRPr="003466D4">
        <w:rPr>
          <w:rFonts w:ascii="PT Astra Serif" w:hAnsi="PT Astra Serif" w:cs="Arial"/>
          <w:sz w:val="28"/>
          <w:szCs w:val="28"/>
        </w:rPr>
        <w:t>№ 248-ФЗ.</w:t>
      </w:r>
    </w:p>
    <w:p w:rsidR="00670832" w:rsidRPr="003466D4" w:rsidRDefault="009C7C00" w:rsidP="00022F5C">
      <w:pPr>
        <w:spacing w:line="240" w:lineRule="auto"/>
        <w:ind w:firstLine="709"/>
        <w:rPr>
          <w:rFonts w:ascii="PT Astra Serif" w:hAnsi="PT Astra Serif" w:cs="Arial"/>
          <w:sz w:val="28"/>
          <w:szCs w:val="28"/>
        </w:rPr>
      </w:pPr>
      <w:r w:rsidRPr="003466D4">
        <w:rPr>
          <w:rFonts w:ascii="PT Astra Serif" w:hAnsi="PT Astra Serif" w:cs="Arial"/>
          <w:sz w:val="28"/>
          <w:szCs w:val="28"/>
        </w:rPr>
        <w:t>Профилактический визит по инициативе контролируемого лица может быть проведён по его заявлению</w:t>
      </w:r>
      <w:r w:rsidR="00670832" w:rsidRPr="003466D4">
        <w:rPr>
          <w:rFonts w:ascii="PT Astra Serif" w:hAnsi="PT Astra Serif" w:cs="Arial"/>
          <w:sz w:val="28"/>
          <w:szCs w:val="28"/>
        </w:rPr>
        <w:t>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9C7C00" w:rsidRPr="003466D4" w:rsidRDefault="009C7C00" w:rsidP="00022F5C">
      <w:pPr>
        <w:widowControl w:val="0"/>
        <w:tabs>
          <w:tab w:val="left" w:pos="1134"/>
        </w:tabs>
        <w:spacing w:line="240" w:lineRule="auto"/>
        <w:ind w:firstLine="709"/>
        <w:rPr>
          <w:rFonts w:ascii="PT Astra Serif" w:hAnsi="PT Astra Serif" w:cs="Arial"/>
          <w:sz w:val="28"/>
          <w:szCs w:val="28"/>
        </w:rPr>
      </w:pPr>
      <w:r w:rsidRPr="003466D4">
        <w:rPr>
          <w:rFonts w:ascii="PT Astra Serif" w:hAnsi="PT Astra Serif" w:cs="Arial"/>
          <w:sz w:val="28"/>
          <w:szCs w:val="28"/>
        </w:rPr>
        <w:t>Контролируемое лицо пода</w:t>
      </w:r>
      <w:r w:rsidR="00D753B3" w:rsidRPr="003466D4">
        <w:rPr>
          <w:rFonts w:ascii="PT Astra Serif" w:hAnsi="PT Astra Serif" w:cs="Arial"/>
          <w:sz w:val="28"/>
          <w:szCs w:val="28"/>
        </w:rPr>
        <w:t>ё</w:t>
      </w:r>
      <w:r w:rsidRPr="003466D4">
        <w:rPr>
          <w:rFonts w:ascii="PT Astra Serif" w:hAnsi="PT Astra Serif" w:cs="Arial"/>
          <w:sz w:val="28"/>
          <w:szCs w:val="28"/>
        </w:rPr>
        <w:t xml:space="preserve">т заявление о проведении профилактического визита (далее – заявление) посредством </w:t>
      </w:r>
      <w:r w:rsidR="00AC23A6" w:rsidRPr="003466D4">
        <w:rPr>
          <w:rFonts w:ascii="PT Astra Serif" w:eastAsiaTheme="minorHAnsi" w:hAnsi="PT Astra Serif" w:cs="PT Astra Serif"/>
          <w:sz w:val="28"/>
          <w:szCs w:val="28"/>
        </w:rPr>
        <w:t>ЕПГУ</w:t>
      </w:r>
      <w:r w:rsidR="004A1BCB" w:rsidRPr="003466D4">
        <w:rPr>
          <w:rFonts w:ascii="PT Astra Serif" w:eastAsiaTheme="minorHAnsi" w:hAnsi="PT Astra Serif" w:cs="PT Astra Serif"/>
          <w:sz w:val="28"/>
          <w:szCs w:val="28"/>
        </w:rPr>
        <w:t>.</w:t>
      </w:r>
    </w:p>
    <w:p w:rsidR="002A159F" w:rsidRPr="003466D4" w:rsidRDefault="002A159F" w:rsidP="00022F5C">
      <w:pPr>
        <w:pStyle w:val="111111111"/>
        <w:rPr>
          <w:rFonts w:eastAsia="Calibri"/>
        </w:rPr>
      </w:pPr>
      <w:r w:rsidRPr="003466D4">
        <w:rPr>
          <w:rFonts w:eastAsia="Calibri"/>
        </w:rPr>
        <w:t>Министерство рассматривает заявление в течение 10 рабочих дней</w:t>
      </w:r>
      <w:r w:rsidRPr="003466D4">
        <w:rPr>
          <w:rFonts w:eastAsia="Calibri"/>
          <w:lang w:val="ru-RU"/>
        </w:rPr>
        <w:t xml:space="preserve"> со дня его поступления </w:t>
      </w:r>
      <w:r w:rsidRPr="003466D4">
        <w:rPr>
          <w:rFonts w:eastAsia="Calibri"/>
        </w:rPr>
        <w:t>и принимает решение о проведении профилактического визита либо</w:t>
      </w:r>
      <w:r w:rsidRPr="003466D4">
        <w:rPr>
          <w:rFonts w:eastAsia="Calibri"/>
          <w:lang w:val="ru-RU"/>
        </w:rPr>
        <w:t>, в случае наличия</w:t>
      </w:r>
      <w:r w:rsidRPr="003466D4">
        <w:rPr>
          <w:rFonts w:eastAsia="Calibri"/>
        </w:rPr>
        <w:t xml:space="preserve"> основани</w:t>
      </w:r>
      <w:r w:rsidRPr="003466D4">
        <w:rPr>
          <w:rFonts w:eastAsia="Calibri"/>
          <w:lang w:val="ru-RU"/>
        </w:rPr>
        <w:t>й</w:t>
      </w:r>
      <w:r w:rsidRPr="003466D4">
        <w:rPr>
          <w:rFonts w:eastAsia="Calibri"/>
        </w:rPr>
        <w:t>,</w:t>
      </w:r>
      <w:r w:rsidRPr="003466D4">
        <w:rPr>
          <w:rFonts w:eastAsia="Calibri"/>
          <w:lang w:val="ru-RU"/>
        </w:rPr>
        <w:t xml:space="preserve"> предусмотренных частью 4 статьи 52</w:t>
      </w:r>
      <w:r w:rsidRPr="003466D4">
        <w:rPr>
          <w:rFonts w:eastAsia="Calibri"/>
          <w:vertAlign w:val="superscript"/>
          <w:lang w:val="ru-RU"/>
        </w:rPr>
        <w:t xml:space="preserve">2 </w:t>
      </w:r>
      <w:r w:rsidRPr="003466D4">
        <w:rPr>
          <w:rFonts w:eastAsia="Calibri"/>
          <w:lang w:val="ru-RU"/>
        </w:rPr>
        <w:t xml:space="preserve">Федерального закона № 248-ФЗ, </w:t>
      </w:r>
      <w:r w:rsidR="00A7646D">
        <w:rPr>
          <w:rFonts w:eastAsia="Calibri"/>
          <w:lang w:val="ru-RU"/>
        </w:rPr>
        <w:t xml:space="preserve">решение </w:t>
      </w:r>
      <w:r w:rsidRPr="003466D4">
        <w:rPr>
          <w:rFonts w:eastAsia="Calibri"/>
        </w:rPr>
        <w:t xml:space="preserve">об отказе в </w:t>
      </w:r>
      <w:r w:rsidRPr="003466D4">
        <w:rPr>
          <w:rFonts w:eastAsia="Calibri"/>
          <w:lang w:val="ru-RU"/>
        </w:rPr>
        <w:t xml:space="preserve">его </w:t>
      </w:r>
      <w:r w:rsidRPr="003466D4">
        <w:rPr>
          <w:rFonts w:eastAsia="Calibri"/>
        </w:rPr>
        <w:t>проведении</w:t>
      </w:r>
      <w:r w:rsidRPr="003466D4">
        <w:rPr>
          <w:rFonts w:eastAsia="Calibri"/>
          <w:lang w:val="ru-RU"/>
        </w:rPr>
        <w:t>,</w:t>
      </w:r>
      <w:r w:rsidRPr="003466D4">
        <w:rPr>
          <w:rFonts w:eastAsia="Calibri"/>
        </w:rPr>
        <w:t xml:space="preserve"> о чём уведомляет контролируемое лицо посредством направления </w:t>
      </w:r>
      <w:r w:rsidRPr="003466D4">
        <w:rPr>
          <w:rFonts w:eastAsia="Calibri"/>
          <w:lang w:val="ru-RU"/>
        </w:rPr>
        <w:t>информации</w:t>
      </w:r>
      <w:r w:rsidR="00022F5C" w:rsidRPr="003466D4">
        <w:rPr>
          <w:rFonts w:eastAsia="Calibri"/>
          <w:lang w:val="ru-RU"/>
        </w:rPr>
        <w:t xml:space="preserve"> </w:t>
      </w:r>
      <w:r w:rsidR="007C7CCE">
        <w:rPr>
          <w:rFonts w:eastAsia="Calibri"/>
          <w:lang w:val="ru-RU"/>
        </w:rPr>
        <w:br/>
      </w:r>
      <w:r w:rsidRPr="003466D4">
        <w:rPr>
          <w:rFonts w:eastAsia="Calibri"/>
          <w:lang w:val="ru-RU"/>
        </w:rPr>
        <w:t xml:space="preserve">о принятом </w:t>
      </w:r>
      <w:r w:rsidRPr="003466D4">
        <w:rPr>
          <w:rFonts w:eastAsia="Calibri"/>
        </w:rPr>
        <w:t>решени</w:t>
      </w:r>
      <w:r w:rsidRPr="003466D4">
        <w:rPr>
          <w:rFonts w:eastAsia="Calibri"/>
          <w:lang w:val="ru-RU"/>
        </w:rPr>
        <w:t>и</w:t>
      </w:r>
      <w:r w:rsidRPr="003466D4">
        <w:rPr>
          <w:rFonts w:eastAsia="Calibri"/>
        </w:rPr>
        <w:t xml:space="preserve"> в личный кабинет</w:t>
      </w:r>
      <w:r w:rsidRPr="003466D4">
        <w:rPr>
          <w:rFonts w:eastAsia="Calibri"/>
          <w:lang w:val="ru-RU"/>
        </w:rPr>
        <w:t xml:space="preserve"> контролируемого лица на</w:t>
      </w:r>
      <w:r w:rsidRPr="003466D4">
        <w:rPr>
          <w:rFonts w:eastAsia="Calibri"/>
        </w:rPr>
        <w:t xml:space="preserve"> ЕПГУ. </w:t>
      </w:r>
    </w:p>
    <w:p w:rsidR="002A159F" w:rsidRPr="003466D4" w:rsidRDefault="002A159F" w:rsidP="00022F5C">
      <w:pPr>
        <w:pStyle w:val="ae"/>
        <w:tabs>
          <w:tab w:val="left" w:pos="1134"/>
        </w:tabs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3466D4">
        <w:rPr>
          <w:rFonts w:ascii="PT Astra Serif" w:eastAsia="Calibri" w:hAnsi="PT Astra Serif"/>
          <w:sz w:val="28"/>
          <w:szCs w:val="28"/>
        </w:rPr>
        <w:t>В случае принятия решения о проведении профилактического визита Министерство в течение 20 рабочих дней со дня принятия такого решения согласовывает дату его проведения с контролируемым лицом любым способом, обеспечивающим фиксирование такого согласования</w:t>
      </w:r>
    </w:p>
    <w:p w:rsidR="009C7C00" w:rsidRPr="003466D4" w:rsidRDefault="009C7C00" w:rsidP="00022F5C">
      <w:pPr>
        <w:pStyle w:val="ae"/>
        <w:tabs>
          <w:tab w:val="left" w:pos="1134"/>
        </w:tabs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3466D4">
        <w:rPr>
          <w:rFonts w:ascii="PT Astra Serif" w:eastAsia="Calibri" w:hAnsi="PT Astra Serif" w:cs="Arial"/>
          <w:sz w:val="28"/>
          <w:szCs w:val="28"/>
        </w:rPr>
        <w:t xml:space="preserve">Контролируемое лицо вправе отозвать заявление либо направить отказ </w:t>
      </w:r>
      <w:r w:rsidR="009007BF" w:rsidRPr="003466D4">
        <w:rPr>
          <w:rFonts w:ascii="PT Astra Serif" w:eastAsia="Calibri" w:hAnsi="PT Astra Serif" w:cs="Arial"/>
          <w:sz w:val="28"/>
          <w:szCs w:val="28"/>
        </w:rPr>
        <w:br/>
      </w:r>
      <w:r w:rsidRPr="003466D4">
        <w:rPr>
          <w:rFonts w:ascii="PT Astra Serif" w:eastAsia="Calibri" w:hAnsi="PT Astra Serif" w:cs="Arial"/>
          <w:sz w:val="28"/>
          <w:szCs w:val="28"/>
        </w:rPr>
        <w:t xml:space="preserve">от проведения профилактического визита, уведомив об этом Министерство </w:t>
      </w:r>
      <w:r w:rsidR="009007BF" w:rsidRPr="003466D4">
        <w:rPr>
          <w:rFonts w:ascii="PT Astra Serif" w:eastAsia="Calibri" w:hAnsi="PT Astra Serif" w:cs="Arial"/>
          <w:sz w:val="28"/>
          <w:szCs w:val="28"/>
        </w:rPr>
        <w:br/>
      </w:r>
      <w:r w:rsidRPr="003466D4">
        <w:rPr>
          <w:rFonts w:ascii="PT Astra Serif" w:eastAsia="Calibri" w:hAnsi="PT Astra Serif" w:cs="Arial"/>
          <w:sz w:val="28"/>
          <w:szCs w:val="28"/>
        </w:rPr>
        <w:t xml:space="preserve">не позднее чем за </w:t>
      </w:r>
      <w:r w:rsidR="00024011" w:rsidRPr="003466D4">
        <w:rPr>
          <w:rFonts w:ascii="PT Astra Serif" w:eastAsia="Calibri" w:hAnsi="PT Astra Serif" w:cs="Arial"/>
          <w:sz w:val="28"/>
          <w:szCs w:val="28"/>
        </w:rPr>
        <w:t>5</w:t>
      </w:r>
      <w:r w:rsidRPr="003466D4">
        <w:rPr>
          <w:rFonts w:ascii="PT Astra Serif" w:eastAsia="Calibri" w:hAnsi="PT Astra Serif" w:cs="Arial"/>
          <w:sz w:val="28"/>
          <w:szCs w:val="28"/>
        </w:rPr>
        <w:t xml:space="preserve"> рабочих дней до </w:t>
      </w:r>
      <w:r w:rsidR="00F4230F" w:rsidRPr="003466D4">
        <w:rPr>
          <w:rFonts w:ascii="PT Astra Serif" w:eastAsia="Calibri" w:hAnsi="PT Astra Serif" w:cs="Arial"/>
          <w:sz w:val="28"/>
          <w:szCs w:val="28"/>
        </w:rPr>
        <w:t>дня</w:t>
      </w:r>
      <w:r w:rsidRPr="003466D4">
        <w:rPr>
          <w:rFonts w:ascii="PT Astra Serif" w:eastAsia="Calibri" w:hAnsi="PT Astra Serif" w:cs="Arial"/>
          <w:sz w:val="28"/>
          <w:szCs w:val="28"/>
        </w:rPr>
        <w:t xml:space="preserve"> его проведения. </w:t>
      </w:r>
    </w:p>
    <w:p w:rsidR="009C7C00" w:rsidRPr="003466D4" w:rsidRDefault="009C7C00" w:rsidP="00022F5C">
      <w:pPr>
        <w:pStyle w:val="ae"/>
        <w:tabs>
          <w:tab w:val="left" w:pos="1134"/>
        </w:tabs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3466D4">
        <w:rPr>
          <w:rFonts w:ascii="PT Astra Serif" w:eastAsia="Calibri" w:hAnsi="PT Astra Serif" w:cs="Arial"/>
          <w:sz w:val="28"/>
          <w:szCs w:val="28"/>
        </w:rPr>
        <w:t xml:space="preserve">Разъяснения и рекомендации, полученные контролируемым лицом в ходе профилактического визита, носят рекомендательный характер. </w:t>
      </w:r>
    </w:p>
    <w:p w:rsidR="009C7C00" w:rsidRPr="003466D4" w:rsidRDefault="009C7C00" w:rsidP="00022F5C">
      <w:pPr>
        <w:pStyle w:val="ae"/>
        <w:tabs>
          <w:tab w:val="left" w:pos="1134"/>
        </w:tabs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3466D4">
        <w:rPr>
          <w:rFonts w:ascii="PT Astra Serif" w:eastAsia="Calibri" w:hAnsi="PT Astra Serif" w:cs="Arial"/>
          <w:sz w:val="28"/>
          <w:szCs w:val="28"/>
        </w:rPr>
        <w:lastRenderedPageBreak/>
        <w:t xml:space="preserve">Предписания об устранении выявленных в ходе профилактического визита </w:t>
      </w:r>
      <w:r w:rsidR="00F46AE3" w:rsidRPr="003466D4">
        <w:rPr>
          <w:rFonts w:ascii="PT Astra Serif" w:eastAsia="Calibri" w:hAnsi="PT Astra Serif" w:cs="Arial"/>
          <w:sz w:val="28"/>
          <w:szCs w:val="28"/>
        </w:rPr>
        <w:t>по инициативе контролируемого лица</w:t>
      </w:r>
      <w:r w:rsidR="00250F56" w:rsidRPr="003466D4">
        <w:rPr>
          <w:rFonts w:ascii="PT Astra Serif" w:eastAsia="Calibri" w:hAnsi="PT Astra Serif" w:cs="Arial"/>
          <w:sz w:val="28"/>
          <w:szCs w:val="28"/>
        </w:rPr>
        <w:t xml:space="preserve"> </w:t>
      </w:r>
      <w:r w:rsidRPr="003466D4">
        <w:rPr>
          <w:rFonts w:ascii="PT Astra Serif" w:eastAsia="Calibri" w:hAnsi="PT Astra Serif" w:cs="Arial"/>
          <w:sz w:val="28"/>
          <w:szCs w:val="28"/>
        </w:rPr>
        <w:t xml:space="preserve">нарушений обязательных требований </w:t>
      </w:r>
      <w:r w:rsidR="00250F56" w:rsidRPr="003466D4">
        <w:rPr>
          <w:rFonts w:ascii="PT Astra Serif" w:eastAsia="Calibri" w:hAnsi="PT Astra Serif" w:cs="Arial"/>
          <w:sz w:val="28"/>
          <w:szCs w:val="28"/>
        </w:rPr>
        <w:t xml:space="preserve">не </w:t>
      </w:r>
      <w:r w:rsidRPr="003466D4">
        <w:rPr>
          <w:rFonts w:ascii="PT Astra Serif" w:eastAsia="Calibri" w:hAnsi="PT Astra Serif" w:cs="Arial"/>
          <w:sz w:val="28"/>
          <w:szCs w:val="28"/>
        </w:rPr>
        <w:t>выда</w:t>
      </w:r>
      <w:r w:rsidR="00250F56" w:rsidRPr="003466D4">
        <w:rPr>
          <w:rFonts w:ascii="PT Astra Serif" w:eastAsia="Calibri" w:hAnsi="PT Astra Serif" w:cs="Arial"/>
          <w:sz w:val="28"/>
          <w:szCs w:val="28"/>
        </w:rPr>
        <w:t>ются</w:t>
      </w:r>
      <w:r w:rsidR="00E37854" w:rsidRPr="003466D4">
        <w:rPr>
          <w:rFonts w:ascii="PT Astra Serif" w:eastAsia="Calibri" w:hAnsi="PT Astra Serif" w:cs="Arial"/>
          <w:sz w:val="28"/>
          <w:szCs w:val="28"/>
        </w:rPr>
        <w:t>.</w:t>
      </w:r>
    </w:p>
    <w:p w:rsidR="00E37854" w:rsidRPr="003466D4" w:rsidRDefault="00E37854" w:rsidP="00022F5C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 w:cs="Arial"/>
          <w:sz w:val="28"/>
          <w:szCs w:val="28"/>
        </w:rPr>
      </w:pPr>
      <w:r w:rsidRPr="003466D4">
        <w:rPr>
          <w:rFonts w:ascii="PT Astra Serif" w:eastAsiaTheme="minorHAnsi" w:hAnsi="PT Astra Serif" w:cs="PT Astra Serif"/>
          <w:sz w:val="28"/>
          <w:szCs w:val="28"/>
        </w:rPr>
        <w:t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</w:t>
      </w:r>
      <w:r w:rsidR="008D3033" w:rsidRPr="003466D4">
        <w:rPr>
          <w:rFonts w:ascii="PT Astra Serif" w:eastAsiaTheme="minorHAnsi" w:hAnsi="PT Astra Serif" w:cs="PT Astra Serif"/>
          <w:sz w:val="28"/>
          <w:szCs w:val="28"/>
        </w:rPr>
        <w:t>ё</w:t>
      </w:r>
      <w:r w:rsidRPr="003466D4">
        <w:rPr>
          <w:rFonts w:ascii="PT Astra Serif" w:eastAsiaTheme="minorHAnsi" w:hAnsi="PT Astra Serif" w:cs="PT Astra Serif"/>
          <w:sz w:val="28"/>
          <w:szCs w:val="28"/>
        </w:rPr>
        <w:t xml:space="preserve">н, инспектор незамедлительно направляет информацию </w:t>
      </w:r>
      <w:r w:rsidR="007C7CCE">
        <w:rPr>
          <w:rFonts w:ascii="PT Astra Serif" w:eastAsiaTheme="minorHAnsi" w:hAnsi="PT Astra Serif" w:cs="PT Astra Serif"/>
          <w:sz w:val="28"/>
          <w:szCs w:val="28"/>
        </w:rPr>
        <w:br/>
      </w:r>
      <w:r w:rsidRPr="003466D4">
        <w:rPr>
          <w:rFonts w:ascii="PT Astra Serif" w:eastAsiaTheme="minorHAnsi" w:hAnsi="PT Astra Serif" w:cs="PT Astra Serif"/>
          <w:sz w:val="28"/>
          <w:szCs w:val="28"/>
        </w:rPr>
        <w:t xml:space="preserve">об этом уполномоченному должностному лицу </w:t>
      </w:r>
      <w:r w:rsidR="006A642C" w:rsidRPr="003466D4">
        <w:rPr>
          <w:rFonts w:ascii="PT Astra Serif" w:eastAsiaTheme="minorHAnsi" w:hAnsi="PT Astra Serif" w:cs="PT Astra Serif"/>
          <w:sz w:val="28"/>
          <w:szCs w:val="28"/>
        </w:rPr>
        <w:t>Министерства</w:t>
      </w:r>
      <w:r w:rsidRPr="003466D4">
        <w:rPr>
          <w:rFonts w:ascii="PT Astra Serif" w:eastAsiaTheme="minorHAnsi" w:hAnsi="PT Astra Serif" w:cs="PT Astra Serif"/>
          <w:sz w:val="28"/>
          <w:szCs w:val="28"/>
        </w:rPr>
        <w:t xml:space="preserve"> для принятия решения о проведении контрольных (надзорных) мероприятий</w:t>
      </w:r>
      <w:r w:rsidRPr="003466D4">
        <w:rPr>
          <w:rFonts w:ascii="PT Astra Serif" w:hAnsi="PT Astra Serif" w:cs="Arial"/>
          <w:sz w:val="28"/>
          <w:szCs w:val="28"/>
        </w:rPr>
        <w:t>.»;</w:t>
      </w:r>
    </w:p>
    <w:p w:rsidR="006416AE" w:rsidRPr="003466D4" w:rsidRDefault="00424BF6" w:rsidP="00022F5C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3466D4">
        <w:rPr>
          <w:rFonts w:ascii="PT Astra Serif" w:eastAsiaTheme="minorHAnsi" w:hAnsi="PT Astra Serif" w:cs="PT Astra Serif"/>
          <w:sz w:val="28"/>
          <w:szCs w:val="28"/>
        </w:rPr>
        <w:t>г)</w:t>
      </w:r>
      <w:r w:rsidR="006416AE" w:rsidRPr="003466D4">
        <w:rPr>
          <w:rFonts w:ascii="PT Astra Serif" w:eastAsiaTheme="minorHAnsi" w:hAnsi="PT Astra Serif" w:cs="PT Astra Serif"/>
          <w:sz w:val="28"/>
          <w:szCs w:val="28"/>
        </w:rPr>
        <w:t xml:space="preserve"> в</w:t>
      </w:r>
      <w:r w:rsidRPr="003466D4">
        <w:rPr>
          <w:rFonts w:ascii="PT Astra Serif" w:eastAsiaTheme="minorHAnsi" w:hAnsi="PT Astra Serif" w:cs="PT Astra Serif"/>
          <w:sz w:val="28"/>
          <w:szCs w:val="28"/>
        </w:rPr>
        <w:t xml:space="preserve"> пункт</w:t>
      </w:r>
      <w:r w:rsidR="006416AE" w:rsidRPr="003466D4">
        <w:rPr>
          <w:rFonts w:ascii="PT Astra Serif" w:eastAsiaTheme="minorHAnsi" w:hAnsi="PT Astra Serif" w:cs="PT Astra Serif"/>
          <w:sz w:val="28"/>
          <w:szCs w:val="28"/>
        </w:rPr>
        <w:t>е</w:t>
      </w:r>
      <w:r w:rsidRPr="003466D4">
        <w:rPr>
          <w:rFonts w:ascii="PT Astra Serif" w:eastAsiaTheme="minorHAnsi" w:hAnsi="PT Astra Serif" w:cs="PT Astra Serif"/>
          <w:sz w:val="28"/>
          <w:szCs w:val="28"/>
        </w:rPr>
        <w:t xml:space="preserve"> 4.10</w:t>
      </w:r>
      <w:r w:rsidR="006416AE" w:rsidRPr="003466D4">
        <w:rPr>
          <w:rFonts w:ascii="PT Astra Serif" w:eastAsiaTheme="minorHAnsi" w:hAnsi="PT Astra Serif" w:cs="PT Astra Serif"/>
          <w:sz w:val="28"/>
          <w:szCs w:val="28"/>
        </w:rPr>
        <w:t>:</w:t>
      </w:r>
    </w:p>
    <w:p w:rsidR="00884601" w:rsidRPr="003466D4" w:rsidRDefault="00424BF6" w:rsidP="00022F5C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3466D4">
        <w:rPr>
          <w:rFonts w:ascii="PT Astra Serif" w:eastAsiaTheme="minorHAnsi" w:hAnsi="PT Astra Serif" w:cs="PT Astra Serif"/>
          <w:sz w:val="28"/>
          <w:szCs w:val="28"/>
        </w:rPr>
        <w:t xml:space="preserve">дополнить </w:t>
      </w:r>
      <w:r w:rsidR="006416AE" w:rsidRPr="003466D4">
        <w:rPr>
          <w:rFonts w:ascii="PT Astra Serif" w:eastAsiaTheme="minorHAnsi" w:hAnsi="PT Astra Serif" w:cs="PT Astra Serif"/>
          <w:sz w:val="28"/>
          <w:szCs w:val="28"/>
        </w:rPr>
        <w:t xml:space="preserve">новым абзацем четвёртым </w:t>
      </w:r>
      <w:r w:rsidR="00D753B3" w:rsidRPr="003466D4">
        <w:rPr>
          <w:rFonts w:ascii="PT Astra Serif" w:eastAsiaTheme="minorHAnsi" w:hAnsi="PT Astra Serif" w:cs="PT Astra Serif"/>
          <w:sz w:val="28"/>
          <w:szCs w:val="28"/>
        </w:rPr>
        <w:t xml:space="preserve">следующего </w:t>
      </w:r>
      <w:r w:rsidRPr="003466D4">
        <w:rPr>
          <w:rFonts w:ascii="PT Astra Serif" w:eastAsiaTheme="minorHAnsi" w:hAnsi="PT Astra Serif" w:cs="PT Astra Serif"/>
          <w:sz w:val="28"/>
          <w:szCs w:val="28"/>
        </w:rPr>
        <w:t>содержания:</w:t>
      </w:r>
    </w:p>
    <w:p w:rsidR="00424BF6" w:rsidRPr="003466D4" w:rsidRDefault="00424BF6" w:rsidP="00022F5C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3466D4">
        <w:rPr>
          <w:rFonts w:ascii="PT Astra Serif" w:eastAsiaTheme="minorHAnsi" w:hAnsi="PT Astra Serif" w:cs="PT Astra Serif"/>
          <w:sz w:val="28"/>
          <w:szCs w:val="28"/>
        </w:rPr>
        <w:t>«</w:t>
      </w:r>
      <w:r w:rsidRPr="003466D4">
        <w:rPr>
          <w:rFonts w:ascii="PT Astra Serif" w:hAnsi="PT Astra Serif" w:cs="Arial"/>
          <w:sz w:val="28"/>
          <w:szCs w:val="28"/>
        </w:rPr>
        <w:t xml:space="preserve">отсутствие нарушений обязательных требований, выявленных </w:t>
      </w:r>
      <w:r w:rsidR="007C7CCE">
        <w:rPr>
          <w:rFonts w:ascii="PT Astra Serif" w:hAnsi="PT Astra Serif" w:cs="Arial"/>
          <w:sz w:val="28"/>
          <w:szCs w:val="28"/>
        </w:rPr>
        <w:br/>
      </w:r>
      <w:r w:rsidRPr="003466D4">
        <w:rPr>
          <w:rFonts w:ascii="PT Astra Serif" w:hAnsi="PT Astra Serif" w:cs="Arial"/>
          <w:sz w:val="28"/>
          <w:szCs w:val="28"/>
        </w:rPr>
        <w:t>по результатам проведения обязательных профилактических визитов или контрольных (надзорных) мероприятий, в течение определ</w:t>
      </w:r>
      <w:r w:rsidR="007C7CCE">
        <w:rPr>
          <w:rFonts w:ascii="PT Astra Serif" w:hAnsi="PT Astra Serif" w:cs="Arial"/>
          <w:sz w:val="28"/>
          <w:szCs w:val="28"/>
        </w:rPr>
        <w:t>ё</w:t>
      </w:r>
      <w:r w:rsidRPr="003466D4">
        <w:rPr>
          <w:rFonts w:ascii="PT Astra Serif" w:hAnsi="PT Astra Serif" w:cs="Arial"/>
          <w:sz w:val="28"/>
          <w:szCs w:val="28"/>
        </w:rPr>
        <w:t>нного периода времени</w:t>
      </w:r>
      <w:r w:rsidR="002A159F" w:rsidRPr="003466D4">
        <w:rPr>
          <w:rFonts w:ascii="PT Astra Serif" w:hAnsi="PT Astra Serif" w:cs="Arial"/>
          <w:sz w:val="28"/>
          <w:szCs w:val="28"/>
        </w:rPr>
        <w:t>.</w:t>
      </w:r>
      <w:r w:rsidRPr="003466D4">
        <w:rPr>
          <w:rFonts w:ascii="PT Astra Serif" w:eastAsiaTheme="minorHAnsi" w:hAnsi="PT Astra Serif" w:cs="PT Astra Serif"/>
          <w:sz w:val="28"/>
          <w:szCs w:val="28"/>
        </w:rPr>
        <w:t>»;</w:t>
      </w:r>
    </w:p>
    <w:p w:rsidR="006416AE" w:rsidRPr="003466D4" w:rsidRDefault="006416AE" w:rsidP="00022F5C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3466D4">
        <w:rPr>
          <w:rFonts w:ascii="PT Astra Serif" w:eastAsiaTheme="minorHAnsi" w:hAnsi="PT Astra Serif" w:cs="PT Astra Serif"/>
          <w:sz w:val="28"/>
          <w:szCs w:val="28"/>
        </w:rPr>
        <w:t>абзац четвёртый считать абзацем пятым.</w:t>
      </w:r>
    </w:p>
    <w:p w:rsidR="009C7C00" w:rsidRPr="003466D4" w:rsidRDefault="00D753B3" w:rsidP="00022F5C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spacing w:val="-4"/>
          <w:sz w:val="28"/>
          <w:szCs w:val="28"/>
        </w:rPr>
      </w:pPr>
      <w:r w:rsidRPr="003466D4">
        <w:rPr>
          <w:rFonts w:ascii="PT Astra Serif" w:hAnsi="PT Astra Serif"/>
          <w:spacing w:val="-4"/>
          <w:sz w:val="28"/>
          <w:szCs w:val="28"/>
        </w:rPr>
        <w:t>5</w:t>
      </w:r>
      <w:r w:rsidR="00E53D8B" w:rsidRPr="003466D4">
        <w:rPr>
          <w:rFonts w:ascii="PT Astra Serif" w:hAnsi="PT Astra Serif"/>
          <w:spacing w:val="-4"/>
          <w:sz w:val="28"/>
          <w:szCs w:val="28"/>
        </w:rPr>
        <w:t xml:space="preserve">) </w:t>
      </w:r>
      <w:r w:rsidR="006416AE" w:rsidRPr="003466D4">
        <w:rPr>
          <w:rFonts w:ascii="PT Astra Serif" w:hAnsi="PT Astra Serif"/>
          <w:spacing w:val="-4"/>
          <w:sz w:val="28"/>
          <w:szCs w:val="28"/>
        </w:rPr>
        <w:t>в разделе 5</w:t>
      </w:r>
      <w:r w:rsidR="00513576" w:rsidRPr="003466D4">
        <w:rPr>
          <w:rFonts w:ascii="PT Astra Serif" w:hAnsi="PT Astra Serif"/>
          <w:spacing w:val="-4"/>
          <w:sz w:val="28"/>
          <w:szCs w:val="28"/>
        </w:rPr>
        <w:t>:</w:t>
      </w:r>
    </w:p>
    <w:p w:rsidR="006416AE" w:rsidRPr="003466D4" w:rsidRDefault="00236DF3" w:rsidP="00022F5C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spacing w:val="-4"/>
          <w:sz w:val="28"/>
          <w:szCs w:val="28"/>
        </w:rPr>
      </w:pPr>
      <w:r w:rsidRPr="003466D4">
        <w:rPr>
          <w:rFonts w:ascii="PT Astra Serif" w:hAnsi="PT Astra Serif"/>
          <w:spacing w:val="-4"/>
          <w:sz w:val="28"/>
          <w:szCs w:val="28"/>
        </w:rPr>
        <w:t xml:space="preserve">а) </w:t>
      </w:r>
      <w:r w:rsidR="006416AE" w:rsidRPr="003466D4">
        <w:rPr>
          <w:rFonts w:ascii="PT Astra Serif" w:hAnsi="PT Astra Serif"/>
          <w:spacing w:val="-4"/>
          <w:sz w:val="28"/>
          <w:szCs w:val="28"/>
        </w:rPr>
        <w:t>пункт</w:t>
      </w:r>
      <w:r w:rsidR="004346EE" w:rsidRPr="003466D4">
        <w:rPr>
          <w:rFonts w:ascii="PT Astra Serif" w:hAnsi="PT Astra Serif"/>
          <w:spacing w:val="-4"/>
          <w:sz w:val="28"/>
          <w:szCs w:val="28"/>
        </w:rPr>
        <w:t>ы 5.1 и</w:t>
      </w:r>
      <w:r w:rsidR="006416AE" w:rsidRPr="003466D4">
        <w:rPr>
          <w:rFonts w:ascii="PT Astra Serif" w:hAnsi="PT Astra Serif"/>
          <w:spacing w:val="-4"/>
          <w:sz w:val="28"/>
          <w:szCs w:val="28"/>
        </w:rPr>
        <w:t xml:space="preserve"> 5.2 изложить в следующей редакции:</w:t>
      </w:r>
    </w:p>
    <w:p w:rsidR="004346EE" w:rsidRPr="003466D4" w:rsidRDefault="004346EE" w:rsidP="00022F5C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 w:cs="Arial"/>
          <w:sz w:val="28"/>
          <w:szCs w:val="28"/>
        </w:rPr>
      </w:pPr>
      <w:r w:rsidRPr="003466D4">
        <w:rPr>
          <w:rFonts w:ascii="PT Astra Serif" w:hAnsi="PT Astra Serif" w:cs="Arial"/>
          <w:sz w:val="28"/>
          <w:szCs w:val="28"/>
        </w:rPr>
        <w:t xml:space="preserve">«5.1. Плановые контрольные (надзорные) мероприятия при осуществлении регионального государственного контроля (надзора) </w:t>
      </w:r>
      <w:r w:rsidR="007C7CCE">
        <w:rPr>
          <w:rFonts w:ascii="PT Astra Serif" w:hAnsi="PT Astra Serif" w:cs="Arial"/>
          <w:sz w:val="28"/>
          <w:szCs w:val="28"/>
        </w:rPr>
        <w:br/>
      </w:r>
      <w:r w:rsidRPr="003466D4">
        <w:rPr>
          <w:rFonts w:ascii="PT Astra Serif" w:hAnsi="PT Astra Serif" w:cs="Arial"/>
          <w:sz w:val="28"/>
          <w:szCs w:val="28"/>
        </w:rPr>
        <w:t>за состоянием Музейного фонда Российской Федерации в отношении объектов контроля не проводятся.</w:t>
      </w:r>
    </w:p>
    <w:p w:rsidR="00B27E79" w:rsidRPr="003466D4" w:rsidRDefault="004346EE" w:rsidP="00022F5C">
      <w:pPr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3466D4">
        <w:rPr>
          <w:rFonts w:ascii="PT Astra Serif" w:hAnsi="PT Astra Serif" w:cs="Arial"/>
          <w:sz w:val="28"/>
          <w:szCs w:val="28"/>
        </w:rPr>
        <w:t>5</w:t>
      </w:r>
      <w:r w:rsidR="00B27E79" w:rsidRPr="003466D4">
        <w:rPr>
          <w:rFonts w:ascii="PT Astra Serif" w:hAnsi="PT Astra Serif" w:cs="Arial"/>
          <w:sz w:val="28"/>
          <w:szCs w:val="28"/>
        </w:rPr>
        <w:t xml:space="preserve">.2. </w:t>
      </w:r>
      <w:r w:rsidR="00B27E79" w:rsidRPr="003466D4">
        <w:rPr>
          <w:rFonts w:ascii="PT Astra Serif" w:hAnsi="PT Astra Serif"/>
          <w:sz w:val="28"/>
          <w:szCs w:val="28"/>
        </w:rPr>
        <w:t xml:space="preserve">Внеплановые контрольные (надзорные) мероприятия проводятся </w:t>
      </w:r>
      <w:r w:rsidR="007C7CCE">
        <w:rPr>
          <w:rFonts w:ascii="PT Astra Serif" w:hAnsi="PT Astra Serif"/>
          <w:sz w:val="28"/>
          <w:szCs w:val="28"/>
        </w:rPr>
        <w:br/>
      </w:r>
      <w:r w:rsidR="00B27E79" w:rsidRPr="003466D4">
        <w:rPr>
          <w:rFonts w:ascii="PT Astra Serif" w:hAnsi="PT Astra Serif"/>
          <w:sz w:val="28"/>
          <w:szCs w:val="28"/>
        </w:rPr>
        <w:t xml:space="preserve">по основаниям, предусмотренным </w:t>
      </w:r>
      <w:hyperlink r:id="rId9" w:history="1">
        <w:r w:rsidR="00B27E79" w:rsidRPr="003466D4">
          <w:rPr>
            <w:rFonts w:ascii="PT Astra Serif" w:eastAsiaTheme="minorHAnsi" w:hAnsi="PT Astra Serif" w:cs="PT Astra Serif"/>
            <w:sz w:val="28"/>
            <w:szCs w:val="28"/>
          </w:rPr>
          <w:t>пунктами 1</w:t>
        </w:r>
      </w:hyperlink>
      <w:r w:rsidR="00B27E79" w:rsidRPr="003466D4">
        <w:rPr>
          <w:rFonts w:ascii="PT Astra Serif" w:eastAsiaTheme="minorHAnsi" w:hAnsi="PT Astra Serif" w:cs="PT Astra Serif"/>
          <w:sz w:val="28"/>
          <w:szCs w:val="28"/>
        </w:rPr>
        <w:t xml:space="preserve">, </w:t>
      </w:r>
      <w:hyperlink r:id="rId10" w:history="1">
        <w:r w:rsidR="00B27E79" w:rsidRPr="003466D4">
          <w:rPr>
            <w:rFonts w:ascii="PT Astra Serif" w:eastAsiaTheme="minorHAnsi" w:hAnsi="PT Astra Serif" w:cs="PT Astra Serif"/>
            <w:sz w:val="28"/>
            <w:szCs w:val="28"/>
          </w:rPr>
          <w:t>3</w:t>
        </w:r>
      </w:hyperlink>
      <w:r w:rsidR="00B27E79" w:rsidRPr="003466D4">
        <w:rPr>
          <w:rFonts w:ascii="PT Astra Serif" w:eastAsiaTheme="minorHAnsi" w:hAnsi="PT Astra Serif" w:cs="PT Astra Serif"/>
          <w:sz w:val="28"/>
          <w:szCs w:val="28"/>
        </w:rPr>
        <w:t>-</w:t>
      </w:r>
      <w:hyperlink r:id="rId11" w:history="1">
        <w:r w:rsidR="00B27E79" w:rsidRPr="003466D4">
          <w:rPr>
            <w:rFonts w:ascii="PT Astra Serif" w:eastAsiaTheme="minorHAnsi" w:hAnsi="PT Astra Serif" w:cs="PT Astra Serif"/>
            <w:sz w:val="28"/>
            <w:szCs w:val="28"/>
          </w:rPr>
          <w:t>9 части 1</w:t>
        </w:r>
      </w:hyperlink>
      <w:r w:rsidR="00B27E79" w:rsidRPr="003466D4">
        <w:rPr>
          <w:rFonts w:ascii="PT Astra Serif" w:eastAsiaTheme="minorHAnsi" w:hAnsi="PT Astra Serif" w:cs="PT Astra Serif"/>
          <w:sz w:val="28"/>
          <w:szCs w:val="28"/>
        </w:rPr>
        <w:t xml:space="preserve"> и </w:t>
      </w:r>
      <w:hyperlink r:id="rId12" w:history="1">
        <w:r w:rsidR="00B27E79" w:rsidRPr="003466D4">
          <w:rPr>
            <w:rFonts w:ascii="PT Astra Serif" w:eastAsiaTheme="minorHAnsi" w:hAnsi="PT Astra Serif" w:cs="PT Astra Serif"/>
            <w:sz w:val="28"/>
            <w:szCs w:val="28"/>
          </w:rPr>
          <w:t>частью 3 статьи 57</w:t>
        </w:r>
      </w:hyperlink>
      <w:r w:rsidR="00B27E79" w:rsidRPr="003466D4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B27E79" w:rsidRPr="003466D4">
        <w:rPr>
          <w:rFonts w:ascii="PT Astra Serif" w:hAnsi="PT Astra Serif"/>
          <w:sz w:val="28"/>
          <w:szCs w:val="28"/>
        </w:rPr>
        <w:t xml:space="preserve">Федерального закона </w:t>
      </w:r>
      <w:r w:rsidR="009E0227" w:rsidRPr="003466D4">
        <w:rPr>
          <w:rFonts w:ascii="PT Astra Serif" w:hAnsi="PT Astra Serif"/>
          <w:sz w:val="28"/>
          <w:szCs w:val="28"/>
        </w:rPr>
        <w:t>№</w:t>
      </w:r>
      <w:r w:rsidR="00B27E79" w:rsidRPr="003466D4">
        <w:rPr>
          <w:rFonts w:ascii="PT Astra Serif" w:hAnsi="PT Astra Serif"/>
          <w:sz w:val="28"/>
          <w:szCs w:val="28"/>
        </w:rPr>
        <w:t xml:space="preserve"> 248-ФЗ.»;</w:t>
      </w:r>
    </w:p>
    <w:p w:rsidR="009E0227" w:rsidRPr="003466D4" w:rsidRDefault="00236DF3" w:rsidP="00022F5C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eastAsiaTheme="minorHAnsi" w:hAnsi="PT Astra Serif" w:cs="PT Astra Serif"/>
          <w:sz w:val="28"/>
          <w:szCs w:val="28"/>
        </w:rPr>
      </w:pPr>
      <w:r w:rsidRPr="003466D4">
        <w:rPr>
          <w:rFonts w:ascii="PT Astra Serif" w:eastAsiaTheme="minorHAnsi" w:hAnsi="PT Astra Serif" w:cs="PT Astra Serif"/>
          <w:sz w:val="28"/>
          <w:szCs w:val="28"/>
        </w:rPr>
        <w:t xml:space="preserve">б) </w:t>
      </w:r>
      <w:r w:rsidR="00B27E79" w:rsidRPr="003466D4">
        <w:rPr>
          <w:rFonts w:ascii="PT Astra Serif" w:eastAsiaTheme="minorHAnsi" w:hAnsi="PT Astra Serif" w:cs="PT Astra Serif"/>
          <w:sz w:val="28"/>
          <w:szCs w:val="28"/>
        </w:rPr>
        <w:t>пункт</w:t>
      </w:r>
      <w:r w:rsidR="002A159F" w:rsidRPr="003466D4">
        <w:rPr>
          <w:rFonts w:ascii="PT Astra Serif" w:eastAsiaTheme="minorHAnsi" w:hAnsi="PT Astra Serif" w:cs="PT Astra Serif"/>
          <w:sz w:val="28"/>
          <w:szCs w:val="28"/>
        </w:rPr>
        <w:t>ы</w:t>
      </w:r>
      <w:r w:rsidR="00B27E79" w:rsidRPr="003466D4">
        <w:rPr>
          <w:rFonts w:ascii="PT Astra Serif" w:eastAsiaTheme="minorHAnsi" w:hAnsi="PT Astra Serif" w:cs="PT Astra Serif"/>
          <w:sz w:val="28"/>
          <w:szCs w:val="28"/>
        </w:rPr>
        <w:t xml:space="preserve"> 5.5</w:t>
      </w:r>
      <w:r w:rsidR="009E0227" w:rsidRPr="003466D4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7C7CCE">
        <w:rPr>
          <w:rFonts w:ascii="PT Astra Serif" w:eastAsiaTheme="minorHAnsi" w:hAnsi="PT Astra Serif" w:cs="PT Astra Serif"/>
          <w:sz w:val="28"/>
          <w:szCs w:val="28"/>
        </w:rPr>
        <w:t>-</w:t>
      </w:r>
      <w:r w:rsidR="009E0227" w:rsidRPr="003466D4">
        <w:rPr>
          <w:rFonts w:ascii="PT Astra Serif" w:eastAsiaTheme="minorHAnsi" w:hAnsi="PT Astra Serif" w:cs="PT Astra Serif"/>
          <w:sz w:val="28"/>
          <w:szCs w:val="28"/>
        </w:rPr>
        <w:t xml:space="preserve"> 5.13 признать утратившими силу;</w:t>
      </w:r>
    </w:p>
    <w:p w:rsidR="00236DF3" w:rsidRPr="003466D4" w:rsidRDefault="00236DF3" w:rsidP="00022F5C">
      <w:pPr>
        <w:tabs>
          <w:tab w:val="left" w:pos="1134"/>
        </w:tabs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3466D4">
        <w:rPr>
          <w:rFonts w:ascii="PT Astra Serif" w:eastAsiaTheme="minorHAnsi" w:hAnsi="PT Astra Serif" w:cs="PT Astra Serif"/>
          <w:sz w:val="28"/>
          <w:szCs w:val="28"/>
        </w:rPr>
        <w:t>в) пункты 5.14 и 5.15 изложить в следующей редакции:</w:t>
      </w:r>
    </w:p>
    <w:p w:rsidR="00236DF3" w:rsidRPr="003466D4" w:rsidRDefault="00236DF3" w:rsidP="00022F5C">
      <w:pPr>
        <w:tabs>
          <w:tab w:val="left" w:pos="1134"/>
        </w:tabs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3466D4">
        <w:rPr>
          <w:rFonts w:ascii="PT Astra Serif" w:eastAsiaTheme="minorHAnsi" w:hAnsi="PT Astra Serif" w:cs="PT Astra Serif"/>
          <w:sz w:val="28"/>
          <w:szCs w:val="28"/>
        </w:rPr>
        <w:t>«5.14.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236DF3" w:rsidRPr="003466D4" w:rsidRDefault="00236DF3" w:rsidP="00022F5C">
      <w:pPr>
        <w:tabs>
          <w:tab w:val="left" w:pos="1134"/>
        </w:tabs>
        <w:spacing w:line="240" w:lineRule="auto"/>
        <w:ind w:firstLine="709"/>
        <w:rPr>
          <w:rFonts w:ascii="PT Astra Serif" w:hAnsi="PT Astra Serif"/>
          <w:color w:val="000000"/>
          <w:sz w:val="28"/>
          <w:szCs w:val="28"/>
        </w:rPr>
      </w:pPr>
      <w:r w:rsidRPr="003466D4">
        <w:rPr>
          <w:rFonts w:ascii="PT Astra Serif" w:hAnsi="PT Astra Serif"/>
          <w:color w:val="000000"/>
          <w:sz w:val="28"/>
          <w:szCs w:val="28"/>
        </w:rPr>
        <w:t>5.15. 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«Инспектор».»;</w:t>
      </w:r>
    </w:p>
    <w:p w:rsidR="00236DF3" w:rsidRPr="003466D4" w:rsidRDefault="00236DF3" w:rsidP="00022F5C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eastAsiaTheme="minorHAnsi" w:hAnsi="PT Astra Serif" w:cs="PT Astra Serif"/>
          <w:sz w:val="28"/>
          <w:szCs w:val="28"/>
        </w:rPr>
      </w:pPr>
      <w:r w:rsidRPr="003466D4">
        <w:rPr>
          <w:rFonts w:ascii="PT Astra Serif" w:eastAsiaTheme="minorHAnsi" w:hAnsi="PT Astra Serif" w:cs="PT Astra Serif"/>
          <w:sz w:val="28"/>
          <w:szCs w:val="28"/>
        </w:rPr>
        <w:t xml:space="preserve">г) </w:t>
      </w:r>
      <w:r w:rsidR="009E0227" w:rsidRPr="003466D4">
        <w:rPr>
          <w:rFonts w:ascii="PT Astra Serif" w:eastAsiaTheme="minorHAnsi" w:hAnsi="PT Astra Serif" w:cs="PT Astra Serif"/>
          <w:sz w:val="28"/>
          <w:szCs w:val="28"/>
        </w:rPr>
        <w:t>в подпункте 4 пункта 5.16 слова «,</w:t>
      </w:r>
      <w:r w:rsidR="00AF4D84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9E0227" w:rsidRPr="003466D4">
        <w:rPr>
          <w:rFonts w:ascii="PT Astra Serif" w:eastAsiaTheme="minorHAnsi" w:hAnsi="PT Astra Serif" w:cs="PT Astra Serif"/>
          <w:sz w:val="28"/>
          <w:szCs w:val="28"/>
        </w:rPr>
        <w:t xml:space="preserve">которые в соответствии </w:t>
      </w:r>
      <w:r w:rsidR="007C7CCE">
        <w:rPr>
          <w:rFonts w:ascii="PT Astra Serif" w:eastAsiaTheme="minorHAnsi" w:hAnsi="PT Astra Serif" w:cs="PT Astra Serif"/>
          <w:sz w:val="28"/>
          <w:szCs w:val="28"/>
        </w:rPr>
        <w:br/>
      </w:r>
      <w:r w:rsidR="009E0227" w:rsidRPr="003466D4">
        <w:rPr>
          <w:rFonts w:ascii="PT Astra Serif" w:eastAsiaTheme="minorHAnsi" w:hAnsi="PT Astra Serif" w:cs="PT Astra Serif"/>
          <w:sz w:val="28"/>
          <w:szCs w:val="28"/>
        </w:rPr>
        <w:t xml:space="preserve">с обязательными требованиями должны находиться в месте нахождения (осуществления деятельности) контролируемого лица» </w:t>
      </w:r>
      <w:r w:rsidR="002A159F" w:rsidRPr="003466D4">
        <w:rPr>
          <w:rFonts w:ascii="PT Astra Serif" w:eastAsiaTheme="minorHAnsi" w:hAnsi="PT Astra Serif" w:cs="PT Astra Serif"/>
          <w:sz w:val="28"/>
          <w:szCs w:val="28"/>
        </w:rPr>
        <w:t>исключить</w:t>
      </w:r>
      <w:r w:rsidR="00124A25" w:rsidRPr="003466D4">
        <w:rPr>
          <w:rFonts w:ascii="PT Astra Serif" w:eastAsiaTheme="minorHAnsi" w:hAnsi="PT Astra Serif" w:cs="PT Astra Serif"/>
          <w:sz w:val="28"/>
          <w:szCs w:val="28"/>
        </w:rPr>
        <w:t>;</w:t>
      </w:r>
    </w:p>
    <w:p w:rsidR="00B27E79" w:rsidRPr="003466D4" w:rsidRDefault="00236DF3" w:rsidP="00022F5C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eastAsiaTheme="minorHAnsi" w:hAnsi="PT Astra Serif" w:cs="PT Astra Serif"/>
          <w:sz w:val="28"/>
          <w:szCs w:val="28"/>
        </w:rPr>
      </w:pPr>
      <w:r w:rsidRPr="003466D4">
        <w:rPr>
          <w:rFonts w:ascii="PT Astra Serif" w:eastAsiaTheme="minorHAnsi" w:hAnsi="PT Astra Serif" w:cs="PT Astra Serif"/>
          <w:sz w:val="28"/>
          <w:szCs w:val="28"/>
        </w:rPr>
        <w:t>д) пункт 5.17</w:t>
      </w:r>
      <w:r w:rsidR="00B27E79" w:rsidRPr="003466D4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B27E79" w:rsidRPr="003466D4">
        <w:rPr>
          <w:rFonts w:ascii="PT Astra Serif" w:hAnsi="PT Astra Serif"/>
          <w:spacing w:val="-4"/>
          <w:sz w:val="28"/>
          <w:szCs w:val="28"/>
        </w:rPr>
        <w:t>изложить в следующей редакции:</w:t>
      </w:r>
    </w:p>
    <w:p w:rsidR="006F7D47" w:rsidRPr="003466D4" w:rsidRDefault="00236DF3" w:rsidP="00022F5C">
      <w:pPr>
        <w:tabs>
          <w:tab w:val="left" w:pos="1134"/>
        </w:tabs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3466D4">
        <w:rPr>
          <w:rFonts w:ascii="PT Astra Serif" w:hAnsi="PT Astra Serif"/>
          <w:sz w:val="28"/>
          <w:szCs w:val="28"/>
        </w:rPr>
        <w:t>«</w:t>
      </w:r>
      <w:r w:rsidR="00D753B3" w:rsidRPr="003466D4">
        <w:rPr>
          <w:rFonts w:ascii="PT Astra Serif" w:hAnsi="PT Astra Serif"/>
          <w:sz w:val="28"/>
          <w:szCs w:val="28"/>
        </w:rPr>
        <w:t>5.</w:t>
      </w:r>
      <w:r w:rsidRPr="003466D4">
        <w:rPr>
          <w:rFonts w:ascii="PT Astra Serif" w:hAnsi="PT Astra Serif"/>
          <w:sz w:val="28"/>
          <w:szCs w:val="28"/>
        </w:rPr>
        <w:t>1</w:t>
      </w:r>
      <w:r w:rsidR="009E0227" w:rsidRPr="003466D4">
        <w:rPr>
          <w:rFonts w:ascii="PT Astra Serif" w:hAnsi="PT Astra Serif"/>
          <w:sz w:val="28"/>
          <w:szCs w:val="28"/>
        </w:rPr>
        <w:t>7</w:t>
      </w:r>
      <w:r w:rsidR="00D753B3" w:rsidRPr="003466D4">
        <w:rPr>
          <w:rFonts w:ascii="PT Astra Serif" w:hAnsi="PT Astra Serif"/>
          <w:sz w:val="28"/>
          <w:szCs w:val="28"/>
        </w:rPr>
        <w:t xml:space="preserve">. </w:t>
      </w:r>
      <w:r w:rsidR="006F7D47" w:rsidRPr="003466D4">
        <w:rPr>
          <w:rFonts w:ascii="PT Astra Serif" w:hAnsi="PT Astra Serif"/>
          <w:sz w:val="28"/>
          <w:szCs w:val="28"/>
        </w:rPr>
        <w:t xml:space="preserve">Внеплановая выездная проверка может проводиться только по согласованию с </w:t>
      </w:r>
      <w:r w:rsidR="00AF4D84">
        <w:rPr>
          <w:rFonts w:ascii="PT Astra Serif" w:hAnsi="PT Astra Serif"/>
          <w:sz w:val="28"/>
          <w:szCs w:val="28"/>
        </w:rPr>
        <w:t>п</w:t>
      </w:r>
      <w:r w:rsidR="006F7D47" w:rsidRPr="003466D4">
        <w:rPr>
          <w:rFonts w:ascii="PT Astra Serif" w:hAnsi="PT Astra Serif"/>
          <w:sz w:val="28"/>
          <w:szCs w:val="28"/>
        </w:rPr>
        <w:t>рокуратурой Ульяновской области, за исключением случаев её проведения в соответствии с пунктами 3, 4, 6</w:t>
      </w:r>
      <w:r w:rsidR="002A159F" w:rsidRPr="003466D4">
        <w:rPr>
          <w:rFonts w:ascii="PT Astra Serif" w:hAnsi="PT Astra Serif"/>
          <w:sz w:val="28"/>
          <w:szCs w:val="28"/>
        </w:rPr>
        <w:t xml:space="preserve"> и</w:t>
      </w:r>
      <w:r w:rsidR="006F7D47" w:rsidRPr="003466D4">
        <w:rPr>
          <w:rFonts w:ascii="PT Astra Serif" w:hAnsi="PT Astra Serif"/>
          <w:sz w:val="28"/>
          <w:szCs w:val="28"/>
        </w:rPr>
        <w:t xml:space="preserve"> 8 части 1, частью 3 статьи 57 и частями 12 и </w:t>
      </w:r>
      <w:r w:rsidR="002A159F" w:rsidRPr="003466D4">
        <w:rPr>
          <w:rFonts w:ascii="PT Astra Serif" w:hAnsi="PT Astra Serif"/>
          <w:sz w:val="28"/>
          <w:szCs w:val="28"/>
        </w:rPr>
        <w:t>12</w:t>
      </w:r>
      <w:r w:rsidR="002A159F" w:rsidRPr="003466D4">
        <w:rPr>
          <w:rFonts w:ascii="PT Astra Serif" w:hAnsi="PT Astra Serif"/>
          <w:sz w:val="28"/>
          <w:szCs w:val="28"/>
          <w:vertAlign w:val="superscript"/>
        </w:rPr>
        <w:t>1</w:t>
      </w:r>
      <w:r w:rsidR="002A159F" w:rsidRPr="003466D4">
        <w:rPr>
          <w:sz w:val="28"/>
          <w:szCs w:val="28"/>
          <w:vertAlign w:val="superscript"/>
        </w:rPr>
        <w:t xml:space="preserve"> </w:t>
      </w:r>
      <w:r w:rsidR="006F7D47" w:rsidRPr="003466D4">
        <w:rPr>
          <w:rFonts w:ascii="PT Astra Serif" w:hAnsi="PT Astra Serif"/>
          <w:sz w:val="28"/>
          <w:szCs w:val="28"/>
        </w:rPr>
        <w:t xml:space="preserve">статьи 66 Федерального закона № 248 </w:t>
      </w:r>
      <w:r w:rsidR="00AF4D84">
        <w:rPr>
          <w:rFonts w:ascii="PT Astra Serif" w:hAnsi="PT Astra Serif"/>
          <w:sz w:val="28"/>
          <w:szCs w:val="28"/>
        </w:rPr>
        <w:t>-</w:t>
      </w:r>
      <w:r w:rsidR="006F7D47" w:rsidRPr="003466D4">
        <w:rPr>
          <w:rFonts w:ascii="PT Astra Serif" w:hAnsi="PT Astra Serif"/>
          <w:sz w:val="28"/>
          <w:szCs w:val="28"/>
        </w:rPr>
        <w:t xml:space="preserve"> ФЗ.»;</w:t>
      </w:r>
    </w:p>
    <w:p w:rsidR="00236DF3" w:rsidRPr="003466D4" w:rsidRDefault="00236DF3" w:rsidP="00022F5C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3466D4">
        <w:rPr>
          <w:rFonts w:ascii="PT Astra Serif" w:eastAsiaTheme="minorHAnsi" w:hAnsi="PT Astra Serif" w:cs="PT Astra Serif"/>
          <w:sz w:val="28"/>
          <w:szCs w:val="28"/>
        </w:rPr>
        <w:t xml:space="preserve">е) в пункте 5.19 слова «на территории Ульяновской области» </w:t>
      </w:r>
      <w:r w:rsidR="002A159F" w:rsidRPr="003466D4">
        <w:rPr>
          <w:rFonts w:ascii="PT Astra Serif" w:eastAsiaTheme="minorHAnsi" w:hAnsi="PT Astra Serif" w:cs="PT Astra Serif"/>
          <w:sz w:val="28"/>
          <w:szCs w:val="28"/>
        </w:rPr>
        <w:t>исключить</w:t>
      </w:r>
      <w:r w:rsidRPr="003466D4">
        <w:rPr>
          <w:rFonts w:ascii="PT Astra Serif" w:eastAsiaTheme="minorHAnsi" w:hAnsi="PT Astra Serif" w:cs="PT Astra Serif"/>
          <w:sz w:val="28"/>
          <w:szCs w:val="28"/>
        </w:rPr>
        <w:t>;</w:t>
      </w:r>
    </w:p>
    <w:p w:rsidR="006416AE" w:rsidRPr="003466D4" w:rsidRDefault="006416AE" w:rsidP="00022F5C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spacing w:val="-4"/>
          <w:sz w:val="28"/>
          <w:szCs w:val="28"/>
        </w:rPr>
      </w:pPr>
      <w:r w:rsidRPr="003466D4">
        <w:rPr>
          <w:rFonts w:ascii="PT Astra Serif" w:hAnsi="PT Astra Serif"/>
          <w:spacing w:val="-4"/>
          <w:sz w:val="28"/>
          <w:szCs w:val="28"/>
        </w:rPr>
        <w:t>6) разделы 6 и 7</w:t>
      </w:r>
      <w:r w:rsidRPr="003466D4">
        <w:rPr>
          <w:rFonts w:ascii="PT Astra Serif" w:eastAsiaTheme="minorHAnsi" w:hAnsi="PT Astra Serif" w:cs="PT Astra Serif"/>
          <w:sz w:val="28"/>
          <w:szCs w:val="28"/>
        </w:rPr>
        <w:t xml:space="preserve"> изложить в следующей редакции</w:t>
      </w:r>
      <w:r w:rsidRPr="003466D4">
        <w:rPr>
          <w:rFonts w:ascii="PT Astra Serif" w:hAnsi="PT Astra Serif"/>
          <w:spacing w:val="-4"/>
          <w:sz w:val="28"/>
          <w:szCs w:val="28"/>
        </w:rPr>
        <w:t>:</w:t>
      </w:r>
    </w:p>
    <w:p w:rsidR="002251E8" w:rsidRPr="003466D4" w:rsidRDefault="002251E8" w:rsidP="00022F5C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</w:p>
    <w:p w:rsidR="002251E8" w:rsidRPr="00AF4D84" w:rsidRDefault="002251E8" w:rsidP="00AF4D84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rFonts w:ascii="PT Astra Serif" w:eastAsiaTheme="minorHAnsi" w:hAnsi="PT Astra Serif" w:cs="PT Astra Serif"/>
          <w:sz w:val="28"/>
          <w:szCs w:val="28"/>
        </w:rPr>
      </w:pPr>
      <w:r w:rsidRPr="00AF4D84">
        <w:rPr>
          <w:rFonts w:ascii="PT Astra Serif" w:eastAsiaTheme="minorHAnsi" w:hAnsi="PT Astra Serif" w:cs="PT Astra Serif"/>
          <w:sz w:val="28"/>
          <w:szCs w:val="28"/>
        </w:rPr>
        <w:t>6. Результаты контрольного (надзорного) мероприятия</w:t>
      </w:r>
    </w:p>
    <w:p w:rsidR="00DE5E1F" w:rsidRPr="003466D4" w:rsidRDefault="00DE5E1F" w:rsidP="00022F5C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</w:p>
    <w:p w:rsidR="00A370B9" w:rsidRPr="003466D4" w:rsidRDefault="00A370B9" w:rsidP="00022F5C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3466D4">
        <w:rPr>
          <w:rFonts w:ascii="PT Astra Serif" w:eastAsiaTheme="minorHAnsi" w:hAnsi="PT Astra Serif" w:cs="PT Astra Serif"/>
          <w:sz w:val="28"/>
          <w:szCs w:val="28"/>
        </w:rPr>
        <w:t xml:space="preserve">6.1. Инспектор по окончании проведения контрольного (надзорного) мероприятия, предусматривающего взаимодействие с контролируемым лицом, </w:t>
      </w:r>
      <w:r w:rsidR="002A159F" w:rsidRPr="003466D4">
        <w:rPr>
          <w:rFonts w:ascii="PT Astra Serif" w:eastAsiaTheme="minorHAnsi" w:hAnsi="PT Astra Serif" w:cs="PT Astra Serif"/>
          <w:sz w:val="28"/>
          <w:szCs w:val="28"/>
        </w:rPr>
        <w:t>составляет</w:t>
      </w:r>
      <w:r w:rsidRPr="003466D4">
        <w:rPr>
          <w:rFonts w:ascii="PT Astra Serif" w:eastAsiaTheme="minorHAnsi" w:hAnsi="PT Astra Serif" w:cs="PT Astra Serif"/>
          <w:sz w:val="28"/>
          <w:szCs w:val="28"/>
        </w:rPr>
        <w:t xml:space="preserve"> акт контрольного (надзорного) мероприятия (далее </w:t>
      </w:r>
      <w:r w:rsidR="00AF4D84">
        <w:rPr>
          <w:rFonts w:ascii="PT Astra Serif" w:eastAsiaTheme="minorHAnsi" w:hAnsi="PT Astra Serif" w:cs="PT Astra Serif"/>
          <w:sz w:val="28"/>
          <w:szCs w:val="28"/>
        </w:rPr>
        <w:t>–</w:t>
      </w:r>
      <w:r w:rsidRPr="003466D4">
        <w:rPr>
          <w:rFonts w:ascii="PT Astra Serif" w:eastAsiaTheme="minorHAnsi" w:hAnsi="PT Astra Serif" w:cs="PT Astra Serif"/>
          <w:sz w:val="28"/>
          <w:szCs w:val="28"/>
        </w:rPr>
        <w:t xml:space="preserve"> акт). </w:t>
      </w:r>
      <w:r w:rsidR="009007BF" w:rsidRPr="003466D4">
        <w:rPr>
          <w:rFonts w:ascii="PT Astra Serif" w:eastAsiaTheme="minorHAnsi" w:hAnsi="PT Astra Serif" w:cs="PT Astra Serif"/>
          <w:sz w:val="28"/>
          <w:szCs w:val="28"/>
        </w:rPr>
        <w:br/>
      </w:r>
      <w:r w:rsidRPr="003466D4">
        <w:rPr>
          <w:rFonts w:ascii="PT Astra Serif" w:eastAsiaTheme="minorHAnsi" w:hAnsi="PT Astra Serif" w:cs="PT Astra Serif"/>
          <w:sz w:val="28"/>
          <w:szCs w:val="28"/>
        </w:rPr>
        <w:t>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(надзорного)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(надзорного) мероприятия проверочные листы должны быть приобщены к акту.</w:t>
      </w:r>
    </w:p>
    <w:p w:rsidR="00E63399" w:rsidRPr="003466D4" w:rsidRDefault="002251E8" w:rsidP="00022F5C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color w:val="000000"/>
          <w:sz w:val="28"/>
          <w:szCs w:val="28"/>
        </w:rPr>
      </w:pPr>
      <w:r w:rsidRPr="003466D4">
        <w:rPr>
          <w:rFonts w:ascii="PT Astra Serif" w:eastAsiaTheme="minorHAnsi" w:hAnsi="PT Astra Serif" w:cs="PT Astra Serif"/>
          <w:sz w:val="28"/>
          <w:szCs w:val="28"/>
        </w:rPr>
        <w:t xml:space="preserve">6.2. </w:t>
      </w:r>
      <w:r w:rsidR="00A370B9" w:rsidRPr="003466D4">
        <w:rPr>
          <w:rFonts w:ascii="PT Astra Serif" w:eastAsiaTheme="minorHAnsi" w:hAnsi="PT Astra Serif" w:cs="PT Astra Serif"/>
          <w:sz w:val="28"/>
          <w:szCs w:val="28"/>
        </w:rPr>
        <w:t>Оформление акта производится на месте проведения контрольного (надзорного) мероприятия в день окончания проведения такого мероприятия</w:t>
      </w:r>
      <w:r w:rsidR="00020C3C" w:rsidRPr="003466D4">
        <w:rPr>
          <w:rFonts w:ascii="PT Astra Serif" w:eastAsiaTheme="minorHAnsi" w:hAnsi="PT Astra Serif" w:cs="PT Astra Serif"/>
          <w:sz w:val="28"/>
          <w:szCs w:val="28"/>
        </w:rPr>
        <w:t>,</w:t>
      </w:r>
      <w:r w:rsidR="004D24C7" w:rsidRPr="003466D4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E63399" w:rsidRPr="003466D4">
        <w:rPr>
          <w:rFonts w:ascii="PT Astra Serif" w:hAnsi="PT Astra Serif" w:cs="Arial"/>
          <w:sz w:val="28"/>
          <w:szCs w:val="28"/>
        </w:rPr>
        <w:t xml:space="preserve">либо не позднее дня, следующего за днём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</w:t>
      </w:r>
      <w:r w:rsidR="00AF4D84">
        <w:rPr>
          <w:rFonts w:ascii="PT Astra Serif" w:hAnsi="PT Astra Serif" w:cs="Arial"/>
          <w:sz w:val="28"/>
          <w:szCs w:val="28"/>
        </w:rPr>
        <w:t xml:space="preserve">№ </w:t>
      </w:r>
      <w:r w:rsidR="00E63399" w:rsidRPr="003466D4">
        <w:rPr>
          <w:rFonts w:ascii="PT Astra Serif" w:hAnsi="PT Astra Serif" w:cs="Arial"/>
          <w:sz w:val="28"/>
          <w:szCs w:val="28"/>
        </w:rPr>
        <w:t>24</w:t>
      </w:r>
      <w:r w:rsidR="00AF4D84">
        <w:rPr>
          <w:rFonts w:ascii="PT Astra Serif" w:hAnsi="PT Astra Serif" w:cs="Arial"/>
          <w:sz w:val="28"/>
          <w:szCs w:val="28"/>
        </w:rPr>
        <w:t>8</w:t>
      </w:r>
      <w:r w:rsidR="00E63399" w:rsidRPr="003466D4">
        <w:rPr>
          <w:rFonts w:ascii="PT Astra Serif" w:hAnsi="PT Astra Serif" w:cs="Arial"/>
          <w:sz w:val="28"/>
          <w:szCs w:val="28"/>
        </w:rPr>
        <w:t>-ФЗ</w:t>
      </w:r>
      <w:r w:rsidR="00AF4D84">
        <w:rPr>
          <w:rFonts w:ascii="PT Astra Serif" w:hAnsi="PT Astra Serif" w:cs="Arial"/>
          <w:sz w:val="28"/>
          <w:szCs w:val="28"/>
        </w:rPr>
        <w:t xml:space="preserve">, </w:t>
      </w:r>
      <w:r w:rsidR="00AF4D84">
        <w:rPr>
          <w:rFonts w:ascii="PT Astra Serif" w:hAnsi="PT Astra Serif" w:cs="Arial"/>
          <w:sz w:val="28"/>
          <w:szCs w:val="28"/>
        </w:rPr>
        <w:br/>
        <w:t xml:space="preserve">и </w:t>
      </w:r>
      <w:r w:rsidR="007C0E19" w:rsidRPr="003466D4">
        <w:rPr>
          <w:rFonts w:ascii="PT Astra Serif" w:hAnsi="PT Astra Serif"/>
          <w:sz w:val="28"/>
          <w:szCs w:val="28"/>
        </w:rPr>
        <w:t xml:space="preserve">если иной порядок оформления акта не установлен Федеральным законом </w:t>
      </w:r>
      <w:r w:rsidR="00AF4D84">
        <w:rPr>
          <w:rFonts w:ascii="PT Astra Serif" w:hAnsi="PT Astra Serif"/>
          <w:sz w:val="28"/>
          <w:szCs w:val="28"/>
        </w:rPr>
        <w:br/>
      </w:r>
      <w:r w:rsidR="007C0E19" w:rsidRPr="003466D4">
        <w:rPr>
          <w:rFonts w:ascii="PT Astra Serif" w:hAnsi="PT Astra Serif"/>
          <w:sz w:val="28"/>
          <w:szCs w:val="28"/>
        </w:rPr>
        <w:t>№ 248-ФЗ или Правительством Российской Федерации</w:t>
      </w:r>
      <w:r w:rsidR="00D753B3" w:rsidRPr="003466D4">
        <w:rPr>
          <w:rFonts w:ascii="PT Astra Serif" w:hAnsi="PT Astra Serif" w:cs="Arial"/>
          <w:sz w:val="28"/>
          <w:szCs w:val="28"/>
        </w:rPr>
        <w:t>.</w:t>
      </w:r>
      <w:r w:rsidR="00E63399" w:rsidRPr="003466D4">
        <w:rPr>
          <w:rFonts w:ascii="PT Astra Serif" w:eastAsiaTheme="minorHAnsi" w:hAnsi="PT Astra Serif" w:cs="PT Astra Serif"/>
          <w:sz w:val="28"/>
          <w:szCs w:val="28"/>
        </w:rPr>
        <w:t xml:space="preserve"> </w:t>
      </w:r>
    </w:p>
    <w:p w:rsidR="00E63399" w:rsidRPr="003466D4" w:rsidRDefault="002251E8" w:rsidP="00022F5C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3466D4">
        <w:rPr>
          <w:rFonts w:ascii="PT Astra Serif" w:eastAsiaTheme="minorHAnsi" w:hAnsi="PT Astra Serif" w:cs="PT Astra Serif"/>
          <w:sz w:val="28"/>
          <w:szCs w:val="28"/>
        </w:rPr>
        <w:t>6.3.</w:t>
      </w:r>
      <w:r w:rsidR="00940A1C" w:rsidRPr="003466D4">
        <w:rPr>
          <w:rFonts w:ascii="PT Astra Serif" w:eastAsiaTheme="minorHAnsi" w:hAnsi="PT Astra Serif" w:cs="PT Astra Serif"/>
          <w:b/>
          <w:sz w:val="28"/>
          <w:szCs w:val="28"/>
        </w:rPr>
        <w:t xml:space="preserve"> </w:t>
      </w:r>
      <w:r w:rsidR="00E63399" w:rsidRPr="003466D4">
        <w:rPr>
          <w:rFonts w:ascii="PT Astra Serif" w:eastAsiaTheme="minorHAnsi" w:hAnsi="PT Astra Serif" w:cs="PT Astra Serif"/>
          <w:sz w:val="28"/>
          <w:szCs w:val="28"/>
        </w:rPr>
        <w:t xml:space="preserve">В случае проведения контрольных (надзорных) мероприятий </w:t>
      </w:r>
      <w:r w:rsidR="00AF4D84">
        <w:rPr>
          <w:rFonts w:ascii="PT Astra Serif" w:eastAsiaTheme="minorHAnsi" w:hAnsi="PT Astra Serif" w:cs="PT Astra Serif"/>
          <w:sz w:val="28"/>
          <w:szCs w:val="28"/>
        </w:rPr>
        <w:br/>
      </w:r>
      <w:r w:rsidR="00E63399" w:rsidRPr="003466D4">
        <w:rPr>
          <w:rFonts w:ascii="PT Astra Serif" w:eastAsiaTheme="minorHAnsi" w:hAnsi="PT Astra Serif" w:cs="PT Astra Serif"/>
          <w:sz w:val="28"/>
          <w:szCs w:val="28"/>
        </w:rPr>
        <w:t xml:space="preserve">с использованием мобильного приложения «Инспектор» либо в случае, если составление акта по результатам контрольного (надзорного) мероприятия </w:t>
      </w:r>
      <w:r w:rsidR="00AF4D84">
        <w:rPr>
          <w:rFonts w:ascii="PT Astra Serif" w:eastAsiaTheme="minorHAnsi" w:hAnsi="PT Astra Serif" w:cs="PT Astra Serif"/>
          <w:sz w:val="28"/>
          <w:szCs w:val="28"/>
        </w:rPr>
        <w:br/>
      </w:r>
      <w:r w:rsidR="00E63399" w:rsidRPr="003466D4">
        <w:rPr>
          <w:rFonts w:ascii="PT Astra Serif" w:eastAsiaTheme="minorHAnsi" w:hAnsi="PT Astra Serif" w:cs="PT Astra Serif"/>
          <w:sz w:val="28"/>
          <w:szCs w:val="28"/>
        </w:rPr>
        <w:t xml:space="preserve">на месте его проведения невозможно по причине совершения контрольных (надзорных) действий, предусмотренных </w:t>
      </w:r>
      <w:hyperlink r:id="rId13" w:history="1">
        <w:r w:rsidR="00E63399" w:rsidRPr="003466D4">
          <w:rPr>
            <w:rFonts w:ascii="PT Astra Serif" w:eastAsiaTheme="minorHAnsi" w:hAnsi="PT Astra Serif" w:cs="PT Astra Serif"/>
            <w:sz w:val="28"/>
            <w:szCs w:val="28"/>
          </w:rPr>
          <w:t>пунктами 6</w:t>
        </w:r>
      </w:hyperlink>
      <w:r w:rsidR="00AF4D84">
        <w:rPr>
          <w:rFonts w:ascii="PT Astra Serif" w:eastAsiaTheme="minorHAnsi" w:hAnsi="PT Astra Serif" w:cs="PT Astra Serif"/>
          <w:sz w:val="28"/>
          <w:szCs w:val="28"/>
        </w:rPr>
        <w:t>-</w:t>
      </w:r>
      <w:hyperlink r:id="rId14" w:history="1">
        <w:r w:rsidR="00E63399" w:rsidRPr="003466D4">
          <w:rPr>
            <w:rFonts w:ascii="PT Astra Serif" w:eastAsiaTheme="minorHAnsi" w:hAnsi="PT Astra Serif" w:cs="PT Astra Serif"/>
            <w:sz w:val="28"/>
            <w:szCs w:val="28"/>
          </w:rPr>
          <w:t>9 части 1 статьи 65</w:t>
        </w:r>
      </w:hyperlink>
      <w:r w:rsidR="00E63399" w:rsidRPr="003466D4">
        <w:rPr>
          <w:rFonts w:ascii="PT Astra Serif" w:eastAsiaTheme="minorHAnsi" w:hAnsi="PT Astra Serif" w:cs="PT Astra Serif"/>
          <w:sz w:val="28"/>
          <w:szCs w:val="28"/>
        </w:rPr>
        <w:t xml:space="preserve"> Федерального закона №248-ФЗ, или в иных случаях, установленных Федеральным законом № 248-ФЗ, Министерство направляет акт контролируемому лицу в порядке, установленном </w:t>
      </w:r>
      <w:hyperlink r:id="rId15" w:history="1">
        <w:r w:rsidR="00E63399" w:rsidRPr="003466D4">
          <w:rPr>
            <w:rFonts w:ascii="PT Astra Serif" w:eastAsiaTheme="minorHAnsi" w:hAnsi="PT Astra Serif" w:cs="PT Astra Serif"/>
            <w:sz w:val="28"/>
            <w:szCs w:val="28"/>
          </w:rPr>
          <w:t>стать</w:t>
        </w:r>
        <w:r w:rsidR="00AF4D84">
          <w:rPr>
            <w:rFonts w:ascii="PT Astra Serif" w:eastAsiaTheme="minorHAnsi" w:hAnsi="PT Astra Serif" w:cs="PT Astra Serif"/>
            <w:sz w:val="28"/>
            <w:szCs w:val="28"/>
          </w:rPr>
          <w:t>ё</w:t>
        </w:r>
        <w:r w:rsidR="00E63399" w:rsidRPr="003466D4">
          <w:rPr>
            <w:rFonts w:ascii="PT Astra Serif" w:eastAsiaTheme="minorHAnsi" w:hAnsi="PT Astra Serif" w:cs="PT Astra Serif"/>
            <w:sz w:val="28"/>
            <w:szCs w:val="28"/>
          </w:rPr>
          <w:t>й 21</w:t>
        </w:r>
      </w:hyperlink>
      <w:r w:rsidR="00E63399" w:rsidRPr="003466D4">
        <w:rPr>
          <w:rFonts w:ascii="PT Astra Serif" w:eastAsiaTheme="minorHAnsi" w:hAnsi="PT Astra Serif" w:cs="PT Astra Serif"/>
          <w:sz w:val="28"/>
          <w:szCs w:val="28"/>
        </w:rPr>
        <w:t xml:space="preserve"> Федерального закона № 248-ФЗ.</w:t>
      </w:r>
    </w:p>
    <w:p w:rsidR="008F542A" w:rsidRPr="003466D4" w:rsidRDefault="002251E8" w:rsidP="00022F5C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3466D4">
        <w:rPr>
          <w:rFonts w:ascii="PT Astra Serif" w:eastAsiaTheme="minorHAnsi" w:hAnsi="PT Astra Serif" w:cs="PT Astra Serif"/>
          <w:sz w:val="28"/>
          <w:szCs w:val="28"/>
        </w:rPr>
        <w:t xml:space="preserve">6.4. </w:t>
      </w:r>
      <w:r w:rsidR="008F542A" w:rsidRPr="003466D4">
        <w:rPr>
          <w:rFonts w:ascii="PT Astra Serif" w:eastAsiaTheme="minorHAnsi" w:hAnsi="PT Astra Serif" w:cs="PT Astra Serif"/>
          <w:sz w:val="28"/>
          <w:szCs w:val="28"/>
        </w:rPr>
        <w:t xml:space="preserve">В случае невозможности составления акта на месте проведения контрольного (надзорного) мероприятия в день окончания проведения такого мероприятия в соответствии с частью 3 статьи 87 Федерального закона </w:t>
      </w:r>
      <w:r w:rsidR="009007BF" w:rsidRPr="003466D4">
        <w:rPr>
          <w:rFonts w:ascii="PT Astra Serif" w:eastAsiaTheme="minorHAnsi" w:hAnsi="PT Astra Serif" w:cs="PT Astra Serif"/>
          <w:sz w:val="28"/>
          <w:szCs w:val="28"/>
        </w:rPr>
        <w:br/>
      </w:r>
      <w:r w:rsidR="008F542A" w:rsidRPr="003466D4">
        <w:rPr>
          <w:rFonts w:ascii="PT Astra Serif" w:eastAsiaTheme="minorHAnsi" w:hAnsi="PT Astra Serif" w:cs="PT Astra Serif"/>
          <w:sz w:val="28"/>
          <w:szCs w:val="28"/>
        </w:rPr>
        <w:t>№ 248-ФЗ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 пунктом 2 части 5 статьи 21 Федерального закона № 248-ФЗ.</w:t>
      </w:r>
    </w:p>
    <w:p w:rsidR="008F542A" w:rsidRPr="003466D4" w:rsidRDefault="002251E8" w:rsidP="00022F5C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3466D4">
        <w:rPr>
          <w:rFonts w:ascii="PT Astra Serif" w:eastAsiaTheme="minorHAnsi" w:hAnsi="PT Astra Serif" w:cs="PT Astra Serif"/>
          <w:sz w:val="28"/>
          <w:szCs w:val="28"/>
        </w:rPr>
        <w:t xml:space="preserve">6.5. </w:t>
      </w:r>
      <w:r w:rsidR="008F542A" w:rsidRPr="003466D4">
        <w:rPr>
          <w:rFonts w:ascii="PT Astra Serif" w:eastAsiaTheme="minorHAnsi" w:hAnsi="PT Astra Serif" w:cs="PT Astra Serif"/>
          <w:sz w:val="28"/>
          <w:szCs w:val="28"/>
        </w:rPr>
        <w:t>Акт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8F542A" w:rsidRPr="003466D4" w:rsidRDefault="00677B37" w:rsidP="00022F5C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3466D4">
        <w:rPr>
          <w:rFonts w:ascii="PT Astra Serif" w:eastAsiaTheme="minorHAnsi" w:hAnsi="PT Astra Serif" w:cs="PT Astra Serif"/>
          <w:sz w:val="28"/>
          <w:szCs w:val="28"/>
        </w:rPr>
        <w:t>6.</w:t>
      </w:r>
      <w:r w:rsidR="002251E8" w:rsidRPr="003466D4">
        <w:rPr>
          <w:rFonts w:ascii="PT Astra Serif" w:eastAsiaTheme="minorHAnsi" w:hAnsi="PT Astra Serif" w:cs="PT Astra Serif"/>
          <w:sz w:val="28"/>
          <w:szCs w:val="28"/>
        </w:rPr>
        <w:t>6</w:t>
      </w:r>
      <w:r w:rsidRPr="003466D4">
        <w:rPr>
          <w:rFonts w:ascii="PT Astra Serif" w:eastAsiaTheme="minorHAnsi" w:hAnsi="PT Astra Serif" w:cs="PT Astra Serif"/>
          <w:sz w:val="28"/>
          <w:szCs w:val="28"/>
        </w:rPr>
        <w:t xml:space="preserve">. </w:t>
      </w:r>
      <w:r w:rsidR="008F542A" w:rsidRPr="003466D4">
        <w:rPr>
          <w:rFonts w:ascii="PT Astra Serif" w:eastAsiaTheme="minorHAnsi" w:hAnsi="PT Astra Serif" w:cs="PT Astra Serif"/>
          <w:sz w:val="28"/>
          <w:szCs w:val="28"/>
        </w:rPr>
        <w:t xml:space="preserve">В случае отсутствия выявленных нарушений обязательных требований при проведении контрольного (надзорного) мероприятия сведения </w:t>
      </w:r>
      <w:r w:rsidR="008F542A" w:rsidRPr="003466D4">
        <w:rPr>
          <w:rFonts w:ascii="PT Astra Serif" w:eastAsiaTheme="minorHAnsi" w:hAnsi="PT Astra Serif" w:cs="PT Astra Serif"/>
          <w:sz w:val="28"/>
          <w:szCs w:val="28"/>
        </w:rPr>
        <w:lastRenderedPageBreak/>
        <w:t>об этом вносятся в единый реестр контрольных (надзорных) мероприятий. Инспектор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3D351A" w:rsidRPr="003466D4" w:rsidRDefault="002251E8" w:rsidP="00022F5C">
      <w:pPr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3466D4">
        <w:rPr>
          <w:rFonts w:ascii="PT Astra Serif" w:hAnsi="PT Astra Serif" w:cs="PT Astra Serif"/>
          <w:sz w:val="28"/>
          <w:szCs w:val="28"/>
        </w:rPr>
        <w:t>6.</w:t>
      </w:r>
      <w:r w:rsidR="00D753B3" w:rsidRPr="003466D4">
        <w:rPr>
          <w:rFonts w:ascii="PT Astra Serif" w:hAnsi="PT Astra Serif" w:cs="PT Astra Serif"/>
          <w:sz w:val="28"/>
          <w:szCs w:val="28"/>
        </w:rPr>
        <w:t>7</w:t>
      </w:r>
      <w:r w:rsidRPr="003466D4">
        <w:rPr>
          <w:rFonts w:ascii="PT Astra Serif" w:hAnsi="PT Astra Serif" w:cs="PT Astra Serif"/>
          <w:sz w:val="28"/>
          <w:szCs w:val="28"/>
        </w:rPr>
        <w:t xml:space="preserve">. </w:t>
      </w:r>
      <w:r w:rsidR="00652A5B" w:rsidRPr="003466D4">
        <w:rPr>
          <w:rFonts w:ascii="PT Astra Serif" w:hAnsi="PT Astra Serif" w:cs="PT Astra Serif"/>
          <w:sz w:val="28"/>
          <w:szCs w:val="28"/>
        </w:rPr>
        <w:t xml:space="preserve">Предписание </w:t>
      </w:r>
      <w:r w:rsidR="007C0E19" w:rsidRPr="003466D4">
        <w:rPr>
          <w:rFonts w:ascii="PT Astra Serif" w:hAnsi="PT Astra Serif"/>
          <w:sz w:val="28"/>
          <w:szCs w:val="28"/>
        </w:rPr>
        <w:t>об устранении выявленных нарушений обязательных требований</w:t>
      </w:r>
      <w:r w:rsidR="007C0E19" w:rsidRPr="003466D4">
        <w:rPr>
          <w:rFonts w:ascii="PT Astra Serif" w:hAnsi="PT Astra Serif" w:cs="PT Astra Serif"/>
          <w:sz w:val="28"/>
          <w:szCs w:val="28"/>
        </w:rPr>
        <w:t xml:space="preserve"> </w:t>
      </w:r>
      <w:r w:rsidR="00652A5B" w:rsidRPr="003466D4">
        <w:rPr>
          <w:rFonts w:ascii="PT Astra Serif" w:hAnsi="PT Astra Serif" w:cs="PT Astra Serif"/>
          <w:sz w:val="28"/>
          <w:szCs w:val="28"/>
        </w:rPr>
        <w:t>выдаётся контролируемому лицу в случае, если выявленные нарушения обязательных требований не устранены до окончания проведения контрольного (надзорного) мероприятия</w:t>
      </w:r>
      <w:r w:rsidR="00E63399" w:rsidRPr="003466D4">
        <w:rPr>
          <w:rFonts w:ascii="PT Astra Serif" w:hAnsi="PT Astra Serif" w:cs="PT Astra Serif"/>
          <w:sz w:val="28"/>
          <w:szCs w:val="28"/>
        </w:rPr>
        <w:t>,</w:t>
      </w:r>
      <w:r w:rsidR="004D24C7" w:rsidRPr="003466D4">
        <w:rPr>
          <w:rFonts w:ascii="PT Astra Serif" w:hAnsi="PT Astra Serif" w:cs="PT Astra Serif"/>
          <w:sz w:val="28"/>
          <w:szCs w:val="28"/>
        </w:rPr>
        <w:t xml:space="preserve"> </w:t>
      </w:r>
      <w:r w:rsidR="00E63399" w:rsidRPr="003466D4">
        <w:rPr>
          <w:rFonts w:ascii="PT Astra Serif" w:hAnsi="PT Astra Serif" w:cs="PT Astra Serif"/>
          <w:sz w:val="28"/>
          <w:szCs w:val="28"/>
        </w:rPr>
        <w:t>обязательного профилактического визита.</w:t>
      </w:r>
    </w:p>
    <w:p w:rsidR="004D24C7" w:rsidRPr="003466D4" w:rsidRDefault="004D24C7" w:rsidP="00022F5C">
      <w:pPr>
        <w:pStyle w:val="a4"/>
        <w:widowControl w:val="0"/>
        <w:tabs>
          <w:tab w:val="left" w:pos="0"/>
        </w:tabs>
        <w:autoSpaceDE w:val="0"/>
        <w:autoSpaceDN w:val="0"/>
        <w:spacing w:line="240" w:lineRule="auto"/>
        <w:ind w:left="0" w:firstLine="709"/>
        <w:contextualSpacing w:val="0"/>
        <w:jc w:val="center"/>
        <w:rPr>
          <w:rFonts w:ascii="PT Astra Serif" w:hAnsi="PT Astra Serif" w:cs="Arial"/>
          <w:b/>
          <w:sz w:val="28"/>
          <w:szCs w:val="28"/>
        </w:rPr>
      </w:pPr>
    </w:p>
    <w:p w:rsidR="00D93C1E" w:rsidRPr="00AF4D84" w:rsidRDefault="002251E8" w:rsidP="00AF4D84">
      <w:pPr>
        <w:pStyle w:val="a4"/>
        <w:widowControl w:val="0"/>
        <w:tabs>
          <w:tab w:val="left" w:pos="0"/>
        </w:tabs>
        <w:autoSpaceDE w:val="0"/>
        <w:autoSpaceDN w:val="0"/>
        <w:spacing w:line="240" w:lineRule="auto"/>
        <w:ind w:left="0" w:hanging="142"/>
        <w:contextualSpacing w:val="0"/>
        <w:jc w:val="center"/>
        <w:rPr>
          <w:rFonts w:ascii="PT Astra Serif" w:hAnsi="PT Astra Serif" w:cs="Arial"/>
          <w:sz w:val="28"/>
          <w:szCs w:val="28"/>
        </w:rPr>
      </w:pPr>
      <w:r w:rsidRPr="00AF4D84">
        <w:rPr>
          <w:rFonts w:ascii="PT Astra Serif" w:hAnsi="PT Astra Serif" w:cs="Arial"/>
          <w:sz w:val="28"/>
          <w:szCs w:val="28"/>
        </w:rPr>
        <w:t xml:space="preserve">7. Обжалование решений Министерства, </w:t>
      </w:r>
      <w:r w:rsidR="00AF4D84">
        <w:rPr>
          <w:rFonts w:ascii="PT Astra Serif" w:hAnsi="PT Astra Serif" w:cs="Arial"/>
          <w:sz w:val="28"/>
          <w:szCs w:val="28"/>
        </w:rPr>
        <w:br/>
      </w:r>
      <w:r w:rsidRPr="00AF4D84">
        <w:rPr>
          <w:rFonts w:ascii="PT Astra Serif" w:hAnsi="PT Astra Serif" w:cs="Arial"/>
          <w:sz w:val="28"/>
          <w:szCs w:val="28"/>
        </w:rPr>
        <w:t>действий (бездействия) его должностных лиц</w:t>
      </w:r>
    </w:p>
    <w:p w:rsidR="002251E8" w:rsidRPr="003466D4" w:rsidRDefault="002251E8" w:rsidP="00022F5C">
      <w:pPr>
        <w:pStyle w:val="a4"/>
        <w:widowControl w:val="0"/>
        <w:tabs>
          <w:tab w:val="left" w:pos="0"/>
        </w:tabs>
        <w:autoSpaceDE w:val="0"/>
        <w:autoSpaceDN w:val="0"/>
        <w:spacing w:line="240" w:lineRule="auto"/>
        <w:ind w:left="0" w:firstLine="709"/>
        <w:contextualSpacing w:val="0"/>
        <w:jc w:val="center"/>
        <w:rPr>
          <w:rFonts w:ascii="PT Astra Serif" w:hAnsi="PT Astra Serif" w:cs="Arial"/>
          <w:b/>
          <w:sz w:val="28"/>
          <w:szCs w:val="28"/>
        </w:rPr>
      </w:pPr>
    </w:p>
    <w:p w:rsidR="00F77B9B" w:rsidRPr="003466D4" w:rsidRDefault="00EF60E9" w:rsidP="00022F5C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3466D4">
        <w:rPr>
          <w:rFonts w:ascii="PT Astra Serif" w:eastAsiaTheme="minorHAnsi" w:hAnsi="PT Astra Serif" w:cs="PT Astra Serif"/>
          <w:sz w:val="28"/>
          <w:szCs w:val="28"/>
        </w:rPr>
        <w:t xml:space="preserve">7.1. </w:t>
      </w:r>
      <w:r w:rsidR="00F77B9B" w:rsidRPr="003466D4">
        <w:rPr>
          <w:rFonts w:ascii="PT Astra Serif" w:eastAsiaTheme="minorHAnsi" w:hAnsi="PT Astra Serif" w:cs="PT Astra Serif"/>
          <w:sz w:val="28"/>
          <w:szCs w:val="28"/>
        </w:rPr>
        <w:t xml:space="preserve">Контролируемые лица, права и законные интересы которых, </w:t>
      </w:r>
      <w:r w:rsidR="009007BF" w:rsidRPr="003466D4">
        <w:rPr>
          <w:rFonts w:ascii="PT Astra Serif" w:eastAsiaTheme="minorHAnsi" w:hAnsi="PT Astra Serif" w:cs="PT Astra Serif"/>
          <w:sz w:val="28"/>
          <w:szCs w:val="28"/>
        </w:rPr>
        <w:br/>
      </w:r>
      <w:r w:rsidR="00F77B9B" w:rsidRPr="003466D4">
        <w:rPr>
          <w:rFonts w:ascii="PT Astra Serif" w:eastAsiaTheme="minorHAnsi" w:hAnsi="PT Astra Serif" w:cs="PT Astra Serif"/>
          <w:sz w:val="28"/>
          <w:szCs w:val="28"/>
        </w:rPr>
        <w:t xml:space="preserve">по их мнению, были непосредственно нарушены в рамках осуществления </w:t>
      </w:r>
      <w:r w:rsidR="00067943" w:rsidRPr="003466D4">
        <w:rPr>
          <w:rFonts w:ascii="PT Astra Serif" w:hAnsi="PT Astra Serif" w:cs="Arial"/>
          <w:sz w:val="28"/>
          <w:szCs w:val="28"/>
        </w:rPr>
        <w:t>регионального государственного контроля (надзора) за состоянием Музейного фонда Российской Федерации</w:t>
      </w:r>
      <w:r w:rsidR="00AF4D84">
        <w:rPr>
          <w:rFonts w:ascii="PT Astra Serif" w:hAnsi="PT Astra Serif" w:cs="Arial"/>
          <w:sz w:val="28"/>
          <w:szCs w:val="28"/>
        </w:rPr>
        <w:t xml:space="preserve">, </w:t>
      </w:r>
      <w:r w:rsidR="00F77B9B" w:rsidRPr="003466D4">
        <w:rPr>
          <w:rFonts w:ascii="PT Astra Serif" w:eastAsiaTheme="minorHAnsi" w:hAnsi="PT Astra Serif" w:cs="PT Astra Serif"/>
          <w:sz w:val="28"/>
          <w:szCs w:val="28"/>
        </w:rPr>
        <w:t>имеют право на досудебное обжалование:</w:t>
      </w:r>
    </w:p>
    <w:p w:rsidR="00F77B9B" w:rsidRPr="003466D4" w:rsidRDefault="00F77B9B" w:rsidP="00022F5C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3466D4">
        <w:rPr>
          <w:rFonts w:ascii="PT Astra Serif" w:eastAsiaTheme="minorHAnsi" w:hAnsi="PT Astra Serif" w:cs="PT Astra Serif"/>
          <w:sz w:val="28"/>
          <w:szCs w:val="28"/>
        </w:rPr>
        <w:t xml:space="preserve">1) решений о проведении контрольных (надзорных) мероприятий </w:t>
      </w:r>
      <w:r w:rsidR="009007BF" w:rsidRPr="003466D4">
        <w:rPr>
          <w:rFonts w:ascii="PT Astra Serif" w:eastAsiaTheme="minorHAnsi" w:hAnsi="PT Astra Serif" w:cs="PT Astra Serif"/>
          <w:sz w:val="28"/>
          <w:szCs w:val="28"/>
        </w:rPr>
        <w:br/>
      </w:r>
      <w:r w:rsidRPr="003466D4">
        <w:rPr>
          <w:rFonts w:ascii="PT Astra Serif" w:eastAsiaTheme="minorHAnsi" w:hAnsi="PT Astra Serif" w:cs="PT Astra Serif"/>
          <w:sz w:val="28"/>
          <w:szCs w:val="28"/>
        </w:rPr>
        <w:t>и обязательных профилактических визитов;</w:t>
      </w:r>
    </w:p>
    <w:p w:rsidR="00F77B9B" w:rsidRPr="003466D4" w:rsidRDefault="00F77B9B" w:rsidP="00022F5C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3466D4">
        <w:rPr>
          <w:rFonts w:ascii="PT Astra Serif" w:eastAsiaTheme="minorHAnsi" w:hAnsi="PT Astra Serif" w:cs="PT Astra Serif"/>
          <w:sz w:val="28"/>
          <w:szCs w:val="28"/>
        </w:rPr>
        <w:t>2) актов и обязательных профилактических визитов, предписаний об устранении выявленных нарушений</w:t>
      </w:r>
      <w:r w:rsidR="007C0E19" w:rsidRPr="003466D4">
        <w:rPr>
          <w:sz w:val="28"/>
          <w:szCs w:val="28"/>
        </w:rPr>
        <w:t xml:space="preserve"> </w:t>
      </w:r>
      <w:r w:rsidR="007C0E19" w:rsidRPr="003466D4">
        <w:rPr>
          <w:rFonts w:ascii="PT Astra Serif" w:hAnsi="PT Astra Serif"/>
          <w:sz w:val="28"/>
          <w:szCs w:val="28"/>
        </w:rPr>
        <w:t>обязательных требований</w:t>
      </w:r>
      <w:r w:rsidRPr="003466D4">
        <w:rPr>
          <w:rFonts w:ascii="PT Astra Serif" w:eastAsiaTheme="minorHAnsi" w:hAnsi="PT Astra Serif" w:cs="PT Astra Serif"/>
          <w:sz w:val="28"/>
          <w:szCs w:val="28"/>
        </w:rPr>
        <w:t>;</w:t>
      </w:r>
    </w:p>
    <w:p w:rsidR="00F77B9B" w:rsidRPr="003466D4" w:rsidRDefault="00F77B9B" w:rsidP="00022F5C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3466D4">
        <w:rPr>
          <w:rFonts w:ascii="PT Astra Serif" w:eastAsiaTheme="minorHAnsi" w:hAnsi="PT Astra Serif" w:cs="PT Astra Serif"/>
          <w:sz w:val="28"/>
          <w:szCs w:val="28"/>
        </w:rPr>
        <w:t xml:space="preserve">3) действий (бездействия) должностных лиц </w:t>
      </w:r>
      <w:r w:rsidR="00311770" w:rsidRPr="003466D4">
        <w:rPr>
          <w:rFonts w:ascii="PT Astra Serif" w:eastAsiaTheme="minorHAnsi" w:hAnsi="PT Astra Serif" w:cs="PT Astra Serif"/>
          <w:sz w:val="28"/>
          <w:szCs w:val="28"/>
        </w:rPr>
        <w:t>Министерства</w:t>
      </w:r>
      <w:r w:rsidRPr="003466D4">
        <w:rPr>
          <w:rFonts w:ascii="PT Astra Serif" w:eastAsiaTheme="minorHAnsi" w:hAnsi="PT Astra Serif" w:cs="PT Astra Serif"/>
          <w:sz w:val="28"/>
          <w:szCs w:val="28"/>
        </w:rPr>
        <w:t xml:space="preserve"> в рамках контрольных (надзорных) мероприятий и обязательных профилактических визитов;</w:t>
      </w:r>
    </w:p>
    <w:p w:rsidR="00F77B9B" w:rsidRPr="003466D4" w:rsidRDefault="00F77B9B" w:rsidP="00022F5C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3466D4">
        <w:rPr>
          <w:rFonts w:ascii="PT Astra Serif" w:eastAsiaTheme="minorHAnsi" w:hAnsi="PT Astra Serif" w:cs="PT Astra Serif"/>
          <w:sz w:val="28"/>
          <w:szCs w:val="28"/>
        </w:rPr>
        <w:t>4) решений об отнесении объектов контроля к соответствующей категории риска;</w:t>
      </w:r>
    </w:p>
    <w:p w:rsidR="00F77B9B" w:rsidRPr="003466D4" w:rsidRDefault="00F77B9B" w:rsidP="00022F5C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3466D4">
        <w:rPr>
          <w:rFonts w:ascii="PT Astra Serif" w:eastAsiaTheme="minorHAnsi" w:hAnsi="PT Astra Serif" w:cs="PT Astra Serif"/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F77B9B" w:rsidRPr="003466D4" w:rsidRDefault="00F77B9B" w:rsidP="00022F5C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3466D4">
        <w:rPr>
          <w:rFonts w:ascii="PT Astra Serif" w:eastAsiaTheme="minorHAnsi" w:hAnsi="PT Astra Serif" w:cs="PT Astra Serif"/>
          <w:sz w:val="28"/>
          <w:szCs w:val="28"/>
        </w:rPr>
        <w:t xml:space="preserve">6) иных решений, принимаемых </w:t>
      </w:r>
      <w:r w:rsidR="00311770" w:rsidRPr="003466D4">
        <w:rPr>
          <w:rFonts w:ascii="PT Astra Serif" w:eastAsiaTheme="minorHAnsi" w:hAnsi="PT Astra Serif" w:cs="PT Astra Serif"/>
          <w:sz w:val="28"/>
          <w:szCs w:val="28"/>
        </w:rPr>
        <w:t>Министерством</w:t>
      </w:r>
      <w:r w:rsidRPr="003466D4">
        <w:rPr>
          <w:rFonts w:ascii="PT Astra Serif" w:eastAsiaTheme="minorHAnsi" w:hAnsi="PT Astra Serif" w:cs="PT Astra Serif"/>
          <w:sz w:val="28"/>
          <w:szCs w:val="28"/>
        </w:rPr>
        <w:t xml:space="preserve"> по итогам профилактических и (или) контрольных (надзорных) мероприятий, предусмотренных Федеральным законом</w:t>
      </w:r>
      <w:r w:rsidR="00A24CBE" w:rsidRPr="003466D4">
        <w:rPr>
          <w:rFonts w:ascii="PT Astra Serif" w:eastAsiaTheme="minorHAnsi" w:hAnsi="PT Astra Serif" w:cs="PT Astra Serif"/>
          <w:sz w:val="28"/>
          <w:szCs w:val="28"/>
        </w:rPr>
        <w:t xml:space="preserve"> № 2</w:t>
      </w:r>
      <w:r w:rsidR="00DA2D9F" w:rsidRPr="003466D4">
        <w:rPr>
          <w:rFonts w:ascii="PT Astra Serif" w:eastAsiaTheme="minorHAnsi" w:hAnsi="PT Astra Serif" w:cs="PT Astra Serif"/>
          <w:sz w:val="28"/>
          <w:szCs w:val="28"/>
        </w:rPr>
        <w:t>4</w:t>
      </w:r>
      <w:r w:rsidR="00A24CBE" w:rsidRPr="003466D4">
        <w:rPr>
          <w:rFonts w:ascii="PT Astra Serif" w:eastAsiaTheme="minorHAnsi" w:hAnsi="PT Astra Serif" w:cs="PT Astra Serif"/>
          <w:sz w:val="28"/>
          <w:szCs w:val="28"/>
        </w:rPr>
        <w:t>8-ФЗ</w:t>
      </w:r>
      <w:r w:rsidRPr="003466D4">
        <w:rPr>
          <w:rFonts w:ascii="PT Astra Serif" w:eastAsiaTheme="minorHAnsi" w:hAnsi="PT Astra Serif" w:cs="PT Astra Serif"/>
          <w:sz w:val="28"/>
          <w:szCs w:val="28"/>
        </w:rPr>
        <w:t>, в отношении контролируемых лиц.</w:t>
      </w:r>
    </w:p>
    <w:p w:rsidR="00BC08A1" w:rsidRPr="003466D4" w:rsidRDefault="00EF60E9" w:rsidP="00022F5C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bCs/>
          <w:sz w:val="28"/>
          <w:szCs w:val="28"/>
        </w:rPr>
      </w:pPr>
      <w:r w:rsidRPr="003466D4">
        <w:rPr>
          <w:rFonts w:ascii="PT Astra Serif" w:eastAsiaTheme="minorHAnsi" w:hAnsi="PT Astra Serif" w:cs="PT Astra Serif"/>
          <w:sz w:val="28"/>
          <w:szCs w:val="28"/>
        </w:rPr>
        <w:t xml:space="preserve">7.2. </w:t>
      </w:r>
      <w:r w:rsidR="00A670E4" w:rsidRPr="003466D4">
        <w:rPr>
          <w:rFonts w:ascii="PT Astra Serif" w:eastAsiaTheme="minorHAnsi" w:hAnsi="PT Astra Serif" w:cs="PT Astra Serif"/>
          <w:sz w:val="28"/>
          <w:szCs w:val="28"/>
        </w:rPr>
        <w:t xml:space="preserve">Министерство при рассмотрении жалобы </w:t>
      </w:r>
      <w:r w:rsidR="00AF4D84">
        <w:rPr>
          <w:rFonts w:ascii="PT Astra Serif" w:eastAsiaTheme="minorHAnsi" w:hAnsi="PT Astra Serif" w:cs="PT Astra Serif"/>
          <w:sz w:val="28"/>
          <w:szCs w:val="28"/>
        </w:rPr>
        <w:t>кон</w:t>
      </w:r>
      <w:r w:rsidR="00220541">
        <w:rPr>
          <w:rFonts w:ascii="PT Astra Serif" w:eastAsiaTheme="minorHAnsi" w:hAnsi="PT Astra Serif" w:cs="PT Astra Serif"/>
          <w:sz w:val="28"/>
          <w:szCs w:val="28"/>
        </w:rPr>
        <w:t xml:space="preserve">тролируемого лица </w:t>
      </w:r>
      <w:r w:rsidR="00A670E4" w:rsidRPr="003466D4">
        <w:rPr>
          <w:rFonts w:ascii="PT Astra Serif" w:eastAsiaTheme="minorHAnsi" w:hAnsi="PT Astra Serif" w:cs="PT Astra Serif"/>
          <w:sz w:val="28"/>
          <w:szCs w:val="28"/>
        </w:rPr>
        <w:t xml:space="preserve">использует </w:t>
      </w:r>
      <w:r w:rsidR="00BC08A1" w:rsidRPr="003466D4">
        <w:rPr>
          <w:rFonts w:ascii="PT Astra Serif" w:eastAsiaTheme="minorHAnsi" w:hAnsi="PT Astra Serif" w:cs="PT Astra Serif"/>
          <w:bCs/>
          <w:sz w:val="28"/>
          <w:szCs w:val="28"/>
        </w:rPr>
        <w:t xml:space="preserve">информационную систему (подсистему государственной информационной системы) досудебного обжалования (далее </w:t>
      </w:r>
      <w:r w:rsidR="00895145" w:rsidRPr="003466D4">
        <w:rPr>
          <w:rFonts w:ascii="PT Astra Serif" w:eastAsiaTheme="minorHAnsi" w:hAnsi="PT Astra Serif" w:cs="PT Astra Serif"/>
          <w:bCs/>
          <w:sz w:val="28"/>
          <w:szCs w:val="28"/>
        </w:rPr>
        <w:t>–</w:t>
      </w:r>
      <w:r w:rsidR="00BC08A1" w:rsidRPr="003466D4">
        <w:rPr>
          <w:rFonts w:ascii="PT Astra Serif" w:eastAsiaTheme="minorHAnsi" w:hAnsi="PT Astra Serif" w:cs="PT Astra Serif"/>
          <w:bCs/>
          <w:sz w:val="28"/>
          <w:szCs w:val="28"/>
        </w:rPr>
        <w:t xml:space="preserve"> подсистема досудебного обжалования).</w:t>
      </w:r>
    </w:p>
    <w:p w:rsidR="00F77B9B" w:rsidRPr="003466D4" w:rsidRDefault="00EF60E9" w:rsidP="00022F5C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3466D4">
        <w:rPr>
          <w:rFonts w:ascii="PT Astra Serif" w:eastAsiaTheme="minorHAnsi" w:hAnsi="PT Astra Serif" w:cs="PT Astra Serif"/>
          <w:sz w:val="28"/>
          <w:szCs w:val="28"/>
        </w:rPr>
        <w:t xml:space="preserve">7.3. </w:t>
      </w:r>
      <w:r w:rsidR="00F77B9B" w:rsidRPr="003466D4">
        <w:rPr>
          <w:rFonts w:ascii="PT Astra Serif" w:eastAsiaTheme="minorHAnsi" w:hAnsi="PT Astra Serif" w:cs="PT Astra Serif"/>
          <w:sz w:val="28"/>
          <w:szCs w:val="28"/>
        </w:rPr>
        <w:t xml:space="preserve">При обжаловании решений, принятых инспектором, а также его действий (бездействия) жалоба </w:t>
      </w:r>
      <w:r w:rsidR="00220541">
        <w:rPr>
          <w:rFonts w:ascii="PT Astra Serif" w:eastAsiaTheme="minorHAnsi" w:hAnsi="PT Astra Serif" w:cs="PT Astra Serif"/>
          <w:sz w:val="28"/>
          <w:szCs w:val="28"/>
        </w:rPr>
        <w:t xml:space="preserve">контролируемого лица </w:t>
      </w:r>
      <w:r w:rsidR="00F77B9B" w:rsidRPr="003466D4">
        <w:rPr>
          <w:rFonts w:ascii="PT Astra Serif" w:eastAsiaTheme="minorHAnsi" w:hAnsi="PT Astra Serif" w:cs="PT Astra Serif"/>
          <w:sz w:val="28"/>
          <w:szCs w:val="28"/>
        </w:rPr>
        <w:t>рассматривается Министром.</w:t>
      </w:r>
    </w:p>
    <w:p w:rsidR="00F77B9B" w:rsidRPr="003466D4" w:rsidRDefault="00F77B9B" w:rsidP="00022F5C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3466D4">
        <w:rPr>
          <w:rFonts w:ascii="PT Astra Serif" w:eastAsiaTheme="minorHAnsi" w:hAnsi="PT Astra Serif" w:cs="PT Astra Serif"/>
          <w:sz w:val="28"/>
          <w:szCs w:val="28"/>
        </w:rPr>
        <w:t>7.</w:t>
      </w:r>
      <w:r w:rsidR="00EF60E9" w:rsidRPr="003466D4">
        <w:rPr>
          <w:rFonts w:ascii="PT Astra Serif" w:eastAsiaTheme="minorHAnsi" w:hAnsi="PT Astra Serif" w:cs="PT Astra Serif"/>
          <w:sz w:val="28"/>
          <w:szCs w:val="28"/>
        </w:rPr>
        <w:t>4</w:t>
      </w:r>
      <w:r w:rsidRPr="003466D4">
        <w:rPr>
          <w:rFonts w:ascii="PT Astra Serif" w:eastAsiaTheme="minorHAnsi" w:hAnsi="PT Astra Serif" w:cs="PT Astra Serif"/>
          <w:sz w:val="28"/>
          <w:szCs w:val="28"/>
        </w:rPr>
        <w:t xml:space="preserve">. При обжаловании решений, принятых Министром или лицом, исполняющим его обязанности, жалоба </w:t>
      </w:r>
      <w:r w:rsidR="00220541">
        <w:rPr>
          <w:rFonts w:ascii="PT Astra Serif" w:eastAsiaTheme="minorHAnsi" w:hAnsi="PT Astra Serif" w:cs="PT Astra Serif"/>
          <w:sz w:val="28"/>
          <w:szCs w:val="28"/>
        </w:rPr>
        <w:t xml:space="preserve">контролируемого лица </w:t>
      </w:r>
      <w:r w:rsidRPr="003466D4">
        <w:rPr>
          <w:rFonts w:ascii="PT Astra Serif" w:eastAsiaTheme="minorHAnsi" w:hAnsi="PT Astra Serif" w:cs="PT Astra Serif"/>
          <w:sz w:val="28"/>
          <w:szCs w:val="28"/>
        </w:rPr>
        <w:t>рассматривается Правительством Ульяновской области.</w:t>
      </w:r>
    </w:p>
    <w:p w:rsidR="00325C04" w:rsidRPr="003466D4" w:rsidRDefault="00325C04" w:rsidP="00022F5C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3466D4">
        <w:rPr>
          <w:rFonts w:ascii="PT Astra Serif" w:eastAsiaTheme="minorHAnsi" w:hAnsi="PT Astra Serif" w:cs="PT Astra Serif"/>
          <w:sz w:val="28"/>
          <w:szCs w:val="28"/>
        </w:rPr>
        <w:t>7.</w:t>
      </w:r>
      <w:r w:rsidR="00EF60E9" w:rsidRPr="003466D4">
        <w:rPr>
          <w:rFonts w:ascii="PT Astra Serif" w:eastAsiaTheme="minorHAnsi" w:hAnsi="PT Astra Serif" w:cs="PT Astra Serif"/>
          <w:sz w:val="28"/>
          <w:szCs w:val="28"/>
        </w:rPr>
        <w:t>5</w:t>
      </w:r>
      <w:r w:rsidRPr="003466D4">
        <w:rPr>
          <w:rFonts w:ascii="PT Astra Serif" w:eastAsiaTheme="minorHAnsi" w:hAnsi="PT Astra Serif" w:cs="PT Astra Serif"/>
          <w:sz w:val="28"/>
          <w:szCs w:val="28"/>
        </w:rPr>
        <w:t xml:space="preserve">. Жалоба </w:t>
      </w:r>
      <w:r w:rsidR="00220541">
        <w:rPr>
          <w:rFonts w:ascii="PT Astra Serif" w:eastAsiaTheme="minorHAnsi" w:hAnsi="PT Astra Serif" w:cs="PT Astra Serif"/>
          <w:sz w:val="28"/>
          <w:szCs w:val="28"/>
        </w:rPr>
        <w:t xml:space="preserve">контролируемого лица </w:t>
      </w:r>
      <w:r w:rsidRPr="003466D4">
        <w:rPr>
          <w:rFonts w:ascii="PT Astra Serif" w:eastAsiaTheme="minorHAnsi" w:hAnsi="PT Astra Serif" w:cs="PT Astra Serif"/>
          <w:sz w:val="28"/>
          <w:szCs w:val="28"/>
        </w:rPr>
        <w:t xml:space="preserve">подлежит рассмотрению в течение </w:t>
      </w:r>
      <w:r w:rsidR="00220541">
        <w:rPr>
          <w:rFonts w:ascii="PT Astra Serif" w:eastAsiaTheme="minorHAnsi" w:hAnsi="PT Astra Serif" w:cs="PT Astra Serif"/>
          <w:sz w:val="28"/>
          <w:szCs w:val="28"/>
        </w:rPr>
        <w:br/>
      </w:r>
      <w:r w:rsidR="00024011" w:rsidRPr="003466D4">
        <w:rPr>
          <w:rFonts w:ascii="PT Astra Serif" w:eastAsiaTheme="minorHAnsi" w:hAnsi="PT Astra Serif" w:cs="PT Astra Serif"/>
          <w:sz w:val="28"/>
          <w:szCs w:val="28"/>
        </w:rPr>
        <w:t>15</w:t>
      </w:r>
      <w:r w:rsidRPr="003466D4">
        <w:rPr>
          <w:rFonts w:ascii="PT Astra Serif" w:eastAsiaTheme="minorHAnsi" w:hAnsi="PT Astra Serif" w:cs="PT Astra Serif"/>
          <w:sz w:val="28"/>
          <w:szCs w:val="28"/>
        </w:rPr>
        <w:t xml:space="preserve"> рабочих дней со дня е</w:t>
      </w:r>
      <w:r w:rsidR="00A24CBE" w:rsidRPr="003466D4">
        <w:rPr>
          <w:rFonts w:ascii="PT Astra Serif" w:eastAsiaTheme="minorHAnsi" w:hAnsi="PT Astra Serif" w:cs="PT Astra Serif"/>
          <w:sz w:val="28"/>
          <w:szCs w:val="28"/>
        </w:rPr>
        <w:t>ё</w:t>
      </w:r>
      <w:r w:rsidRPr="003466D4">
        <w:rPr>
          <w:rFonts w:ascii="PT Astra Serif" w:eastAsiaTheme="minorHAnsi" w:hAnsi="PT Astra Serif" w:cs="PT Astra Serif"/>
          <w:sz w:val="28"/>
          <w:szCs w:val="28"/>
        </w:rPr>
        <w:t xml:space="preserve"> регистрации в подсистеме досудебного обжалования.</w:t>
      </w:r>
    </w:p>
    <w:p w:rsidR="002251E8" w:rsidRPr="003466D4" w:rsidRDefault="00325C04" w:rsidP="00022F5C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3466D4">
        <w:rPr>
          <w:rFonts w:ascii="PT Astra Serif" w:eastAsiaTheme="minorHAnsi" w:hAnsi="PT Astra Serif" w:cs="PT Astra Serif"/>
          <w:sz w:val="28"/>
          <w:szCs w:val="28"/>
        </w:rPr>
        <w:lastRenderedPageBreak/>
        <w:t>7.</w:t>
      </w:r>
      <w:r w:rsidR="00EF60E9" w:rsidRPr="003466D4">
        <w:rPr>
          <w:rFonts w:ascii="PT Astra Serif" w:eastAsiaTheme="minorHAnsi" w:hAnsi="PT Astra Serif" w:cs="PT Astra Serif"/>
          <w:sz w:val="28"/>
          <w:szCs w:val="28"/>
        </w:rPr>
        <w:t>6</w:t>
      </w:r>
      <w:r w:rsidRPr="003466D4">
        <w:rPr>
          <w:rFonts w:ascii="PT Astra Serif" w:eastAsiaTheme="minorHAnsi" w:hAnsi="PT Astra Serif" w:cs="PT Astra Serif"/>
          <w:sz w:val="28"/>
          <w:szCs w:val="28"/>
        </w:rPr>
        <w:t>. Жалоба контролируемого лица на решение об отнесении объектов контроля к соответствующей категории риска рассматривается</w:t>
      </w:r>
      <w:r w:rsidR="003D351A" w:rsidRPr="003466D4">
        <w:rPr>
          <w:rFonts w:ascii="PT Astra Serif" w:eastAsiaTheme="minorHAnsi" w:hAnsi="PT Astra Serif" w:cs="PT Astra Serif"/>
          <w:sz w:val="28"/>
          <w:szCs w:val="28"/>
        </w:rPr>
        <w:t xml:space="preserve"> Министерством</w:t>
      </w:r>
      <w:r w:rsidRPr="003466D4">
        <w:rPr>
          <w:rFonts w:ascii="PT Astra Serif" w:eastAsiaTheme="minorHAnsi" w:hAnsi="PT Astra Serif" w:cs="PT Astra Serif"/>
          <w:sz w:val="28"/>
          <w:szCs w:val="28"/>
        </w:rPr>
        <w:t xml:space="preserve"> в срок не более </w:t>
      </w:r>
      <w:r w:rsidR="00024011" w:rsidRPr="003466D4">
        <w:rPr>
          <w:rFonts w:ascii="PT Astra Serif" w:eastAsiaTheme="minorHAnsi" w:hAnsi="PT Astra Serif" w:cs="PT Astra Serif"/>
          <w:sz w:val="28"/>
          <w:szCs w:val="28"/>
        </w:rPr>
        <w:t>5</w:t>
      </w:r>
      <w:r w:rsidRPr="003466D4">
        <w:rPr>
          <w:rFonts w:ascii="PT Astra Serif" w:eastAsiaTheme="minorHAnsi" w:hAnsi="PT Astra Serif" w:cs="PT Astra Serif"/>
          <w:sz w:val="28"/>
          <w:szCs w:val="28"/>
        </w:rPr>
        <w:t xml:space="preserve"> рабочих дней</w:t>
      </w:r>
      <w:r w:rsidR="003D351A" w:rsidRPr="003466D4">
        <w:rPr>
          <w:rFonts w:ascii="PT Astra Serif" w:eastAsiaTheme="minorHAnsi" w:hAnsi="PT Astra Serif" w:cs="PT Astra Serif"/>
          <w:sz w:val="28"/>
          <w:szCs w:val="28"/>
        </w:rPr>
        <w:t xml:space="preserve"> со дня её </w:t>
      </w:r>
      <w:r w:rsidR="00CF4F20" w:rsidRPr="003466D4">
        <w:rPr>
          <w:rFonts w:ascii="PT Astra Serif" w:eastAsiaTheme="minorHAnsi" w:hAnsi="PT Astra Serif" w:cs="PT Astra Serif"/>
          <w:sz w:val="28"/>
          <w:szCs w:val="28"/>
        </w:rPr>
        <w:t>регистрации</w:t>
      </w:r>
      <w:r w:rsidRPr="003466D4">
        <w:rPr>
          <w:rFonts w:ascii="PT Astra Serif" w:eastAsiaTheme="minorHAnsi" w:hAnsi="PT Astra Serif" w:cs="PT Astra Serif"/>
          <w:sz w:val="28"/>
          <w:szCs w:val="28"/>
        </w:rPr>
        <w:t>.</w:t>
      </w:r>
      <w:bookmarkStart w:id="3" w:name="_Hlk139022411"/>
    </w:p>
    <w:p w:rsidR="00EF60E9" w:rsidRPr="003466D4" w:rsidRDefault="00EF60E9" w:rsidP="00022F5C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3466D4">
        <w:rPr>
          <w:rFonts w:ascii="PT Astra Serif" w:eastAsiaTheme="minorHAnsi" w:hAnsi="PT Astra Serif" w:cs="PT Astra Serif"/>
          <w:sz w:val="28"/>
          <w:szCs w:val="28"/>
        </w:rPr>
        <w:t>7.</w:t>
      </w:r>
      <w:r w:rsidR="00A2551B" w:rsidRPr="003466D4">
        <w:rPr>
          <w:rFonts w:ascii="PT Astra Serif" w:eastAsiaTheme="minorHAnsi" w:hAnsi="PT Astra Serif" w:cs="PT Astra Serif"/>
          <w:sz w:val="28"/>
          <w:szCs w:val="28"/>
        </w:rPr>
        <w:t>7</w:t>
      </w:r>
      <w:r w:rsidRPr="003466D4">
        <w:rPr>
          <w:rFonts w:ascii="PT Astra Serif" w:eastAsiaTheme="minorHAnsi" w:hAnsi="PT Astra Serif" w:cs="PT Astra Serif"/>
          <w:sz w:val="28"/>
          <w:szCs w:val="28"/>
        </w:rPr>
        <w:t xml:space="preserve">. </w:t>
      </w:r>
      <w:r w:rsidR="000D48F7" w:rsidRPr="003466D4">
        <w:rPr>
          <w:rFonts w:ascii="PT Astra Serif" w:eastAsiaTheme="minorHAnsi" w:hAnsi="PT Astra Serif" w:cs="PT Astra Serif"/>
          <w:sz w:val="28"/>
          <w:szCs w:val="28"/>
        </w:rPr>
        <w:t>Р</w:t>
      </w:r>
      <w:r w:rsidRPr="003466D4">
        <w:rPr>
          <w:rFonts w:ascii="PT Astra Serif" w:eastAsiaTheme="minorHAnsi" w:hAnsi="PT Astra Serif" w:cs="PT Astra Serif"/>
          <w:sz w:val="28"/>
          <w:szCs w:val="28"/>
        </w:rPr>
        <w:t>ассмотрени</w:t>
      </w:r>
      <w:r w:rsidR="000D48F7" w:rsidRPr="003466D4">
        <w:rPr>
          <w:rFonts w:ascii="PT Astra Serif" w:eastAsiaTheme="minorHAnsi" w:hAnsi="PT Astra Serif" w:cs="PT Astra Serif"/>
          <w:sz w:val="28"/>
          <w:szCs w:val="28"/>
        </w:rPr>
        <w:t>е</w:t>
      </w:r>
      <w:r w:rsidRPr="003466D4">
        <w:rPr>
          <w:rFonts w:ascii="PT Astra Serif" w:eastAsiaTheme="minorHAnsi" w:hAnsi="PT Astra Serif" w:cs="PT Astra Serif"/>
          <w:sz w:val="28"/>
          <w:szCs w:val="28"/>
        </w:rPr>
        <w:t xml:space="preserve"> жалобы </w:t>
      </w:r>
      <w:r w:rsidR="00220541" w:rsidRPr="003466D4">
        <w:rPr>
          <w:rFonts w:ascii="PT Astra Serif" w:eastAsiaTheme="minorHAnsi" w:hAnsi="PT Astra Serif" w:cs="PT Astra Serif"/>
          <w:sz w:val="28"/>
          <w:szCs w:val="28"/>
        </w:rPr>
        <w:t xml:space="preserve">контролируемого лица </w:t>
      </w:r>
      <w:r w:rsidRPr="003466D4">
        <w:rPr>
          <w:rFonts w:ascii="PT Astra Serif" w:eastAsiaTheme="minorHAnsi" w:hAnsi="PT Astra Serif" w:cs="PT Astra Serif"/>
          <w:sz w:val="28"/>
          <w:szCs w:val="28"/>
        </w:rPr>
        <w:t xml:space="preserve">на решения Министерства, действия (бездействие) его должностных лиц осуществляется в соответствии с Федеральным законом </w:t>
      </w:r>
      <w:r w:rsidR="003D351A" w:rsidRPr="003466D4">
        <w:rPr>
          <w:rFonts w:ascii="PT Astra Serif" w:eastAsiaTheme="minorHAnsi" w:hAnsi="PT Astra Serif" w:cs="PT Astra Serif"/>
          <w:sz w:val="28"/>
          <w:szCs w:val="28"/>
        </w:rPr>
        <w:t>№</w:t>
      </w:r>
      <w:r w:rsidRPr="003466D4">
        <w:rPr>
          <w:rFonts w:ascii="PT Astra Serif" w:eastAsiaTheme="minorHAnsi" w:hAnsi="PT Astra Serif" w:cs="PT Astra Serif"/>
          <w:sz w:val="28"/>
          <w:szCs w:val="28"/>
        </w:rPr>
        <w:t xml:space="preserve"> 248-ФЗ.</w:t>
      </w:r>
      <w:r w:rsidR="00067943" w:rsidRPr="003466D4">
        <w:rPr>
          <w:rFonts w:ascii="PT Astra Serif" w:eastAsiaTheme="minorHAnsi" w:hAnsi="PT Astra Serif" w:cs="PT Astra Serif"/>
          <w:sz w:val="28"/>
          <w:szCs w:val="28"/>
        </w:rPr>
        <w:t>»</w:t>
      </w:r>
      <w:r w:rsidR="00E82E3B" w:rsidRPr="003466D4">
        <w:rPr>
          <w:rFonts w:ascii="PT Astra Serif" w:eastAsiaTheme="minorHAnsi" w:hAnsi="PT Astra Serif" w:cs="PT Astra Serif"/>
          <w:sz w:val="28"/>
          <w:szCs w:val="28"/>
        </w:rPr>
        <w:t>;</w:t>
      </w:r>
    </w:p>
    <w:p w:rsidR="00E82E3B" w:rsidRPr="003466D4" w:rsidRDefault="00236DF3" w:rsidP="00022F5C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3466D4">
        <w:rPr>
          <w:rFonts w:ascii="PT Astra Serif" w:eastAsiaTheme="minorHAnsi" w:hAnsi="PT Astra Serif" w:cs="PT Astra Serif"/>
          <w:sz w:val="28"/>
          <w:szCs w:val="28"/>
        </w:rPr>
        <w:t>7</w:t>
      </w:r>
      <w:r w:rsidR="00E82E3B" w:rsidRPr="003466D4">
        <w:rPr>
          <w:rFonts w:ascii="PT Astra Serif" w:eastAsiaTheme="minorHAnsi" w:hAnsi="PT Astra Serif" w:cs="PT Astra Serif"/>
          <w:sz w:val="28"/>
          <w:szCs w:val="28"/>
        </w:rPr>
        <w:t xml:space="preserve">) в графе 2 строки 2.2 </w:t>
      </w:r>
      <w:r w:rsidR="00220541">
        <w:rPr>
          <w:rFonts w:ascii="PT Astra Serif" w:eastAsiaTheme="minorHAnsi" w:hAnsi="PT Astra Serif" w:cs="PT Astra Serif"/>
          <w:sz w:val="28"/>
          <w:szCs w:val="28"/>
        </w:rPr>
        <w:t xml:space="preserve">раздела 2 </w:t>
      </w:r>
      <w:r w:rsidR="00E82E3B" w:rsidRPr="003466D4">
        <w:rPr>
          <w:rFonts w:ascii="PT Astra Serif" w:eastAsiaTheme="minorHAnsi" w:hAnsi="PT Astra Serif" w:cs="PT Astra Serif"/>
          <w:sz w:val="28"/>
          <w:szCs w:val="28"/>
        </w:rPr>
        <w:t xml:space="preserve">таблицы приложения </w:t>
      </w:r>
      <w:r w:rsidR="00024011" w:rsidRPr="003466D4">
        <w:rPr>
          <w:rFonts w:ascii="PT Astra Serif" w:eastAsiaTheme="minorHAnsi" w:hAnsi="PT Astra Serif" w:cs="PT Astra Serif"/>
          <w:sz w:val="28"/>
          <w:szCs w:val="28"/>
        </w:rPr>
        <w:t xml:space="preserve">№ </w:t>
      </w:r>
      <w:r w:rsidR="00E82E3B" w:rsidRPr="003466D4">
        <w:rPr>
          <w:rFonts w:ascii="PT Astra Serif" w:eastAsiaTheme="minorHAnsi" w:hAnsi="PT Astra Serif" w:cs="PT Astra Serif"/>
          <w:sz w:val="28"/>
          <w:szCs w:val="28"/>
        </w:rPr>
        <w:t xml:space="preserve">1 слова «планового или» </w:t>
      </w:r>
      <w:r w:rsidR="00024011" w:rsidRPr="003466D4">
        <w:rPr>
          <w:rFonts w:ascii="PT Astra Serif" w:eastAsiaTheme="minorHAnsi" w:hAnsi="PT Astra Serif" w:cs="PT Astra Serif"/>
          <w:sz w:val="28"/>
          <w:szCs w:val="28"/>
        </w:rPr>
        <w:t>исключить</w:t>
      </w:r>
      <w:r w:rsidR="00E82E3B" w:rsidRPr="003466D4">
        <w:rPr>
          <w:rFonts w:ascii="PT Astra Serif" w:eastAsiaTheme="minorHAnsi" w:hAnsi="PT Astra Serif" w:cs="PT Astra Serif"/>
          <w:sz w:val="28"/>
          <w:szCs w:val="28"/>
        </w:rPr>
        <w:t>;</w:t>
      </w:r>
    </w:p>
    <w:p w:rsidR="00E82E3B" w:rsidRPr="003466D4" w:rsidRDefault="00236DF3" w:rsidP="00022F5C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3466D4">
        <w:rPr>
          <w:rFonts w:ascii="PT Astra Serif" w:eastAsiaTheme="minorHAnsi" w:hAnsi="PT Astra Serif" w:cs="PT Astra Serif"/>
          <w:sz w:val="28"/>
          <w:szCs w:val="28"/>
        </w:rPr>
        <w:t>8</w:t>
      </w:r>
      <w:r w:rsidR="00E82E3B" w:rsidRPr="003466D4">
        <w:rPr>
          <w:rFonts w:ascii="PT Astra Serif" w:eastAsiaTheme="minorHAnsi" w:hAnsi="PT Astra Serif" w:cs="PT Astra Serif"/>
          <w:sz w:val="28"/>
          <w:szCs w:val="28"/>
        </w:rPr>
        <w:t>) пункт 1 приложения № 3 признать утратившим силу.</w:t>
      </w:r>
    </w:p>
    <w:p w:rsidR="00311770" w:rsidRPr="003466D4" w:rsidRDefault="00311770" w:rsidP="00022F5C">
      <w:pPr>
        <w:spacing w:line="240" w:lineRule="auto"/>
        <w:ind w:firstLine="708"/>
        <w:rPr>
          <w:rFonts w:ascii="PT Astra Serif" w:hAnsi="PT Astra Serif"/>
          <w:sz w:val="28"/>
          <w:szCs w:val="28"/>
        </w:rPr>
      </w:pPr>
      <w:r w:rsidRPr="003466D4">
        <w:rPr>
          <w:rFonts w:ascii="PT Astra Serif" w:hAnsi="PT Astra Serif"/>
          <w:sz w:val="28"/>
          <w:szCs w:val="28"/>
        </w:rPr>
        <w:t>2. Признать утратившими силу:</w:t>
      </w:r>
    </w:p>
    <w:p w:rsidR="00311770" w:rsidRPr="003466D4" w:rsidRDefault="00311770" w:rsidP="00022F5C">
      <w:pPr>
        <w:spacing w:line="240" w:lineRule="auto"/>
        <w:ind w:firstLine="708"/>
        <w:rPr>
          <w:rFonts w:ascii="PT Astra Serif" w:hAnsi="PT Astra Serif"/>
          <w:sz w:val="28"/>
          <w:szCs w:val="28"/>
        </w:rPr>
      </w:pPr>
      <w:r w:rsidRPr="003466D4">
        <w:rPr>
          <w:rFonts w:ascii="PT Astra Serif" w:hAnsi="PT Astra Serif"/>
          <w:sz w:val="28"/>
          <w:szCs w:val="28"/>
        </w:rPr>
        <w:t xml:space="preserve">абзац двадцать третий подпункта 3 пункта 1 постановления Правительства Ульяновской области от 27.04.2022 № 210-П «О внесении изменений в постановление Правительства Ульяновской области от 24.09.2021 № 444-П»; </w:t>
      </w:r>
    </w:p>
    <w:p w:rsidR="00311770" w:rsidRPr="003466D4" w:rsidRDefault="00311770" w:rsidP="00022F5C">
      <w:pPr>
        <w:spacing w:line="240" w:lineRule="auto"/>
        <w:ind w:firstLine="708"/>
        <w:rPr>
          <w:rFonts w:ascii="PT Astra Serif" w:hAnsi="PT Astra Serif"/>
          <w:sz w:val="28"/>
          <w:szCs w:val="28"/>
        </w:rPr>
      </w:pPr>
      <w:r w:rsidRPr="003466D4">
        <w:rPr>
          <w:rFonts w:ascii="PT Astra Serif" w:hAnsi="PT Astra Serif"/>
          <w:sz w:val="28"/>
          <w:szCs w:val="28"/>
        </w:rPr>
        <w:t xml:space="preserve">абзац четвёртый подпункта «б» подпункта 2 и подпункт 3 пункта 1 постановления Правительства Ульяновской области от 15.02.2024 № 80-П </w:t>
      </w:r>
      <w:r w:rsidR="00220541">
        <w:rPr>
          <w:rFonts w:ascii="PT Astra Serif" w:hAnsi="PT Astra Serif"/>
          <w:sz w:val="28"/>
          <w:szCs w:val="28"/>
        </w:rPr>
        <w:br/>
      </w:r>
      <w:r w:rsidRPr="003466D4">
        <w:rPr>
          <w:rFonts w:ascii="PT Astra Serif" w:hAnsi="PT Astra Serif"/>
          <w:sz w:val="28"/>
          <w:szCs w:val="28"/>
        </w:rPr>
        <w:t>«О внесении изменений в постановление Правительства Ульяновской области от 24.09.2021 № 444-П».»</w:t>
      </w:r>
      <w:r w:rsidR="00220541">
        <w:rPr>
          <w:rFonts w:ascii="PT Astra Serif" w:hAnsi="PT Astra Serif"/>
          <w:sz w:val="28"/>
          <w:szCs w:val="28"/>
        </w:rPr>
        <w:t>.</w:t>
      </w:r>
      <w:bookmarkStart w:id="4" w:name="_GoBack"/>
      <w:bookmarkEnd w:id="4"/>
    </w:p>
    <w:p w:rsidR="00E63399" w:rsidRPr="003466D4" w:rsidRDefault="00311770" w:rsidP="00022F5C">
      <w:pPr>
        <w:pStyle w:val="a4"/>
        <w:widowControl w:val="0"/>
        <w:tabs>
          <w:tab w:val="left" w:pos="426"/>
          <w:tab w:val="left" w:pos="567"/>
          <w:tab w:val="left" w:pos="851"/>
          <w:tab w:val="left" w:pos="993"/>
          <w:tab w:val="left" w:pos="921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3466D4">
        <w:rPr>
          <w:rFonts w:ascii="PT Astra Serif" w:hAnsi="PT Astra Serif"/>
          <w:color w:val="000000"/>
          <w:sz w:val="28"/>
          <w:szCs w:val="28"/>
        </w:rPr>
        <w:t>3</w:t>
      </w:r>
      <w:r w:rsidR="00E63399" w:rsidRPr="003466D4">
        <w:rPr>
          <w:rFonts w:ascii="PT Astra Serif" w:hAnsi="PT Astra Serif"/>
          <w:color w:val="000000"/>
          <w:sz w:val="28"/>
          <w:szCs w:val="28"/>
        </w:rPr>
        <w:t xml:space="preserve">. Настоящее постановление вступает в силу на следующий день после дня его </w:t>
      </w:r>
      <w:r w:rsidR="00E63399" w:rsidRPr="003466D4">
        <w:rPr>
          <w:rFonts w:ascii="PT Astra Serif" w:hAnsi="PT Astra Serif"/>
          <w:sz w:val="28"/>
          <w:szCs w:val="28"/>
        </w:rPr>
        <w:t xml:space="preserve">официального опубликования, за исключением </w:t>
      </w:r>
      <w:r w:rsidRPr="003466D4">
        <w:rPr>
          <w:rFonts w:ascii="PT Astra Serif" w:hAnsi="PT Astra Serif"/>
          <w:sz w:val="28"/>
          <w:szCs w:val="28"/>
        </w:rPr>
        <w:t xml:space="preserve">абзаца четвёртого подпункта 6 пункта 1 </w:t>
      </w:r>
      <w:r w:rsidR="00E63399" w:rsidRPr="003466D4">
        <w:rPr>
          <w:rFonts w:ascii="PT Astra Serif" w:hAnsi="PT Astra Serif"/>
          <w:sz w:val="28"/>
          <w:szCs w:val="28"/>
        </w:rPr>
        <w:t xml:space="preserve">настоящего постановления, который вступает в силу </w:t>
      </w:r>
      <w:r w:rsidR="00220541">
        <w:rPr>
          <w:rFonts w:ascii="PT Astra Serif" w:hAnsi="PT Astra Serif"/>
          <w:sz w:val="28"/>
          <w:szCs w:val="28"/>
        </w:rPr>
        <w:br/>
      </w:r>
      <w:r w:rsidR="00E63399" w:rsidRPr="003466D4">
        <w:rPr>
          <w:rFonts w:ascii="PT Astra Serif" w:hAnsi="PT Astra Serif"/>
          <w:sz w:val="28"/>
          <w:szCs w:val="28"/>
        </w:rPr>
        <w:t xml:space="preserve">с 1 сентября 2025 года. </w:t>
      </w:r>
    </w:p>
    <w:p w:rsidR="00895145" w:rsidRPr="003466D4" w:rsidRDefault="00895145" w:rsidP="00022F5C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895145" w:rsidRPr="003466D4" w:rsidRDefault="00895145" w:rsidP="00022F5C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E63399" w:rsidRPr="003466D4" w:rsidRDefault="00E63399" w:rsidP="00022F5C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7E3C2B" w:rsidRPr="003466D4" w:rsidRDefault="00600BE5" w:rsidP="00022F5C">
      <w:pPr>
        <w:spacing w:line="240" w:lineRule="auto"/>
        <w:rPr>
          <w:rFonts w:ascii="PT Astra Serif" w:hAnsi="PT Astra Serif"/>
          <w:sz w:val="28"/>
          <w:szCs w:val="28"/>
        </w:rPr>
      </w:pPr>
      <w:r w:rsidRPr="003466D4">
        <w:rPr>
          <w:rFonts w:ascii="PT Astra Serif" w:hAnsi="PT Astra Serif"/>
          <w:sz w:val="28"/>
          <w:szCs w:val="28"/>
        </w:rPr>
        <w:t xml:space="preserve">Председатель </w:t>
      </w:r>
    </w:p>
    <w:p w:rsidR="00600BE5" w:rsidRPr="00910FC9" w:rsidRDefault="00600BE5" w:rsidP="00022F5C">
      <w:pPr>
        <w:spacing w:line="240" w:lineRule="auto"/>
        <w:rPr>
          <w:rFonts w:ascii="PT Astra Serif" w:hAnsi="PT Astra Serif"/>
          <w:sz w:val="28"/>
          <w:szCs w:val="28"/>
        </w:rPr>
      </w:pPr>
      <w:r w:rsidRPr="003466D4">
        <w:rPr>
          <w:rFonts w:ascii="PT Astra Serif" w:hAnsi="PT Astra Serif"/>
          <w:sz w:val="28"/>
          <w:szCs w:val="28"/>
        </w:rPr>
        <w:t xml:space="preserve">Правительства области                      </w:t>
      </w:r>
      <w:r w:rsidR="000C0A16" w:rsidRPr="003466D4">
        <w:rPr>
          <w:rFonts w:ascii="PT Astra Serif" w:hAnsi="PT Astra Serif"/>
          <w:sz w:val="28"/>
          <w:szCs w:val="28"/>
        </w:rPr>
        <w:t xml:space="preserve">       </w:t>
      </w:r>
      <w:r w:rsidR="00575995" w:rsidRPr="003466D4">
        <w:rPr>
          <w:rFonts w:ascii="PT Astra Serif" w:hAnsi="PT Astra Serif"/>
          <w:sz w:val="28"/>
          <w:szCs w:val="28"/>
        </w:rPr>
        <w:t xml:space="preserve"> </w:t>
      </w:r>
      <w:r w:rsidR="007E3C2B" w:rsidRPr="003466D4">
        <w:rPr>
          <w:rFonts w:ascii="PT Astra Serif" w:hAnsi="PT Astra Serif"/>
          <w:sz w:val="28"/>
          <w:szCs w:val="28"/>
        </w:rPr>
        <w:tab/>
      </w:r>
      <w:r w:rsidR="007E3C2B" w:rsidRPr="003466D4">
        <w:rPr>
          <w:rFonts w:ascii="PT Astra Serif" w:hAnsi="PT Astra Serif"/>
          <w:sz w:val="28"/>
          <w:szCs w:val="28"/>
        </w:rPr>
        <w:tab/>
      </w:r>
      <w:r w:rsidR="007E3C2B" w:rsidRPr="003466D4">
        <w:rPr>
          <w:rFonts w:ascii="PT Astra Serif" w:hAnsi="PT Astra Serif"/>
          <w:sz w:val="28"/>
          <w:szCs w:val="28"/>
        </w:rPr>
        <w:tab/>
        <w:t xml:space="preserve">   </w:t>
      </w:r>
      <w:r w:rsidR="00575995" w:rsidRPr="003466D4">
        <w:rPr>
          <w:rFonts w:ascii="PT Astra Serif" w:hAnsi="PT Astra Serif"/>
          <w:sz w:val="28"/>
          <w:szCs w:val="28"/>
        </w:rPr>
        <w:t xml:space="preserve">      </w:t>
      </w:r>
      <w:r w:rsidR="000C0A16" w:rsidRPr="003466D4">
        <w:rPr>
          <w:rFonts w:ascii="PT Astra Serif" w:hAnsi="PT Astra Serif"/>
          <w:sz w:val="28"/>
          <w:szCs w:val="28"/>
        </w:rPr>
        <w:t xml:space="preserve"> </w:t>
      </w:r>
      <w:r w:rsidRPr="003466D4">
        <w:rPr>
          <w:rFonts w:ascii="PT Astra Serif" w:hAnsi="PT Astra Serif"/>
          <w:sz w:val="28"/>
          <w:szCs w:val="28"/>
        </w:rPr>
        <w:t xml:space="preserve">           </w:t>
      </w:r>
      <w:proofErr w:type="spellStart"/>
      <w:r w:rsidR="00AF6D3D" w:rsidRPr="003466D4">
        <w:rPr>
          <w:rFonts w:ascii="PT Astra Serif" w:hAnsi="PT Astra Serif"/>
          <w:sz w:val="28"/>
          <w:szCs w:val="28"/>
        </w:rPr>
        <w:t>Г.С.Спирчагов</w:t>
      </w:r>
      <w:bookmarkEnd w:id="3"/>
      <w:proofErr w:type="spellEnd"/>
    </w:p>
    <w:sectPr w:rsidR="00600BE5" w:rsidRPr="00910FC9" w:rsidSect="009007BF">
      <w:headerReference w:type="default" r:id="rId16"/>
      <w:pgSz w:w="11906" w:h="16838" w:code="9"/>
      <w:pgMar w:top="1134" w:right="567" w:bottom="993" w:left="1701" w:header="113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4BC" w:rsidRDefault="009364BC" w:rsidP="0088550A">
      <w:pPr>
        <w:spacing w:line="240" w:lineRule="auto"/>
      </w:pPr>
      <w:r>
        <w:separator/>
      </w:r>
    </w:p>
  </w:endnote>
  <w:endnote w:type="continuationSeparator" w:id="0">
    <w:p w:rsidR="009364BC" w:rsidRDefault="009364BC" w:rsidP="008855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4BC" w:rsidRDefault="009364BC" w:rsidP="0088550A">
      <w:pPr>
        <w:spacing w:line="240" w:lineRule="auto"/>
      </w:pPr>
      <w:r>
        <w:separator/>
      </w:r>
    </w:p>
  </w:footnote>
  <w:footnote w:type="continuationSeparator" w:id="0">
    <w:p w:rsidR="009364BC" w:rsidRDefault="009364BC" w:rsidP="008855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975194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4B75B8" w:rsidRPr="0088550A" w:rsidRDefault="004B75B8" w:rsidP="0088550A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88550A">
          <w:rPr>
            <w:rFonts w:ascii="PT Astra Serif" w:hAnsi="PT Astra Serif"/>
            <w:sz w:val="28"/>
            <w:szCs w:val="28"/>
          </w:rPr>
          <w:fldChar w:fldCharType="begin"/>
        </w:r>
        <w:r w:rsidRPr="0088550A">
          <w:rPr>
            <w:rFonts w:ascii="PT Astra Serif" w:hAnsi="PT Astra Serif"/>
            <w:sz w:val="28"/>
            <w:szCs w:val="28"/>
          </w:rPr>
          <w:instrText>PAGE   \* MERGEFORMAT</w:instrText>
        </w:r>
        <w:r w:rsidRPr="0088550A">
          <w:rPr>
            <w:rFonts w:ascii="PT Astra Serif" w:hAnsi="PT Astra Serif"/>
            <w:sz w:val="28"/>
            <w:szCs w:val="28"/>
          </w:rPr>
          <w:fldChar w:fldCharType="separate"/>
        </w:r>
        <w:r w:rsidR="000D48F7">
          <w:rPr>
            <w:rFonts w:ascii="PT Astra Serif" w:hAnsi="PT Astra Serif"/>
            <w:noProof/>
            <w:sz w:val="28"/>
            <w:szCs w:val="28"/>
          </w:rPr>
          <w:t>6</w:t>
        </w:r>
        <w:r w:rsidRPr="0088550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264pt;height:4in;visibility:visible;mso-wrap-style:square" o:bullet="t">
        <v:imagedata r:id="rId1" o:title=""/>
      </v:shape>
    </w:pict>
  </w:numPicBullet>
  <w:abstractNum w:abstractNumId="0" w15:restartNumberingAfterBreak="0">
    <w:nsid w:val="0D8D01E4"/>
    <w:multiLevelType w:val="multilevel"/>
    <w:tmpl w:val="892260B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4E951E0"/>
    <w:multiLevelType w:val="hybridMultilevel"/>
    <w:tmpl w:val="D3424572"/>
    <w:lvl w:ilvl="0" w:tplc="B3820D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A31D2F"/>
    <w:multiLevelType w:val="hybridMultilevel"/>
    <w:tmpl w:val="54F8314A"/>
    <w:lvl w:ilvl="0" w:tplc="65F6F6DC">
      <w:start w:val="1"/>
      <w:numFmt w:val="decimal"/>
      <w:lvlText w:val="%1)"/>
      <w:lvlJc w:val="left"/>
      <w:pPr>
        <w:ind w:left="928" w:hanging="360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7336B"/>
    <w:multiLevelType w:val="hybridMultilevel"/>
    <w:tmpl w:val="70EEFB9C"/>
    <w:lvl w:ilvl="0" w:tplc="7FFA2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11686"/>
    <w:multiLevelType w:val="hybridMultilevel"/>
    <w:tmpl w:val="DD1AD9DA"/>
    <w:lvl w:ilvl="0" w:tplc="7ED06B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9A84E5F"/>
    <w:multiLevelType w:val="hybridMultilevel"/>
    <w:tmpl w:val="86201B52"/>
    <w:lvl w:ilvl="0" w:tplc="7ED06B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3452113"/>
    <w:multiLevelType w:val="hybridMultilevel"/>
    <w:tmpl w:val="0D26C6E4"/>
    <w:lvl w:ilvl="0" w:tplc="571E84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4E5F43"/>
    <w:multiLevelType w:val="hybridMultilevel"/>
    <w:tmpl w:val="1108C6C8"/>
    <w:lvl w:ilvl="0" w:tplc="A3EAC79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C8E629D"/>
    <w:multiLevelType w:val="hybridMultilevel"/>
    <w:tmpl w:val="93E2AEE8"/>
    <w:lvl w:ilvl="0" w:tplc="5F6C2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F490306"/>
    <w:multiLevelType w:val="hybridMultilevel"/>
    <w:tmpl w:val="0A86FDEA"/>
    <w:lvl w:ilvl="0" w:tplc="786AEF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845ADC"/>
    <w:multiLevelType w:val="hybridMultilevel"/>
    <w:tmpl w:val="8D789E5C"/>
    <w:lvl w:ilvl="0" w:tplc="BBF65EF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CF46130"/>
    <w:multiLevelType w:val="hybridMultilevel"/>
    <w:tmpl w:val="D3424572"/>
    <w:lvl w:ilvl="0" w:tplc="B3820D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0243952"/>
    <w:multiLevelType w:val="hybridMultilevel"/>
    <w:tmpl w:val="D41CF882"/>
    <w:lvl w:ilvl="0" w:tplc="A54611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2066CFD"/>
    <w:multiLevelType w:val="hybridMultilevel"/>
    <w:tmpl w:val="1D745A14"/>
    <w:lvl w:ilvl="0" w:tplc="3B0480E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C0623B6"/>
    <w:multiLevelType w:val="hybridMultilevel"/>
    <w:tmpl w:val="BD5C2BA6"/>
    <w:lvl w:ilvl="0" w:tplc="D4CEA3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FE07122"/>
    <w:multiLevelType w:val="hybridMultilevel"/>
    <w:tmpl w:val="D26ACC94"/>
    <w:lvl w:ilvl="0" w:tplc="A38CC9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35627E9"/>
    <w:multiLevelType w:val="hybridMultilevel"/>
    <w:tmpl w:val="C90EADFC"/>
    <w:lvl w:ilvl="0" w:tplc="C066B4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5536A22"/>
    <w:multiLevelType w:val="hybridMultilevel"/>
    <w:tmpl w:val="180610E6"/>
    <w:lvl w:ilvl="0" w:tplc="6F66FF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9E961FE"/>
    <w:multiLevelType w:val="hybridMultilevel"/>
    <w:tmpl w:val="D3DEA94C"/>
    <w:lvl w:ilvl="0" w:tplc="685ADAF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FA32249"/>
    <w:multiLevelType w:val="hybridMultilevel"/>
    <w:tmpl w:val="70EEFB9C"/>
    <w:lvl w:ilvl="0" w:tplc="7FFA2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3FF5E14"/>
    <w:multiLevelType w:val="hybridMultilevel"/>
    <w:tmpl w:val="E76820EC"/>
    <w:lvl w:ilvl="0" w:tplc="FA9615A0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4B4671E"/>
    <w:multiLevelType w:val="hybridMultilevel"/>
    <w:tmpl w:val="7E1C7306"/>
    <w:lvl w:ilvl="0" w:tplc="685ADAF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1"/>
  </w:num>
  <w:num w:numId="3">
    <w:abstractNumId w:val="18"/>
  </w:num>
  <w:num w:numId="4">
    <w:abstractNumId w:val="2"/>
  </w:num>
  <w:num w:numId="5">
    <w:abstractNumId w:val="14"/>
  </w:num>
  <w:num w:numId="6">
    <w:abstractNumId w:val="12"/>
  </w:num>
  <w:num w:numId="7">
    <w:abstractNumId w:val="16"/>
  </w:num>
  <w:num w:numId="8">
    <w:abstractNumId w:val="7"/>
  </w:num>
  <w:num w:numId="9">
    <w:abstractNumId w:val="15"/>
  </w:num>
  <w:num w:numId="10">
    <w:abstractNumId w:val="10"/>
  </w:num>
  <w:num w:numId="11">
    <w:abstractNumId w:val="20"/>
  </w:num>
  <w:num w:numId="12">
    <w:abstractNumId w:val="0"/>
  </w:num>
  <w:num w:numId="13">
    <w:abstractNumId w:val="17"/>
  </w:num>
  <w:num w:numId="14">
    <w:abstractNumId w:val="19"/>
  </w:num>
  <w:num w:numId="15">
    <w:abstractNumId w:val="5"/>
  </w:num>
  <w:num w:numId="16">
    <w:abstractNumId w:val="4"/>
  </w:num>
  <w:num w:numId="17">
    <w:abstractNumId w:val="1"/>
  </w:num>
  <w:num w:numId="18">
    <w:abstractNumId w:val="11"/>
  </w:num>
  <w:num w:numId="19">
    <w:abstractNumId w:val="8"/>
  </w:num>
  <w:num w:numId="20">
    <w:abstractNumId w:val="6"/>
  </w:num>
  <w:num w:numId="21">
    <w:abstractNumId w:val="1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374"/>
    <w:rsid w:val="0000385C"/>
    <w:rsid w:val="00016F8D"/>
    <w:rsid w:val="000178B7"/>
    <w:rsid w:val="00020C3C"/>
    <w:rsid w:val="00021CCB"/>
    <w:rsid w:val="00022F5C"/>
    <w:rsid w:val="00024011"/>
    <w:rsid w:val="0002592E"/>
    <w:rsid w:val="0002713A"/>
    <w:rsid w:val="00033764"/>
    <w:rsid w:val="00047CA8"/>
    <w:rsid w:val="00055D64"/>
    <w:rsid w:val="0005607E"/>
    <w:rsid w:val="000569D3"/>
    <w:rsid w:val="000578DF"/>
    <w:rsid w:val="00063C57"/>
    <w:rsid w:val="00066A18"/>
    <w:rsid w:val="00067943"/>
    <w:rsid w:val="00073521"/>
    <w:rsid w:val="00076572"/>
    <w:rsid w:val="00076C94"/>
    <w:rsid w:val="00077277"/>
    <w:rsid w:val="000857F5"/>
    <w:rsid w:val="00095320"/>
    <w:rsid w:val="000A0EAA"/>
    <w:rsid w:val="000A2F51"/>
    <w:rsid w:val="000B2EE3"/>
    <w:rsid w:val="000C0A16"/>
    <w:rsid w:val="000D48F7"/>
    <w:rsid w:val="000E0325"/>
    <w:rsid w:val="000E46BC"/>
    <w:rsid w:val="000E5CEF"/>
    <w:rsid w:val="000E5E2B"/>
    <w:rsid w:val="000F1F90"/>
    <w:rsid w:val="000F7B4A"/>
    <w:rsid w:val="001026A2"/>
    <w:rsid w:val="00103106"/>
    <w:rsid w:val="00115900"/>
    <w:rsid w:val="00116805"/>
    <w:rsid w:val="00124A25"/>
    <w:rsid w:val="0013042B"/>
    <w:rsid w:val="00130AFD"/>
    <w:rsid w:val="0014049E"/>
    <w:rsid w:val="00145193"/>
    <w:rsid w:val="00145F6C"/>
    <w:rsid w:val="0015126D"/>
    <w:rsid w:val="00160193"/>
    <w:rsid w:val="0016318D"/>
    <w:rsid w:val="00164694"/>
    <w:rsid w:val="00166828"/>
    <w:rsid w:val="001756B9"/>
    <w:rsid w:val="00175896"/>
    <w:rsid w:val="00180EC8"/>
    <w:rsid w:val="00182DF6"/>
    <w:rsid w:val="00185EE4"/>
    <w:rsid w:val="001969F2"/>
    <w:rsid w:val="001A0486"/>
    <w:rsid w:val="001A7BDA"/>
    <w:rsid w:val="001B2A23"/>
    <w:rsid w:val="001B359A"/>
    <w:rsid w:val="001C25FB"/>
    <w:rsid w:val="001C6B5C"/>
    <w:rsid w:val="001D2B67"/>
    <w:rsid w:val="001D631C"/>
    <w:rsid w:val="001E27AE"/>
    <w:rsid w:val="001E4167"/>
    <w:rsid w:val="001E7BD5"/>
    <w:rsid w:val="001F0E70"/>
    <w:rsid w:val="001F2CB1"/>
    <w:rsid w:val="001F36CD"/>
    <w:rsid w:val="001F60DA"/>
    <w:rsid w:val="002000AD"/>
    <w:rsid w:val="002014C8"/>
    <w:rsid w:val="002056C4"/>
    <w:rsid w:val="00207A06"/>
    <w:rsid w:val="0021072B"/>
    <w:rsid w:val="0021378D"/>
    <w:rsid w:val="00214976"/>
    <w:rsid w:val="00220541"/>
    <w:rsid w:val="00221179"/>
    <w:rsid w:val="002251E8"/>
    <w:rsid w:val="0023204C"/>
    <w:rsid w:val="00236DF3"/>
    <w:rsid w:val="0024180E"/>
    <w:rsid w:val="00250F56"/>
    <w:rsid w:val="00252F57"/>
    <w:rsid w:val="0025426B"/>
    <w:rsid w:val="00254357"/>
    <w:rsid w:val="002728C8"/>
    <w:rsid w:val="00277F9D"/>
    <w:rsid w:val="002804E5"/>
    <w:rsid w:val="00293A38"/>
    <w:rsid w:val="002A159F"/>
    <w:rsid w:val="002B3D9A"/>
    <w:rsid w:val="002B4C62"/>
    <w:rsid w:val="002B5356"/>
    <w:rsid w:val="002B7980"/>
    <w:rsid w:val="002C43B8"/>
    <w:rsid w:val="002D156A"/>
    <w:rsid w:val="002D17DB"/>
    <w:rsid w:val="002D5A74"/>
    <w:rsid w:val="002D62C4"/>
    <w:rsid w:val="002D639E"/>
    <w:rsid w:val="002D770A"/>
    <w:rsid w:val="002E0ED2"/>
    <w:rsid w:val="002E4405"/>
    <w:rsid w:val="002F21E0"/>
    <w:rsid w:val="0030087D"/>
    <w:rsid w:val="00304A4E"/>
    <w:rsid w:val="003104D9"/>
    <w:rsid w:val="00310755"/>
    <w:rsid w:val="00311770"/>
    <w:rsid w:val="0031639B"/>
    <w:rsid w:val="00325C04"/>
    <w:rsid w:val="00327AB0"/>
    <w:rsid w:val="003344A5"/>
    <w:rsid w:val="003351DC"/>
    <w:rsid w:val="00341F87"/>
    <w:rsid w:val="003425D1"/>
    <w:rsid w:val="003466D4"/>
    <w:rsid w:val="003501D2"/>
    <w:rsid w:val="00350E71"/>
    <w:rsid w:val="00352D50"/>
    <w:rsid w:val="00355712"/>
    <w:rsid w:val="00373421"/>
    <w:rsid w:val="00380B05"/>
    <w:rsid w:val="00390D27"/>
    <w:rsid w:val="00396A91"/>
    <w:rsid w:val="00397E24"/>
    <w:rsid w:val="003A35D6"/>
    <w:rsid w:val="003B454D"/>
    <w:rsid w:val="003B79AA"/>
    <w:rsid w:val="003C2453"/>
    <w:rsid w:val="003C33BC"/>
    <w:rsid w:val="003C4A1B"/>
    <w:rsid w:val="003D351A"/>
    <w:rsid w:val="003D6EC5"/>
    <w:rsid w:val="004003D8"/>
    <w:rsid w:val="00405C3F"/>
    <w:rsid w:val="004148F0"/>
    <w:rsid w:val="004204CB"/>
    <w:rsid w:val="004222D1"/>
    <w:rsid w:val="004227CE"/>
    <w:rsid w:val="00424BF6"/>
    <w:rsid w:val="0042714D"/>
    <w:rsid w:val="004279AE"/>
    <w:rsid w:val="00431878"/>
    <w:rsid w:val="00432FFE"/>
    <w:rsid w:val="00433827"/>
    <w:rsid w:val="00434595"/>
    <w:rsid w:val="004346EE"/>
    <w:rsid w:val="00435863"/>
    <w:rsid w:val="00437E79"/>
    <w:rsid w:val="00441303"/>
    <w:rsid w:val="00456668"/>
    <w:rsid w:val="00464A99"/>
    <w:rsid w:val="00467880"/>
    <w:rsid w:val="00471313"/>
    <w:rsid w:val="00480024"/>
    <w:rsid w:val="004809C8"/>
    <w:rsid w:val="00482252"/>
    <w:rsid w:val="00484231"/>
    <w:rsid w:val="00490A05"/>
    <w:rsid w:val="00492E86"/>
    <w:rsid w:val="00493674"/>
    <w:rsid w:val="00497E6D"/>
    <w:rsid w:val="004A1BCB"/>
    <w:rsid w:val="004A23D1"/>
    <w:rsid w:val="004A50A1"/>
    <w:rsid w:val="004B75B8"/>
    <w:rsid w:val="004C5F5A"/>
    <w:rsid w:val="004D24C7"/>
    <w:rsid w:val="004E0BF0"/>
    <w:rsid w:val="004E4F4C"/>
    <w:rsid w:val="004F1877"/>
    <w:rsid w:val="005011C2"/>
    <w:rsid w:val="00506648"/>
    <w:rsid w:val="00513576"/>
    <w:rsid w:val="00521F8B"/>
    <w:rsid w:val="00530C6E"/>
    <w:rsid w:val="00531933"/>
    <w:rsid w:val="00531F10"/>
    <w:rsid w:val="005324D6"/>
    <w:rsid w:val="00532C85"/>
    <w:rsid w:val="00532ECB"/>
    <w:rsid w:val="00536A4C"/>
    <w:rsid w:val="00546EBC"/>
    <w:rsid w:val="00552FF5"/>
    <w:rsid w:val="005552DC"/>
    <w:rsid w:val="00566258"/>
    <w:rsid w:val="0057367C"/>
    <w:rsid w:val="00575995"/>
    <w:rsid w:val="005950BB"/>
    <w:rsid w:val="00595C40"/>
    <w:rsid w:val="005972ED"/>
    <w:rsid w:val="005B48D9"/>
    <w:rsid w:val="005C20C1"/>
    <w:rsid w:val="005C2C66"/>
    <w:rsid w:val="005C3DFF"/>
    <w:rsid w:val="005D0F2B"/>
    <w:rsid w:val="005D261F"/>
    <w:rsid w:val="005D5513"/>
    <w:rsid w:val="005E08D5"/>
    <w:rsid w:val="005E313C"/>
    <w:rsid w:val="005E69A5"/>
    <w:rsid w:val="005F52AC"/>
    <w:rsid w:val="00600BE5"/>
    <w:rsid w:val="00615CF5"/>
    <w:rsid w:val="00624FED"/>
    <w:rsid w:val="00625131"/>
    <w:rsid w:val="00627DE7"/>
    <w:rsid w:val="006416AE"/>
    <w:rsid w:val="00644B0B"/>
    <w:rsid w:val="00647EBF"/>
    <w:rsid w:val="00652A5B"/>
    <w:rsid w:val="00660328"/>
    <w:rsid w:val="00670832"/>
    <w:rsid w:val="00677B37"/>
    <w:rsid w:val="00681D87"/>
    <w:rsid w:val="00685BD0"/>
    <w:rsid w:val="00690140"/>
    <w:rsid w:val="00695A12"/>
    <w:rsid w:val="00697802"/>
    <w:rsid w:val="006A50B6"/>
    <w:rsid w:val="006A642C"/>
    <w:rsid w:val="006B16E4"/>
    <w:rsid w:val="006C7D7D"/>
    <w:rsid w:val="006D35A9"/>
    <w:rsid w:val="006D43D2"/>
    <w:rsid w:val="006E0EB6"/>
    <w:rsid w:val="006F1AA7"/>
    <w:rsid w:val="006F65B6"/>
    <w:rsid w:val="006F7BBD"/>
    <w:rsid w:val="006F7D47"/>
    <w:rsid w:val="007035EB"/>
    <w:rsid w:val="0070632C"/>
    <w:rsid w:val="00707BDE"/>
    <w:rsid w:val="00710D98"/>
    <w:rsid w:val="007157FE"/>
    <w:rsid w:val="00725CC4"/>
    <w:rsid w:val="0073419A"/>
    <w:rsid w:val="00741269"/>
    <w:rsid w:val="00741455"/>
    <w:rsid w:val="00742693"/>
    <w:rsid w:val="00747D9C"/>
    <w:rsid w:val="007514A2"/>
    <w:rsid w:val="0075238B"/>
    <w:rsid w:val="007530C5"/>
    <w:rsid w:val="0076032B"/>
    <w:rsid w:val="00761D5E"/>
    <w:rsid w:val="00762012"/>
    <w:rsid w:val="00766F27"/>
    <w:rsid w:val="00770E96"/>
    <w:rsid w:val="00771B55"/>
    <w:rsid w:val="00773C43"/>
    <w:rsid w:val="00777240"/>
    <w:rsid w:val="0078282D"/>
    <w:rsid w:val="00786CEF"/>
    <w:rsid w:val="00794831"/>
    <w:rsid w:val="00794967"/>
    <w:rsid w:val="007A3C37"/>
    <w:rsid w:val="007A7B8E"/>
    <w:rsid w:val="007A7E28"/>
    <w:rsid w:val="007B1894"/>
    <w:rsid w:val="007B602D"/>
    <w:rsid w:val="007C0E19"/>
    <w:rsid w:val="007C14FE"/>
    <w:rsid w:val="007C7CCE"/>
    <w:rsid w:val="007D0432"/>
    <w:rsid w:val="007E3146"/>
    <w:rsid w:val="007E3C2B"/>
    <w:rsid w:val="007E4E5C"/>
    <w:rsid w:val="007F6730"/>
    <w:rsid w:val="0081516F"/>
    <w:rsid w:val="00817430"/>
    <w:rsid w:val="0082362C"/>
    <w:rsid w:val="00830D68"/>
    <w:rsid w:val="00841991"/>
    <w:rsid w:val="00843D72"/>
    <w:rsid w:val="0084604D"/>
    <w:rsid w:val="00847158"/>
    <w:rsid w:val="00853439"/>
    <w:rsid w:val="00853757"/>
    <w:rsid w:val="008556AA"/>
    <w:rsid w:val="00875C17"/>
    <w:rsid w:val="008830B0"/>
    <w:rsid w:val="00884601"/>
    <w:rsid w:val="0088533E"/>
    <w:rsid w:val="0088550A"/>
    <w:rsid w:val="00886702"/>
    <w:rsid w:val="008914E2"/>
    <w:rsid w:val="00894679"/>
    <w:rsid w:val="00895145"/>
    <w:rsid w:val="00897252"/>
    <w:rsid w:val="008A0ADE"/>
    <w:rsid w:val="008A1342"/>
    <w:rsid w:val="008A6022"/>
    <w:rsid w:val="008A77C6"/>
    <w:rsid w:val="008B1434"/>
    <w:rsid w:val="008B23D2"/>
    <w:rsid w:val="008C0366"/>
    <w:rsid w:val="008C32E9"/>
    <w:rsid w:val="008C5199"/>
    <w:rsid w:val="008C5D89"/>
    <w:rsid w:val="008D3033"/>
    <w:rsid w:val="008E5067"/>
    <w:rsid w:val="008F418A"/>
    <w:rsid w:val="008F4758"/>
    <w:rsid w:val="008F542A"/>
    <w:rsid w:val="009007BF"/>
    <w:rsid w:val="00903591"/>
    <w:rsid w:val="00906DD4"/>
    <w:rsid w:val="00910CA4"/>
    <w:rsid w:val="00910FC9"/>
    <w:rsid w:val="00921B3B"/>
    <w:rsid w:val="00927970"/>
    <w:rsid w:val="00934854"/>
    <w:rsid w:val="0093526A"/>
    <w:rsid w:val="009364BC"/>
    <w:rsid w:val="00940A1C"/>
    <w:rsid w:val="009415F8"/>
    <w:rsid w:val="00942A60"/>
    <w:rsid w:val="0094527B"/>
    <w:rsid w:val="00983E45"/>
    <w:rsid w:val="00987B2B"/>
    <w:rsid w:val="00991000"/>
    <w:rsid w:val="009A67D4"/>
    <w:rsid w:val="009B5D1C"/>
    <w:rsid w:val="009B7B85"/>
    <w:rsid w:val="009C1F92"/>
    <w:rsid w:val="009C7B4A"/>
    <w:rsid w:val="009C7C00"/>
    <w:rsid w:val="009D196A"/>
    <w:rsid w:val="009D2A4D"/>
    <w:rsid w:val="009E0227"/>
    <w:rsid w:val="009E3AFC"/>
    <w:rsid w:val="009E3DFE"/>
    <w:rsid w:val="009F7DA1"/>
    <w:rsid w:val="00A0364B"/>
    <w:rsid w:val="00A04904"/>
    <w:rsid w:val="00A1379C"/>
    <w:rsid w:val="00A225CF"/>
    <w:rsid w:val="00A24CBE"/>
    <w:rsid w:val="00A2551B"/>
    <w:rsid w:val="00A321EE"/>
    <w:rsid w:val="00A3584B"/>
    <w:rsid w:val="00A370B9"/>
    <w:rsid w:val="00A42CA4"/>
    <w:rsid w:val="00A44D96"/>
    <w:rsid w:val="00A46A25"/>
    <w:rsid w:val="00A630A7"/>
    <w:rsid w:val="00A670E4"/>
    <w:rsid w:val="00A747F0"/>
    <w:rsid w:val="00A7646D"/>
    <w:rsid w:val="00AA276C"/>
    <w:rsid w:val="00AA5D75"/>
    <w:rsid w:val="00AB0482"/>
    <w:rsid w:val="00AB5A6D"/>
    <w:rsid w:val="00AB7147"/>
    <w:rsid w:val="00AC23A6"/>
    <w:rsid w:val="00AD0565"/>
    <w:rsid w:val="00AD0DC6"/>
    <w:rsid w:val="00AD499E"/>
    <w:rsid w:val="00AD6559"/>
    <w:rsid w:val="00AF4D84"/>
    <w:rsid w:val="00AF66DC"/>
    <w:rsid w:val="00AF6D3D"/>
    <w:rsid w:val="00AF6D42"/>
    <w:rsid w:val="00AF7471"/>
    <w:rsid w:val="00B12C6C"/>
    <w:rsid w:val="00B13CF0"/>
    <w:rsid w:val="00B16A32"/>
    <w:rsid w:val="00B2123D"/>
    <w:rsid w:val="00B25598"/>
    <w:rsid w:val="00B27E79"/>
    <w:rsid w:val="00B316FE"/>
    <w:rsid w:val="00B31A30"/>
    <w:rsid w:val="00B32880"/>
    <w:rsid w:val="00B35374"/>
    <w:rsid w:val="00B37CD8"/>
    <w:rsid w:val="00B43486"/>
    <w:rsid w:val="00B54617"/>
    <w:rsid w:val="00B54692"/>
    <w:rsid w:val="00B60DFF"/>
    <w:rsid w:val="00B60E94"/>
    <w:rsid w:val="00B748EA"/>
    <w:rsid w:val="00B75819"/>
    <w:rsid w:val="00B81433"/>
    <w:rsid w:val="00B835A7"/>
    <w:rsid w:val="00B83F54"/>
    <w:rsid w:val="00B85BCA"/>
    <w:rsid w:val="00BA20D4"/>
    <w:rsid w:val="00BA493F"/>
    <w:rsid w:val="00BB2535"/>
    <w:rsid w:val="00BB2B2A"/>
    <w:rsid w:val="00BC08A1"/>
    <w:rsid w:val="00BC5815"/>
    <w:rsid w:val="00BC584F"/>
    <w:rsid w:val="00BC6CDF"/>
    <w:rsid w:val="00BD1284"/>
    <w:rsid w:val="00BD7EC4"/>
    <w:rsid w:val="00BE06E6"/>
    <w:rsid w:val="00C05C3A"/>
    <w:rsid w:val="00C15677"/>
    <w:rsid w:val="00C33B53"/>
    <w:rsid w:val="00C3513A"/>
    <w:rsid w:val="00C422A7"/>
    <w:rsid w:val="00C45213"/>
    <w:rsid w:val="00C45E89"/>
    <w:rsid w:val="00C54D42"/>
    <w:rsid w:val="00C56D71"/>
    <w:rsid w:val="00C57289"/>
    <w:rsid w:val="00C61B28"/>
    <w:rsid w:val="00C61FF2"/>
    <w:rsid w:val="00C70B49"/>
    <w:rsid w:val="00C74CEF"/>
    <w:rsid w:val="00C96AE7"/>
    <w:rsid w:val="00CA3062"/>
    <w:rsid w:val="00CA470F"/>
    <w:rsid w:val="00CB266E"/>
    <w:rsid w:val="00CB29E5"/>
    <w:rsid w:val="00CB599D"/>
    <w:rsid w:val="00CC597E"/>
    <w:rsid w:val="00CD0B13"/>
    <w:rsid w:val="00CE3F74"/>
    <w:rsid w:val="00CE67D0"/>
    <w:rsid w:val="00CF4F20"/>
    <w:rsid w:val="00CF65EB"/>
    <w:rsid w:val="00CF6705"/>
    <w:rsid w:val="00CF7B18"/>
    <w:rsid w:val="00D16B51"/>
    <w:rsid w:val="00D17260"/>
    <w:rsid w:val="00D30417"/>
    <w:rsid w:val="00D31D6D"/>
    <w:rsid w:val="00D35C19"/>
    <w:rsid w:val="00D43BE9"/>
    <w:rsid w:val="00D47BDC"/>
    <w:rsid w:val="00D553C8"/>
    <w:rsid w:val="00D568E6"/>
    <w:rsid w:val="00D712F1"/>
    <w:rsid w:val="00D753B3"/>
    <w:rsid w:val="00D77995"/>
    <w:rsid w:val="00D81F83"/>
    <w:rsid w:val="00D82E87"/>
    <w:rsid w:val="00D87559"/>
    <w:rsid w:val="00D92FA7"/>
    <w:rsid w:val="00D93C1E"/>
    <w:rsid w:val="00D97AE1"/>
    <w:rsid w:val="00DA25F2"/>
    <w:rsid w:val="00DA2D9F"/>
    <w:rsid w:val="00DA307F"/>
    <w:rsid w:val="00DA57A8"/>
    <w:rsid w:val="00DE207C"/>
    <w:rsid w:val="00DE2432"/>
    <w:rsid w:val="00DE2890"/>
    <w:rsid w:val="00DE5E1F"/>
    <w:rsid w:val="00DF0F0F"/>
    <w:rsid w:val="00DF11C2"/>
    <w:rsid w:val="00DF1A1B"/>
    <w:rsid w:val="00DF3A83"/>
    <w:rsid w:val="00E03546"/>
    <w:rsid w:val="00E05B7F"/>
    <w:rsid w:val="00E07DE7"/>
    <w:rsid w:val="00E14828"/>
    <w:rsid w:val="00E161C7"/>
    <w:rsid w:val="00E21005"/>
    <w:rsid w:val="00E22D24"/>
    <w:rsid w:val="00E37854"/>
    <w:rsid w:val="00E40009"/>
    <w:rsid w:val="00E43FAC"/>
    <w:rsid w:val="00E45E2C"/>
    <w:rsid w:val="00E52261"/>
    <w:rsid w:val="00E53D8B"/>
    <w:rsid w:val="00E63399"/>
    <w:rsid w:val="00E75868"/>
    <w:rsid w:val="00E81471"/>
    <w:rsid w:val="00E81C19"/>
    <w:rsid w:val="00E82E3B"/>
    <w:rsid w:val="00E860B7"/>
    <w:rsid w:val="00EA373B"/>
    <w:rsid w:val="00EA5C17"/>
    <w:rsid w:val="00EA6364"/>
    <w:rsid w:val="00ED0402"/>
    <w:rsid w:val="00ED0D25"/>
    <w:rsid w:val="00ED2427"/>
    <w:rsid w:val="00ED5F1C"/>
    <w:rsid w:val="00ED623F"/>
    <w:rsid w:val="00EE16B8"/>
    <w:rsid w:val="00EF0E58"/>
    <w:rsid w:val="00EF41DA"/>
    <w:rsid w:val="00EF4C48"/>
    <w:rsid w:val="00EF60E9"/>
    <w:rsid w:val="00EF77F8"/>
    <w:rsid w:val="00F04D3F"/>
    <w:rsid w:val="00F05236"/>
    <w:rsid w:val="00F12D91"/>
    <w:rsid w:val="00F17A83"/>
    <w:rsid w:val="00F17C7D"/>
    <w:rsid w:val="00F23F57"/>
    <w:rsid w:val="00F24F1D"/>
    <w:rsid w:val="00F267EC"/>
    <w:rsid w:val="00F2683D"/>
    <w:rsid w:val="00F4136D"/>
    <w:rsid w:val="00F4230F"/>
    <w:rsid w:val="00F42C0D"/>
    <w:rsid w:val="00F46A13"/>
    <w:rsid w:val="00F46AE3"/>
    <w:rsid w:val="00F6248D"/>
    <w:rsid w:val="00F67195"/>
    <w:rsid w:val="00F77B9B"/>
    <w:rsid w:val="00F90453"/>
    <w:rsid w:val="00FA0CCE"/>
    <w:rsid w:val="00FA395D"/>
    <w:rsid w:val="00FA670B"/>
    <w:rsid w:val="00FA6EFD"/>
    <w:rsid w:val="00FC5E55"/>
    <w:rsid w:val="00FD527C"/>
    <w:rsid w:val="00FE4A6C"/>
    <w:rsid w:val="00FE5620"/>
    <w:rsid w:val="00FE703C"/>
    <w:rsid w:val="00FE7A15"/>
    <w:rsid w:val="00FF299B"/>
    <w:rsid w:val="00FF3765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2A237"/>
  <w15:docId w15:val="{DA6C52C3-F89D-4572-888F-8A04A7F6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5374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0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6A5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E314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4">
    <w:name w:val="List Paragraph"/>
    <w:basedOn w:val="a"/>
    <w:uiPriority w:val="34"/>
    <w:qFormat/>
    <w:rsid w:val="00B5469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8550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550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8550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550A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D65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59"/>
    <w:rPr>
      <w:rFonts w:ascii="Segoe UI" w:eastAsia="Calibri" w:hAnsi="Segoe UI" w:cs="Segoe UI"/>
      <w:sz w:val="18"/>
      <w:szCs w:val="18"/>
    </w:rPr>
  </w:style>
  <w:style w:type="character" w:styleId="ab">
    <w:name w:val="Placeholder Text"/>
    <w:basedOn w:val="a0"/>
    <w:uiPriority w:val="99"/>
    <w:semiHidden/>
    <w:rsid w:val="00C3513A"/>
    <w:rPr>
      <w:color w:val="808080"/>
    </w:rPr>
  </w:style>
  <w:style w:type="paragraph" w:styleId="ac">
    <w:name w:val="Normal (Web)"/>
    <w:basedOn w:val="a"/>
    <w:uiPriority w:val="99"/>
    <w:semiHidden/>
    <w:unhideWhenUsed/>
    <w:rsid w:val="00F6719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okmark">
    <w:name w:val="bookmark"/>
    <w:basedOn w:val="a0"/>
    <w:rsid w:val="00F67195"/>
  </w:style>
  <w:style w:type="character" w:styleId="ad">
    <w:name w:val="Hyperlink"/>
    <w:basedOn w:val="a0"/>
    <w:uiPriority w:val="99"/>
    <w:unhideWhenUsed/>
    <w:rsid w:val="0094527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4527B"/>
    <w:rPr>
      <w:color w:val="605E5C"/>
      <w:shd w:val="clear" w:color="auto" w:fill="E1DFDD"/>
    </w:rPr>
  </w:style>
  <w:style w:type="paragraph" w:styleId="ae">
    <w:name w:val="Body Text"/>
    <w:basedOn w:val="a"/>
    <w:link w:val="af"/>
    <w:uiPriority w:val="1"/>
    <w:qFormat/>
    <w:rsid w:val="009C7C00"/>
    <w:pPr>
      <w:widowControl w:val="0"/>
      <w:autoSpaceDE w:val="0"/>
      <w:autoSpaceDN w:val="0"/>
      <w:spacing w:line="240" w:lineRule="auto"/>
      <w:jc w:val="lef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af">
    <w:name w:val="Основной текст Знак"/>
    <w:basedOn w:val="a0"/>
    <w:link w:val="ae"/>
    <w:uiPriority w:val="1"/>
    <w:rsid w:val="009C7C00"/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25C04"/>
    <w:rPr>
      <w:color w:val="605E5C"/>
      <w:shd w:val="clear" w:color="auto" w:fill="E1DFDD"/>
    </w:rPr>
  </w:style>
  <w:style w:type="paragraph" w:customStyle="1" w:styleId="111111111">
    <w:name w:val="111111111"/>
    <w:basedOn w:val="a"/>
    <w:link w:val="1111111110"/>
    <w:qFormat/>
    <w:rsid w:val="00E43FAC"/>
    <w:pPr>
      <w:spacing w:line="240" w:lineRule="auto"/>
      <w:ind w:firstLine="709"/>
    </w:pPr>
    <w:rPr>
      <w:rFonts w:ascii="PT Astra Serif" w:eastAsia="Times New Roman" w:hAnsi="PT Astra Serif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E43FAC"/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paragraph" w:customStyle="1" w:styleId="ConsTitle">
    <w:name w:val="ConsTitle"/>
    <w:uiPriority w:val="99"/>
    <w:rsid w:val="002A15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95001&amp;dst=100996" TargetMode="External"/><Relationship Id="rId13" Type="http://schemas.openxmlformats.org/officeDocument/2006/relationships/hyperlink" Target="https://login.consultant.ru/link/?req=doc&amp;base=RZR&amp;n=495001&amp;dst=10070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495001&amp;dst=10117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495001&amp;dst=1014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495001&amp;dst=100225" TargetMode="External"/><Relationship Id="rId10" Type="http://schemas.openxmlformats.org/officeDocument/2006/relationships/hyperlink" Target="https://login.consultant.ru/link/?req=doc&amp;base=RZR&amp;n=495001&amp;dst=101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95001&amp;dst=100634" TargetMode="External"/><Relationship Id="rId14" Type="http://schemas.openxmlformats.org/officeDocument/2006/relationships/hyperlink" Target="https://login.consultant.ru/link/?req=doc&amp;base=RZR&amp;n=495001&amp;dst=100711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BF209-680C-488F-97AE-5C54766E0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2901</Words>
  <Characters>16537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Айметдинова</dc:creator>
  <cp:lastModifiedBy>Анна Жаднова</cp:lastModifiedBy>
  <cp:revision>23</cp:revision>
  <cp:lastPrinted>2025-04-21T09:10:00Z</cp:lastPrinted>
  <dcterms:created xsi:type="dcterms:W3CDTF">2025-04-21T14:31:00Z</dcterms:created>
  <dcterms:modified xsi:type="dcterms:W3CDTF">2025-05-12T16:08:00Z</dcterms:modified>
</cp:coreProperties>
</file>