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25" w:rsidRPr="00451381" w:rsidRDefault="00081025" w:rsidP="00451381">
      <w:pPr>
        <w:spacing w:after="0" w:line="240" w:lineRule="auto"/>
        <w:jc w:val="right"/>
        <w:rPr>
          <w:rFonts w:ascii="PT Astra Serif" w:hAnsi="PT Astra Serif"/>
          <w:b/>
          <w:color w:val="000000"/>
          <w:sz w:val="28"/>
          <w:szCs w:val="28"/>
        </w:rPr>
      </w:pPr>
      <w:bookmarkStart w:id="0" w:name="_GoBack"/>
      <w:bookmarkEnd w:id="0"/>
      <w:r w:rsidRPr="00451381">
        <w:rPr>
          <w:rFonts w:ascii="PT Astra Serif" w:hAnsi="PT Astra Serif"/>
          <w:b/>
          <w:color w:val="000000"/>
          <w:sz w:val="28"/>
          <w:szCs w:val="28"/>
        </w:rPr>
        <w:t>ПРОЕКТ</w:t>
      </w:r>
    </w:p>
    <w:p w:rsidR="00D66543" w:rsidRPr="00451381" w:rsidRDefault="00D66543" w:rsidP="00451381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81025" w:rsidRPr="00451381" w:rsidRDefault="00081025" w:rsidP="00451381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51381">
        <w:rPr>
          <w:rFonts w:ascii="PT Astra Serif" w:hAnsi="PT Astra Serif"/>
          <w:b/>
          <w:color w:val="000000"/>
          <w:sz w:val="28"/>
          <w:szCs w:val="28"/>
        </w:rPr>
        <w:t>ПРАВИТЕЛЬСТВО УЛЬЯНОВСКОЙ ОБЛАСТИ</w:t>
      </w:r>
    </w:p>
    <w:p w:rsidR="00081025" w:rsidRPr="00451381" w:rsidRDefault="00081025" w:rsidP="00451381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51381">
        <w:rPr>
          <w:rFonts w:ascii="PT Astra Serif" w:hAnsi="PT Astra Serif"/>
          <w:b/>
          <w:color w:val="000000"/>
          <w:sz w:val="28"/>
          <w:szCs w:val="28"/>
        </w:rPr>
        <w:t>ПОСТАНОВЛЕНИЕ</w:t>
      </w:r>
    </w:p>
    <w:p w:rsidR="00D66543" w:rsidRPr="00451381" w:rsidRDefault="00D66543" w:rsidP="00451381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D13912" w:rsidRPr="00451381" w:rsidRDefault="00D13912" w:rsidP="00451381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51381">
        <w:rPr>
          <w:rFonts w:ascii="PT Astra Serif" w:hAnsi="PT Astra Serif"/>
          <w:b/>
          <w:color w:val="000000"/>
          <w:sz w:val="28"/>
          <w:szCs w:val="28"/>
        </w:rPr>
        <w:t xml:space="preserve">О внесении изменений в постановление Правительства </w:t>
      </w:r>
      <w:r w:rsidR="00081025" w:rsidRPr="00451381">
        <w:rPr>
          <w:rFonts w:ascii="PT Astra Serif" w:hAnsi="PT Astra Serif"/>
          <w:b/>
          <w:color w:val="000000"/>
          <w:sz w:val="28"/>
          <w:szCs w:val="28"/>
        </w:rPr>
        <w:br/>
      </w:r>
      <w:r w:rsidRPr="00451381">
        <w:rPr>
          <w:rFonts w:ascii="PT Astra Serif" w:hAnsi="PT Astra Serif"/>
          <w:b/>
          <w:color w:val="000000"/>
          <w:sz w:val="28"/>
          <w:szCs w:val="28"/>
        </w:rPr>
        <w:t>Ульяновской области от 15.09.2021 № 425-П</w:t>
      </w:r>
    </w:p>
    <w:p w:rsidR="00D13912" w:rsidRPr="00451381" w:rsidRDefault="00D13912" w:rsidP="00451381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D13912" w:rsidRPr="00451381" w:rsidRDefault="00D13912" w:rsidP="006D6534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 xml:space="preserve">Правительство Ульяновской области </w:t>
      </w:r>
      <w:proofErr w:type="gramStart"/>
      <w:r w:rsidRPr="00451381">
        <w:rPr>
          <w:rFonts w:ascii="PT Astra Serif" w:hAnsi="PT Astra Serif"/>
          <w:color w:val="000000"/>
          <w:sz w:val="28"/>
          <w:szCs w:val="28"/>
        </w:rPr>
        <w:t>п</w:t>
      </w:r>
      <w:proofErr w:type="gramEnd"/>
      <w:r w:rsidRPr="00451381">
        <w:rPr>
          <w:rFonts w:ascii="PT Astra Serif" w:hAnsi="PT Astra Serif"/>
          <w:color w:val="000000"/>
          <w:sz w:val="28"/>
          <w:szCs w:val="28"/>
        </w:rPr>
        <w:t xml:space="preserve"> о с т а н о в л я е т:</w:t>
      </w:r>
    </w:p>
    <w:p w:rsidR="00D13912" w:rsidRPr="00451381" w:rsidRDefault="00081025" w:rsidP="006D6534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 xml:space="preserve">1. </w:t>
      </w:r>
      <w:r w:rsidR="00D13912" w:rsidRPr="00451381">
        <w:rPr>
          <w:rFonts w:ascii="PT Astra Serif" w:hAnsi="PT Astra Serif"/>
          <w:color w:val="000000"/>
          <w:sz w:val="28"/>
          <w:szCs w:val="28"/>
        </w:rPr>
        <w:t>Внести в Положение о региональном государственном контроле</w:t>
      </w:r>
      <w:r w:rsidR="009F77F2" w:rsidRPr="0045138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13912" w:rsidRPr="00451381">
        <w:rPr>
          <w:rFonts w:ascii="PT Astra Serif" w:hAnsi="PT Astra Serif"/>
          <w:color w:val="000000"/>
          <w:sz w:val="28"/>
          <w:szCs w:val="28"/>
        </w:rPr>
        <w:t>(надзоре)</w:t>
      </w:r>
      <w:r w:rsidR="00936CD2" w:rsidRPr="00451381">
        <w:rPr>
          <w:rFonts w:ascii="PT Astra Serif" w:hAnsi="PT Astra Serif"/>
          <w:color w:val="000000"/>
          <w:sz w:val="28"/>
          <w:szCs w:val="28"/>
        </w:rPr>
        <w:t xml:space="preserve"> за достоверностью, актуальностью и полнотой сведений</w:t>
      </w:r>
      <w:r w:rsidR="00994A4A" w:rsidRPr="00451381">
        <w:rPr>
          <w:rFonts w:ascii="PT Astra Serif" w:hAnsi="PT Astra Serif"/>
          <w:color w:val="000000"/>
          <w:sz w:val="28"/>
          <w:szCs w:val="28"/>
        </w:rPr>
        <w:t xml:space="preserve"> об </w:t>
      </w:r>
      <w:r w:rsidR="00936CD2" w:rsidRPr="00451381">
        <w:rPr>
          <w:rFonts w:ascii="PT Astra Serif" w:hAnsi="PT Astra Serif"/>
          <w:color w:val="000000"/>
          <w:sz w:val="28"/>
          <w:szCs w:val="28"/>
        </w:rPr>
        <w:t>организациях отдыха детей и их оздоровления, содержащихся в реестре организаций отдыха детей и их оздоровления, на территории Ульяновской области</w:t>
      </w:r>
      <w:r w:rsidRPr="00451381">
        <w:rPr>
          <w:rFonts w:ascii="PT Astra Serif" w:hAnsi="PT Astra Serif"/>
          <w:color w:val="000000"/>
          <w:sz w:val="28"/>
          <w:szCs w:val="28"/>
        </w:rPr>
        <w:t>, утверждённое постановлением Правительства Ульяновской области</w:t>
      </w:r>
      <w:r w:rsidR="00936CD2" w:rsidRPr="00451381">
        <w:rPr>
          <w:rFonts w:ascii="PT Astra Serif" w:hAnsi="PT Astra Serif"/>
          <w:color w:val="000000"/>
          <w:sz w:val="28"/>
          <w:szCs w:val="28"/>
        </w:rPr>
        <w:t xml:space="preserve"> от 15.09.2021 №</w:t>
      </w:r>
      <w:r w:rsidRPr="0045138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36CD2" w:rsidRPr="00451381">
        <w:rPr>
          <w:rFonts w:ascii="PT Astra Serif" w:hAnsi="PT Astra Serif"/>
          <w:color w:val="000000"/>
          <w:sz w:val="28"/>
          <w:szCs w:val="28"/>
        </w:rPr>
        <w:t xml:space="preserve">425-П «Об утверждении Положения о региональном государственном контроле (надзоре) за </w:t>
      </w:r>
      <w:r w:rsidR="00994A4A" w:rsidRPr="00451381">
        <w:rPr>
          <w:rFonts w:ascii="PT Astra Serif" w:hAnsi="PT Astra Serif"/>
          <w:color w:val="000000"/>
          <w:sz w:val="28"/>
          <w:szCs w:val="28"/>
        </w:rPr>
        <w:t>достоверностью, актуальностью и </w:t>
      </w:r>
      <w:r w:rsidR="00936CD2" w:rsidRPr="00451381">
        <w:rPr>
          <w:rFonts w:ascii="PT Astra Serif" w:hAnsi="PT Astra Serif"/>
          <w:color w:val="000000"/>
          <w:sz w:val="28"/>
          <w:szCs w:val="28"/>
        </w:rPr>
        <w:t xml:space="preserve">полнотой сведений об организациях отдыха детей и их оздоровления, содержащихся в реестре организаций отдыха детей </w:t>
      </w:r>
      <w:r w:rsidR="00994A4A" w:rsidRPr="00451381">
        <w:rPr>
          <w:rFonts w:ascii="PT Astra Serif" w:hAnsi="PT Astra Serif"/>
          <w:color w:val="000000"/>
          <w:sz w:val="28"/>
          <w:szCs w:val="28"/>
        </w:rPr>
        <w:t>и их оздоровления, на </w:t>
      </w:r>
      <w:r w:rsidR="00936CD2" w:rsidRPr="00451381">
        <w:rPr>
          <w:rFonts w:ascii="PT Astra Serif" w:hAnsi="PT Astra Serif"/>
          <w:color w:val="000000"/>
          <w:sz w:val="28"/>
          <w:szCs w:val="28"/>
        </w:rPr>
        <w:t>территории Ульяновской области», следующие изменения:</w:t>
      </w:r>
    </w:p>
    <w:p w:rsidR="00CC2464" w:rsidRPr="00451381" w:rsidRDefault="00936CD2" w:rsidP="006D6534">
      <w:pPr>
        <w:pStyle w:val="a3"/>
        <w:numPr>
          <w:ilvl w:val="0"/>
          <w:numId w:val="4"/>
        </w:num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 xml:space="preserve">пункт </w:t>
      </w:r>
      <w:r w:rsidR="006611AF" w:rsidRPr="00451381">
        <w:rPr>
          <w:rFonts w:ascii="PT Astra Serif" w:hAnsi="PT Astra Serif"/>
          <w:color w:val="000000"/>
          <w:sz w:val="28"/>
          <w:szCs w:val="28"/>
        </w:rPr>
        <w:t xml:space="preserve">4 </w:t>
      </w:r>
      <w:r w:rsidR="00655094" w:rsidRPr="00451381">
        <w:rPr>
          <w:rFonts w:ascii="PT Astra Serif" w:hAnsi="PT Astra Serif"/>
          <w:color w:val="000000"/>
          <w:sz w:val="28"/>
          <w:szCs w:val="28"/>
        </w:rPr>
        <w:t>дополнить подпунктом 1</w:t>
      </w:r>
      <w:r w:rsidR="00655094" w:rsidRPr="00451381">
        <w:rPr>
          <w:rFonts w:ascii="PT Astra Serif" w:hAnsi="PT Astra Serif"/>
          <w:color w:val="000000"/>
          <w:sz w:val="28"/>
          <w:szCs w:val="28"/>
          <w:vertAlign w:val="superscript"/>
        </w:rPr>
        <w:t>1</w:t>
      </w:r>
      <w:r w:rsidR="00655094" w:rsidRPr="0045138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F77F2" w:rsidRPr="00451381">
        <w:rPr>
          <w:rFonts w:ascii="PT Astra Serif" w:hAnsi="PT Astra Serif"/>
          <w:color w:val="000000"/>
          <w:sz w:val="28"/>
          <w:szCs w:val="28"/>
        </w:rPr>
        <w:t>следующе</w:t>
      </w:r>
      <w:r w:rsidR="00655094" w:rsidRPr="00451381">
        <w:rPr>
          <w:rFonts w:ascii="PT Astra Serif" w:hAnsi="PT Astra Serif"/>
          <w:color w:val="000000"/>
          <w:sz w:val="28"/>
          <w:szCs w:val="28"/>
        </w:rPr>
        <w:t>го</w:t>
      </w:r>
      <w:r w:rsidR="009F77F2" w:rsidRPr="0045138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55094" w:rsidRPr="00451381">
        <w:rPr>
          <w:rFonts w:ascii="PT Astra Serif" w:hAnsi="PT Astra Serif"/>
          <w:color w:val="000000"/>
          <w:sz w:val="28"/>
          <w:szCs w:val="28"/>
        </w:rPr>
        <w:t>содержания</w:t>
      </w:r>
      <w:r w:rsidR="006611AF" w:rsidRPr="00451381">
        <w:rPr>
          <w:rFonts w:ascii="PT Astra Serif" w:hAnsi="PT Astra Serif"/>
          <w:color w:val="000000"/>
          <w:sz w:val="28"/>
          <w:szCs w:val="28"/>
        </w:rPr>
        <w:t>:</w:t>
      </w:r>
    </w:p>
    <w:p w:rsidR="00DC567E" w:rsidRPr="00451381" w:rsidRDefault="006611AF" w:rsidP="006D6534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>«</w:t>
      </w:r>
      <w:r w:rsidR="00655094" w:rsidRPr="00451381">
        <w:rPr>
          <w:rFonts w:ascii="PT Astra Serif" w:hAnsi="PT Astra Serif"/>
          <w:color w:val="000000"/>
          <w:sz w:val="28"/>
          <w:szCs w:val="28"/>
        </w:rPr>
        <w:t>1</w:t>
      </w:r>
      <w:r w:rsidR="00655094" w:rsidRPr="00451381">
        <w:rPr>
          <w:rFonts w:ascii="PT Astra Serif" w:hAnsi="PT Astra Serif"/>
          <w:color w:val="000000"/>
          <w:sz w:val="28"/>
          <w:szCs w:val="28"/>
          <w:vertAlign w:val="superscript"/>
        </w:rPr>
        <w:t>1</w:t>
      </w:r>
      <w:r w:rsidR="00655094" w:rsidRPr="00451381">
        <w:rPr>
          <w:rFonts w:ascii="PT Astra Serif" w:hAnsi="PT Astra Serif"/>
          <w:color w:val="000000"/>
          <w:sz w:val="28"/>
          <w:szCs w:val="28"/>
        </w:rPr>
        <w:t>)</w:t>
      </w:r>
      <w:r w:rsidRPr="00451381">
        <w:rPr>
          <w:rFonts w:ascii="PT Astra Serif" w:hAnsi="PT Astra Serif"/>
          <w:color w:val="000000"/>
          <w:sz w:val="28"/>
          <w:szCs w:val="28"/>
        </w:rPr>
        <w:t xml:space="preserve"> консультант</w:t>
      </w:r>
      <w:r w:rsidR="00655094" w:rsidRPr="00451381">
        <w:rPr>
          <w:rFonts w:ascii="PT Astra Serif" w:hAnsi="PT Astra Serif"/>
          <w:color w:val="000000"/>
          <w:sz w:val="28"/>
          <w:szCs w:val="28"/>
        </w:rPr>
        <w:t>;</w:t>
      </w:r>
      <w:r w:rsidRPr="00451381">
        <w:rPr>
          <w:rFonts w:ascii="PT Astra Serif" w:hAnsi="PT Astra Serif"/>
          <w:color w:val="000000"/>
          <w:sz w:val="28"/>
          <w:szCs w:val="28"/>
        </w:rPr>
        <w:t>»</w:t>
      </w:r>
      <w:r w:rsidR="00994A4A"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655094" w:rsidRPr="00451381" w:rsidRDefault="00655094" w:rsidP="006D6534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>2) в пункте 5 слова «контролю и надзору» заменить словами «надзору и контролю»;</w:t>
      </w:r>
    </w:p>
    <w:p w:rsidR="00994A4A" w:rsidRPr="00451381" w:rsidRDefault="00655094" w:rsidP="006D6534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>3</w:t>
      </w:r>
      <w:r w:rsidR="00994A4A" w:rsidRPr="00451381">
        <w:rPr>
          <w:rFonts w:ascii="PT Astra Serif" w:hAnsi="PT Astra Serif"/>
          <w:color w:val="000000"/>
          <w:sz w:val="28"/>
          <w:szCs w:val="28"/>
        </w:rPr>
        <w:t>)</w:t>
      </w:r>
      <w:r w:rsidR="009F77F2" w:rsidRPr="0045138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51381">
        <w:rPr>
          <w:rFonts w:ascii="PT Astra Serif" w:hAnsi="PT Astra Serif"/>
          <w:color w:val="000000"/>
          <w:sz w:val="28"/>
          <w:szCs w:val="28"/>
        </w:rPr>
        <w:t>в пункте 19 слова «</w:t>
      </w:r>
      <w:r w:rsidR="00994A4A" w:rsidRPr="00451381">
        <w:rPr>
          <w:rFonts w:ascii="PT Astra Serif" w:hAnsi="PT Astra Serif"/>
          <w:color w:val="000000"/>
          <w:sz w:val="28"/>
          <w:szCs w:val="28"/>
        </w:rPr>
        <w:t xml:space="preserve">контролю </w:t>
      </w:r>
      <w:r w:rsidR="00435D20">
        <w:rPr>
          <w:rFonts w:ascii="PT Astra Serif" w:hAnsi="PT Astra Serif"/>
          <w:color w:val="000000"/>
          <w:sz w:val="28"/>
          <w:szCs w:val="28"/>
        </w:rPr>
        <w:t>и надзору» заменить словами «</w:t>
      </w:r>
      <w:r w:rsidR="00994A4A" w:rsidRPr="00451381">
        <w:rPr>
          <w:rFonts w:ascii="PT Astra Serif" w:hAnsi="PT Astra Serif"/>
          <w:color w:val="000000"/>
          <w:sz w:val="28"/>
          <w:szCs w:val="28"/>
        </w:rPr>
        <w:t>надзору и контролю»;</w:t>
      </w:r>
    </w:p>
    <w:p w:rsidR="002F30D6" w:rsidRPr="00D04FC7" w:rsidRDefault="00E85026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D04FC7">
        <w:rPr>
          <w:rFonts w:ascii="PT Astra Serif" w:eastAsia="Calibri" w:hAnsi="PT Astra Serif" w:cs="Arial"/>
          <w:sz w:val="28"/>
          <w:szCs w:val="28"/>
        </w:rPr>
        <w:t xml:space="preserve">4) </w:t>
      </w:r>
      <w:r w:rsidR="001069C3" w:rsidRPr="00D04FC7">
        <w:rPr>
          <w:rFonts w:ascii="PT Astra Serif" w:eastAsia="Calibri" w:hAnsi="PT Astra Serif" w:cs="Arial"/>
          <w:sz w:val="28"/>
          <w:szCs w:val="28"/>
        </w:rPr>
        <w:t>пункт</w:t>
      </w:r>
      <w:r w:rsidR="002C7BC4" w:rsidRPr="00D04FC7">
        <w:rPr>
          <w:rFonts w:ascii="PT Astra Serif" w:eastAsia="Calibri" w:hAnsi="PT Astra Serif" w:cs="Arial"/>
          <w:sz w:val="28"/>
          <w:szCs w:val="28"/>
        </w:rPr>
        <w:t>ы</w:t>
      </w:r>
      <w:r w:rsidR="001069C3" w:rsidRPr="00D04FC7">
        <w:rPr>
          <w:rFonts w:ascii="PT Astra Serif" w:eastAsia="Calibri" w:hAnsi="PT Astra Serif" w:cs="Arial"/>
          <w:sz w:val="28"/>
          <w:szCs w:val="28"/>
        </w:rPr>
        <w:t xml:space="preserve"> 23</w:t>
      </w:r>
      <w:r w:rsidR="002C7BC4" w:rsidRPr="00D04FC7">
        <w:rPr>
          <w:rFonts w:ascii="PT Astra Serif" w:eastAsia="Calibri" w:hAnsi="PT Astra Serif" w:cs="Arial"/>
          <w:sz w:val="28"/>
          <w:szCs w:val="28"/>
        </w:rPr>
        <w:t>-25</w:t>
      </w:r>
      <w:r w:rsidR="001069C3" w:rsidRPr="00D04FC7">
        <w:rPr>
          <w:rFonts w:ascii="PT Astra Serif" w:eastAsia="Calibri" w:hAnsi="PT Astra Serif" w:cs="Arial"/>
          <w:sz w:val="28"/>
          <w:szCs w:val="28"/>
        </w:rPr>
        <w:t xml:space="preserve"> изложить в следующей редакции</w:t>
      </w:r>
      <w:r w:rsidR="002F30D6" w:rsidRPr="00D04FC7">
        <w:rPr>
          <w:rFonts w:ascii="PT Astra Serif" w:eastAsia="Calibri" w:hAnsi="PT Astra Serif" w:cs="Arial"/>
          <w:sz w:val="28"/>
          <w:szCs w:val="28"/>
        </w:rPr>
        <w:t>:</w:t>
      </w:r>
    </w:p>
    <w:p w:rsidR="005130E2" w:rsidRPr="00D04FC7" w:rsidRDefault="001069C3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D04FC7">
        <w:rPr>
          <w:rFonts w:ascii="PT Astra Serif" w:eastAsia="Calibri" w:hAnsi="PT Astra Serif" w:cs="Arial"/>
          <w:sz w:val="28"/>
          <w:szCs w:val="28"/>
        </w:rPr>
        <w:t>«</w:t>
      </w:r>
      <w:r w:rsidR="002F30D6" w:rsidRPr="00D04FC7">
        <w:rPr>
          <w:rFonts w:ascii="PT Astra Serif" w:eastAsia="Calibri" w:hAnsi="PT Astra Serif" w:cs="Arial"/>
          <w:sz w:val="28"/>
          <w:szCs w:val="28"/>
        </w:rPr>
        <w:t xml:space="preserve">23. </w:t>
      </w:r>
      <w:r w:rsidR="005130E2" w:rsidRPr="00D04FC7">
        <w:rPr>
          <w:rFonts w:ascii="PT Astra Serif" w:eastAsia="Calibri" w:hAnsi="PT Astra Serif" w:cs="Arial"/>
          <w:sz w:val="28"/>
          <w:szCs w:val="28"/>
        </w:rPr>
        <w:t xml:space="preserve">Плановые контрольные (надзорные) мероприятия в отношении объектов регионального контроля </w:t>
      </w:r>
      <w:r w:rsidR="002C7BC4" w:rsidRPr="00D04FC7">
        <w:rPr>
          <w:rFonts w:ascii="PT Astra Serif" w:eastAsia="Calibri" w:hAnsi="PT Astra Serif" w:cs="Arial"/>
          <w:sz w:val="28"/>
          <w:szCs w:val="28"/>
        </w:rPr>
        <w:t>(надзора) не проводятся.</w:t>
      </w:r>
    </w:p>
    <w:p w:rsidR="00435D20" w:rsidRDefault="002C7BC4" w:rsidP="006D6534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D04FC7">
        <w:rPr>
          <w:rFonts w:ascii="PT Astra Serif" w:eastAsia="Calibri" w:hAnsi="PT Astra Serif" w:cs="Arial"/>
          <w:sz w:val="28"/>
          <w:szCs w:val="28"/>
        </w:rPr>
        <w:t xml:space="preserve"> </w:t>
      </w:r>
      <w:r w:rsidR="002F30D6" w:rsidRPr="00D04FC7">
        <w:rPr>
          <w:rFonts w:ascii="PT Astra Serif" w:eastAsia="Calibri" w:hAnsi="PT Astra Serif" w:cs="Arial"/>
          <w:sz w:val="28"/>
          <w:szCs w:val="28"/>
        </w:rPr>
        <w:t xml:space="preserve">24. </w:t>
      </w:r>
      <w:r w:rsidR="005130E2" w:rsidRPr="00D04FC7">
        <w:rPr>
          <w:rFonts w:ascii="PT Astra Serif" w:eastAsia="Calibri" w:hAnsi="PT Astra Serif" w:cs="Arial"/>
          <w:sz w:val="28"/>
          <w:szCs w:val="28"/>
        </w:rPr>
        <w:t xml:space="preserve">Внеплановые </w:t>
      </w:r>
      <w:r w:rsidR="005130E2" w:rsidRPr="00D04FC7">
        <w:rPr>
          <w:rFonts w:ascii="PT Astra Serif" w:hAnsi="PT Astra Serif" w:cs="PT Astra Serif"/>
          <w:sz w:val="28"/>
          <w:szCs w:val="28"/>
        </w:rPr>
        <w:t xml:space="preserve">контрольные (надзорные) мероприятия проводятся в </w:t>
      </w:r>
      <w:r w:rsidR="004F077E" w:rsidRPr="00D04FC7">
        <w:rPr>
          <w:rFonts w:ascii="PT Astra Serif" w:hAnsi="PT Astra Serif" w:cs="PT Astra Serif"/>
          <w:sz w:val="28"/>
          <w:szCs w:val="28"/>
        </w:rPr>
        <w:t>виде</w:t>
      </w:r>
      <w:r w:rsidR="005130E2" w:rsidRPr="00D04FC7">
        <w:rPr>
          <w:rFonts w:ascii="PT Astra Serif" w:hAnsi="PT Astra Serif" w:cs="PT Astra Serif"/>
          <w:sz w:val="28"/>
          <w:szCs w:val="28"/>
        </w:rPr>
        <w:t xml:space="preserve"> документарных или выездных проверок</w:t>
      </w:r>
      <w:r w:rsidRPr="00D04FC7">
        <w:rPr>
          <w:rFonts w:ascii="PT Astra Serif" w:eastAsia="Calibri" w:hAnsi="PT Astra Serif" w:cs="Arial"/>
          <w:sz w:val="28"/>
          <w:szCs w:val="28"/>
        </w:rPr>
        <w:t>.</w:t>
      </w:r>
      <w:r w:rsidR="008868F2" w:rsidRPr="008868F2">
        <w:t xml:space="preserve"> </w:t>
      </w:r>
    </w:p>
    <w:p w:rsidR="005130E2" w:rsidRPr="00D04FC7" w:rsidRDefault="008868F2" w:rsidP="006D6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8868F2">
        <w:rPr>
          <w:rFonts w:ascii="PT Astra Serif" w:hAnsi="PT Astra Serif" w:cs="PT Astra Serif"/>
          <w:sz w:val="28"/>
          <w:szCs w:val="28"/>
        </w:rPr>
        <w:t>Индикаторы риска нарушения обязательных требований, используемые в целях оценки риска причинения вреда (ущерба) при принятии решения о проведении и выборе вида внепланового контрольного (надзорного) мероприятия, устанавливаются приложением № 2 к настоящему Положению.</w:t>
      </w:r>
    </w:p>
    <w:p w:rsidR="001069C3" w:rsidRPr="00D04FC7" w:rsidRDefault="002C7BC4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D04FC7">
        <w:rPr>
          <w:rFonts w:ascii="PT Astra Serif" w:eastAsia="Calibri" w:hAnsi="PT Astra Serif" w:cs="Arial"/>
          <w:sz w:val="28"/>
          <w:szCs w:val="28"/>
        </w:rPr>
        <w:t xml:space="preserve"> </w:t>
      </w:r>
      <w:r w:rsidR="002F30D6" w:rsidRPr="00D04FC7">
        <w:rPr>
          <w:rFonts w:ascii="PT Astra Serif" w:eastAsia="Calibri" w:hAnsi="PT Astra Serif" w:cs="Arial"/>
          <w:sz w:val="28"/>
          <w:szCs w:val="28"/>
        </w:rPr>
        <w:t xml:space="preserve">25. </w:t>
      </w:r>
      <w:r w:rsidR="001069C3" w:rsidRPr="00D04FC7">
        <w:rPr>
          <w:rFonts w:ascii="PT Astra Serif" w:eastAsia="Calibri" w:hAnsi="PT Astra Serif" w:cs="Arial"/>
          <w:sz w:val="28"/>
          <w:szCs w:val="28"/>
        </w:rPr>
        <w:t>Внеплановые контрольные (надзорные) мероприятия, предусматривающие взаимодействие с контролируемыми лицами, проводятся Министерством по согласованию с Прокуратурой Ульяновской области</w:t>
      </w:r>
      <w:r w:rsidR="001935D0" w:rsidRPr="00D04FC7">
        <w:rPr>
          <w:rFonts w:ascii="PT Astra Serif" w:eastAsia="Calibri" w:hAnsi="PT Astra Serif" w:cs="Arial"/>
          <w:sz w:val="28"/>
          <w:szCs w:val="28"/>
        </w:rPr>
        <w:t xml:space="preserve"> </w:t>
      </w:r>
      <w:r w:rsidR="00A24AC8" w:rsidRPr="00D04FC7">
        <w:rPr>
          <w:rFonts w:ascii="PT Astra Serif" w:eastAsia="Calibri" w:hAnsi="PT Astra Serif" w:cs="Arial"/>
          <w:sz w:val="28"/>
          <w:szCs w:val="28"/>
        </w:rPr>
        <w:t>по основаниям, предусмотренным статьёй 57 Федерального закона «О государственном контроле (надзоре) и муниципальном к</w:t>
      </w:r>
      <w:r w:rsidR="008868F2">
        <w:rPr>
          <w:rFonts w:ascii="PT Astra Serif" w:eastAsia="Calibri" w:hAnsi="PT Astra Serif" w:cs="Arial"/>
          <w:sz w:val="28"/>
          <w:szCs w:val="28"/>
        </w:rPr>
        <w:t>онтроле в Российской Федерации</w:t>
      </w:r>
      <w:r w:rsidR="00487186">
        <w:rPr>
          <w:rFonts w:ascii="PT Astra Serif" w:eastAsia="Calibri" w:hAnsi="PT Astra Serif" w:cs="Arial"/>
          <w:sz w:val="28"/>
          <w:szCs w:val="28"/>
        </w:rPr>
        <w:t>.</w:t>
      </w:r>
      <w:r w:rsidR="008868F2">
        <w:rPr>
          <w:rFonts w:ascii="PT Astra Serif" w:eastAsia="Calibri" w:hAnsi="PT Astra Serif" w:cs="Arial"/>
          <w:sz w:val="28"/>
          <w:szCs w:val="28"/>
        </w:rPr>
        <w:t>»</w:t>
      </w:r>
      <w:r w:rsidRPr="00D04FC7">
        <w:rPr>
          <w:rFonts w:ascii="PT Astra Serif" w:eastAsia="Calibri" w:hAnsi="PT Astra Serif" w:cs="Arial"/>
          <w:sz w:val="28"/>
          <w:szCs w:val="28"/>
        </w:rPr>
        <w:t>;</w:t>
      </w:r>
    </w:p>
    <w:p w:rsidR="00D64E76" w:rsidRPr="00451381" w:rsidRDefault="00D04FC7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5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 xml:space="preserve">) пункт 32 изложить в следующей редакции: </w:t>
      </w:r>
    </w:p>
    <w:p w:rsidR="008E157F" w:rsidRPr="00D04FC7" w:rsidRDefault="001069C3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«</w:t>
      </w:r>
      <w:r w:rsidR="00D64E76" w:rsidRPr="00451381">
        <w:rPr>
          <w:rFonts w:ascii="PT Astra Serif" w:eastAsia="Calibri" w:hAnsi="PT Astra Serif" w:cs="Arial"/>
          <w:sz w:val="28"/>
          <w:szCs w:val="28"/>
        </w:rPr>
        <w:t xml:space="preserve">32. </w:t>
      </w:r>
      <w:r w:rsidR="008E157F" w:rsidRPr="00451381">
        <w:rPr>
          <w:rFonts w:ascii="PT Astra Serif" w:eastAsia="Calibri" w:hAnsi="PT Astra Serif" w:cs="Arial"/>
          <w:sz w:val="28"/>
          <w:szCs w:val="28"/>
        </w:rPr>
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путём использования видео-конференц-связи или </w:t>
      </w:r>
      <w:r w:rsidR="004E41D3" w:rsidRPr="00D04FC7">
        <w:rPr>
          <w:rFonts w:ascii="PT Astra Serif" w:eastAsia="Calibri" w:hAnsi="PT Astra Serif" w:cs="Arial"/>
          <w:sz w:val="28"/>
          <w:szCs w:val="28"/>
        </w:rPr>
        <w:t xml:space="preserve">разработанного на базе государственной информационной системы программного обеспечения, </w:t>
      </w:r>
      <w:r w:rsidR="004E41D3" w:rsidRPr="00D04FC7">
        <w:rPr>
          <w:rFonts w:ascii="PT Astra Serif" w:hAnsi="PT Astra Serif" w:cs="PT Astra Serif"/>
          <w:sz w:val="28"/>
          <w:szCs w:val="28"/>
        </w:rPr>
        <w:lastRenderedPageBreak/>
        <w:t xml:space="preserve">применяемого контрольными (надзорными) органами и контролируемыми лицами с использованием компьютерного устройства (мобильного телефона, смартфона или компьютера, включая планшетный компьютер) </w:t>
      </w:r>
      <w:r w:rsidR="004E41D3" w:rsidRPr="00D04FC7">
        <w:rPr>
          <w:rFonts w:ascii="PT Astra Serif" w:eastAsia="Calibri" w:hAnsi="PT Astra Serif" w:cs="Arial"/>
          <w:sz w:val="28"/>
          <w:szCs w:val="28"/>
        </w:rPr>
        <w:t>- мобильного приложения «Инспектор» (далее – мобильное приложение «Инспектор»)</w:t>
      </w:r>
      <w:r w:rsidR="00D04FC7">
        <w:rPr>
          <w:rFonts w:ascii="PT Astra Serif" w:eastAsia="Calibri" w:hAnsi="PT Astra Serif" w:cs="Arial"/>
          <w:sz w:val="28"/>
          <w:szCs w:val="28"/>
        </w:rPr>
        <w:t>.</w:t>
      </w:r>
    </w:p>
    <w:p w:rsidR="008868F2" w:rsidRPr="008868F2" w:rsidRDefault="008868F2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8868F2">
        <w:rPr>
          <w:rFonts w:ascii="PT Astra Serif" w:eastAsia="Calibri" w:hAnsi="PT Astra Serif" w:cs="Arial"/>
          <w:sz w:val="28"/>
          <w:szCs w:val="28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деятельности, её соответствии критериям риска, о рекомендуемых способах снижения категории риска, видах, содержании и об интенсивности мероп</w:t>
      </w:r>
      <w:r w:rsidR="009B30F6">
        <w:rPr>
          <w:rFonts w:ascii="PT Astra Serif" w:eastAsia="Calibri" w:hAnsi="PT Astra Serif" w:cs="Arial"/>
          <w:sz w:val="28"/>
          <w:szCs w:val="28"/>
          <w:lang w:eastAsia="ru-RU"/>
        </w:rPr>
        <w:t>риятий, проводимых            в</w:t>
      </w:r>
      <w:r w:rsidR="009B30F6">
        <w:rPr>
          <w:rFonts w:ascii="PT Astra Serif" w:eastAsia="Calibri" w:hAnsi="PT Astra Serif" w:cs="Arial"/>
          <w:sz w:val="28"/>
          <w:szCs w:val="28"/>
          <w:lang w:val="en-US" w:eastAsia="ru-RU"/>
        </w:rPr>
        <w:t> </w:t>
      </w:r>
      <w:r w:rsidRPr="008868F2">
        <w:rPr>
          <w:rFonts w:ascii="PT Astra Serif" w:eastAsia="Calibri" w:hAnsi="PT Astra Serif" w:cs="Arial"/>
          <w:sz w:val="28"/>
          <w:szCs w:val="28"/>
          <w:lang w:eastAsia="ru-RU"/>
        </w:rPr>
        <w:t xml:space="preserve">отношении объекта регионального контроля (надзора) исходя из его отнесения к соответствующей категории риска, а должностное лицо, осуществляющее от имени Министерства региональный контроль (надзор), осуществляет ознакомление с объектом регионального контроля (надзора), сбор сведений, необходимых для отнесения объектов регионального контроля (надзора) к категории риска, и проводит оценку уровня соблюдения контролируемым лицом обязательных требований. </w:t>
      </w:r>
    </w:p>
    <w:p w:rsidR="00394A89" w:rsidRPr="00D04FC7" w:rsidRDefault="008868F2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8868F2">
        <w:rPr>
          <w:rFonts w:ascii="PT Astra Serif" w:eastAsia="Calibri" w:hAnsi="PT Astra Serif" w:cs="Arial"/>
          <w:sz w:val="28"/>
          <w:szCs w:val="28"/>
          <w:lang w:eastAsia="ru-RU"/>
        </w:rPr>
        <w:t>Профилактический визит проводится по инициативе Министерства (далее – обязательный профилактический визит) или по инициативе контролируемого лица.</w:t>
      </w:r>
      <w:r w:rsidR="00394A89" w:rsidRPr="00D04FC7">
        <w:rPr>
          <w:rFonts w:ascii="PT Astra Serif" w:eastAsia="Calibri" w:hAnsi="PT Astra Serif" w:cs="Arial"/>
          <w:sz w:val="28"/>
          <w:szCs w:val="28"/>
        </w:rPr>
        <w:t xml:space="preserve"> </w:t>
      </w:r>
    </w:p>
    <w:p w:rsidR="00394A89" w:rsidRPr="00394A89" w:rsidRDefault="00394A89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394A89">
        <w:rPr>
          <w:rFonts w:ascii="PT Astra Serif" w:eastAsia="Calibri" w:hAnsi="PT Astra Serif" w:cs="Arial"/>
          <w:sz w:val="28"/>
          <w:szCs w:val="28"/>
        </w:rPr>
        <w:t>Обязательный профилактический визит проводится:</w:t>
      </w:r>
    </w:p>
    <w:p w:rsidR="00394A89" w:rsidRPr="00D04FC7" w:rsidRDefault="004E41D3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D04FC7">
        <w:rPr>
          <w:rFonts w:ascii="PT Astra Serif" w:eastAsia="Calibri" w:hAnsi="PT Astra Serif" w:cs="Arial"/>
          <w:sz w:val="28"/>
          <w:szCs w:val="28"/>
        </w:rPr>
        <w:t xml:space="preserve">1) </w:t>
      </w:r>
      <w:r w:rsidR="00394A89" w:rsidRPr="00D04FC7">
        <w:rPr>
          <w:rFonts w:ascii="PT Astra Serif" w:eastAsia="Calibri" w:hAnsi="PT Astra Serif" w:cs="Arial"/>
          <w:sz w:val="28"/>
          <w:szCs w:val="28"/>
        </w:rPr>
        <w:t xml:space="preserve">в отношении контролируемых лиц, </w:t>
      </w:r>
      <w:r w:rsidRPr="00D04FC7">
        <w:rPr>
          <w:rFonts w:ascii="PT Astra Serif" w:eastAsia="Calibri" w:hAnsi="PT Astra Serif" w:cs="Arial"/>
          <w:sz w:val="28"/>
          <w:szCs w:val="28"/>
        </w:rPr>
        <w:t>связанных с ними</w:t>
      </w:r>
      <w:r w:rsidR="00394A89" w:rsidRPr="00D04FC7">
        <w:rPr>
          <w:rFonts w:ascii="PT Astra Serif" w:eastAsia="Calibri" w:hAnsi="PT Astra Serif" w:cs="Arial"/>
          <w:sz w:val="28"/>
          <w:szCs w:val="28"/>
        </w:rPr>
        <w:t xml:space="preserve"> объектов </w:t>
      </w:r>
      <w:r w:rsidRPr="00D04FC7">
        <w:rPr>
          <w:rFonts w:ascii="PT Astra Serif" w:eastAsia="Calibri" w:hAnsi="PT Astra Serif" w:cs="Arial"/>
          <w:sz w:val="28"/>
          <w:szCs w:val="28"/>
        </w:rPr>
        <w:t xml:space="preserve">регионального </w:t>
      </w:r>
      <w:r w:rsidR="00394A89" w:rsidRPr="00D04FC7">
        <w:rPr>
          <w:rFonts w:ascii="PT Astra Serif" w:eastAsia="Calibri" w:hAnsi="PT Astra Serif" w:cs="Arial"/>
          <w:sz w:val="28"/>
          <w:szCs w:val="28"/>
        </w:rPr>
        <w:t>контроля</w:t>
      </w:r>
      <w:r w:rsidRPr="00D04FC7">
        <w:rPr>
          <w:rFonts w:ascii="PT Astra Serif" w:eastAsia="Calibri" w:hAnsi="PT Astra Serif" w:cs="Arial"/>
          <w:sz w:val="28"/>
          <w:szCs w:val="28"/>
        </w:rPr>
        <w:t xml:space="preserve"> (надзора)</w:t>
      </w:r>
      <w:r w:rsidR="00394A89" w:rsidRPr="00D04FC7">
        <w:rPr>
          <w:rFonts w:ascii="PT Astra Serif" w:eastAsia="Calibri" w:hAnsi="PT Astra Serif" w:cs="Arial"/>
          <w:sz w:val="28"/>
          <w:szCs w:val="28"/>
        </w:rPr>
        <w:t xml:space="preserve">, отнесённых к категории среднего и умеренного риска, с учётом периодичности проведения обязательных профилактических </w:t>
      </w:r>
      <w:r w:rsidRPr="00D04FC7">
        <w:rPr>
          <w:rFonts w:ascii="PT Astra Serif" w:eastAsia="Calibri" w:hAnsi="PT Astra Serif" w:cs="Arial"/>
          <w:sz w:val="28"/>
          <w:szCs w:val="28"/>
        </w:rPr>
        <w:t>визитов</w:t>
      </w:r>
      <w:r w:rsidR="00394A89" w:rsidRPr="00D04FC7">
        <w:rPr>
          <w:rFonts w:ascii="PT Astra Serif" w:eastAsia="Calibri" w:hAnsi="PT Astra Serif" w:cs="Arial"/>
          <w:sz w:val="28"/>
          <w:szCs w:val="28"/>
        </w:rPr>
        <w:t xml:space="preserve">, </w:t>
      </w:r>
      <w:r w:rsidRPr="00D04FC7">
        <w:rPr>
          <w:rFonts w:ascii="PT Astra Serif" w:eastAsia="Calibri" w:hAnsi="PT Astra Serif" w:cs="Arial"/>
          <w:sz w:val="28"/>
          <w:szCs w:val="28"/>
        </w:rPr>
        <w:t>определённой</w:t>
      </w:r>
      <w:r w:rsidR="00394A89" w:rsidRPr="00D04FC7">
        <w:rPr>
          <w:rFonts w:ascii="PT Astra Serif" w:eastAsia="Calibri" w:hAnsi="PT Astra Serif" w:cs="Arial"/>
          <w:sz w:val="28"/>
          <w:szCs w:val="28"/>
        </w:rPr>
        <w:t xml:space="preserve"> Правительством Российской Федерации;</w:t>
      </w:r>
    </w:p>
    <w:p w:rsidR="00394A89" w:rsidRPr="00394A89" w:rsidRDefault="004E41D3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 xml:space="preserve">2) </w:t>
      </w:r>
      <w:r w:rsidR="00394A89" w:rsidRPr="00394A89">
        <w:rPr>
          <w:rFonts w:ascii="PT Astra Serif" w:eastAsia="Calibri" w:hAnsi="PT Astra Serif" w:cs="Arial"/>
          <w:sz w:val="28"/>
          <w:szCs w:val="28"/>
        </w:rPr>
        <w:t xml:space="preserve">по поручению: </w:t>
      </w:r>
    </w:p>
    <w:p w:rsidR="00394A89" w:rsidRPr="00394A89" w:rsidRDefault="00394A89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394A89">
        <w:rPr>
          <w:rFonts w:ascii="PT Astra Serif" w:eastAsia="Calibri" w:hAnsi="PT Astra Serif" w:cs="Arial"/>
          <w:sz w:val="28"/>
          <w:szCs w:val="28"/>
        </w:rPr>
        <w:t>а) Президента Российской Федерации;</w:t>
      </w:r>
    </w:p>
    <w:p w:rsidR="00394A89" w:rsidRPr="00394A89" w:rsidRDefault="00394A89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394A89">
        <w:rPr>
          <w:rFonts w:ascii="PT Astra Serif" w:eastAsia="Calibri" w:hAnsi="PT Astra Serif" w:cs="Arial"/>
          <w:sz w:val="28"/>
          <w:szCs w:val="28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394A89" w:rsidRDefault="00394A89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394A89">
        <w:rPr>
          <w:rFonts w:ascii="PT Astra Serif" w:eastAsia="Calibri" w:hAnsi="PT Astra Serif" w:cs="Arial"/>
          <w:sz w:val="28"/>
          <w:szCs w:val="28"/>
        </w:rPr>
        <w:t>в) Губернатора Ульяновской области</w:t>
      </w:r>
      <w:r>
        <w:rPr>
          <w:rFonts w:ascii="PT Astra Serif" w:eastAsia="Calibri" w:hAnsi="PT Astra Serif" w:cs="Arial"/>
          <w:sz w:val="28"/>
          <w:szCs w:val="28"/>
        </w:rPr>
        <w:t>.</w:t>
      </w:r>
    </w:p>
    <w:p w:rsidR="008E157F" w:rsidRPr="00D04FC7" w:rsidRDefault="008E157F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D04FC7">
        <w:rPr>
          <w:rFonts w:ascii="PT Astra Serif" w:eastAsia="Calibri" w:hAnsi="PT Astra Serif" w:cs="Arial"/>
          <w:sz w:val="28"/>
          <w:szCs w:val="28"/>
        </w:rPr>
        <w:t xml:space="preserve">Обязательные профилактические визиты не проводятся </w:t>
      </w:r>
      <w:r w:rsidR="004E41D3" w:rsidRPr="00D04FC7">
        <w:rPr>
          <w:rFonts w:ascii="PT Astra Serif" w:eastAsia="Calibri" w:hAnsi="PT Astra Serif" w:cs="Arial"/>
          <w:sz w:val="28"/>
          <w:szCs w:val="28"/>
        </w:rPr>
        <w:t xml:space="preserve">в отношении </w:t>
      </w:r>
      <w:r w:rsidRPr="00D04FC7">
        <w:rPr>
          <w:rFonts w:ascii="PT Astra Serif" w:eastAsia="Calibri" w:hAnsi="PT Astra Serif" w:cs="Arial"/>
          <w:sz w:val="28"/>
          <w:szCs w:val="28"/>
        </w:rPr>
        <w:t>объектов</w:t>
      </w:r>
      <w:r w:rsidR="004E41D3" w:rsidRPr="00D04FC7">
        <w:rPr>
          <w:rFonts w:ascii="PT Astra Serif" w:eastAsia="Calibri" w:hAnsi="PT Astra Serif" w:cs="Arial"/>
          <w:sz w:val="28"/>
          <w:szCs w:val="28"/>
        </w:rPr>
        <w:t xml:space="preserve"> регионального контроля (надзора)</w:t>
      </w:r>
      <w:r w:rsidRPr="00D04FC7">
        <w:rPr>
          <w:rFonts w:ascii="PT Astra Serif" w:eastAsia="Calibri" w:hAnsi="PT Astra Serif" w:cs="Arial"/>
          <w:sz w:val="28"/>
          <w:szCs w:val="28"/>
        </w:rPr>
        <w:t xml:space="preserve">, отнесённых к категории низкого риска. </w:t>
      </w:r>
    </w:p>
    <w:p w:rsidR="008E157F" w:rsidRPr="00D04FC7" w:rsidRDefault="008E157F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D04FC7">
        <w:rPr>
          <w:rFonts w:ascii="PT Astra Serif" w:eastAsia="Calibri" w:hAnsi="PT Astra Serif" w:cs="Arial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8E157F" w:rsidRPr="00D04FC7" w:rsidRDefault="008E157F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D04FC7">
        <w:rPr>
          <w:rFonts w:ascii="PT Astra Serif" w:eastAsia="Calibri" w:hAnsi="PT Astra Serif" w:cs="Arial"/>
          <w:sz w:val="28"/>
          <w:szCs w:val="28"/>
        </w:rPr>
        <w:t xml:space="preserve">Срок проведения обязательного профилактического визита не может превышать десять рабочих дней. </w:t>
      </w:r>
    </w:p>
    <w:p w:rsidR="008E157F" w:rsidRPr="00451381" w:rsidRDefault="008E157F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визита. </w:t>
      </w:r>
    </w:p>
    <w:p w:rsidR="008E157F" w:rsidRPr="00451381" w:rsidRDefault="008E157F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визита. </w:t>
      </w:r>
    </w:p>
    <w:p w:rsidR="008E157F" w:rsidRPr="00451381" w:rsidRDefault="008E157F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Профилактический визит по инициативе контролируемого лица может быть проведён по его заявлению, если такое лицо относится к субъектам малого </w:t>
      </w:r>
      <w:r w:rsidRPr="00451381">
        <w:rPr>
          <w:rFonts w:ascii="PT Astra Serif" w:eastAsia="Calibri" w:hAnsi="PT Astra Serif" w:cs="Arial"/>
          <w:sz w:val="28"/>
          <w:szCs w:val="28"/>
        </w:rPr>
        <w:lastRenderedPageBreak/>
        <w:t xml:space="preserve">предпринимательства, является социально ориентированной некоммерческой организацией либо государственным или муниципальным учреждением. </w:t>
      </w:r>
    </w:p>
    <w:p w:rsidR="008E157F" w:rsidRPr="00451381" w:rsidRDefault="008E157F" w:rsidP="006D6534">
      <w:pPr>
        <w:pStyle w:val="a9"/>
        <w:ind w:firstLine="491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Контролируемое лицо подает заявление о проведении профилактического визита (далее – заявление) посредством</w:t>
      </w:r>
      <w:r w:rsidR="008B5400">
        <w:rPr>
          <w:rFonts w:ascii="PT Astra Serif" w:eastAsia="Calibri" w:hAnsi="PT Astra Serif" w:cs="Arial"/>
          <w:sz w:val="28"/>
          <w:szCs w:val="28"/>
        </w:rPr>
        <w:t xml:space="preserve"> федеральной государственной информационной системы «Единый портал государственных и муниципальных услуг (функций)» (далее - </w:t>
      </w:r>
      <w:r w:rsidRPr="00451381">
        <w:rPr>
          <w:rFonts w:ascii="PT Astra Serif" w:eastAsia="Calibri" w:hAnsi="PT Astra Serif" w:cs="Arial"/>
          <w:sz w:val="28"/>
          <w:szCs w:val="28"/>
        </w:rPr>
        <w:t>един</w:t>
      </w:r>
      <w:r w:rsidR="008B5400">
        <w:rPr>
          <w:rFonts w:ascii="PT Astra Serif" w:eastAsia="Calibri" w:hAnsi="PT Astra Serif" w:cs="Arial"/>
          <w:sz w:val="28"/>
          <w:szCs w:val="28"/>
        </w:rPr>
        <w:t>ый портал</w:t>
      </w:r>
      <w:r w:rsidRPr="00451381">
        <w:rPr>
          <w:rFonts w:ascii="PT Astra Serif" w:eastAsia="Calibri" w:hAnsi="PT Astra Serif" w:cs="Arial"/>
          <w:sz w:val="28"/>
          <w:szCs w:val="28"/>
        </w:rPr>
        <w:t xml:space="preserve"> государственных и муниципальных услуг</w:t>
      </w:r>
      <w:r w:rsidR="008B5400">
        <w:rPr>
          <w:rFonts w:ascii="PT Astra Serif" w:eastAsia="Calibri" w:hAnsi="PT Astra Serif" w:cs="Arial"/>
          <w:sz w:val="28"/>
          <w:szCs w:val="28"/>
        </w:rPr>
        <w:t xml:space="preserve">). </w:t>
      </w:r>
    </w:p>
    <w:p w:rsidR="008E157F" w:rsidRPr="00D04FC7" w:rsidRDefault="008E157F" w:rsidP="006D6534">
      <w:pPr>
        <w:pStyle w:val="a9"/>
        <w:ind w:firstLine="491"/>
        <w:jc w:val="both"/>
        <w:rPr>
          <w:rFonts w:ascii="PT Astra Serif" w:eastAsia="Calibri" w:hAnsi="PT Astra Serif" w:cs="Arial"/>
          <w:sz w:val="28"/>
          <w:szCs w:val="28"/>
        </w:rPr>
      </w:pPr>
      <w:r w:rsidRPr="00D04FC7">
        <w:rPr>
          <w:rFonts w:ascii="PT Astra Serif" w:eastAsia="Calibri" w:hAnsi="PT Astra Serif" w:cs="Arial"/>
          <w:sz w:val="28"/>
          <w:szCs w:val="28"/>
        </w:rPr>
        <w:t>Министерство рассматривает заявление в течение десяти рабочих дней</w:t>
      </w:r>
      <w:r w:rsidR="00691AB0" w:rsidRPr="00D04FC7">
        <w:rPr>
          <w:rFonts w:ascii="PT Astra Serif" w:eastAsia="Calibri" w:hAnsi="PT Astra Serif" w:cs="Arial"/>
          <w:sz w:val="28"/>
          <w:szCs w:val="28"/>
        </w:rPr>
        <w:t xml:space="preserve"> со дня его поступления</w:t>
      </w:r>
      <w:r w:rsidRPr="00D04FC7">
        <w:rPr>
          <w:rFonts w:ascii="PT Astra Serif" w:eastAsia="Calibri" w:hAnsi="PT Astra Serif" w:cs="Arial"/>
          <w:sz w:val="28"/>
          <w:szCs w:val="28"/>
        </w:rPr>
        <w:t xml:space="preserve"> и принимает решение о проведении профилактического визита либо об отказе в его проведении</w:t>
      </w:r>
      <w:r w:rsidR="00691AB0" w:rsidRPr="00D04FC7">
        <w:rPr>
          <w:rFonts w:ascii="PT Astra Serif" w:eastAsia="Calibri" w:hAnsi="PT Astra Serif" w:cs="Arial"/>
          <w:sz w:val="28"/>
          <w:szCs w:val="28"/>
        </w:rPr>
        <w:t>, о чём уведомляет контролируемое лицо</w:t>
      </w:r>
      <w:r w:rsidR="00502F6C" w:rsidRPr="00D04FC7">
        <w:rPr>
          <w:rFonts w:ascii="PT Astra Serif" w:eastAsia="Calibri" w:hAnsi="PT Astra Serif" w:cs="Arial"/>
          <w:sz w:val="28"/>
          <w:szCs w:val="28"/>
        </w:rPr>
        <w:t xml:space="preserve"> в </w:t>
      </w:r>
      <w:r w:rsidR="0053413F">
        <w:rPr>
          <w:rFonts w:ascii="PT Astra Serif" w:eastAsia="Calibri" w:hAnsi="PT Astra Serif" w:cs="Arial"/>
          <w:sz w:val="28"/>
          <w:szCs w:val="28"/>
        </w:rPr>
        <w:t>течение одного рабочего дня со дня</w:t>
      </w:r>
      <w:r w:rsidR="00502F6C" w:rsidRPr="00D04FC7">
        <w:rPr>
          <w:rFonts w:ascii="PT Astra Serif" w:eastAsia="Calibri" w:hAnsi="PT Astra Serif" w:cs="Arial"/>
          <w:sz w:val="28"/>
          <w:szCs w:val="28"/>
        </w:rPr>
        <w:t xml:space="preserve"> принятия решения посредством портала государственных и муниципальных услуг</w:t>
      </w:r>
      <w:r w:rsidR="00E414B6" w:rsidRPr="00D04FC7">
        <w:rPr>
          <w:rFonts w:ascii="PT Astra Serif" w:eastAsia="Calibri" w:hAnsi="PT Astra Serif" w:cs="Arial"/>
          <w:sz w:val="28"/>
          <w:szCs w:val="28"/>
        </w:rPr>
        <w:t>.</w:t>
      </w:r>
      <w:r w:rsidR="00691AB0" w:rsidRPr="00D04FC7">
        <w:rPr>
          <w:rFonts w:ascii="PT Astra Serif" w:eastAsia="Calibri" w:hAnsi="PT Astra Serif" w:cs="Arial"/>
          <w:sz w:val="28"/>
          <w:szCs w:val="28"/>
        </w:rPr>
        <w:t xml:space="preserve"> Министерство принимает решение об отказе в проведении профилактического визита </w:t>
      </w:r>
      <w:r w:rsidRPr="00D04FC7">
        <w:rPr>
          <w:rFonts w:ascii="PT Astra Serif" w:eastAsia="Calibri" w:hAnsi="PT Astra Serif" w:cs="Arial"/>
          <w:sz w:val="28"/>
          <w:szCs w:val="28"/>
        </w:rPr>
        <w:t>по основаниям, предусмотренным Федеральн</w:t>
      </w:r>
      <w:r w:rsidR="00691AB0" w:rsidRPr="00D04FC7">
        <w:rPr>
          <w:rFonts w:ascii="PT Astra Serif" w:eastAsia="Calibri" w:hAnsi="PT Astra Serif" w:cs="Arial"/>
          <w:sz w:val="28"/>
          <w:szCs w:val="28"/>
        </w:rPr>
        <w:t>ы</w:t>
      </w:r>
      <w:r w:rsidRPr="00D04FC7">
        <w:rPr>
          <w:rFonts w:ascii="PT Astra Serif" w:eastAsia="Calibri" w:hAnsi="PT Astra Serif" w:cs="Arial"/>
          <w:sz w:val="28"/>
          <w:szCs w:val="28"/>
        </w:rPr>
        <w:t>м закон</w:t>
      </w:r>
      <w:r w:rsidR="00691AB0" w:rsidRPr="00D04FC7">
        <w:rPr>
          <w:rFonts w:ascii="PT Astra Serif" w:eastAsia="Calibri" w:hAnsi="PT Astra Serif" w:cs="Arial"/>
          <w:sz w:val="28"/>
          <w:szCs w:val="28"/>
        </w:rPr>
        <w:t>ом</w:t>
      </w:r>
      <w:r w:rsidRPr="00D04FC7">
        <w:rPr>
          <w:rFonts w:ascii="PT Astra Serif" w:eastAsia="Calibri" w:hAnsi="PT Astra Serif" w:cs="Arial"/>
          <w:sz w:val="28"/>
          <w:szCs w:val="28"/>
        </w:rPr>
        <w:t xml:space="preserve"> «О государственном контроле (надзоре) и муниципальном контроле в Российской Федерации». </w:t>
      </w:r>
    </w:p>
    <w:p w:rsidR="008E157F" w:rsidRPr="00451381" w:rsidRDefault="008E157F" w:rsidP="006D6534">
      <w:pPr>
        <w:pStyle w:val="a9"/>
        <w:ind w:firstLine="491"/>
        <w:jc w:val="both"/>
        <w:rPr>
          <w:rFonts w:ascii="PT Astra Serif" w:eastAsia="Calibri" w:hAnsi="PT Astra Serif" w:cs="Arial"/>
          <w:sz w:val="28"/>
          <w:szCs w:val="28"/>
        </w:rPr>
      </w:pPr>
      <w:r w:rsidRPr="00D04FC7">
        <w:rPr>
          <w:rFonts w:ascii="PT Astra Serif" w:eastAsia="Calibri" w:hAnsi="PT Astra Serif" w:cs="Arial"/>
          <w:sz w:val="28"/>
          <w:szCs w:val="28"/>
        </w:rPr>
        <w:t>В случае принятия решения о проведении профилактического визита Министерство в течение двадцати рабочих дней</w:t>
      </w:r>
      <w:r w:rsidR="00E414B6" w:rsidRPr="00D04FC7">
        <w:rPr>
          <w:rFonts w:ascii="PT Astra Serif" w:eastAsia="Calibri" w:hAnsi="PT Astra Serif" w:cs="Arial"/>
          <w:sz w:val="28"/>
          <w:szCs w:val="28"/>
        </w:rPr>
        <w:t xml:space="preserve"> со дня уведомления контролируемого лица о принятом решении</w:t>
      </w:r>
      <w:r w:rsidRPr="00D04FC7">
        <w:rPr>
          <w:rFonts w:ascii="PT Astra Serif" w:eastAsia="Calibri" w:hAnsi="PT Astra Serif" w:cs="Arial"/>
          <w:sz w:val="28"/>
          <w:szCs w:val="28"/>
        </w:rPr>
        <w:t xml:space="preserve"> </w:t>
      </w:r>
      <w:r w:rsidR="009B5CDE">
        <w:rPr>
          <w:rFonts w:ascii="PT Astra Serif" w:eastAsia="Calibri" w:hAnsi="PT Astra Serif" w:cs="Arial"/>
          <w:sz w:val="28"/>
          <w:szCs w:val="28"/>
        </w:rPr>
        <w:t xml:space="preserve">о проведении профилактического визита </w:t>
      </w:r>
      <w:r w:rsidRPr="00D04FC7">
        <w:rPr>
          <w:rFonts w:ascii="PT Astra Serif" w:eastAsia="Calibri" w:hAnsi="PT Astra Serif" w:cs="Arial"/>
          <w:sz w:val="28"/>
          <w:szCs w:val="28"/>
        </w:rPr>
        <w:t xml:space="preserve">согласовывает дату </w:t>
      </w:r>
      <w:r w:rsidRPr="00451381">
        <w:rPr>
          <w:rFonts w:ascii="PT Astra Serif" w:eastAsia="Calibri" w:hAnsi="PT Astra Serif" w:cs="Arial"/>
          <w:sz w:val="28"/>
          <w:szCs w:val="28"/>
        </w:rPr>
        <w:t xml:space="preserve">его проведения с контролируемым лицом любым способом, обеспечивающим фиксирование такого согласования. </w:t>
      </w:r>
    </w:p>
    <w:p w:rsidR="008E157F" w:rsidRPr="00451381" w:rsidRDefault="008E157F" w:rsidP="006D6534">
      <w:pPr>
        <w:pStyle w:val="a9"/>
        <w:ind w:firstLine="491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Министерство не позднее чем за пять рабочих дней до даты его проведения. </w:t>
      </w:r>
    </w:p>
    <w:p w:rsidR="008E157F" w:rsidRPr="00451381" w:rsidRDefault="008E157F" w:rsidP="006D6534">
      <w:pPr>
        <w:pStyle w:val="a9"/>
        <w:ind w:firstLine="491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Разъяснения и рекомендации, полученные контролируемым лицом в ходе профилактического визита, носят рекомендательный характер. </w:t>
      </w:r>
    </w:p>
    <w:p w:rsidR="001069C3" w:rsidRPr="00451381" w:rsidRDefault="008E157F" w:rsidP="006D6534">
      <w:pPr>
        <w:pStyle w:val="a9"/>
        <w:ind w:firstLine="491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>»;</w:t>
      </w:r>
    </w:p>
    <w:p w:rsidR="00554117" w:rsidRDefault="00D04FC7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6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 xml:space="preserve">) </w:t>
      </w:r>
      <w:r w:rsidR="007624FD" w:rsidRPr="00451381">
        <w:rPr>
          <w:rFonts w:ascii="PT Astra Serif" w:eastAsia="Calibri" w:hAnsi="PT Astra Serif" w:cs="Arial"/>
          <w:sz w:val="28"/>
          <w:szCs w:val="28"/>
        </w:rPr>
        <w:t xml:space="preserve">абзац первый 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>пункт</w:t>
      </w:r>
      <w:r w:rsidR="007624FD" w:rsidRPr="00451381">
        <w:rPr>
          <w:rFonts w:ascii="PT Astra Serif" w:eastAsia="Calibri" w:hAnsi="PT Astra Serif" w:cs="Arial"/>
          <w:sz w:val="28"/>
          <w:szCs w:val="28"/>
        </w:rPr>
        <w:t>а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 xml:space="preserve"> 34 </w:t>
      </w:r>
      <w:r w:rsidR="00554117">
        <w:rPr>
          <w:rFonts w:ascii="PT Astra Serif" w:eastAsia="Calibri" w:hAnsi="PT Astra Serif" w:cs="Arial"/>
          <w:sz w:val="28"/>
          <w:szCs w:val="28"/>
        </w:rPr>
        <w:t>изложить в следующей редакции:</w:t>
      </w:r>
      <w:r w:rsidR="007624FD" w:rsidRPr="00451381">
        <w:rPr>
          <w:rFonts w:ascii="PT Astra Serif" w:eastAsia="Calibri" w:hAnsi="PT Astra Serif" w:cs="Arial"/>
          <w:sz w:val="28"/>
          <w:szCs w:val="28"/>
        </w:rPr>
        <w:t xml:space="preserve"> </w:t>
      </w:r>
    </w:p>
    <w:p w:rsidR="001069C3" w:rsidRPr="00D04FC7" w:rsidRDefault="001069C3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D04FC7">
        <w:rPr>
          <w:rFonts w:ascii="PT Astra Serif" w:eastAsia="Calibri" w:hAnsi="PT Astra Serif" w:cs="Arial"/>
          <w:sz w:val="28"/>
          <w:szCs w:val="28"/>
        </w:rPr>
        <w:t>«</w:t>
      </w:r>
      <w:r w:rsidR="00AC70AD">
        <w:rPr>
          <w:rFonts w:ascii="PT Astra Serif" w:eastAsia="Calibri" w:hAnsi="PT Astra Serif" w:cs="Arial"/>
          <w:sz w:val="28"/>
          <w:szCs w:val="28"/>
        </w:rPr>
        <w:t xml:space="preserve">34. </w:t>
      </w:r>
      <w:r w:rsidR="008868F2" w:rsidRPr="008868F2">
        <w:rPr>
          <w:rFonts w:ascii="PT Astra Serif" w:eastAsia="Calibri" w:hAnsi="PT Astra Serif" w:cs="Arial"/>
          <w:sz w:val="28"/>
          <w:szCs w:val="28"/>
        </w:rPr>
        <w:t>Осмотр осуществляется должностным лицом Министерства, уполномоченным на проведение контрольного (надзорного) мероприятия, в присутствии контролируемого лица или его представителя и (или) с применением фотосъёмки или видеозаписи</w:t>
      </w:r>
      <w:r w:rsidR="00AC70AD">
        <w:rPr>
          <w:rFonts w:ascii="PT Astra Serif" w:eastAsia="Calibri" w:hAnsi="PT Astra Serif" w:cs="Arial"/>
          <w:sz w:val="28"/>
          <w:szCs w:val="28"/>
        </w:rPr>
        <w:t>.</w:t>
      </w:r>
      <w:r w:rsidRPr="00D04FC7">
        <w:rPr>
          <w:rFonts w:ascii="PT Astra Serif" w:eastAsia="Calibri" w:hAnsi="PT Astra Serif" w:cs="Arial"/>
          <w:sz w:val="28"/>
          <w:szCs w:val="28"/>
        </w:rPr>
        <w:t>»;</w:t>
      </w:r>
    </w:p>
    <w:p w:rsidR="00D63806" w:rsidRPr="00451381" w:rsidRDefault="00D04FC7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7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>) пункт 35</w:t>
      </w:r>
      <w:r w:rsidR="00D63806" w:rsidRPr="00451381">
        <w:rPr>
          <w:rFonts w:ascii="PT Astra Serif" w:eastAsia="Calibri" w:hAnsi="PT Astra Serif" w:cs="Arial"/>
          <w:sz w:val="28"/>
          <w:szCs w:val="28"/>
        </w:rPr>
        <w:t xml:space="preserve"> дополнить абзацем третьим следующего содержания:</w:t>
      </w:r>
    </w:p>
    <w:p w:rsidR="001069C3" w:rsidRPr="00451381" w:rsidRDefault="001069C3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«Опрос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«Инспектор».»;</w:t>
      </w:r>
    </w:p>
    <w:p w:rsidR="00CC63BC" w:rsidRPr="00451381" w:rsidRDefault="00D04FC7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8</w:t>
      </w:r>
      <w:r w:rsidR="008E157F" w:rsidRPr="00451381">
        <w:rPr>
          <w:rFonts w:ascii="PT Astra Serif" w:eastAsia="Calibri" w:hAnsi="PT Astra Serif" w:cs="Arial"/>
          <w:sz w:val="28"/>
          <w:szCs w:val="28"/>
        </w:rPr>
        <w:t xml:space="preserve">) </w:t>
      </w:r>
      <w:r w:rsidR="00CC63BC" w:rsidRPr="00451381">
        <w:rPr>
          <w:rFonts w:ascii="PT Astra Serif" w:eastAsia="Calibri" w:hAnsi="PT Astra Serif" w:cs="Arial"/>
          <w:sz w:val="28"/>
          <w:szCs w:val="28"/>
        </w:rPr>
        <w:t xml:space="preserve">в 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>пункт</w:t>
      </w:r>
      <w:r w:rsidR="00CC63BC" w:rsidRPr="00451381">
        <w:rPr>
          <w:rFonts w:ascii="PT Astra Serif" w:eastAsia="Calibri" w:hAnsi="PT Astra Serif" w:cs="Arial"/>
          <w:sz w:val="28"/>
          <w:szCs w:val="28"/>
        </w:rPr>
        <w:t>е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 xml:space="preserve"> 4</w:t>
      </w:r>
      <w:r w:rsidR="00CC63BC" w:rsidRPr="00451381">
        <w:rPr>
          <w:rFonts w:ascii="PT Astra Serif" w:eastAsia="Calibri" w:hAnsi="PT Astra Serif" w:cs="Arial"/>
          <w:sz w:val="28"/>
          <w:szCs w:val="28"/>
        </w:rPr>
        <w:t>1:</w:t>
      </w:r>
    </w:p>
    <w:p w:rsidR="00CC63BC" w:rsidRPr="00451381" w:rsidRDefault="00CC63BC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а) абзац четвёртый 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>дополнить</w:t>
      </w:r>
      <w:r w:rsidR="00D63806" w:rsidRPr="00451381">
        <w:rPr>
          <w:rFonts w:ascii="PT Astra Serif" w:eastAsia="Calibri" w:hAnsi="PT Astra Serif" w:cs="Arial"/>
          <w:sz w:val="28"/>
          <w:szCs w:val="28"/>
        </w:rPr>
        <w:t xml:space="preserve"> словами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 xml:space="preserve"> «</w:t>
      </w:r>
      <w:r w:rsidR="00D63806" w:rsidRPr="00451381">
        <w:rPr>
          <w:rFonts w:ascii="PT Astra Serif" w:eastAsia="Calibri" w:hAnsi="PT Astra Serif" w:cs="Arial"/>
          <w:sz w:val="28"/>
          <w:szCs w:val="28"/>
        </w:rPr>
        <w:t xml:space="preserve">, 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>а также с использованием мо</w:t>
      </w:r>
      <w:r w:rsidRPr="00451381">
        <w:rPr>
          <w:rFonts w:ascii="PT Astra Serif" w:eastAsia="Calibri" w:hAnsi="PT Astra Serif" w:cs="Arial"/>
          <w:sz w:val="28"/>
          <w:szCs w:val="28"/>
        </w:rPr>
        <w:t>бильного приложения «Инспектор»;</w:t>
      </w:r>
    </w:p>
    <w:p w:rsidR="00CC63BC" w:rsidRPr="00451381" w:rsidRDefault="001069C3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 </w:t>
      </w:r>
      <w:r w:rsidR="00CC63BC" w:rsidRPr="00451381">
        <w:rPr>
          <w:rFonts w:ascii="PT Astra Serif" w:eastAsia="Calibri" w:hAnsi="PT Astra Serif" w:cs="Arial"/>
          <w:sz w:val="28"/>
          <w:szCs w:val="28"/>
        </w:rPr>
        <w:t>б) дополнить абзацем пятым следующего содержания:</w:t>
      </w:r>
    </w:p>
    <w:p w:rsidR="009C3FE9" w:rsidRPr="00D04FC7" w:rsidRDefault="009C3FE9" w:rsidP="006D6534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PT Astra Serif" w:eastAsia="Calibri" w:hAnsi="PT Astra Serif" w:cs="Arial"/>
          <w:sz w:val="28"/>
          <w:szCs w:val="28"/>
        </w:rPr>
      </w:pPr>
      <w:r w:rsidRPr="00D04FC7">
        <w:rPr>
          <w:rFonts w:ascii="PT Astra Serif" w:eastAsia="Calibri" w:hAnsi="PT Astra Serif" w:cs="Arial"/>
          <w:sz w:val="28"/>
          <w:szCs w:val="28"/>
        </w:rPr>
        <w:t xml:space="preserve">        «В случае невозможности оформления акта проверки по месту нахождения (осуществления деятельности) контролируемого лица (его филиалов, представительств, обособленных структур</w:t>
      </w:r>
      <w:r w:rsidR="00FC532C">
        <w:rPr>
          <w:rFonts w:ascii="PT Astra Serif" w:eastAsia="Calibri" w:hAnsi="PT Astra Serif" w:cs="Arial"/>
          <w:sz w:val="28"/>
          <w:szCs w:val="28"/>
        </w:rPr>
        <w:t xml:space="preserve">ных подразделений) </w:t>
      </w:r>
      <w:r w:rsidRPr="00D04FC7">
        <w:rPr>
          <w:rFonts w:ascii="PT Astra Serif" w:eastAsia="Calibri" w:hAnsi="PT Astra Serif" w:cs="Arial"/>
          <w:sz w:val="28"/>
          <w:szCs w:val="28"/>
        </w:rPr>
        <w:t xml:space="preserve">в день окончания проведения такой проверки контролируемое лицо не подписывает </w:t>
      </w:r>
      <w:r w:rsidRPr="00D04FC7">
        <w:rPr>
          <w:rFonts w:ascii="PT Astra Serif" w:eastAsia="Calibri" w:hAnsi="PT Astra Serif" w:cs="Arial"/>
          <w:sz w:val="28"/>
          <w:szCs w:val="28"/>
        </w:rPr>
        <w:lastRenderedPageBreak/>
        <w:t>акт проверки и считается получившим акт проверки в случае его размещения в едином реестре контрольных (надзорн</w:t>
      </w:r>
      <w:r w:rsidR="00FC532C">
        <w:rPr>
          <w:rFonts w:ascii="PT Astra Serif" w:eastAsia="Calibri" w:hAnsi="PT Astra Serif" w:cs="Arial"/>
          <w:sz w:val="28"/>
          <w:szCs w:val="28"/>
        </w:rPr>
        <w:t xml:space="preserve">ых) мероприятий </w:t>
      </w:r>
      <w:r w:rsidRPr="00D04FC7">
        <w:rPr>
          <w:rFonts w:ascii="PT Astra Serif" w:eastAsia="Calibri" w:hAnsi="PT Astra Serif" w:cs="Arial"/>
          <w:sz w:val="28"/>
          <w:szCs w:val="28"/>
        </w:rPr>
        <w:t>и получения уведомления об этом в порядке, предусмотренном Федеральным законом «О государственном контроле (надзоре) и муниципальном контроле    в Российской Федерации».»;</w:t>
      </w:r>
      <w:r w:rsidR="002A64A8" w:rsidRPr="00D04FC7">
        <w:rPr>
          <w:rFonts w:ascii="PT Astra Serif" w:eastAsia="Calibri" w:hAnsi="PT Astra Serif" w:cs="Arial"/>
          <w:sz w:val="28"/>
          <w:szCs w:val="28"/>
        </w:rPr>
        <w:t xml:space="preserve"> </w:t>
      </w:r>
    </w:p>
    <w:p w:rsidR="00BF3079" w:rsidRPr="00451381" w:rsidRDefault="009C3FE9" w:rsidP="006D6534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 xml:space="preserve">          </w:t>
      </w:r>
      <w:r w:rsidR="00D04FC7">
        <w:rPr>
          <w:rFonts w:ascii="PT Astra Serif" w:eastAsia="Calibri" w:hAnsi="PT Astra Serif" w:cs="Arial"/>
          <w:sz w:val="28"/>
          <w:szCs w:val="28"/>
        </w:rPr>
        <w:t>9</w:t>
      </w:r>
      <w:r w:rsidR="00192001" w:rsidRPr="00451381">
        <w:rPr>
          <w:rFonts w:ascii="PT Astra Serif" w:eastAsia="Calibri" w:hAnsi="PT Astra Serif" w:cs="Arial"/>
          <w:sz w:val="28"/>
          <w:szCs w:val="28"/>
        </w:rPr>
        <w:t>) пункт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 xml:space="preserve"> 42</w:t>
      </w:r>
      <w:r w:rsidR="00192001" w:rsidRPr="00451381">
        <w:rPr>
          <w:rFonts w:ascii="PT Astra Serif" w:eastAsia="Calibri" w:hAnsi="PT Astra Serif" w:cs="Arial"/>
          <w:sz w:val="28"/>
          <w:szCs w:val="28"/>
        </w:rPr>
        <w:t xml:space="preserve"> </w:t>
      </w:r>
      <w:r w:rsidR="00BF3079" w:rsidRPr="00451381">
        <w:rPr>
          <w:rFonts w:ascii="PT Astra Serif" w:eastAsia="Calibri" w:hAnsi="PT Astra Serif" w:cs="Arial"/>
          <w:sz w:val="28"/>
          <w:szCs w:val="28"/>
        </w:rPr>
        <w:t>дополнить абзацами шестым и седьмым следующего содержания:</w:t>
      </w:r>
    </w:p>
    <w:p w:rsidR="00BF3079" w:rsidRPr="00451381" w:rsidRDefault="00BF3079" w:rsidP="006D653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ab/>
        <w:t>«</w:t>
      </w:r>
      <w:r w:rsidRPr="00451381">
        <w:rPr>
          <w:rFonts w:ascii="PT Astra Serif" w:hAnsi="PT Astra Serif" w:cs="PT Astra Serif"/>
          <w:sz w:val="28"/>
          <w:szCs w:val="28"/>
        </w:rPr>
        <w:t>Предписание выдаётся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визита.</w:t>
      </w:r>
    </w:p>
    <w:p w:rsidR="00BF3079" w:rsidRPr="00451381" w:rsidRDefault="00BF3079" w:rsidP="006D6534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ab/>
        <w:t>В случае если контролируемое лицо является государственным или муниципальным учреждением, предписание выдается контролируемому лицу и (или) направляется органу, осуществляющему функции и полномочия учредителя контролируемого лица.»</w:t>
      </w:r>
      <w:r w:rsidR="004D1144" w:rsidRPr="00451381">
        <w:rPr>
          <w:rFonts w:ascii="PT Astra Serif" w:eastAsia="Calibri" w:hAnsi="PT Astra Serif" w:cs="Arial"/>
          <w:sz w:val="28"/>
          <w:szCs w:val="28"/>
        </w:rPr>
        <w:t>;</w:t>
      </w:r>
    </w:p>
    <w:p w:rsidR="00655094" w:rsidRPr="00451381" w:rsidRDefault="001069C3" w:rsidP="006D6534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>1</w:t>
      </w:r>
      <w:r w:rsidR="00D04FC7">
        <w:rPr>
          <w:rFonts w:ascii="PT Astra Serif" w:hAnsi="PT Astra Serif"/>
          <w:color w:val="000000"/>
          <w:sz w:val="28"/>
          <w:szCs w:val="28"/>
        </w:rPr>
        <w:t>0</w:t>
      </w:r>
      <w:r w:rsidR="00655094" w:rsidRPr="00451381">
        <w:rPr>
          <w:rFonts w:ascii="PT Astra Serif" w:hAnsi="PT Astra Serif"/>
          <w:color w:val="000000"/>
          <w:sz w:val="28"/>
          <w:szCs w:val="28"/>
        </w:rPr>
        <w:t>) в пункте 44 слова «контролю</w:t>
      </w:r>
      <w:r w:rsidR="008868F2">
        <w:rPr>
          <w:rFonts w:ascii="PT Astra Serif" w:hAnsi="PT Astra Serif"/>
          <w:color w:val="000000"/>
          <w:sz w:val="28"/>
          <w:szCs w:val="28"/>
        </w:rPr>
        <w:t xml:space="preserve"> и надзору» заменить словами «</w:t>
      </w:r>
      <w:r w:rsidR="00655094" w:rsidRPr="00451381">
        <w:rPr>
          <w:rFonts w:ascii="PT Astra Serif" w:hAnsi="PT Astra Serif"/>
          <w:color w:val="000000"/>
          <w:sz w:val="28"/>
          <w:szCs w:val="28"/>
        </w:rPr>
        <w:t>надзору и контролю»;</w:t>
      </w:r>
    </w:p>
    <w:p w:rsidR="004D1144" w:rsidRPr="00451381" w:rsidRDefault="001069C3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1</w:t>
      </w:r>
      <w:r w:rsidR="00D04FC7">
        <w:rPr>
          <w:rFonts w:ascii="PT Astra Serif" w:eastAsia="Calibri" w:hAnsi="PT Astra Serif" w:cs="Arial"/>
          <w:sz w:val="28"/>
          <w:szCs w:val="28"/>
        </w:rPr>
        <w:t>1</w:t>
      </w:r>
      <w:r w:rsidRPr="00451381">
        <w:rPr>
          <w:rFonts w:ascii="PT Astra Serif" w:eastAsia="Calibri" w:hAnsi="PT Astra Serif" w:cs="Arial"/>
          <w:sz w:val="28"/>
          <w:szCs w:val="28"/>
        </w:rPr>
        <w:t>)</w:t>
      </w:r>
      <w:r w:rsidR="006373CA" w:rsidRPr="00451381">
        <w:rPr>
          <w:rFonts w:ascii="PT Astra Serif" w:eastAsia="Calibri" w:hAnsi="PT Astra Serif" w:cs="Arial"/>
          <w:sz w:val="28"/>
          <w:szCs w:val="28"/>
        </w:rPr>
        <w:t xml:space="preserve"> </w:t>
      </w:r>
      <w:r w:rsidRPr="00451381">
        <w:rPr>
          <w:rFonts w:ascii="PT Astra Serif" w:eastAsia="Calibri" w:hAnsi="PT Astra Serif" w:cs="Arial"/>
          <w:sz w:val="28"/>
          <w:szCs w:val="28"/>
        </w:rPr>
        <w:t xml:space="preserve">пункт 50 изложить в следующей редакции: </w:t>
      </w:r>
    </w:p>
    <w:p w:rsidR="001069C3" w:rsidRPr="00451381" w:rsidRDefault="001069C3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«</w:t>
      </w:r>
      <w:r w:rsidR="00FC532C">
        <w:rPr>
          <w:rFonts w:ascii="PT Astra Serif" w:eastAsia="Calibri" w:hAnsi="PT Astra Serif" w:cs="Arial"/>
          <w:sz w:val="28"/>
          <w:szCs w:val="28"/>
        </w:rPr>
        <w:t>50.</w:t>
      </w:r>
      <w:r w:rsidR="0042404D">
        <w:rPr>
          <w:rFonts w:ascii="PT Astra Serif" w:eastAsia="Calibri" w:hAnsi="PT Astra Serif" w:cs="Arial"/>
          <w:sz w:val="28"/>
          <w:szCs w:val="28"/>
        </w:rPr>
        <w:t xml:space="preserve"> </w:t>
      </w:r>
      <w:r w:rsidRPr="00451381">
        <w:rPr>
          <w:rFonts w:ascii="PT Astra Serif" w:eastAsia="Calibri" w:hAnsi="PT Astra Serif" w:cs="Arial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регионального контроля (надзора) имеют право на досудебное обжалование:</w:t>
      </w:r>
    </w:p>
    <w:p w:rsidR="001069C3" w:rsidRPr="00451381" w:rsidRDefault="001069C3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решений о проведении контрольных (надзорных) мероприятий и обязательных профилактически визитов;</w:t>
      </w:r>
    </w:p>
    <w:p w:rsidR="001069C3" w:rsidRPr="00451381" w:rsidRDefault="001069C3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актов контрольных (надзорных) мероприятий и обязательных профилактических визитов, предписаний;</w:t>
      </w:r>
    </w:p>
    <w:p w:rsidR="001069C3" w:rsidRPr="00451381" w:rsidRDefault="001069C3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действий (бездействия) должностных лиц Министерства в рамках контрольных (надзорных) мероприятий и обязательных профилактических визитов;</w:t>
      </w:r>
    </w:p>
    <w:p w:rsidR="001069C3" w:rsidRPr="00451381" w:rsidRDefault="001069C3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решений об отнесении объектов </w:t>
      </w:r>
      <w:r w:rsidR="009C3FE9" w:rsidRPr="00D04FC7">
        <w:rPr>
          <w:rFonts w:ascii="PT Astra Serif" w:eastAsia="Calibri" w:hAnsi="PT Astra Serif" w:cs="Arial"/>
          <w:sz w:val="28"/>
          <w:szCs w:val="28"/>
        </w:rPr>
        <w:t xml:space="preserve">регионального </w:t>
      </w:r>
      <w:r w:rsidRPr="00D04FC7">
        <w:rPr>
          <w:rFonts w:ascii="PT Astra Serif" w:eastAsia="Calibri" w:hAnsi="PT Astra Serif" w:cs="Arial"/>
          <w:sz w:val="28"/>
          <w:szCs w:val="28"/>
        </w:rPr>
        <w:t>контроля</w:t>
      </w:r>
      <w:r w:rsidR="009C3FE9" w:rsidRPr="00D04FC7">
        <w:rPr>
          <w:rFonts w:ascii="PT Astra Serif" w:eastAsia="Calibri" w:hAnsi="PT Astra Serif" w:cs="Arial"/>
          <w:sz w:val="28"/>
          <w:szCs w:val="28"/>
        </w:rPr>
        <w:t xml:space="preserve"> (надзора)</w:t>
      </w:r>
      <w:r w:rsidRPr="00D04FC7">
        <w:rPr>
          <w:rFonts w:ascii="PT Astra Serif" w:eastAsia="Calibri" w:hAnsi="PT Astra Serif" w:cs="Arial"/>
          <w:sz w:val="28"/>
          <w:szCs w:val="28"/>
        </w:rPr>
        <w:t xml:space="preserve"> к </w:t>
      </w:r>
      <w:r w:rsidRPr="00451381">
        <w:rPr>
          <w:rFonts w:ascii="PT Astra Serif" w:eastAsia="Calibri" w:hAnsi="PT Astra Serif" w:cs="Arial"/>
          <w:sz w:val="28"/>
          <w:szCs w:val="28"/>
        </w:rPr>
        <w:t>соответствующей категории риска;</w:t>
      </w:r>
    </w:p>
    <w:p w:rsidR="004D1144" w:rsidRPr="00451381" w:rsidRDefault="001069C3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решений об отказе в проведении профилактических визитов по заявлениям контролируемых лиц</w:t>
      </w:r>
      <w:r w:rsidR="004D1144" w:rsidRPr="00451381">
        <w:rPr>
          <w:rFonts w:ascii="PT Astra Serif" w:eastAsia="Calibri" w:hAnsi="PT Astra Serif" w:cs="Arial"/>
          <w:sz w:val="28"/>
          <w:szCs w:val="28"/>
        </w:rPr>
        <w:t>;</w:t>
      </w:r>
    </w:p>
    <w:p w:rsidR="001069C3" w:rsidRPr="00451381" w:rsidRDefault="004D1144" w:rsidP="006D6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hAnsi="PT Astra Serif" w:cs="PT Astra Serif"/>
          <w:sz w:val="28"/>
          <w:szCs w:val="28"/>
        </w:rPr>
        <w:t xml:space="preserve">иных решений, принимаемых </w:t>
      </w:r>
      <w:r w:rsidR="009C3FE9" w:rsidRPr="00D04FC7">
        <w:rPr>
          <w:rFonts w:ascii="PT Astra Serif" w:hAnsi="PT Astra Serif" w:cs="PT Astra Serif"/>
          <w:sz w:val="28"/>
          <w:szCs w:val="28"/>
        </w:rPr>
        <w:t>Министерством</w:t>
      </w:r>
      <w:r w:rsidRPr="00D04FC7">
        <w:rPr>
          <w:rFonts w:ascii="PT Astra Serif" w:hAnsi="PT Astra Serif" w:cs="PT Astra Serif"/>
          <w:sz w:val="28"/>
          <w:szCs w:val="28"/>
        </w:rPr>
        <w:t xml:space="preserve"> </w:t>
      </w:r>
      <w:r w:rsidRPr="00451381">
        <w:rPr>
          <w:rFonts w:ascii="PT Astra Serif" w:hAnsi="PT Astra Serif" w:cs="PT Astra Serif"/>
          <w:sz w:val="28"/>
          <w:szCs w:val="28"/>
        </w:rPr>
        <w:t>по итогам профилактических и (или) контрольных (надзорных) мероприятий, предусмотренных Федеральным законом «</w:t>
      </w:r>
      <w:r w:rsidRPr="00451381">
        <w:rPr>
          <w:rFonts w:ascii="PT Astra Serif" w:eastAsia="Calibri" w:hAnsi="PT Astra Serif" w:cs="Arial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451381">
        <w:rPr>
          <w:rFonts w:ascii="PT Astra Serif" w:hAnsi="PT Astra Serif" w:cs="PT Astra Serif"/>
          <w:sz w:val="28"/>
          <w:szCs w:val="28"/>
        </w:rPr>
        <w:t xml:space="preserve">», в отношении контролируемых лиц или объектов </w:t>
      </w:r>
      <w:r w:rsidR="009C3FE9" w:rsidRPr="00D04FC7">
        <w:rPr>
          <w:rFonts w:ascii="PT Astra Serif" w:hAnsi="PT Astra Serif" w:cs="PT Astra Serif"/>
          <w:sz w:val="28"/>
          <w:szCs w:val="28"/>
        </w:rPr>
        <w:t xml:space="preserve">регионального </w:t>
      </w:r>
      <w:r w:rsidRPr="00D04FC7">
        <w:rPr>
          <w:rFonts w:ascii="PT Astra Serif" w:hAnsi="PT Astra Serif" w:cs="PT Astra Serif"/>
          <w:sz w:val="28"/>
          <w:szCs w:val="28"/>
        </w:rPr>
        <w:t>контроля</w:t>
      </w:r>
      <w:r w:rsidR="009C3FE9" w:rsidRPr="00D04FC7">
        <w:rPr>
          <w:rFonts w:ascii="PT Astra Serif" w:hAnsi="PT Astra Serif" w:cs="PT Astra Serif"/>
          <w:sz w:val="28"/>
          <w:szCs w:val="28"/>
        </w:rPr>
        <w:t xml:space="preserve"> (надзора)</w:t>
      </w:r>
      <w:r w:rsidRPr="00D04FC7">
        <w:rPr>
          <w:rFonts w:ascii="PT Astra Serif" w:hAnsi="PT Astra Serif" w:cs="PT Astra Serif"/>
          <w:sz w:val="28"/>
          <w:szCs w:val="28"/>
        </w:rPr>
        <w:t>.</w:t>
      </w:r>
      <w:r w:rsidR="001069C3" w:rsidRPr="00D04FC7">
        <w:rPr>
          <w:rFonts w:ascii="PT Astra Serif" w:eastAsia="Calibri" w:hAnsi="PT Astra Serif" w:cs="Arial"/>
          <w:sz w:val="28"/>
          <w:szCs w:val="28"/>
        </w:rPr>
        <w:t>»;</w:t>
      </w:r>
    </w:p>
    <w:p w:rsidR="000E629F" w:rsidRPr="00D04FC7" w:rsidRDefault="005130E2" w:rsidP="006D6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1</w:t>
      </w:r>
      <w:r w:rsidR="00D04FC7">
        <w:rPr>
          <w:rFonts w:ascii="PT Astra Serif" w:eastAsia="Calibri" w:hAnsi="PT Astra Serif" w:cs="Arial"/>
          <w:sz w:val="28"/>
          <w:szCs w:val="28"/>
        </w:rPr>
        <w:t>2</w:t>
      </w:r>
      <w:r w:rsidRPr="00451381">
        <w:rPr>
          <w:rFonts w:ascii="PT Astra Serif" w:eastAsia="Calibri" w:hAnsi="PT Astra Serif" w:cs="Arial"/>
          <w:sz w:val="28"/>
          <w:szCs w:val="28"/>
        </w:rPr>
        <w:t xml:space="preserve">) </w:t>
      </w:r>
      <w:r w:rsidR="000E629F" w:rsidRPr="00D04FC7">
        <w:rPr>
          <w:rFonts w:ascii="PT Astra Serif" w:hAnsi="PT Astra Serif" w:cs="PT Astra Serif"/>
          <w:sz w:val="28"/>
          <w:szCs w:val="28"/>
        </w:rPr>
        <w:t>в пункте 61 слова «досудебного обжалования контрольной (надзорной) деятельности» заменить словами «(подсистему государственной информационной системы) досудебного обжалования (далее – подсистема досудебного обжалования)»;</w:t>
      </w:r>
    </w:p>
    <w:p w:rsidR="005130E2" w:rsidRPr="000E629F" w:rsidRDefault="001069C3" w:rsidP="006D6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0E629F">
        <w:rPr>
          <w:rFonts w:ascii="PT Astra Serif" w:hAnsi="PT Astra Serif" w:cs="PT Astra Serif"/>
          <w:sz w:val="28"/>
          <w:szCs w:val="28"/>
        </w:rPr>
        <w:t>1</w:t>
      </w:r>
      <w:r w:rsidR="00D04FC7">
        <w:rPr>
          <w:rFonts w:ascii="PT Astra Serif" w:hAnsi="PT Astra Serif" w:cs="PT Astra Serif"/>
          <w:sz w:val="28"/>
          <w:szCs w:val="28"/>
        </w:rPr>
        <w:t>3</w:t>
      </w:r>
      <w:r w:rsidRPr="000E629F">
        <w:rPr>
          <w:rFonts w:ascii="PT Astra Serif" w:hAnsi="PT Astra Serif" w:cs="PT Astra Serif"/>
          <w:sz w:val="28"/>
          <w:szCs w:val="28"/>
        </w:rPr>
        <w:t xml:space="preserve">) пункт 62 изложить в следующей редакции: </w:t>
      </w:r>
    </w:p>
    <w:p w:rsidR="001069C3" w:rsidRPr="00451381" w:rsidRDefault="001069C3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«</w:t>
      </w:r>
      <w:r w:rsidR="005130E2" w:rsidRPr="00451381">
        <w:rPr>
          <w:rFonts w:ascii="PT Astra Serif" w:eastAsia="Calibri" w:hAnsi="PT Astra Serif" w:cs="Arial"/>
          <w:sz w:val="28"/>
          <w:szCs w:val="28"/>
        </w:rPr>
        <w:t xml:space="preserve">62. </w:t>
      </w:r>
      <w:r w:rsidRPr="00451381">
        <w:rPr>
          <w:rFonts w:ascii="PT Astra Serif" w:eastAsia="Calibri" w:hAnsi="PT Astra Serif" w:cs="Arial"/>
          <w:sz w:val="28"/>
          <w:szCs w:val="28"/>
        </w:rPr>
        <w:t>Жалоба подлежит рассмотрению Министерством в течение пятнадцати рабочих дней со дня её регистрации в подсистеме досудебного обжалования.</w:t>
      </w:r>
    </w:p>
    <w:p w:rsidR="001069C3" w:rsidRPr="00D04FC7" w:rsidRDefault="001069C3" w:rsidP="006D6534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D04FC7">
        <w:rPr>
          <w:rFonts w:ascii="PT Astra Serif" w:eastAsia="Calibri" w:hAnsi="PT Astra Serif" w:cs="Arial"/>
          <w:sz w:val="28"/>
          <w:szCs w:val="28"/>
        </w:rPr>
        <w:lastRenderedPageBreak/>
        <w:t xml:space="preserve">Жалоба контролируемого лица на решение об отнесение объекта </w:t>
      </w:r>
      <w:r w:rsidR="005177FB" w:rsidRPr="00D04FC7">
        <w:rPr>
          <w:rFonts w:ascii="PT Astra Serif" w:eastAsia="Calibri" w:hAnsi="PT Astra Serif" w:cs="Arial"/>
          <w:sz w:val="28"/>
          <w:szCs w:val="28"/>
        </w:rPr>
        <w:t xml:space="preserve">регионального </w:t>
      </w:r>
      <w:r w:rsidRPr="00D04FC7">
        <w:rPr>
          <w:rFonts w:ascii="PT Astra Serif" w:eastAsia="Calibri" w:hAnsi="PT Astra Serif" w:cs="Arial"/>
          <w:sz w:val="28"/>
          <w:szCs w:val="28"/>
        </w:rPr>
        <w:t>контроля</w:t>
      </w:r>
      <w:r w:rsidR="005177FB" w:rsidRPr="00D04FC7">
        <w:rPr>
          <w:rFonts w:ascii="PT Astra Serif" w:eastAsia="Calibri" w:hAnsi="PT Astra Serif" w:cs="Arial"/>
          <w:sz w:val="28"/>
          <w:szCs w:val="28"/>
        </w:rPr>
        <w:t xml:space="preserve"> (надзора)</w:t>
      </w:r>
      <w:r w:rsidRPr="00D04FC7">
        <w:rPr>
          <w:rFonts w:ascii="PT Astra Serif" w:eastAsia="Calibri" w:hAnsi="PT Astra Serif" w:cs="Arial"/>
          <w:sz w:val="28"/>
          <w:szCs w:val="28"/>
        </w:rPr>
        <w:t xml:space="preserve"> к соответствующей категории риска рассматривается в срок не более пяти рабочих дней</w:t>
      </w:r>
      <w:r w:rsidR="005130E2" w:rsidRPr="00D04FC7">
        <w:rPr>
          <w:rFonts w:ascii="PT Astra Serif" w:eastAsia="Calibri" w:hAnsi="PT Astra Serif" w:cs="Arial"/>
          <w:sz w:val="28"/>
          <w:szCs w:val="28"/>
        </w:rPr>
        <w:t>.</w:t>
      </w:r>
      <w:r w:rsidRPr="00D04FC7">
        <w:rPr>
          <w:rFonts w:ascii="PT Astra Serif" w:eastAsia="Calibri" w:hAnsi="PT Astra Serif" w:cs="Arial"/>
          <w:sz w:val="28"/>
          <w:szCs w:val="28"/>
        </w:rPr>
        <w:t>»</w:t>
      </w:r>
      <w:r w:rsidR="005130E2" w:rsidRPr="00D04FC7">
        <w:rPr>
          <w:rFonts w:ascii="PT Astra Serif" w:eastAsia="Calibri" w:hAnsi="PT Astra Serif" w:cs="Arial"/>
          <w:sz w:val="28"/>
          <w:szCs w:val="28"/>
        </w:rPr>
        <w:t>;</w:t>
      </w:r>
    </w:p>
    <w:p w:rsidR="00860A0F" w:rsidRPr="00451381" w:rsidRDefault="001069C3" w:rsidP="006D6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>1</w:t>
      </w:r>
      <w:r w:rsidR="00D04FC7">
        <w:rPr>
          <w:rFonts w:ascii="PT Astra Serif" w:hAnsi="PT Astra Serif"/>
          <w:color w:val="000000"/>
          <w:sz w:val="28"/>
          <w:szCs w:val="28"/>
        </w:rPr>
        <w:t>4</w:t>
      </w:r>
      <w:r w:rsidR="00860A0F" w:rsidRPr="00451381">
        <w:rPr>
          <w:rFonts w:ascii="PT Astra Serif" w:hAnsi="PT Astra Serif"/>
          <w:color w:val="000000"/>
          <w:sz w:val="28"/>
          <w:szCs w:val="28"/>
        </w:rPr>
        <w:t xml:space="preserve">) </w:t>
      </w:r>
      <w:r w:rsidR="000224BE" w:rsidRPr="00451381">
        <w:rPr>
          <w:rFonts w:ascii="PT Astra Serif" w:hAnsi="PT Astra Serif"/>
          <w:color w:val="000000"/>
          <w:sz w:val="28"/>
          <w:szCs w:val="28"/>
        </w:rPr>
        <w:t>в пункте 68 слова «приложением № 3» заменить словами «приложениями № 3 и № 4», слова «определяется перечень показателей результативности и эффективности контрольно-надзорной деятельности» заменить словами «определяются ключевой и индикативные показатели р</w:t>
      </w:r>
      <w:r w:rsidR="003F3550" w:rsidRPr="00451381">
        <w:rPr>
          <w:rFonts w:ascii="PT Astra Serif" w:hAnsi="PT Astra Serif"/>
          <w:color w:val="000000"/>
          <w:sz w:val="28"/>
          <w:szCs w:val="28"/>
        </w:rPr>
        <w:t>егионального контроля (надзора)</w:t>
      </w:r>
      <w:r w:rsidR="00A2763C" w:rsidRPr="00451381">
        <w:rPr>
          <w:rFonts w:ascii="PT Astra Serif" w:hAnsi="PT Astra Serif"/>
          <w:color w:val="000000"/>
          <w:sz w:val="28"/>
          <w:szCs w:val="28"/>
        </w:rPr>
        <w:t>»</w:t>
      </w:r>
      <w:r w:rsidR="000224BE"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C979B3" w:rsidRPr="00451381" w:rsidRDefault="00451381" w:rsidP="006D6534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>1</w:t>
      </w:r>
      <w:r w:rsidR="00D04FC7">
        <w:rPr>
          <w:rFonts w:ascii="PT Astra Serif" w:hAnsi="PT Astra Serif"/>
          <w:color w:val="000000"/>
          <w:sz w:val="28"/>
          <w:szCs w:val="28"/>
        </w:rPr>
        <w:t>5</w:t>
      </w:r>
      <w:r w:rsidR="00994A4A" w:rsidRPr="00451381">
        <w:rPr>
          <w:rFonts w:ascii="PT Astra Serif" w:hAnsi="PT Astra Serif"/>
          <w:color w:val="000000"/>
          <w:sz w:val="28"/>
          <w:szCs w:val="28"/>
        </w:rPr>
        <w:t xml:space="preserve">) </w:t>
      </w:r>
      <w:r w:rsidR="00655094" w:rsidRPr="00451381">
        <w:rPr>
          <w:rFonts w:ascii="PT Astra Serif" w:hAnsi="PT Astra Serif"/>
          <w:color w:val="000000"/>
          <w:sz w:val="28"/>
          <w:szCs w:val="28"/>
        </w:rPr>
        <w:t>п</w:t>
      </w:r>
      <w:r w:rsidR="00C979B3" w:rsidRPr="00451381">
        <w:rPr>
          <w:rFonts w:ascii="PT Astra Serif" w:hAnsi="PT Astra Serif"/>
          <w:color w:val="000000"/>
          <w:sz w:val="28"/>
          <w:szCs w:val="28"/>
        </w:rPr>
        <w:t>риложение №</w:t>
      </w:r>
      <w:r w:rsidR="00655094" w:rsidRPr="0045138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979B3" w:rsidRPr="00451381">
        <w:rPr>
          <w:rFonts w:ascii="PT Astra Serif" w:hAnsi="PT Astra Serif"/>
          <w:color w:val="000000"/>
          <w:sz w:val="28"/>
          <w:szCs w:val="28"/>
        </w:rPr>
        <w:t xml:space="preserve">3 </w:t>
      </w:r>
      <w:r w:rsidR="00271185" w:rsidRPr="00451381">
        <w:rPr>
          <w:rFonts w:ascii="PT Astra Serif" w:hAnsi="PT Astra Serif"/>
          <w:color w:val="000000"/>
          <w:sz w:val="28"/>
          <w:szCs w:val="28"/>
        </w:rPr>
        <w:t>изложить в следующей редакции: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396"/>
      </w:tblGrid>
      <w:tr w:rsidR="0025231D" w:rsidRPr="00451381" w:rsidTr="0025231D">
        <w:tc>
          <w:tcPr>
            <w:tcW w:w="6232" w:type="dxa"/>
          </w:tcPr>
          <w:p w:rsidR="0025231D" w:rsidRPr="00451381" w:rsidRDefault="0025231D" w:rsidP="0045138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6" w:type="dxa"/>
          </w:tcPr>
          <w:p w:rsidR="0025231D" w:rsidRPr="00451381" w:rsidRDefault="00A2763C" w:rsidP="0045138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381">
              <w:rPr>
                <w:rFonts w:ascii="PT Astra Serif" w:hAnsi="PT Astra Serif"/>
                <w:sz w:val="28"/>
                <w:szCs w:val="28"/>
              </w:rPr>
              <w:t>«</w:t>
            </w:r>
            <w:r w:rsidR="0025231D" w:rsidRPr="00451381">
              <w:rPr>
                <w:rFonts w:ascii="PT Astra Serif" w:hAnsi="PT Astra Serif"/>
                <w:sz w:val="28"/>
                <w:szCs w:val="28"/>
              </w:rPr>
              <w:t>ПРИЛОЖЕНИЕ № 3</w:t>
            </w:r>
          </w:p>
          <w:p w:rsidR="0025231D" w:rsidRPr="00451381" w:rsidRDefault="0025231D" w:rsidP="0045138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5231D" w:rsidRPr="00451381" w:rsidRDefault="0025231D" w:rsidP="0045138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381">
              <w:rPr>
                <w:rFonts w:ascii="PT Astra Serif" w:hAnsi="PT Astra Serif"/>
                <w:sz w:val="28"/>
                <w:szCs w:val="28"/>
              </w:rPr>
              <w:t>к Положению</w:t>
            </w:r>
          </w:p>
        </w:tc>
      </w:tr>
    </w:tbl>
    <w:p w:rsidR="0025231D" w:rsidRPr="00451381" w:rsidRDefault="0025231D" w:rsidP="0045138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994A4A" w:rsidRPr="00451381" w:rsidRDefault="000F4515" w:rsidP="004513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51381">
        <w:rPr>
          <w:rFonts w:ascii="PT Astra Serif" w:hAnsi="PT Astra Serif"/>
          <w:b/>
          <w:sz w:val="28"/>
          <w:szCs w:val="28"/>
        </w:rPr>
        <w:t>КЛЮЧЕВОЙ</w:t>
      </w:r>
      <w:r w:rsidR="00271185" w:rsidRPr="00451381">
        <w:rPr>
          <w:rFonts w:ascii="PT Astra Serif" w:hAnsi="PT Astra Serif"/>
          <w:b/>
          <w:sz w:val="28"/>
          <w:szCs w:val="28"/>
        </w:rPr>
        <w:t xml:space="preserve"> ПОКАЗАТЕЛ</w:t>
      </w:r>
      <w:r w:rsidRPr="00451381">
        <w:rPr>
          <w:rFonts w:ascii="PT Astra Serif" w:hAnsi="PT Astra Serif"/>
          <w:b/>
          <w:sz w:val="28"/>
          <w:szCs w:val="28"/>
        </w:rPr>
        <w:t>Ь</w:t>
      </w:r>
      <w:r w:rsidR="00271185" w:rsidRPr="00451381">
        <w:rPr>
          <w:rFonts w:ascii="PT Astra Serif" w:hAnsi="PT Astra Serif"/>
          <w:b/>
          <w:sz w:val="28"/>
          <w:szCs w:val="28"/>
        </w:rPr>
        <w:t xml:space="preserve"> </w:t>
      </w:r>
    </w:p>
    <w:p w:rsidR="00271185" w:rsidRPr="00451381" w:rsidRDefault="00994A4A" w:rsidP="004513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51381">
        <w:rPr>
          <w:rFonts w:ascii="PT Astra Serif" w:hAnsi="PT Astra Serif"/>
          <w:b/>
          <w:sz w:val="28"/>
          <w:szCs w:val="28"/>
        </w:rPr>
        <w:t>регионального государственного контроля (надзора) за достоверностью, актуальностью и полнотой сведений об организаци</w:t>
      </w:r>
      <w:r w:rsidR="0073134A" w:rsidRPr="00451381">
        <w:rPr>
          <w:rFonts w:ascii="PT Astra Serif" w:hAnsi="PT Astra Serif"/>
          <w:b/>
          <w:sz w:val="28"/>
          <w:szCs w:val="28"/>
        </w:rPr>
        <w:t>ях</w:t>
      </w:r>
      <w:r w:rsidRPr="00451381">
        <w:rPr>
          <w:rFonts w:ascii="PT Astra Serif" w:hAnsi="PT Astra Serif"/>
          <w:b/>
          <w:sz w:val="28"/>
          <w:szCs w:val="28"/>
        </w:rPr>
        <w:t xml:space="preserve"> отдыха детей и их оздоровления, содержащихся в реестре организаций отдыха детей и </w:t>
      </w:r>
      <w:r w:rsidR="0073134A" w:rsidRPr="00451381">
        <w:rPr>
          <w:rFonts w:ascii="PT Astra Serif" w:hAnsi="PT Astra Serif"/>
          <w:b/>
          <w:sz w:val="28"/>
          <w:szCs w:val="28"/>
        </w:rPr>
        <w:t>их оздоровления, на территории У</w:t>
      </w:r>
      <w:r w:rsidRPr="00451381">
        <w:rPr>
          <w:rFonts w:ascii="PT Astra Serif" w:hAnsi="PT Astra Serif"/>
          <w:b/>
          <w:sz w:val="28"/>
          <w:szCs w:val="28"/>
        </w:rPr>
        <w:t>льяновской области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26"/>
        <w:gridCol w:w="3157"/>
        <w:gridCol w:w="1447"/>
        <w:gridCol w:w="1810"/>
        <w:gridCol w:w="422"/>
      </w:tblGrid>
      <w:tr w:rsidR="008868F2" w:rsidRPr="00451381" w:rsidTr="008868F2"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Наименование ключевого показателя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Формула расчёта значения ключевого показателя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Целевое значение ключевого</w:t>
            </w:r>
            <w:r w:rsidR="0029623C">
              <w:rPr>
                <w:rFonts w:ascii="PT Astra Serif" w:eastAsia="Calibri" w:hAnsi="PT Astra Serif" w:cs="Arial"/>
                <w:sz w:val="26"/>
                <w:szCs w:val="26"/>
                <w:lang w:val="en-US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показателя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Источник данных для определения значения ключевого показателя</w:t>
            </w:r>
          </w:p>
        </w:tc>
        <w:tc>
          <w:tcPr>
            <w:tcW w:w="231" w:type="pct"/>
            <w:tcBorders>
              <w:left w:val="single" w:sz="4" w:space="0" w:color="auto"/>
            </w:tcBorders>
          </w:tcPr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</w:p>
        </w:tc>
      </w:tr>
      <w:tr w:rsidR="008868F2" w:rsidRPr="00451381" w:rsidTr="008868F2">
        <w:trPr>
          <w:trHeight w:val="314"/>
          <w:tblHeader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  <w:r>
              <w:rPr>
                <w:rFonts w:ascii="PT Astra Serif" w:eastAsia="Calibri" w:hAnsi="PT Astra Serif" w:cs="Arial"/>
                <w:sz w:val="26"/>
                <w:szCs w:val="26"/>
              </w:rPr>
              <w:t>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  <w:r>
              <w:rPr>
                <w:rFonts w:ascii="PT Astra Serif" w:eastAsia="Calibri" w:hAnsi="PT Astra Serif" w:cs="Arial"/>
                <w:sz w:val="26"/>
                <w:szCs w:val="26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  <w:r>
              <w:rPr>
                <w:rFonts w:ascii="PT Astra Serif" w:eastAsia="Calibri" w:hAnsi="PT Astra Serif" w:cs="Arial"/>
                <w:sz w:val="26"/>
                <w:szCs w:val="26"/>
              </w:rPr>
              <w:t>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  <w:r>
              <w:rPr>
                <w:rFonts w:ascii="PT Astra Serif" w:eastAsia="Calibri" w:hAnsi="PT Astra Serif" w:cs="Arial"/>
                <w:sz w:val="26"/>
                <w:szCs w:val="26"/>
              </w:rPr>
              <w:t>4</w:t>
            </w:r>
          </w:p>
        </w:tc>
        <w:tc>
          <w:tcPr>
            <w:tcW w:w="231" w:type="pct"/>
            <w:tcBorders>
              <w:left w:val="single" w:sz="4" w:space="0" w:color="auto"/>
            </w:tcBorders>
          </w:tcPr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</w:p>
        </w:tc>
      </w:tr>
      <w:tr w:rsidR="008868F2" w:rsidRPr="00451381" w:rsidTr="008868F2"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Доля организаций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отдыха детей и их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оздоровления,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осуществляющих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деятельность на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территории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Ульяновской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области,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исключённых из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реестра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организаций отдыха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детей и их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оздоровления в связи с выявлением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недостоверных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сведений об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организации и (или)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её филиале,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представленных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для включения в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lastRenderedPageBreak/>
              <w:t>указанный реестр,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свидетельствующих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об отсутствии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необходимых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условий для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осуществления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деятельности в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сфере организации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отдыха детей и их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оздоровления,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повлекших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причинение вреда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жизни и здоровью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детей, находящихся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в организации, в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общем количестве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организаций отдыха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детей и их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оздоровления,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включённых в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реестр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position w:val="-24"/>
                <w:sz w:val="26"/>
                <w:szCs w:val="26"/>
              </w:rPr>
              <w:object w:dxaOrig="14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42.75pt" o:ole="">
                  <v:imagedata r:id="rId8" o:title=""/>
                </v:shape>
                <o:OLEObject Type="Embed" ProgID="Equation.3" ShapeID="_x0000_i1025" DrawAspect="Content" ObjectID="_1804315304" r:id="rId9"/>
              </w:objec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, где: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D - доля организаций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отдыха детей и их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оздоровления,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осуществляющих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деятельность на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территории Ульяновской области, исключённых из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реестра организаций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отдыха детей и их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оздоровления в связи с выявлением недостоверных сведений об организации и (или) её филиале, представленных для включения в указанный реестр, свидетельствующих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lastRenderedPageBreak/>
              <w:t>об отсутствии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необходимых условий для осуществления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деятельности в сфере организации отдыха детей и их оздоровления,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повлекших причинение вреда жизни и здоровью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детей, находящихся в организации (%);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proofErr w:type="spellStart"/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Dm</w:t>
            </w:r>
            <w:proofErr w:type="spellEnd"/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- количество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организаций отдыха детей и их оздоровления,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осуществляющих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деятельность на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территории Ульяновской области, исключённых из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реестра организаций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отдыха детей и их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оздоровления в связи с выявлением недостоверных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сведений об организации и (или) её филиале, представленных для включения в указанный реестр, свидетельствующих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об отсутствии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необходимых условий для осуществления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деятельности в сфере организации отдыха детей и их оздоровления,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повлекших причинение вреда жизни и здоровью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детей, находящихся в организации (ед.);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proofErr w:type="spellStart"/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Dn</w:t>
            </w:r>
            <w:proofErr w:type="spellEnd"/>
            <w:r w:rsidRPr="00451381">
              <w:rPr>
                <w:rFonts w:ascii="PT Astra Serif" w:eastAsia="Calibri" w:hAnsi="PT Astra Serif" w:cs="Arial"/>
                <w:sz w:val="26"/>
                <w:szCs w:val="26"/>
                <w:vertAlign w:val="subscript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- количество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организаций, включённых в реестр организаций отдыха детей и их оздоровления на территории Ульяновской области (ед.)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lastRenderedPageBreak/>
              <w:t>0%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Данные,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полученные в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результате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проведения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контрольных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(надзорных)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мероприятий,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проведённых в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процессе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осуществления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регионального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контроля</w:t>
            </w: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(надзора)</w:t>
            </w:r>
            <w:r w:rsidRPr="00451381">
              <w:rPr>
                <w:rFonts w:ascii="PT Astra Serif" w:hAnsi="PT Astra Serif"/>
                <w:sz w:val="26"/>
                <w:szCs w:val="26"/>
              </w:rPr>
              <w:t xml:space="preserve"> в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отчётном году</w:t>
            </w:r>
          </w:p>
        </w:tc>
        <w:tc>
          <w:tcPr>
            <w:tcW w:w="231" w:type="pct"/>
            <w:tcBorders>
              <w:left w:val="single" w:sz="4" w:space="0" w:color="auto"/>
            </w:tcBorders>
          </w:tcPr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6116B1" w:rsidRDefault="006116B1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6116B1" w:rsidRDefault="006116B1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6116B1" w:rsidRDefault="006116B1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6116B1" w:rsidRDefault="006116B1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6116B1" w:rsidRDefault="006116B1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6116B1" w:rsidRDefault="006116B1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6116B1" w:rsidRDefault="006116B1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6116B1" w:rsidRDefault="006116B1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6116B1" w:rsidRDefault="006116B1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6116B1" w:rsidRDefault="006116B1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8868F2" w:rsidRPr="00451381" w:rsidRDefault="008868F2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».</w:t>
            </w:r>
          </w:p>
        </w:tc>
      </w:tr>
    </w:tbl>
    <w:p w:rsidR="00271185" w:rsidRPr="00451381" w:rsidRDefault="00271185" w:rsidP="00451381">
      <w:pPr>
        <w:spacing w:after="0" w:line="240" w:lineRule="auto"/>
        <w:rPr>
          <w:rFonts w:ascii="PT Astra Serif" w:hAnsi="PT Astra Serif"/>
        </w:rPr>
      </w:pPr>
    </w:p>
    <w:p w:rsidR="00330714" w:rsidRPr="00451381" w:rsidRDefault="00451381" w:rsidP="00451381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32"/>
          <w:szCs w:val="28"/>
        </w:rPr>
      </w:pPr>
      <w:r w:rsidRPr="00451381">
        <w:rPr>
          <w:rFonts w:ascii="PT Astra Serif" w:hAnsi="PT Astra Serif"/>
          <w:color w:val="000000"/>
          <w:sz w:val="28"/>
        </w:rPr>
        <w:t>1</w:t>
      </w:r>
      <w:r w:rsidR="00D04FC7">
        <w:rPr>
          <w:rFonts w:ascii="PT Astra Serif" w:hAnsi="PT Astra Serif"/>
          <w:color w:val="000000"/>
          <w:sz w:val="28"/>
        </w:rPr>
        <w:t>6</w:t>
      </w:r>
      <w:r w:rsidR="00233DEE" w:rsidRPr="00451381">
        <w:rPr>
          <w:rFonts w:ascii="PT Astra Serif" w:hAnsi="PT Astra Serif"/>
          <w:color w:val="000000"/>
          <w:sz w:val="28"/>
        </w:rPr>
        <w:t>) дополнить приложением № 4 следующего содержания: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396"/>
      </w:tblGrid>
      <w:tr w:rsidR="00943D67" w:rsidRPr="00451381" w:rsidTr="00D252E5">
        <w:tc>
          <w:tcPr>
            <w:tcW w:w="6232" w:type="dxa"/>
          </w:tcPr>
          <w:p w:rsidR="00943D67" w:rsidRPr="00451381" w:rsidRDefault="00943D67" w:rsidP="0045138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6" w:type="dxa"/>
          </w:tcPr>
          <w:p w:rsidR="00943D67" w:rsidRDefault="00A2763C" w:rsidP="0045138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381">
              <w:rPr>
                <w:rFonts w:ascii="PT Astra Serif" w:hAnsi="PT Astra Serif"/>
                <w:sz w:val="28"/>
                <w:szCs w:val="28"/>
              </w:rPr>
              <w:t>«</w:t>
            </w:r>
            <w:r w:rsidR="00943D67" w:rsidRPr="00451381">
              <w:rPr>
                <w:rFonts w:ascii="PT Astra Serif" w:hAnsi="PT Astra Serif"/>
                <w:sz w:val="28"/>
                <w:szCs w:val="28"/>
              </w:rPr>
              <w:t>ПРИЛОЖЕНИЕ № 4</w:t>
            </w:r>
          </w:p>
          <w:p w:rsidR="00B33769" w:rsidRPr="00451381" w:rsidRDefault="00B33769" w:rsidP="0045138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43D67" w:rsidRPr="00451381" w:rsidRDefault="00943D67" w:rsidP="0045138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381">
              <w:rPr>
                <w:rFonts w:ascii="PT Astra Serif" w:hAnsi="PT Astra Serif"/>
                <w:sz w:val="28"/>
                <w:szCs w:val="28"/>
              </w:rPr>
              <w:t>к Положению</w:t>
            </w:r>
          </w:p>
        </w:tc>
      </w:tr>
    </w:tbl>
    <w:p w:rsidR="00330714" w:rsidRDefault="00330714" w:rsidP="0045138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E74BA3" w:rsidRPr="00451381" w:rsidRDefault="00E74BA3" w:rsidP="0045138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30714" w:rsidRPr="00451381" w:rsidRDefault="00330714" w:rsidP="004513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51381">
        <w:rPr>
          <w:rFonts w:ascii="PT Astra Serif" w:hAnsi="PT Astra Serif"/>
          <w:b/>
          <w:sz w:val="28"/>
          <w:szCs w:val="28"/>
        </w:rPr>
        <w:t xml:space="preserve">ИНДИКАТИВНЫЕ ПОКАЗАТЕЛИ </w:t>
      </w:r>
    </w:p>
    <w:p w:rsidR="00330714" w:rsidRPr="00451381" w:rsidRDefault="00330714" w:rsidP="004513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51381">
        <w:rPr>
          <w:rFonts w:ascii="PT Astra Serif" w:hAnsi="PT Astra Serif"/>
          <w:b/>
          <w:sz w:val="28"/>
          <w:szCs w:val="28"/>
        </w:rPr>
        <w:t>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</w:t>
      </w:r>
    </w:p>
    <w:p w:rsidR="009A4005" w:rsidRPr="00451381" w:rsidRDefault="00170DE8" w:rsidP="00451381">
      <w:pPr>
        <w:spacing w:after="0" w:line="240" w:lineRule="auto"/>
        <w:rPr>
          <w:rFonts w:ascii="PT Astra Serif" w:hAnsi="PT Astra Serif"/>
        </w:rPr>
      </w:pPr>
      <w:r w:rsidRPr="00451381">
        <w:rPr>
          <w:rFonts w:ascii="PT Astra Serif" w:hAnsi="PT Astra Serif"/>
        </w:rPr>
        <w:t xml:space="preserve">       </w:t>
      </w:r>
    </w:p>
    <w:p w:rsidR="00170DE8" w:rsidRPr="00451381" w:rsidRDefault="00170DE8" w:rsidP="00451381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</w:rPr>
        <w:t xml:space="preserve">            </w:t>
      </w:r>
      <w:r w:rsidRPr="00451381">
        <w:rPr>
          <w:rFonts w:ascii="PT Astra Serif" w:hAnsi="PT Astra Serif"/>
          <w:color w:val="000000"/>
          <w:sz w:val="28"/>
          <w:szCs w:val="28"/>
        </w:rPr>
        <w:t xml:space="preserve">При оценке результативности и эффективности деятельности Министерства при осуществлении регионального </w:t>
      </w:r>
      <w:r w:rsidR="00AC70AD">
        <w:rPr>
          <w:rFonts w:ascii="PT Astra Serif" w:hAnsi="PT Astra Serif"/>
          <w:color w:val="000000"/>
          <w:sz w:val="28"/>
          <w:szCs w:val="28"/>
        </w:rPr>
        <w:t xml:space="preserve">государственного </w:t>
      </w:r>
      <w:r w:rsidRPr="00451381">
        <w:rPr>
          <w:rFonts w:ascii="PT Astra Serif" w:hAnsi="PT Astra Serif"/>
          <w:color w:val="000000"/>
          <w:sz w:val="28"/>
          <w:szCs w:val="28"/>
        </w:rPr>
        <w:t>контроля (надзора)</w:t>
      </w:r>
      <w:r w:rsidR="006116B1" w:rsidRPr="006116B1">
        <w:t xml:space="preserve"> </w:t>
      </w:r>
      <w:r w:rsidR="006116B1" w:rsidRPr="006116B1">
        <w:rPr>
          <w:rFonts w:ascii="PT Astra Serif" w:hAnsi="PT Astra Serif"/>
          <w:color w:val="000000"/>
          <w:sz w:val="28"/>
          <w:szCs w:val="28"/>
        </w:rPr>
        <w:t>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(далее – региональный контроль (надзор)</w:t>
      </w:r>
      <w:r w:rsidRPr="00451381">
        <w:rPr>
          <w:rFonts w:ascii="PT Astra Serif" w:hAnsi="PT Astra Serif"/>
          <w:color w:val="000000"/>
          <w:sz w:val="28"/>
          <w:szCs w:val="28"/>
        </w:rPr>
        <w:t>, устанавливаются следующие индикативные показатели:</w:t>
      </w:r>
    </w:p>
    <w:p w:rsidR="00170DE8" w:rsidRPr="00451381" w:rsidRDefault="00170DE8" w:rsidP="00451381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 xml:space="preserve">           количество внеплановых контрольных (надзорных) мероприятий, пров</w:t>
      </w:r>
      <w:r w:rsidR="008523D5" w:rsidRPr="00451381">
        <w:rPr>
          <w:rFonts w:ascii="PT Astra Serif" w:hAnsi="PT Astra Serif"/>
          <w:color w:val="000000"/>
          <w:sz w:val="28"/>
          <w:szCs w:val="28"/>
        </w:rPr>
        <w:t>едённых за отчётный период</w:t>
      </w:r>
      <w:r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FE1F29" w:rsidRPr="00451381" w:rsidRDefault="00FE1F29" w:rsidP="00451381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 xml:space="preserve">           количество контрольных (надзорных) мероприятий без взаимодействия с контролируемыми лицами, пров</w:t>
      </w:r>
      <w:r w:rsidR="008523D5" w:rsidRPr="00451381">
        <w:rPr>
          <w:rFonts w:ascii="PT Astra Serif" w:hAnsi="PT Astra Serif"/>
          <w:color w:val="000000"/>
          <w:sz w:val="28"/>
          <w:szCs w:val="28"/>
        </w:rPr>
        <w:t>едённых в отчётном периоде</w:t>
      </w:r>
      <w:r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C64F93" w:rsidRPr="00451381" w:rsidRDefault="00220F0D" w:rsidP="00451381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ab/>
        <w:t>количество контрольных (надзорных) мероприятий, по результатам которых выявлены нарушения обязательных треб</w:t>
      </w:r>
      <w:r w:rsidR="008523D5" w:rsidRPr="00451381">
        <w:rPr>
          <w:rFonts w:ascii="PT Astra Serif" w:hAnsi="PT Astra Serif"/>
          <w:color w:val="000000"/>
          <w:sz w:val="28"/>
          <w:szCs w:val="28"/>
        </w:rPr>
        <w:t>ований, за отчётный период</w:t>
      </w:r>
      <w:r w:rsidRPr="00451381">
        <w:rPr>
          <w:rFonts w:ascii="PT Astra Serif" w:hAnsi="PT Astra Serif"/>
          <w:color w:val="000000"/>
          <w:sz w:val="28"/>
          <w:szCs w:val="28"/>
        </w:rPr>
        <w:t>;</w:t>
      </w:r>
      <w:r w:rsidR="00C64F93" w:rsidRPr="00451381">
        <w:rPr>
          <w:rFonts w:ascii="PT Astra Serif" w:hAnsi="PT Astra Serif"/>
          <w:color w:val="000000"/>
          <w:sz w:val="28"/>
          <w:szCs w:val="28"/>
        </w:rPr>
        <w:t xml:space="preserve">            </w:t>
      </w:r>
    </w:p>
    <w:p w:rsidR="00C64F93" w:rsidRPr="00451381" w:rsidRDefault="00C64F93" w:rsidP="00451381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>количество предостережений о недопустимости нарушения обязательных требований, объя</w:t>
      </w:r>
      <w:r w:rsidR="008523D5" w:rsidRPr="00451381">
        <w:rPr>
          <w:rFonts w:ascii="PT Astra Serif" w:hAnsi="PT Astra Serif"/>
          <w:color w:val="000000"/>
          <w:sz w:val="28"/>
          <w:szCs w:val="28"/>
        </w:rPr>
        <w:t>вленных за отчётный период</w:t>
      </w:r>
      <w:r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C64F93" w:rsidRPr="00451381" w:rsidRDefault="00C64F93" w:rsidP="00451381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>количество контрольных (надзорных) и профилактических мероприятий, проведённых с использованием средств дистанционного взаимод</w:t>
      </w:r>
      <w:r w:rsidR="008523D5" w:rsidRPr="00451381">
        <w:rPr>
          <w:rFonts w:ascii="PT Astra Serif" w:hAnsi="PT Astra Serif"/>
          <w:color w:val="000000"/>
          <w:sz w:val="28"/>
          <w:szCs w:val="28"/>
        </w:rPr>
        <w:t>ействия в отчётном периоде</w:t>
      </w:r>
      <w:r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FE1F29" w:rsidRPr="00451381" w:rsidRDefault="00FE1F29" w:rsidP="00451381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ab/>
        <w:t xml:space="preserve"> количество профилактических визитов, пров</w:t>
      </w:r>
      <w:r w:rsidR="008523D5" w:rsidRPr="00451381">
        <w:rPr>
          <w:rFonts w:ascii="PT Astra Serif" w:hAnsi="PT Astra Serif"/>
          <w:color w:val="000000"/>
          <w:sz w:val="28"/>
          <w:szCs w:val="28"/>
        </w:rPr>
        <w:t>едённых за отчётный период</w:t>
      </w:r>
      <w:r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FE1F29" w:rsidRPr="00451381" w:rsidRDefault="00FE1F29" w:rsidP="00451381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ab/>
        <w:t>количество консульт</w:t>
      </w:r>
      <w:r w:rsidR="004F39B8" w:rsidRPr="00451381">
        <w:rPr>
          <w:rFonts w:ascii="PT Astra Serif" w:hAnsi="PT Astra Serif"/>
          <w:color w:val="000000"/>
          <w:sz w:val="28"/>
          <w:szCs w:val="28"/>
        </w:rPr>
        <w:t>ирований</w:t>
      </w:r>
      <w:r w:rsidRPr="00451381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4F39B8" w:rsidRPr="00451381">
        <w:rPr>
          <w:rFonts w:ascii="PT Astra Serif" w:hAnsi="PT Astra Serif"/>
          <w:color w:val="000000"/>
          <w:sz w:val="28"/>
          <w:szCs w:val="28"/>
        </w:rPr>
        <w:t>осуществлённых</w:t>
      </w:r>
      <w:r w:rsidR="008523D5" w:rsidRPr="00451381">
        <w:rPr>
          <w:rFonts w:ascii="PT Astra Serif" w:hAnsi="PT Astra Serif"/>
          <w:color w:val="000000"/>
          <w:sz w:val="28"/>
          <w:szCs w:val="28"/>
        </w:rPr>
        <w:t xml:space="preserve"> за отчётный период</w:t>
      </w:r>
      <w:r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FE1F29" w:rsidRPr="00451381" w:rsidRDefault="00FE1F29" w:rsidP="00451381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lastRenderedPageBreak/>
        <w:tab/>
        <w:t>количество контролируемых лиц, в отношении которых проведены контрольные (надзорные) мероприятия</w:t>
      </w:r>
      <w:r w:rsidR="00C64F93" w:rsidRPr="00451381">
        <w:rPr>
          <w:rFonts w:ascii="PT Astra Serif" w:hAnsi="PT Astra Serif"/>
          <w:color w:val="000000"/>
          <w:sz w:val="28"/>
          <w:szCs w:val="28"/>
        </w:rPr>
        <w:t>,</w:t>
      </w:r>
      <w:r w:rsidR="008523D5" w:rsidRPr="00451381">
        <w:rPr>
          <w:rFonts w:ascii="PT Astra Serif" w:hAnsi="PT Astra Serif"/>
          <w:color w:val="000000"/>
          <w:sz w:val="28"/>
          <w:szCs w:val="28"/>
        </w:rPr>
        <w:t xml:space="preserve"> за отчётный период</w:t>
      </w:r>
      <w:r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FE1F29" w:rsidRPr="00451381" w:rsidRDefault="00FE1F29" w:rsidP="00451381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ab/>
        <w:t>количество жалоб, поданных контролируемыми лицами в досудебном порядке</w:t>
      </w:r>
      <w:r w:rsidR="00C64F93" w:rsidRPr="00451381">
        <w:rPr>
          <w:rFonts w:ascii="PT Astra Serif" w:hAnsi="PT Astra Serif"/>
          <w:color w:val="000000"/>
          <w:sz w:val="28"/>
          <w:szCs w:val="28"/>
        </w:rPr>
        <w:t>,</w:t>
      </w:r>
      <w:r w:rsidR="008523D5" w:rsidRPr="00451381">
        <w:rPr>
          <w:rFonts w:ascii="PT Astra Serif" w:hAnsi="PT Astra Serif"/>
          <w:color w:val="000000"/>
          <w:sz w:val="28"/>
          <w:szCs w:val="28"/>
        </w:rPr>
        <w:t xml:space="preserve"> за отчётный период</w:t>
      </w:r>
      <w:r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C64F93" w:rsidRPr="00451381" w:rsidRDefault="00C64F93" w:rsidP="00451381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ab/>
        <w:t xml:space="preserve">количество жалоб, </w:t>
      </w:r>
      <w:r w:rsidR="004F39B8" w:rsidRPr="00451381">
        <w:rPr>
          <w:rFonts w:ascii="PT Astra Serif" w:hAnsi="PT Astra Serif"/>
          <w:color w:val="000000"/>
          <w:sz w:val="28"/>
          <w:szCs w:val="28"/>
        </w:rPr>
        <w:t xml:space="preserve">срок рассмотрения </w:t>
      </w:r>
      <w:r w:rsidRPr="00451381">
        <w:rPr>
          <w:rFonts w:ascii="PT Astra Serif" w:hAnsi="PT Astra Serif"/>
          <w:color w:val="000000"/>
          <w:sz w:val="28"/>
          <w:szCs w:val="28"/>
        </w:rPr>
        <w:t>которых был нарушен</w:t>
      </w:r>
      <w:r w:rsidR="008523D5" w:rsidRPr="00451381">
        <w:rPr>
          <w:rFonts w:ascii="PT Astra Serif" w:hAnsi="PT Astra Serif"/>
          <w:color w:val="000000"/>
          <w:sz w:val="28"/>
          <w:szCs w:val="28"/>
        </w:rPr>
        <w:t>, за отчётный период</w:t>
      </w:r>
      <w:r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FE1F29" w:rsidRPr="00451381" w:rsidRDefault="00FE1F29" w:rsidP="00451381">
      <w:pPr>
        <w:spacing w:after="0" w:line="240" w:lineRule="auto"/>
        <w:jc w:val="both"/>
        <w:rPr>
          <w:rFonts w:ascii="PT Astra Serif" w:hAnsi="PT Astra Serif"/>
          <w:color w:val="FF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ab/>
      </w:r>
      <w:r w:rsidRPr="00451381">
        <w:rPr>
          <w:rFonts w:ascii="PT Astra Serif" w:hAnsi="PT Astra Serif"/>
          <w:sz w:val="28"/>
          <w:szCs w:val="28"/>
        </w:rPr>
        <w:t xml:space="preserve">количество жалоб, поданных контролируемыми лицами в досудебном порядке, по итогам рассмотрения которых принято решение о полной или частичной отмене </w:t>
      </w:r>
      <w:r w:rsidR="009A6CC3" w:rsidRPr="00451381">
        <w:rPr>
          <w:rFonts w:ascii="PT Astra Serif" w:hAnsi="PT Astra Serif"/>
          <w:sz w:val="28"/>
          <w:szCs w:val="28"/>
        </w:rPr>
        <w:t xml:space="preserve">обжалуемого </w:t>
      </w:r>
      <w:r w:rsidRPr="00451381">
        <w:rPr>
          <w:rFonts w:ascii="PT Astra Serif" w:hAnsi="PT Astra Serif"/>
          <w:sz w:val="28"/>
          <w:szCs w:val="28"/>
        </w:rPr>
        <w:t>решения</w:t>
      </w:r>
      <w:r w:rsidR="003557C4" w:rsidRPr="00451381">
        <w:rPr>
          <w:rFonts w:ascii="PT Astra Serif" w:hAnsi="PT Astra Serif"/>
          <w:sz w:val="28"/>
          <w:szCs w:val="28"/>
        </w:rPr>
        <w:t xml:space="preserve"> либо о признании действий (бездействий) должностных лиц не</w:t>
      </w:r>
      <w:r w:rsidR="009A6CC3" w:rsidRPr="00451381">
        <w:rPr>
          <w:rFonts w:ascii="PT Astra Serif" w:hAnsi="PT Astra Serif"/>
          <w:sz w:val="28"/>
          <w:szCs w:val="28"/>
        </w:rPr>
        <w:t>законными</w:t>
      </w:r>
      <w:r w:rsidR="008523D5" w:rsidRPr="00451381">
        <w:rPr>
          <w:rFonts w:ascii="PT Astra Serif" w:hAnsi="PT Astra Serif"/>
          <w:sz w:val="28"/>
          <w:szCs w:val="28"/>
        </w:rPr>
        <w:t>, за отчётный период</w:t>
      </w:r>
      <w:r w:rsidR="003557C4" w:rsidRPr="00451381">
        <w:rPr>
          <w:rFonts w:ascii="PT Astra Serif" w:hAnsi="PT Astra Serif"/>
          <w:sz w:val="28"/>
          <w:szCs w:val="28"/>
        </w:rPr>
        <w:t>;</w:t>
      </w:r>
    </w:p>
    <w:p w:rsidR="003557C4" w:rsidRPr="00451381" w:rsidRDefault="003557C4" w:rsidP="00451381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ab/>
        <w:t xml:space="preserve">количество </w:t>
      </w:r>
      <w:r w:rsidR="00C051C3" w:rsidRPr="00451381">
        <w:rPr>
          <w:rFonts w:ascii="PT Astra Serif" w:hAnsi="PT Astra Serif"/>
          <w:color w:val="000000"/>
          <w:sz w:val="28"/>
          <w:szCs w:val="28"/>
        </w:rPr>
        <w:t>должностных лиц</w:t>
      </w:r>
      <w:r w:rsidRPr="00451381">
        <w:rPr>
          <w:rFonts w:ascii="PT Astra Serif" w:hAnsi="PT Astra Serif"/>
          <w:color w:val="000000"/>
          <w:sz w:val="28"/>
          <w:szCs w:val="28"/>
        </w:rPr>
        <w:t xml:space="preserve">, в должностные обязанности которых входит </w:t>
      </w:r>
      <w:r w:rsidR="0024636C" w:rsidRPr="00451381">
        <w:rPr>
          <w:rFonts w:ascii="PT Astra Serif" w:hAnsi="PT Astra Serif"/>
          <w:color w:val="000000"/>
          <w:sz w:val="28"/>
          <w:szCs w:val="28"/>
        </w:rPr>
        <w:t>осуществление регионального контроля</w:t>
      </w:r>
      <w:r w:rsidR="008E046F" w:rsidRPr="00451381">
        <w:rPr>
          <w:rFonts w:ascii="PT Astra Serif" w:hAnsi="PT Astra Serif"/>
          <w:color w:val="000000"/>
          <w:sz w:val="28"/>
          <w:szCs w:val="28"/>
        </w:rPr>
        <w:t xml:space="preserve"> (надзора)</w:t>
      </w:r>
      <w:r w:rsidR="0024636C"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220F0D" w:rsidRPr="00451381" w:rsidRDefault="00220F0D" w:rsidP="00451381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ab/>
        <w:t xml:space="preserve">объём </w:t>
      </w:r>
      <w:r w:rsidR="00C051C3" w:rsidRPr="00451381">
        <w:rPr>
          <w:rFonts w:ascii="PT Astra Serif" w:hAnsi="PT Astra Serif"/>
          <w:color w:val="000000"/>
          <w:sz w:val="28"/>
          <w:szCs w:val="28"/>
        </w:rPr>
        <w:t>бюджетных</w:t>
      </w:r>
      <w:r w:rsidRPr="00451381">
        <w:rPr>
          <w:rFonts w:ascii="PT Astra Serif" w:hAnsi="PT Astra Serif"/>
          <w:color w:val="000000"/>
          <w:sz w:val="28"/>
          <w:szCs w:val="28"/>
        </w:rPr>
        <w:t xml:space="preserve"> средств, </w:t>
      </w:r>
      <w:r w:rsidR="00C051C3" w:rsidRPr="00451381">
        <w:rPr>
          <w:rFonts w:ascii="PT Astra Serif" w:hAnsi="PT Astra Serif"/>
          <w:color w:val="000000"/>
          <w:sz w:val="28"/>
          <w:szCs w:val="28"/>
        </w:rPr>
        <w:t>предоставляемых в отчётном периоде из </w:t>
      </w:r>
      <w:r w:rsidRPr="00451381">
        <w:rPr>
          <w:rFonts w:ascii="PT Astra Serif" w:hAnsi="PT Astra Serif"/>
          <w:color w:val="000000"/>
          <w:sz w:val="28"/>
          <w:szCs w:val="28"/>
        </w:rPr>
        <w:t xml:space="preserve">бюджетов </w:t>
      </w:r>
      <w:r w:rsidR="00C051C3" w:rsidRPr="00451381">
        <w:rPr>
          <w:rFonts w:ascii="PT Astra Serif" w:hAnsi="PT Astra Serif"/>
          <w:color w:val="000000"/>
          <w:sz w:val="28"/>
          <w:szCs w:val="28"/>
        </w:rPr>
        <w:t>бюджетной системы Российской Федерации</w:t>
      </w:r>
      <w:r w:rsidRPr="00451381">
        <w:rPr>
          <w:rFonts w:ascii="PT Astra Serif" w:hAnsi="PT Astra Serif"/>
          <w:color w:val="000000"/>
          <w:sz w:val="28"/>
          <w:szCs w:val="28"/>
        </w:rPr>
        <w:t xml:space="preserve"> на выполнение функций по региона</w:t>
      </w:r>
      <w:r w:rsidR="008523D5" w:rsidRPr="00451381">
        <w:rPr>
          <w:rFonts w:ascii="PT Astra Serif" w:hAnsi="PT Astra Serif"/>
          <w:color w:val="000000"/>
          <w:sz w:val="28"/>
          <w:szCs w:val="28"/>
        </w:rPr>
        <w:t>льному контролю (надзору)</w:t>
      </w:r>
      <w:r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92047D" w:rsidRPr="00451381" w:rsidRDefault="0092047D" w:rsidP="00451381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ab/>
        <w:t xml:space="preserve">количество контролируемых лиц, положительно оценивающих взаимодействие с </w:t>
      </w:r>
      <w:r w:rsidR="00B33769" w:rsidRPr="00D04FC7">
        <w:rPr>
          <w:rFonts w:ascii="PT Astra Serif" w:hAnsi="PT Astra Serif"/>
          <w:sz w:val="28"/>
          <w:szCs w:val="28"/>
        </w:rPr>
        <w:t>Министерством</w:t>
      </w:r>
      <w:r w:rsidR="005130E2" w:rsidRPr="00D04FC7">
        <w:rPr>
          <w:rFonts w:ascii="PT Astra Serif" w:hAnsi="PT Astra Serif"/>
          <w:sz w:val="28"/>
          <w:szCs w:val="28"/>
        </w:rPr>
        <w:t>.</w:t>
      </w:r>
      <w:r w:rsidRPr="00D04FC7">
        <w:rPr>
          <w:rFonts w:ascii="PT Astra Serif" w:hAnsi="PT Astra Serif"/>
          <w:sz w:val="28"/>
          <w:szCs w:val="28"/>
        </w:rPr>
        <w:t>»</w:t>
      </w:r>
      <w:r w:rsidR="00220F0D" w:rsidRPr="00D04FC7">
        <w:rPr>
          <w:rFonts w:ascii="PT Astra Serif" w:hAnsi="PT Astra Serif"/>
          <w:sz w:val="28"/>
          <w:szCs w:val="28"/>
        </w:rPr>
        <w:t>.</w:t>
      </w:r>
    </w:p>
    <w:p w:rsidR="00994A4A" w:rsidRPr="00451381" w:rsidRDefault="005A4D76" w:rsidP="00451381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2. </w:t>
      </w:r>
      <w:r w:rsidR="00994A4A" w:rsidRPr="00451381">
        <w:rPr>
          <w:rFonts w:ascii="PT Astra Serif" w:eastAsia="Calibri" w:hAnsi="PT Astra Serif" w:cs="Arial"/>
          <w:sz w:val="28"/>
          <w:szCs w:val="28"/>
        </w:rPr>
        <w:t>Настоящее постановление вступает</w:t>
      </w:r>
      <w:r w:rsidR="001901EE" w:rsidRPr="00451381">
        <w:rPr>
          <w:rFonts w:ascii="PT Astra Serif" w:eastAsia="Calibri" w:hAnsi="PT Astra Serif" w:cs="Arial"/>
          <w:sz w:val="28"/>
          <w:szCs w:val="28"/>
        </w:rPr>
        <w:t xml:space="preserve"> в силу на следующий день после </w:t>
      </w:r>
      <w:r w:rsidR="00994A4A" w:rsidRPr="00451381">
        <w:rPr>
          <w:rFonts w:ascii="PT Astra Serif" w:eastAsia="Calibri" w:hAnsi="PT Astra Serif" w:cs="Arial"/>
          <w:sz w:val="28"/>
          <w:szCs w:val="28"/>
        </w:rPr>
        <w:t>дня его официального опубликования.</w:t>
      </w:r>
      <w:r w:rsidR="00BD4392" w:rsidRPr="00451381">
        <w:rPr>
          <w:rFonts w:ascii="PT Astra Serif" w:eastAsia="Calibri" w:hAnsi="PT Astra Serif" w:cs="Arial"/>
          <w:sz w:val="28"/>
          <w:szCs w:val="28"/>
        </w:rPr>
        <w:t>»</w:t>
      </w:r>
    </w:p>
    <w:p w:rsidR="00455FAC" w:rsidRPr="00451381" w:rsidRDefault="00455FAC" w:rsidP="00451381">
      <w:pPr>
        <w:pStyle w:val="a3"/>
        <w:spacing w:after="0" w:line="240" w:lineRule="auto"/>
        <w:ind w:left="708"/>
        <w:jc w:val="both"/>
        <w:rPr>
          <w:rFonts w:ascii="PT Astra Serif" w:eastAsia="Calibri" w:hAnsi="PT Astra Serif" w:cs="Arial"/>
          <w:sz w:val="28"/>
          <w:szCs w:val="28"/>
        </w:rPr>
      </w:pPr>
    </w:p>
    <w:p w:rsidR="005A4D76" w:rsidRPr="00451381" w:rsidRDefault="00994A4A" w:rsidP="00451381">
      <w:pPr>
        <w:spacing w:after="0" w:line="240" w:lineRule="auto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Председател</w:t>
      </w:r>
      <w:r w:rsidR="00C92BDB" w:rsidRPr="00451381">
        <w:rPr>
          <w:rFonts w:ascii="PT Astra Serif" w:eastAsia="Calibri" w:hAnsi="PT Astra Serif" w:cs="Arial"/>
          <w:sz w:val="28"/>
          <w:szCs w:val="28"/>
        </w:rPr>
        <w:t>ь</w:t>
      </w:r>
      <w:r w:rsidRPr="00451381">
        <w:rPr>
          <w:rFonts w:ascii="PT Astra Serif" w:eastAsia="Calibri" w:hAnsi="PT Astra Serif" w:cs="Arial"/>
          <w:sz w:val="28"/>
          <w:szCs w:val="28"/>
        </w:rPr>
        <w:t xml:space="preserve"> </w:t>
      </w:r>
    </w:p>
    <w:p w:rsidR="00994A4A" w:rsidRPr="00860A0F" w:rsidRDefault="00994A4A" w:rsidP="00451381">
      <w:pPr>
        <w:spacing w:after="0" w:line="240" w:lineRule="auto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Правительства области          </w:t>
      </w:r>
      <w:r w:rsidR="00643B57" w:rsidRPr="00451381">
        <w:rPr>
          <w:rFonts w:ascii="PT Astra Serif" w:eastAsia="Calibri" w:hAnsi="PT Astra Serif" w:cs="Arial"/>
          <w:sz w:val="28"/>
          <w:szCs w:val="28"/>
        </w:rPr>
        <w:t xml:space="preserve">           </w:t>
      </w:r>
      <w:r w:rsidRPr="00451381">
        <w:rPr>
          <w:rFonts w:ascii="PT Astra Serif" w:eastAsia="Calibri" w:hAnsi="PT Astra Serif" w:cs="Arial"/>
          <w:sz w:val="28"/>
          <w:szCs w:val="28"/>
        </w:rPr>
        <w:t xml:space="preserve">                </w:t>
      </w:r>
      <w:r w:rsidR="00643B57" w:rsidRPr="00451381">
        <w:rPr>
          <w:rFonts w:ascii="PT Astra Serif" w:eastAsia="Calibri" w:hAnsi="PT Astra Serif" w:cs="Arial"/>
          <w:sz w:val="28"/>
          <w:szCs w:val="28"/>
        </w:rPr>
        <w:t xml:space="preserve">     </w:t>
      </w:r>
      <w:r w:rsidR="0075193B" w:rsidRPr="00451381">
        <w:rPr>
          <w:rFonts w:ascii="PT Astra Serif" w:eastAsia="Calibri" w:hAnsi="PT Astra Serif" w:cs="Arial"/>
          <w:sz w:val="28"/>
          <w:szCs w:val="28"/>
        </w:rPr>
        <w:t xml:space="preserve">    </w:t>
      </w:r>
      <w:r w:rsidR="005A4D76" w:rsidRPr="00451381">
        <w:rPr>
          <w:rFonts w:ascii="PT Astra Serif" w:eastAsia="Calibri" w:hAnsi="PT Astra Serif" w:cs="Arial"/>
          <w:sz w:val="28"/>
          <w:szCs w:val="28"/>
        </w:rPr>
        <w:tab/>
      </w:r>
      <w:r w:rsidR="005A4D76" w:rsidRPr="00451381">
        <w:rPr>
          <w:rFonts w:ascii="PT Astra Serif" w:eastAsia="Calibri" w:hAnsi="PT Astra Serif" w:cs="Arial"/>
          <w:sz w:val="28"/>
          <w:szCs w:val="28"/>
        </w:rPr>
        <w:tab/>
      </w:r>
      <w:r w:rsidR="005A4D76" w:rsidRPr="00451381">
        <w:rPr>
          <w:rFonts w:ascii="PT Astra Serif" w:eastAsia="Calibri" w:hAnsi="PT Astra Serif" w:cs="Arial"/>
          <w:sz w:val="28"/>
          <w:szCs w:val="28"/>
        </w:rPr>
        <w:tab/>
        <w:t xml:space="preserve"> </w:t>
      </w:r>
      <w:proofErr w:type="spellStart"/>
      <w:r w:rsidR="005A4D76" w:rsidRPr="00451381">
        <w:rPr>
          <w:rFonts w:ascii="PT Astra Serif" w:eastAsia="Calibri" w:hAnsi="PT Astra Serif" w:cs="Arial"/>
          <w:sz w:val="28"/>
          <w:szCs w:val="28"/>
        </w:rPr>
        <w:t>Г.С.Спирчагов</w:t>
      </w:r>
      <w:proofErr w:type="spellEnd"/>
    </w:p>
    <w:sectPr w:rsidR="00994A4A" w:rsidRPr="00860A0F" w:rsidSect="00C6423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6C9" w:rsidRDefault="009146C9" w:rsidP="00C6423E">
      <w:pPr>
        <w:spacing w:after="0" w:line="240" w:lineRule="auto"/>
      </w:pPr>
      <w:r>
        <w:separator/>
      </w:r>
    </w:p>
  </w:endnote>
  <w:endnote w:type="continuationSeparator" w:id="0">
    <w:p w:rsidR="009146C9" w:rsidRDefault="009146C9" w:rsidP="00C6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6C9" w:rsidRDefault="009146C9" w:rsidP="00C6423E">
      <w:pPr>
        <w:spacing w:after="0" w:line="240" w:lineRule="auto"/>
      </w:pPr>
      <w:r>
        <w:separator/>
      </w:r>
    </w:p>
  </w:footnote>
  <w:footnote w:type="continuationSeparator" w:id="0">
    <w:p w:rsidR="009146C9" w:rsidRDefault="009146C9" w:rsidP="00C64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858219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6423E" w:rsidRPr="00C6423E" w:rsidRDefault="00C6423E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C6423E">
          <w:rPr>
            <w:rFonts w:ascii="PT Astra Serif" w:hAnsi="PT Astra Serif"/>
            <w:sz w:val="28"/>
            <w:szCs w:val="28"/>
          </w:rPr>
          <w:fldChar w:fldCharType="begin"/>
        </w:r>
        <w:r w:rsidRPr="00C6423E">
          <w:rPr>
            <w:rFonts w:ascii="PT Astra Serif" w:hAnsi="PT Astra Serif"/>
            <w:sz w:val="28"/>
            <w:szCs w:val="28"/>
          </w:rPr>
          <w:instrText>PAGE   \* MERGEFORMAT</w:instrText>
        </w:r>
        <w:r w:rsidRPr="00C6423E">
          <w:rPr>
            <w:rFonts w:ascii="PT Astra Serif" w:hAnsi="PT Astra Serif"/>
            <w:sz w:val="28"/>
            <w:szCs w:val="28"/>
          </w:rPr>
          <w:fldChar w:fldCharType="separate"/>
        </w:r>
        <w:r w:rsidR="00892389">
          <w:rPr>
            <w:rFonts w:ascii="PT Astra Serif" w:hAnsi="PT Astra Serif"/>
            <w:noProof/>
            <w:sz w:val="28"/>
            <w:szCs w:val="28"/>
          </w:rPr>
          <w:t>8</w:t>
        </w:r>
        <w:r w:rsidRPr="00C6423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FD3"/>
    <w:multiLevelType w:val="hybridMultilevel"/>
    <w:tmpl w:val="0660E69A"/>
    <w:lvl w:ilvl="0" w:tplc="80F4AE02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84843CB"/>
    <w:multiLevelType w:val="hybridMultilevel"/>
    <w:tmpl w:val="169EFA50"/>
    <w:lvl w:ilvl="0" w:tplc="E7AE9F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4869BC"/>
    <w:multiLevelType w:val="hybridMultilevel"/>
    <w:tmpl w:val="9B5800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21CDF"/>
    <w:multiLevelType w:val="hybridMultilevel"/>
    <w:tmpl w:val="6958D6BC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90278A5"/>
    <w:multiLevelType w:val="hybridMultilevel"/>
    <w:tmpl w:val="7BB42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3064F"/>
    <w:multiLevelType w:val="multilevel"/>
    <w:tmpl w:val="EF5AEBA2"/>
    <w:lvl w:ilvl="0">
      <w:start w:val="1"/>
      <w:numFmt w:val="decimal"/>
      <w:lvlText w:val="%1."/>
      <w:lvlJc w:val="left"/>
      <w:pPr>
        <w:ind w:left="132" w:hanging="23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35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2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8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5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3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0" w:hanging="464"/>
      </w:pPr>
      <w:rPr>
        <w:rFonts w:hint="default"/>
        <w:lang w:val="ru-RU" w:eastAsia="en-US" w:bidi="ar-SA"/>
      </w:rPr>
    </w:lvl>
  </w:abstractNum>
  <w:abstractNum w:abstractNumId="6">
    <w:nsid w:val="78175EA0"/>
    <w:multiLevelType w:val="hybridMultilevel"/>
    <w:tmpl w:val="F0244766"/>
    <w:lvl w:ilvl="0" w:tplc="AC28E6F8">
      <w:start w:val="1"/>
      <w:numFmt w:val="decimal"/>
      <w:lvlText w:val="%1)"/>
      <w:lvlJc w:val="left"/>
      <w:pPr>
        <w:ind w:left="132" w:hanging="24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B50D84A">
      <w:numFmt w:val="bullet"/>
      <w:lvlText w:val="•"/>
      <w:lvlJc w:val="left"/>
      <w:pPr>
        <w:ind w:left="1287" w:hanging="249"/>
      </w:pPr>
      <w:rPr>
        <w:rFonts w:hint="default"/>
        <w:lang w:val="ru-RU" w:eastAsia="en-US" w:bidi="ar-SA"/>
      </w:rPr>
    </w:lvl>
    <w:lvl w:ilvl="2" w:tplc="2C3AFD9E">
      <w:numFmt w:val="bullet"/>
      <w:lvlText w:val="•"/>
      <w:lvlJc w:val="left"/>
      <w:pPr>
        <w:ind w:left="2435" w:hanging="249"/>
      </w:pPr>
      <w:rPr>
        <w:rFonts w:hint="default"/>
        <w:lang w:val="ru-RU" w:eastAsia="en-US" w:bidi="ar-SA"/>
      </w:rPr>
    </w:lvl>
    <w:lvl w:ilvl="3" w:tplc="35345632">
      <w:numFmt w:val="bullet"/>
      <w:lvlText w:val="•"/>
      <w:lvlJc w:val="left"/>
      <w:pPr>
        <w:ind w:left="3582" w:hanging="249"/>
      </w:pPr>
      <w:rPr>
        <w:rFonts w:hint="default"/>
        <w:lang w:val="ru-RU" w:eastAsia="en-US" w:bidi="ar-SA"/>
      </w:rPr>
    </w:lvl>
    <w:lvl w:ilvl="4" w:tplc="18386C28">
      <w:numFmt w:val="bullet"/>
      <w:lvlText w:val="•"/>
      <w:lvlJc w:val="left"/>
      <w:pPr>
        <w:ind w:left="4730" w:hanging="249"/>
      </w:pPr>
      <w:rPr>
        <w:rFonts w:hint="default"/>
        <w:lang w:val="ru-RU" w:eastAsia="en-US" w:bidi="ar-SA"/>
      </w:rPr>
    </w:lvl>
    <w:lvl w:ilvl="5" w:tplc="AC06D3D2">
      <w:numFmt w:val="bullet"/>
      <w:lvlText w:val="•"/>
      <w:lvlJc w:val="left"/>
      <w:pPr>
        <w:ind w:left="5878" w:hanging="249"/>
      </w:pPr>
      <w:rPr>
        <w:rFonts w:hint="default"/>
        <w:lang w:val="ru-RU" w:eastAsia="en-US" w:bidi="ar-SA"/>
      </w:rPr>
    </w:lvl>
    <w:lvl w:ilvl="6" w:tplc="D2966C9A">
      <w:numFmt w:val="bullet"/>
      <w:lvlText w:val="•"/>
      <w:lvlJc w:val="left"/>
      <w:pPr>
        <w:ind w:left="7025" w:hanging="249"/>
      </w:pPr>
      <w:rPr>
        <w:rFonts w:hint="default"/>
        <w:lang w:val="ru-RU" w:eastAsia="en-US" w:bidi="ar-SA"/>
      </w:rPr>
    </w:lvl>
    <w:lvl w:ilvl="7" w:tplc="DA4AF370">
      <w:numFmt w:val="bullet"/>
      <w:lvlText w:val="•"/>
      <w:lvlJc w:val="left"/>
      <w:pPr>
        <w:ind w:left="8173" w:hanging="249"/>
      </w:pPr>
      <w:rPr>
        <w:rFonts w:hint="default"/>
        <w:lang w:val="ru-RU" w:eastAsia="en-US" w:bidi="ar-SA"/>
      </w:rPr>
    </w:lvl>
    <w:lvl w:ilvl="8" w:tplc="B5D674BC">
      <w:numFmt w:val="bullet"/>
      <w:lvlText w:val="•"/>
      <w:lvlJc w:val="left"/>
      <w:pPr>
        <w:ind w:left="9320" w:hanging="24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D6"/>
    <w:rsid w:val="000061FB"/>
    <w:rsid w:val="0001326F"/>
    <w:rsid w:val="000224BE"/>
    <w:rsid w:val="00034EC3"/>
    <w:rsid w:val="00040E2C"/>
    <w:rsid w:val="00057F5C"/>
    <w:rsid w:val="00071F2C"/>
    <w:rsid w:val="000761F6"/>
    <w:rsid w:val="00081025"/>
    <w:rsid w:val="0009083A"/>
    <w:rsid w:val="000909FC"/>
    <w:rsid w:val="000A0891"/>
    <w:rsid w:val="000B0D3B"/>
    <w:rsid w:val="000D0945"/>
    <w:rsid w:val="000E629F"/>
    <w:rsid w:val="000F4515"/>
    <w:rsid w:val="001069C3"/>
    <w:rsid w:val="00106A0E"/>
    <w:rsid w:val="00132C4E"/>
    <w:rsid w:val="00134B50"/>
    <w:rsid w:val="00143D34"/>
    <w:rsid w:val="00170DE8"/>
    <w:rsid w:val="001901EE"/>
    <w:rsid w:val="0019145D"/>
    <w:rsid w:val="00192001"/>
    <w:rsid w:val="001935D0"/>
    <w:rsid w:val="001A5B7A"/>
    <w:rsid w:val="001E1882"/>
    <w:rsid w:val="001E513B"/>
    <w:rsid w:val="00220F0D"/>
    <w:rsid w:val="0022326C"/>
    <w:rsid w:val="00233DEE"/>
    <w:rsid w:val="0024636C"/>
    <w:rsid w:val="0025231D"/>
    <w:rsid w:val="00271185"/>
    <w:rsid w:val="00296185"/>
    <w:rsid w:val="0029623C"/>
    <w:rsid w:val="002A64A8"/>
    <w:rsid w:val="002A6ECA"/>
    <w:rsid w:val="002C7BC4"/>
    <w:rsid w:val="002E6C5E"/>
    <w:rsid w:val="002E7C7B"/>
    <w:rsid w:val="002F30D6"/>
    <w:rsid w:val="00301D34"/>
    <w:rsid w:val="003048BD"/>
    <w:rsid w:val="00305B1F"/>
    <w:rsid w:val="00313B2D"/>
    <w:rsid w:val="00317844"/>
    <w:rsid w:val="00327BAC"/>
    <w:rsid w:val="00330714"/>
    <w:rsid w:val="003557C4"/>
    <w:rsid w:val="0038350A"/>
    <w:rsid w:val="00394A89"/>
    <w:rsid w:val="003A70A7"/>
    <w:rsid w:val="003C4595"/>
    <w:rsid w:val="003F3550"/>
    <w:rsid w:val="0042404D"/>
    <w:rsid w:val="00425739"/>
    <w:rsid w:val="0042607B"/>
    <w:rsid w:val="00435D20"/>
    <w:rsid w:val="00451381"/>
    <w:rsid w:val="00455FAC"/>
    <w:rsid w:val="00480DC7"/>
    <w:rsid w:val="0048626A"/>
    <w:rsid w:val="00487186"/>
    <w:rsid w:val="004B1BD9"/>
    <w:rsid w:val="004B2FA5"/>
    <w:rsid w:val="004C7115"/>
    <w:rsid w:val="004D1144"/>
    <w:rsid w:val="004E10FE"/>
    <w:rsid w:val="004E41D3"/>
    <w:rsid w:val="004F077E"/>
    <w:rsid w:val="004F39B8"/>
    <w:rsid w:val="00502F6C"/>
    <w:rsid w:val="005130E2"/>
    <w:rsid w:val="005177FB"/>
    <w:rsid w:val="00533318"/>
    <w:rsid w:val="0053413F"/>
    <w:rsid w:val="00551B77"/>
    <w:rsid w:val="00554117"/>
    <w:rsid w:val="00596E36"/>
    <w:rsid w:val="005A2C37"/>
    <w:rsid w:val="005A4D76"/>
    <w:rsid w:val="005B2D2A"/>
    <w:rsid w:val="005B6E4C"/>
    <w:rsid w:val="005F1EDA"/>
    <w:rsid w:val="005F4286"/>
    <w:rsid w:val="006035E1"/>
    <w:rsid w:val="006116B1"/>
    <w:rsid w:val="00625686"/>
    <w:rsid w:val="006373CA"/>
    <w:rsid w:val="00643B57"/>
    <w:rsid w:val="00647A20"/>
    <w:rsid w:val="00655094"/>
    <w:rsid w:val="006611AF"/>
    <w:rsid w:val="00666244"/>
    <w:rsid w:val="00666335"/>
    <w:rsid w:val="00677D02"/>
    <w:rsid w:val="00691AB0"/>
    <w:rsid w:val="006A000B"/>
    <w:rsid w:val="006C2C3A"/>
    <w:rsid w:val="006D6534"/>
    <w:rsid w:val="006F53AA"/>
    <w:rsid w:val="0071559F"/>
    <w:rsid w:val="0071721A"/>
    <w:rsid w:val="00717797"/>
    <w:rsid w:val="0073134A"/>
    <w:rsid w:val="0073412B"/>
    <w:rsid w:val="0075193B"/>
    <w:rsid w:val="0075217B"/>
    <w:rsid w:val="00754406"/>
    <w:rsid w:val="007624FD"/>
    <w:rsid w:val="00762C24"/>
    <w:rsid w:val="00777529"/>
    <w:rsid w:val="007777E6"/>
    <w:rsid w:val="00781F2B"/>
    <w:rsid w:val="00783F70"/>
    <w:rsid w:val="007A2F05"/>
    <w:rsid w:val="007B247F"/>
    <w:rsid w:val="007C2D76"/>
    <w:rsid w:val="007C4908"/>
    <w:rsid w:val="007D11E3"/>
    <w:rsid w:val="007F68B6"/>
    <w:rsid w:val="0084789D"/>
    <w:rsid w:val="008523D5"/>
    <w:rsid w:val="00860A0F"/>
    <w:rsid w:val="00862E79"/>
    <w:rsid w:val="008868F2"/>
    <w:rsid w:val="00892389"/>
    <w:rsid w:val="008A4B34"/>
    <w:rsid w:val="008B0BD6"/>
    <w:rsid w:val="008B5400"/>
    <w:rsid w:val="008B6133"/>
    <w:rsid w:val="008D255E"/>
    <w:rsid w:val="008D26E7"/>
    <w:rsid w:val="008E046F"/>
    <w:rsid w:val="008E157F"/>
    <w:rsid w:val="009146C9"/>
    <w:rsid w:val="00915B3D"/>
    <w:rsid w:val="0092047D"/>
    <w:rsid w:val="009336A2"/>
    <w:rsid w:val="00936CD2"/>
    <w:rsid w:val="00943D67"/>
    <w:rsid w:val="00953363"/>
    <w:rsid w:val="00956DE8"/>
    <w:rsid w:val="009654D6"/>
    <w:rsid w:val="00994A4A"/>
    <w:rsid w:val="009A4005"/>
    <w:rsid w:val="009A6CC3"/>
    <w:rsid w:val="009B30F6"/>
    <w:rsid w:val="009B5CDE"/>
    <w:rsid w:val="009C3FE9"/>
    <w:rsid w:val="009E5615"/>
    <w:rsid w:val="009F2AD7"/>
    <w:rsid w:val="009F77F2"/>
    <w:rsid w:val="00A22948"/>
    <w:rsid w:val="00A24AC8"/>
    <w:rsid w:val="00A2763C"/>
    <w:rsid w:val="00A83997"/>
    <w:rsid w:val="00A84624"/>
    <w:rsid w:val="00AC70AD"/>
    <w:rsid w:val="00AD78C4"/>
    <w:rsid w:val="00AE2459"/>
    <w:rsid w:val="00B33769"/>
    <w:rsid w:val="00B40D4C"/>
    <w:rsid w:val="00B9522D"/>
    <w:rsid w:val="00BD4392"/>
    <w:rsid w:val="00BF3079"/>
    <w:rsid w:val="00C051C3"/>
    <w:rsid w:val="00C233E9"/>
    <w:rsid w:val="00C4126F"/>
    <w:rsid w:val="00C63161"/>
    <w:rsid w:val="00C6423E"/>
    <w:rsid w:val="00C64F93"/>
    <w:rsid w:val="00C75B80"/>
    <w:rsid w:val="00C92BDB"/>
    <w:rsid w:val="00C979B3"/>
    <w:rsid w:val="00CB215F"/>
    <w:rsid w:val="00CB5D80"/>
    <w:rsid w:val="00CC2464"/>
    <w:rsid w:val="00CC63BC"/>
    <w:rsid w:val="00CD1C55"/>
    <w:rsid w:val="00CE71E9"/>
    <w:rsid w:val="00D04FC7"/>
    <w:rsid w:val="00D13912"/>
    <w:rsid w:val="00D21D47"/>
    <w:rsid w:val="00D36C24"/>
    <w:rsid w:val="00D567B6"/>
    <w:rsid w:val="00D61739"/>
    <w:rsid w:val="00D63806"/>
    <w:rsid w:val="00D64E76"/>
    <w:rsid w:val="00D66543"/>
    <w:rsid w:val="00D9239C"/>
    <w:rsid w:val="00DC0A95"/>
    <w:rsid w:val="00DC567E"/>
    <w:rsid w:val="00DD1DF1"/>
    <w:rsid w:val="00DE00A4"/>
    <w:rsid w:val="00E414B6"/>
    <w:rsid w:val="00E66869"/>
    <w:rsid w:val="00E74BA3"/>
    <w:rsid w:val="00E75E55"/>
    <w:rsid w:val="00E80E44"/>
    <w:rsid w:val="00E85026"/>
    <w:rsid w:val="00ED13F5"/>
    <w:rsid w:val="00ED216B"/>
    <w:rsid w:val="00ED24F2"/>
    <w:rsid w:val="00ED7D69"/>
    <w:rsid w:val="00F17CCF"/>
    <w:rsid w:val="00F525B2"/>
    <w:rsid w:val="00F53249"/>
    <w:rsid w:val="00F57D80"/>
    <w:rsid w:val="00F82CDD"/>
    <w:rsid w:val="00F90365"/>
    <w:rsid w:val="00F94DF6"/>
    <w:rsid w:val="00FB360B"/>
    <w:rsid w:val="00FC02F7"/>
    <w:rsid w:val="00FC3286"/>
    <w:rsid w:val="00FC532C"/>
    <w:rsid w:val="00FE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139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4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423E"/>
  </w:style>
  <w:style w:type="paragraph" w:styleId="a6">
    <w:name w:val="footer"/>
    <w:basedOn w:val="a"/>
    <w:link w:val="a7"/>
    <w:uiPriority w:val="99"/>
    <w:unhideWhenUsed/>
    <w:rsid w:val="00C64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423E"/>
  </w:style>
  <w:style w:type="table" w:styleId="a8">
    <w:name w:val="Table Grid"/>
    <w:basedOn w:val="a1"/>
    <w:uiPriority w:val="39"/>
    <w:rsid w:val="0025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8E157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aa">
    <w:name w:val="Основной текст Знак"/>
    <w:basedOn w:val="a0"/>
    <w:link w:val="a9"/>
    <w:uiPriority w:val="1"/>
    <w:rsid w:val="008E157F"/>
    <w:rPr>
      <w:rFonts w:ascii="Microsoft Sans Serif" w:eastAsia="Microsoft Sans Serif" w:hAnsi="Microsoft Sans Serif" w:cs="Microsoft Sans Serif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E74BA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4BA3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139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4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423E"/>
  </w:style>
  <w:style w:type="paragraph" w:styleId="a6">
    <w:name w:val="footer"/>
    <w:basedOn w:val="a"/>
    <w:link w:val="a7"/>
    <w:uiPriority w:val="99"/>
    <w:unhideWhenUsed/>
    <w:rsid w:val="00C64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423E"/>
  </w:style>
  <w:style w:type="table" w:styleId="a8">
    <w:name w:val="Table Grid"/>
    <w:basedOn w:val="a1"/>
    <w:uiPriority w:val="39"/>
    <w:rsid w:val="0025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8E157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aa">
    <w:name w:val="Основной текст Знак"/>
    <w:basedOn w:val="a0"/>
    <w:link w:val="a9"/>
    <w:uiPriority w:val="1"/>
    <w:rsid w:val="008E157F"/>
    <w:rPr>
      <w:rFonts w:ascii="Microsoft Sans Serif" w:eastAsia="Microsoft Sans Serif" w:hAnsi="Microsoft Sans Serif" w:cs="Microsoft Sans Serif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E74BA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4BA3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2379</Words>
  <Characters>13563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Касимова</dc:creator>
  <cp:lastModifiedBy>Глушенкова Наталья Александровна</cp:lastModifiedBy>
  <cp:revision>2</cp:revision>
  <cp:lastPrinted>2025-02-06T08:06:00Z</cp:lastPrinted>
  <dcterms:created xsi:type="dcterms:W3CDTF">2025-03-24T05:55:00Z</dcterms:created>
  <dcterms:modified xsi:type="dcterms:W3CDTF">2025-03-24T05:55:00Z</dcterms:modified>
</cp:coreProperties>
</file>