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A9E" w:rsidRPr="00712F30" w:rsidRDefault="00A64A9E" w:rsidP="00A64A9E">
      <w:pPr>
        <w:pStyle w:val="Standard"/>
        <w:shd w:val="clear" w:color="auto" w:fill="FFFFFF" w:themeFill="background1"/>
        <w:jc w:val="right"/>
        <w:rPr>
          <w:rFonts w:ascii="PT Astra Serif" w:hAnsi="PT Astra Serif"/>
          <w:b/>
          <w:bCs/>
          <w:sz w:val="28"/>
          <w:szCs w:val="28"/>
        </w:rPr>
      </w:pPr>
      <w:bookmarkStart w:id="0" w:name="_GoBack"/>
      <w:bookmarkEnd w:id="0"/>
      <w:r>
        <w:rPr>
          <w:rFonts w:ascii="PT Astra Serif" w:hAnsi="PT Astra Serif"/>
          <w:b/>
          <w:bCs/>
          <w:sz w:val="28"/>
          <w:szCs w:val="28"/>
        </w:rPr>
        <w:t>ПРОЕКТ</w:t>
      </w:r>
    </w:p>
    <w:p w:rsidR="00A64A9E" w:rsidRPr="00712F30" w:rsidRDefault="00A64A9E" w:rsidP="00A64A9E">
      <w:pPr>
        <w:pStyle w:val="Standard"/>
        <w:shd w:val="clear" w:color="auto" w:fill="FFFFFF" w:themeFill="background1"/>
        <w:jc w:val="center"/>
        <w:rPr>
          <w:rFonts w:ascii="PT Astra Serif" w:hAnsi="PT Astra Serif"/>
          <w:b/>
          <w:bCs/>
          <w:sz w:val="28"/>
          <w:szCs w:val="28"/>
        </w:rPr>
      </w:pPr>
    </w:p>
    <w:p w:rsidR="00D12E07" w:rsidRPr="00EF458C" w:rsidRDefault="00D12E07" w:rsidP="00D12E07">
      <w:pPr>
        <w:pStyle w:val="FORMATTEXT"/>
        <w:tabs>
          <w:tab w:val="left" w:pos="0"/>
          <w:tab w:val="right" w:pos="9639"/>
        </w:tabs>
        <w:jc w:val="center"/>
        <w:rPr>
          <w:rFonts w:ascii="PT Astra Serif" w:hAnsi="PT Astra Serif" w:cs="PT Astra Serif"/>
          <w:b/>
          <w:bCs/>
          <w:color w:val="000000" w:themeColor="text1"/>
          <w:sz w:val="28"/>
          <w:szCs w:val="28"/>
        </w:rPr>
      </w:pPr>
      <w:r w:rsidRPr="00EF458C">
        <w:rPr>
          <w:rFonts w:ascii="PT Astra Serif" w:hAnsi="PT Astra Serif" w:cs="PT Astra Serif"/>
          <w:b/>
          <w:bCs/>
          <w:color w:val="000000" w:themeColor="text1"/>
          <w:sz w:val="28"/>
          <w:szCs w:val="28"/>
        </w:rPr>
        <w:t>ПРАВИТЕЛЬСТВО УЛЬЯНОВСКОЙ ОБЛАСТИ</w:t>
      </w:r>
    </w:p>
    <w:p w:rsidR="00D12E07" w:rsidRPr="00EF458C" w:rsidRDefault="00D12E07" w:rsidP="00D12E07">
      <w:pPr>
        <w:pStyle w:val="FORMATTEXT"/>
        <w:jc w:val="center"/>
        <w:rPr>
          <w:rFonts w:ascii="PT Astra Serif" w:hAnsi="PT Astra Serif" w:cs="PT Astra Serif"/>
          <w:b/>
          <w:color w:val="000000" w:themeColor="text1"/>
          <w:sz w:val="28"/>
          <w:szCs w:val="28"/>
        </w:rPr>
      </w:pPr>
    </w:p>
    <w:p w:rsidR="00D12E07" w:rsidRPr="00EF458C" w:rsidRDefault="00D12E07" w:rsidP="00D12E07">
      <w:pPr>
        <w:pStyle w:val="FORMATTEXT"/>
        <w:jc w:val="center"/>
        <w:rPr>
          <w:rFonts w:ascii="PT Astra Serif" w:hAnsi="PT Astra Serif" w:cs="PT Astra Serif"/>
          <w:b/>
          <w:bCs/>
          <w:color w:val="000000" w:themeColor="text1"/>
          <w:sz w:val="28"/>
          <w:szCs w:val="28"/>
        </w:rPr>
      </w:pPr>
      <w:r w:rsidRPr="00EF458C">
        <w:rPr>
          <w:rFonts w:ascii="PT Astra Serif" w:hAnsi="PT Astra Serif" w:cs="PT Astra Serif"/>
          <w:b/>
          <w:bCs/>
          <w:color w:val="000000" w:themeColor="text1"/>
          <w:sz w:val="28"/>
          <w:szCs w:val="28"/>
        </w:rPr>
        <w:t>П О С Т А Н О В Л Е Н И Е</w:t>
      </w:r>
    </w:p>
    <w:p w:rsidR="00A64A9E" w:rsidRPr="00712F30" w:rsidRDefault="00A64A9E" w:rsidP="00A64A9E">
      <w:pPr>
        <w:pStyle w:val="Standard"/>
        <w:shd w:val="clear" w:color="auto" w:fill="FFFFFF" w:themeFill="background1"/>
        <w:jc w:val="center"/>
        <w:rPr>
          <w:rFonts w:ascii="PT Astra Serif" w:hAnsi="PT Astra Serif"/>
          <w:b/>
          <w:bCs/>
          <w:sz w:val="28"/>
          <w:szCs w:val="28"/>
        </w:rPr>
      </w:pPr>
    </w:p>
    <w:p w:rsidR="00A64A9E" w:rsidRPr="00712F30" w:rsidRDefault="00A64A9E" w:rsidP="00A64A9E">
      <w:pPr>
        <w:pStyle w:val="Standard"/>
        <w:shd w:val="clear" w:color="auto" w:fill="FFFFFF" w:themeFill="background1"/>
        <w:jc w:val="center"/>
        <w:rPr>
          <w:rFonts w:ascii="PT Astra Serif" w:hAnsi="PT Astra Serif"/>
          <w:b/>
          <w:bCs/>
          <w:sz w:val="28"/>
          <w:szCs w:val="28"/>
        </w:rPr>
      </w:pPr>
    </w:p>
    <w:p w:rsidR="00A64A9E" w:rsidRPr="00712F30" w:rsidRDefault="00A64A9E" w:rsidP="00A64A9E">
      <w:pPr>
        <w:pStyle w:val="Standard"/>
        <w:shd w:val="clear" w:color="auto" w:fill="FFFFFF" w:themeFill="background1"/>
        <w:jc w:val="center"/>
        <w:rPr>
          <w:rFonts w:ascii="PT Astra Serif" w:hAnsi="PT Astra Serif"/>
          <w:b/>
          <w:bCs/>
          <w:sz w:val="28"/>
          <w:szCs w:val="28"/>
        </w:rPr>
      </w:pPr>
    </w:p>
    <w:p w:rsidR="00A64A9E" w:rsidRPr="00712F30" w:rsidRDefault="00A64A9E" w:rsidP="00A64A9E">
      <w:pPr>
        <w:pStyle w:val="Standard"/>
        <w:shd w:val="clear" w:color="auto" w:fill="FFFFFF" w:themeFill="background1"/>
        <w:jc w:val="center"/>
        <w:rPr>
          <w:rFonts w:ascii="PT Astra Serif" w:hAnsi="PT Astra Serif"/>
          <w:b/>
          <w:bCs/>
          <w:sz w:val="28"/>
          <w:szCs w:val="28"/>
        </w:rPr>
      </w:pPr>
    </w:p>
    <w:p w:rsidR="00A64A9E" w:rsidRPr="00712F30" w:rsidRDefault="00A64A9E" w:rsidP="00D12E07">
      <w:pPr>
        <w:pStyle w:val="Standard"/>
        <w:shd w:val="clear" w:color="auto" w:fill="FFFFFF" w:themeFill="background1"/>
        <w:rPr>
          <w:rFonts w:ascii="PT Astra Serif" w:hAnsi="PT Astra Serif"/>
          <w:b/>
          <w:bCs/>
          <w:sz w:val="28"/>
          <w:szCs w:val="28"/>
        </w:rPr>
      </w:pPr>
    </w:p>
    <w:p w:rsidR="00A64A9E" w:rsidRPr="00712F30" w:rsidRDefault="00A64A9E" w:rsidP="00A64A9E">
      <w:pPr>
        <w:pStyle w:val="Standard"/>
        <w:shd w:val="clear" w:color="auto" w:fill="FFFFFF" w:themeFill="background1"/>
        <w:jc w:val="center"/>
        <w:rPr>
          <w:rFonts w:ascii="PT Astra Serif" w:hAnsi="PT Astra Serif"/>
          <w:b/>
          <w:bCs/>
          <w:sz w:val="28"/>
          <w:szCs w:val="28"/>
        </w:rPr>
      </w:pPr>
    </w:p>
    <w:p w:rsidR="00A64A9E" w:rsidRPr="00712F30" w:rsidRDefault="00A64A9E" w:rsidP="00A64A9E">
      <w:pPr>
        <w:pStyle w:val="Standard"/>
        <w:shd w:val="clear" w:color="auto" w:fill="FFFFFF" w:themeFill="background1"/>
        <w:jc w:val="center"/>
        <w:rPr>
          <w:rFonts w:ascii="PT Astra Serif" w:hAnsi="PT Astra Serif"/>
          <w:b/>
          <w:bCs/>
          <w:sz w:val="28"/>
          <w:szCs w:val="28"/>
        </w:rPr>
      </w:pPr>
    </w:p>
    <w:p w:rsidR="00A64A9E" w:rsidRPr="00712F30" w:rsidRDefault="00A64A9E" w:rsidP="00A64A9E">
      <w:pPr>
        <w:pStyle w:val="Standard"/>
        <w:shd w:val="clear" w:color="auto" w:fill="FFFFFF" w:themeFill="background1"/>
        <w:jc w:val="center"/>
        <w:rPr>
          <w:rFonts w:ascii="PT Astra Serif" w:hAnsi="PT Astra Serif"/>
          <w:b/>
          <w:bCs/>
          <w:sz w:val="28"/>
          <w:szCs w:val="28"/>
        </w:rPr>
      </w:pPr>
    </w:p>
    <w:p w:rsidR="00A64A9E" w:rsidRPr="00712F30" w:rsidRDefault="00A64A9E" w:rsidP="00A64A9E">
      <w:pPr>
        <w:pStyle w:val="Standard"/>
        <w:shd w:val="clear" w:color="auto" w:fill="FFFFFF" w:themeFill="background1"/>
        <w:jc w:val="center"/>
        <w:rPr>
          <w:rFonts w:ascii="PT Astra Serif" w:hAnsi="PT Astra Serif"/>
          <w:b/>
          <w:bCs/>
          <w:szCs w:val="28"/>
        </w:rPr>
      </w:pPr>
    </w:p>
    <w:p w:rsidR="00A64A9E" w:rsidRPr="00712F30" w:rsidRDefault="00A64A9E" w:rsidP="00A64A9E">
      <w:pPr>
        <w:pStyle w:val="FORMATTEXT"/>
        <w:widowControl/>
        <w:spacing w:line="235" w:lineRule="auto"/>
        <w:jc w:val="center"/>
        <w:rPr>
          <w:rFonts w:ascii="PT Astra Serif" w:hAnsi="PT Astra Serif"/>
        </w:rPr>
      </w:pPr>
      <w:r w:rsidRPr="00712F30">
        <w:rPr>
          <w:rFonts w:ascii="PT Astra Serif" w:hAnsi="PT Astra Serif"/>
          <w:b/>
          <w:bCs/>
          <w:sz w:val="28"/>
          <w:szCs w:val="28"/>
        </w:rPr>
        <w:t>О внесении изменений в постановление</w:t>
      </w:r>
    </w:p>
    <w:p w:rsidR="00A64A9E" w:rsidRPr="00712F30" w:rsidRDefault="00A64A9E" w:rsidP="00A64A9E">
      <w:pPr>
        <w:pStyle w:val="FORMATTEXT"/>
        <w:widowControl/>
        <w:spacing w:line="235" w:lineRule="auto"/>
        <w:jc w:val="center"/>
        <w:rPr>
          <w:rFonts w:ascii="PT Astra Serif" w:hAnsi="PT Astra Serif"/>
        </w:rPr>
      </w:pPr>
      <w:r w:rsidRPr="00712F30">
        <w:rPr>
          <w:rFonts w:ascii="PT Astra Serif" w:hAnsi="PT Astra Serif"/>
          <w:b/>
          <w:bCs/>
          <w:sz w:val="28"/>
          <w:szCs w:val="28"/>
        </w:rPr>
        <w:t xml:space="preserve">Правительства Ульяновской области от </w:t>
      </w:r>
      <w:r>
        <w:rPr>
          <w:rFonts w:ascii="PT Astra Serif" w:hAnsi="PT Astra Serif"/>
          <w:b/>
          <w:bCs/>
          <w:sz w:val="28"/>
          <w:szCs w:val="28"/>
        </w:rPr>
        <w:t>06</w:t>
      </w:r>
      <w:r w:rsidRPr="00712F30">
        <w:rPr>
          <w:rFonts w:ascii="PT Astra Serif" w:hAnsi="PT Astra Serif"/>
          <w:b/>
          <w:bCs/>
          <w:sz w:val="28"/>
          <w:szCs w:val="28"/>
        </w:rPr>
        <w:t>.0</w:t>
      </w:r>
      <w:r>
        <w:rPr>
          <w:rFonts w:ascii="PT Astra Serif" w:hAnsi="PT Astra Serif"/>
          <w:b/>
          <w:bCs/>
          <w:sz w:val="28"/>
          <w:szCs w:val="28"/>
        </w:rPr>
        <w:t>3</w:t>
      </w:r>
      <w:r w:rsidRPr="00712F30">
        <w:rPr>
          <w:rFonts w:ascii="PT Astra Serif" w:hAnsi="PT Astra Serif"/>
          <w:b/>
          <w:bCs/>
          <w:sz w:val="28"/>
          <w:szCs w:val="28"/>
        </w:rPr>
        <w:t>.20</w:t>
      </w:r>
      <w:r>
        <w:rPr>
          <w:rFonts w:ascii="PT Astra Serif" w:hAnsi="PT Astra Serif"/>
          <w:b/>
          <w:bCs/>
          <w:sz w:val="28"/>
          <w:szCs w:val="28"/>
        </w:rPr>
        <w:t>14</w:t>
      </w:r>
      <w:r w:rsidRPr="00712F30">
        <w:rPr>
          <w:rFonts w:ascii="PT Astra Serif" w:hAnsi="PT Astra Serif"/>
          <w:b/>
          <w:bCs/>
          <w:sz w:val="28"/>
          <w:szCs w:val="28"/>
        </w:rPr>
        <w:t xml:space="preserve"> № 8</w:t>
      </w:r>
      <w:r>
        <w:rPr>
          <w:rFonts w:ascii="PT Astra Serif" w:hAnsi="PT Astra Serif"/>
          <w:b/>
          <w:bCs/>
          <w:sz w:val="28"/>
          <w:szCs w:val="28"/>
        </w:rPr>
        <w:t>6</w:t>
      </w:r>
      <w:r w:rsidRPr="00712F30">
        <w:rPr>
          <w:rFonts w:ascii="PT Astra Serif" w:hAnsi="PT Astra Serif"/>
          <w:b/>
          <w:bCs/>
          <w:sz w:val="28"/>
          <w:szCs w:val="28"/>
        </w:rPr>
        <w:t xml:space="preserve">-П </w:t>
      </w:r>
    </w:p>
    <w:p w:rsidR="00A64A9E" w:rsidRPr="00712F30" w:rsidRDefault="00A64A9E" w:rsidP="00A64A9E">
      <w:pPr>
        <w:spacing w:line="235" w:lineRule="auto"/>
      </w:pPr>
    </w:p>
    <w:p w:rsidR="00A64A9E" w:rsidRPr="00712F30" w:rsidRDefault="00A64A9E" w:rsidP="00A64A9E">
      <w:pPr>
        <w:pStyle w:val="Standard"/>
        <w:shd w:val="clear" w:color="auto" w:fill="FFFFFF" w:themeFill="background1"/>
        <w:tabs>
          <w:tab w:val="left" w:pos="993"/>
        </w:tabs>
        <w:spacing w:line="235" w:lineRule="auto"/>
        <w:ind w:firstLine="709"/>
        <w:jc w:val="both"/>
        <w:rPr>
          <w:rFonts w:ascii="PT Astra Serif" w:hAnsi="PT Astra Serif"/>
        </w:rPr>
      </w:pPr>
      <w:r w:rsidRPr="00712F30">
        <w:rPr>
          <w:rFonts w:ascii="PT Astra Serif" w:hAnsi="PT Astra Serif"/>
          <w:sz w:val="28"/>
          <w:szCs w:val="28"/>
        </w:rPr>
        <w:t xml:space="preserve">Правительство Ульяновской области </w:t>
      </w:r>
      <w:proofErr w:type="gramStart"/>
      <w:r w:rsidRPr="00712F30">
        <w:rPr>
          <w:rFonts w:ascii="PT Astra Serif" w:hAnsi="PT Astra Serif"/>
          <w:sz w:val="28"/>
          <w:szCs w:val="28"/>
        </w:rPr>
        <w:t>п</w:t>
      </w:r>
      <w:proofErr w:type="gramEnd"/>
      <w:r w:rsidRPr="00712F30">
        <w:rPr>
          <w:rFonts w:ascii="PT Astra Serif" w:hAnsi="PT Astra Serif"/>
          <w:sz w:val="28"/>
          <w:szCs w:val="28"/>
        </w:rPr>
        <w:t xml:space="preserve"> о с т а н о в л я е т:</w:t>
      </w:r>
    </w:p>
    <w:p w:rsidR="00A64A9E" w:rsidRPr="009505A2" w:rsidRDefault="00A64A9E" w:rsidP="00A64A9E">
      <w:pPr>
        <w:pStyle w:val="a3"/>
        <w:numPr>
          <w:ilvl w:val="0"/>
          <w:numId w:val="1"/>
        </w:numPr>
        <w:tabs>
          <w:tab w:val="left" w:pos="710"/>
        </w:tabs>
        <w:spacing w:line="235" w:lineRule="auto"/>
        <w:ind w:left="0" w:firstLine="709"/>
        <w:jc w:val="both"/>
        <w:rPr>
          <w:szCs w:val="28"/>
        </w:rPr>
      </w:pPr>
      <w:r w:rsidRPr="00712F30">
        <w:rPr>
          <w:szCs w:val="28"/>
        </w:rPr>
        <w:t xml:space="preserve">Внести </w:t>
      </w:r>
      <w:r>
        <w:rPr>
          <w:szCs w:val="28"/>
        </w:rPr>
        <w:t xml:space="preserve">в </w:t>
      </w:r>
      <w:r w:rsidRPr="00712F30">
        <w:rPr>
          <w:szCs w:val="28"/>
        </w:rPr>
        <w:t>Правил</w:t>
      </w:r>
      <w:r>
        <w:rPr>
          <w:szCs w:val="28"/>
        </w:rPr>
        <w:t>а</w:t>
      </w:r>
      <w:r w:rsidRPr="00712F30">
        <w:rPr>
          <w:szCs w:val="28"/>
        </w:rPr>
        <w:t xml:space="preserve"> </w:t>
      </w:r>
      <w:r>
        <w:rPr>
          <w:szCs w:val="28"/>
        </w:rPr>
        <w:t>предоставления сельскохозяйственным товаропроизводителям субсидий из</w:t>
      </w:r>
      <w:r w:rsidR="00546579">
        <w:rPr>
          <w:szCs w:val="28"/>
        </w:rPr>
        <w:t xml:space="preserve"> областного бюджета Ульяновской области </w:t>
      </w:r>
      <w:r w:rsidR="000E56B5">
        <w:rPr>
          <w:szCs w:val="28"/>
        </w:rPr>
        <w:t xml:space="preserve">     </w:t>
      </w:r>
      <w:r w:rsidR="00546579">
        <w:rPr>
          <w:szCs w:val="28"/>
        </w:rPr>
        <w:t xml:space="preserve">в целях возмещения части их затрат, связанных с уплатой </w:t>
      </w:r>
      <w:r w:rsidR="0074118D">
        <w:rPr>
          <w:szCs w:val="28"/>
        </w:rPr>
        <w:t xml:space="preserve">страховых премий, начисленных по договорам сельскохозяйственного страхования в области растениеводства, животноводства и товарной </w:t>
      </w:r>
      <w:proofErr w:type="spellStart"/>
      <w:r w:rsidR="0074118D">
        <w:rPr>
          <w:szCs w:val="28"/>
        </w:rPr>
        <w:t>аквакультуры</w:t>
      </w:r>
      <w:proofErr w:type="spellEnd"/>
      <w:r w:rsidR="0074118D">
        <w:rPr>
          <w:szCs w:val="28"/>
        </w:rPr>
        <w:t xml:space="preserve"> (товарного рыбоводства)</w:t>
      </w:r>
      <w:r w:rsidRPr="00712F30">
        <w:rPr>
          <w:szCs w:val="28"/>
        </w:rPr>
        <w:t>, утверждённые постановлением П</w:t>
      </w:r>
      <w:r w:rsidRPr="00712F30">
        <w:rPr>
          <w:rFonts w:eastAsia="Calibri" w:cs="PT Astra Serif"/>
          <w:kern w:val="0"/>
          <w:szCs w:val="28"/>
          <w:lang w:bidi="ar-SA"/>
        </w:rPr>
        <w:t xml:space="preserve">равительства Ульяновской области от </w:t>
      </w:r>
      <w:r w:rsidR="0074118D">
        <w:rPr>
          <w:rFonts w:eastAsia="Calibri" w:cs="PT Astra Serif"/>
          <w:kern w:val="0"/>
          <w:szCs w:val="28"/>
          <w:lang w:bidi="ar-SA"/>
        </w:rPr>
        <w:t>06</w:t>
      </w:r>
      <w:r w:rsidRPr="00712F30">
        <w:rPr>
          <w:rFonts w:eastAsia="Calibri" w:cs="PT Astra Serif"/>
          <w:kern w:val="0"/>
          <w:szCs w:val="28"/>
          <w:lang w:bidi="ar-SA"/>
        </w:rPr>
        <w:t>.0</w:t>
      </w:r>
      <w:r w:rsidR="0074118D">
        <w:rPr>
          <w:rFonts w:eastAsia="Calibri" w:cs="PT Astra Serif"/>
          <w:kern w:val="0"/>
          <w:szCs w:val="28"/>
          <w:lang w:bidi="ar-SA"/>
        </w:rPr>
        <w:t>3</w:t>
      </w:r>
      <w:r w:rsidRPr="00712F30">
        <w:rPr>
          <w:rFonts w:eastAsia="Calibri" w:cs="PT Astra Serif"/>
          <w:kern w:val="0"/>
          <w:szCs w:val="28"/>
          <w:lang w:bidi="ar-SA"/>
        </w:rPr>
        <w:t>.20</w:t>
      </w:r>
      <w:r w:rsidR="0074118D">
        <w:rPr>
          <w:rFonts w:eastAsia="Calibri" w:cs="PT Astra Serif"/>
          <w:kern w:val="0"/>
          <w:szCs w:val="28"/>
          <w:lang w:bidi="ar-SA"/>
        </w:rPr>
        <w:t>14</w:t>
      </w:r>
      <w:r w:rsidRPr="00712F30">
        <w:rPr>
          <w:rFonts w:eastAsia="Calibri" w:cs="PT Astra Serif"/>
          <w:kern w:val="0"/>
          <w:szCs w:val="28"/>
          <w:lang w:bidi="ar-SA"/>
        </w:rPr>
        <w:t xml:space="preserve"> № 8</w:t>
      </w:r>
      <w:r w:rsidR="0074118D">
        <w:rPr>
          <w:rFonts w:eastAsia="Calibri" w:cs="PT Astra Serif"/>
          <w:kern w:val="0"/>
          <w:szCs w:val="28"/>
          <w:lang w:bidi="ar-SA"/>
        </w:rPr>
        <w:t>6</w:t>
      </w:r>
      <w:r w:rsidRPr="00712F30">
        <w:rPr>
          <w:rFonts w:eastAsia="Calibri" w:cs="PT Astra Serif"/>
          <w:kern w:val="0"/>
          <w:szCs w:val="28"/>
          <w:lang w:bidi="ar-SA"/>
        </w:rPr>
        <w:t>-П «</w:t>
      </w:r>
      <w:r w:rsidRPr="00712F30">
        <w:rPr>
          <w:szCs w:val="28"/>
        </w:rPr>
        <w:t xml:space="preserve">Об утверждении Правил </w:t>
      </w:r>
      <w:r w:rsidR="0074118D">
        <w:rPr>
          <w:szCs w:val="28"/>
        </w:rPr>
        <w:t xml:space="preserve">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 с уплатой страховых премий, начисленных по договорам сельскохозяйственного страхования в области растениеводства, животноводства и товарной </w:t>
      </w:r>
      <w:proofErr w:type="spellStart"/>
      <w:r w:rsidR="0074118D">
        <w:rPr>
          <w:szCs w:val="28"/>
        </w:rPr>
        <w:t>аквакультуры</w:t>
      </w:r>
      <w:proofErr w:type="spellEnd"/>
      <w:r w:rsidR="0074118D">
        <w:rPr>
          <w:szCs w:val="28"/>
        </w:rPr>
        <w:t xml:space="preserve"> (товарного рыбоводства)</w:t>
      </w:r>
      <w:r w:rsidRPr="00712F30">
        <w:rPr>
          <w:szCs w:val="28"/>
        </w:rPr>
        <w:t>», следующие изменения:</w:t>
      </w:r>
    </w:p>
    <w:p w:rsidR="00860D7A" w:rsidRPr="00860D7A" w:rsidRDefault="00D12E07" w:rsidP="00860D7A">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Pr>
          <w:rFonts w:ascii="PT Astra Serif" w:eastAsia="Source Han Sans CN Regular" w:hAnsi="PT Astra Serif" w:cs="Lohit Devanagari"/>
          <w:kern w:val="2"/>
          <w:sz w:val="28"/>
          <w:szCs w:val="24"/>
          <w:lang w:eastAsia="ru-RU" w:bidi="ru-RU"/>
        </w:rPr>
        <w:t>1</w:t>
      </w:r>
      <w:r w:rsidR="005E2AA3" w:rsidRPr="005E2AA3">
        <w:rPr>
          <w:rFonts w:ascii="PT Astra Serif" w:eastAsia="Source Han Sans CN Regular" w:hAnsi="PT Astra Serif" w:cs="Lohit Devanagari"/>
          <w:kern w:val="2"/>
          <w:sz w:val="28"/>
          <w:szCs w:val="24"/>
          <w:lang w:eastAsia="ru-RU" w:bidi="ru-RU"/>
        </w:rPr>
        <w:t>)</w:t>
      </w:r>
      <w:r w:rsidR="00860D7A" w:rsidRPr="00860D7A">
        <w:t xml:space="preserve"> </w:t>
      </w:r>
      <w:r w:rsidR="00860D7A" w:rsidRPr="00860D7A">
        <w:rPr>
          <w:rFonts w:ascii="PT Astra Serif" w:eastAsia="Source Han Sans CN Regular" w:hAnsi="PT Astra Serif" w:cs="Lohit Devanagari"/>
          <w:kern w:val="2"/>
          <w:sz w:val="28"/>
          <w:szCs w:val="24"/>
          <w:lang w:eastAsia="ru-RU" w:bidi="ru-RU"/>
        </w:rPr>
        <w:t>пункт 2.4</w:t>
      </w:r>
      <w:r w:rsidR="00860D7A">
        <w:rPr>
          <w:rFonts w:ascii="PT Astra Serif" w:eastAsia="Source Han Sans CN Regular" w:hAnsi="PT Astra Serif" w:cs="Lohit Devanagari"/>
          <w:kern w:val="2"/>
          <w:sz w:val="28"/>
          <w:szCs w:val="24"/>
          <w:lang w:eastAsia="ru-RU" w:bidi="ru-RU"/>
        </w:rPr>
        <w:t xml:space="preserve"> изложить в следующей редакции:</w:t>
      </w:r>
    </w:p>
    <w:p w:rsidR="00C05806" w:rsidRPr="006007BF" w:rsidRDefault="00860D7A" w:rsidP="00860D7A">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6007BF">
        <w:rPr>
          <w:rFonts w:ascii="PT Astra Serif" w:eastAsia="Source Han Sans CN Regular" w:hAnsi="PT Astra Serif" w:cs="Lohit Devanagari"/>
          <w:kern w:val="2"/>
          <w:sz w:val="28"/>
          <w:szCs w:val="24"/>
          <w:lang w:eastAsia="ru-RU" w:bidi="ru-RU"/>
        </w:rPr>
        <w:t>«2.4. Субсидия предоставляется сельскохозяйственному товаропроизводителю при условии уплаты страховой премии, начисленной         по действующему в текущем финансовом году договору сельскохозяйственного страхования на дату принятия Министерством решения о предоставлении субсидии</w:t>
      </w:r>
      <w:r w:rsidR="00C05806" w:rsidRPr="006007BF">
        <w:rPr>
          <w:rFonts w:ascii="PT Astra Serif" w:eastAsia="Source Han Sans CN Regular" w:hAnsi="PT Astra Serif" w:cs="Lohit Devanagari"/>
          <w:kern w:val="2"/>
          <w:sz w:val="28"/>
          <w:szCs w:val="24"/>
          <w:lang w:eastAsia="ru-RU" w:bidi="ru-RU"/>
        </w:rPr>
        <w:t>.</w:t>
      </w:r>
    </w:p>
    <w:p w:rsidR="00860D7A" w:rsidRPr="006007BF" w:rsidRDefault="00C05806" w:rsidP="00C05806">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6007BF">
        <w:rPr>
          <w:rFonts w:ascii="PT Astra Serif" w:eastAsia="Source Han Sans CN Regular" w:hAnsi="PT Astra Serif" w:cs="Lohit Devanagari"/>
          <w:kern w:val="2"/>
          <w:sz w:val="28"/>
          <w:szCs w:val="24"/>
          <w:lang w:eastAsia="ru-RU" w:bidi="ru-RU"/>
        </w:rPr>
        <w:t xml:space="preserve">Субсидия может быть предоставлена сельскохозяйственному товаропроизводителю при условии уплаты страховой премии, </w:t>
      </w:r>
      <w:r w:rsidR="00860D7A" w:rsidRPr="006007BF">
        <w:rPr>
          <w:rFonts w:ascii="PT Astra Serif" w:eastAsia="Source Han Sans CN Regular" w:hAnsi="PT Astra Serif" w:cs="Lohit Devanagari"/>
          <w:kern w:val="2"/>
          <w:sz w:val="28"/>
          <w:szCs w:val="24"/>
          <w:lang w:eastAsia="ru-RU" w:bidi="ru-RU"/>
        </w:rPr>
        <w:t xml:space="preserve"> начисленной </w:t>
      </w:r>
      <w:r w:rsidRPr="006007BF">
        <w:rPr>
          <w:rFonts w:ascii="PT Astra Serif" w:eastAsia="Source Han Sans CN Regular" w:hAnsi="PT Astra Serif" w:cs="Lohit Devanagari"/>
          <w:kern w:val="2"/>
          <w:sz w:val="28"/>
          <w:szCs w:val="24"/>
          <w:lang w:eastAsia="ru-RU" w:bidi="ru-RU"/>
        </w:rPr>
        <w:br/>
      </w:r>
      <w:r w:rsidR="00860D7A" w:rsidRPr="006007BF">
        <w:rPr>
          <w:rFonts w:ascii="PT Astra Serif" w:eastAsia="Source Han Sans CN Regular" w:hAnsi="PT Astra Serif" w:cs="Lohit Devanagari"/>
          <w:kern w:val="2"/>
          <w:sz w:val="28"/>
          <w:szCs w:val="24"/>
          <w:lang w:eastAsia="ru-RU" w:bidi="ru-RU"/>
        </w:rPr>
        <w:t>и</w:t>
      </w:r>
      <w:r w:rsidRPr="006007BF">
        <w:rPr>
          <w:rFonts w:ascii="PT Astra Serif" w:eastAsia="Source Han Sans CN Regular" w:hAnsi="PT Astra Serif" w:cs="Lohit Devanagari"/>
          <w:kern w:val="2"/>
          <w:sz w:val="28"/>
          <w:szCs w:val="24"/>
          <w:lang w:eastAsia="ru-RU" w:bidi="ru-RU"/>
        </w:rPr>
        <w:t xml:space="preserve"> </w:t>
      </w:r>
      <w:r w:rsidR="00860D7A" w:rsidRPr="006007BF">
        <w:rPr>
          <w:rFonts w:ascii="PT Astra Serif" w:eastAsia="Source Han Sans CN Regular" w:hAnsi="PT Astra Serif" w:cs="Lohit Devanagari"/>
          <w:kern w:val="2"/>
          <w:sz w:val="28"/>
          <w:szCs w:val="24"/>
          <w:lang w:eastAsia="ru-RU" w:bidi="ru-RU"/>
        </w:rPr>
        <w:t>уплаченной сельскохозяйственным товаропроизводителем в отч</w:t>
      </w:r>
      <w:r w:rsidRPr="006007BF">
        <w:rPr>
          <w:rFonts w:ascii="PT Astra Serif" w:eastAsia="Source Han Sans CN Regular" w:hAnsi="PT Astra Serif" w:cs="Lohit Devanagari"/>
          <w:kern w:val="2"/>
          <w:sz w:val="28"/>
          <w:szCs w:val="24"/>
          <w:lang w:eastAsia="ru-RU" w:bidi="ru-RU"/>
        </w:rPr>
        <w:t>ё</w:t>
      </w:r>
      <w:r w:rsidR="00860D7A" w:rsidRPr="006007BF">
        <w:rPr>
          <w:rFonts w:ascii="PT Astra Serif" w:eastAsia="Source Han Sans CN Regular" w:hAnsi="PT Astra Serif" w:cs="Lohit Devanagari"/>
          <w:kern w:val="2"/>
          <w:sz w:val="28"/>
          <w:szCs w:val="24"/>
          <w:lang w:eastAsia="ru-RU" w:bidi="ru-RU"/>
        </w:rPr>
        <w:t xml:space="preserve">тном финансовом году в полном объёме в случае </w:t>
      </w:r>
      <w:proofErr w:type="spellStart"/>
      <w:r w:rsidR="00860D7A" w:rsidRPr="006007BF">
        <w:rPr>
          <w:rFonts w:ascii="PT Astra Serif" w:eastAsia="Source Han Sans CN Regular" w:hAnsi="PT Astra Serif" w:cs="Lohit Devanagari"/>
          <w:kern w:val="2"/>
          <w:sz w:val="28"/>
          <w:szCs w:val="24"/>
          <w:lang w:eastAsia="ru-RU" w:bidi="ru-RU"/>
        </w:rPr>
        <w:t>непредоставления</w:t>
      </w:r>
      <w:proofErr w:type="spellEnd"/>
      <w:r w:rsidRPr="006007BF">
        <w:rPr>
          <w:rFonts w:ascii="PT Astra Serif" w:eastAsia="Source Han Sans CN Regular" w:hAnsi="PT Astra Serif" w:cs="Lohit Devanagari"/>
          <w:kern w:val="2"/>
          <w:sz w:val="28"/>
          <w:szCs w:val="24"/>
          <w:lang w:eastAsia="ru-RU" w:bidi="ru-RU"/>
        </w:rPr>
        <w:t xml:space="preserve"> </w:t>
      </w:r>
      <w:r w:rsidR="00860D7A" w:rsidRPr="006007BF">
        <w:rPr>
          <w:rFonts w:ascii="PT Astra Serif" w:eastAsia="Source Han Sans CN Regular" w:hAnsi="PT Astra Serif" w:cs="Lohit Devanagari"/>
          <w:kern w:val="2"/>
          <w:sz w:val="28"/>
          <w:szCs w:val="24"/>
          <w:lang w:eastAsia="ru-RU" w:bidi="ru-RU"/>
        </w:rPr>
        <w:t>ему субсидии</w:t>
      </w:r>
      <w:r w:rsidRPr="006007BF">
        <w:rPr>
          <w:rFonts w:ascii="PT Astra Serif" w:eastAsia="Source Han Sans CN Regular" w:hAnsi="PT Astra Serif" w:cs="Lohit Devanagari"/>
          <w:kern w:val="2"/>
          <w:sz w:val="28"/>
          <w:szCs w:val="24"/>
          <w:lang w:eastAsia="ru-RU" w:bidi="ru-RU"/>
        </w:rPr>
        <w:t xml:space="preserve">  </w:t>
      </w:r>
      <w:r w:rsidR="00DE7518" w:rsidRPr="006007BF">
        <w:rPr>
          <w:rFonts w:ascii="PT Astra Serif" w:eastAsia="Source Han Sans CN Regular" w:hAnsi="PT Astra Serif" w:cs="Lohit Devanagari"/>
          <w:kern w:val="2"/>
          <w:sz w:val="28"/>
          <w:szCs w:val="24"/>
          <w:lang w:eastAsia="ru-RU" w:bidi="ru-RU"/>
        </w:rPr>
        <w:t xml:space="preserve">         </w:t>
      </w:r>
      <w:r w:rsidR="00860D7A" w:rsidRPr="006007BF">
        <w:rPr>
          <w:rFonts w:ascii="PT Astra Serif" w:eastAsia="Source Han Sans CN Regular" w:hAnsi="PT Astra Serif" w:cs="Lohit Devanagari"/>
          <w:kern w:val="2"/>
          <w:sz w:val="28"/>
          <w:szCs w:val="24"/>
          <w:lang w:eastAsia="ru-RU" w:bidi="ru-RU"/>
        </w:rPr>
        <w:t>в отч</w:t>
      </w:r>
      <w:r w:rsidR="00120EA3" w:rsidRPr="006007BF">
        <w:rPr>
          <w:rFonts w:ascii="PT Astra Serif" w:eastAsia="Source Han Sans CN Regular" w:hAnsi="PT Astra Serif" w:cs="Lohit Devanagari"/>
          <w:kern w:val="2"/>
          <w:sz w:val="28"/>
          <w:szCs w:val="24"/>
          <w:lang w:eastAsia="ru-RU" w:bidi="ru-RU"/>
        </w:rPr>
        <w:t>ё</w:t>
      </w:r>
      <w:r w:rsidR="00860D7A" w:rsidRPr="006007BF">
        <w:rPr>
          <w:rFonts w:ascii="PT Astra Serif" w:eastAsia="Source Han Sans CN Regular" w:hAnsi="PT Astra Serif" w:cs="Lohit Devanagari"/>
          <w:kern w:val="2"/>
          <w:sz w:val="28"/>
          <w:szCs w:val="24"/>
          <w:lang w:eastAsia="ru-RU" w:bidi="ru-RU"/>
        </w:rPr>
        <w:t>тном финансовом году в целях возмещения указанных затрат, понесённых в отчё</w:t>
      </w:r>
      <w:r w:rsidRPr="006007BF">
        <w:rPr>
          <w:rFonts w:ascii="PT Astra Serif" w:eastAsia="Source Han Sans CN Regular" w:hAnsi="PT Astra Serif" w:cs="Lohit Devanagari"/>
          <w:kern w:val="2"/>
          <w:sz w:val="28"/>
          <w:szCs w:val="24"/>
          <w:lang w:eastAsia="ru-RU" w:bidi="ru-RU"/>
        </w:rPr>
        <w:t>тном финансовом году.</w:t>
      </w:r>
    </w:p>
    <w:p w:rsidR="00860D7A" w:rsidRPr="006007BF" w:rsidRDefault="00860D7A" w:rsidP="00C05806">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6007BF">
        <w:rPr>
          <w:rFonts w:ascii="PT Astra Serif" w:eastAsia="Source Han Sans CN Regular" w:hAnsi="PT Astra Serif" w:cs="Lohit Devanagari"/>
          <w:kern w:val="2"/>
          <w:sz w:val="28"/>
          <w:szCs w:val="24"/>
          <w:lang w:eastAsia="ru-RU" w:bidi="ru-RU"/>
        </w:rPr>
        <w:t xml:space="preserve">Субсидия </w:t>
      </w:r>
      <w:r w:rsidR="00C05806" w:rsidRPr="006007BF">
        <w:rPr>
          <w:rFonts w:ascii="PT Astra Serif" w:eastAsia="Source Han Sans CN Regular" w:hAnsi="PT Astra Serif" w:cs="Lohit Devanagari"/>
          <w:kern w:val="2"/>
          <w:sz w:val="28"/>
          <w:szCs w:val="24"/>
          <w:lang w:eastAsia="ru-RU" w:bidi="ru-RU"/>
        </w:rPr>
        <w:t xml:space="preserve">может быть предоставлена сельскохозяйственному товаропроизводителю при условии уплаты </w:t>
      </w:r>
      <w:r w:rsidR="00DE7518" w:rsidRPr="006007BF">
        <w:rPr>
          <w:rFonts w:ascii="PT Astra Serif" w:eastAsia="Source Han Sans CN Regular" w:hAnsi="PT Astra Serif" w:cs="Lohit Devanagari"/>
          <w:kern w:val="2"/>
          <w:sz w:val="28"/>
          <w:szCs w:val="24"/>
          <w:lang w:eastAsia="ru-RU" w:bidi="ru-RU"/>
        </w:rPr>
        <w:t>страховой премии,</w:t>
      </w:r>
      <w:r w:rsidR="00C05806" w:rsidRPr="006007BF">
        <w:rPr>
          <w:rFonts w:ascii="PT Astra Serif" w:eastAsia="Source Han Sans CN Regular" w:hAnsi="PT Astra Serif" w:cs="Lohit Devanagari"/>
          <w:kern w:val="2"/>
          <w:sz w:val="28"/>
          <w:szCs w:val="24"/>
          <w:lang w:eastAsia="ru-RU" w:bidi="ru-RU"/>
        </w:rPr>
        <w:t xml:space="preserve"> начисленной </w:t>
      </w:r>
      <w:r w:rsidR="00DE7518" w:rsidRPr="006007BF">
        <w:rPr>
          <w:rFonts w:ascii="PT Astra Serif" w:eastAsia="Source Han Sans CN Regular" w:hAnsi="PT Astra Serif" w:cs="Lohit Devanagari"/>
          <w:kern w:val="2"/>
          <w:sz w:val="28"/>
          <w:szCs w:val="24"/>
          <w:lang w:eastAsia="ru-RU" w:bidi="ru-RU"/>
        </w:rPr>
        <w:t xml:space="preserve">        </w:t>
      </w:r>
      <w:r w:rsidR="00F80F10" w:rsidRPr="006007BF">
        <w:rPr>
          <w:rFonts w:ascii="PT Astra Serif" w:eastAsia="Source Han Sans CN Regular" w:hAnsi="PT Astra Serif" w:cs="Lohit Devanagari"/>
          <w:kern w:val="2"/>
          <w:sz w:val="28"/>
          <w:szCs w:val="24"/>
          <w:lang w:eastAsia="ru-RU" w:bidi="ru-RU"/>
        </w:rPr>
        <w:t xml:space="preserve">  и (или) начисленной и уплаченной </w:t>
      </w:r>
      <w:r w:rsidR="00C05806" w:rsidRPr="006007BF">
        <w:rPr>
          <w:rFonts w:ascii="PT Astra Serif" w:eastAsia="Source Han Sans CN Regular" w:hAnsi="PT Astra Serif" w:cs="Lohit Devanagari"/>
          <w:kern w:val="2"/>
          <w:sz w:val="28"/>
          <w:szCs w:val="24"/>
          <w:lang w:eastAsia="ru-RU" w:bidi="ru-RU"/>
        </w:rPr>
        <w:t>по до</w:t>
      </w:r>
      <w:r w:rsidR="00DE7518" w:rsidRPr="006007BF">
        <w:rPr>
          <w:rFonts w:ascii="PT Astra Serif" w:eastAsia="Source Han Sans CN Regular" w:hAnsi="PT Astra Serif" w:cs="Lohit Devanagari"/>
          <w:kern w:val="2"/>
          <w:sz w:val="28"/>
          <w:szCs w:val="24"/>
          <w:lang w:eastAsia="ru-RU" w:bidi="ru-RU"/>
        </w:rPr>
        <w:t>го</w:t>
      </w:r>
      <w:r w:rsidR="00C05806" w:rsidRPr="006007BF">
        <w:rPr>
          <w:rFonts w:ascii="PT Astra Serif" w:eastAsia="Source Han Sans CN Regular" w:hAnsi="PT Astra Serif" w:cs="Lohit Devanagari"/>
          <w:kern w:val="2"/>
          <w:sz w:val="28"/>
          <w:szCs w:val="24"/>
          <w:lang w:eastAsia="ru-RU" w:bidi="ru-RU"/>
        </w:rPr>
        <w:t xml:space="preserve">вору </w:t>
      </w:r>
      <w:r w:rsidR="00DE7518" w:rsidRPr="006007BF">
        <w:rPr>
          <w:rFonts w:ascii="PT Astra Serif" w:eastAsia="Source Han Sans CN Regular" w:hAnsi="PT Astra Serif" w:cs="Lohit Devanagari"/>
          <w:kern w:val="2"/>
          <w:sz w:val="28"/>
          <w:szCs w:val="24"/>
          <w:lang w:eastAsia="ru-RU" w:bidi="ru-RU"/>
        </w:rPr>
        <w:t xml:space="preserve">сельскохозяйственного </w:t>
      </w:r>
      <w:r w:rsidR="00DE7518" w:rsidRPr="006007BF">
        <w:rPr>
          <w:rFonts w:ascii="PT Astra Serif" w:eastAsia="Source Han Sans CN Regular" w:hAnsi="PT Astra Serif" w:cs="Lohit Devanagari"/>
          <w:kern w:val="2"/>
          <w:sz w:val="28"/>
          <w:szCs w:val="24"/>
          <w:lang w:eastAsia="ru-RU" w:bidi="ru-RU"/>
        </w:rPr>
        <w:lastRenderedPageBreak/>
        <w:t xml:space="preserve">страхования, </w:t>
      </w:r>
      <w:r w:rsidR="00C05806" w:rsidRPr="006007BF">
        <w:rPr>
          <w:rFonts w:ascii="PT Astra Serif" w:eastAsia="Source Han Sans CN Regular" w:hAnsi="PT Astra Serif" w:cs="Lohit Devanagari"/>
          <w:kern w:val="2"/>
          <w:sz w:val="28"/>
          <w:szCs w:val="24"/>
          <w:lang w:eastAsia="ru-RU" w:bidi="ru-RU"/>
        </w:rPr>
        <w:t>срок действия котор</w:t>
      </w:r>
      <w:r w:rsidR="00DE7518" w:rsidRPr="006007BF">
        <w:rPr>
          <w:rFonts w:ascii="PT Astra Serif" w:eastAsia="Source Han Sans CN Regular" w:hAnsi="PT Astra Serif" w:cs="Lohit Devanagari"/>
          <w:kern w:val="2"/>
          <w:sz w:val="28"/>
          <w:szCs w:val="24"/>
          <w:lang w:eastAsia="ru-RU" w:bidi="ru-RU"/>
        </w:rPr>
        <w:t>ого</w:t>
      </w:r>
      <w:r w:rsidR="00C05806" w:rsidRPr="006007BF">
        <w:rPr>
          <w:rFonts w:ascii="PT Astra Serif" w:eastAsia="Source Han Sans CN Regular" w:hAnsi="PT Astra Serif" w:cs="Lohit Devanagari"/>
          <w:kern w:val="2"/>
          <w:sz w:val="28"/>
          <w:szCs w:val="24"/>
          <w:lang w:eastAsia="ru-RU" w:bidi="ru-RU"/>
        </w:rPr>
        <w:t xml:space="preserve"> истёк</w:t>
      </w:r>
      <w:r w:rsidR="00DE7518" w:rsidRPr="006007BF">
        <w:rPr>
          <w:rFonts w:ascii="PT Astra Serif" w:eastAsia="Source Han Sans CN Regular" w:hAnsi="PT Astra Serif" w:cs="Lohit Devanagari"/>
          <w:kern w:val="2"/>
          <w:sz w:val="28"/>
          <w:szCs w:val="24"/>
          <w:lang w:eastAsia="ru-RU" w:bidi="ru-RU"/>
        </w:rPr>
        <w:t xml:space="preserve"> </w:t>
      </w:r>
      <w:r w:rsidR="00C05806" w:rsidRPr="006007BF">
        <w:rPr>
          <w:rFonts w:ascii="PT Astra Serif" w:eastAsia="Source Han Sans CN Regular" w:hAnsi="PT Astra Serif" w:cs="Lohit Devanagari"/>
          <w:kern w:val="2"/>
          <w:sz w:val="28"/>
          <w:szCs w:val="24"/>
          <w:lang w:eastAsia="ru-RU" w:bidi="ru-RU"/>
        </w:rPr>
        <w:t xml:space="preserve"> </w:t>
      </w:r>
      <w:r w:rsidR="00DE7518" w:rsidRPr="006007BF">
        <w:rPr>
          <w:rFonts w:ascii="PT Astra Serif" w:eastAsia="Source Han Sans CN Regular" w:hAnsi="PT Astra Serif" w:cs="Lohit Devanagari"/>
          <w:kern w:val="2"/>
          <w:sz w:val="28"/>
          <w:szCs w:val="24"/>
          <w:lang w:eastAsia="ru-RU" w:bidi="ru-RU"/>
        </w:rPr>
        <w:t xml:space="preserve"> </w:t>
      </w:r>
      <w:r w:rsidR="00C05806" w:rsidRPr="006007BF">
        <w:rPr>
          <w:rFonts w:ascii="PT Astra Serif" w:eastAsia="Source Han Sans CN Regular" w:hAnsi="PT Astra Serif" w:cs="Lohit Devanagari"/>
          <w:kern w:val="2"/>
          <w:sz w:val="28"/>
          <w:szCs w:val="24"/>
          <w:lang w:eastAsia="ru-RU" w:bidi="ru-RU"/>
        </w:rPr>
        <w:t xml:space="preserve">в </w:t>
      </w:r>
      <w:r w:rsidR="00DE7518" w:rsidRPr="006007BF">
        <w:rPr>
          <w:rFonts w:ascii="PT Astra Serif" w:eastAsia="Source Han Sans CN Regular" w:hAnsi="PT Astra Serif" w:cs="Lohit Devanagari"/>
          <w:kern w:val="2"/>
          <w:sz w:val="28"/>
          <w:szCs w:val="24"/>
          <w:lang w:eastAsia="ru-RU" w:bidi="ru-RU"/>
        </w:rPr>
        <w:t xml:space="preserve">отчётном </w:t>
      </w:r>
      <w:r w:rsidR="00C05806" w:rsidRPr="006007BF">
        <w:rPr>
          <w:rFonts w:ascii="PT Astra Serif" w:eastAsia="Source Han Sans CN Regular" w:hAnsi="PT Astra Serif" w:cs="Lohit Devanagari"/>
          <w:kern w:val="2"/>
          <w:sz w:val="28"/>
          <w:szCs w:val="24"/>
          <w:lang w:eastAsia="ru-RU" w:bidi="ru-RU"/>
        </w:rPr>
        <w:t>или текущем году</w:t>
      </w:r>
      <w:r w:rsidR="00F80F10" w:rsidRPr="006007BF">
        <w:rPr>
          <w:rFonts w:ascii="PT Astra Serif" w:eastAsia="Source Han Sans CN Regular" w:hAnsi="PT Astra Serif" w:cs="Lohit Devanagari"/>
          <w:kern w:val="2"/>
          <w:sz w:val="28"/>
          <w:szCs w:val="24"/>
          <w:lang w:eastAsia="ru-RU" w:bidi="ru-RU"/>
        </w:rPr>
        <w:t>,</w:t>
      </w:r>
      <w:r w:rsidR="00C05806" w:rsidRPr="006007BF">
        <w:rPr>
          <w:rFonts w:ascii="PT Astra Serif" w:eastAsia="Source Han Sans CN Regular" w:hAnsi="PT Astra Serif" w:cs="Lohit Devanagari"/>
          <w:kern w:val="2"/>
          <w:sz w:val="28"/>
          <w:szCs w:val="24"/>
          <w:lang w:eastAsia="ru-RU" w:bidi="ru-RU"/>
        </w:rPr>
        <w:t xml:space="preserve"> </w:t>
      </w:r>
      <w:r w:rsidR="00644C47">
        <w:rPr>
          <w:rFonts w:ascii="PT Astra Serif" w:eastAsia="Source Han Sans CN Regular" w:hAnsi="PT Astra Serif" w:cs="Lohit Devanagari"/>
          <w:kern w:val="2"/>
          <w:sz w:val="28"/>
          <w:szCs w:val="24"/>
          <w:lang w:eastAsia="ru-RU" w:bidi="ru-RU"/>
        </w:rPr>
        <w:t xml:space="preserve">            </w:t>
      </w:r>
      <w:r w:rsidR="00120EA3" w:rsidRPr="006007BF">
        <w:rPr>
          <w:rFonts w:ascii="PT Astra Serif" w:eastAsia="Source Han Sans CN Regular" w:hAnsi="PT Astra Serif" w:cs="Lohit Devanagari"/>
          <w:color w:val="000000" w:themeColor="text1"/>
          <w:kern w:val="2"/>
          <w:sz w:val="28"/>
          <w:szCs w:val="24"/>
          <w:lang w:eastAsia="ru-RU" w:bidi="ru-RU"/>
        </w:rPr>
        <w:t>на дату</w:t>
      </w:r>
      <w:r w:rsidR="00C05806" w:rsidRPr="006007BF">
        <w:rPr>
          <w:rFonts w:ascii="PT Astra Serif" w:eastAsia="Source Han Sans CN Regular" w:hAnsi="PT Astra Serif" w:cs="Lohit Devanagari"/>
          <w:color w:val="000000" w:themeColor="text1"/>
          <w:kern w:val="2"/>
          <w:sz w:val="28"/>
          <w:szCs w:val="24"/>
          <w:lang w:eastAsia="ru-RU" w:bidi="ru-RU"/>
        </w:rPr>
        <w:t xml:space="preserve"> </w:t>
      </w:r>
      <w:r w:rsidR="00C05806" w:rsidRPr="006007BF">
        <w:rPr>
          <w:rFonts w:ascii="PT Astra Serif" w:eastAsia="Source Han Sans CN Regular" w:hAnsi="PT Astra Serif" w:cs="Lohit Devanagari"/>
          <w:kern w:val="2"/>
          <w:sz w:val="28"/>
          <w:szCs w:val="24"/>
          <w:lang w:eastAsia="ru-RU" w:bidi="ru-RU"/>
        </w:rPr>
        <w:t>принятия Министерством решения</w:t>
      </w:r>
      <w:r w:rsidR="00DE7518" w:rsidRPr="006007BF">
        <w:rPr>
          <w:rFonts w:ascii="PT Astra Serif" w:eastAsia="Source Han Sans CN Regular" w:hAnsi="PT Astra Serif" w:cs="Lohit Devanagari"/>
          <w:kern w:val="2"/>
          <w:sz w:val="28"/>
          <w:szCs w:val="24"/>
          <w:lang w:eastAsia="ru-RU" w:bidi="ru-RU"/>
        </w:rPr>
        <w:t xml:space="preserve"> о предоставлении субсидии</w:t>
      </w:r>
      <w:r w:rsidR="00C05806" w:rsidRPr="006007BF">
        <w:rPr>
          <w:rFonts w:ascii="PT Astra Serif" w:eastAsia="Source Han Sans CN Regular" w:hAnsi="PT Astra Serif" w:cs="Lohit Devanagari"/>
          <w:kern w:val="2"/>
          <w:sz w:val="28"/>
          <w:szCs w:val="24"/>
          <w:lang w:eastAsia="ru-RU" w:bidi="ru-RU"/>
        </w:rPr>
        <w:t xml:space="preserve"> </w:t>
      </w:r>
      <w:r w:rsidRPr="006007BF">
        <w:rPr>
          <w:rFonts w:ascii="PT Astra Serif" w:eastAsia="Source Han Sans CN Regular" w:hAnsi="PT Astra Serif" w:cs="Lohit Devanagari"/>
          <w:kern w:val="2"/>
          <w:sz w:val="28"/>
          <w:szCs w:val="24"/>
          <w:lang w:eastAsia="ru-RU" w:bidi="ru-RU"/>
        </w:rPr>
        <w:t xml:space="preserve">в случае </w:t>
      </w:r>
      <w:r w:rsidR="00DE7518" w:rsidRPr="006007BF">
        <w:rPr>
          <w:rFonts w:ascii="PT Astra Serif" w:eastAsia="Source Han Sans CN Regular" w:hAnsi="PT Astra Serif" w:cs="Lohit Devanagari"/>
          <w:kern w:val="2"/>
          <w:sz w:val="28"/>
          <w:szCs w:val="24"/>
          <w:lang w:eastAsia="ru-RU" w:bidi="ru-RU"/>
        </w:rPr>
        <w:t>если эти затраты не возмещались ранее</w:t>
      </w:r>
      <w:proofErr w:type="gramStart"/>
      <w:r w:rsidR="00DE7518" w:rsidRPr="006007BF">
        <w:rPr>
          <w:rFonts w:ascii="PT Astra Serif" w:eastAsia="Source Han Sans CN Regular" w:hAnsi="PT Astra Serif" w:cs="Lohit Devanagari"/>
          <w:kern w:val="2"/>
          <w:sz w:val="28"/>
          <w:szCs w:val="24"/>
          <w:lang w:eastAsia="ru-RU" w:bidi="ru-RU"/>
        </w:rPr>
        <w:t>.</w:t>
      </w:r>
      <w:r w:rsidRPr="006007BF">
        <w:rPr>
          <w:rFonts w:ascii="PT Astra Serif" w:eastAsia="Source Han Sans CN Regular" w:hAnsi="PT Astra Serif" w:cs="Lohit Devanagari"/>
          <w:kern w:val="2"/>
          <w:sz w:val="28"/>
          <w:szCs w:val="24"/>
          <w:lang w:eastAsia="ru-RU" w:bidi="ru-RU"/>
        </w:rPr>
        <w:t>»;</w:t>
      </w:r>
      <w:proofErr w:type="gramEnd"/>
    </w:p>
    <w:p w:rsidR="00D12E07" w:rsidRDefault="00860D7A" w:rsidP="005E2AA3">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Pr>
          <w:rFonts w:ascii="PT Astra Serif" w:eastAsia="Source Han Sans CN Regular" w:hAnsi="PT Astra Serif" w:cs="Lohit Devanagari"/>
          <w:kern w:val="2"/>
          <w:sz w:val="28"/>
          <w:szCs w:val="24"/>
          <w:lang w:eastAsia="ru-RU" w:bidi="ru-RU"/>
        </w:rPr>
        <w:t>2)</w:t>
      </w:r>
      <w:r w:rsidR="005E2AA3" w:rsidRPr="005E2AA3">
        <w:rPr>
          <w:rFonts w:ascii="PT Astra Serif" w:eastAsia="Source Han Sans CN Regular" w:hAnsi="PT Astra Serif" w:cs="Lohit Devanagari"/>
          <w:kern w:val="2"/>
          <w:sz w:val="28"/>
          <w:szCs w:val="24"/>
          <w:lang w:eastAsia="ru-RU" w:bidi="ru-RU"/>
        </w:rPr>
        <w:t xml:space="preserve"> </w:t>
      </w:r>
      <w:r w:rsidR="00D12E07">
        <w:rPr>
          <w:rFonts w:ascii="PT Astra Serif" w:eastAsia="Source Han Sans CN Regular" w:hAnsi="PT Astra Serif" w:cs="Lohit Devanagari"/>
          <w:kern w:val="2"/>
          <w:sz w:val="28"/>
          <w:szCs w:val="24"/>
          <w:lang w:eastAsia="ru-RU" w:bidi="ru-RU"/>
        </w:rPr>
        <w:t>в разделе 3:</w:t>
      </w:r>
    </w:p>
    <w:p w:rsidR="005E2AA3" w:rsidRPr="005E2AA3" w:rsidRDefault="00D12E07" w:rsidP="005E2AA3">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Pr>
          <w:rFonts w:ascii="PT Astra Serif" w:eastAsia="Source Han Sans CN Regular" w:hAnsi="PT Astra Serif" w:cs="Lohit Devanagari"/>
          <w:kern w:val="2"/>
          <w:sz w:val="28"/>
          <w:szCs w:val="24"/>
          <w:lang w:eastAsia="ru-RU" w:bidi="ru-RU"/>
        </w:rPr>
        <w:t xml:space="preserve">а) </w:t>
      </w:r>
      <w:r w:rsidR="005E2AA3" w:rsidRPr="005E2AA3">
        <w:rPr>
          <w:rFonts w:ascii="PT Astra Serif" w:eastAsia="Source Han Sans CN Regular" w:hAnsi="PT Astra Serif" w:cs="Lohit Devanagari"/>
          <w:kern w:val="2"/>
          <w:sz w:val="28"/>
          <w:szCs w:val="24"/>
          <w:lang w:eastAsia="ru-RU" w:bidi="ru-RU"/>
        </w:rPr>
        <w:t xml:space="preserve">дополнить пунктом </w:t>
      </w:r>
      <w:r w:rsidR="005E2AA3">
        <w:rPr>
          <w:rFonts w:ascii="PT Astra Serif" w:eastAsia="Source Han Sans CN Regular" w:hAnsi="PT Astra Serif" w:cs="Lohit Devanagari"/>
          <w:kern w:val="2"/>
          <w:sz w:val="28"/>
          <w:szCs w:val="24"/>
          <w:lang w:eastAsia="ru-RU" w:bidi="ru-RU"/>
        </w:rPr>
        <w:t>3</w:t>
      </w:r>
      <w:r w:rsidR="005E2AA3" w:rsidRPr="005E2AA3">
        <w:rPr>
          <w:rFonts w:ascii="PT Astra Serif" w:eastAsia="Source Han Sans CN Regular" w:hAnsi="PT Astra Serif" w:cs="Lohit Devanagari"/>
          <w:kern w:val="2"/>
          <w:sz w:val="28"/>
          <w:szCs w:val="24"/>
          <w:lang w:eastAsia="ru-RU" w:bidi="ru-RU"/>
        </w:rPr>
        <w:t>.3</w:t>
      </w:r>
      <w:r w:rsidR="005E2AA3" w:rsidRPr="005E2AA3">
        <w:rPr>
          <w:rFonts w:ascii="PT Astra Serif" w:eastAsia="Source Han Sans CN Regular" w:hAnsi="PT Astra Serif" w:cs="Lohit Devanagari"/>
          <w:kern w:val="2"/>
          <w:sz w:val="28"/>
          <w:szCs w:val="24"/>
          <w:vertAlign w:val="superscript"/>
          <w:lang w:eastAsia="ru-RU" w:bidi="ru-RU"/>
        </w:rPr>
        <w:t>1</w:t>
      </w:r>
      <w:r w:rsidR="005E2AA3" w:rsidRPr="005E2AA3">
        <w:rPr>
          <w:rFonts w:ascii="PT Astra Serif" w:eastAsia="Source Han Sans CN Regular" w:hAnsi="PT Astra Serif" w:cs="Lohit Devanagari"/>
          <w:kern w:val="2"/>
          <w:sz w:val="28"/>
          <w:szCs w:val="24"/>
          <w:lang w:eastAsia="ru-RU" w:bidi="ru-RU"/>
        </w:rPr>
        <w:t xml:space="preserve"> следующего содержания:</w:t>
      </w:r>
    </w:p>
    <w:p w:rsidR="005E2AA3" w:rsidRPr="005E2AA3" w:rsidRDefault="005E2AA3" w:rsidP="005E2AA3">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5E2AA3">
        <w:rPr>
          <w:rFonts w:ascii="PT Astra Serif" w:eastAsia="Source Han Sans CN Regular" w:hAnsi="PT Astra Serif" w:cs="Lohit Devanagari"/>
          <w:kern w:val="2"/>
          <w:sz w:val="28"/>
          <w:szCs w:val="24"/>
          <w:lang w:eastAsia="ru-RU" w:bidi="ru-RU"/>
        </w:rPr>
        <w:t>«</w:t>
      </w:r>
      <w:r>
        <w:rPr>
          <w:rFonts w:ascii="PT Astra Serif" w:eastAsia="Source Han Sans CN Regular" w:hAnsi="PT Astra Serif" w:cs="Lohit Devanagari"/>
          <w:kern w:val="2"/>
          <w:sz w:val="28"/>
          <w:szCs w:val="24"/>
          <w:lang w:eastAsia="ru-RU" w:bidi="ru-RU"/>
        </w:rPr>
        <w:t>3</w:t>
      </w:r>
      <w:r w:rsidRPr="005E2AA3">
        <w:rPr>
          <w:rFonts w:ascii="PT Astra Serif" w:eastAsia="Source Han Sans CN Regular" w:hAnsi="PT Astra Serif" w:cs="Lohit Devanagari"/>
          <w:kern w:val="2"/>
          <w:sz w:val="28"/>
          <w:szCs w:val="24"/>
          <w:lang w:eastAsia="ru-RU" w:bidi="ru-RU"/>
        </w:rPr>
        <w:t>.3</w:t>
      </w:r>
      <w:r w:rsidRPr="005E2AA3">
        <w:rPr>
          <w:rFonts w:ascii="PT Astra Serif" w:eastAsia="Source Han Sans CN Regular" w:hAnsi="PT Astra Serif" w:cs="Lohit Devanagari"/>
          <w:kern w:val="2"/>
          <w:sz w:val="28"/>
          <w:szCs w:val="24"/>
          <w:vertAlign w:val="superscript"/>
          <w:lang w:eastAsia="ru-RU" w:bidi="ru-RU"/>
        </w:rPr>
        <w:t>1</w:t>
      </w:r>
      <w:r w:rsidRPr="005E2AA3">
        <w:rPr>
          <w:rFonts w:ascii="PT Astra Serif" w:eastAsia="Source Han Sans CN Regular" w:hAnsi="PT Astra Serif" w:cs="Lohit Devanagari"/>
          <w:kern w:val="2"/>
          <w:sz w:val="28"/>
          <w:szCs w:val="24"/>
          <w:lang w:eastAsia="ru-RU" w:bidi="ru-RU"/>
        </w:rPr>
        <w:t xml:space="preserve">. Министерство обеспечивает деятельность комиссии, в том числе организует проведение её заседаний. </w:t>
      </w:r>
    </w:p>
    <w:p w:rsidR="005E2AA3" w:rsidRPr="005E2AA3" w:rsidRDefault="005E2AA3" w:rsidP="005E2AA3">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5E2AA3">
        <w:rPr>
          <w:rFonts w:ascii="PT Astra Serif" w:eastAsia="Source Han Sans CN Regular" w:hAnsi="PT Astra Serif" w:cs="Lohit Devanagari"/>
          <w:kern w:val="2"/>
          <w:sz w:val="28"/>
          <w:szCs w:val="24"/>
          <w:lang w:eastAsia="ru-RU" w:bidi="ru-RU"/>
        </w:rPr>
        <w:t xml:space="preserve">Положение о комиссии и её состав утверждаются правовым актом Министерства. </w:t>
      </w:r>
    </w:p>
    <w:p w:rsidR="005E2AA3" w:rsidRPr="005E2AA3" w:rsidRDefault="005E2AA3" w:rsidP="005E2AA3">
      <w:pPr>
        <w:widowControl w:val="0"/>
        <w:tabs>
          <w:tab w:val="left" w:pos="1134"/>
        </w:tabs>
        <w:suppressAutoHyphens/>
        <w:overflowPunct w:val="0"/>
        <w:spacing w:after="0" w:line="235" w:lineRule="auto"/>
        <w:ind w:firstLine="709"/>
        <w:jc w:val="both"/>
        <w:rPr>
          <w:rFonts w:ascii="PT Astra Serif" w:eastAsia="Source Han Sans CN Regular" w:hAnsi="PT Astra Serif" w:cs="Lohit Devanagari"/>
          <w:kern w:val="2"/>
          <w:sz w:val="28"/>
          <w:szCs w:val="24"/>
          <w:lang w:eastAsia="ru-RU" w:bidi="ru-RU"/>
        </w:rPr>
      </w:pPr>
      <w:r w:rsidRPr="005E2AA3">
        <w:rPr>
          <w:rFonts w:ascii="PT Astra Serif" w:eastAsia="Source Han Sans CN Regular" w:hAnsi="PT Astra Serif" w:cs="Lohit Devanagari"/>
          <w:kern w:val="2"/>
          <w:sz w:val="28"/>
          <w:szCs w:val="24"/>
          <w:lang w:eastAsia="ru-RU" w:bidi="ru-RU"/>
        </w:rPr>
        <w:t>К участию в заседании комиссии не допускаются члены комиссии, лично заинтересованные в результатах отбора. Члены комиссии, лично заинтересованные в результатах отбора, обязаны до начала деятельности комиссии письменно уведомить об этом председателя комиссии.»;</w:t>
      </w:r>
    </w:p>
    <w:p w:rsidR="005E2AA3" w:rsidRPr="005E2AA3" w:rsidRDefault="00D12E07" w:rsidP="005E2AA3">
      <w:pPr>
        <w:pStyle w:val="a3"/>
        <w:tabs>
          <w:tab w:val="left" w:pos="0"/>
        </w:tabs>
        <w:spacing w:line="235" w:lineRule="auto"/>
        <w:ind w:left="0" w:firstLine="709"/>
        <w:jc w:val="both"/>
        <w:rPr>
          <w:szCs w:val="28"/>
        </w:rPr>
      </w:pPr>
      <w:r>
        <w:rPr>
          <w:szCs w:val="28"/>
        </w:rPr>
        <w:t>б</w:t>
      </w:r>
      <w:r w:rsidR="005E2AA3">
        <w:rPr>
          <w:szCs w:val="28"/>
        </w:rPr>
        <w:t>) в пункте 3.4</w:t>
      </w:r>
      <w:r w:rsidR="005E2AA3" w:rsidRPr="005E2AA3">
        <w:rPr>
          <w:szCs w:val="28"/>
        </w:rPr>
        <w:t>:</w:t>
      </w:r>
    </w:p>
    <w:p w:rsidR="001E2277" w:rsidRDefault="005E2AA3" w:rsidP="005E2AA3">
      <w:pPr>
        <w:pStyle w:val="a3"/>
        <w:tabs>
          <w:tab w:val="left" w:pos="0"/>
        </w:tabs>
        <w:spacing w:line="235" w:lineRule="auto"/>
        <w:ind w:left="0" w:firstLine="709"/>
        <w:jc w:val="both"/>
        <w:rPr>
          <w:szCs w:val="28"/>
        </w:rPr>
      </w:pPr>
      <w:r w:rsidRPr="005E2AA3">
        <w:rPr>
          <w:szCs w:val="28"/>
        </w:rPr>
        <w:t>абзац первый после слова</w:t>
      </w:r>
      <w:r>
        <w:rPr>
          <w:szCs w:val="28"/>
        </w:rPr>
        <w:t xml:space="preserve"> «размещается» дополнить словом </w:t>
      </w:r>
      <w:r w:rsidRPr="005E2AA3">
        <w:rPr>
          <w:szCs w:val="28"/>
        </w:rPr>
        <w:t>«Министерством»;</w:t>
      </w:r>
    </w:p>
    <w:p w:rsidR="00A805E2" w:rsidRDefault="00A805E2" w:rsidP="005E2AA3">
      <w:pPr>
        <w:pStyle w:val="a3"/>
        <w:tabs>
          <w:tab w:val="left" w:pos="0"/>
        </w:tabs>
        <w:spacing w:line="235" w:lineRule="auto"/>
        <w:ind w:left="0" w:firstLine="709"/>
        <w:jc w:val="both"/>
        <w:rPr>
          <w:szCs w:val="28"/>
        </w:rPr>
      </w:pPr>
      <w:r>
        <w:rPr>
          <w:szCs w:val="28"/>
        </w:rPr>
        <w:t>подпункт 6 изложить в следующей редакции:</w:t>
      </w:r>
    </w:p>
    <w:p w:rsidR="00A805E2" w:rsidRDefault="00A805E2" w:rsidP="005E2AA3">
      <w:pPr>
        <w:pStyle w:val="a3"/>
        <w:tabs>
          <w:tab w:val="left" w:pos="0"/>
        </w:tabs>
        <w:spacing w:line="235" w:lineRule="auto"/>
        <w:ind w:left="0" w:firstLine="709"/>
        <w:jc w:val="both"/>
        <w:rPr>
          <w:szCs w:val="28"/>
        </w:rPr>
      </w:pPr>
      <w:r w:rsidRPr="00A805E2">
        <w:rPr>
          <w:szCs w:val="28"/>
        </w:rPr>
        <w:t>«6) требования к участникам отбора, которым участники отбора должны соответствовать на дату, непосредственно предшествующую дате представления заявок, и к перечню электронных копий документов, представляемых участниками отбора для подтверждения соответствия таким требованиям;»;</w:t>
      </w:r>
    </w:p>
    <w:p w:rsidR="00786412" w:rsidRDefault="00786412" w:rsidP="00786412">
      <w:pPr>
        <w:pStyle w:val="a3"/>
        <w:tabs>
          <w:tab w:val="left" w:pos="0"/>
        </w:tabs>
        <w:spacing w:line="235" w:lineRule="auto"/>
        <w:ind w:left="0" w:firstLine="709"/>
        <w:jc w:val="both"/>
        <w:rPr>
          <w:szCs w:val="28"/>
        </w:rPr>
      </w:pPr>
      <w:r>
        <w:rPr>
          <w:szCs w:val="28"/>
        </w:rPr>
        <w:t xml:space="preserve">в </w:t>
      </w:r>
      <w:r w:rsidR="00A805E2">
        <w:rPr>
          <w:szCs w:val="28"/>
        </w:rPr>
        <w:t>под</w:t>
      </w:r>
      <w:r>
        <w:rPr>
          <w:szCs w:val="28"/>
        </w:rPr>
        <w:t>пункте 10 «</w:t>
      </w:r>
      <w:r w:rsidRPr="00786412">
        <w:rPr>
          <w:szCs w:val="28"/>
        </w:rPr>
        <w:t>в соответствии с пунктами 3.13 - 3.26 настоящего раздела</w:t>
      </w:r>
      <w:r>
        <w:rPr>
          <w:szCs w:val="28"/>
        </w:rPr>
        <w:t>» исключить;</w:t>
      </w:r>
    </w:p>
    <w:p w:rsidR="00617A4C" w:rsidRDefault="00D12E07" w:rsidP="00786412">
      <w:pPr>
        <w:pStyle w:val="a3"/>
        <w:tabs>
          <w:tab w:val="left" w:pos="0"/>
        </w:tabs>
        <w:spacing w:line="235" w:lineRule="auto"/>
        <w:ind w:left="0" w:firstLine="709"/>
        <w:jc w:val="both"/>
        <w:rPr>
          <w:szCs w:val="28"/>
        </w:rPr>
      </w:pPr>
      <w:r>
        <w:rPr>
          <w:szCs w:val="28"/>
        </w:rPr>
        <w:t>в</w:t>
      </w:r>
      <w:r w:rsidR="00617A4C">
        <w:rPr>
          <w:szCs w:val="28"/>
        </w:rPr>
        <w:t>) дополнить пунктом 3.4</w:t>
      </w:r>
      <w:r w:rsidR="00617A4C" w:rsidRPr="00617A4C">
        <w:rPr>
          <w:szCs w:val="28"/>
          <w:vertAlign w:val="superscript"/>
        </w:rPr>
        <w:t>1</w:t>
      </w:r>
      <w:r w:rsidR="00617A4C">
        <w:rPr>
          <w:szCs w:val="28"/>
        </w:rPr>
        <w:t xml:space="preserve"> следующего содержания:</w:t>
      </w:r>
    </w:p>
    <w:p w:rsidR="00617A4C" w:rsidRPr="00617A4C" w:rsidRDefault="00617A4C" w:rsidP="00617A4C">
      <w:pPr>
        <w:widowControl w:val="0"/>
        <w:suppressAutoHyphens/>
        <w:overflowPunct w:val="0"/>
        <w:spacing w:after="0" w:line="240" w:lineRule="auto"/>
        <w:ind w:firstLine="709"/>
        <w:jc w:val="both"/>
        <w:rPr>
          <w:rFonts w:ascii="PT Astra Serif" w:eastAsia="Calibri" w:hAnsi="PT Astra Serif" w:cs="PT Astra Serif"/>
          <w:color w:val="000000"/>
          <w:sz w:val="28"/>
          <w:szCs w:val="28"/>
        </w:rPr>
      </w:pPr>
      <w:r w:rsidRPr="00617A4C">
        <w:rPr>
          <w:rFonts w:ascii="PT Astra Serif" w:eastAsia="Source Han Sans CN Regular" w:hAnsi="PT Astra Serif" w:cs="Lohit Devanagari"/>
          <w:kern w:val="2"/>
          <w:sz w:val="28"/>
          <w:szCs w:val="24"/>
          <w:lang w:eastAsia="ru-RU" w:bidi="ru-RU"/>
        </w:rPr>
        <w:t>«</w:t>
      </w:r>
      <w:r>
        <w:rPr>
          <w:rFonts w:ascii="PT Astra Serif" w:eastAsia="Source Han Sans CN Regular" w:hAnsi="PT Astra Serif" w:cs="Lohit Devanagari"/>
          <w:kern w:val="2"/>
          <w:sz w:val="28"/>
          <w:szCs w:val="24"/>
          <w:lang w:eastAsia="ru-RU" w:bidi="ru-RU"/>
        </w:rPr>
        <w:t>3</w:t>
      </w:r>
      <w:r w:rsidRPr="00617A4C">
        <w:rPr>
          <w:rFonts w:ascii="PT Astra Serif" w:eastAsia="Source Han Sans CN Regular" w:hAnsi="PT Astra Serif" w:cs="Lohit Devanagari"/>
          <w:kern w:val="2"/>
          <w:sz w:val="28"/>
          <w:szCs w:val="24"/>
          <w:lang w:eastAsia="ru-RU" w:bidi="ru-RU"/>
        </w:rPr>
        <w:t>.</w:t>
      </w:r>
      <w:r>
        <w:rPr>
          <w:rFonts w:ascii="PT Astra Serif" w:eastAsia="Source Han Sans CN Regular" w:hAnsi="PT Astra Serif" w:cs="Lohit Devanagari"/>
          <w:kern w:val="2"/>
          <w:sz w:val="28"/>
          <w:szCs w:val="24"/>
          <w:lang w:eastAsia="ru-RU" w:bidi="ru-RU"/>
        </w:rPr>
        <w:t>4</w:t>
      </w:r>
      <w:r w:rsidRPr="00617A4C">
        <w:rPr>
          <w:rFonts w:ascii="PT Astra Serif" w:eastAsia="Source Han Sans CN Regular" w:hAnsi="PT Astra Serif" w:cs="Lohit Devanagari"/>
          <w:kern w:val="2"/>
          <w:sz w:val="28"/>
          <w:szCs w:val="24"/>
          <w:vertAlign w:val="superscript"/>
          <w:lang w:eastAsia="ru-RU" w:bidi="ru-RU"/>
        </w:rPr>
        <w:t>1</w:t>
      </w:r>
      <w:r w:rsidRPr="00617A4C">
        <w:rPr>
          <w:rFonts w:ascii="PT Astra Serif" w:eastAsia="Source Han Sans CN Regular" w:hAnsi="PT Astra Serif" w:cs="Lohit Devanagari"/>
          <w:kern w:val="2"/>
          <w:sz w:val="28"/>
          <w:szCs w:val="24"/>
          <w:lang w:eastAsia="ru-RU" w:bidi="ru-RU"/>
        </w:rPr>
        <w:t>.</w:t>
      </w:r>
      <w:r w:rsidRPr="00617A4C">
        <w:rPr>
          <w:rFonts w:ascii="PT Astra Serif" w:eastAsia="Calibri" w:hAnsi="PT Astra Serif" w:cs="PT Astra Serif"/>
          <w:color w:val="000000"/>
          <w:sz w:val="28"/>
          <w:szCs w:val="28"/>
        </w:rPr>
        <w:t xml:space="preserve"> Министерство вправе внести изменения в объявление.</w:t>
      </w:r>
    </w:p>
    <w:p w:rsidR="00617A4C" w:rsidRPr="00617A4C" w:rsidRDefault="00617A4C" w:rsidP="00617A4C">
      <w:pPr>
        <w:suppressAutoHyphens/>
        <w:spacing w:after="0" w:line="240" w:lineRule="auto"/>
        <w:ind w:firstLine="709"/>
        <w:jc w:val="both"/>
        <w:rPr>
          <w:rFonts w:ascii="PT Astra Serif" w:eastAsia="Calibri" w:hAnsi="PT Astra Serif" w:cs="PT Astra Serif"/>
          <w:color w:val="000000"/>
          <w:sz w:val="28"/>
          <w:szCs w:val="28"/>
        </w:rPr>
      </w:pPr>
      <w:r w:rsidRPr="00617A4C">
        <w:rPr>
          <w:rFonts w:ascii="PT Astra Serif" w:eastAsia="Calibri" w:hAnsi="PT Astra Serif" w:cs="PT Astra Serif"/>
          <w:color w:val="000000"/>
          <w:sz w:val="28"/>
          <w:szCs w:val="28"/>
        </w:rPr>
        <w:t>Изменение способа отбора не допускается.</w:t>
      </w:r>
    </w:p>
    <w:p w:rsidR="00617A4C" w:rsidRPr="00617A4C" w:rsidRDefault="00617A4C" w:rsidP="00617A4C">
      <w:pPr>
        <w:suppressAutoHyphens/>
        <w:spacing w:after="0" w:line="240" w:lineRule="auto"/>
        <w:ind w:firstLine="709"/>
        <w:jc w:val="both"/>
        <w:rPr>
          <w:rFonts w:ascii="PT Astra Serif" w:eastAsia="Calibri" w:hAnsi="PT Astra Serif" w:cs="PT Astra Serif"/>
          <w:color w:val="000000"/>
          <w:sz w:val="28"/>
          <w:szCs w:val="28"/>
        </w:rPr>
      </w:pPr>
      <w:r w:rsidRPr="00617A4C">
        <w:rPr>
          <w:rFonts w:ascii="PT Astra Serif" w:eastAsia="Calibri" w:hAnsi="PT Astra Serif" w:cs="PT Astra Serif"/>
          <w:color w:val="000000"/>
          <w:sz w:val="28"/>
          <w:szCs w:val="28"/>
        </w:rPr>
        <w:t>В случае внесения изменений в объявление не позднее наступления даты окончания срока приёма заявок, срок приёма заявок продлевается не менее чем на 3 календарных дня, следующих за днём внесения таких изменений.</w:t>
      </w:r>
    </w:p>
    <w:p w:rsidR="00617A4C" w:rsidRPr="00617A4C" w:rsidRDefault="00617A4C" w:rsidP="00617A4C">
      <w:pPr>
        <w:suppressAutoHyphens/>
        <w:spacing w:after="0" w:line="240" w:lineRule="auto"/>
        <w:ind w:firstLine="709"/>
        <w:jc w:val="both"/>
        <w:rPr>
          <w:rFonts w:ascii="PT Astra Serif" w:eastAsia="Calibri" w:hAnsi="PT Astra Serif" w:cs="PT Astra Serif"/>
          <w:color w:val="000000"/>
          <w:sz w:val="28"/>
          <w:szCs w:val="28"/>
        </w:rPr>
      </w:pPr>
      <w:r w:rsidRPr="00617A4C">
        <w:rPr>
          <w:rFonts w:ascii="PT Astra Serif" w:eastAsia="Calibri" w:hAnsi="PT Astra Serif" w:cs="PT Astra Serif"/>
          <w:color w:val="000000"/>
          <w:sz w:val="28"/>
          <w:szCs w:val="28"/>
        </w:rPr>
        <w:t xml:space="preserve">В случае внесения изменений в объявление после наступления даты начала срока приёма заявок в объявление включается положение, предусматривающее право участников отбора, представивших </w:t>
      </w:r>
      <w:r w:rsidR="00644C47">
        <w:rPr>
          <w:rFonts w:ascii="PT Astra Serif" w:eastAsia="Calibri" w:hAnsi="PT Astra Serif" w:cs="PT Astra Serif"/>
          <w:color w:val="000000"/>
          <w:sz w:val="28"/>
          <w:szCs w:val="28"/>
        </w:rPr>
        <w:t xml:space="preserve">                                                                               </w:t>
      </w:r>
      <w:r w:rsidRPr="00617A4C">
        <w:rPr>
          <w:rFonts w:ascii="PT Astra Serif" w:eastAsia="Calibri" w:hAnsi="PT Astra Serif" w:cs="PT Astra Serif"/>
          <w:color w:val="000000"/>
          <w:sz w:val="28"/>
          <w:szCs w:val="28"/>
        </w:rPr>
        <w:t xml:space="preserve">заявку в порядке, установленном пунктом </w:t>
      </w:r>
      <w:r w:rsidR="00EC501A" w:rsidRPr="00EC501A">
        <w:rPr>
          <w:rFonts w:ascii="PT Astra Serif" w:eastAsia="Calibri" w:hAnsi="PT Astra Serif" w:cs="PT Astra Serif"/>
          <w:color w:val="000000"/>
          <w:sz w:val="28"/>
          <w:szCs w:val="28"/>
        </w:rPr>
        <w:t>3.</w:t>
      </w:r>
      <w:r w:rsidRPr="00617A4C">
        <w:rPr>
          <w:rFonts w:ascii="PT Astra Serif" w:eastAsia="Calibri" w:hAnsi="PT Astra Serif" w:cs="PT Astra Serif"/>
          <w:color w:val="000000"/>
          <w:sz w:val="28"/>
          <w:szCs w:val="28"/>
        </w:rPr>
        <w:t>1</w:t>
      </w:r>
      <w:r w:rsidR="00EC501A" w:rsidRPr="00EC501A">
        <w:rPr>
          <w:rFonts w:ascii="PT Astra Serif" w:eastAsia="Calibri" w:hAnsi="PT Astra Serif" w:cs="PT Astra Serif"/>
          <w:color w:val="000000"/>
          <w:sz w:val="28"/>
          <w:szCs w:val="28"/>
        </w:rPr>
        <w:t>0</w:t>
      </w:r>
      <w:r w:rsidRPr="00617A4C">
        <w:rPr>
          <w:rFonts w:ascii="PT Astra Serif" w:eastAsia="Calibri" w:hAnsi="PT Astra Serif" w:cs="PT Astra Serif"/>
          <w:color w:val="000000"/>
          <w:sz w:val="28"/>
          <w:szCs w:val="28"/>
        </w:rPr>
        <w:t xml:space="preserve"> настоящего раздела, внести изменения в заявки в порядке, установленном пунктом </w:t>
      </w:r>
      <w:r w:rsidR="00EC501A" w:rsidRPr="00EC501A">
        <w:rPr>
          <w:rFonts w:ascii="PT Astra Serif" w:eastAsia="Calibri" w:hAnsi="PT Astra Serif" w:cs="PT Astra Serif"/>
          <w:color w:val="000000"/>
          <w:sz w:val="28"/>
          <w:szCs w:val="28"/>
        </w:rPr>
        <w:t>3</w:t>
      </w:r>
      <w:r w:rsidRPr="00617A4C">
        <w:rPr>
          <w:rFonts w:ascii="PT Astra Serif" w:eastAsia="Calibri" w:hAnsi="PT Astra Serif" w:cs="PT Astra Serif"/>
          <w:color w:val="000000"/>
          <w:sz w:val="28"/>
          <w:szCs w:val="28"/>
        </w:rPr>
        <w:t>.16 настоящего раздела.</w:t>
      </w:r>
    </w:p>
    <w:p w:rsidR="00617A4C" w:rsidRDefault="00617A4C" w:rsidP="00617A4C">
      <w:pPr>
        <w:suppressAutoHyphens/>
        <w:spacing w:after="0" w:line="240" w:lineRule="auto"/>
        <w:ind w:firstLine="709"/>
        <w:jc w:val="both"/>
        <w:rPr>
          <w:rFonts w:ascii="PT Astra Serif" w:eastAsia="Calibri" w:hAnsi="PT Astra Serif" w:cs="PT Astra Serif"/>
          <w:color w:val="000000"/>
          <w:sz w:val="28"/>
          <w:szCs w:val="28"/>
        </w:rPr>
      </w:pPr>
      <w:r w:rsidRPr="00617A4C">
        <w:rPr>
          <w:rFonts w:ascii="PT Astra Serif" w:eastAsia="Calibri" w:hAnsi="PT Astra Serif" w:cs="PT Astra Serif"/>
          <w:color w:val="000000"/>
          <w:sz w:val="28"/>
          <w:szCs w:val="28"/>
        </w:rPr>
        <w:t xml:space="preserve">Участники отбора, представившие заявку в порядке, установленном пунктом </w:t>
      </w:r>
      <w:r w:rsidR="00EC501A" w:rsidRPr="00EC501A">
        <w:rPr>
          <w:rFonts w:ascii="PT Astra Serif" w:eastAsia="Calibri" w:hAnsi="PT Astra Serif" w:cs="PT Astra Serif"/>
          <w:color w:val="000000"/>
          <w:sz w:val="28"/>
          <w:szCs w:val="28"/>
        </w:rPr>
        <w:t>3</w:t>
      </w:r>
      <w:r w:rsidRPr="00617A4C">
        <w:rPr>
          <w:rFonts w:ascii="PT Astra Serif" w:eastAsia="Calibri" w:hAnsi="PT Astra Serif" w:cs="PT Astra Serif"/>
          <w:color w:val="000000"/>
          <w:sz w:val="28"/>
          <w:szCs w:val="28"/>
        </w:rPr>
        <w:t>.1</w:t>
      </w:r>
      <w:r w:rsidR="00EC501A" w:rsidRPr="00EC501A">
        <w:rPr>
          <w:rFonts w:ascii="PT Astra Serif" w:eastAsia="Calibri" w:hAnsi="PT Astra Serif" w:cs="PT Astra Serif"/>
          <w:color w:val="000000"/>
          <w:sz w:val="28"/>
          <w:szCs w:val="28"/>
        </w:rPr>
        <w:t>0</w:t>
      </w:r>
      <w:r w:rsidRPr="00617A4C">
        <w:rPr>
          <w:rFonts w:ascii="PT Astra Serif" w:eastAsia="Calibri" w:hAnsi="PT Astra Serif" w:cs="PT Astra Serif"/>
          <w:color w:val="000000"/>
          <w:sz w:val="28"/>
          <w:szCs w:val="28"/>
        </w:rPr>
        <w:t xml:space="preserve"> настоящего раздела, уведомляются о внесении изменений                    в объявление не позднее дня, следующего за днём внесения изменений                      в объявление, с использованием системы «Электронный бюджет».»;</w:t>
      </w:r>
    </w:p>
    <w:p w:rsidR="0036000E" w:rsidRDefault="00D12E07" w:rsidP="00617A4C">
      <w:pPr>
        <w:suppressAutoHyphens/>
        <w:spacing w:after="0" w:line="240" w:lineRule="auto"/>
        <w:ind w:firstLine="709"/>
        <w:jc w:val="both"/>
        <w:rPr>
          <w:rFonts w:ascii="PT Astra Serif" w:eastAsia="Calibri" w:hAnsi="PT Astra Serif" w:cs="PT Astra Serif"/>
          <w:color w:val="000000"/>
          <w:sz w:val="28"/>
          <w:szCs w:val="28"/>
        </w:rPr>
      </w:pPr>
      <w:r>
        <w:rPr>
          <w:rFonts w:ascii="PT Astra Serif" w:eastAsia="Calibri" w:hAnsi="PT Astra Serif" w:cs="PT Astra Serif"/>
          <w:color w:val="000000"/>
          <w:sz w:val="28"/>
          <w:szCs w:val="28"/>
        </w:rPr>
        <w:t>г</w:t>
      </w:r>
      <w:r w:rsidR="0036000E">
        <w:rPr>
          <w:rFonts w:ascii="PT Astra Serif" w:eastAsia="Calibri" w:hAnsi="PT Astra Serif" w:cs="PT Astra Serif"/>
          <w:color w:val="000000"/>
          <w:sz w:val="28"/>
          <w:szCs w:val="28"/>
        </w:rPr>
        <w:t>) в пункте 3.5:</w:t>
      </w:r>
    </w:p>
    <w:p w:rsidR="0036000E" w:rsidRPr="0036000E" w:rsidRDefault="0036000E" w:rsidP="0036000E">
      <w:pPr>
        <w:suppressAutoHyphens/>
        <w:spacing w:after="0" w:line="240" w:lineRule="auto"/>
        <w:ind w:firstLine="709"/>
        <w:jc w:val="both"/>
        <w:rPr>
          <w:rFonts w:ascii="PT Astra Serif" w:eastAsia="Calibri" w:hAnsi="PT Astra Serif" w:cs="PT Astra Serif"/>
          <w:color w:val="000000"/>
          <w:sz w:val="28"/>
          <w:szCs w:val="28"/>
        </w:rPr>
      </w:pPr>
      <w:r w:rsidRPr="0036000E">
        <w:rPr>
          <w:rFonts w:ascii="PT Astra Serif" w:eastAsia="Calibri" w:hAnsi="PT Astra Serif" w:cs="PT Astra Serif"/>
          <w:color w:val="000000"/>
          <w:sz w:val="28"/>
          <w:szCs w:val="28"/>
        </w:rPr>
        <w:t>в абзаце первом:</w:t>
      </w:r>
    </w:p>
    <w:p w:rsidR="0036000E" w:rsidRPr="0036000E" w:rsidRDefault="0036000E" w:rsidP="0036000E">
      <w:pPr>
        <w:suppressAutoHyphens/>
        <w:spacing w:after="0" w:line="240" w:lineRule="auto"/>
        <w:ind w:firstLine="709"/>
        <w:jc w:val="both"/>
        <w:rPr>
          <w:rFonts w:ascii="PT Astra Serif" w:eastAsia="Calibri" w:hAnsi="PT Astra Serif" w:cs="PT Astra Serif"/>
          <w:color w:val="000000"/>
          <w:sz w:val="28"/>
          <w:szCs w:val="28"/>
        </w:rPr>
      </w:pPr>
      <w:r w:rsidRPr="0036000E">
        <w:rPr>
          <w:rFonts w:ascii="PT Astra Serif" w:eastAsia="Calibri" w:hAnsi="PT Astra Serif" w:cs="PT Astra Serif"/>
          <w:color w:val="000000"/>
          <w:sz w:val="28"/>
          <w:szCs w:val="28"/>
        </w:rPr>
        <w:t>первое предложение дополнить словами «, указанного в объявлении»;</w:t>
      </w:r>
    </w:p>
    <w:p w:rsidR="0036000E" w:rsidRPr="0036000E" w:rsidRDefault="0036000E" w:rsidP="0036000E">
      <w:pPr>
        <w:suppressAutoHyphens/>
        <w:spacing w:after="0" w:line="240" w:lineRule="auto"/>
        <w:ind w:firstLine="709"/>
        <w:jc w:val="both"/>
        <w:rPr>
          <w:rFonts w:ascii="PT Astra Serif" w:eastAsia="Calibri" w:hAnsi="PT Astra Serif" w:cs="PT Astra Serif"/>
          <w:color w:val="000000"/>
          <w:sz w:val="28"/>
          <w:szCs w:val="28"/>
        </w:rPr>
      </w:pPr>
      <w:r w:rsidRPr="0036000E">
        <w:rPr>
          <w:rFonts w:ascii="PT Astra Serif" w:eastAsia="Calibri" w:hAnsi="PT Astra Serif" w:cs="PT Astra Serif"/>
          <w:color w:val="000000"/>
          <w:sz w:val="28"/>
          <w:szCs w:val="28"/>
        </w:rPr>
        <w:t>слово «Сообщение» заменить словом «Объявление»;</w:t>
      </w:r>
    </w:p>
    <w:p w:rsidR="0036000E" w:rsidRPr="0036000E" w:rsidRDefault="0036000E" w:rsidP="0036000E">
      <w:pPr>
        <w:suppressAutoHyphens/>
        <w:spacing w:after="0" w:line="240" w:lineRule="auto"/>
        <w:ind w:firstLine="709"/>
        <w:jc w:val="both"/>
        <w:rPr>
          <w:rFonts w:ascii="PT Astra Serif" w:eastAsia="Calibri" w:hAnsi="PT Astra Serif" w:cs="PT Astra Serif"/>
          <w:color w:val="000000"/>
          <w:sz w:val="28"/>
          <w:szCs w:val="28"/>
        </w:rPr>
      </w:pPr>
      <w:r w:rsidRPr="0036000E">
        <w:rPr>
          <w:rFonts w:ascii="PT Astra Serif" w:eastAsia="Calibri" w:hAnsi="PT Astra Serif" w:cs="PT Astra Serif"/>
          <w:color w:val="000000"/>
          <w:sz w:val="28"/>
          <w:szCs w:val="28"/>
        </w:rPr>
        <w:lastRenderedPageBreak/>
        <w:t>в абзаце втором слова «не представлено» заменить словами                             «по истечении указанного срока не представлено»;</w:t>
      </w:r>
    </w:p>
    <w:p w:rsidR="0036000E" w:rsidRPr="0036000E" w:rsidRDefault="0036000E" w:rsidP="0036000E">
      <w:pPr>
        <w:suppressAutoHyphens/>
        <w:spacing w:after="0" w:line="240" w:lineRule="auto"/>
        <w:ind w:firstLine="709"/>
        <w:jc w:val="both"/>
        <w:rPr>
          <w:rFonts w:ascii="PT Astra Serif" w:eastAsia="Calibri" w:hAnsi="PT Astra Serif" w:cs="PT Astra Serif"/>
          <w:color w:val="000000"/>
          <w:sz w:val="28"/>
          <w:szCs w:val="28"/>
        </w:rPr>
      </w:pPr>
      <w:r w:rsidRPr="0036000E">
        <w:rPr>
          <w:rFonts w:ascii="PT Astra Serif" w:eastAsia="Calibri" w:hAnsi="PT Astra Serif" w:cs="PT Astra Serif"/>
          <w:color w:val="000000"/>
          <w:sz w:val="28"/>
          <w:szCs w:val="28"/>
        </w:rPr>
        <w:t xml:space="preserve">дополнить абзацем третьим следующего содержания: </w:t>
      </w:r>
    </w:p>
    <w:p w:rsidR="0036000E" w:rsidRDefault="0036000E" w:rsidP="0036000E">
      <w:pPr>
        <w:suppressAutoHyphens/>
        <w:spacing w:after="0" w:line="240" w:lineRule="auto"/>
        <w:ind w:firstLine="709"/>
        <w:jc w:val="both"/>
        <w:rPr>
          <w:rFonts w:ascii="PT Astra Serif" w:eastAsia="Calibri" w:hAnsi="PT Astra Serif" w:cs="PT Astra Serif"/>
          <w:color w:val="000000"/>
          <w:sz w:val="28"/>
          <w:szCs w:val="28"/>
        </w:rPr>
      </w:pPr>
      <w:r w:rsidRPr="0036000E">
        <w:rPr>
          <w:rFonts w:ascii="PT Astra Serif" w:eastAsia="Calibri" w:hAnsi="PT Astra Serif" w:cs="PT Astra Serif"/>
          <w:color w:val="000000"/>
          <w:sz w:val="28"/>
          <w:szCs w:val="28"/>
        </w:rPr>
        <w:t>«Решение о признании отбора несостоявшимся оформляется в форме протокола вскрытия заявок. Протокол вскрытия заявок, содержащий решение      о признании отбора несостоявшимся, формируется автоматически в системе «Электронный бюджет», подписывается Министром агропромышленного комплекса и развития сельских территорий Ульяновской области (далее – Министр) или уполномоченным им лицом и размещается на едином портале       не позднее 1-го рабочего дня, следующего за днём его подписания.»;</w:t>
      </w:r>
    </w:p>
    <w:p w:rsidR="00BE67C1" w:rsidRDefault="00D12E07" w:rsidP="0036000E">
      <w:pPr>
        <w:suppressAutoHyphens/>
        <w:spacing w:after="0" w:line="240" w:lineRule="auto"/>
        <w:ind w:firstLine="709"/>
        <w:jc w:val="both"/>
        <w:rPr>
          <w:rFonts w:ascii="PT Astra Serif" w:eastAsia="Calibri" w:hAnsi="PT Astra Serif" w:cs="PT Astra Serif"/>
          <w:color w:val="000000"/>
          <w:sz w:val="28"/>
          <w:szCs w:val="28"/>
        </w:rPr>
      </w:pPr>
      <w:r>
        <w:rPr>
          <w:rFonts w:ascii="PT Astra Serif" w:eastAsia="Calibri" w:hAnsi="PT Astra Serif" w:cs="PT Astra Serif"/>
          <w:color w:val="000000"/>
          <w:sz w:val="28"/>
          <w:szCs w:val="28"/>
        </w:rPr>
        <w:t>д</w:t>
      </w:r>
      <w:r w:rsidR="00BE67C1">
        <w:rPr>
          <w:rFonts w:ascii="PT Astra Serif" w:eastAsia="Calibri" w:hAnsi="PT Astra Serif" w:cs="PT Astra Serif"/>
          <w:color w:val="000000"/>
          <w:sz w:val="28"/>
          <w:szCs w:val="28"/>
        </w:rPr>
        <w:t xml:space="preserve">) в </w:t>
      </w:r>
      <w:r w:rsidR="00380ECA">
        <w:rPr>
          <w:rFonts w:ascii="PT Astra Serif" w:eastAsia="Calibri" w:hAnsi="PT Astra Serif" w:cs="PT Astra Serif"/>
          <w:color w:val="000000"/>
          <w:sz w:val="28"/>
          <w:szCs w:val="28"/>
        </w:rPr>
        <w:t xml:space="preserve">абзаце первом </w:t>
      </w:r>
      <w:r w:rsidR="00BE67C1">
        <w:rPr>
          <w:rFonts w:ascii="PT Astra Serif" w:eastAsia="Calibri" w:hAnsi="PT Astra Serif" w:cs="PT Astra Serif"/>
          <w:color w:val="000000"/>
          <w:sz w:val="28"/>
          <w:szCs w:val="28"/>
        </w:rPr>
        <w:t>пункт</w:t>
      </w:r>
      <w:r w:rsidR="00380ECA">
        <w:rPr>
          <w:rFonts w:ascii="PT Astra Serif" w:eastAsia="Calibri" w:hAnsi="PT Astra Serif" w:cs="PT Astra Serif"/>
          <w:color w:val="000000"/>
          <w:sz w:val="28"/>
          <w:szCs w:val="28"/>
        </w:rPr>
        <w:t>а</w:t>
      </w:r>
      <w:r w:rsidR="00BE67C1">
        <w:rPr>
          <w:rFonts w:ascii="PT Astra Serif" w:eastAsia="Calibri" w:hAnsi="PT Astra Serif" w:cs="PT Astra Serif"/>
          <w:color w:val="000000"/>
          <w:sz w:val="28"/>
          <w:szCs w:val="28"/>
        </w:rPr>
        <w:t xml:space="preserve"> 3.6 </w:t>
      </w:r>
      <w:r w:rsidR="00BE67C1" w:rsidRPr="00BE67C1">
        <w:rPr>
          <w:rFonts w:ascii="PT Astra Serif" w:eastAsia="Calibri" w:hAnsi="PT Astra Serif" w:cs="PT Astra Serif"/>
          <w:color w:val="000000"/>
          <w:sz w:val="28"/>
          <w:szCs w:val="28"/>
        </w:rPr>
        <w:t>слова «руководител</w:t>
      </w:r>
      <w:r w:rsidR="00380ECA">
        <w:rPr>
          <w:rFonts w:ascii="PT Astra Serif" w:eastAsia="Calibri" w:hAnsi="PT Astra Serif" w:cs="PT Astra Serif"/>
          <w:color w:val="000000"/>
          <w:sz w:val="28"/>
          <w:szCs w:val="28"/>
        </w:rPr>
        <w:t xml:space="preserve">я Министерства (уполномоченного </w:t>
      </w:r>
      <w:r w:rsidR="00BE67C1" w:rsidRPr="00BE67C1">
        <w:rPr>
          <w:rFonts w:ascii="PT Astra Serif" w:eastAsia="Calibri" w:hAnsi="PT Astra Serif" w:cs="PT Astra Serif"/>
          <w:color w:val="000000"/>
          <w:sz w:val="28"/>
          <w:szCs w:val="28"/>
        </w:rPr>
        <w:t>им лица</w:t>
      </w:r>
      <w:r w:rsidR="00BE67C1">
        <w:rPr>
          <w:rFonts w:ascii="PT Astra Serif" w:eastAsia="Calibri" w:hAnsi="PT Astra Serif" w:cs="PT Astra Serif"/>
          <w:color w:val="000000"/>
          <w:sz w:val="28"/>
          <w:szCs w:val="28"/>
        </w:rPr>
        <w:t xml:space="preserve">)» заменить словами «Министра </w:t>
      </w:r>
      <w:r w:rsidR="00380ECA">
        <w:rPr>
          <w:rFonts w:ascii="PT Astra Serif" w:eastAsia="Calibri" w:hAnsi="PT Astra Serif" w:cs="PT Astra Serif"/>
          <w:color w:val="000000"/>
          <w:sz w:val="28"/>
          <w:szCs w:val="28"/>
        </w:rPr>
        <w:t xml:space="preserve">                                         или </w:t>
      </w:r>
      <w:r w:rsidR="00BE67C1" w:rsidRPr="00BE67C1">
        <w:rPr>
          <w:rFonts w:ascii="PT Astra Serif" w:eastAsia="Calibri" w:hAnsi="PT Astra Serif" w:cs="PT Astra Serif"/>
          <w:color w:val="000000"/>
          <w:sz w:val="28"/>
          <w:szCs w:val="28"/>
        </w:rPr>
        <w:t>уполномоченного им лица»;</w:t>
      </w:r>
    </w:p>
    <w:p w:rsidR="00A742B1" w:rsidRDefault="00D12E07" w:rsidP="0036000E">
      <w:pPr>
        <w:suppressAutoHyphens/>
        <w:spacing w:after="0" w:line="240" w:lineRule="auto"/>
        <w:ind w:firstLine="709"/>
        <w:jc w:val="both"/>
        <w:rPr>
          <w:rFonts w:ascii="PT Astra Serif" w:eastAsia="Calibri" w:hAnsi="PT Astra Serif" w:cs="PT Astra Serif"/>
          <w:color w:val="000000"/>
          <w:sz w:val="28"/>
          <w:szCs w:val="28"/>
        </w:rPr>
      </w:pPr>
      <w:r>
        <w:rPr>
          <w:rFonts w:ascii="PT Astra Serif" w:eastAsia="Calibri" w:hAnsi="PT Astra Serif" w:cs="PT Astra Serif"/>
          <w:color w:val="000000"/>
          <w:sz w:val="28"/>
          <w:szCs w:val="28"/>
        </w:rPr>
        <w:t xml:space="preserve">е) </w:t>
      </w:r>
      <w:r w:rsidR="00A742B1">
        <w:rPr>
          <w:rFonts w:ascii="PT Astra Serif" w:eastAsia="Calibri" w:hAnsi="PT Astra Serif" w:cs="PT Astra Serif"/>
          <w:color w:val="000000"/>
          <w:sz w:val="28"/>
          <w:szCs w:val="28"/>
        </w:rPr>
        <w:t>в пункте 3.7:</w:t>
      </w:r>
    </w:p>
    <w:p w:rsidR="00A742B1" w:rsidRPr="00D12E07" w:rsidRDefault="00A742B1" w:rsidP="00D12E07">
      <w:pPr>
        <w:suppressAutoHyphens/>
        <w:spacing w:after="0" w:line="240" w:lineRule="auto"/>
        <w:ind w:firstLine="709"/>
        <w:jc w:val="both"/>
        <w:rPr>
          <w:rFonts w:ascii="PT Astra Serif" w:eastAsia="Calibri" w:hAnsi="PT Astra Serif" w:cs="PT Astra Serif"/>
          <w:color w:val="000000"/>
          <w:sz w:val="28"/>
          <w:szCs w:val="28"/>
        </w:rPr>
      </w:pPr>
      <w:r w:rsidRPr="00D12E07">
        <w:rPr>
          <w:rFonts w:ascii="PT Astra Serif" w:eastAsia="Calibri" w:hAnsi="PT Astra Serif" w:cs="PT Astra Serif"/>
          <w:color w:val="000000"/>
          <w:sz w:val="28"/>
          <w:szCs w:val="28"/>
        </w:rPr>
        <w:t>подпункт 1 дополнить новым подпунктом «п» следующего содержания:</w:t>
      </w:r>
    </w:p>
    <w:p w:rsidR="00A742B1" w:rsidRPr="00617A4C" w:rsidRDefault="00A742B1" w:rsidP="00D12E07">
      <w:pPr>
        <w:suppressAutoHyphens/>
        <w:spacing w:after="0" w:line="240" w:lineRule="auto"/>
        <w:ind w:firstLine="709"/>
        <w:jc w:val="both"/>
        <w:rPr>
          <w:rFonts w:ascii="PT Astra Serif" w:eastAsia="Calibri" w:hAnsi="PT Astra Serif" w:cs="PT Astra Serif"/>
          <w:color w:val="000000"/>
          <w:sz w:val="28"/>
          <w:szCs w:val="28"/>
        </w:rPr>
      </w:pPr>
      <w:r w:rsidRPr="00D12E07">
        <w:rPr>
          <w:rFonts w:ascii="PT Astra Serif" w:eastAsia="Calibri" w:hAnsi="PT Astra Serif" w:cs="PT Astra Serif"/>
          <w:color w:val="000000"/>
          <w:sz w:val="28"/>
          <w:szCs w:val="28"/>
        </w:rPr>
        <w:t>«п) участник отбора должен подтвердить внесение в государственный реестр земель сельскохозяйственного назначения сведений, которые представляются собственниками земельных участков, землепользователями, землевладельцами и арендаторами земельных участков, на которых осуществляется сельскохозяйственное производство, в соответствии                          с приложением № 1 к Правилам ведения государственного реестра земель сельскохозяйственного назначения, утверждённым постановлением Правительства Российской Федерации от 02.02.2023 № 154 «О порядке ведения государственного реестра земель сельскохозяйственного назначения» (далее – Правила ведения реестра);»;</w:t>
      </w:r>
    </w:p>
    <w:p w:rsidR="001E2277" w:rsidRPr="00A742B1" w:rsidRDefault="001E2277" w:rsidP="00A742B1">
      <w:pPr>
        <w:pStyle w:val="a3"/>
        <w:tabs>
          <w:tab w:val="left" w:pos="0"/>
        </w:tabs>
        <w:spacing w:line="235" w:lineRule="auto"/>
        <w:ind w:left="0" w:firstLine="709"/>
        <w:jc w:val="both"/>
        <w:rPr>
          <w:szCs w:val="28"/>
        </w:rPr>
      </w:pPr>
      <w:r>
        <w:rPr>
          <w:szCs w:val="28"/>
        </w:rPr>
        <w:t xml:space="preserve">подпункт 2 </w:t>
      </w:r>
      <w:r w:rsidRPr="00A742B1">
        <w:rPr>
          <w:szCs w:val="28"/>
        </w:rPr>
        <w:t>изложить в следующей редакции:</w:t>
      </w:r>
    </w:p>
    <w:p w:rsidR="00B75E44" w:rsidRDefault="001E2277" w:rsidP="00B75E44">
      <w:pPr>
        <w:spacing w:line="240" w:lineRule="auto"/>
        <w:ind w:firstLine="709"/>
        <w:contextualSpacing/>
        <w:jc w:val="both"/>
        <w:rPr>
          <w:rFonts w:ascii="PT Astra Serif" w:eastAsia="Calibri" w:hAnsi="PT Astra Serif" w:cs="PT Astra Serif"/>
          <w:color w:val="000000"/>
          <w:sz w:val="28"/>
          <w:szCs w:val="28"/>
          <w:lang w:bidi="ru-RU"/>
        </w:rPr>
      </w:pPr>
      <w:r w:rsidRPr="00B75E44">
        <w:rPr>
          <w:rFonts w:ascii="PT Astra Serif" w:hAnsi="PT Astra Serif"/>
          <w:sz w:val="28"/>
          <w:szCs w:val="28"/>
        </w:rPr>
        <w:t xml:space="preserve">«2) </w:t>
      </w:r>
      <w:r w:rsidR="005E5558" w:rsidRPr="00B75E44">
        <w:rPr>
          <w:rFonts w:ascii="PT Astra Serif" w:eastAsia="Calibri" w:hAnsi="PT Astra Serif" w:cs="PT Astra Serif"/>
          <w:color w:val="000000"/>
          <w:sz w:val="28"/>
          <w:szCs w:val="28"/>
          <w:lang w:bidi="ru-RU"/>
        </w:rPr>
        <w:t>По</w:t>
      </w:r>
      <w:r w:rsidR="005E5558" w:rsidRPr="005E5558">
        <w:rPr>
          <w:rFonts w:ascii="PT Astra Serif" w:eastAsia="Calibri" w:hAnsi="PT Astra Serif" w:cs="PT Astra Serif"/>
          <w:color w:val="000000"/>
          <w:sz w:val="28"/>
          <w:szCs w:val="28"/>
          <w:lang w:bidi="ru-RU"/>
        </w:rPr>
        <w:t xml:space="preserve"> состоянию на дату, которая предшествует дате </w:t>
      </w:r>
      <w:r w:rsidR="00DF7C60" w:rsidRPr="00DF7C60">
        <w:rPr>
          <w:rFonts w:ascii="PT Astra Serif" w:eastAsia="Calibri" w:hAnsi="PT Astra Serif" w:cs="PT Astra Serif"/>
          <w:color w:val="000000"/>
          <w:sz w:val="28"/>
          <w:szCs w:val="28"/>
          <w:lang w:bidi="ru-RU"/>
        </w:rPr>
        <w:t>представления</w:t>
      </w:r>
      <w:r w:rsidR="00B75E44">
        <w:rPr>
          <w:rFonts w:ascii="PT Astra Serif" w:eastAsia="Calibri" w:hAnsi="PT Astra Serif" w:cs="PT Astra Serif"/>
          <w:color w:val="000000"/>
          <w:sz w:val="28"/>
          <w:szCs w:val="28"/>
          <w:lang w:bidi="ru-RU"/>
        </w:rPr>
        <w:t xml:space="preserve"> заявки</w:t>
      </w:r>
      <w:r w:rsidR="005E5558" w:rsidRPr="005E5558">
        <w:rPr>
          <w:rFonts w:ascii="PT Astra Serif" w:eastAsia="Calibri" w:hAnsi="PT Astra Serif" w:cs="PT Astra Serif"/>
          <w:color w:val="000000"/>
          <w:sz w:val="28"/>
          <w:szCs w:val="28"/>
          <w:lang w:bidi="ru-RU"/>
        </w:rPr>
        <w:t xml:space="preserve"> не более чем на 30 календарных дней, у участника отбора должна отсутствовать:</w:t>
      </w:r>
    </w:p>
    <w:p w:rsidR="005E5558" w:rsidRPr="005E5558" w:rsidRDefault="005E5558" w:rsidP="00B75E44">
      <w:pPr>
        <w:spacing w:line="240" w:lineRule="auto"/>
        <w:ind w:firstLine="709"/>
        <w:contextualSpacing/>
        <w:jc w:val="both"/>
        <w:rPr>
          <w:rFonts w:ascii="PT Astra Serif" w:eastAsia="Calibri" w:hAnsi="PT Astra Serif" w:cs="PT Astra Serif"/>
          <w:color w:val="000000"/>
          <w:sz w:val="28"/>
          <w:szCs w:val="28"/>
          <w:lang w:bidi="ru-RU"/>
        </w:rPr>
      </w:pPr>
      <w:r w:rsidRPr="005E5558">
        <w:rPr>
          <w:rFonts w:ascii="PT Astra Serif" w:eastAsia="Calibri" w:hAnsi="PT Astra Serif" w:cs="PT Astra Serif"/>
          <w:color w:val="000000"/>
          <w:sz w:val="28"/>
          <w:szCs w:val="28"/>
          <w:lang w:bidi="ru-RU"/>
        </w:rPr>
        <w:t xml:space="preserve">а) задолженность по уплате налогов, сборов и страховых взносов                      в бюджеты бюджетной системы Российской Федерации на едином налоговом счёте; </w:t>
      </w:r>
    </w:p>
    <w:p w:rsidR="005E5558" w:rsidRPr="005E5558" w:rsidRDefault="005E5558" w:rsidP="00B75E44">
      <w:pPr>
        <w:suppressAutoHyphens/>
        <w:spacing w:after="0" w:line="240" w:lineRule="auto"/>
        <w:ind w:firstLine="709"/>
        <w:contextualSpacing/>
        <w:jc w:val="both"/>
        <w:rPr>
          <w:rFonts w:ascii="PT Astra Serif" w:eastAsia="Calibri" w:hAnsi="PT Astra Serif" w:cs="PT Astra Serif"/>
          <w:color w:val="000000"/>
          <w:sz w:val="28"/>
          <w:szCs w:val="28"/>
          <w:lang w:bidi="ru-RU"/>
        </w:rPr>
      </w:pPr>
      <w:r w:rsidRPr="00D12E07">
        <w:rPr>
          <w:rFonts w:ascii="PT Astra Serif" w:eastAsia="Calibri" w:hAnsi="PT Astra Serif" w:cs="PT Astra Serif"/>
          <w:color w:val="000000"/>
          <w:sz w:val="28"/>
          <w:szCs w:val="28"/>
          <w:lang w:bidi="ru-RU"/>
        </w:rPr>
        <w:t>б) просроченная задолженность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по месту осуществления деятельности участника отбора за услуги по подаче (отводу) воды в размере более 50 тыс. рублей.»;</w:t>
      </w:r>
    </w:p>
    <w:p w:rsidR="001D2A80" w:rsidRDefault="00D12E07" w:rsidP="00AE02FF">
      <w:pPr>
        <w:pStyle w:val="a3"/>
        <w:tabs>
          <w:tab w:val="left" w:pos="0"/>
        </w:tabs>
        <w:spacing w:line="235" w:lineRule="auto"/>
        <w:ind w:left="0" w:firstLine="709"/>
        <w:jc w:val="both"/>
        <w:rPr>
          <w:szCs w:val="28"/>
        </w:rPr>
      </w:pPr>
      <w:r>
        <w:rPr>
          <w:szCs w:val="28"/>
        </w:rPr>
        <w:t>ж</w:t>
      </w:r>
      <w:r w:rsidR="001D2A80">
        <w:rPr>
          <w:szCs w:val="28"/>
        </w:rPr>
        <w:t>) в пункте 3.11:</w:t>
      </w:r>
    </w:p>
    <w:p w:rsidR="00F23835" w:rsidRDefault="00F23835" w:rsidP="001D2A80">
      <w:pPr>
        <w:pStyle w:val="a3"/>
        <w:tabs>
          <w:tab w:val="left" w:pos="0"/>
        </w:tabs>
        <w:spacing w:line="235" w:lineRule="auto"/>
        <w:ind w:left="0" w:firstLine="709"/>
        <w:jc w:val="both"/>
        <w:rPr>
          <w:szCs w:val="28"/>
        </w:rPr>
      </w:pPr>
      <w:r>
        <w:rPr>
          <w:szCs w:val="28"/>
        </w:rPr>
        <w:t>в подпункте 11 слова «</w:t>
      </w:r>
      <w:r w:rsidRPr="00F23835">
        <w:rPr>
          <w:szCs w:val="28"/>
        </w:rPr>
        <w:t>контактный номер абонентской</w:t>
      </w:r>
      <w:r>
        <w:rPr>
          <w:szCs w:val="28"/>
        </w:rPr>
        <w:t>» заменить словами «абонентский номер»;</w:t>
      </w:r>
    </w:p>
    <w:p w:rsidR="001D2A80" w:rsidRPr="001D2A80" w:rsidRDefault="001D2A80" w:rsidP="001D2A80">
      <w:pPr>
        <w:pStyle w:val="a3"/>
        <w:tabs>
          <w:tab w:val="left" w:pos="0"/>
        </w:tabs>
        <w:spacing w:line="235" w:lineRule="auto"/>
        <w:ind w:left="0" w:firstLine="709"/>
        <w:jc w:val="both"/>
        <w:rPr>
          <w:szCs w:val="28"/>
        </w:rPr>
      </w:pPr>
      <w:r w:rsidRPr="001D2A80">
        <w:rPr>
          <w:szCs w:val="28"/>
        </w:rPr>
        <w:t xml:space="preserve">подпункт 12 </w:t>
      </w:r>
      <w:r w:rsidR="00A742B1">
        <w:rPr>
          <w:szCs w:val="28"/>
        </w:rPr>
        <w:t xml:space="preserve">и 14 </w:t>
      </w:r>
      <w:r w:rsidRPr="001D2A80">
        <w:rPr>
          <w:szCs w:val="28"/>
        </w:rPr>
        <w:t>признать утратившим</w:t>
      </w:r>
      <w:r w:rsidR="00A742B1">
        <w:rPr>
          <w:szCs w:val="28"/>
        </w:rPr>
        <w:t>и</w:t>
      </w:r>
      <w:r w:rsidRPr="001D2A80">
        <w:rPr>
          <w:szCs w:val="28"/>
        </w:rPr>
        <w:t xml:space="preserve"> силу;</w:t>
      </w:r>
    </w:p>
    <w:p w:rsidR="001D2A80" w:rsidRDefault="00D12E07" w:rsidP="001D2A80">
      <w:pPr>
        <w:pStyle w:val="a3"/>
        <w:tabs>
          <w:tab w:val="left" w:pos="0"/>
        </w:tabs>
        <w:spacing w:line="235" w:lineRule="auto"/>
        <w:ind w:left="0" w:firstLine="709"/>
        <w:jc w:val="both"/>
        <w:rPr>
          <w:szCs w:val="28"/>
        </w:rPr>
      </w:pPr>
      <w:r>
        <w:rPr>
          <w:szCs w:val="28"/>
        </w:rPr>
        <w:t>з</w:t>
      </w:r>
      <w:r w:rsidR="001D2A80">
        <w:rPr>
          <w:szCs w:val="28"/>
        </w:rPr>
        <w:t>) в пункте 3.12:</w:t>
      </w:r>
    </w:p>
    <w:p w:rsidR="001D2A80" w:rsidRDefault="001D2A80" w:rsidP="001D2A80">
      <w:pPr>
        <w:pStyle w:val="a3"/>
        <w:tabs>
          <w:tab w:val="left" w:pos="0"/>
        </w:tabs>
        <w:spacing w:line="235" w:lineRule="auto"/>
        <w:ind w:left="0" w:firstLine="709"/>
        <w:jc w:val="both"/>
        <w:rPr>
          <w:szCs w:val="28"/>
        </w:rPr>
      </w:pPr>
      <w:r>
        <w:rPr>
          <w:szCs w:val="28"/>
        </w:rPr>
        <w:t>в подпункте 3 слова «подпунктами «</w:t>
      </w:r>
      <w:r w:rsidR="00DD5C6F">
        <w:rPr>
          <w:szCs w:val="28"/>
        </w:rPr>
        <w:t>г» и «е»» заменить словами «подпунктом «г»»;</w:t>
      </w:r>
    </w:p>
    <w:p w:rsidR="00DD5C6F" w:rsidRDefault="00DD5C6F" w:rsidP="001D2A80">
      <w:pPr>
        <w:pStyle w:val="a3"/>
        <w:tabs>
          <w:tab w:val="left" w:pos="0"/>
        </w:tabs>
        <w:spacing w:line="235" w:lineRule="auto"/>
        <w:ind w:left="0" w:firstLine="709"/>
        <w:jc w:val="both"/>
        <w:rPr>
          <w:szCs w:val="28"/>
        </w:rPr>
      </w:pPr>
      <w:r>
        <w:rPr>
          <w:szCs w:val="28"/>
        </w:rPr>
        <w:t>дополнить подпунктом 3</w:t>
      </w:r>
      <w:r w:rsidRPr="00DD5C6F">
        <w:rPr>
          <w:szCs w:val="28"/>
          <w:vertAlign w:val="superscript"/>
        </w:rPr>
        <w:t>1</w:t>
      </w:r>
      <w:r>
        <w:rPr>
          <w:szCs w:val="28"/>
        </w:rPr>
        <w:t xml:space="preserve"> следующего содержания:</w:t>
      </w:r>
    </w:p>
    <w:p w:rsidR="00DD5C6F" w:rsidRDefault="00DD5C6F" w:rsidP="00DC628E">
      <w:pPr>
        <w:pStyle w:val="a3"/>
        <w:tabs>
          <w:tab w:val="left" w:pos="0"/>
        </w:tabs>
        <w:spacing w:line="235" w:lineRule="auto"/>
        <w:ind w:left="0" w:firstLine="709"/>
        <w:jc w:val="both"/>
        <w:rPr>
          <w:szCs w:val="28"/>
        </w:rPr>
      </w:pPr>
      <w:r>
        <w:rPr>
          <w:szCs w:val="28"/>
        </w:rPr>
        <w:lastRenderedPageBreak/>
        <w:t>«3</w:t>
      </w:r>
      <w:r w:rsidRPr="00DD5C6F">
        <w:rPr>
          <w:szCs w:val="28"/>
          <w:vertAlign w:val="superscript"/>
        </w:rPr>
        <w:t>1</w:t>
      </w:r>
      <w:r>
        <w:rPr>
          <w:szCs w:val="28"/>
        </w:rPr>
        <w:t xml:space="preserve">) </w:t>
      </w:r>
      <w:r w:rsidRPr="00DD5C6F">
        <w:rPr>
          <w:szCs w:val="28"/>
        </w:rPr>
        <w:t xml:space="preserve">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выданная налоговым органом по месту постановки участника отбора на учет в налоговом органе не ранее 30 календарных дней </w:t>
      </w:r>
      <w:r w:rsidR="005756C8">
        <w:rPr>
          <w:szCs w:val="28"/>
        </w:rPr>
        <w:t xml:space="preserve">        </w:t>
      </w:r>
      <w:r w:rsidRPr="00DD5C6F">
        <w:rPr>
          <w:szCs w:val="28"/>
        </w:rPr>
        <w:t>до дня её представления в Министерство;»;</w:t>
      </w:r>
    </w:p>
    <w:p w:rsidR="00A805E2" w:rsidRDefault="00A805E2" w:rsidP="00DC628E">
      <w:pPr>
        <w:pStyle w:val="a3"/>
        <w:tabs>
          <w:tab w:val="left" w:pos="0"/>
        </w:tabs>
        <w:spacing w:line="235" w:lineRule="auto"/>
        <w:ind w:left="0" w:firstLine="709"/>
        <w:jc w:val="both"/>
        <w:rPr>
          <w:szCs w:val="28"/>
        </w:rPr>
      </w:pPr>
      <w:r w:rsidRPr="006007BF">
        <w:rPr>
          <w:szCs w:val="28"/>
        </w:rPr>
        <w:t>дополнить новым</w:t>
      </w:r>
      <w:r w:rsidR="00FA7999" w:rsidRPr="006007BF">
        <w:rPr>
          <w:szCs w:val="28"/>
        </w:rPr>
        <w:t>и</w:t>
      </w:r>
      <w:r w:rsidRPr="006007BF">
        <w:rPr>
          <w:szCs w:val="28"/>
        </w:rPr>
        <w:t xml:space="preserve"> подпункт</w:t>
      </w:r>
      <w:r w:rsidR="00FA7999" w:rsidRPr="006007BF">
        <w:rPr>
          <w:szCs w:val="28"/>
        </w:rPr>
        <w:t>ами</w:t>
      </w:r>
      <w:r w:rsidRPr="006007BF">
        <w:rPr>
          <w:szCs w:val="28"/>
        </w:rPr>
        <w:t xml:space="preserve"> 10 </w:t>
      </w:r>
      <w:r w:rsidR="00FA7999" w:rsidRPr="006007BF">
        <w:rPr>
          <w:szCs w:val="28"/>
        </w:rPr>
        <w:t xml:space="preserve">и 11 </w:t>
      </w:r>
      <w:r w:rsidRPr="006007BF">
        <w:rPr>
          <w:szCs w:val="28"/>
        </w:rPr>
        <w:t>следующего</w:t>
      </w:r>
      <w:r>
        <w:rPr>
          <w:szCs w:val="28"/>
        </w:rPr>
        <w:t xml:space="preserve"> содержания:</w:t>
      </w:r>
    </w:p>
    <w:p w:rsidR="00A805E2" w:rsidRDefault="00A805E2" w:rsidP="00DC628E">
      <w:pPr>
        <w:pStyle w:val="a3"/>
        <w:tabs>
          <w:tab w:val="left" w:pos="0"/>
        </w:tabs>
        <w:spacing w:line="235" w:lineRule="auto"/>
        <w:ind w:left="0" w:firstLine="709"/>
        <w:jc w:val="both"/>
        <w:rPr>
          <w:szCs w:val="28"/>
        </w:rPr>
      </w:pPr>
      <w:r>
        <w:rPr>
          <w:szCs w:val="28"/>
        </w:rPr>
        <w:t xml:space="preserve">«10) </w:t>
      </w:r>
      <w:r w:rsidRPr="00A805E2">
        <w:rPr>
          <w:szCs w:val="28"/>
        </w:rPr>
        <w:t>информационно</w:t>
      </w:r>
      <w:r>
        <w:rPr>
          <w:szCs w:val="28"/>
        </w:rPr>
        <w:t>го</w:t>
      </w:r>
      <w:r w:rsidRPr="00A805E2">
        <w:rPr>
          <w:szCs w:val="28"/>
        </w:rPr>
        <w:t xml:space="preserve"> письм</w:t>
      </w:r>
      <w:r>
        <w:rPr>
          <w:szCs w:val="28"/>
        </w:rPr>
        <w:t>а</w:t>
      </w:r>
      <w:r w:rsidRPr="00A805E2">
        <w:rPr>
          <w:szCs w:val="28"/>
        </w:rPr>
        <w:t>, подтверждающе</w:t>
      </w:r>
      <w:r>
        <w:rPr>
          <w:szCs w:val="28"/>
        </w:rPr>
        <w:t>го</w:t>
      </w:r>
      <w:r w:rsidRPr="00A805E2">
        <w:rPr>
          <w:szCs w:val="28"/>
        </w:rPr>
        <w:t xml:space="preserve"> внесение </w:t>
      </w:r>
      <w:r>
        <w:rPr>
          <w:szCs w:val="28"/>
        </w:rPr>
        <w:t xml:space="preserve">                                </w:t>
      </w:r>
      <w:r w:rsidRPr="00A805E2">
        <w:rPr>
          <w:szCs w:val="28"/>
        </w:rPr>
        <w:t>в государственный реестр земель сельскохозяйственного назначения сведений, которые представляются собственниками земельных участков, землепользоват</w:t>
      </w:r>
      <w:r>
        <w:rPr>
          <w:szCs w:val="28"/>
        </w:rPr>
        <w:t>елями, землевладельцами</w:t>
      </w:r>
      <w:r w:rsidRPr="00A805E2">
        <w:rPr>
          <w:szCs w:val="28"/>
        </w:rPr>
        <w:t xml:space="preserve"> и арендаторами земельных участков, </w:t>
      </w:r>
      <w:r w:rsidR="00F61627">
        <w:rPr>
          <w:szCs w:val="28"/>
        </w:rPr>
        <w:t xml:space="preserve">  </w:t>
      </w:r>
      <w:r w:rsidRPr="00A805E2">
        <w:rPr>
          <w:szCs w:val="28"/>
        </w:rPr>
        <w:t>на которых осуществляется сельскохозяйственное производство, в соответствии с приложением № 1 к Правилам ведения реестра</w:t>
      </w:r>
      <w:r w:rsidR="00FA7999">
        <w:rPr>
          <w:szCs w:val="28"/>
        </w:rPr>
        <w:t>;</w:t>
      </w:r>
    </w:p>
    <w:p w:rsidR="000F3275" w:rsidRPr="00FA7999" w:rsidRDefault="00FA7999" w:rsidP="00FA7999">
      <w:pPr>
        <w:pStyle w:val="a3"/>
        <w:tabs>
          <w:tab w:val="left" w:pos="0"/>
        </w:tabs>
        <w:spacing w:line="235" w:lineRule="auto"/>
        <w:ind w:left="0" w:firstLine="709"/>
        <w:jc w:val="both"/>
        <w:rPr>
          <w:szCs w:val="28"/>
        </w:rPr>
      </w:pPr>
      <w:r w:rsidRPr="006007BF">
        <w:rPr>
          <w:szCs w:val="28"/>
        </w:rPr>
        <w:t>11) справки, содержащей информацию о расчётном счете страховой организации и её платёжные реквизиты для перечисления субсидии, а также информацию о лице, уполномоченном на подписание соглашения                                  о предоставлении субсидии, составленной в произвольной форме;»;</w:t>
      </w:r>
    </w:p>
    <w:p w:rsidR="000C2FE5" w:rsidRPr="000C2FE5" w:rsidRDefault="000F3275" w:rsidP="000C2FE5">
      <w:pPr>
        <w:suppressAutoHyphens/>
        <w:spacing w:after="0" w:line="240" w:lineRule="auto"/>
        <w:ind w:firstLine="709"/>
        <w:jc w:val="both"/>
        <w:rPr>
          <w:rFonts w:ascii="PT Astra Serif" w:eastAsia="Calibri" w:hAnsi="PT Astra Serif" w:cs="PT Astra Serif"/>
          <w:color w:val="000000"/>
          <w:sz w:val="28"/>
          <w:szCs w:val="28"/>
        </w:rPr>
      </w:pPr>
      <w:r>
        <w:rPr>
          <w:rFonts w:ascii="PT Astra Serif" w:eastAsia="Calibri" w:hAnsi="PT Astra Serif" w:cs="PT Astra Serif"/>
          <w:color w:val="000000"/>
          <w:sz w:val="28"/>
          <w:szCs w:val="28"/>
        </w:rPr>
        <w:t>и</w:t>
      </w:r>
      <w:r w:rsidR="000C2FE5" w:rsidRPr="000C2FE5">
        <w:rPr>
          <w:rFonts w:ascii="PT Astra Serif" w:eastAsia="Calibri" w:hAnsi="PT Astra Serif" w:cs="PT Astra Serif"/>
          <w:color w:val="000000"/>
          <w:sz w:val="28"/>
          <w:szCs w:val="28"/>
        </w:rPr>
        <w:t xml:space="preserve">) дополнить пунктом </w:t>
      </w:r>
      <w:r w:rsidR="000C2FE5">
        <w:rPr>
          <w:rFonts w:ascii="PT Astra Serif" w:eastAsia="Calibri" w:hAnsi="PT Astra Serif" w:cs="PT Astra Serif"/>
          <w:color w:val="000000"/>
          <w:sz w:val="28"/>
          <w:szCs w:val="28"/>
        </w:rPr>
        <w:t>3</w:t>
      </w:r>
      <w:r w:rsidR="000C2FE5" w:rsidRPr="000C2FE5">
        <w:rPr>
          <w:rFonts w:ascii="PT Astra Serif" w:eastAsia="Calibri" w:hAnsi="PT Astra Serif" w:cs="PT Astra Serif"/>
          <w:color w:val="000000"/>
          <w:sz w:val="28"/>
          <w:szCs w:val="28"/>
        </w:rPr>
        <w:t>.</w:t>
      </w:r>
      <w:r w:rsidR="000C2FE5" w:rsidRPr="000C2FE5">
        <w:rPr>
          <w:rFonts w:ascii="PT Astra Serif" w:eastAsia="Calibri" w:hAnsi="PT Astra Serif" w:cs="PT Astra Serif"/>
          <w:color w:val="000000"/>
          <w:sz w:val="28"/>
          <w:szCs w:val="28"/>
          <w:lang w:bidi="ru-RU"/>
        </w:rPr>
        <w:t>17</w:t>
      </w:r>
      <w:r w:rsidR="000C2FE5" w:rsidRPr="000C2FE5">
        <w:rPr>
          <w:rFonts w:ascii="PT Astra Serif" w:eastAsia="Calibri" w:hAnsi="PT Astra Serif" w:cs="PT Astra Serif"/>
          <w:color w:val="000000"/>
          <w:sz w:val="28"/>
          <w:szCs w:val="28"/>
          <w:vertAlign w:val="superscript"/>
          <w:lang w:bidi="ru-RU"/>
        </w:rPr>
        <w:t>1</w:t>
      </w:r>
      <w:r w:rsidR="000C2FE5" w:rsidRPr="000C2FE5">
        <w:rPr>
          <w:rFonts w:ascii="PT Astra Serif" w:eastAsia="Calibri" w:hAnsi="PT Astra Serif" w:cs="PT Astra Serif"/>
          <w:color w:val="000000"/>
          <w:sz w:val="28"/>
          <w:szCs w:val="28"/>
        </w:rPr>
        <w:t xml:space="preserve"> следующего содержания:</w:t>
      </w:r>
    </w:p>
    <w:p w:rsidR="000C2FE5" w:rsidRPr="000C2FE5" w:rsidRDefault="000C2FE5" w:rsidP="000C2FE5">
      <w:pPr>
        <w:widowControl w:val="0"/>
        <w:suppressAutoHyphens/>
        <w:spacing w:after="200" w:line="240" w:lineRule="auto"/>
        <w:ind w:firstLine="709"/>
        <w:contextualSpacing/>
        <w:jc w:val="both"/>
        <w:rPr>
          <w:rFonts w:ascii="PT Astra Serif" w:eastAsia="NSimSun" w:hAnsi="PT Astra Serif" w:cs="Mangal"/>
          <w:kern w:val="2"/>
          <w:sz w:val="28"/>
          <w:szCs w:val="28"/>
          <w:lang w:eastAsia="zh-CN" w:bidi="hi-IN"/>
        </w:rPr>
      </w:pPr>
      <w:r w:rsidRPr="000C2FE5">
        <w:rPr>
          <w:rFonts w:ascii="PT Astra Serif" w:eastAsia="Calibri" w:hAnsi="PT Astra Serif" w:cs="Calibri"/>
          <w:sz w:val="28"/>
          <w:szCs w:val="28"/>
          <w:lang w:eastAsia="zh-CN"/>
        </w:rPr>
        <w:t>«</w:t>
      </w:r>
      <w:r>
        <w:rPr>
          <w:rFonts w:ascii="PT Astra Serif" w:eastAsia="Calibri" w:hAnsi="PT Astra Serif" w:cs="PT Astra Serif"/>
          <w:color w:val="000000"/>
          <w:sz w:val="28"/>
          <w:szCs w:val="28"/>
          <w:lang w:bidi="ru-RU"/>
        </w:rPr>
        <w:t>3</w:t>
      </w:r>
      <w:r w:rsidRPr="000C2FE5">
        <w:rPr>
          <w:rFonts w:ascii="PT Astra Serif" w:eastAsia="Calibri" w:hAnsi="PT Astra Serif" w:cs="PT Astra Serif"/>
          <w:color w:val="000000"/>
          <w:sz w:val="28"/>
          <w:szCs w:val="28"/>
          <w:lang w:bidi="ru-RU"/>
        </w:rPr>
        <w:t>.17</w:t>
      </w:r>
      <w:r w:rsidRPr="000C2FE5">
        <w:rPr>
          <w:rFonts w:ascii="PT Astra Serif" w:eastAsia="Calibri" w:hAnsi="PT Astra Serif" w:cs="PT Astra Serif"/>
          <w:color w:val="000000"/>
          <w:sz w:val="28"/>
          <w:szCs w:val="28"/>
          <w:vertAlign w:val="superscript"/>
        </w:rPr>
        <w:t>1</w:t>
      </w:r>
      <w:r w:rsidRPr="000C2FE5">
        <w:rPr>
          <w:rFonts w:ascii="PT Astra Serif" w:eastAsia="Calibri" w:hAnsi="PT Astra Serif" w:cs="PT Astra Serif"/>
          <w:color w:val="000000"/>
          <w:sz w:val="28"/>
          <w:szCs w:val="28"/>
        </w:rPr>
        <w:t xml:space="preserve">. </w:t>
      </w:r>
      <w:r w:rsidRPr="000C2FE5">
        <w:rPr>
          <w:rFonts w:ascii="PT Astra Serif" w:eastAsia="NSimSun" w:hAnsi="PT Astra Serif" w:cs="Mangal"/>
          <w:kern w:val="2"/>
          <w:sz w:val="28"/>
          <w:szCs w:val="28"/>
          <w:lang w:eastAsia="zh-CN" w:bidi="hi-IN"/>
        </w:rPr>
        <w:t>Не позднее 1-го рабочего дня, следующего за днём начала срока приёма заявок, установленного в объявлении, Министерству и комиссии                      в системе «Электронный бюджет» открывается доступ к представленным заявкам.</w:t>
      </w:r>
    </w:p>
    <w:p w:rsidR="000C2FE5" w:rsidRPr="000C2FE5" w:rsidRDefault="000C2FE5" w:rsidP="000C2FE5">
      <w:pPr>
        <w:widowControl w:val="0"/>
        <w:suppressAutoHyphens/>
        <w:spacing w:after="0" w:line="240" w:lineRule="auto"/>
        <w:ind w:firstLine="709"/>
        <w:jc w:val="both"/>
        <w:textAlignment w:val="baseline"/>
        <w:rPr>
          <w:rFonts w:ascii="PT Astra Serif" w:eastAsia="NSimSun" w:hAnsi="PT Astra Serif" w:cs="Arial"/>
          <w:kern w:val="2"/>
          <w:sz w:val="28"/>
          <w:szCs w:val="28"/>
          <w:lang w:eastAsia="zh-CN" w:bidi="hi-IN"/>
        </w:rPr>
      </w:pPr>
      <w:r w:rsidRPr="000C2FE5">
        <w:rPr>
          <w:rFonts w:ascii="PT Astra Serif" w:eastAsia="NSimSun" w:hAnsi="PT Astra Serif" w:cs="Arial"/>
          <w:kern w:val="2"/>
          <w:sz w:val="28"/>
          <w:szCs w:val="28"/>
          <w:lang w:eastAsia="zh-CN" w:bidi="hi-IN"/>
        </w:rPr>
        <w:t>Министр или уполномоченное им лицо не позднее 5 рабочих дней, следующих за днём окончания срока приёма заявок, указанного в объявлении,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1-го рабочего дня, следующего за днём его подписания.</w:t>
      </w:r>
    </w:p>
    <w:p w:rsidR="000C2FE5" w:rsidRPr="000C2FE5" w:rsidRDefault="000C2FE5" w:rsidP="000C2FE5">
      <w:pPr>
        <w:widowControl w:val="0"/>
        <w:suppressAutoHyphens/>
        <w:spacing w:after="0" w:line="240" w:lineRule="auto"/>
        <w:ind w:firstLine="709"/>
        <w:jc w:val="both"/>
        <w:textAlignment w:val="baseline"/>
        <w:rPr>
          <w:rFonts w:ascii="PT Astra Serif" w:eastAsia="NSimSun" w:hAnsi="PT Astra Serif" w:cs="Arial"/>
          <w:kern w:val="2"/>
          <w:sz w:val="28"/>
          <w:szCs w:val="28"/>
          <w:lang w:eastAsia="zh-CN" w:bidi="hi-IN"/>
        </w:rPr>
      </w:pPr>
      <w:r w:rsidRPr="000C2FE5">
        <w:rPr>
          <w:rFonts w:ascii="PT Astra Serif" w:eastAsia="NSimSun" w:hAnsi="PT Astra Serif" w:cs="Arial"/>
          <w:kern w:val="2"/>
          <w:sz w:val="28"/>
          <w:szCs w:val="28"/>
          <w:lang w:eastAsia="zh-CN" w:bidi="hi-IN"/>
        </w:rPr>
        <w:t>Протокол вскрытия заявок должен содержать:</w:t>
      </w:r>
    </w:p>
    <w:p w:rsidR="000C2FE5" w:rsidRPr="000C2FE5" w:rsidRDefault="000C2FE5" w:rsidP="000C2FE5">
      <w:pPr>
        <w:widowControl w:val="0"/>
        <w:suppressAutoHyphens/>
        <w:spacing w:after="0" w:line="240" w:lineRule="auto"/>
        <w:ind w:firstLine="709"/>
        <w:jc w:val="both"/>
        <w:textAlignment w:val="baseline"/>
        <w:rPr>
          <w:rFonts w:ascii="PT Astra Serif" w:eastAsia="NSimSun" w:hAnsi="PT Astra Serif" w:cs="Arial"/>
          <w:kern w:val="2"/>
          <w:sz w:val="28"/>
          <w:szCs w:val="28"/>
          <w:lang w:eastAsia="zh-CN" w:bidi="hi-IN"/>
        </w:rPr>
      </w:pPr>
      <w:r w:rsidRPr="000C2FE5">
        <w:rPr>
          <w:rFonts w:ascii="PT Astra Serif" w:eastAsia="NSimSun" w:hAnsi="PT Astra Serif" w:cs="Arial"/>
          <w:kern w:val="2"/>
          <w:sz w:val="28"/>
          <w:szCs w:val="28"/>
          <w:lang w:eastAsia="zh-CN" w:bidi="hi-IN"/>
        </w:rPr>
        <w:t>сведения о поступивших для участия в отборе заявках;</w:t>
      </w:r>
    </w:p>
    <w:p w:rsidR="000C2FE5" w:rsidRPr="000C2FE5" w:rsidRDefault="000C2FE5" w:rsidP="000C2FE5">
      <w:pPr>
        <w:widowControl w:val="0"/>
        <w:suppressAutoHyphens/>
        <w:spacing w:after="0" w:line="240" w:lineRule="auto"/>
        <w:ind w:firstLine="709"/>
        <w:jc w:val="both"/>
        <w:textAlignment w:val="baseline"/>
        <w:rPr>
          <w:rFonts w:ascii="PT Astra Serif" w:eastAsia="NSimSun" w:hAnsi="PT Astra Serif" w:cs="Arial"/>
          <w:kern w:val="2"/>
          <w:sz w:val="28"/>
          <w:szCs w:val="28"/>
          <w:lang w:eastAsia="zh-CN" w:bidi="hi-IN"/>
        </w:rPr>
      </w:pPr>
      <w:r w:rsidRPr="000C2FE5">
        <w:rPr>
          <w:rFonts w:ascii="PT Astra Serif" w:eastAsia="NSimSun" w:hAnsi="PT Astra Serif" w:cs="Arial"/>
          <w:kern w:val="2"/>
          <w:sz w:val="28"/>
          <w:szCs w:val="28"/>
          <w:lang w:eastAsia="zh-CN" w:bidi="hi-IN"/>
        </w:rPr>
        <w:t>решение о признании отбора несостоявшимся (в случае, указанном</w:t>
      </w:r>
      <w:r w:rsidRPr="000C2FE5">
        <w:rPr>
          <w:rFonts w:ascii="PT Astra Serif" w:eastAsia="NSimSun" w:hAnsi="PT Astra Serif" w:cs="Arial"/>
          <w:kern w:val="2"/>
          <w:sz w:val="28"/>
          <w:szCs w:val="28"/>
          <w:lang w:eastAsia="zh-CN" w:bidi="hi-IN"/>
        </w:rPr>
        <w:br/>
        <w:t xml:space="preserve">в абзаце втором пункта </w:t>
      </w:r>
      <w:r w:rsidR="00806E5E" w:rsidRPr="00806E5E">
        <w:rPr>
          <w:rFonts w:ascii="PT Astra Serif" w:eastAsia="Calibri" w:hAnsi="PT Astra Serif" w:cs="PT Astra Serif"/>
          <w:color w:val="000000"/>
          <w:sz w:val="28"/>
          <w:szCs w:val="28"/>
        </w:rPr>
        <w:t>3</w:t>
      </w:r>
      <w:r w:rsidRPr="000C2FE5">
        <w:rPr>
          <w:rFonts w:ascii="PT Astra Serif" w:eastAsia="Calibri" w:hAnsi="PT Astra Serif" w:cs="PT Astra Serif"/>
          <w:color w:val="000000"/>
          <w:sz w:val="28"/>
          <w:szCs w:val="28"/>
        </w:rPr>
        <w:t>.</w:t>
      </w:r>
      <w:r w:rsidR="00806E5E" w:rsidRPr="00806E5E">
        <w:rPr>
          <w:rFonts w:ascii="PT Astra Serif" w:eastAsia="Calibri" w:hAnsi="PT Astra Serif" w:cs="PT Astra Serif"/>
          <w:color w:val="000000"/>
          <w:sz w:val="28"/>
          <w:szCs w:val="28"/>
        </w:rPr>
        <w:t>5</w:t>
      </w:r>
      <w:r w:rsidRPr="000C2FE5">
        <w:rPr>
          <w:rFonts w:ascii="PT Astra Serif" w:eastAsia="NSimSun" w:hAnsi="PT Astra Serif" w:cs="Arial"/>
          <w:kern w:val="2"/>
          <w:sz w:val="28"/>
          <w:szCs w:val="28"/>
          <w:lang w:eastAsia="zh-CN" w:bidi="hi-IN"/>
        </w:rPr>
        <w:t xml:space="preserve"> настоящего раздела).</w:t>
      </w:r>
    </w:p>
    <w:p w:rsidR="000C2FE5" w:rsidRDefault="000C2FE5" w:rsidP="000C2FE5">
      <w:pPr>
        <w:widowControl w:val="0"/>
        <w:suppressAutoHyphens/>
        <w:spacing w:after="0" w:line="240" w:lineRule="auto"/>
        <w:ind w:firstLine="709"/>
        <w:jc w:val="both"/>
        <w:textAlignment w:val="baseline"/>
        <w:rPr>
          <w:rFonts w:ascii="PT Astra Serif" w:eastAsia="NSimSun" w:hAnsi="PT Astra Serif" w:cs="Arial"/>
          <w:kern w:val="2"/>
          <w:sz w:val="28"/>
          <w:szCs w:val="28"/>
          <w:lang w:eastAsia="zh-CN" w:bidi="hi-IN"/>
        </w:rPr>
      </w:pPr>
      <w:r w:rsidRPr="000C2FE5">
        <w:rPr>
          <w:rFonts w:ascii="PT Astra Serif" w:eastAsia="NSimSun" w:hAnsi="PT Astra Serif" w:cs="Arial"/>
          <w:kern w:val="2"/>
          <w:sz w:val="28"/>
          <w:szCs w:val="28"/>
          <w:lang w:eastAsia="zh-CN" w:bidi="hi-IN"/>
        </w:rPr>
        <w:t>Внесение изменений в протокол вскрытия заявок не допускается.»;</w:t>
      </w:r>
    </w:p>
    <w:p w:rsidR="00806E5E" w:rsidRDefault="000F3275" w:rsidP="000C2FE5">
      <w:pPr>
        <w:widowControl w:val="0"/>
        <w:suppressAutoHyphens/>
        <w:spacing w:after="0" w:line="240" w:lineRule="auto"/>
        <w:ind w:firstLine="709"/>
        <w:jc w:val="both"/>
        <w:textAlignment w:val="baseline"/>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к</w:t>
      </w:r>
      <w:r w:rsidR="00806E5E">
        <w:rPr>
          <w:rFonts w:ascii="PT Astra Serif" w:eastAsia="NSimSun" w:hAnsi="PT Astra Serif" w:cs="Arial"/>
          <w:kern w:val="2"/>
          <w:sz w:val="28"/>
          <w:szCs w:val="28"/>
          <w:lang w:eastAsia="zh-CN" w:bidi="hi-IN"/>
        </w:rPr>
        <w:t>) в пункте 3.18:</w:t>
      </w:r>
    </w:p>
    <w:p w:rsidR="00B7353F" w:rsidRPr="000C2FE5" w:rsidRDefault="00806E5E" w:rsidP="00B7353F">
      <w:pPr>
        <w:widowControl w:val="0"/>
        <w:suppressAutoHyphens/>
        <w:spacing w:after="0" w:line="240" w:lineRule="auto"/>
        <w:ind w:firstLine="709"/>
        <w:jc w:val="both"/>
        <w:textAlignment w:val="baseline"/>
        <w:rPr>
          <w:rFonts w:ascii="PT Astra Serif" w:eastAsia="NSimSun" w:hAnsi="PT Astra Serif" w:cs="Arial"/>
          <w:kern w:val="2"/>
          <w:sz w:val="28"/>
          <w:szCs w:val="28"/>
          <w:lang w:eastAsia="zh-CN" w:bidi="hi-IN"/>
        </w:rPr>
      </w:pPr>
      <w:r w:rsidRPr="00806E5E">
        <w:rPr>
          <w:rFonts w:ascii="PT Astra Serif" w:eastAsia="NSimSun" w:hAnsi="PT Astra Serif" w:cs="Arial"/>
          <w:kern w:val="2"/>
          <w:sz w:val="28"/>
          <w:szCs w:val="28"/>
          <w:lang w:eastAsia="zh-CN" w:bidi="hi-IN"/>
        </w:rPr>
        <w:t>в абзаце первом слова «регистрации заявки» заменить словами «подписания протокола вскрытия заявок» и после слова «комплектности» дополнить словами «электронных копий»;</w:t>
      </w:r>
    </w:p>
    <w:p w:rsidR="000C2FE5" w:rsidRDefault="00806E5E" w:rsidP="00806E5E">
      <w:pPr>
        <w:pStyle w:val="a3"/>
        <w:tabs>
          <w:tab w:val="left" w:pos="0"/>
        </w:tabs>
        <w:spacing w:line="235" w:lineRule="auto"/>
        <w:ind w:left="0" w:firstLine="709"/>
        <w:jc w:val="both"/>
        <w:rPr>
          <w:szCs w:val="28"/>
        </w:rPr>
      </w:pPr>
      <w:r w:rsidRPr="00806E5E">
        <w:rPr>
          <w:szCs w:val="28"/>
        </w:rPr>
        <w:t>в абзаце втором после слова «представления» дополнить словами «электронных копий» и слово «документы» заменить словами «электронные копии документов»;</w:t>
      </w:r>
    </w:p>
    <w:p w:rsidR="00B7353F" w:rsidRDefault="00B7353F" w:rsidP="00806E5E">
      <w:pPr>
        <w:pStyle w:val="a3"/>
        <w:tabs>
          <w:tab w:val="left" w:pos="0"/>
        </w:tabs>
        <w:spacing w:line="235" w:lineRule="auto"/>
        <w:ind w:left="0" w:firstLine="709"/>
        <w:jc w:val="both"/>
        <w:rPr>
          <w:szCs w:val="28"/>
        </w:rPr>
      </w:pPr>
      <w:r w:rsidRPr="00B7353F">
        <w:rPr>
          <w:szCs w:val="28"/>
        </w:rPr>
        <w:t>дополнить абзацами третьим – четвёртым следующего содержания:</w:t>
      </w:r>
    </w:p>
    <w:p w:rsidR="00B7353F" w:rsidRPr="00B7353F" w:rsidRDefault="00B7353F" w:rsidP="00B7353F">
      <w:pPr>
        <w:widowControl w:val="0"/>
        <w:suppressAutoHyphens/>
        <w:overflowPunct w:val="0"/>
        <w:spacing w:after="0" w:line="240" w:lineRule="auto"/>
        <w:ind w:firstLine="709"/>
        <w:jc w:val="both"/>
        <w:rPr>
          <w:rFonts w:ascii="PT Astra Serif" w:eastAsia="Source Han Sans CN Regular" w:hAnsi="PT Astra Serif" w:cs="Lohit Devanagari"/>
          <w:color w:val="000000"/>
          <w:spacing w:val="-4"/>
          <w:kern w:val="2"/>
          <w:sz w:val="28"/>
          <w:szCs w:val="28"/>
          <w:lang w:eastAsia="ru-RU" w:bidi="ru-RU"/>
        </w:rPr>
      </w:pPr>
      <w:r w:rsidRPr="00B7353F">
        <w:rPr>
          <w:rFonts w:ascii="PT Astra Serif" w:eastAsia="Source Han Sans CN Regular" w:hAnsi="PT Astra Serif" w:cs="Lohit Devanagari"/>
          <w:color w:val="000000"/>
          <w:kern w:val="2"/>
          <w:sz w:val="28"/>
          <w:szCs w:val="28"/>
          <w:lang w:eastAsia="ru-RU" w:bidi="ru-RU"/>
        </w:rPr>
        <w:t>«</w:t>
      </w:r>
      <w:r w:rsidRPr="00B7353F">
        <w:rPr>
          <w:rFonts w:ascii="PT Astra Serif" w:eastAsia="Source Han Sans CN Regular" w:hAnsi="PT Astra Serif" w:cs="Lohit Devanagari"/>
          <w:color w:val="000000"/>
          <w:spacing w:val="-4"/>
          <w:kern w:val="2"/>
          <w:sz w:val="28"/>
          <w:szCs w:val="28"/>
          <w:lang w:eastAsia="ru-RU" w:bidi="ru-RU"/>
        </w:rPr>
        <w:t xml:space="preserve">Проверка участника отбора на соответствие требованиям, указанным               </w:t>
      </w:r>
      <w:r w:rsidR="00B26D87">
        <w:rPr>
          <w:rFonts w:ascii="PT Astra Serif" w:eastAsia="Source Han Sans CN Regular" w:hAnsi="PT Astra Serif" w:cs="Lohit Devanagari"/>
          <w:color w:val="000000"/>
          <w:spacing w:val="-4"/>
          <w:kern w:val="2"/>
          <w:sz w:val="28"/>
          <w:szCs w:val="28"/>
          <w:lang w:eastAsia="ru-RU" w:bidi="ru-RU"/>
        </w:rPr>
        <w:t>в подпунктах</w:t>
      </w:r>
      <w:r w:rsidR="00B26D87" w:rsidRPr="00B26D87">
        <w:rPr>
          <w:rFonts w:ascii="PT Astra Serif" w:eastAsia="Source Han Sans CN Regular" w:hAnsi="PT Astra Serif" w:cs="Lohit Devanagari"/>
          <w:color w:val="000000"/>
          <w:spacing w:val="-4"/>
          <w:kern w:val="2"/>
          <w:sz w:val="28"/>
          <w:szCs w:val="28"/>
          <w:lang w:eastAsia="ru-RU" w:bidi="ru-RU"/>
        </w:rPr>
        <w:t xml:space="preserve"> </w:t>
      </w:r>
      <w:r w:rsidR="00B26D87">
        <w:rPr>
          <w:rFonts w:ascii="PT Astra Serif" w:eastAsia="Source Han Sans CN Regular" w:hAnsi="PT Astra Serif" w:cs="Lohit Devanagari"/>
          <w:color w:val="000000"/>
          <w:spacing w:val="-4"/>
          <w:kern w:val="2"/>
          <w:sz w:val="28"/>
          <w:szCs w:val="28"/>
          <w:lang w:eastAsia="ru-RU" w:bidi="ru-RU"/>
        </w:rPr>
        <w:t>«а»</w:t>
      </w:r>
      <w:r w:rsidR="00B26D87" w:rsidRPr="00B26D87">
        <w:rPr>
          <w:rFonts w:ascii="PT Astra Serif" w:eastAsia="Source Han Sans CN Regular" w:hAnsi="PT Astra Serif" w:cs="Lohit Devanagari"/>
          <w:color w:val="000000"/>
          <w:spacing w:val="-4"/>
          <w:kern w:val="2"/>
          <w:sz w:val="28"/>
          <w:szCs w:val="28"/>
          <w:lang w:eastAsia="ru-RU" w:bidi="ru-RU"/>
        </w:rPr>
        <w:t xml:space="preserve"> - </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в</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 xml:space="preserve">, </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д</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 xml:space="preserve">, </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ж</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 xml:space="preserve">, </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и</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 xml:space="preserve"> и </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к</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 xml:space="preserve"> подпункта 1 </w:t>
      </w:r>
      <w:r w:rsidR="00B26D87">
        <w:rPr>
          <w:rFonts w:ascii="PT Astra Serif" w:eastAsia="Source Han Sans CN Regular" w:hAnsi="PT Astra Serif" w:cs="Lohit Devanagari"/>
          <w:color w:val="000000"/>
          <w:spacing w:val="-4"/>
          <w:kern w:val="2"/>
          <w:sz w:val="28"/>
          <w:szCs w:val="28"/>
          <w:lang w:eastAsia="ru-RU" w:bidi="ru-RU"/>
        </w:rPr>
        <w:t xml:space="preserve">и подпункта «б» подпункта 2 </w:t>
      </w:r>
      <w:r w:rsidR="00B26D87" w:rsidRPr="00B26D87">
        <w:rPr>
          <w:rFonts w:ascii="PT Astra Serif" w:eastAsia="Source Han Sans CN Regular" w:hAnsi="PT Astra Serif" w:cs="Lohit Devanagari"/>
          <w:color w:val="000000"/>
          <w:spacing w:val="-4"/>
          <w:kern w:val="2"/>
          <w:sz w:val="28"/>
          <w:szCs w:val="28"/>
          <w:lang w:eastAsia="ru-RU" w:bidi="ru-RU"/>
        </w:rPr>
        <w:t>пункта 3.7</w:t>
      </w:r>
      <w:r w:rsidR="00B26D87">
        <w:rPr>
          <w:rFonts w:ascii="PT Astra Serif" w:eastAsia="Source Han Sans CN Regular" w:hAnsi="PT Astra Serif" w:cs="Lohit Devanagari"/>
          <w:color w:val="000000"/>
          <w:spacing w:val="-4"/>
          <w:kern w:val="2"/>
          <w:sz w:val="28"/>
          <w:szCs w:val="28"/>
          <w:lang w:eastAsia="ru-RU" w:bidi="ru-RU"/>
        </w:rPr>
        <w:t xml:space="preserve"> настоящего раздела</w:t>
      </w:r>
      <w:r w:rsidRPr="00B7353F">
        <w:rPr>
          <w:rFonts w:ascii="PT Astra Serif" w:eastAsia="Source Han Sans CN Regular" w:hAnsi="PT Astra Serif" w:cs="Lohit Devanagari"/>
          <w:color w:val="000000"/>
          <w:spacing w:val="-4"/>
          <w:kern w:val="2"/>
          <w:sz w:val="28"/>
          <w:szCs w:val="28"/>
          <w:lang w:eastAsia="ru-RU" w:bidi="ru-RU"/>
        </w:rPr>
        <w:t xml:space="preserve">, осуществляется автоматически </w:t>
      </w:r>
      <w:r w:rsidR="00644C47">
        <w:rPr>
          <w:rFonts w:ascii="PT Astra Serif" w:eastAsia="Source Han Sans CN Regular" w:hAnsi="PT Astra Serif" w:cs="Lohit Devanagari"/>
          <w:color w:val="000000"/>
          <w:spacing w:val="-4"/>
          <w:kern w:val="2"/>
          <w:sz w:val="28"/>
          <w:szCs w:val="28"/>
          <w:lang w:eastAsia="ru-RU" w:bidi="ru-RU"/>
        </w:rPr>
        <w:t xml:space="preserve">                                           </w:t>
      </w:r>
      <w:r w:rsidRPr="00B7353F">
        <w:rPr>
          <w:rFonts w:ascii="PT Astra Serif" w:eastAsia="Source Han Sans CN Regular" w:hAnsi="PT Astra Serif" w:cs="Lohit Devanagari"/>
          <w:color w:val="000000"/>
          <w:spacing w:val="-4"/>
          <w:kern w:val="2"/>
          <w:sz w:val="28"/>
          <w:szCs w:val="28"/>
          <w:lang w:eastAsia="ru-RU" w:bidi="ru-RU"/>
        </w:rPr>
        <w:t xml:space="preserve">в системе «Электронный бюджет» на основании данных государственных </w:t>
      </w:r>
      <w:r w:rsidRPr="00B7353F">
        <w:rPr>
          <w:rFonts w:ascii="PT Astra Serif" w:eastAsia="Source Han Sans CN Regular" w:hAnsi="PT Astra Serif" w:cs="Lohit Devanagari"/>
          <w:color w:val="000000"/>
          <w:spacing w:val="-4"/>
          <w:kern w:val="2"/>
          <w:sz w:val="28"/>
          <w:szCs w:val="28"/>
          <w:lang w:eastAsia="ru-RU" w:bidi="ru-RU"/>
        </w:rPr>
        <w:lastRenderedPageBreak/>
        <w:t>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B7353F" w:rsidRPr="00B7353F" w:rsidRDefault="00B7353F" w:rsidP="00B7353F">
      <w:pPr>
        <w:widowControl w:val="0"/>
        <w:suppressAutoHyphens/>
        <w:overflowPunct w:val="0"/>
        <w:spacing w:after="0" w:line="240" w:lineRule="auto"/>
        <w:ind w:firstLine="709"/>
        <w:jc w:val="both"/>
        <w:rPr>
          <w:rFonts w:ascii="PT Astra Serif" w:eastAsia="Source Han Sans CN Regular" w:hAnsi="PT Astra Serif" w:cs="Lohit Devanagari"/>
          <w:color w:val="000000"/>
          <w:spacing w:val="-4"/>
          <w:kern w:val="2"/>
          <w:sz w:val="28"/>
          <w:szCs w:val="28"/>
          <w:lang w:eastAsia="ru-RU" w:bidi="ru-RU"/>
        </w:rPr>
      </w:pPr>
      <w:r w:rsidRPr="00B7353F">
        <w:rPr>
          <w:rFonts w:ascii="PT Astra Serif" w:eastAsia="Source Han Sans CN Regular" w:hAnsi="PT Astra Serif" w:cs="Lohit Devanagari"/>
          <w:color w:val="000000"/>
          <w:spacing w:val="-4"/>
          <w:kern w:val="2"/>
          <w:sz w:val="28"/>
          <w:szCs w:val="28"/>
          <w:lang w:eastAsia="ru-RU" w:bidi="ru-RU"/>
        </w:rPr>
        <w:t xml:space="preserve">В случае отсутствия технической возможности осуществления автоматической проверки в системе «Электронный бюджет» соответствия заявителя требованиям, указанным в подпунктах </w:t>
      </w:r>
      <w:r w:rsidR="00B26D87">
        <w:rPr>
          <w:rFonts w:ascii="PT Astra Serif" w:eastAsia="Source Han Sans CN Regular" w:hAnsi="PT Astra Serif" w:cs="Lohit Devanagari"/>
          <w:color w:val="000000"/>
          <w:spacing w:val="-4"/>
          <w:kern w:val="2"/>
          <w:sz w:val="28"/>
          <w:szCs w:val="28"/>
          <w:lang w:eastAsia="ru-RU" w:bidi="ru-RU"/>
        </w:rPr>
        <w:t>«а»</w:t>
      </w:r>
      <w:r w:rsidR="00B26D87" w:rsidRPr="00B26D87">
        <w:rPr>
          <w:rFonts w:ascii="PT Astra Serif" w:eastAsia="Source Han Sans CN Regular" w:hAnsi="PT Astra Serif" w:cs="Lohit Devanagari"/>
          <w:color w:val="000000"/>
          <w:spacing w:val="-4"/>
          <w:kern w:val="2"/>
          <w:sz w:val="28"/>
          <w:szCs w:val="28"/>
          <w:lang w:eastAsia="ru-RU" w:bidi="ru-RU"/>
        </w:rPr>
        <w:t xml:space="preserve"> - </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в</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 xml:space="preserve">, </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д</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 xml:space="preserve">, </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ж</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 xml:space="preserve">, </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и</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 xml:space="preserve"> и </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к</w:t>
      </w:r>
      <w:r w:rsidR="00B26D87">
        <w:rPr>
          <w:rFonts w:ascii="PT Astra Serif" w:eastAsia="Source Han Sans CN Regular" w:hAnsi="PT Astra Serif" w:cs="Lohit Devanagari"/>
          <w:color w:val="000000"/>
          <w:spacing w:val="-4"/>
          <w:kern w:val="2"/>
          <w:sz w:val="28"/>
          <w:szCs w:val="28"/>
          <w:lang w:eastAsia="ru-RU" w:bidi="ru-RU"/>
        </w:rPr>
        <w:t>»</w:t>
      </w:r>
      <w:r w:rsidR="00B26D87" w:rsidRPr="00B26D87">
        <w:rPr>
          <w:rFonts w:ascii="PT Astra Serif" w:eastAsia="Source Han Sans CN Regular" w:hAnsi="PT Astra Serif" w:cs="Lohit Devanagari"/>
          <w:color w:val="000000"/>
          <w:spacing w:val="-4"/>
          <w:kern w:val="2"/>
          <w:sz w:val="28"/>
          <w:szCs w:val="28"/>
          <w:lang w:eastAsia="ru-RU" w:bidi="ru-RU"/>
        </w:rPr>
        <w:t xml:space="preserve"> подпункта 1 </w:t>
      </w:r>
      <w:r w:rsidR="00B26D87">
        <w:rPr>
          <w:rFonts w:ascii="PT Astra Serif" w:eastAsia="Source Han Sans CN Regular" w:hAnsi="PT Astra Serif" w:cs="Lohit Devanagari"/>
          <w:color w:val="000000"/>
          <w:spacing w:val="-4"/>
          <w:kern w:val="2"/>
          <w:sz w:val="28"/>
          <w:szCs w:val="28"/>
          <w:lang w:eastAsia="ru-RU" w:bidi="ru-RU"/>
        </w:rPr>
        <w:t xml:space="preserve">и подпункта «б» подпункта 2 </w:t>
      </w:r>
      <w:r w:rsidR="00B26D87" w:rsidRPr="00B26D87">
        <w:rPr>
          <w:rFonts w:ascii="PT Astra Serif" w:eastAsia="Source Han Sans CN Regular" w:hAnsi="PT Astra Serif" w:cs="Lohit Devanagari"/>
          <w:color w:val="000000"/>
          <w:spacing w:val="-4"/>
          <w:kern w:val="2"/>
          <w:sz w:val="28"/>
          <w:szCs w:val="28"/>
          <w:lang w:eastAsia="ru-RU" w:bidi="ru-RU"/>
        </w:rPr>
        <w:t>пункта 3.7</w:t>
      </w:r>
      <w:r w:rsidR="00B26D87">
        <w:rPr>
          <w:rFonts w:ascii="PT Astra Serif" w:eastAsia="Source Han Sans CN Regular" w:hAnsi="PT Astra Serif" w:cs="Lohit Devanagari"/>
          <w:color w:val="000000"/>
          <w:spacing w:val="-4"/>
          <w:kern w:val="2"/>
          <w:sz w:val="28"/>
          <w:szCs w:val="28"/>
          <w:lang w:eastAsia="ru-RU" w:bidi="ru-RU"/>
        </w:rPr>
        <w:t xml:space="preserve"> настоящего раздела</w:t>
      </w:r>
      <w:r w:rsidRPr="00B7353F">
        <w:rPr>
          <w:rFonts w:ascii="PT Astra Serif" w:eastAsia="Source Han Sans CN Regular" w:hAnsi="PT Astra Serif" w:cs="Lohit Devanagari"/>
          <w:color w:val="000000"/>
          <w:spacing w:val="-4"/>
          <w:kern w:val="2"/>
          <w:sz w:val="28"/>
          <w:szCs w:val="28"/>
          <w:lang w:eastAsia="ru-RU" w:bidi="ru-RU"/>
        </w:rPr>
        <w:t xml:space="preserve">,                 </w:t>
      </w:r>
      <w:r w:rsidR="00B26D87">
        <w:rPr>
          <w:rFonts w:ascii="PT Astra Serif" w:eastAsia="Source Han Sans CN Regular" w:hAnsi="PT Astra Serif" w:cs="Lohit Devanagari"/>
          <w:color w:val="000000"/>
          <w:spacing w:val="-4"/>
          <w:kern w:val="2"/>
          <w:sz w:val="28"/>
          <w:szCs w:val="28"/>
          <w:lang w:eastAsia="ru-RU" w:bidi="ru-RU"/>
        </w:rPr>
        <w:t xml:space="preserve">    </w:t>
      </w:r>
      <w:r w:rsidRPr="00B7353F">
        <w:rPr>
          <w:rFonts w:ascii="PT Astra Serif" w:eastAsia="Source Han Sans CN Regular" w:hAnsi="PT Astra Serif" w:cs="Lohit Devanagari"/>
          <w:color w:val="000000"/>
          <w:spacing w:val="-4"/>
          <w:kern w:val="2"/>
          <w:sz w:val="28"/>
          <w:szCs w:val="28"/>
          <w:lang w:eastAsia="ru-RU" w:bidi="ru-RU"/>
        </w:rPr>
        <w:t>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подтверждение соответствия участника отбора таким требованиям осуществляется путём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B7353F" w:rsidRDefault="000F3275" w:rsidP="00806E5E">
      <w:pPr>
        <w:pStyle w:val="a3"/>
        <w:tabs>
          <w:tab w:val="left" w:pos="0"/>
        </w:tabs>
        <w:spacing w:line="235" w:lineRule="auto"/>
        <w:ind w:left="0" w:firstLine="709"/>
        <w:jc w:val="both"/>
        <w:rPr>
          <w:szCs w:val="28"/>
        </w:rPr>
      </w:pPr>
      <w:r>
        <w:rPr>
          <w:szCs w:val="28"/>
        </w:rPr>
        <w:t>л</w:t>
      </w:r>
      <w:r w:rsidR="00B26D87">
        <w:rPr>
          <w:szCs w:val="28"/>
        </w:rPr>
        <w:t xml:space="preserve">) пункт 3.19 </w:t>
      </w:r>
      <w:r w:rsidR="00DE165D">
        <w:rPr>
          <w:szCs w:val="28"/>
        </w:rPr>
        <w:t xml:space="preserve">– 3.20 </w:t>
      </w:r>
      <w:r w:rsidR="00B26D87">
        <w:rPr>
          <w:szCs w:val="28"/>
        </w:rPr>
        <w:t>изложить в следующей редакции:</w:t>
      </w:r>
    </w:p>
    <w:p w:rsidR="00B26D87" w:rsidRPr="00B26D87" w:rsidRDefault="00B26D87" w:rsidP="009258A1">
      <w:pPr>
        <w:pStyle w:val="a3"/>
        <w:tabs>
          <w:tab w:val="left" w:pos="993"/>
        </w:tabs>
        <w:ind w:left="0" w:firstLine="709"/>
        <w:jc w:val="both"/>
        <w:rPr>
          <w:color w:val="000000"/>
          <w:szCs w:val="28"/>
        </w:rPr>
      </w:pPr>
      <w:r>
        <w:rPr>
          <w:szCs w:val="28"/>
        </w:rPr>
        <w:t xml:space="preserve">«3.19. </w:t>
      </w:r>
      <w:r w:rsidRPr="00B26D87">
        <w:rPr>
          <w:color w:val="000000"/>
          <w:szCs w:val="28"/>
        </w:rPr>
        <w:t>По результатам рассмотрения Министерством поступивших заявок</w:t>
      </w:r>
      <w:r w:rsidRPr="00B26D87">
        <w:rPr>
          <w:color w:val="000000"/>
          <w:szCs w:val="28"/>
        </w:rPr>
        <w:br/>
        <w:t xml:space="preserve">и прилагаемых к ним электронных копий документов на предмет соответствия предъявляемым к ним требованиям, комплектности представленных электронных копий документов, полноты и достоверности содержащихся в них сведений, и проверки, указанной в пункте </w:t>
      </w:r>
      <w:r w:rsidR="009258A1">
        <w:rPr>
          <w:color w:val="000000"/>
          <w:szCs w:val="28"/>
        </w:rPr>
        <w:t>3</w:t>
      </w:r>
      <w:r w:rsidRPr="00B26D87">
        <w:rPr>
          <w:color w:val="000000"/>
          <w:szCs w:val="28"/>
        </w:rPr>
        <w:t>.18 настоящего раздела, Министерство:</w:t>
      </w:r>
    </w:p>
    <w:p w:rsidR="00B26D87" w:rsidRPr="00B26D87" w:rsidRDefault="00B26D87" w:rsidP="009258A1">
      <w:pPr>
        <w:widowControl w:val="0"/>
        <w:tabs>
          <w:tab w:val="left" w:pos="993"/>
        </w:tabs>
        <w:suppressAutoHyphens/>
        <w:overflowPunct w:val="0"/>
        <w:spacing w:after="0" w:line="240" w:lineRule="auto"/>
        <w:ind w:firstLine="709"/>
        <w:contextualSpacing/>
        <w:jc w:val="both"/>
        <w:rPr>
          <w:rFonts w:ascii="PT Astra Serif" w:eastAsia="Source Han Sans CN Regular" w:hAnsi="PT Astra Serif" w:cs="Mangal"/>
          <w:color w:val="000000"/>
          <w:kern w:val="2"/>
          <w:sz w:val="28"/>
          <w:szCs w:val="28"/>
          <w:lang w:eastAsia="ru-RU" w:bidi="ru-RU"/>
        </w:rPr>
      </w:pPr>
      <w:r w:rsidRPr="00B26D87">
        <w:rPr>
          <w:rFonts w:ascii="PT Astra Serif" w:eastAsia="Source Han Sans CN Regular" w:hAnsi="PT Astra Serif" w:cs="Mangal"/>
          <w:color w:val="000000"/>
          <w:kern w:val="2"/>
          <w:sz w:val="28"/>
          <w:szCs w:val="28"/>
          <w:lang w:eastAsia="ru-RU" w:bidi="ru-RU"/>
        </w:rPr>
        <w:t>1) передаёт заявки в комиссию;</w:t>
      </w:r>
    </w:p>
    <w:p w:rsidR="00B26D87" w:rsidRPr="00B26D87" w:rsidRDefault="00B26D87" w:rsidP="009258A1">
      <w:pPr>
        <w:widowControl w:val="0"/>
        <w:tabs>
          <w:tab w:val="left" w:pos="993"/>
        </w:tabs>
        <w:suppressAutoHyphens/>
        <w:overflowPunct w:val="0"/>
        <w:spacing w:after="0" w:line="240" w:lineRule="auto"/>
        <w:ind w:firstLine="709"/>
        <w:contextualSpacing/>
        <w:jc w:val="both"/>
        <w:rPr>
          <w:rFonts w:ascii="PT Astra Serif" w:eastAsia="Source Han Sans CN Regular" w:hAnsi="PT Astra Serif" w:cs="Mangal"/>
          <w:color w:val="000000"/>
          <w:kern w:val="2"/>
          <w:sz w:val="28"/>
          <w:szCs w:val="28"/>
          <w:lang w:eastAsia="ru-RU" w:bidi="ru-RU"/>
        </w:rPr>
      </w:pPr>
      <w:r w:rsidRPr="00B26D87">
        <w:rPr>
          <w:rFonts w:ascii="PT Astra Serif" w:eastAsia="Times New Roman" w:hAnsi="PT Astra Serif" w:cs="Times New Roman"/>
          <w:color w:val="000000"/>
          <w:spacing w:val="-4"/>
          <w:sz w:val="28"/>
          <w:szCs w:val="28"/>
          <w:lang w:eastAsia="ru-RU"/>
        </w:rPr>
        <w:t>2) отклоняет заявки в следующих случаях:</w:t>
      </w:r>
    </w:p>
    <w:p w:rsidR="009258A1" w:rsidRPr="009258A1" w:rsidRDefault="009258A1" w:rsidP="009258A1">
      <w:pPr>
        <w:tabs>
          <w:tab w:val="left" w:pos="993"/>
        </w:tabs>
        <w:suppressAutoHyphens/>
        <w:spacing w:after="200" w:line="240" w:lineRule="auto"/>
        <w:ind w:firstLine="709"/>
        <w:contextualSpacing/>
        <w:jc w:val="both"/>
        <w:rPr>
          <w:rFonts w:ascii="PT Astra Serif" w:eastAsia="Times New Roman" w:hAnsi="PT Astra Serif" w:cs="Times New Roman"/>
          <w:spacing w:val="-4"/>
          <w:sz w:val="28"/>
          <w:szCs w:val="28"/>
          <w:lang w:eastAsia="ru-RU"/>
        </w:rPr>
      </w:pPr>
      <w:r w:rsidRPr="009258A1">
        <w:rPr>
          <w:rFonts w:ascii="PT Astra Serif" w:eastAsia="Times New Roman" w:hAnsi="PT Astra Serif" w:cs="Times New Roman"/>
          <w:color w:val="000000"/>
          <w:spacing w:val="-4"/>
          <w:sz w:val="28"/>
          <w:szCs w:val="28"/>
          <w:lang w:eastAsia="ru-RU"/>
        </w:rPr>
        <w:t xml:space="preserve">а) </w:t>
      </w:r>
      <w:r w:rsidRPr="009258A1">
        <w:rPr>
          <w:rFonts w:ascii="PT Astra Serif" w:eastAsia="Times New Roman" w:hAnsi="PT Astra Serif" w:cs="Times New Roman"/>
          <w:spacing w:val="-4"/>
          <w:sz w:val="28"/>
          <w:szCs w:val="28"/>
          <w:lang w:eastAsia="ru-RU"/>
        </w:rPr>
        <w:t xml:space="preserve">несоответствия представленных заявок и (или) документов требованиям, установленным </w:t>
      </w:r>
      <w:hyperlink w:anchor="P194" w:tooltip="3.12. К заявке прилагаются электронные копии следующих документов:">
        <w:r w:rsidRPr="009258A1">
          <w:rPr>
            <w:rStyle w:val="a8"/>
            <w:rFonts w:ascii="PT Astra Serif" w:eastAsia="Times New Roman" w:hAnsi="PT Astra Serif" w:cs="Times New Roman"/>
            <w:color w:val="auto"/>
            <w:spacing w:val="-4"/>
            <w:sz w:val="28"/>
            <w:szCs w:val="28"/>
            <w:u w:val="none"/>
            <w:lang w:eastAsia="ru-RU"/>
          </w:rPr>
          <w:t>пунктом 3.12</w:t>
        </w:r>
      </w:hyperlink>
      <w:r w:rsidRPr="009258A1">
        <w:rPr>
          <w:rFonts w:ascii="PT Astra Serif" w:eastAsia="Times New Roman" w:hAnsi="PT Astra Serif" w:cs="Times New Roman"/>
          <w:spacing w:val="-4"/>
          <w:sz w:val="28"/>
          <w:szCs w:val="28"/>
          <w:lang w:eastAsia="ru-RU"/>
        </w:rPr>
        <w:t xml:space="preserve"> настоящего раздела и указанным в объявлении;</w:t>
      </w:r>
    </w:p>
    <w:p w:rsidR="00A141F9" w:rsidRDefault="009258A1" w:rsidP="009258A1">
      <w:pPr>
        <w:tabs>
          <w:tab w:val="left" w:pos="993"/>
        </w:tabs>
        <w:suppressAutoHyphens/>
        <w:spacing w:after="200" w:line="240" w:lineRule="auto"/>
        <w:ind w:firstLine="709"/>
        <w:contextualSpacing/>
        <w:jc w:val="both"/>
        <w:rPr>
          <w:rFonts w:ascii="PT Astra Serif" w:eastAsia="Times New Roman" w:hAnsi="PT Astra Serif" w:cs="Times New Roman"/>
          <w:spacing w:val="-4"/>
          <w:sz w:val="28"/>
          <w:szCs w:val="28"/>
          <w:lang w:eastAsia="ru-RU"/>
        </w:rPr>
      </w:pPr>
      <w:r w:rsidRPr="009258A1">
        <w:rPr>
          <w:rFonts w:ascii="PT Astra Serif" w:eastAsia="Times New Roman" w:hAnsi="PT Astra Serif" w:cs="Times New Roman"/>
          <w:spacing w:val="-4"/>
          <w:sz w:val="28"/>
          <w:szCs w:val="28"/>
          <w:lang w:eastAsia="ru-RU"/>
        </w:rPr>
        <w:t xml:space="preserve">б) </w:t>
      </w:r>
      <w:r w:rsidR="00A141F9" w:rsidRPr="00A141F9">
        <w:rPr>
          <w:rFonts w:ascii="PT Astra Serif" w:eastAsia="Times New Roman" w:hAnsi="PT Astra Serif" w:cs="Times New Roman"/>
          <w:spacing w:val="-4"/>
          <w:sz w:val="28"/>
          <w:szCs w:val="28"/>
          <w:lang w:eastAsia="ru-RU"/>
        </w:rPr>
        <w:t>непредставления или представления не в полном объёме электронных копий документов, перечень которых указан в объявлении;</w:t>
      </w:r>
    </w:p>
    <w:p w:rsidR="00A141F9" w:rsidRDefault="009258A1" w:rsidP="009258A1">
      <w:pPr>
        <w:tabs>
          <w:tab w:val="left" w:pos="993"/>
        </w:tabs>
        <w:suppressAutoHyphens/>
        <w:spacing w:after="200" w:line="240" w:lineRule="auto"/>
        <w:ind w:firstLine="709"/>
        <w:contextualSpacing/>
        <w:jc w:val="both"/>
        <w:rPr>
          <w:rFonts w:ascii="PT Astra Serif" w:eastAsia="Times New Roman" w:hAnsi="PT Astra Serif" w:cs="Times New Roman"/>
          <w:spacing w:val="-4"/>
          <w:sz w:val="28"/>
          <w:szCs w:val="28"/>
          <w:lang w:eastAsia="ru-RU"/>
        </w:rPr>
      </w:pPr>
      <w:r w:rsidRPr="009258A1">
        <w:rPr>
          <w:rFonts w:ascii="PT Astra Serif" w:eastAsia="Times New Roman" w:hAnsi="PT Astra Serif" w:cs="Times New Roman"/>
          <w:spacing w:val="-4"/>
          <w:sz w:val="28"/>
          <w:szCs w:val="28"/>
          <w:lang w:eastAsia="ru-RU"/>
        </w:rPr>
        <w:t xml:space="preserve">в) </w:t>
      </w:r>
      <w:r w:rsidR="00A141F9" w:rsidRPr="00A141F9">
        <w:rPr>
          <w:rFonts w:ascii="PT Astra Serif" w:eastAsia="Times New Roman" w:hAnsi="PT Astra Serif" w:cs="Times New Roman"/>
          <w:spacing w:val="-4"/>
          <w:sz w:val="28"/>
          <w:szCs w:val="28"/>
          <w:lang w:eastAsia="ru-RU"/>
        </w:rPr>
        <w:t>неполноты и (или) недостоверности сведений, содержащихся                              в представленных</w:t>
      </w:r>
      <w:r w:rsidR="00A141F9" w:rsidRPr="00A141F9">
        <w:rPr>
          <w:rFonts w:ascii="PT Astra Serif" w:eastAsia="Times New Roman" w:hAnsi="PT Astra Serif" w:cs="Times New Roman"/>
          <w:spacing w:val="-4"/>
          <w:sz w:val="28"/>
          <w:szCs w:val="28"/>
          <w:lang w:eastAsia="ru-RU" w:bidi="ru-RU"/>
        </w:rPr>
        <w:t xml:space="preserve"> </w:t>
      </w:r>
      <w:r w:rsidR="00A141F9" w:rsidRPr="00A141F9">
        <w:rPr>
          <w:rFonts w:ascii="PT Astra Serif" w:eastAsia="Times New Roman" w:hAnsi="PT Astra Serif" w:cs="Times New Roman"/>
          <w:spacing w:val="-4"/>
          <w:sz w:val="28"/>
          <w:szCs w:val="28"/>
          <w:lang w:eastAsia="ru-RU"/>
        </w:rPr>
        <w:t>электронных копиях документов;</w:t>
      </w:r>
    </w:p>
    <w:p w:rsidR="009258A1" w:rsidRPr="009258A1" w:rsidRDefault="009258A1" w:rsidP="009258A1">
      <w:pPr>
        <w:tabs>
          <w:tab w:val="left" w:pos="993"/>
        </w:tabs>
        <w:suppressAutoHyphens/>
        <w:spacing w:after="200" w:line="240" w:lineRule="auto"/>
        <w:ind w:firstLine="709"/>
        <w:contextualSpacing/>
        <w:jc w:val="both"/>
        <w:rPr>
          <w:rFonts w:ascii="PT Astra Serif" w:eastAsia="Times New Roman" w:hAnsi="PT Astra Serif" w:cs="Times New Roman"/>
          <w:spacing w:val="-4"/>
          <w:sz w:val="28"/>
          <w:szCs w:val="28"/>
          <w:lang w:eastAsia="ru-RU"/>
        </w:rPr>
      </w:pPr>
      <w:r w:rsidRPr="009258A1">
        <w:rPr>
          <w:rFonts w:ascii="PT Astra Serif" w:eastAsia="Times New Roman" w:hAnsi="PT Astra Serif" w:cs="Times New Roman"/>
          <w:spacing w:val="-4"/>
          <w:sz w:val="28"/>
          <w:szCs w:val="28"/>
          <w:lang w:eastAsia="ru-RU"/>
        </w:rPr>
        <w:t xml:space="preserve">г) несоответствия участника отбора требованиям, установленным </w:t>
      </w:r>
      <w:hyperlink w:anchor="P156" w:tooltip="а) участник отбора - юридическое лицо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
        <w:r w:rsidRPr="009258A1">
          <w:rPr>
            <w:rStyle w:val="a8"/>
            <w:rFonts w:ascii="PT Astra Serif" w:eastAsia="Times New Roman" w:hAnsi="PT Astra Serif" w:cs="Times New Roman"/>
            <w:color w:val="auto"/>
            <w:spacing w:val="-4"/>
            <w:sz w:val="28"/>
            <w:szCs w:val="28"/>
            <w:u w:val="none"/>
            <w:lang w:eastAsia="ru-RU"/>
          </w:rPr>
          <w:t xml:space="preserve">подпунктами </w:t>
        </w:r>
        <w:r>
          <w:rPr>
            <w:rStyle w:val="a8"/>
            <w:rFonts w:ascii="PT Astra Serif" w:eastAsia="Times New Roman" w:hAnsi="PT Astra Serif" w:cs="Times New Roman"/>
            <w:color w:val="auto"/>
            <w:spacing w:val="-4"/>
            <w:sz w:val="28"/>
            <w:szCs w:val="28"/>
            <w:u w:val="none"/>
            <w:lang w:eastAsia="ru-RU"/>
          </w:rPr>
          <w:t>«</w:t>
        </w:r>
        <w:r w:rsidRPr="009258A1">
          <w:rPr>
            <w:rStyle w:val="a8"/>
            <w:rFonts w:ascii="PT Astra Serif" w:eastAsia="Times New Roman" w:hAnsi="PT Astra Serif" w:cs="Times New Roman"/>
            <w:color w:val="auto"/>
            <w:spacing w:val="-4"/>
            <w:sz w:val="28"/>
            <w:szCs w:val="28"/>
            <w:u w:val="none"/>
            <w:lang w:eastAsia="ru-RU"/>
          </w:rPr>
          <w:t>а</w:t>
        </w:r>
        <w:r>
          <w:rPr>
            <w:rStyle w:val="a8"/>
            <w:rFonts w:ascii="PT Astra Serif" w:eastAsia="Times New Roman" w:hAnsi="PT Astra Serif" w:cs="Times New Roman"/>
            <w:color w:val="auto"/>
            <w:spacing w:val="-4"/>
            <w:sz w:val="28"/>
            <w:szCs w:val="28"/>
            <w:u w:val="none"/>
            <w:lang w:eastAsia="ru-RU"/>
          </w:rPr>
          <w:t>»</w:t>
        </w:r>
      </w:hyperlink>
      <w:r w:rsidRPr="009258A1">
        <w:rPr>
          <w:rFonts w:ascii="PT Astra Serif" w:eastAsia="Times New Roman" w:hAnsi="PT Astra Serif" w:cs="Times New Roman"/>
          <w:spacing w:val="-4"/>
          <w:sz w:val="28"/>
          <w:szCs w:val="28"/>
          <w:lang w:eastAsia="ru-RU"/>
        </w:rPr>
        <w:t xml:space="preserve"> - </w:t>
      </w:r>
      <w:hyperlink w:anchor="P167" w:tooltip="м) участник отбора должен представить в Министерство отчетность о финансово-экономическом состоянии товаропроизводителей агропромышленного комплекса за отчетный год и предшествующий квартал (предшествующий отчетный период), составленную по формам, утвержденным">
        <w:r>
          <w:rPr>
            <w:rStyle w:val="a8"/>
            <w:rFonts w:ascii="PT Astra Serif" w:eastAsia="Times New Roman" w:hAnsi="PT Astra Serif" w:cs="Times New Roman"/>
            <w:color w:val="auto"/>
            <w:spacing w:val="-4"/>
            <w:sz w:val="28"/>
            <w:szCs w:val="28"/>
            <w:u w:val="none"/>
            <w:lang w:eastAsia="ru-RU"/>
          </w:rPr>
          <w:t>«</w:t>
        </w:r>
        <w:r w:rsidRPr="009258A1">
          <w:rPr>
            <w:rStyle w:val="a8"/>
            <w:rFonts w:ascii="PT Astra Serif" w:eastAsia="Times New Roman" w:hAnsi="PT Astra Serif" w:cs="Times New Roman"/>
            <w:color w:val="auto"/>
            <w:spacing w:val="-4"/>
            <w:sz w:val="28"/>
            <w:szCs w:val="28"/>
            <w:u w:val="none"/>
            <w:lang w:eastAsia="ru-RU"/>
          </w:rPr>
          <w:t>м</w:t>
        </w:r>
        <w:r>
          <w:rPr>
            <w:rStyle w:val="a8"/>
            <w:rFonts w:ascii="PT Astra Serif" w:eastAsia="Times New Roman" w:hAnsi="PT Astra Serif" w:cs="Times New Roman"/>
            <w:color w:val="auto"/>
            <w:spacing w:val="-4"/>
            <w:sz w:val="28"/>
            <w:szCs w:val="28"/>
            <w:u w:val="none"/>
            <w:lang w:eastAsia="ru-RU"/>
          </w:rPr>
          <w:t>»</w:t>
        </w:r>
        <w:r w:rsidRPr="009258A1">
          <w:rPr>
            <w:rStyle w:val="a8"/>
            <w:rFonts w:ascii="PT Astra Serif" w:eastAsia="Times New Roman" w:hAnsi="PT Astra Serif" w:cs="Times New Roman"/>
            <w:color w:val="auto"/>
            <w:spacing w:val="-4"/>
            <w:sz w:val="28"/>
            <w:szCs w:val="28"/>
            <w:u w:val="none"/>
            <w:lang w:eastAsia="ru-RU"/>
          </w:rPr>
          <w:t xml:space="preserve"> подпункта 1</w:t>
        </w:r>
      </w:hyperlink>
      <w:r w:rsidRPr="009258A1">
        <w:rPr>
          <w:rFonts w:ascii="PT Astra Serif" w:eastAsia="Times New Roman" w:hAnsi="PT Astra Serif" w:cs="Times New Roman"/>
          <w:spacing w:val="-4"/>
          <w:sz w:val="28"/>
          <w:szCs w:val="28"/>
          <w:lang w:eastAsia="ru-RU"/>
        </w:rPr>
        <w:t xml:space="preserve"> и </w:t>
      </w:r>
      <w:hyperlink w:anchor="P171" w:tooltip="2) по состоянию на дату, которая предшествует дате представления заявки не более чем на 30 календарных дней, у участника отбора на едином налоговом счете должна отсутствовать или не превышать размер, определенный пунктом 3 статьи 47 Налогового кодекса Российск">
        <w:r w:rsidRPr="009258A1">
          <w:rPr>
            <w:rStyle w:val="a8"/>
            <w:rFonts w:ascii="PT Astra Serif" w:eastAsia="Times New Roman" w:hAnsi="PT Astra Serif" w:cs="Times New Roman"/>
            <w:color w:val="auto"/>
            <w:spacing w:val="-4"/>
            <w:sz w:val="28"/>
            <w:szCs w:val="28"/>
            <w:u w:val="none"/>
            <w:lang w:eastAsia="ru-RU"/>
          </w:rPr>
          <w:t>подпунктом 2 пункта 3.7</w:t>
        </w:r>
      </w:hyperlink>
      <w:r w:rsidRPr="009258A1">
        <w:rPr>
          <w:rFonts w:ascii="PT Astra Serif" w:eastAsia="Times New Roman" w:hAnsi="PT Astra Serif" w:cs="Times New Roman"/>
          <w:spacing w:val="-4"/>
          <w:sz w:val="28"/>
          <w:szCs w:val="28"/>
          <w:lang w:eastAsia="ru-RU"/>
        </w:rPr>
        <w:t xml:space="preserve"> настоящего раздела;</w:t>
      </w:r>
    </w:p>
    <w:p w:rsidR="009258A1" w:rsidRPr="009258A1" w:rsidRDefault="009258A1" w:rsidP="009258A1">
      <w:pPr>
        <w:tabs>
          <w:tab w:val="left" w:pos="993"/>
        </w:tabs>
        <w:suppressAutoHyphens/>
        <w:spacing w:after="200" w:line="240" w:lineRule="auto"/>
        <w:ind w:firstLine="709"/>
        <w:contextualSpacing/>
        <w:jc w:val="both"/>
        <w:rPr>
          <w:rFonts w:ascii="PT Astra Serif" w:eastAsia="Times New Roman" w:hAnsi="PT Astra Serif" w:cs="Times New Roman"/>
          <w:spacing w:val="-4"/>
          <w:sz w:val="28"/>
          <w:szCs w:val="28"/>
          <w:lang w:eastAsia="ru-RU"/>
        </w:rPr>
      </w:pPr>
      <w:r w:rsidRPr="009258A1">
        <w:rPr>
          <w:rFonts w:ascii="PT Astra Serif" w:eastAsia="Times New Roman" w:hAnsi="PT Astra Serif" w:cs="Times New Roman"/>
          <w:spacing w:val="-4"/>
          <w:sz w:val="28"/>
          <w:szCs w:val="28"/>
          <w:lang w:eastAsia="ru-RU"/>
        </w:rPr>
        <w:t xml:space="preserve">д) представления участником отбора заявки после даты, указанной </w:t>
      </w:r>
      <w:r w:rsidR="00DE165D">
        <w:rPr>
          <w:rFonts w:ascii="PT Astra Serif" w:eastAsia="Times New Roman" w:hAnsi="PT Astra Serif" w:cs="Times New Roman"/>
          <w:spacing w:val="-4"/>
          <w:sz w:val="28"/>
          <w:szCs w:val="28"/>
          <w:lang w:eastAsia="ru-RU"/>
        </w:rPr>
        <w:t xml:space="preserve">                       </w:t>
      </w:r>
      <w:r w:rsidRPr="009258A1">
        <w:rPr>
          <w:rFonts w:ascii="PT Astra Serif" w:eastAsia="Times New Roman" w:hAnsi="PT Astra Serif" w:cs="Times New Roman"/>
          <w:spacing w:val="-4"/>
          <w:sz w:val="28"/>
          <w:szCs w:val="28"/>
          <w:lang w:eastAsia="ru-RU"/>
        </w:rPr>
        <w:t>в объявлении для представления заявок.</w:t>
      </w:r>
    </w:p>
    <w:p w:rsidR="00B26D87" w:rsidRDefault="00B26D87" w:rsidP="009258A1">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B26D87">
        <w:rPr>
          <w:rFonts w:ascii="PT Astra Serif" w:eastAsia="NSimSun" w:hAnsi="PT Astra Serif" w:cs="Arial"/>
          <w:kern w:val="2"/>
          <w:sz w:val="28"/>
          <w:szCs w:val="28"/>
          <w:lang w:eastAsia="zh-CN" w:bidi="hi-IN"/>
        </w:rPr>
        <w:t>Возврат заявок на доработку Министерством и комиссией</w:t>
      </w:r>
      <w:r w:rsidRPr="00B26D87">
        <w:rPr>
          <w:rFonts w:ascii="PT Astra Serif" w:eastAsia="NSimSun" w:hAnsi="PT Astra Serif" w:cs="Arial"/>
          <w:kern w:val="2"/>
          <w:sz w:val="28"/>
          <w:szCs w:val="28"/>
          <w:lang w:eastAsia="zh-CN" w:bidi="hi-IN"/>
        </w:rPr>
        <w:br/>
        <w:t>не предусмотрен.</w:t>
      </w:r>
    </w:p>
    <w:p w:rsidR="00DE165D" w:rsidRPr="00DE165D" w:rsidRDefault="00DE165D" w:rsidP="00DE165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 xml:space="preserve">3.20. </w:t>
      </w:r>
      <w:r w:rsidRPr="00DE165D">
        <w:rPr>
          <w:rFonts w:ascii="PT Astra Serif" w:eastAsia="NSimSun" w:hAnsi="PT Astra Serif" w:cs="Arial"/>
          <w:kern w:val="2"/>
          <w:sz w:val="28"/>
          <w:szCs w:val="28"/>
          <w:lang w:eastAsia="zh-CN" w:bidi="hi-IN"/>
        </w:rPr>
        <w:t>Решение об отклонении заявки оформляется в форме уведомления. Уведомления в электронной форме доводятся до участников отбора                              с использованием системы «Электронный бюджет» в течение 1 рабочего дня       со дня принятия соответствующего решения посредством заполнения экранных форм веб-интерфейса. В уведомлении указываются основания для отклонения заявки.</w:t>
      </w:r>
    </w:p>
    <w:p w:rsidR="00DE165D" w:rsidRPr="00DE165D" w:rsidRDefault="00DE165D" w:rsidP="00DE165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DE165D">
        <w:rPr>
          <w:rFonts w:ascii="PT Astra Serif" w:eastAsia="NSimSun" w:hAnsi="PT Astra Serif" w:cs="Arial"/>
          <w:kern w:val="2"/>
          <w:sz w:val="28"/>
          <w:szCs w:val="28"/>
          <w:lang w:eastAsia="zh-CN" w:bidi="hi-IN"/>
        </w:rPr>
        <w:t xml:space="preserve">В случае если в отношении всех участников отбора Министерством принято решение об отклонении заявки, отбор признаётся несостоявшимся. </w:t>
      </w:r>
    </w:p>
    <w:p w:rsidR="00DE165D" w:rsidRPr="00DE165D" w:rsidRDefault="00DE165D" w:rsidP="00DE165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DE165D">
        <w:rPr>
          <w:rFonts w:ascii="PT Astra Serif" w:eastAsia="NSimSun" w:hAnsi="PT Astra Serif" w:cs="Arial"/>
          <w:kern w:val="2"/>
          <w:sz w:val="28"/>
          <w:szCs w:val="28"/>
          <w:lang w:eastAsia="zh-CN" w:bidi="hi-IN"/>
        </w:rPr>
        <w:lastRenderedPageBreak/>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и на сайте не позднее 1-го рабочего дня, следующего за днём его подписания.</w:t>
      </w:r>
    </w:p>
    <w:p w:rsidR="00DE165D" w:rsidRDefault="00DE165D" w:rsidP="00DE165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DE165D">
        <w:rPr>
          <w:rFonts w:ascii="PT Astra Serif" w:eastAsia="NSimSun" w:hAnsi="PT Astra Serif" w:cs="Arial"/>
          <w:kern w:val="2"/>
          <w:sz w:val="28"/>
          <w:szCs w:val="28"/>
          <w:lang w:eastAsia="zh-CN" w:bidi="hi-IN"/>
        </w:rPr>
        <w:t>Внесение изменений в протокол подведения итогов отбора, содержащий решение о признании отбора несостоявшимся, допускается не позднее 10 календарных дней со дня подписания первой версии указанного протокола путём формирования новой версии указанного протокола с указанием причин внесения изменений.</w:t>
      </w:r>
      <w:r w:rsidR="00EC54D7">
        <w:rPr>
          <w:rFonts w:ascii="PT Astra Serif" w:eastAsia="NSimSun" w:hAnsi="PT Astra Serif" w:cs="Arial"/>
          <w:kern w:val="2"/>
          <w:sz w:val="28"/>
          <w:szCs w:val="28"/>
          <w:lang w:eastAsia="zh-CN" w:bidi="hi-IN"/>
        </w:rPr>
        <w:t>»;</w:t>
      </w:r>
    </w:p>
    <w:p w:rsidR="00CE604D" w:rsidRDefault="000F3275" w:rsidP="00DE165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м</w:t>
      </w:r>
      <w:r w:rsidR="00CE604D">
        <w:rPr>
          <w:rFonts w:ascii="PT Astra Serif" w:eastAsia="NSimSun" w:hAnsi="PT Astra Serif" w:cs="Arial"/>
          <w:kern w:val="2"/>
          <w:sz w:val="28"/>
          <w:szCs w:val="28"/>
          <w:lang w:eastAsia="zh-CN" w:bidi="hi-IN"/>
        </w:rPr>
        <w:t>) дополнить пунктом 3.22</w:t>
      </w:r>
      <w:r w:rsidR="00CE604D" w:rsidRPr="00CE604D">
        <w:rPr>
          <w:rFonts w:ascii="PT Astra Serif" w:eastAsia="NSimSun" w:hAnsi="PT Astra Serif" w:cs="Arial"/>
          <w:kern w:val="2"/>
          <w:sz w:val="28"/>
          <w:szCs w:val="28"/>
          <w:vertAlign w:val="superscript"/>
          <w:lang w:eastAsia="zh-CN" w:bidi="hi-IN"/>
        </w:rPr>
        <w:t>1</w:t>
      </w:r>
      <w:r w:rsidR="00CE604D">
        <w:rPr>
          <w:rFonts w:ascii="PT Astra Serif" w:eastAsia="NSimSun" w:hAnsi="PT Astra Serif" w:cs="Arial"/>
          <w:kern w:val="2"/>
          <w:sz w:val="28"/>
          <w:szCs w:val="28"/>
          <w:lang w:eastAsia="zh-CN" w:bidi="hi-IN"/>
        </w:rPr>
        <w:t xml:space="preserve"> следующего содержания:</w:t>
      </w:r>
    </w:p>
    <w:p w:rsidR="006D2953" w:rsidRPr="006D2953" w:rsidRDefault="00CE604D" w:rsidP="006D2953">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«3.22</w:t>
      </w:r>
      <w:r w:rsidRPr="00CE604D">
        <w:rPr>
          <w:rFonts w:ascii="PT Astra Serif" w:eastAsia="NSimSun" w:hAnsi="PT Astra Serif" w:cs="Arial"/>
          <w:kern w:val="2"/>
          <w:sz w:val="28"/>
          <w:szCs w:val="28"/>
          <w:vertAlign w:val="superscript"/>
          <w:lang w:eastAsia="zh-CN" w:bidi="hi-IN"/>
        </w:rPr>
        <w:t>1</w:t>
      </w:r>
      <w:r>
        <w:rPr>
          <w:rFonts w:ascii="PT Astra Serif" w:eastAsia="NSimSun" w:hAnsi="PT Astra Serif" w:cs="Arial"/>
          <w:kern w:val="2"/>
          <w:sz w:val="28"/>
          <w:szCs w:val="28"/>
          <w:lang w:eastAsia="zh-CN" w:bidi="hi-IN"/>
        </w:rPr>
        <w:t xml:space="preserve">. </w:t>
      </w:r>
      <w:r w:rsidR="006D2953" w:rsidRPr="006D2953">
        <w:rPr>
          <w:rFonts w:ascii="PT Astra Serif" w:eastAsia="NSimSun" w:hAnsi="PT Astra Serif" w:cs="Arial"/>
          <w:kern w:val="2"/>
          <w:sz w:val="28"/>
          <w:szCs w:val="28"/>
          <w:lang w:eastAsia="zh-CN" w:bidi="hi-IN"/>
        </w:rPr>
        <w:t xml:space="preserve">По результатам рассмотрения комиссией поступивших заявок         </w:t>
      </w:r>
      <w:r w:rsidR="000E56B5">
        <w:rPr>
          <w:rFonts w:ascii="PT Astra Serif" w:eastAsia="NSimSun" w:hAnsi="PT Astra Serif" w:cs="Arial"/>
          <w:kern w:val="2"/>
          <w:sz w:val="28"/>
          <w:szCs w:val="28"/>
          <w:lang w:eastAsia="zh-CN" w:bidi="hi-IN"/>
        </w:rPr>
        <w:t xml:space="preserve"> </w:t>
      </w:r>
      <w:r w:rsidR="006D2953" w:rsidRPr="006D2953">
        <w:rPr>
          <w:rFonts w:ascii="PT Astra Serif" w:eastAsia="NSimSun" w:hAnsi="PT Astra Serif" w:cs="Arial"/>
          <w:kern w:val="2"/>
          <w:sz w:val="28"/>
          <w:szCs w:val="28"/>
          <w:lang w:eastAsia="zh-CN" w:bidi="hi-IN"/>
        </w:rPr>
        <w:t>на предмет соответствия предъявляемым к ним требованиям и проверки, указанной в пункте 3.2</w:t>
      </w:r>
      <w:r w:rsidR="006D2953">
        <w:rPr>
          <w:rFonts w:ascii="PT Astra Serif" w:eastAsia="NSimSun" w:hAnsi="PT Astra Serif" w:cs="Arial"/>
          <w:kern w:val="2"/>
          <w:sz w:val="28"/>
          <w:szCs w:val="28"/>
          <w:lang w:eastAsia="zh-CN" w:bidi="hi-IN"/>
        </w:rPr>
        <w:t>1</w:t>
      </w:r>
      <w:r w:rsidR="006D2953" w:rsidRPr="006D2953">
        <w:rPr>
          <w:rFonts w:ascii="PT Astra Serif" w:eastAsia="NSimSun" w:hAnsi="PT Astra Serif" w:cs="Arial"/>
          <w:kern w:val="2"/>
          <w:sz w:val="28"/>
          <w:szCs w:val="28"/>
          <w:lang w:eastAsia="zh-CN" w:bidi="hi-IN"/>
        </w:rPr>
        <w:t xml:space="preserve"> настоящего раз</w:t>
      </w:r>
      <w:r w:rsidR="00A805E2">
        <w:rPr>
          <w:rFonts w:ascii="PT Astra Serif" w:eastAsia="NSimSun" w:hAnsi="PT Astra Serif" w:cs="Arial"/>
          <w:kern w:val="2"/>
          <w:sz w:val="28"/>
          <w:szCs w:val="28"/>
          <w:lang w:eastAsia="zh-CN" w:bidi="hi-IN"/>
        </w:rPr>
        <w:t>дела, комиссия отклоняет заявки</w:t>
      </w:r>
      <w:r w:rsidR="006D2953" w:rsidRPr="006D2953">
        <w:rPr>
          <w:rFonts w:ascii="PT Astra Serif" w:eastAsia="NSimSun" w:hAnsi="PT Astra Serif" w:cs="Arial"/>
          <w:kern w:val="2"/>
          <w:sz w:val="28"/>
          <w:szCs w:val="28"/>
          <w:lang w:eastAsia="zh-CN" w:bidi="hi-IN"/>
        </w:rPr>
        <w:t xml:space="preserve"> </w:t>
      </w:r>
      <w:r w:rsidR="000E56B5">
        <w:rPr>
          <w:rFonts w:ascii="PT Astra Serif" w:eastAsia="NSimSun" w:hAnsi="PT Astra Serif" w:cs="Arial"/>
          <w:kern w:val="2"/>
          <w:sz w:val="28"/>
          <w:szCs w:val="28"/>
          <w:lang w:eastAsia="zh-CN" w:bidi="hi-IN"/>
        </w:rPr>
        <w:t xml:space="preserve">                  </w:t>
      </w:r>
      <w:r w:rsidR="006D2953" w:rsidRPr="006D2953">
        <w:rPr>
          <w:rFonts w:ascii="PT Astra Serif" w:eastAsia="NSimSun" w:hAnsi="PT Astra Serif" w:cs="Arial"/>
          <w:kern w:val="2"/>
          <w:sz w:val="28"/>
          <w:szCs w:val="28"/>
          <w:lang w:eastAsia="zh-CN" w:bidi="hi-IN"/>
        </w:rPr>
        <w:t>в следующих случаях:</w:t>
      </w:r>
    </w:p>
    <w:p w:rsidR="006D2953" w:rsidRPr="006D2953" w:rsidRDefault="006D2953" w:rsidP="006D2953">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6D2953">
        <w:rPr>
          <w:rFonts w:ascii="PT Astra Serif" w:eastAsia="NSimSun" w:hAnsi="PT Astra Serif" w:cs="Arial"/>
          <w:kern w:val="2"/>
          <w:sz w:val="28"/>
          <w:szCs w:val="28"/>
          <w:lang w:eastAsia="zh-CN" w:bidi="hi-IN"/>
        </w:rPr>
        <w:t>1) несоответствия участника отбора требованиям, установленным подпунктами «</w:t>
      </w:r>
      <w:r>
        <w:rPr>
          <w:rFonts w:ascii="PT Astra Serif" w:eastAsia="NSimSun" w:hAnsi="PT Astra Serif" w:cs="Arial"/>
          <w:kern w:val="2"/>
          <w:sz w:val="28"/>
          <w:szCs w:val="28"/>
          <w:lang w:eastAsia="zh-CN" w:bidi="hi-IN"/>
        </w:rPr>
        <w:t>н</w:t>
      </w:r>
      <w:r w:rsidRPr="006D2953">
        <w:rPr>
          <w:rFonts w:ascii="PT Astra Serif" w:eastAsia="NSimSun" w:hAnsi="PT Astra Serif" w:cs="Arial"/>
          <w:kern w:val="2"/>
          <w:sz w:val="28"/>
          <w:szCs w:val="28"/>
          <w:lang w:eastAsia="zh-CN" w:bidi="hi-IN"/>
        </w:rPr>
        <w:t xml:space="preserve">» </w:t>
      </w:r>
      <w:r>
        <w:rPr>
          <w:rFonts w:ascii="PT Astra Serif" w:eastAsia="NSimSun" w:hAnsi="PT Astra Serif" w:cs="Arial"/>
          <w:kern w:val="2"/>
          <w:sz w:val="28"/>
          <w:szCs w:val="28"/>
          <w:lang w:eastAsia="zh-CN" w:bidi="hi-IN"/>
        </w:rPr>
        <w:t>и</w:t>
      </w:r>
      <w:r w:rsidRPr="006D2953">
        <w:rPr>
          <w:rFonts w:ascii="PT Astra Serif" w:eastAsia="NSimSun" w:hAnsi="PT Astra Serif" w:cs="Arial"/>
          <w:kern w:val="2"/>
          <w:sz w:val="28"/>
          <w:szCs w:val="28"/>
          <w:lang w:eastAsia="zh-CN" w:bidi="hi-IN"/>
        </w:rPr>
        <w:t xml:space="preserve"> «о» подпункта 1 пункта 3.</w:t>
      </w:r>
      <w:r>
        <w:rPr>
          <w:rFonts w:ascii="PT Astra Serif" w:eastAsia="NSimSun" w:hAnsi="PT Astra Serif" w:cs="Arial"/>
          <w:kern w:val="2"/>
          <w:sz w:val="28"/>
          <w:szCs w:val="28"/>
          <w:lang w:eastAsia="zh-CN" w:bidi="hi-IN"/>
        </w:rPr>
        <w:t>7</w:t>
      </w:r>
      <w:r w:rsidRPr="006D2953">
        <w:rPr>
          <w:rFonts w:ascii="PT Astra Serif" w:eastAsia="NSimSun" w:hAnsi="PT Astra Serif" w:cs="Arial"/>
          <w:kern w:val="2"/>
          <w:sz w:val="28"/>
          <w:szCs w:val="28"/>
          <w:lang w:eastAsia="zh-CN" w:bidi="hi-IN"/>
        </w:rPr>
        <w:t xml:space="preserve"> настоящего раздела;</w:t>
      </w:r>
    </w:p>
    <w:p w:rsidR="006D2953" w:rsidRPr="006D2953" w:rsidRDefault="006D2953" w:rsidP="006D2953">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6D2953">
        <w:rPr>
          <w:rFonts w:ascii="PT Astra Serif" w:eastAsia="NSimSun" w:hAnsi="PT Astra Serif" w:cs="Arial"/>
          <w:kern w:val="2"/>
          <w:sz w:val="28"/>
          <w:szCs w:val="28"/>
          <w:lang w:eastAsia="zh-CN" w:bidi="hi-IN"/>
        </w:rPr>
        <w:t>2) несоответствия участника отбора критерию отбора, установленному пунктом 3.</w:t>
      </w:r>
      <w:r>
        <w:rPr>
          <w:rFonts w:ascii="PT Astra Serif" w:eastAsia="NSimSun" w:hAnsi="PT Astra Serif" w:cs="Arial"/>
          <w:kern w:val="2"/>
          <w:sz w:val="28"/>
          <w:szCs w:val="28"/>
          <w:lang w:eastAsia="zh-CN" w:bidi="hi-IN"/>
        </w:rPr>
        <w:t>9</w:t>
      </w:r>
      <w:r w:rsidRPr="006D2953">
        <w:rPr>
          <w:rFonts w:ascii="PT Astra Serif" w:eastAsia="NSimSun" w:hAnsi="PT Astra Serif" w:cs="Arial"/>
          <w:kern w:val="2"/>
          <w:sz w:val="28"/>
          <w:szCs w:val="28"/>
          <w:lang w:eastAsia="zh-CN" w:bidi="hi-IN"/>
        </w:rPr>
        <w:t xml:space="preserve"> настоящего раздела, категории отбора, установленной пунктом 3.</w:t>
      </w:r>
      <w:r>
        <w:rPr>
          <w:rFonts w:ascii="PT Astra Serif" w:eastAsia="NSimSun" w:hAnsi="PT Astra Serif" w:cs="Arial"/>
          <w:kern w:val="2"/>
          <w:sz w:val="28"/>
          <w:szCs w:val="28"/>
          <w:lang w:eastAsia="zh-CN" w:bidi="hi-IN"/>
        </w:rPr>
        <w:t>8</w:t>
      </w:r>
      <w:r w:rsidRPr="006D2953">
        <w:rPr>
          <w:rFonts w:ascii="PT Astra Serif" w:eastAsia="NSimSun" w:hAnsi="PT Astra Serif" w:cs="Arial"/>
          <w:kern w:val="2"/>
          <w:sz w:val="28"/>
          <w:szCs w:val="28"/>
          <w:lang w:eastAsia="zh-CN" w:bidi="hi-IN"/>
        </w:rPr>
        <w:t xml:space="preserve"> настоящего раздела;</w:t>
      </w:r>
    </w:p>
    <w:p w:rsidR="00CE604D" w:rsidRPr="00CE604D" w:rsidRDefault="006D2953" w:rsidP="006D2953">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6D2953">
        <w:rPr>
          <w:rFonts w:ascii="PT Astra Serif" w:eastAsia="NSimSun" w:hAnsi="PT Astra Serif" w:cs="Arial"/>
          <w:kern w:val="2"/>
          <w:sz w:val="28"/>
          <w:szCs w:val="28"/>
          <w:lang w:eastAsia="zh-CN" w:bidi="hi-IN"/>
        </w:rPr>
        <w:t>3) несоответствия представленного участником отбора расчёта объёма субсидии условиям, установленным пунктом 2.</w:t>
      </w:r>
      <w:r>
        <w:rPr>
          <w:rFonts w:ascii="PT Astra Serif" w:eastAsia="NSimSun" w:hAnsi="PT Astra Serif" w:cs="Arial"/>
          <w:kern w:val="2"/>
          <w:sz w:val="28"/>
          <w:szCs w:val="28"/>
          <w:lang w:eastAsia="zh-CN" w:bidi="hi-IN"/>
        </w:rPr>
        <w:t>6</w:t>
      </w:r>
      <w:r w:rsidRPr="006D2953">
        <w:rPr>
          <w:rFonts w:ascii="PT Astra Serif" w:eastAsia="NSimSun" w:hAnsi="PT Astra Serif" w:cs="Arial"/>
          <w:kern w:val="2"/>
          <w:sz w:val="28"/>
          <w:szCs w:val="28"/>
          <w:lang w:eastAsia="zh-CN" w:bidi="hi-IN"/>
        </w:rPr>
        <w:t xml:space="preserve"> раздела 2 настоящих Правил.»;</w:t>
      </w:r>
    </w:p>
    <w:p w:rsidR="00EC54D7" w:rsidRDefault="000F3275" w:rsidP="00DE165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н</w:t>
      </w:r>
      <w:r w:rsidR="00EC54D7">
        <w:rPr>
          <w:rFonts w:ascii="PT Astra Serif" w:eastAsia="NSimSun" w:hAnsi="PT Astra Serif" w:cs="Arial"/>
          <w:kern w:val="2"/>
          <w:sz w:val="28"/>
          <w:szCs w:val="28"/>
          <w:lang w:eastAsia="zh-CN" w:bidi="hi-IN"/>
        </w:rPr>
        <w:t>) пункт 3.23 изложить в следующей редакции:</w:t>
      </w:r>
    </w:p>
    <w:p w:rsidR="00CE604D" w:rsidRPr="00CE604D" w:rsidRDefault="00CE604D"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«3.23.</w:t>
      </w:r>
      <w:r w:rsidRPr="00CE604D">
        <w:t xml:space="preserve"> </w:t>
      </w:r>
      <w:r w:rsidRPr="00CE604D">
        <w:rPr>
          <w:rFonts w:ascii="PT Astra Serif" w:eastAsia="NSimSun" w:hAnsi="PT Astra Serif" w:cs="Arial"/>
          <w:kern w:val="2"/>
          <w:sz w:val="28"/>
          <w:szCs w:val="28"/>
          <w:lang w:eastAsia="zh-CN" w:bidi="hi-IN"/>
        </w:rPr>
        <w:t>Если иное не предусмотрено аб</w:t>
      </w:r>
      <w:r>
        <w:rPr>
          <w:rFonts w:ascii="PT Astra Serif" w:eastAsia="NSimSun" w:hAnsi="PT Astra Serif" w:cs="Arial"/>
          <w:kern w:val="2"/>
          <w:sz w:val="28"/>
          <w:szCs w:val="28"/>
          <w:lang w:eastAsia="zh-CN" w:bidi="hi-IN"/>
        </w:rPr>
        <w:t xml:space="preserve">зацем вторым настоящего пункта,     </w:t>
      </w:r>
      <w:r w:rsidRPr="00CE604D">
        <w:rPr>
          <w:rFonts w:ascii="PT Astra Serif" w:eastAsia="NSimSun" w:hAnsi="PT Astra Serif" w:cs="Arial"/>
          <w:kern w:val="2"/>
          <w:sz w:val="28"/>
          <w:szCs w:val="28"/>
          <w:lang w:eastAsia="zh-CN" w:bidi="hi-IN"/>
        </w:rPr>
        <w:t xml:space="preserve">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 электронной подписью председателя комиссии                   (председателя комиссии и членов комиссии) и размещается на едином портале   </w:t>
      </w:r>
      <w:r>
        <w:rPr>
          <w:rFonts w:ascii="PT Astra Serif" w:eastAsia="NSimSun" w:hAnsi="PT Astra Serif" w:cs="Arial"/>
          <w:kern w:val="2"/>
          <w:sz w:val="28"/>
          <w:szCs w:val="28"/>
          <w:lang w:eastAsia="zh-CN" w:bidi="hi-IN"/>
        </w:rPr>
        <w:t xml:space="preserve"> </w:t>
      </w:r>
      <w:r w:rsidRPr="00CE604D">
        <w:rPr>
          <w:rFonts w:ascii="PT Astra Serif" w:eastAsia="NSimSun" w:hAnsi="PT Astra Serif" w:cs="Arial"/>
          <w:kern w:val="2"/>
          <w:sz w:val="28"/>
          <w:szCs w:val="28"/>
          <w:lang w:eastAsia="zh-CN" w:bidi="hi-IN"/>
        </w:rPr>
        <w:t>и на сайте не позднее 1-го рабочего дня, следующего за днём его подписания.</w:t>
      </w:r>
    </w:p>
    <w:p w:rsidR="00CE604D" w:rsidRPr="00CE604D" w:rsidRDefault="00CE604D"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CE604D">
        <w:rPr>
          <w:rFonts w:ascii="PT Astra Serif" w:eastAsia="NSimSun" w:hAnsi="PT Astra Serif" w:cs="Arial"/>
          <w:kern w:val="2"/>
          <w:sz w:val="28"/>
          <w:szCs w:val="28"/>
          <w:lang w:eastAsia="zh-CN" w:bidi="hi-IN"/>
        </w:rPr>
        <w:t>В случае если в отношении всех участников отбора комиссией принято решение об отказе в признании участника отбора победителем отбора, отбор признаётся несостоявшимся.</w:t>
      </w:r>
    </w:p>
    <w:p w:rsidR="00CE604D" w:rsidRPr="00CE604D" w:rsidRDefault="00CE604D"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CE604D">
        <w:rPr>
          <w:rFonts w:ascii="PT Astra Serif" w:eastAsia="NSimSun" w:hAnsi="PT Astra Serif" w:cs="Arial"/>
          <w:kern w:val="2"/>
          <w:sz w:val="28"/>
          <w:szCs w:val="28"/>
          <w:lang w:eastAsia="zh-CN" w:bidi="hi-IN"/>
        </w:rPr>
        <w:t>Решение о признании отбора несостоявшимся оформляется в форме протокола подведения итогов отбора. Протокол подведения итогов отбора, содержащий решение о признании отбора несостоявшимся, формируется автоматически в системе «Электронный бюджет», подписывается усиленной квалифицированной электронной подписью Министра или уполномоченного   им лица и размещается на едином портале и на сайте не позднее 1-го рабочего дня, следующего за днём его подписания.</w:t>
      </w:r>
    </w:p>
    <w:p w:rsidR="00DE165D" w:rsidRDefault="00CE604D"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CE604D">
        <w:rPr>
          <w:rFonts w:ascii="PT Astra Serif" w:eastAsia="NSimSun" w:hAnsi="PT Astra Serif" w:cs="Arial"/>
          <w:kern w:val="2"/>
          <w:sz w:val="28"/>
          <w:szCs w:val="28"/>
          <w:lang w:eastAsia="zh-CN" w:bidi="hi-IN"/>
        </w:rPr>
        <w:t xml:space="preserve">Внесение изменений в протокол подведения итогов отбора, содержащий решение о признании отбора несостоявшимся, допускается не позднее 10 календарных дней со дня подписания первой версии указанного протокола </w:t>
      </w:r>
      <w:r w:rsidRPr="00CE604D">
        <w:rPr>
          <w:rFonts w:ascii="PT Astra Serif" w:eastAsia="NSimSun" w:hAnsi="PT Astra Serif" w:cs="Arial"/>
          <w:kern w:val="2"/>
          <w:sz w:val="28"/>
          <w:szCs w:val="28"/>
          <w:lang w:eastAsia="zh-CN" w:bidi="hi-IN"/>
        </w:rPr>
        <w:lastRenderedPageBreak/>
        <w:t>путём формирования новой версии указанного протокола с указан</w:t>
      </w:r>
      <w:r>
        <w:rPr>
          <w:rFonts w:ascii="PT Astra Serif" w:eastAsia="NSimSun" w:hAnsi="PT Astra Serif" w:cs="Arial"/>
          <w:kern w:val="2"/>
          <w:sz w:val="28"/>
          <w:szCs w:val="28"/>
          <w:lang w:eastAsia="zh-CN" w:bidi="hi-IN"/>
        </w:rPr>
        <w:t>ием причин внесения изменений.</w:t>
      </w:r>
      <w:r w:rsidR="006D2953">
        <w:rPr>
          <w:rFonts w:ascii="PT Astra Serif" w:eastAsia="NSimSun" w:hAnsi="PT Astra Serif" w:cs="Arial"/>
          <w:kern w:val="2"/>
          <w:sz w:val="28"/>
          <w:szCs w:val="28"/>
          <w:lang w:eastAsia="zh-CN" w:bidi="hi-IN"/>
        </w:rPr>
        <w:t>»;</w:t>
      </w:r>
    </w:p>
    <w:p w:rsidR="006D2953" w:rsidRPr="006D2953" w:rsidRDefault="000F3275"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о</w:t>
      </w:r>
      <w:r w:rsidR="006D2953">
        <w:rPr>
          <w:rFonts w:ascii="PT Astra Serif" w:eastAsia="NSimSun" w:hAnsi="PT Astra Serif" w:cs="Arial"/>
          <w:kern w:val="2"/>
          <w:sz w:val="28"/>
          <w:szCs w:val="28"/>
          <w:lang w:eastAsia="zh-CN" w:bidi="hi-IN"/>
        </w:rPr>
        <w:t>) дополнить пунктом 3.23</w:t>
      </w:r>
      <w:r w:rsidR="006D2953" w:rsidRPr="006D2953">
        <w:rPr>
          <w:rFonts w:ascii="PT Astra Serif" w:eastAsia="NSimSun" w:hAnsi="PT Astra Serif" w:cs="Arial"/>
          <w:kern w:val="2"/>
          <w:sz w:val="28"/>
          <w:szCs w:val="28"/>
          <w:vertAlign w:val="superscript"/>
          <w:lang w:eastAsia="zh-CN" w:bidi="hi-IN"/>
        </w:rPr>
        <w:t>1</w:t>
      </w:r>
      <w:r w:rsidR="006D2953">
        <w:rPr>
          <w:rFonts w:ascii="PT Astra Serif" w:eastAsia="NSimSun" w:hAnsi="PT Astra Serif" w:cs="Arial"/>
          <w:kern w:val="2"/>
          <w:sz w:val="28"/>
          <w:szCs w:val="28"/>
          <w:lang w:eastAsia="zh-CN" w:bidi="hi-IN"/>
        </w:rPr>
        <w:t xml:space="preserve"> следующего содержания:</w:t>
      </w:r>
    </w:p>
    <w:p w:rsidR="00CE604D" w:rsidRPr="00CE604D" w:rsidRDefault="006D2953"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w:t>
      </w:r>
      <w:r w:rsidR="00CE604D">
        <w:rPr>
          <w:rFonts w:ascii="PT Astra Serif" w:eastAsia="NSimSun" w:hAnsi="PT Astra Serif" w:cs="Arial"/>
          <w:kern w:val="2"/>
          <w:sz w:val="28"/>
          <w:szCs w:val="28"/>
          <w:lang w:eastAsia="zh-CN" w:bidi="hi-IN"/>
        </w:rPr>
        <w:t>3.2</w:t>
      </w:r>
      <w:r>
        <w:rPr>
          <w:rFonts w:ascii="PT Astra Serif" w:eastAsia="NSimSun" w:hAnsi="PT Astra Serif" w:cs="Arial"/>
          <w:kern w:val="2"/>
          <w:sz w:val="28"/>
          <w:szCs w:val="28"/>
          <w:lang w:eastAsia="zh-CN" w:bidi="hi-IN"/>
        </w:rPr>
        <w:t>3</w:t>
      </w:r>
      <w:r w:rsidRPr="006D2953">
        <w:rPr>
          <w:rFonts w:ascii="PT Astra Serif" w:eastAsia="NSimSun" w:hAnsi="PT Astra Serif" w:cs="Arial"/>
          <w:kern w:val="2"/>
          <w:sz w:val="28"/>
          <w:szCs w:val="28"/>
          <w:vertAlign w:val="superscript"/>
          <w:lang w:eastAsia="zh-CN" w:bidi="hi-IN"/>
        </w:rPr>
        <w:t>1</w:t>
      </w:r>
      <w:r w:rsidR="00CE604D">
        <w:rPr>
          <w:rFonts w:ascii="PT Astra Serif" w:eastAsia="NSimSun" w:hAnsi="PT Astra Serif" w:cs="Arial"/>
          <w:kern w:val="2"/>
          <w:sz w:val="28"/>
          <w:szCs w:val="28"/>
          <w:lang w:eastAsia="zh-CN" w:bidi="hi-IN"/>
        </w:rPr>
        <w:t xml:space="preserve">. </w:t>
      </w:r>
      <w:r w:rsidR="00CE604D" w:rsidRPr="00CE604D">
        <w:rPr>
          <w:rFonts w:ascii="PT Astra Serif" w:eastAsia="NSimSun" w:hAnsi="PT Astra Serif" w:cs="Arial"/>
          <w:kern w:val="2"/>
          <w:sz w:val="28"/>
          <w:szCs w:val="28"/>
          <w:lang w:eastAsia="zh-CN" w:bidi="hi-IN"/>
        </w:rPr>
        <w:t>Протокол подведения итогов отбора должен содержать:</w:t>
      </w:r>
    </w:p>
    <w:p w:rsidR="00CE604D" w:rsidRPr="00CE604D" w:rsidRDefault="00CE604D"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CE604D">
        <w:rPr>
          <w:rFonts w:ascii="PT Astra Serif" w:eastAsia="NSimSun" w:hAnsi="PT Astra Serif" w:cs="Arial"/>
          <w:kern w:val="2"/>
          <w:sz w:val="28"/>
          <w:szCs w:val="28"/>
          <w:lang w:eastAsia="zh-CN" w:bidi="hi-IN"/>
        </w:rPr>
        <w:t>1) дату, время и место проведения рассмотрения заявок;</w:t>
      </w:r>
    </w:p>
    <w:p w:rsidR="00CE604D" w:rsidRPr="00CE604D" w:rsidRDefault="00CE604D"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CE604D">
        <w:rPr>
          <w:rFonts w:ascii="PT Astra Serif" w:eastAsia="NSimSun" w:hAnsi="PT Astra Serif" w:cs="Arial"/>
          <w:kern w:val="2"/>
          <w:sz w:val="28"/>
          <w:szCs w:val="28"/>
          <w:lang w:eastAsia="zh-CN" w:bidi="hi-IN"/>
        </w:rPr>
        <w:t>2) информацию об участниках отбора, заявки которых были рассмотрены;</w:t>
      </w:r>
    </w:p>
    <w:p w:rsidR="00CE604D" w:rsidRPr="00CE604D" w:rsidRDefault="00CE604D"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CE604D">
        <w:rPr>
          <w:rFonts w:ascii="PT Astra Serif" w:eastAsia="NSimSun" w:hAnsi="PT Astra Serif" w:cs="Arial"/>
          <w:kern w:val="2"/>
          <w:sz w:val="28"/>
          <w:szCs w:val="28"/>
          <w:lang w:eastAsia="zh-CN" w:bidi="hi-IN"/>
        </w:rPr>
        <w:t>3) информацию об участниках отбора,</w:t>
      </w:r>
      <w:r>
        <w:rPr>
          <w:rFonts w:ascii="PT Astra Serif" w:eastAsia="NSimSun" w:hAnsi="PT Astra Serif" w:cs="Arial"/>
          <w:kern w:val="2"/>
          <w:sz w:val="28"/>
          <w:szCs w:val="28"/>
          <w:lang w:eastAsia="zh-CN" w:bidi="hi-IN"/>
        </w:rPr>
        <w:t xml:space="preserve"> заявки которых были отклонены,       </w:t>
      </w:r>
      <w:r w:rsidRPr="00CE604D">
        <w:rPr>
          <w:rFonts w:ascii="PT Astra Serif" w:eastAsia="NSimSun" w:hAnsi="PT Astra Serif" w:cs="Arial"/>
          <w:kern w:val="2"/>
          <w:sz w:val="28"/>
          <w:szCs w:val="28"/>
          <w:lang w:eastAsia="zh-CN" w:bidi="hi-IN"/>
        </w:rPr>
        <w:t xml:space="preserve">с указанием причин их отклонения, в том числе положений объявления                     </w:t>
      </w:r>
      <w:r>
        <w:rPr>
          <w:rFonts w:ascii="PT Astra Serif" w:eastAsia="NSimSun" w:hAnsi="PT Astra Serif" w:cs="Arial"/>
          <w:kern w:val="2"/>
          <w:sz w:val="28"/>
          <w:szCs w:val="28"/>
          <w:lang w:eastAsia="zh-CN" w:bidi="hi-IN"/>
        </w:rPr>
        <w:t xml:space="preserve"> </w:t>
      </w:r>
      <w:r w:rsidRPr="00CE604D">
        <w:rPr>
          <w:rFonts w:ascii="PT Astra Serif" w:eastAsia="NSimSun" w:hAnsi="PT Astra Serif" w:cs="Arial"/>
          <w:kern w:val="2"/>
          <w:sz w:val="28"/>
          <w:szCs w:val="28"/>
          <w:lang w:eastAsia="zh-CN" w:bidi="hi-IN"/>
        </w:rPr>
        <w:t>о проведении отбора, которым не соответствуют заявки;</w:t>
      </w:r>
    </w:p>
    <w:p w:rsidR="00CE604D" w:rsidRPr="00CE604D" w:rsidRDefault="00CE604D"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CE604D">
        <w:rPr>
          <w:rFonts w:ascii="PT Astra Serif" w:eastAsia="NSimSun" w:hAnsi="PT Astra Serif" w:cs="Arial"/>
          <w:kern w:val="2"/>
          <w:sz w:val="28"/>
          <w:szCs w:val="28"/>
          <w:lang w:eastAsia="zh-CN" w:bidi="hi-IN"/>
        </w:rPr>
        <w:t>4) информацию о победителях отбора (в случае если комиссией принято решение о признании хотя бы одного из участников отбора победителем отбора), а также размеры подлежащих предоставлению победителям отбора субсидий;</w:t>
      </w:r>
    </w:p>
    <w:p w:rsidR="00CE604D" w:rsidRPr="00CE604D" w:rsidRDefault="00CE604D" w:rsidP="00CE604D">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CE604D">
        <w:rPr>
          <w:rFonts w:ascii="PT Astra Serif" w:eastAsia="NSimSun" w:hAnsi="PT Astra Serif" w:cs="Arial"/>
          <w:kern w:val="2"/>
          <w:sz w:val="28"/>
          <w:szCs w:val="28"/>
          <w:lang w:eastAsia="zh-CN" w:bidi="hi-IN"/>
        </w:rPr>
        <w:t>5) информацию об участниках отбора, решение об отказе в признании которых победителями отбора принято комиссией, с указанием обстоятельств, послуживших основанием для принятия такого решения (в случае                         если комиссией принято решение об отказе в признании хотя бы одного                   из участников отбора победителем отбора);</w:t>
      </w:r>
    </w:p>
    <w:p w:rsidR="006D2953" w:rsidRDefault="00CE604D" w:rsidP="006D2953">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CE604D">
        <w:rPr>
          <w:rFonts w:ascii="PT Astra Serif" w:eastAsia="NSimSun" w:hAnsi="PT Astra Serif" w:cs="Arial"/>
          <w:kern w:val="2"/>
          <w:sz w:val="28"/>
          <w:szCs w:val="28"/>
          <w:lang w:eastAsia="zh-CN" w:bidi="hi-IN"/>
        </w:rPr>
        <w:t>6) решение о признании отбора несостоявшимся (в случае                              если в отношении всех участников отбора комиссией принято решение об отказе      в признании участника отбора победителем отбора или в случае                              если в отношении всех участников отбора Министерством принято решение</w:t>
      </w:r>
      <w:r w:rsidR="00644C47">
        <w:rPr>
          <w:rFonts w:ascii="PT Astra Serif" w:eastAsia="NSimSun" w:hAnsi="PT Astra Serif" w:cs="Arial"/>
          <w:kern w:val="2"/>
          <w:sz w:val="28"/>
          <w:szCs w:val="28"/>
          <w:lang w:eastAsia="zh-CN" w:bidi="hi-IN"/>
        </w:rPr>
        <w:t xml:space="preserve">                                 </w:t>
      </w:r>
      <w:r w:rsidRPr="00CE604D">
        <w:rPr>
          <w:rFonts w:ascii="PT Astra Serif" w:eastAsia="NSimSun" w:hAnsi="PT Astra Serif" w:cs="Arial"/>
          <w:kern w:val="2"/>
          <w:sz w:val="28"/>
          <w:szCs w:val="28"/>
          <w:lang w:eastAsia="zh-CN" w:bidi="hi-IN"/>
        </w:rPr>
        <w:t xml:space="preserve">            </w:t>
      </w:r>
      <w:r w:rsidRPr="006D2953">
        <w:rPr>
          <w:rFonts w:ascii="PT Astra Serif" w:eastAsia="NSimSun" w:hAnsi="PT Astra Serif" w:cs="Arial"/>
          <w:kern w:val="2"/>
          <w:sz w:val="28"/>
          <w:szCs w:val="28"/>
          <w:lang w:eastAsia="zh-CN" w:bidi="hi-IN"/>
        </w:rPr>
        <w:t>об отклонении заявки).»;</w:t>
      </w:r>
    </w:p>
    <w:p w:rsidR="006D2953" w:rsidRDefault="000F3275" w:rsidP="006D2953">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п</w:t>
      </w:r>
      <w:r w:rsidR="006D2953">
        <w:rPr>
          <w:rFonts w:ascii="PT Astra Serif" w:eastAsia="NSimSun" w:hAnsi="PT Astra Serif" w:cs="Arial"/>
          <w:kern w:val="2"/>
          <w:sz w:val="28"/>
          <w:szCs w:val="28"/>
          <w:lang w:eastAsia="zh-CN" w:bidi="hi-IN"/>
        </w:rPr>
        <w:t>) пункт 3.24 изложить в следующей редакции:</w:t>
      </w:r>
    </w:p>
    <w:p w:rsidR="006D2953" w:rsidRPr="006D2953" w:rsidRDefault="006D2953" w:rsidP="006D2953">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6D2953">
        <w:rPr>
          <w:rFonts w:ascii="PT Astra Serif" w:eastAsia="NSimSun" w:hAnsi="PT Astra Serif" w:cs="Arial"/>
          <w:kern w:val="2"/>
          <w:sz w:val="28"/>
          <w:szCs w:val="28"/>
          <w:lang w:eastAsia="zh-CN" w:bidi="hi-IN"/>
        </w:rPr>
        <w:t>«3.2</w:t>
      </w:r>
      <w:r>
        <w:rPr>
          <w:rFonts w:ascii="PT Astra Serif" w:eastAsia="NSimSun" w:hAnsi="PT Astra Serif" w:cs="Arial"/>
          <w:kern w:val="2"/>
          <w:sz w:val="28"/>
          <w:szCs w:val="28"/>
          <w:lang w:eastAsia="zh-CN" w:bidi="hi-IN"/>
        </w:rPr>
        <w:t>4</w:t>
      </w:r>
      <w:r w:rsidRPr="006D2953">
        <w:rPr>
          <w:rFonts w:ascii="PT Astra Serif" w:eastAsia="NSimSun" w:hAnsi="PT Astra Serif" w:cs="Arial"/>
          <w:kern w:val="2"/>
          <w:sz w:val="28"/>
          <w:szCs w:val="28"/>
          <w:lang w:eastAsia="zh-CN" w:bidi="hi-IN"/>
        </w:rPr>
        <w:t>. Внесение изменений в протокол подведения итогов отбора допускается не позднее 10 календарных дней со дня подписания первой версии указанного протокола путём формирования новой версии указанного протокола с указанием причин внесения изменений.»;</w:t>
      </w:r>
    </w:p>
    <w:p w:rsidR="006D2953" w:rsidRPr="006D2953" w:rsidRDefault="000F3275" w:rsidP="006D2953">
      <w:pPr>
        <w:tabs>
          <w:tab w:val="left" w:pos="993"/>
        </w:tabs>
        <w:suppressAutoHyphens/>
        <w:spacing w:after="200" w:line="240" w:lineRule="auto"/>
        <w:ind w:firstLine="709"/>
        <w:contextualSpacing/>
        <w:jc w:val="both"/>
        <w:rPr>
          <w:rFonts w:ascii="PT Astra Serif" w:hAnsi="PT Astra Serif"/>
          <w:sz w:val="28"/>
          <w:szCs w:val="28"/>
        </w:rPr>
      </w:pPr>
      <w:r>
        <w:rPr>
          <w:rFonts w:ascii="PT Astra Serif" w:hAnsi="PT Astra Serif"/>
          <w:sz w:val="28"/>
          <w:szCs w:val="28"/>
        </w:rPr>
        <w:t>р</w:t>
      </w:r>
      <w:r w:rsidR="006D2953">
        <w:rPr>
          <w:rFonts w:ascii="PT Astra Serif" w:hAnsi="PT Astra Serif"/>
          <w:sz w:val="28"/>
          <w:szCs w:val="28"/>
        </w:rPr>
        <w:t xml:space="preserve">) </w:t>
      </w:r>
      <w:r w:rsidR="00492F07" w:rsidRPr="006D2953">
        <w:rPr>
          <w:rFonts w:ascii="PT Astra Serif" w:hAnsi="PT Astra Serif"/>
          <w:sz w:val="28"/>
          <w:szCs w:val="28"/>
        </w:rPr>
        <w:t>пункт 3.26 изложить в следующей редакции:</w:t>
      </w:r>
    </w:p>
    <w:p w:rsidR="006D2953" w:rsidRPr="006D2953" w:rsidRDefault="00736CE4" w:rsidP="006D2953">
      <w:pPr>
        <w:tabs>
          <w:tab w:val="left" w:pos="993"/>
        </w:tabs>
        <w:suppressAutoHyphens/>
        <w:spacing w:after="200" w:line="240" w:lineRule="auto"/>
        <w:ind w:firstLine="709"/>
        <w:contextualSpacing/>
        <w:jc w:val="both"/>
        <w:rPr>
          <w:rFonts w:ascii="PT Astra Serif" w:hAnsi="PT Astra Serif"/>
          <w:sz w:val="28"/>
          <w:szCs w:val="28"/>
        </w:rPr>
      </w:pPr>
      <w:r w:rsidRPr="006D2953">
        <w:rPr>
          <w:rFonts w:ascii="PT Astra Serif" w:hAnsi="PT Astra Serif"/>
          <w:sz w:val="28"/>
          <w:szCs w:val="28"/>
        </w:rPr>
        <w:t xml:space="preserve">«3.26. </w:t>
      </w:r>
      <w:r w:rsidR="00CE604D" w:rsidRPr="006D2953">
        <w:rPr>
          <w:rFonts w:ascii="PT Astra Serif" w:hAnsi="PT Astra Serif"/>
          <w:sz w:val="28"/>
          <w:szCs w:val="28"/>
        </w:rPr>
        <w:t>Основаниями для принятия Министерством решения об отказе            в предоставлении субсидии являются:</w:t>
      </w:r>
    </w:p>
    <w:p w:rsidR="006D2953" w:rsidRPr="006D2953" w:rsidRDefault="00736CE4" w:rsidP="006D2953">
      <w:pPr>
        <w:tabs>
          <w:tab w:val="left" w:pos="993"/>
        </w:tabs>
        <w:suppressAutoHyphens/>
        <w:spacing w:after="200" w:line="240" w:lineRule="auto"/>
        <w:ind w:firstLine="709"/>
        <w:contextualSpacing/>
        <w:jc w:val="both"/>
        <w:rPr>
          <w:rFonts w:ascii="PT Astra Serif" w:hAnsi="PT Astra Serif"/>
          <w:sz w:val="28"/>
          <w:szCs w:val="28"/>
        </w:rPr>
      </w:pPr>
      <w:r w:rsidRPr="006D2953">
        <w:rPr>
          <w:rFonts w:ascii="PT Astra Serif" w:hAnsi="PT Astra Serif"/>
          <w:sz w:val="28"/>
          <w:szCs w:val="28"/>
        </w:rPr>
        <w:t>1) принятие комиссией решения об отказе в признании участника отбора победителем отбора;</w:t>
      </w:r>
    </w:p>
    <w:p w:rsidR="006D2953" w:rsidRDefault="00736CE4" w:rsidP="006D2953">
      <w:pPr>
        <w:tabs>
          <w:tab w:val="left" w:pos="993"/>
        </w:tabs>
        <w:suppressAutoHyphens/>
        <w:spacing w:after="200" w:line="240" w:lineRule="auto"/>
        <w:ind w:firstLine="709"/>
        <w:contextualSpacing/>
        <w:jc w:val="both"/>
        <w:rPr>
          <w:rFonts w:ascii="PT Astra Serif" w:hAnsi="PT Astra Serif"/>
          <w:sz w:val="28"/>
          <w:szCs w:val="28"/>
        </w:rPr>
      </w:pPr>
      <w:r w:rsidRPr="006D2953">
        <w:rPr>
          <w:rFonts w:ascii="PT Astra Serif" w:hAnsi="PT Astra Serif"/>
          <w:sz w:val="28"/>
          <w:szCs w:val="28"/>
        </w:rPr>
        <w:t xml:space="preserve">2) </w:t>
      </w:r>
      <w:r w:rsidR="00D12E07">
        <w:rPr>
          <w:rFonts w:ascii="PT Astra Serif" w:hAnsi="PT Astra Serif"/>
          <w:sz w:val="28"/>
          <w:szCs w:val="28"/>
        </w:rPr>
        <w:t>недостаточность</w:t>
      </w:r>
      <w:r w:rsidRPr="006D2953">
        <w:rPr>
          <w:rFonts w:ascii="PT Astra Serif" w:hAnsi="PT Astra Serif"/>
          <w:sz w:val="28"/>
          <w:szCs w:val="28"/>
        </w:rPr>
        <w:t xml:space="preserve"> лимитов бюджетных обязательств на предоставление субсидий, доведенных до Министерства как получателя средств областн</w:t>
      </w:r>
      <w:r w:rsidR="00CE604D" w:rsidRPr="006D2953">
        <w:rPr>
          <w:rFonts w:ascii="PT Astra Serif" w:hAnsi="PT Astra Serif"/>
          <w:sz w:val="28"/>
          <w:szCs w:val="28"/>
        </w:rPr>
        <w:t>ого бюджета Ульяновской области.</w:t>
      </w:r>
      <w:r w:rsidRPr="006D2953">
        <w:rPr>
          <w:rFonts w:ascii="PT Astra Serif" w:hAnsi="PT Astra Serif"/>
          <w:sz w:val="28"/>
          <w:szCs w:val="28"/>
        </w:rPr>
        <w:t>»;</w:t>
      </w:r>
    </w:p>
    <w:p w:rsidR="001B0F91" w:rsidRDefault="000F3275" w:rsidP="006D2953">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с</w:t>
      </w:r>
      <w:r w:rsidR="001B0F91" w:rsidRPr="001B0F91">
        <w:rPr>
          <w:rFonts w:ascii="PT Astra Serif" w:eastAsia="NSimSun" w:hAnsi="PT Astra Serif" w:cs="Arial"/>
          <w:kern w:val="2"/>
          <w:sz w:val="28"/>
          <w:szCs w:val="28"/>
          <w:lang w:eastAsia="zh-CN" w:bidi="hi-IN"/>
        </w:rPr>
        <w:t>) пункт 3.2</w:t>
      </w:r>
      <w:r w:rsidR="001B0F91">
        <w:rPr>
          <w:rFonts w:ascii="PT Astra Serif" w:eastAsia="NSimSun" w:hAnsi="PT Astra Serif" w:cs="Arial"/>
          <w:kern w:val="2"/>
          <w:sz w:val="28"/>
          <w:szCs w:val="28"/>
          <w:lang w:eastAsia="zh-CN" w:bidi="hi-IN"/>
        </w:rPr>
        <w:t>8</w:t>
      </w:r>
      <w:r w:rsidR="001B0F91" w:rsidRPr="001B0F91">
        <w:rPr>
          <w:rFonts w:ascii="PT Astra Serif" w:eastAsia="NSimSun" w:hAnsi="PT Astra Serif" w:cs="Arial"/>
          <w:kern w:val="2"/>
          <w:sz w:val="28"/>
          <w:szCs w:val="28"/>
          <w:lang w:eastAsia="zh-CN" w:bidi="hi-IN"/>
        </w:rPr>
        <w:t xml:space="preserve"> дополнить словами «и на сайте»;</w:t>
      </w:r>
    </w:p>
    <w:p w:rsidR="00984FDC" w:rsidRDefault="000F3275" w:rsidP="006D2953">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eastAsia="NSimSun" w:hAnsi="PT Astra Serif" w:cs="Arial"/>
          <w:kern w:val="2"/>
          <w:sz w:val="28"/>
          <w:szCs w:val="28"/>
          <w:lang w:eastAsia="zh-CN" w:bidi="hi-IN"/>
        </w:rPr>
        <w:t>т</w:t>
      </w:r>
      <w:r w:rsidR="00984FDC" w:rsidRPr="00984FDC">
        <w:rPr>
          <w:rFonts w:ascii="PT Astra Serif" w:eastAsia="NSimSun" w:hAnsi="PT Astra Serif" w:cs="Arial"/>
          <w:kern w:val="2"/>
          <w:sz w:val="28"/>
          <w:szCs w:val="28"/>
          <w:lang w:eastAsia="zh-CN" w:bidi="hi-IN"/>
        </w:rPr>
        <w:t>) в пункте 3.3</w:t>
      </w:r>
      <w:r w:rsidR="00984FDC">
        <w:rPr>
          <w:rFonts w:ascii="PT Astra Serif" w:eastAsia="NSimSun" w:hAnsi="PT Astra Serif" w:cs="Arial"/>
          <w:kern w:val="2"/>
          <w:sz w:val="28"/>
          <w:szCs w:val="28"/>
          <w:lang w:eastAsia="zh-CN" w:bidi="hi-IN"/>
        </w:rPr>
        <w:t>5</w:t>
      </w:r>
      <w:r w:rsidR="00984FDC" w:rsidRPr="00984FDC">
        <w:rPr>
          <w:rFonts w:ascii="PT Astra Serif" w:eastAsia="NSimSun" w:hAnsi="PT Astra Serif" w:cs="Arial"/>
          <w:kern w:val="2"/>
          <w:sz w:val="28"/>
          <w:szCs w:val="28"/>
          <w:lang w:eastAsia="zh-CN" w:bidi="hi-IN"/>
        </w:rPr>
        <w:t>:</w:t>
      </w:r>
    </w:p>
    <w:p w:rsidR="00984FDC" w:rsidRPr="00984FDC" w:rsidRDefault="00984FDC" w:rsidP="00984FDC">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984FDC">
        <w:rPr>
          <w:rFonts w:ascii="PT Astra Serif" w:eastAsia="NSimSun" w:hAnsi="PT Astra Serif" w:cs="Arial"/>
          <w:kern w:val="2"/>
          <w:sz w:val="28"/>
          <w:szCs w:val="28"/>
          <w:lang w:eastAsia="zh-CN" w:bidi="hi-IN"/>
        </w:rPr>
        <w:t>абзац второй после слова «выделения» дополнить словами                              «(за исключением случая, указанного в абзаце четвёртом настоящего пункта)»;</w:t>
      </w:r>
    </w:p>
    <w:p w:rsidR="00984FDC" w:rsidRPr="00984FDC" w:rsidRDefault="00984FDC" w:rsidP="00984FDC">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984FDC">
        <w:rPr>
          <w:rFonts w:ascii="PT Astra Serif" w:eastAsia="NSimSun" w:hAnsi="PT Astra Serif" w:cs="Arial"/>
          <w:kern w:val="2"/>
          <w:sz w:val="28"/>
          <w:szCs w:val="28"/>
          <w:lang w:eastAsia="zh-CN" w:bidi="hi-IN"/>
        </w:rPr>
        <w:t xml:space="preserve">дополнить абзацем четвёртым следующего содержания: </w:t>
      </w:r>
    </w:p>
    <w:p w:rsidR="00984FDC" w:rsidRPr="006D2953" w:rsidRDefault="00984FDC" w:rsidP="00984FDC">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984FDC">
        <w:rPr>
          <w:rFonts w:ascii="PT Astra Serif" w:eastAsia="NSimSun" w:hAnsi="PT Astra Serif" w:cs="Arial"/>
          <w:kern w:val="2"/>
          <w:sz w:val="28"/>
          <w:szCs w:val="28"/>
          <w:lang w:eastAsia="zh-CN" w:bidi="hi-IN"/>
        </w:rPr>
        <w:t xml:space="preserve">«В случае реорганизации получателя субсидии, являющегося кредитной организацией, в отношении которой иностранными государствами                              </w:t>
      </w:r>
      <w:r>
        <w:rPr>
          <w:rFonts w:ascii="PT Astra Serif" w:eastAsia="NSimSun" w:hAnsi="PT Astra Serif" w:cs="Arial"/>
          <w:kern w:val="2"/>
          <w:sz w:val="28"/>
          <w:szCs w:val="28"/>
          <w:lang w:eastAsia="zh-CN" w:bidi="hi-IN"/>
        </w:rPr>
        <w:t xml:space="preserve"> </w:t>
      </w:r>
      <w:r w:rsidRPr="00984FDC">
        <w:rPr>
          <w:rFonts w:ascii="PT Astra Serif" w:eastAsia="NSimSun" w:hAnsi="PT Astra Serif" w:cs="Arial"/>
          <w:kern w:val="2"/>
          <w:sz w:val="28"/>
          <w:szCs w:val="28"/>
          <w:lang w:eastAsia="zh-CN" w:bidi="hi-IN"/>
        </w:rPr>
        <w:t xml:space="preserve">и международными организациями введены ограничительные меры, в форме выделения в соответствии со статьёй 8 Федерального закона от 14.07.2022            </w:t>
      </w:r>
      <w:r>
        <w:rPr>
          <w:rFonts w:ascii="PT Astra Serif" w:eastAsia="NSimSun" w:hAnsi="PT Astra Serif" w:cs="Arial"/>
          <w:kern w:val="2"/>
          <w:sz w:val="28"/>
          <w:szCs w:val="28"/>
          <w:lang w:eastAsia="zh-CN" w:bidi="hi-IN"/>
        </w:rPr>
        <w:t xml:space="preserve"> </w:t>
      </w:r>
      <w:r w:rsidRPr="00984FDC">
        <w:rPr>
          <w:rFonts w:ascii="PT Astra Serif" w:eastAsia="NSimSun" w:hAnsi="PT Astra Serif" w:cs="Arial"/>
          <w:kern w:val="2"/>
          <w:sz w:val="28"/>
          <w:szCs w:val="28"/>
          <w:lang w:eastAsia="zh-CN" w:bidi="hi-IN"/>
        </w:rPr>
        <w:lastRenderedPageBreak/>
        <w:t xml:space="preserve">№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w:t>
      </w:r>
      <w:r>
        <w:rPr>
          <w:rFonts w:ascii="PT Astra Serif" w:eastAsia="NSimSun" w:hAnsi="PT Astra Serif" w:cs="Arial"/>
          <w:kern w:val="2"/>
          <w:sz w:val="28"/>
          <w:szCs w:val="28"/>
          <w:lang w:eastAsia="zh-CN" w:bidi="hi-IN"/>
        </w:rPr>
        <w:t xml:space="preserve">   </w:t>
      </w:r>
      <w:r w:rsidRPr="00984FDC">
        <w:rPr>
          <w:rFonts w:ascii="PT Astra Serif" w:eastAsia="NSimSun" w:hAnsi="PT Astra Serif" w:cs="Arial"/>
          <w:kern w:val="2"/>
          <w:sz w:val="28"/>
          <w:szCs w:val="28"/>
          <w:lang w:eastAsia="zh-CN" w:bidi="hi-IN"/>
        </w:rPr>
        <w:t>о предоставлении субсидии исполняются получателем субсидии, в случа</w:t>
      </w:r>
      <w:r>
        <w:rPr>
          <w:rFonts w:ascii="PT Astra Serif" w:eastAsia="NSimSun" w:hAnsi="PT Astra Serif" w:cs="Arial"/>
          <w:kern w:val="2"/>
          <w:sz w:val="28"/>
          <w:szCs w:val="28"/>
          <w:lang w:eastAsia="zh-CN" w:bidi="hi-IN"/>
        </w:rPr>
        <w:t xml:space="preserve">е        </w:t>
      </w:r>
      <w:r w:rsidRPr="00984FDC">
        <w:rPr>
          <w:rFonts w:ascii="PT Astra Serif" w:eastAsia="NSimSun" w:hAnsi="PT Astra Serif" w:cs="Arial"/>
          <w:kern w:val="2"/>
          <w:sz w:val="28"/>
          <w:szCs w:val="28"/>
          <w:lang w:eastAsia="zh-CN" w:bidi="hi-IN"/>
        </w:rPr>
        <w:t xml:space="preserve">если по результатам такой реорганизации права и обязанности по соглашению   </w:t>
      </w:r>
      <w:r>
        <w:rPr>
          <w:rFonts w:ascii="PT Astra Serif" w:eastAsia="NSimSun" w:hAnsi="PT Astra Serif" w:cs="Arial"/>
          <w:kern w:val="2"/>
          <w:sz w:val="28"/>
          <w:szCs w:val="28"/>
          <w:lang w:eastAsia="zh-CN" w:bidi="hi-IN"/>
        </w:rPr>
        <w:t xml:space="preserve">  </w:t>
      </w:r>
      <w:r w:rsidRPr="00984FDC">
        <w:rPr>
          <w:rFonts w:ascii="PT Astra Serif" w:eastAsia="NSimSun" w:hAnsi="PT Astra Serif" w:cs="Arial"/>
          <w:kern w:val="2"/>
          <w:sz w:val="28"/>
          <w:szCs w:val="28"/>
          <w:lang w:eastAsia="zh-CN" w:bidi="hi-IN"/>
        </w:rPr>
        <w:t>о предоставлении субсидии сохраняются за получателем субсидии.».</w:t>
      </w:r>
    </w:p>
    <w:p w:rsidR="006D2953" w:rsidRPr="006D2953" w:rsidRDefault="00860D7A" w:rsidP="00D12E07">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Pr>
          <w:rFonts w:ascii="PT Astra Serif" w:hAnsi="PT Astra Serif"/>
          <w:sz w:val="28"/>
          <w:szCs w:val="28"/>
        </w:rPr>
        <w:t>3</w:t>
      </w:r>
      <w:r w:rsidR="00AE02FF" w:rsidRPr="006D2953">
        <w:rPr>
          <w:rFonts w:ascii="PT Astra Serif" w:hAnsi="PT Astra Serif"/>
          <w:sz w:val="28"/>
          <w:szCs w:val="28"/>
        </w:rPr>
        <w:t xml:space="preserve">) </w:t>
      </w:r>
      <w:r w:rsidR="00D12E07">
        <w:rPr>
          <w:rFonts w:ascii="PT Astra Serif" w:hAnsi="PT Astra Serif"/>
          <w:sz w:val="28"/>
          <w:szCs w:val="28"/>
        </w:rPr>
        <w:t>пункт 4.1 раздела</w:t>
      </w:r>
      <w:r w:rsidR="00D12E07" w:rsidRPr="00D12E07">
        <w:rPr>
          <w:rFonts w:ascii="PT Astra Serif" w:hAnsi="PT Astra Serif"/>
          <w:sz w:val="28"/>
          <w:szCs w:val="28"/>
        </w:rPr>
        <w:t xml:space="preserve"> 4 </w:t>
      </w:r>
      <w:r w:rsidR="00AE02FF" w:rsidRPr="006D2953">
        <w:rPr>
          <w:rFonts w:ascii="PT Astra Serif" w:hAnsi="PT Astra Serif"/>
          <w:sz w:val="28"/>
          <w:szCs w:val="28"/>
        </w:rPr>
        <w:t>изложить в следующей редакции:</w:t>
      </w:r>
    </w:p>
    <w:p w:rsidR="006D2953" w:rsidRPr="006D2953" w:rsidRDefault="00AE02FF" w:rsidP="006D2953">
      <w:pPr>
        <w:tabs>
          <w:tab w:val="left" w:pos="993"/>
        </w:tabs>
        <w:suppressAutoHyphens/>
        <w:spacing w:after="200" w:line="240" w:lineRule="auto"/>
        <w:ind w:firstLine="709"/>
        <w:contextualSpacing/>
        <w:jc w:val="both"/>
        <w:rPr>
          <w:rFonts w:ascii="PT Astra Serif" w:hAnsi="PT Astra Serif"/>
          <w:sz w:val="28"/>
          <w:szCs w:val="28"/>
        </w:rPr>
      </w:pPr>
      <w:r w:rsidRPr="006D2953">
        <w:rPr>
          <w:rFonts w:ascii="PT Astra Serif" w:hAnsi="PT Astra Serif"/>
          <w:sz w:val="28"/>
          <w:szCs w:val="28"/>
        </w:rPr>
        <w:t xml:space="preserve">«4.1. Результатами предоставления субсидий являются: </w:t>
      </w:r>
    </w:p>
    <w:p w:rsidR="006D2953" w:rsidRPr="006D2953" w:rsidRDefault="00AE02FF" w:rsidP="006D2953">
      <w:pPr>
        <w:tabs>
          <w:tab w:val="left" w:pos="993"/>
        </w:tabs>
        <w:suppressAutoHyphens/>
        <w:spacing w:after="200" w:line="240" w:lineRule="auto"/>
        <w:ind w:firstLine="709"/>
        <w:contextualSpacing/>
        <w:jc w:val="both"/>
        <w:rPr>
          <w:rFonts w:ascii="PT Astra Serif" w:hAnsi="PT Astra Serif"/>
          <w:sz w:val="28"/>
          <w:szCs w:val="28"/>
        </w:rPr>
      </w:pPr>
      <w:r w:rsidRPr="006D2953">
        <w:rPr>
          <w:rFonts w:ascii="PT Astra Serif" w:hAnsi="PT Astra Serif"/>
          <w:sz w:val="28"/>
          <w:szCs w:val="28"/>
        </w:rPr>
        <w:t>1) застрахована посевная (посад</w:t>
      </w:r>
      <w:r w:rsidR="007B5299" w:rsidRPr="006D2953">
        <w:rPr>
          <w:rFonts w:ascii="PT Astra Serif" w:hAnsi="PT Astra Serif"/>
          <w:sz w:val="28"/>
          <w:szCs w:val="28"/>
        </w:rPr>
        <w:t xml:space="preserve">очная) площадь (тыс. гектаров), - в случае предоставления субсидий в целях возмещения части затрат, указанных </w:t>
      </w:r>
      <w:r w:rsidR="006D2953" w:rsidRPr="006D2953">
        <w:rPr>
          <w:rFonts w:ascii="PT Astra Serif" w:hAnsi="PT Astra Serif"/>
          <w:sz w:val="28"/>
          <w:szCs w:val="28"/>
        </w:rPr>
        <w:t xml:space="preserve"> </w:t>
      </w:r>
      <w:r w:rsidR="006D2953">
        <w:rPr>
          <w:rFonts w:ascii="PT Astra Serif" w:hAnsi="PT Astra Serif"/>
          <w:sz w:val="28"/>
          <w:szCs w:val="28"/>
        </w:rPr>
        <w:t xml:space="preserve">                     </w:t>
      </w:r>
      <w:r w:rsidR="007B5299" w:rsidRPr="006D2953">
        <w:rPr>
          <w:rFonts w:ascii="PT Astra Serif" w:hAnsi="PT Astra Serif"/>
          <w:sz w:val="28"/>
          <w:szCs w:val="28"/>
        </w:rPr>
        <w:t>в подпункте 1 пункта 1.1 раздела 1 настоящих Правил;</w:t>
      </w:r>
    </w:p>
    <w:p w:rsidR="006D2953" w:rsidRPr="006D2953" w:rsidRDefault="00AE02FF" w:rsidP="006D2953">
      <w:pPr>
        <w:tabs>
          <w:tab w:val="left" w:pos="993"/>
        </w:tabs>
        <w:suppressAutoHyphens/>
        <w:spacing w:after="200" w:line="240" w:lineRule="auto"/>
        <w:ind w:firstLine="709"/>
        <w:contextualSpacing/>
        <w:jc w:val="both"/>
        <w:rPr>
          <w:rFonts w:ascii="PT Astra Serif" w:hAnsi="PT Astra Serif"/>
          <w:sz w:val="28"/>
          <w:szCs w:val="28"/>
        </w:rPr>
      </w:pPr>
      <w:r w:rsidRPr="006D2953">
        <w:rPr>
          <w:rFonts w:ascii="PT Astra Serif" w:hAnsi="PT Astra Serif"/>
          <w:sz w:val="28"/>
          <w:szCs w:val="28"/>
        </w:rPr>
        <w:t>2) застраховано поголовье сельскохозяйственных животных (тыс. условных голов)</w:t>
      </w:r>
      <w:r w:rsidR="007B5299" w:rsidRPr="006D2953">
        <w:rPr>
          <w:rFonts w:ascii="PT Astra Serif" w:hAnsi="PT Astra Serif"/>
          <w:sz w:val="28"/>
          <w:szCs w:val="28"/>
        </w:rPr>
        <w:t>, - в случае предоставления субсидий в целях возмещения части затрат, указанных в подпункте 2 пункта 1.1 раздела 1 настоящих Правил</w:t>
      </w:r>
      <w:r w:rsidRPr="006D2953">
        <w:rPr>
          <w:rFonts w:ascii="PT Astra Serif" w:hAnsi="PT Astra Serif"/>
          <w:sz w:val="28"/>
          <w:szCs w:val="28"/>
        </w:rPr>
        <w:t>;</w:t>
      </w:r>
    </w:p>
    <w:p w:rsidR="0074118D" w:rsidRPr="006D2953" w:rsidRDefault="00AE02FF" w:rsidP="006D2953">
      <w:pPr>
        <w:tabs>
          <w:tab w:val="left" w:pos="993"/>
        </w:tabs>
        <w:suppressAutoHyphens/>
        <w:spacing w:after="200" w:line="240" w:lineRule="auto"/>
        <w:ind w:firstLine="709"/>
        <w:contextualSpacing/>
        <w:jc w:val="both"/>
        <w:rPr>
          <w:rFonts w:ascii="PT Astra Serif" w:eastAsia="NSimSun" w:hAnsi="PT Astra Serif" w:cs="Arial"/>
          <w:kern w:val="2"/>
          <w:sz w:val="28"/>
          <w:szCs w:val="28"/>
          <w:lang w:eastAsia="zh-CN" w:bidi="hi-IN"/>
        </w:rPr>
      </w:pPr>
      <w:r w:rsidRPr="006D2953">
        <w:rPr>
          <w:rFonts w:ascii="PT Astra Serif" w:hAnsi="PT Astra Serif"/>
          <w:sz w:val="28"/>
          <w:szCs w:val="28"/>
        </w:rPr>
        <w:t xml:space="preserve">3) застрахован объём производства объектов товарной </w:t>
      </w:r>
      <w:proofErr w:type="spellStart"/>
      <w:r w:rsidRPr="006D2953">
        <w:rPr>
          <w:rFonts w:ascii="PT Astra Serif" w:hAnsi="PT Astra Serif"/>
          <w:sz w:val="28"/>
          <w:szCs w:val="28"/>
        </w:rPr>
        <w:t>аквакультуры</w:t>
      </w:r>
      <w:proofErr w:type="spellEnd"/>
      <w:r w:rsidRPr="006D2953">
        <w:rPr>
          <w:rFonts w:ascii="PT Astra Serif" w:hAnsi="PT Astra Serif"/>
          <w:sz w:val="28"/>
          <w:szCs w:val="28"/>
        </w:rPr>
        <w:t xml:space="preserve"> (товарного рыбоводства) (тыс. тонн)</w:t>
      </w:r>
      <w:r w:rsidR="007B5299" w:rsidRPr="006D2953">
        <w:rPr>
          <w:rFonts w:ascii="PT Astra Serif" w:hAnsi="PT Astra Serif"/>
          <w:sz w:val="28"/>
          <w:szCs w:val="28"/>
        </w:rPr>
        <w:t xml:space="preserve">, - в случае предоставления субсидий </w:t>
      </w:r>
      <w:r w:rsidR="00644C47">
        <w:rPr>
          <w:rFonts w:ascii="PT Astra Serif" w:hAnsi="PT Astra Serif"/>
          <w:sz w:val="28"/>
          <w:szCs w:val="28"/>
        </w:rPr>
        <w:t xml:space="preserve">               </w:t>
      </w:r>
      <w:r w:rsidR="007B5299" w:rsidRPr="006D2953">
        <w:rPr>
          <w:rFonts w:ascii="PT Astra Serif" w:hAnsi="PT Astra Serif"/>
          <w:sz w:val="28"/>
          <w:szCs w:val="28"/>
        </w:rPr>
        <w:t>в целях возмещения части затрат, указанных в подпункте 3 пункта 1.1 раздела 1 настоящих Правил</w:t>
      </w:r>
      <w:r w:rsidRPr="006D2953">
        <w:rPr>
          <w:rFonts w:ascii="PT Astra Serif" w:hAnsi="PT Astra Serif"/>
          <w:sz w:val="28"/>
          <w:szCs w:val="28"/>
        </w:rPr>
        <w:t>.»;</w:t>
      </w:r>
    </w:p>
    <w:p w:rsidR="008D5106" w:rsidRPr="008D5106" w:rsidRDefault="008D5106" w:rsidP="008D5106">
      <w:pPr>
        <w:widowControl w:val="0"/>
        <w:numPr>
          <w:ilvl w:val="0"/>
          <w:numId w:val="2"/>
        </w:numPr>
        <w:tabs>
          <w:tab w:val="left" w:pos="993"/>
        </w:tabs>
        <w:suppressAutoHyphens/>
        <w:overflowPunct w:val="0"/>
        <w:spacing w:after="0" w:line="240" w:lineRule="auto"/>
        <w:ind w:left="0" w:firstLine="709"/>
        <w:contextualSpacing/>
        <w:jc w:val="both"/>
        <w:rPr>
          <w:rFonts w:ascii="PT Astra Serif" w:eastAsia="Source Han Sans CN Regular" w:hAnsi="PT Astra Serif" w:cs="Mangal"/>
          <w:kern w:val="2"/>
          <w:sz w:val="28"/>
          <w:szCs w:val="21"/>
          <w:lang w:eastAsia="ru-RU" w:bidi="ru-RU"/>
        </w:rPr>
      </w:pPr>
      <w:r w:rsidRPr="008D5106">
        <w:rPr>
          <w:rFonts w:ascii="PT Astra Serif" w:eastAsia="Calibri" w:hAnsi="PT Astra Serif" w:cs="Mangal"/>
          <w:kern w:val="2"/>
          <w:sz w:val="28"/>
          <w:szCs w:val="28"/>
          <w:lang w:bidi="ru-RU"/>
        </w:rPr>
        <w:t xml:space="preserve">Настоящее постановление вступает в силу </w:t>
      </w:r>
      <w:r w:rsidRPr="008D5106">
        <w:rPr>
          <w:rFonts w:ascii="PT Astra Serif" w:eastAsia="Source Han Sans CN Regular" w:hAnsi="PT Astra Serif" w:cs="Mangal"/>
          <w:kern w:val="2"/>
          <w:sz w:val="28"/>
          <w:szCs w:val="28"/>
          <w:lang w:eastAsia="ru-RU" w:bidi="ru-RU"/>
        </w:rPr>
        <w:t>на следующий день после дня его официального опубликования.</w:t>
      </w:r>
    </w:p>
    <w:p w:rsidR="008D5106" w:rsidRPr="008D5106"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8D5106" w:rsidRPr="008D5106"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8D5106" w:rsidRPr="008D5106"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PT Astra Serif"/>
          <w:kern w:val="2"/>
          <w:sz w:val="28"/>
          <w:szCs w:val="24"/>
          <w:lang w:eastAsia="ru-RU" w:bidi="ru-RU"/>
        </w:rPr>
      </w:pPr>
    </w:p>
    <w:p w:rsidR="008D5106" w:rsidRPr="008D5106"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8D5106">
        <w:rPr>
          <w:rFonts w:ascii="PT Astra Serif" w:eastAsia="Source Han Sans CN Regular" w:hAnsi="PT Astra Serif" w:cs="PT Astra Serif"/>
          <w:kern w:val="2"/>
          <w:sz w:val="28"/>
          <w:szCs w:val="28"/>
          <w:lang w:eastAsia="ru-RU" w:bidi="ru-RU"/>
        </w:rPr>
        <w:t>Председатель</w:t>
      </w:r>
    </w:p>
    <w:p w:rsidR="008D5106" w:rsidRPr="008D5106" w:rsidRDefault="008D5106" w:rsidP="008D5106">
      <w:pPr>
        <w:widowControl w:val="0"/>
        <w:shd w:val="clear" w:color="auto" w:fill="FFFFFF"/>
        <w:tabs>
          <w:tab w:val="left" w:pos="993"/>
        </w:tabs>
        <w:suppressAutoHyphens/>
        <w:overflowPunct w:val="0"/>
        <w:spacing w:after="0" w:line="240" w:lineRule="auto"/>
        <w:jc w:val="both"/>
        <w:rPr>
          <w:rFonts w:ascii="PT Astra Serif" w:eastAsia="Source Han Sans CN Regular" w:hAnsi="PT Astra Serif" w:cs="Lohit Devanagari"/>
          <w:kern w:val="2"/>
          <w:sz w:val="28"/>
          <w:szCs w:val="28"/>
          <w:lang w:eastAsia="ru-RU" w:bidi="ru-RU"/>
        </w:rPr>
      </w:pPr>
      <w:r w:rsidRPr="008D5106">
        <w:rPr>
          <w:rFonts w:ascii="PT Astra Serif" w:eastAsia="Source Han Sans CN Regular" w:hAnsi="PT Astra Serif" w:cs="PT Astra Serif"/>
          <w:kern w:val="2"/>
          <w:sz w:val="28"/>
          <w:szCs w:val="28"/>
          <w:lang w:eastAsia="ru-RU" w:bidi="ru-RU"/>
        </w:rPr>
        <w:t xml:space="preserve">Правительства области </w:t>
      </w:r>
      <w:r w:rsidRPr="008D5106">
        <w:rPr>
          <w:rFonts w:ascii="PT Astra Serif" w:eastAsia="Source Han Sans CN Regular" w:hAnsi="PT Astra Serif" w:cs="PT Astra Serif"/>
          <w:kern w:val="2"/>
          <w:sz w:val="28"/>
          <w:szCs w:val="28"/>
          <w:lang w:eastAsia="ru-RU" w:bidi="ru-RU"/>
        </w:rPr>
        <w:tab/>
        <w:t xml:space="preserve">                                                  </w:t>
      </w:r>
      <w:r>
        <w:rPr>
          <w:rFonts w:ascii="PT Astra Serif" w:eastAsia="Source Han Sans CN Regular" w:hAnsi="PT Astra Serif" w:cs="PT Astra Serif"/>
          <w:kern w:val="2"/>
          <w:sz w:val="28"/>
          <w:szCs w:val="28"/>
          <w:lang w:eastAsia="ru-RU" w:bidi="ru-RU"/>
        </w:rPr>
        <w:t xml:space="preserve">            </w:t>
      </w:r>
      <w:proofErr w:type="spellStart"/>
      <w:r w:rsidRPr="008D5106">
        <w:rPr>
          <w:rFonts w:ascii="PT Astra Serif" w:eastAsia="Source Han Sans CN Regular" w:hAnsi="PT Astra Serif" w:cs="PT Astra Serif"/>
          <w:kern w:val="2"/>
          <w:sz w:val="28"/>
          <w:szCs w:val="28"/>
          <w:lang w:eastAsia="ru-RU" w:bidi="ru-RU"/>
        </w:rPr>
        <w:t>Г.С.Спирчагов</w:t>
      </w:r>
      <w:proofErr w:type="spellEnd"/>
    </w:p>
    <w:p w:rsidR="00F64DB8" w:rsidRDefault="00F64DB8" w:rsidP="00A805E2"/>
    <w:p w:rsidR="00B26D87" w:rsidRDefault="00B26D87" w:rsidP="00A805E2">
      <w:pPr>
        <w:suppressAutoHyphens/>
        <w:spacing w:after="0" w:line="240" w:lineRule="auto"/>
        <w:ind w:firstLine="709"/>
        <w:jc w:val="both"/>
      </w:pPr>
      <w:r w:rsidRPr="00DF7C60">
        <w:rPr>
          <w:rFonts w:ascii="PT Astra Serif" w:eastAsia="Calibri" w:hAnsi="PT Astra Serif" w:cs="PT Astra Serif"/>
          <w:color w:val="000000"/>
          <w:sz w:val="28"/>
          <w:szCs w:val="28"/>
        </w:rPr>
        <w:t xml:space="preserve"> </w:t>
      </w:r>
    </w:p>
    <w:sectPr w:rsidR="00B26D87" w:rsidSect="00DC628E">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674" w:rsidRDefault="009C1674" w:rsidP="00DC628E">
      <w:pPr>
        <w:spacing w:after="0" w:line="240" w:lineRule="auto"/>
      </w:pPr>
      <w:r>
        <w:separator/>
      </w:r>
    </w:p>
  </w:endnote>
  <w:endnote w:type="continuationSeparator" w:id="0">
    <w:p w:rsidR="009C1674" w:rsidRDefault="009C1674" w:rsidP="00DC6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ource Han Sans CN Regular">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ohit Devanagari">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674" w:rsidRDefault="009C1674" w:rsidP="00DC628E">
      <w:pPr>
        <w:spacing w:after="0" w:line="240" w:lineRule="auto"/>
      </w:pPr>
      <w:r>
        <w:separator/>
      </w:r>
    </w:p>
  </w:footnote>
  <w:footnote w:type="continuationSeparator" w:id="0">
    <w:p w:rsidR="009C1674" w:rsidRDefault="009C1674" w:rsidP="00DC62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074026"/>
      <w:docPartObj>
        <w:docPartGallery w:val="Page Numbers (Top of Page)"/>
        <w:docPartUnique/>
      </w:docPartObj>
    </w:sdtPr>
    <w:sdtEndPr>
      <w:rPr>
        <w:rFonts w:ascii="PT Astra Serif" w:hAnsi="PT Astra Serif"/>
        <w:sz w:val="28"/>
        <w:szCs w:val="28"/>
      </w:rPr>
    </w:sdtEndPr>
    <w:sdtContent>
      <w:p w:rsidR="00DC628E" w:rsidRPr="00DC628E" w:rsidRDefault="00DC628E" w:rsidP="00DC628E">
        <w:pPr>
          <w:pStyle w:val="a4"/>
          <w:jc w:val="center"/>
          <w:rPr>
            <w:rFonts w:ascii="PT Astra Serif" w:hAnsi="PT Astra Serif"/>
            <w:sz w:val="28"/>
            <w:szCs w:val="28"/>
          </w:rPr>
        </w:pPr>
        <w:r w:rsidRPr="00DC628E">
          <w:rPr>
            <w:rFonts w:ascii="PT Astra Serif" w:hAnsi="PT Astra Serif"/>
            <w:sz w:val="28"/>
            <w:szCs w:val="28"/>
          </w:rPr>
          <w:fldChar w:fldCharType="begin"/>
        </w:r>
        <w:r w:rsidRPr="00DC628E">
          <w:rPr>
            <w:rFonts w:ascii="PT Astra Serif" w:hAnsi="PT Astra Serif"/>
            <w:sz w:val="28"/>
            <w:szCs w:val="28"/>
          </w:rPr>
          <w:instrText>PAGE   \* MERGEFORMAT</w:instrText>
        </w:r>
        <w:r w:rsidRPr="00DC628E">
          <w:rPr>
            <w:rFonts w:ascii="PT Astra Serif" w:hAnsi="PT Astra Serif"/>
            <w:sz w:val="28"/>
            <w:szCs w:val="28"/>
          </w:rPr>
          <w:fldChar w:fldCharType="separate"/>
        </w:r>
        <w:r w:rsidR="00F652EE">
          <w:rPr>
            <w:rFonts w:ascii="PT Astra Serif" w:hAnsi="PT Astra Serif"/>
            <w:noProof/>
            <w:sz w:val="28"/>
            <w:szCs w:val="28"/>
          </w:rPr>
          <w:t>8</w:t>
        </w:r>
        <w:r w:rsidRPr="00DC628E">
          <w:rPr>
            <w:rFonts w:ascii="PT Astra Serif" w:hAnsi="PT Astra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5AB5"/>
    <w:multiLevelType w:val="multilevel"/>
    <w:tmpl w:val="26A046C4"/>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49DE004E"/>
    <w:multiLevelType w:val="hybridMultilevel"/>
    <w:tmpl w:val="BF2A2AAE"/>
    <w:lvl w:ilvl="0" w:tplc="7B3AEF7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9D"/>
    <w:rsid w:val="000558CF"/>
    <w:rsid w:val="000B5739"/>
    <w:rsid w:val="000C2FE5"/>
    <w:rsid w:val="000E56B5"/>
    <w:rsid w:val="000F3275"/>
    <w:rsid w:val="00120EA3"/>
    <w:rsid w:val="001B0F91"/>
    <w:rsid w:val="001D2A80"/>
    <w:rsid w:val="001E2277"/>
    <w:rsid w:val="00297570"/>
    <w:rsid w:val="0036000E"/>
    <w:rsid w:val="00380ECA"/>
    <w:rsid w:val="003F1711"/>
    <w:rsid w:val="00492F07"/>
    <w:rsid w:val="00513695"/>
    <w:rsid w:val="00546579"/>
    <w:rsid w:val="005756C8"/>
    <w:rsid w:val="0059513B"/>
    <w:rsid w:val="005E2AA3"/>
    <w:rsid w:val="005E5558"/>
    <w:rsid w:val="006007BF"/>
    <w:rsid w:val="00617A4C"/>
    <w:rsid w:val="00644C47"/>
    <w:rsid w:val="006D2953"/>
    <w:rsid w:val="00736CE4"/>
    <w:rsid w:val="0074118D"/>
    <w:rsid w:val="007750C0"/>
    <w:rsid w:val="00786412"/>
    <w:rsid w:val="007B5299"/>
    <w:rsid w:val="00804FA4"/>
    <w:rsid w:val="00806E5E"/>
    <w:rsid w:val="00844E4A"/>
    <w:rsid w:val="00860D7A"/>
    <w:rsid w:val="008D5106"/>
    <w:rsid w:val="009258A1"/>
    <w:rsid w:val="00927C49"/>
    <w:rsid w:val="00984FDC"/>
    <w:rsid w:val="009C1674"/>
    <w:rsid w:val="00A0455D"/>
    <w:rsid w:val="00A141F9"/>
    <w:rsid w:val="00A64A9E"/>
    <w:rsid w:val="00A742B1"/>
    <w:rsid w:val="00A805E2"/>
    <w:rsid w:val="00AE02FF"/>
    <w:rsid w:val="00B26D87"/>
    <w:rsid w:val="00B7353F"/>
    <w:rsid w:val="00B75E44"/>
    <w:rsid w:val="00BE67C1"/>
    <w:rsid w:val="00C05806"/>
    <w:rsid w:val="00CE604D"/>
    <w:rsid w:val="00D12E07"/>
    <w:rsid w:val="00DC628E"/>
    <w:rsid w:val="00DD5C6F"/>
    <w:rsid w:val="00DE165D"/>
    <w:rsid w:val="00DE7518"/>
    <w:rsid w:val="00DF7C60"/>
    <w:rsid w:val="00E537E9"/>
    <w:rsid w:val="00E72FC6"/>
    <w:rsid w:val="00EB69FF"/>
    <w:rsid w:val="00EC501A"/>
    <w:rsid w:val="00EC54D7"/>
    <w:rsid w:val="00EC649D"/>
    <w:rsid w:val="00F23835"/>
    <w:rsid w:val="00F61627"/>
    <w:rsid w:val="00F64DB8"/>
    <w:rsid w:val="00F652EE"/>
    <w:rsid w:val="00F80F10"/>
    <w:rsid w:val="00FA79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A9E"/>
    <w:pPr>
      <w:widowControl w:val="0"/>
      <w:suppressAutoHyphens/>
      <w:overflowPunct w:val="0"/>
      <w:spacing w:after="0" w:line="240" w:lineRule="auto"/>
      <w:ind w:left="720"/>
      <w:contextualSpacing/>
      <w:jc w:val="center"/>
    </w:pPr>
    <w:rPr>
      <w:rFonts w:ascii="PT Astra Serif" w:eastAsia="Source Han Sans CN Regular" w:hAnsi="PT Astra Serif" w:cs="Mangal"/>
      <w:kern w:val="2"/>
      <w:sz w:val="28"/>
      <w:szCs w:val="21"/>
      <w:lang w:eastAsia="ru-RU" w:bidi="ru-RU"/>
    </w:rPr>
  </w:style>
  <w:style w:type="paragraph" w:customStyle="1" w:styleId="Standard">
    <w:name w:val="Standard"/>
    <w:qFormat/>
    <w:rsid w:val="00A64A9E"/>
    <w:pPr>
      <w:suppressAutoHyphens/>
      <w:overflowPunct w:val="0"/>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A64A9E"/>
    <w:pPr>
      <w:widowControl w:val="0"/>
      <w:suppressAutoHyphens/>
      <w:overflowPunct w:val="0"/>
      <w:spacing w:after="0" w:line="240" w:lineRule="auto"/>
      <w:textAlignment w:val="baseline"/>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C62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628E"/>
  </w:style>
  <w:style w:type="paragraph" w:styleId="a6">
    <w:name w:val="footer"/>
    <w:basedOn w:val="a"/>
    <w:link w:val="a7"/>
    <w:uiPriority w:val="99"/>
    <w:unhideWhenUsed/>
    <w:rsid w:val="00DC62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628E"/>
  </w:style>
  <w:style w:type="character" w:styleId="a8">
    <w:name w:val="Hyperlink"/>
    <w:basedOn w:val="a0"/>
    <w:uiPriority w:val="99"/>
    <w:unhideWhenUsed/>
    <w:rsid w:val="009258A1"/>
    <w:rPr>
      <w:color w:val="0563C1" w:themeColor="hyperlink"/>
      <w:u w:val="single"/>
    </w:rPr>
  </w:style>
  <w:style w:type="paragraph" w:styleId="a9">
    <w:name w:val="endnote text"/>
    <w:basedOn w:val="a"/>
    <w:link w:val="aa"/>
    <w:uiPriority w:val="99"/>
    <w:semiHidden/>
    <w:unhideWhenUsed/>
    <w:rsid w:val="006D2953"/>
    <w:pPr>
      <w:spacing w:after="0" w:line="240" w:lineRule="auto"/>
    </w:pPr>
    <w:rPr>
      <w:sz w:val="20"/>
      <w:szCs w:val="20"/>
    </w:rPr>
  </w:style>
  <w:style w:type="character" w:customStyle="1" w:styleId="aa">
    <w:name w:val="Текст концевой сноски Знак"/>
    <w:basedOn w:val="a0"/>
    <w:link w:val="a9"/>
    <w:uiPriority w:val="99"/>
    <w:semiHidden/>
    <w:rsid w:val="006D2953"/>
    <w:rPr>
      <w:sz w:val="20"/>
      <w:szCs w:val="20"/>
    </w:rPr>
  </w:style>
  <w:style w:type="character" w:styleId="ab">
    <w:name w:val="endnote reference"/>
    <w:basedOn w:val="a0"/>
    <w:uiPriority w:val="99"/>
    <w:semiHidden/>
    <w:unhideWhenUsed/>
    <w:rsid w:val="006D2953"/>
    <w:rPr>
      <w:vertAlign w:val="superscript"/>
    </w:rPr>
  </w:style>
  <w:style w:type="paragraph" w:styleId="ac">
    <w:name w:val="Balloon Text"/>
    <w:basedOn w:val="a"/>
    <w:link w:val="ad"/>
    <w:uiPriority w:val="99"/>
    <w:semiHidden/>
    <w:unhideWhenUsed/>
    <w:rsid w:val="00D12E0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2E0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4A9E"/>
    <w:pPr>
      <w:widowControl w:val="0"/>
      <w:suppressAutoHyphens/>
      <w:overflowPunct w:val="0"/>
      <w:spacing w:after="0" w:line="240" w:lineRule="auto"/>
      <w:ind w:left="720"/>
      <w:contextualSpacing/>
      <w:jc w:val="center"/>
    </w:pPr>
    <w:rPr>
      <w:rFonts w:ascii="PT Astra Serif" w:eastAsia="Source Han Sans CN Regular" w:hAnsi="PT Astra Serif" w:cs="Mangal"/>
      <w:kern w:val="2"/>
      <w:sz w:val="28"/>
      <w:szCs w:val="21"/>
      <w:lang w:eastAsia="ru-RU" w:bidi="ru-RU"/>
    </w:rPr>
  </w:style>
  <w:style w:type="paragraph" w:customStyle="1" w:styleId="Standard">
    <w:name w:val="Standard"/>
    <w:qFormat/>
    <w:rsid w:val="00A64A9E"/>
    <w:pPr>
      <w:suppressAutoHyphens/>
      <w:overflowPunct w:val="0"/>
      <w:spacing w:after="0" w:line="240" w:lineRule="auto"/>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A64A9E"/>
    <w:pPr>
      <w:widowControl w:val="0"/>
      <w:suppressAutoHyphens/>
      <w:overflowPunct w:val="0"/>
      <w:spacing w:after="0" w:line="240" w:lineRule="auto"/>
      <w:textAlignment w:val="baseline"/>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DC628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C628E"/>
  </w:style>
  <w:style w:type="paragraph" w:styleId="a6">
    <w:name w:val="footer"/>
    <w:basedOn w:val="a"/>
    <w:link w:val="a7"/>
    <w:uiPriority w:val="99"/>
    <w:unhideWhenUsed/>
    <w:rsid w:val="00DC628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C628E"/>
  </w:style>
  <w:style w:type="character" w:styleId="a8">
    <w:name w:val="Hyperlink"/>
    <w:basedOn w:val="a0"/>
    <w:uiPriority w:val="99"/>
    <w:unhideWhenUsed/>
    <w:rsid w:val="009258A1"/>
    <w:rPr>
      <w:color w:val="0563C1" w:themeColor="hyperlink"/>
      <w:u w:val="single"/>
    </w:rPr>
  </w:style>
  <w:style w:type="paragraph" w:styleId="a9">
    <w:name w:val="endnote text"/>
    <w:basedOn w:val="a"/>
    <w:link w:val="aa"/>
    <w:uiPriority w:val="99"/>
    <w:semiHidden/>
    <w:unhideWhenUsed/>
    <w:rsid w:val="006D2953"/>
    <w:pPr>
      <w:spacing w:after="0" w:line="240" w:lineRule="auto"/>
    </w:pPr>
    <w:rPr>
      <w:sz w:val="20"/>
      <w:szCs w:val="20"/>
    </w:rPr>
  </w:style>
  <w:style w:type="character" w:customStyle="1" w:styleId="aa">
    <w:name w:val="Текст концевой сноски Знак"/>
    <w:basedOn w:val="a0"/>
    <w:link w:val="a9"/>
    <w:uiPriority w:val="99"/>
    <w:semiHidden/>
    <w:rsid w:val="006D2953"/>
    <w:rPr>
      <w:sz w:val="20"/>
      <w:szCs w:val="20"/>
    </w:rPr>
  </w:style>
  <w:style w:type="character" w:styleId="ab">
    <w:name w:val="endnote reference"/>
    <w:basedOn w:val="a0"/>
    <w:uiPriority w:val="99"/>
    <w:semiHidden/>
    <w:unhideWhenUsed/>
    <w:rsid w:val="006D2953"/>
    <w:rPr>
      <w:vertAlign w:val="superscript"/>
    </w:rPr>
  </w:style>
  <w:style w:type="paragraph" w:styleId="ac">
    <w:name w:val="Balloon Text"/>
    <w:basedOn w:val="a"/>
    <w:link w:val="ad"/>
    <w:uiPriority w:val="99"/>
    <w:semiHidden/>
    <w:unhideWhenUsed/>
    <w:rsid w:val="00D12E07"/>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12E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170990">
      <w:bodyDiv w:val="1"/>
      <w:marLeft w:val="0"/>
      <w:marRight w:val="0"/>
      <w:marTop w:val="0"/>
      <w:marBottom w:val="0"/>
      <w:divBdr>
        <w:top w:val="none" w:sz="0" w:space="0" w:color="auto"/>
        <w:left w:val="none" w:sz="0" w:space="0" w:color="auto"/>
        <w:bottom w:val="none" w:sz="0" w:space="0" w:color="auto"/>
        <w:right w:val="none" w:sz="0" w:space="0" w:color="auto"/>
      </w:divBdr>
      <w:divsChild>
        <w:div w:id="71977123">
          <w:marLeft w:val="0"/>
          <w:marRight w:val="0"/>
          <w:marTop w:val="0"/>
          <w:marBottom w:val="0"/>
          <w:divBdr>
            <w:top w:val="none" w:sz="0" w:space="0" w:color="auto"/>
            <w:left w:val="none" w:sz="0" w:space="0" w:color="auto"/>
            <w:bottom w:val="none" w:sz="0" w:space="0" w:color="auto"/>
            <w:right w:val="none" w:sz="0" w:space="0" w:color="auto"/>
          </w:divBdr>
        </w:div>
        <w:div w:id="1965426931">
          <w:marLeft w:val="0"/>
          <w:marRight w:val="0"/>
          <w:marTop w:val="0"/>
          <w:marBottom w:val="0"/>
          <w:divBdr>
            <w:top w:val="none" w:sz="0" w:space="0" w:color="auto"/>
            <w:left w:val="none" w:sz="0" w:space="0" w:color="auto"/>
            <w:bottom w:val="none" w:sz="0" w:space="0" w:color="auto"/>
            <w:right w:val="none" w:sz="0" w:space="0" w:color="auto"/>
          </w:divBdr>
          <w:divsChild>
            <w:div w:id="611399457">
              <w:marLeft w:val="0"/>
              <w:marRight w:val="0"/>
              <w:marTop w:val="0"/>
              <w:marBottom w:val="0"/>
              <w:divBdr>
                <w:top w:val="none" w:sz="0" w:space="0" w:color="auto"/>
                <w:left w:val="none" w:sz="0" w:space="0" w:color="auto"/>
                <w:bottom w:val="none" w:sz="0" w:space="0" w:color="auto"/>
                <w:right w:val="none" w:sz="0" w:space="0" w:color="auto"/>
              </w:divBdr>
            </w:div>
            <w:div w:id="102499514">
              <w:marLeft w:val="0"/>
              <w:marRight w:val="0"/>
              <w:marTop w:val="0"/>
              <w:marBottom w:val="0"/>
              <w:divBdr>
                <w:top w:val="none" w:sz="0" w:space="0" w:color="auto"/>
                <w:left w:val="none" w:sz="0" w:space="0" w:color="auto"/>
                <w:bottom w:val="none" w:sz="0" w:space="0" w:color="auto"/>
                <w:right w:val="none" w:sz="0" w:space="0" w:color="auto"/>
              </w:divBdr>
            </w:div>
            <w:div w:id="15031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08B7-B2F4-4A86-9F15-5AFFF2B84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3091</Words>
  <Characters>17622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Глушенкова Наталья Александровна</cp:lastModifiedBy>
  <cp:revision>2</cp:revision>
  <cp:lastPrinted>2025-02-28T10:05:00Z</cp:lastPrinted>
  <dcterms:created xsi:type="dcterms:W3CDTF">2025-03-13T13:02:00Z</dcterms:created>
  <dcterms:modified xsi:type="dcterms:W3CDTF">2025-03-13T13:02:00Z</dcterms:modified>
</cp:coreProperties>
</file>