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CF" w:rsidRDefault="004F06CF" w:rsidP="004F06CF">
      <w:pPr>
        <w:suppressAutoHyphens/>
        <w:jc w:val="center"/>
        <w:rPr>
          <w:b/>
          <w:sz w:val="28"/>
          <w:szCs w:val="28"/>
        </w:rPr>
      </w:pPr>
    </w:p>
    <w:p w:rsidR="009326E9" w:rsidRDefault="009326E9" w:rsidP="004F06CF">
      <w:pPr>
        <w:suppressAutoHyphens/>
        <w:jc w:val="center"/>
        <w:rPr>
          <w:b/>
          <w:sz w:val="28"/>
          <w:szCs w:val="28"/>
        </w:rPr>
      </w:pPr>
    </w:p>
    <w:p w:rsidR="009326E9" w:rsidRDefault="009326E9" w:rsidP="004F06CF">
      <w:pPr>
        <w:suppressAutoHyphens/>
        <w:jc w:val="center"/>
        <w:rPr>
          <w:b/>
          <w:sz w:val="28"/>
          <w:szCs w:val="28"/>
        </w:rPr>
      </w:pPr>
    </w:p>
    <w:p w:rsidR="009326E9" w:rsidRDefault="009326E9" w:rsidP="004F06CF">
      <w:pPr>
        <w:suppressAutoHyphens/>
        <w:jc w:val="center"/>
        <w:rPr>
          <w:b/>
          <w:sz w:val="28"/>
          <w:szCs w:val="28"/>
        </w:rPr>
      </w:pPr>
    </w:p>
    <w:p w:rsidR="009326E9" w:rsidRDefault="009326E9" w:rsidP="004F06CF">
      <w:pPr>
        <w:suppressAutoHyphens/>
        <w:jc w:val="center"/>
        <w:rPr>
          <w:b/>
          <w:sz w:val="28"/>
          <w:szCs w:val="28"/>
        </w:rPr>
      </w:pPr>
    </w:p>
    <w:p w:rsidR="004F06CF" w:rsidRDefault="004F06CF" w:rsidP="004F06CF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перераспределении полномочи</w:t>
      </w:r>
      <w:r w:rsidR="00B818F4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по распоряжению земельными участками, государственная собственность на которые не разграничена, </w:t>
      </w:r>
      <w:r w:rsidR="00AF73DC">
        <w:rPr>
          <w:b/>
          <w:sz w:val="28"/>
          <w:szCs w:val="28"/>
        </w:rPr>
        <w:br/>
      </w:r>
      <w:r>
        <w:rPr>
          <w:b/>
          <w:sz w:val="28"/>
          <w:szCs w:val="28"/>
        </w:rPr>
        <w:t>между органами местного самоуправления</w:t>
      </w:r>
      <w:r w:rsidR="00B818F4">
        <w:rPr>
          <w:b/>
          <w:sz w:val="28"/>
          <w:szCs w:val="28"/>
        </w:rPr>
        <w:t xml:space="preserve"> муниципальных образований Ульяновской области</w:t>
      </w:r>
      <w:r>
        <w:rPr>
          <w:b/>
          <w:sz w:val="28"/>
          <w:szCs w:val="28"/>
        </w:rPr>
        <w:t xml:space="preserve"> и органами государственной власти </w:t>
      </w:r>
      <w:r w:rsidR="00B818F4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Ульяновской области </w:t>
      </w:r>
    </w:p>
    <w:p w:rsidR="000F5C9D" w:rsidRDefault="000F5C9D" w:rsidP="004F06CF">
      <w:pPr>
        <w:suppressAutoHyphens/>
      </w:pPr>
    </w:p>
    <w:p w:rsidR="004F06CF" w:rsidRDefault="004F06CF" w:rsidP="004F06CF">
      <w:pPr>
        <w:pStyle w:val="ConsNormal"/>
        <w:ind w:righ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27461" w:rsidRPr="009326E9" w:rsidRDefault="00227461" w:rsidP="004F06CF">
      <w:pPr>
        <w:pStyle w:val="ConsNormal"/>
        <w:ind w:right="0" w:firstLine="0"/>
        <w:jc w:val="center"/>
        <w:rPr>
          <w:rFonts w:ascii="Times New Roman" w:hAnsi="Times New Roman" w:cs="Times New Roman"/>
          <w:i/>
          <w:sz w:val="14"/>
          <w:szCs w:val="24"/>
        </w:rPr>
      </w:pPr>
    </w:p>
    <w:p w:rsidR="00227461" w:rsidRDefault="00227461" w:rsidP="004F06CF">
      <w:pPr>
        <w:suppressAutoHyphens/>
      </w:pPr>
    </w:p>
    <w:p w:rsidR="0006046D" w:rsidRDefault="0006046D" w:rsidP="00060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1. </w:t>
      </w:r>
      <w:r>
        <w:rPr>
          <w:b/>
          <w:sz w:val="28"/>
          <w:szCs w:val="28"/>
        </w:rPr>
        <w:t>Предмет правового регулирования настоящего Закона</w:t>
      </w:r>
    </w:p>
    <w:p w:rsidR="004F06CF" w:rsidRDefault="004F06CF" w:rsidP="0017583E">
      <w:pPr>
        <w:widowControl w:val="0"/>
        <w:ind w:firstLine="720"/>
        <w:jc w:val="both"/>
        <w:rPr>
          <w:sz w:val="28"/>
          <w:szCs w:val="28"/>
        </w:rPr>
      </w:pPr>
    </w:p>
    <w:p w:rsidR="0006046D" w:rsidRDefault="0006046D" w:rsidP="0017583E">
      <w:pPr>
        <w:widowControl w:val="0"/>
        <w:ind w:firstLine="720"/>
        <w:jc w:val="both"/>
        <w:rPr>
          <w:sz w:val="28"/>
          <w:szCs w:val="28"/>
        </w:rPr>
      </w:pPr>
    </w:p>
    <w:p w:rsidR="004E2120" w:rsidRPr="0078266B" w:rsidRDefault="004E2120" w:rsidP="00503DA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8266B">
        <w:rPr>
          <w:sz w:val="28"/>
          <w:szCs w:val="28"/>
        </w:rPr>
        <w:t>Настоящи</w:t>
      </w:r>
      <w:r w:rsidR="0006046D">
        <w:rPr>
          <w:sz w:val="28"/>
          <w:szCs w:val="28"/>
        </w:rPr>
        <w:t xml:space="preserve">й Закон в соответствии </w:t>
      </w:r>
      <w:r w:rsidR="00FB635B">
        <w:rPr>
          <w:sz w:val="28"/>
          <w:szCs w:val="28"/>
        </w:rPr>
        <w:t>с</w:t>
      </w:r>
      <w:r w:rsidR="0006046D">
        <w:rPr>
          <w:sz w:val="28"/>
          <w:szCs w:val="28"/>
        </w:rPr>
        <w:t xml:space="preserve"> </w:t>
      </w:r>
      <w:r w:rsidR="00503DA1">
        <w:rPr>
          <w:sz w:val="28"/>
          <w:szCs w:val="28"/>
        </w:rPr>
        <w:t>пунктом 6</w:t>
      </w:r>
      <w:r w:rsidR="00503DA1">
        <w:rPr>
          <w:sz w:val="28"/>
          <w:szCs w:val="28"/>
          <w:vertAlign w:val="superscript"/>
        </w:rPr>
        <w:t>1</w:t>
      </w:r>
      <w:r w:rsidR="00503DA1">
        <w:rPr>
          <w:sz w:val="28"/>
          <w:szCs w:val="28"/>
        </w:rPr>
        <w:t xml:space="preserve"> статьи 26</w:t>
      </w:r>
      <w:r w:rsidR="00503DA1">
        <w:rPr>
          <w:sz w:val="28"/>
          <w:szCs w:val="28"/>
          <w:vertAlign w:val="superscript"/>
        </w:rPr>
        <w:t>3</w:t>
      </w:r>
      <w:r w:rsidR="00503DA1">
        <w:rPr>
          <w:sz w:val="28"/>
          <w:szCs w:val="28"/>
        </w:rPr>
        <w:t xml:space="preserve">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="0006046D">
        <w:rPr>
          <w:sz w:val="28"/>
          <w:szCs w:val="28"/>
        </w:rPr>
        <w:t xml:space="preserve">пунктом 4 статьи </w:t>
      </w:r>
      <w:hyperlink r:id="rId7" w:history="1">
        <w:r w:rsidR="0006046D" w:rsidRPr="0006046D">
          <w:rPr>
            <w:sz w:val="28"/>
            <w:szCs w:val="28"/>
          </w:rPr>
          <w:t>2</w:t>
        </w:r>
      </w:hyperlink>
      <w:r w:rsidR="0006046D" w:rsidRPr="0006046D">
        <w:rPr>
          <w:sz w:val="28"/>
          <w:szCs w:val="28"/>
        </w:rPr>
        <w:t xml:space="preserve"> Федерального закона от 25 октября 2001 года </w:t>
      </w:r>
      <w:r w:rsidR="0006046D">
        <w:rPr>
          <w:sz w:val="28"/>
          <w:szCs w:val="28"/>
        </w:rPr>
        <w:t>№</w:t>
      </w:r>
      <w:r w:rsidR="0006046D" w:rsidRPr="0006046D">
        <w:rPr>
          <w:sz w:val="28"/>
          <w:szCs w:val="28"/>
        </w:rPr>
        <w:t xml:space="preserve"> 137-ФЗ </w:t>
      </w:r>
      <w:r w:rsidR="0006046D">
        <w:rPr>
          <w:sz w:val="28"/>
          <w:szCs w:val="28"/>
        </w:rPr>
        <w:t>«</w:t>
      </w:r>
      <w:r w:rsidR="0006046D" w:rsidRPr="0006046D">
        <w:rPr>
          <w:sz w:val="28"/>
          <w:szCs w:val="28"/>
        </w:rPr>
        <w:t>О введении в действие Земельного кодекса Российской Федерации</w:t>
      </w:r>
      <w:r w:rsidR="0006046D">
        <w:rPr>
          <w:sz w:val="28"/>
          <w:szCs w:val="28"/>
        </w:rPr>
        <w:t>»</w:t>
      </w:r>
      <w:r w:rsidR="00503DA1">
        <w:rPr>
          <w:sz w:val="28"/>
          <w:szCs w:val="28"/>
        </w:rPr>
        <w:t xml:space="preserve"> и частью 1</w:t>
      </w:r>
      <w:r w:rsidR="00503DA1">
        <w:rPr>
          <w:sz w:val="28"/>
          <w:szCs w:val="28"/>
          <w:vertAlign w:val="superscript"/>
        </w:rPr>
        <w:t>2</w:t>
      </w:r>
      <w:r w:rsidR="00503DA1">
        <w:rPr>
          <w:sz w:val="28"/>
          <w:szCs w:val="28"/>
        </w:rPr>
        <w:t xml:space="preserve"> статьи 17 Федерального закона </w:t>
      </w:r>
      <w:r w:rsidR="009326E9">
        <w:rPr>
          <w:sz w:val="28"/>
          <w:szCs w:val="28"/>
        </w:rPr>
        <w:br/>
      </w:r>
      <w:r w:rsidR="00503DA1">
        <w:rPr>
          <w:sz w:val="28"/>
          <w:szCs w:val="28"/>
        </w:rPr>
        <w:t>от 6</w:t>
      </w:r>
      <w:proofErr w:type="gramEnd"/>
      <w:r w:rsidR="00503DA1">
        <w:rPr>
          <w:sz w:val="28"/>
          <w:szCs w:val="28"/>
        </w:rPr>
        <w:t xml:space="preserve"> октября 2003 года № 131-ФЗ «Об общих принципах организации местного самоуправления в Российской Федерации» регулирует отношения, связанные </w:t>
      </w:r>
      <w:r w:rsidR="009326E9">
        <w:rPr>
          <w:sz w:val="28"/>
          <w:szCs w:val="28"/>
        </w:rPr>
        <w:br/>
      </w:r>
      <w:r w:rsidR="00503DA1">
        <w:rPr>
          <w:sz w:val="28"/>
          <w:szCs w:val="28"/>
        </w:rPr>
        <w:t xml:space="preserve">с </w:t>
      </w:r>
      <w:r w:rsidR="00503DA1" w:rsidRPr="00A85D0F">
        <w:rPr>
          <w:sz w:val="28"/>
          <w:szCs w:val="28"/>
        </w:rPr>
        <w:t>перераспределени</w:t>
      </w:r>
      <w:r w:rsidR="00503DA1">
        <w:rPr>
          <w:sz w:val="28"/>
          <w:szCs w:val="28"/>
        </w:rPr>
        <w:t>ем</w:t>
      </w:r>
      <w:r w:rsidR="00503DA1" w:rsidRPr="00A85D0F">
        <w:rPr>
          <w:sz w:val="28"/>
          <w:szCs w:val="28"/>
        </w:rPr>
        <w:t xml:space="preserve"> полномочи</w:t>
      </w:r>
      <w:r w:rsidR="00B818F4">
        <w:rPr>
          <w:sz w:val="28"/>
          <w:szCs w:val="28"/>
        </w:rPr>
        <w:t>й</w:t>
      </w:r>
      <w:r w:rsidR="00503DA1">
        <w:rPr>
          <w:sz w:val="28"/>
          <w:szCs w:val="28"/>
        </w:rPr>
        <w:t xml:space="preserve"> </w:t>
      </w:r>
      <w:r w:rsidRPr="0078266B">
        <w:rPr>
          <w:sz w:val="28"/>
          <w:szCs w:val="28"/>
        </w:rPr>
        <w:t xml:space="preserve">по распоряжению земельными участками, государственная собственность на которые не разграничена, </w:t>
      </w:r>
      <w:r w:rsidR="00503DA1" w:rsidRPr="00A85D0F">
        <w:rPr>
          <w:sz w:val="28"/>
          <w:szCs w:val="28"/>
        </w:rPr>
        <w:t xml:space="preserve">между органами местного самоуправления </w:t>
      </w:r>
      <w:r w:rsidR="00503DA1">
        <w:rPr>
          <w:sz w:val="28"/>
          <w:szCs w:val="28"/>
        </w:rPr>
        <w:t xml:space="preserve">муниципальных образований </w:t>
      </w:r>
      <w:r w:rsidR="00503DA1" w:rsidRPr="00A85D0F">
        <w:rPr>
          <w:sz w:val="28"/>
          <w:szCs w:val="28"/>
        </w:rPr>
        <w:t>Ульяновской области</w:t>
      </w:r>
      <w:r w:rsidR="00503DA1">
        <w:rPr>
          <w:sz w:val="28"/>
          <w:szCs w:val="28"/>
        </w:rPr>
        <w:t xml:space="preserve"> </w:t>
      </w:r>
      <w:r w:rsidR="009326E9">
        <w:rPr>
          <w:sz w:val="28"/>
          <w:szCs w:val="28"/>
        </w:rPr>
        <w:br/>
      </w:r>
      <w:r w:rsidR="00503DA1">
        <w:rPr>
          <w:sz w:val="28"/>
          <w:szCs w:val="28"/>
        </w:rPr>
        <w:t xml:space="preserve">и </w:t>
      </w:r>
      <w:r w:rsidR="00503DA1" w:rsidRPr="00A85D0F">
        <w:rPr>
          <w:sz w:val="28"/>
          <w:szCs w:val="28"/>
        </w:rPr>
        <w:t>органами государственной власти Ульяновской области</w:t>
      </w:r>
      <w:r w:rsidR="00503DA1">
        <w:rPr>
          <w:sz w:val="28"/>
          <w:szCs w:val="28"/>
        </w:rPr>
        <w:t>.</w:t>
      </w:r>
    </w:p>
    <w:p w:rsidR="004F06CF" w:rsidRPr="009326E9" w:rsidRDefault="004F06CF" w:rsidP="006B70EC">
      <w:pPr>
        <w:widowControl w:val="0"/>
        <w:ind w:firstLine="720"/>
        <w:jc w:val="both"/>
        <w:rPr>
          <w:sz w:val="28"/>
          <w:szCs w:val="28"/>
        </w:rPr>
      </w:pPr>
    </w:p>
    <w:p w:rsidR="009326E9" w:rsidRPr="009326E9" w:rsidRDefault="009326E9" w:rsidP="006B70EC">
      <w:pPr>
        <w:widowControl w:val="0"/>
        <w:ind w:firstLine="720"/>
        <w:jc w:val="both"/>
        <w:rPr>
          <w:sz w:val="22"/>
          <w:szCs w:val="28"/>
        </w:rPr>
      </w:pPr>
    </w:p>
    <w:tbl>
      <w:tblPr>
        <w:tblStyle w:val="a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044"/>
      </w:tblGrid>
      <w:tr w:rsidR="009326E9" w:rsidTr="009326E9">
        <w:tc>
          <w:tcPr>
            <w:tcW w:w="1276" w:type="dxa"/>
          </w:tcPr>
          <w:p w:rsidR="009326E9" w:rsidRDefault="009326E9" w:rsidP="009326E9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 w:rsidRPr="004F5CC7">
              <w:rPr>
                <w:sz w:val="28"/>
                <w:szCs w:val="28"/>
              </w:rPr>
              <w:t>Статья 2.</w:t>
            </w:r>
          </w:p>
        </w:tc>
        <w:tc>
          <w:tcPr>
            <w:tcW w:w="8044" w:type="dxa"/>
          </w:tcPr>
          <w:p w:rsidR="009326E9" w:rsidRDefault="009326E9" w:rsidP="009326E9">
            <w:pPr>
              <w:ind w:left="-106"/>
              <w:jc w:val="both"/>
              <w:rPr>
                <w:sz w:val="28"/>
                <w:szCs w:val="28"/>
              </w:rPr>
            </w:pPr>
            <w:r w:rsidRPr="009326E9">
              <w:rPr>
                <w:b/>
                <w:spacing w:val="-4"/>
                <w:sz w:val="28"/>
                <w:szCs w:val="28"/>
              </w:rPr>
              <w:t>Перераспределение полномочий по распоряжению земельными</w:t>
            </w:r>
            <w:r w:rsidRPr="004F5CC7">
              <w:rPr>
                <w:b/>
                <w:sz w:val="28"/>
                <w:szCs w:val="28"/>
              </w:rPr>
              <w:t xml:space="preserve"> участками, государственная собственность на которые </w:t>
            </w:r>
            <w:r>
              <w:rPr>
                <w:b/>
                <w:sz w:val="28"/>
                <w:szCs w:val="28"/>
              </w:rPr>
              <w:br/>
            </w:r>
            <w:r w:rsidRPr="004F5CC7">
              <w:rPr>
                <w:b/>
                <w:sz w:val="28"/>
                <w:szCs w:val="28"/>
              </w:rPr>
              <w:t xml:space="preserve">не разграничена, </w:t>
            </w:r>
            <w:r w:rsidRPr="005855A4">
              <w:rPr>
                <w:b/>
                <w:sz w:val="28"/>
                <w:szCs w:val="28"/>
              </w:rPr>
              <w:t xml:space="preserve">между органами местного самоуправления </w:t>
            </w:r>
            <w:r w:rsidRPr="009326E9">
              <w:rPr>
                <w:b/>
                <w:spacing w:val="-4"/>
                <w:sz w:val="28"/>
                <w:szCs w:val="28"/>
              </w:rPr>
              <w:t>муниципальных образований Ульяновской области и органами</w:t>
            </w:r>
            <w:r w:rsidRPr="005855A4">
              <w:rPr>
                <w:b/>
                <w:sz w:val="28"/>
                <w:szCs w:val="28"/>
              </w:rPr>
              <w:t xml:space="preserve"> государственной власти Ульяновской области</w:t>
            </w:r>
          </w:p>
        </w:tc>
      </w:tr>
    </w:tbl>
    <w:p w:rsidR="009326E9" w:rsidRPr="009326E9" w:rsidRDefault="009326E9" w:rsidP="006B70EC">
      <w:pPr>
        <w:widowControl w:val="0"/>
        <w:ind w:firstLine="720"/>
        <w:jc w:val="both"/>
        <w:rPr>
          <w:sz w:val="52"/>
          <w:szCs w:val="28"/>
        </w:rPr>
      </w:pPr>
    </w:p>
    <w:p w:rsidR="00503DA1" w:rsidRDefault="00503DA1" w:rsidP="004F5CC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Установить, что уполномоченны</w:t>
      </w:r>
      <w:r w:rsidR="00281226">
        <w:rPr>
          <w:sz w:val="28"/>
          <w:szCs w:val="28"/>
        </w:rPr>
        <w:t>й</w:t>
      </w:r>
      <w:r>
        <w:rPr>
          <w:sz w:val="28"/>
          <w:szCs w:val="28"/>
        </w:rPr>
        <w:t xml:space="preserve"> Правительством Ульяновской области </w:t>
      </w:r>
      <w:r w:rsidR="00AF73DC">
        <w:rPr>
          <w:sz w:val="28"/>
          <w:szCs w:val="28"/>
        </w:rPr>
        <w:t xml:space="preserve">исполнительный орган государственной власти Ульяновской области </w:t>
      </w:r>
      <w:r w:rsidR="00B818F4">
        <w:rPr>
          <w:sz w:val="28"/>
          <w:szCs w:val="28"/>
        </w:rPr>
        <w:t xml:space="preserve">(далее – </w:t>
      </w:r>
      <w:r w:rsidR="00B818F4">
        <w:rPr>
          <w:sz w:val="28"/>
          <w:szCs w:val="28"/>
        </w:rPr>
        <w:lastRenderedPageBreak/>
        <w:t>уполномоченный орган)</w:t>
      </w:r>
      <w:bookmarkStart w:id="0" w:name="_GoBack"/>
      <w:bookmarkEnd w:id="0"/>
      <w:r>
        <w:rPr>
          <w:sz w:val="28"/>
          <w:szCs w:val="28"/>
        </w:rPr>
        <w:t xml:space="preserve"> в течение неограниченного срока осуществля</w:t>
      </w:r>
      <w:r w:rsidR="00281226">
        <w:rPr>
          <w:sz w:val="28"/>
          <w:szCs w:val="28"/>
        </w:rPr>
        <w:t>е</w:t>
      </w:r>
      <w:r>
        <w:rPr>
          <w:sz w:val="28"/>
          <w:szCs w:val="28"/>
        </w:rPr>
        <w:t xml:space="preserve">т полномочия органов местного самоуправления </w:t>
      </w:r>
      <w:r w:rsidR="00FB635B">
        <w:rPr>
          <w:sz w:val="28"/>
          <w:szCs w:val="28"/>
        </w:rPr>
        <w:t xml:space="preserve">соответствующих </w:t>
      </w:r>
      <w:r>
        <w:rPr>
          <w:sz w:val="28"/>
          <w:szCs w:val="28"/>
        </w:rPr>
        <w:t xml:space="preserve">муниципальных образований Ульяновской области </w:t>
      </w:r>
      <w:r w:rsidRPr="0078266B">
        <w:rPr>
          <w:sz w:val="28"/>
          <w:szCs w:val="28"/>
        </w:rPr>
        <w:t>по распоряжению земельными участками, государственная собственность на которые не разграничена</w:t>
      </w:r>
      <w:r>
        <w:rPr>
          <w:sz w:val="28"/>
          <w:szCs w:val="28"/>
        </w:rPr>
        <w:t>.</w:t>
      </w:r>
    </w:p>
    <w:p w:rsidR="00503DA1" w:rsidRDefault="00503DA1" w:rsidP="00503DA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Днём нача</w:t>
      </w:r>
      <w:r w:rsidR="00281226">
        <w:rPr>
          <w:sz w:val="28"/>
          <w:szCs w:val="28"/>
        </w:rPr>
        <w:t xml:space="preserve">ла </w:t>
      </w:r>
      <w:proofErr w:type="gramStart"/>
      <w:r w:rsidR="00281226">
        <w:rPr>
          <w:sz w:val="28"/>
          <w:szCs w:val="28"/>
        </w:rPr>
        <w:t>осуществления</w:t>
      </w:r>
      <w:proofErr w:type="gramEnd"/>
      <w:r w:rsidR="00281226">
        <w:rPr>
          <w:sz w:val="28"/>
          <w:szCs w:val="28"/>
        </w:rPr>
        <w:t xml:space="preserve"> уполномоченным</w:t>
      </w:r>
      <w:r>
        <w:rPr>
          <w:sz w:val="28"/>
          <w:szCs w:val="28"/>
        </w:rPr>
        <w:t xml:space="preserve"> </w:t>
      </w:r>
      <w:r w:rsidR="00281226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указанн</w:t>
      </w:r>
      <w:r w:rsidR="00FB635B">
        <w:rPr>
          <w:sz w:val="28"/>
          <w:szCs w:val="28"/>
        </w:rPr>
        <w:t>ых</w:t>
      </w:r>
      <w:r>
        <w:rPr>
          <w:sz w:val="28"/>
          <w:szCs w:val="28"/>
        </w:rPr>
        <w:t xml:space="preserve"> в части 1 настоящей статьи полномочи</w:t>
      </w:r>
      <w:r w:rsidR="00B818F4">
        <w:rPr>
          <w:sz w:val="28"/>
          <w:szCs w:val="28"/>
        </w:rPr>
        <w:t>й</w:t>
      </w:r>
      <w:r>
        <w:rPr>
          <w:sz w:val="28"/>
          <w:szCs w:val="28"/>
        </w:rPr>
        <w:t xml:space="preserve"> органов местного самоуправления </w:t>
      </w:r>
      <w:r w:rsidR="00FB635B">
        <w:rPr>
          <w:sz w:val="28"/>
          <w:szCs w:val="28"/>
        </w:rPr>
        <w:t xml:space="preserve">соответствующих </w:t>
      </w:r>
      <w:r w:rsidR="00281226">
        <w:rPr>
          <w:sz w:val="28"/>
          <w:szCs w:val="28"/>
        </w:rPr>
        <w:t>муниципальных образований Ульяновской области является</w:t>
      </w:r>
      <w:r w:rsidR="00281226" w:rsidRPr="00281226">
        <w:rPr>
          <w:sz w:val="28"/>
          <w:szCs w:val="28"/>
        </w:rPr>
        <w:t xml:space="preserve"> </w:t>
      </w:r>
      <w:r w:rsidR="009326E9">
        <w:rPr>
          <w:sz w:val="28"/>
          <w:szCs w:val="28"/>
        </w:rPr>
        <w:br/>
      </w:r>
      <w:r>
        <w:rPr>
          <w:sz w:val="28"/>
          <w:szCs w:val="28"/>
        </w:rPr>
        <w:t xml:space="preserve">1 января 2016 года. </w:t>
      </w:r>
    </w:p>
    <w:p w:rsidR="00503DA1" w:rsidRPr="00313441" w:rsidRDefault="00503DA1" w:rsidP="00503D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8"/>
        </w:rPr>
      </w:pPr>
    </w:p>
    <w:p w:rsidR="00503DA1" w:rsidRDefault="00503DA1" w:rsidP="00503D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03DA1" w:rsidRDefault="00503DA1" w:rsidP="00503DA1">
      <w:pPr>
        <w:autoSpaceDE w:val="0"/>
        <w:autoSpaceDN w:val="0"/>
        <w:adjustRightInd w:val="0"/>
        <w:ind w:left="1920" w:hanging="1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3. </w:t>
      </w:r>
      <w:r w:rsidRPr="00220075">
        <w:rPr>
          <w:b/>
          <w:sz w:val="28"/>
          <w:szCs w:val="28"/>
        </w:rPr>
        <w:t xml:space="preserve">Финансовое обеспечение расходных обязательств, связанных </w:t>
      </w:r>
      <w:r>
        <w:rPr>
          <w:b/>
          <w:sz w:val="28"/>
          <w:szCs w:val="28"/>
        </w:rPr>
        <w:br/>
      </w:r>
      <w:r w:rsidRPr="00220075">
        <w:rPr>
          <w:b/>
          <w:sz w:val="28"/>
          <w:szCs w:val="28"/>
        </w:rPr>
        <w:t>с исполнением настоящего Закона</w:t>
      </w:r>
    </w:p>
    <w:p w:rsidR="00503DA1" w:rsidRPr="00313441" w:rsidRDefault="00503DA1" w:rsidP="00503DA1">
      <w:pPr>
        <w:autoSpaceDE w:val="0"/>
        <w:autoSpaceDN w:val="0"/>
        <w:adjustRightInd w:val="0"/>
        <w:ind w:left="1920" w:hanging="1211"/>
        <w:jc w:val="both"/>
        <w:rPr>
          <w:sz w:val="20"/>
          <w:szCs w:val="28"/>
        </w:rPr>
      </w:pPr>
    </w:p>
    <w:p w:rsidR="00503DA1" w:rsidRDefault="00503DA1" w:rsidP="00503DA1">
      <w:pPr>
        <w:autoSpaceDE w:val="0"/>
        <w:autoSpaceDN w:val="0"/>
        <w:adjustRightInd w:val="0"/>
        <w:ind w:firstLine="601"/>
        <w:jc w:val="both"/>
        <w:rPr>
          <w:sz w:val="28"/>
          <w:szCs w:val="28"/>
        </w:rPr>
      </w:pPr>
    </w:p>
    <w:p w:rsidR="00503DA1" w:rsidRDefault="00503DA1" w:rsidP="00503DA1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9326E9">
        <w:rPr>
          <w:spacing w:val="-4"/>
          <w:sz w:val="28"/>
          <w:szCs w:val="28"/>
        </w:rPr>
        <w:t>Финансовое обеспечение расходных обязательств, связанных с исполнением</w:t>
      </w:r>
      <w:r>
        <w:rPr>
          <w:sz w:val="28"/>
          <w:szCs w:val="28"/>
        </w:rPr>
        <w:t xml:space="preserve"> настоящего Закона, осуществляется за счёт бюджетных ассигнований областного бюджета Ульяновской области.</w:t>
      </w:r>
    </w:p>
    <w:p w:rsidR="00503DA1" w:rsidRPr="00313441" w:rsidRDefault="00503DA1" w:rsidP="00503DA1">
      <w:pPr>
        <w:autoSpaceDE w:val="0"/>
        <w:autoSpaceDN w:val="0"/>
        <w:adjustRightInd w:val="0"/>
        <w:ind w:firstLine="600"/>
        <w:jc w:val="both"/>
        <w:rPr>
          <w:sz w:val="22"/>
          <w:szCs w:val="28"/>
        </w:rPr>
      </w:pPr>
    </w:p>
    <w:p w:rsidR="00227461" w:rsidRDefault="00227461" w:rsidP="00503DA1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503DA1" w:rsidRDefault="00503DA1" w:rsidP="00503DA1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4. </w:t>
      </w:r>
      <w:r w:rsidRPr="00630B36">
        <w:rPr>
          <w:b/>
          <w:sz w:val="28"/>
          <w:szCs w:val="28"/>
        </w:rPr>
        <w:t>Вступление в силу настоящего Закона</w:t>
      </w:r>
    </w:p>
    <w:p w:rsidR="00503DA1" w:rsidRPr="00313441" w:rsidRDefault="00503DA1" w:rsidP="00503DA1">
      <w:pPr>
        <w:autoSpaceDE w:val="0"/>
        <w:autoSpaceDN w:val="0"/>
        <w:adjustRightInd w:val="0"/>
        <w:ind w:firstLine="601"/>
        <w:jc w:val="both"/>
        <w:rPr>
          <w:sz w:val="22"/>
          <w:szCs w:val="28"/>
        </w:rPr>
      </w:pPr>
    </w:p>
    <w:p w:rsidR="00503DA1" w:rsidRDefault="00503DA1" w:rsidP="00503DA1">
      <w:pPr>
        <w:autoSpaceDE w:val="0"/>
        <w:autoSpaceDN w:val="0"/>
        <w:adjustRightInd w:val="0"/>
        <w:ind w:firstLine="601"/>
        <w:jc w:val="both"/>
        <w:rPr>
          <w:sz w:val="28"/>
          <w:szCs w:val="28"/>
        </w:rPr>
      </w:pPr>
    </w:p>
    <w:p w:rsidR="00503DA1" w:rsidRDefault="00503DA1" w:rsidP="00932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с 1 января 201</w:t>
      </w:r>
      <w:r w:rsidR="008D415C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503DA1" w:rsidRPr="009326E9" w:rsidRDefault="00503DA1" w:rsidP="00932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7461" w:rsidRPr="009326E9" w:rsidRDefault="00227461" w:rsidP="00932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3DA1" w:rsidRPr="00CE2E9D" w:rsidRDefault="00503DA1" w:rsidP="00932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3DA1" w:rsidRDefault="00503DA1" w:rsidP="009326E9">
      <w:pPr>
        <w:jc w:val="both"/>
        <w:rPr>
          <w:b/>
          <w:sz w:val="28"/>
          <w:szCs w:val="28"/>
        </w:rPr>
      </w:pPr>
      <w:r w:rsidRPr="00297ED8">
        <w:rPr>
          <w:b/>
          <w:sz w:val="28"/>
          <w:szCs w:val="28"/>
        </w:rPr>
        <w:t>Губернатор Ульяновской области</w:t>
      </w:r>
      <w:r>
        <w:rPr>
          <w:b/>
          <w:sz w:val="28"/>
          <w:szCs w:val="28"/>
        </w:rPr>
        <w:t xml:space="preserve">                                                        </w:t>
      </w:r>
      <w:proofErr w:type="spellStart"/>
      <w:r>
        <w:rPr>
          <w:b/>
          <w:sz w:val="28"/>
          <w:szCs w:val="28"/>
        </w:rPr>
        <w:t>С.И.</w:t>
      </w:r>
      <w:r w:rsidRPr="00297ED8">
        <w:rPr>
          <w:b/>
          <w:sz w:val="28"/>
          <w:szCs w:val="28"/>
        </w:rPr>
        <w:t>Морозов</w:t>
      </w:r>
      <w:proofErr w:type="spellEnd"/>
    </w:p>
    <w:p w:rsidR="00227461" w:rsidRDefault="00227461" w:rsidP="009326E9">
      <w:pPr>
        <w:suppressAutoHyphens/>
        <w:jc w:val="center"/>
        <w:rPr>
          <w:sz w:val="28"/>
          <w:szCs w:val="28"/>
        </w:rPr>
      </w:pPr>
    </w:p>
    <w:p w:rsidR="00281226" w:rsidRDefault="00281226" w:rsidP="009326E9">
      <w:pPr>
        <w:suppressAutoHyphens/>
        <w:jc w:val="center"/>
        <w:rPr>
          <w:sz w:val="28"/>
          <w:szCs w:val="28"/>
        </w:rPr>
      </w:pPr>
    </w:p>
    <w:p w:rsidR="009326E9" w:rsidRDefault="009326E9" w:rsidP="009326E9">
      <w:pPr>
        <w:suppressAutoHyphens/>
        <w:jc w:val="center"/>
        <w:rPr>
          <w:sz w:val="28"/>
          <w:szCs w:val="28"/>
        </w:rPr>
      </w:pPr>
    </w:p>
    <w:p w:rsidR="004F06CF" w:rsidRDefault="004F06CF" w:rsidP="004F06CF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Ульяновск</w:t>
      </w:r>
    </w:p>
    <w:p w:rsidR="004F06CF" w:rsidRDefault="004F06CF" w:rsidP="004F06CF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 ____________ 201</w:t>
      </w:r>
      <w:r w:rsidR="006B70EC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F30047" w:rsidRDefault="004F06CF" w:rsidP="00227461">
      <w:pPr>
        <w:suppressAutoHyphens/>
        <w:spacing w:line="360" w:lineRule="auto"/>
        <w:jc w:val="center"/>
      </w:pPr>
      <w:r>
        <w:rPr>
          <w:sz w:val="28"/>
        </w:rPr>
        <w:t>№ _____-ЗО</w:t>
      </w:r>
    </w:p>
    <w:sectPr w:rsidR="00F30047" w:rsidSect="009326E9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C81" w:rsidRDefault="00366C81">
      <w:r>
        <w:separator/>
      </w:r>
    </w:p>
  </w:endnote>
  <w:endnote w:type="continuationSeparator" w:id="0">
    <w:p w:rsidR="00366C81" w:rsidRDefault="0036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E9" w:rsidRPr="009326E9" w:rsidRDefault="009326E9" w:rsidP="009326E9">
    <w:pPr>
      <w:pStyle w:val="a8"/>
      <w:jc w:val="right"/>
      <w:rPr>
        <w:sz w:val="16"/>
        <w:szCs w:val="16"/>
      </w:rPr>
    </w:pPr>
    <w:r>
      <w:rPr>
        <w:sz w:val="16"/>
        <w:szCs w:val="16"/>
      </w:rPr>
      <w:t>0806бт1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C81" w:rsidRDefault="00366C81">
      <w:r>
        <w:separator/>
      </w:r>
    </w:p>
  </w:footnote>
  <w:footnote w:type="continuationSeparator" w:id="0">
    <w:p w:rsidR="00366C81" w:rsidRDefault="00366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54" w:rsidRDefault="007A5B54" w:rsidP="004F06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A5B54" w:rsidRDefault="007A5B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54" w:rsidRPr="00A9420A" w:rsidRDefault="007A5B54" w:rsidP="004F06CF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F21519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CF"/>
    <w:rsid w:val="00013CAD"/>
    <w:rsid w:val="0004159A"/>
    <w:rsid w:val="0006046D"/>
    <w:rsid w:val="000E5FBF"/>
    <w:rsid w:val="000F5C9D"/>
    <w:rsid w:val="0017583E"/>
    <w:rsid w:val="00227461"/>
    <w:rsid w:val="00241C14"/>
    <w:rsid w:val="00274DC6"/>
    <w:rsid w:val="00281226"/>
    <w:rsid w:val="00340552"/>
    <w:rsid w:val="00366C81"/>
    <w:rsid w:val="004B2794"/>
    <w:rsid w:val="004E2120"/>
    <w:rsid w:val="004F06CF"/>
    <w:rsid w:val="004F5CC7"/>
    <w:rsid w:val="00503DA1"/>
    <w:rsid w:val="005C0A88"/>
    <w:rsid w:val="006B70EC"/>
    <w:rsid w:val="007A5B54"/>
    <w:rsid w:val="008B74E7"/>
    <w:rsid w:val="008D0594"/>
    <w:rsid w:val="008D415C"/>
    <w:rsid w:val="009326E9"/>
    <w:rsid w:val="00964B17"/>
    <w:rsid w:val="00A4100C"/>
    <w:rsid w:val="00A545B8"/>
    <w:rsid w:val="00AF73DC"/>
    <w:rsid w:val="00B818F4"/>
    <w:rsid w:val="00F21519"/>
    <w:rsid w:val="00F30047"/>
    <w:rsid w:val="00FB3C48"/>
    <w:rsid w:val="00FB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6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06C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06CF"/>
  </w:style>
  <w:style w:type="paragraph" w:customStyle="1" w:styleId="a5">
    <w:name w:val="Знак Знак Знак Знак"/>
    <w:basedOn w:val="a"/>
    <w:rsid w:val="004F06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F06C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6">
    <w:name w:val="Balloon Text"/>
    <w:basedOn w:val="a"/>
    <w:link w:val="a7"/>
    <w:rsid w:val="002812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8122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9326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26E9"/>
    <w:rPr>
      <w:sz w:val="24"/>
      <w:szCs w:val="24"/>
    </w:rPr>
  </w:style>
  <w:style w:type="table" w:styleId="aa">
    <w:name w:val="Table Grid"/>
    <w:basedOn w:val="a1"/>
    <w:rsid w:val="00932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6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06C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06CF"/>
  </w:style>
  <w:style w:type="paragraph" w:customStyle="1" w:styleId="a5">
    <w:name w:val="Знак Знак Знак Знак"/>
    <w:basedOn w:val="a"/>
    <w:rsid w:val="004F06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F06C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6">
    <w:name w:val="Balloon Text"/>
    <w:basedOn w:val="a"/>
    <w:link w:val="a7"/>
    <w:rsid w:val="002812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8122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9326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26E9"/>
    <w:rPr>
      <w:sz w:val="24"/>
      <w:szCs w:val="24"/>
    </w:rPr>
  </w:style>
  <w:style w:type="table" w:styleId="aa">
    <w:name w:val="Table Grid"/>
    <w:basedOn w:val="a1"/>
    <w:rsid w:val="00932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8B6DFF98A02D61B1975148223FF00B259D9C13899AC0A97A077FADC15B42F67323AE84NARD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</vt:lpstr>
    </vt:vector>
  </TitlesOfParts>
  <Company>DGIZO</Company>
  <LinksUpToDate>false</LinksUpToDate>
  <CharactersWithSpaces>2757</CharactersWithSpaces>
  <SharedDoc>false</SharedDoc>
  <HLinks>
    <vt:vector size="6" baseType="variant">
      <vt:variant>
        <vt:i4>3997747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consultantplus://offline/ref=8A8B6DFF98A02D61B1975148223FF00B259D9C13899AC0A97A077FADC15B42F67323AE84NARDM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cronuser</dc:creator>
  <cp:lastModifiedBy>Бурыкина Татьяна Викторовна</cp:lastModifiedBy>
  <cp:revision>6</cp:revision>
  <cp:lastPrinted>2015-06-08T07:30:00Z</cp:lastPrinted>
  <dcterms:created xsi:type="dcterms:W3CDTF">2015-06-08T07:08:00Z</dcterms:created>
  <dcterms:modified xsi:type="dcterms:W3CDTF">2015-06-08T07:31:00Z</dcterms:modified>
</cp:coreProperties>
</file>