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616D7" w14:textId="77777777" w:rsidR="003C670C" w:rsidRPr="00E96C76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bookmarkStart w:id="0" w:name="_GoBack"/>
      <w:bookmarkEnd w:id="0"/>
      <w:r w:rsidRPr="00E96C76">
        <w:rPr>
          <w:rFonts w:ascii="PT Astra Serif" w:hAnsi="PT Astra Serif"/>
          <w:b/>
          <w:color w:val="000000"/>
        </w:rPr>
        <w:t>СВОДНЫЙ ОТЧЁТ</w:t>
      </w:r>
    </w:p>
    <w:p w14:paraId="092711E5" w14:textId="77777777" w:rsidR="003C670C" w:rsidRPr="00E96C76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  <w:color w:val="000000"/>
          <w:sz w:val="28"/>
        </w:rPr>
        <w:t xml:space="preserve">о проведении </w:t>
      </w:r>
      <w:r w:rsidRPr="00E96C76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3AE64539" w14:textId="77777777" w:rsidR="00696E0C" w:rsidRPr="00E96C76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  <w:sz w:val="28"/>
          <w:szCs w:val="28"/>
        </w:rPr>
        <w:t>нормативных правовых акт</w:t>
      </w:r>
      <w:r w:rsidR="00245EA9" w:rsidRPr="00E96C76">
        <w:rPr>
          <w:rFonts w:ascii="PT Astra Serif" w:hAnsi="PT Astra Serif"/>
          <w:sz w:val="28"/>
          <w:szCs w:val="28"/>
        </w:rPr>
        <w:t>ов</w:t>
      </w:r>
      <w:r w:rsidRPr="00E96C76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2EFA7D0A" w14:textId="77777777" w:rsidR="00696E0C" w:rsidRPr="00E96C76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A9BC099" w14:textId="77777777" w:rsidR="00696E0C" w:rsidRPr="00E96C76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>1. Общая информация</w:t>
      </w:r>
    </w:p>
    <w:p w14:paraId="468D53DB" w14:textId="77777777" w:rsidR="00CC1829" w:rsidRDefault="00696E0C" w:rsidP="00CC1829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E96C76">
        <w:rPr>
          <w:rFonts w:ascii="PT Astra Serif" w:hAnsi="PT Astra Serif"/>
        </w:rPr>
        <w:t xml:space="preserve">1.1. </w:t>
      </w:r>
      <w:r w:rsidRPr="00E96C76">
        <w:rPr>
          <w:rFonts w:ascii="PT Astra Serif" w:hAnsi="PT Astra Serif"/>
          <w:lang w:val="ru-RU"/>
        </w:rPr>
        <w:t>Государственный</w:t>
      </w:r>
      <w:r w:rsidRPr="00E96C76">
        <w:rPr>
          <w:rFonts w:ascii="PT Astra Serif" w:hAnsi="PT Astra Serif"/>
        </w:rPr>
        <w:t xml:space="preserve"> орган Ульяновской власти (должностн</w:t>
      </w:r>
      <w:r w:rsidRPr="00E96C76">
        <w:rPr>
          <w:rFonts w:ascii="PT Astra Serif" w:hAnsi="PT Astra Serif"/>
          <w:lang w:val="ru-RU"/>
        </w:rPr>
        <w:t>ое</w:t>
      </w:r>
      <w:r w:rsidRPr="00E96C76">
        <w:rPr>
          <w:rFonts w:ascii="PT Astra Serif" w:hAnsi="PT Astra Serif"/>
        </w:rPr>
        <w:t xml:space="preserve"> лиц</w:t>
      </w:r>
      <w:r w:rsidRPr="00E96C76">
        <w:rPr>
          <w:rFonts w:ascii="PT Astra Serif" w:hAnsi="PT Astra Serif"/>
          <w:lang w:val="ru-RU"/>
        </w:rPr>
        <w:t>о</w:t>
      </w:r>
      <w:r w:rsidRPr="00E96C76">
        <w:rPr>
          <w:rFonts w:ascii="PT Astra Serif" w:hAnsi="PT Astra Serif"/>
        </w:rPr>
        <w:t xml:space="preserve"> государственн</w:t>
      </w:r>
      <w:r w:rsidRPr="00E96C76">
        <w:rPr>
          <w:rFonts w:ascii="PT Astra Serif" w:hAnsi="PT Astra Serif"/>
          <w:lang w:val="ru-RU"/>
        </w:rPr>
        <w:t>ого</w:t>
      </w:r>
      <w:r w:rsidRPr="00E96C76">
        <w:rPr>
          <w:rFonts w:ascii="PT Astra Serif" w:hAnsi="PT Astra Serif"/>
        </w:rPr>
        <w:t xml:space="preserve"> орган</w:t>
      </w:r>
      <w:r w:rsidRPr="00E96C76">
        <w:rPr>
          <w:rFonts w:ascii="PT Astra Serif" w:hAnsi="PT Astra Serif"/>
          <w:lang w:val="ru-RU"/>
        </w:rPr>
        <w:t>а</w:t>
      </w:r>
      <w:r w:rsidRPr="00E96C76">
        <w:rPr>
          <w:rFonts w:ascii="PT Astra Serif" w:hAnsi="PT Astra Serif"/>
        </w:rPr>
        <w:t xml:space="preserve"> Ульяновской области) (далее – разработчик акта)</w:t>
      </w:r>
      <w:r w:rsidRPr="00E96C76">
        <w:rPr>
          <w:rFonts w:ascii="PT Astra Serif" w:hAnsi="PT Astra Serif"/>
          <w:lang w:val="ru-RU" w:eastAsia="ru-RU"/>
        </w:rPr>
        <w:t>:</w:t>
      </w:r>
    </w:p>
    <w:p w14:paraId="67EDC7C8" w14:textId="2B390BFB" w:rsidR="00CC1829" w:rsidRPr="00CC1829" w:rsidRDefault="00CC1829" w:rsidP="00CC1829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F073FE">
        <w:rPr>
          <w:rFonts w:ascii="PT Astra Serif" w:hAnsi="PT Astra Serif"/>
          <w:u w:val="single"/>
        </w:rPr>
        <w:t>Областное государственное казённое предприятие «Корпорация развития коммунального комплекса Ульяновской области»</w:t>
      </w:r>
    </w:p>
    <w:p w14:paraId="2280039A" w14:textId="77777777" w:rsidR="00CC1829" w:rsidRDefault="00696E0C" w:rsidP="00CC1829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E96C76">
        <w:rPr>
          <w:rFonts w:ascii="PT Astra Serif" w:hAnsi="PT Astra Serif"/>
        </w:rPr>
        <w:t>1.</w:t>
      </w:r>
      <w:r w:rsidRPr="00E96C76">
        <w:rPr>
          <w:rFonts w:ascii="PT Astra Serif" w:hAnsi="PT Astra Serif"/>
          <w:lang w:val="ru-RU"/>
        </w:rPr>
        <w:t>2</w:t>
      </w:r>
      <w:r w:rsidRPr="00E96C76">
        <w:rPr>
          <w:rFonts w:ascii="PT Astra Serif" w:hAnsi="PT Astra Serif"/>
        </w:rPr>
        <w:t xml:space="preserve">. </w:t>
      </w:r>
      <w:r w:rsidRPr="00E96C76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 w:rsidRPr="00E96C76">
        <w:rPr>
          <w:rFonts w:ascii="PT Astra Serif" w:hAnsi="PT Astra Serif"/>
          <w:lang w:val="ru-RU" w:eastAsia="ru-RU"/>
        </w:rPr>
        <w:t xml:space="preserve"> (далее – акт)</w:t>
      </w:r>
      <w:r w:rsidRPr="00E96C76">
        <w:rPr>
          <w:rFonts w:ascii="PT Astra Serif" w:hAnsi="PT Astra Serif"/>
          <w:lang w:val="ru-RU" w:eastAsia="ru-RU"/>
        </w:rPr>
        <w:t>:</w:t>
      </w:r>
    </w:p>
    <w:p w14:paraId="3C99AED1" w14:textId="392E1BF8" w:rsidR="00CC1829" w:rsidRPr="00CC1829" w:rsidRDefault="00CC1829" w:rsidP="00CC1829">
      <w:pPr>
        <w:pStyle w:val="ac"/>
        <w:spacing w:line="247" w:lineRule="auto"/>
        <w:ind w:left="0" w:firstLine="709"/>
        <w:rPr>
          <w:rFonts w:ascii="PT Astra Serif" w:hAnsi="PT Astra Serif"/>
          <w:u w:val="single"/>
          <w:lang w:val="ru-RU" w:eastAsia="ru-RU"/>
        </w:rPr>
      </w:pPr>
      <w:r w:rsidRPr="00CC1829">
        <w:rPr>
          <w:rFonts w:ascii="PT Astra Serif" w:hAnsi="PT Astra Serif"/>
          <w:u w:val="single"/>
          <w:lang w:val="ru-RU" w:eastAsia="ru-RU"/>
        </w:rPr>
        <w:t xml:space="preserve">Проект </w:t>
      </w:r>
      <w:r>
        <w:rPr>
          <w:rFonts w:ascii="PT Astra Serif" w:hAnsi="PT Astra Serif"/>
          <w:u w:val="single"/>
          <w:lang w:val="ru-RU"/>
        </w:rPr>
        <w:t>приказа</w:t>
      </w:r>
      <w:r w:rsidRPr="00CC1829">
        <w:rPr>
          <w:rFonts w:ascii="PT Astra Serif" w:hAnsi="PT Astra Serif"/>
          <w:u w:val="single"/>
        </w:rPr>
        <w:t xml:space="preserve"> Министерства жилищно-коммунального хозяйства и строительства Ульяновской области «</w:t>
      </w:r>
      <w:r w:rsidRPr="00CC1829">
        <w:rPr>
          <w:rFonts w:ascii="PT Astra Serif" w:hAnsi="PT Astra Serif"/>
          <w:u w:val="single"/>
          <w:lang w:eastAsia="ru-RU"/>
        </w:rPr>
        <w:t>О внесении изменения в приказ Министерства жилищно-коммунального хозяйства и строительства Ульяновской области от 15.08.2025</w:t>
      </w:r>
      <w:r w:rsidRPr="00CC1829">
        <w:rPr>
          <w:rFonts w:ascii="PT Astra Serif" w:hAnsi="PT Astra Serif"/>
          <w:u w:val="single"/>
          <w:lang w:val="ru-RU" w:eastAsia="ru-RU"/>
        </w:rPr>
        <w:t xml:space="preserve"> </w:t>
      </w:r>
      <w:r w:rsidRPr="00CC1829">
        <w:rPr>
          <w:rFonts w:ascii="PT Astra Serif" w:hAnsi="PT Astra Serif"/>
          <w:u w:val="single"/>
          <w:lang w:eastAsia="ru-RU"/>
        </w:rPr>
        <w:t>№ 37-П» (далее – проект приказа).</w:t>
      </w:r>
    </w:p>
    <w:p w14:paraId="01E77D68" w14:textId="77777777" w:rsidR="00367611" w:rsidRDefault="00696E0C" w:rsidP="008644A0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1.3. Предполагаемая дата вступления в силу акта:</w:t>
      </w:r>
      <w:r w:rsidR="008644A0">
        <w:rPr>
          <w:rFonts w:ascii="PT Astra Serif" w:hAnsi="PT Astra Serif"/>
        </w:rPr>
        <w:t xml:space="preserve"> </w:t>
      </w:r>
    </w:p>
    <w:p w14:paraId="0F0594BF" w14:textId="1DBE56CD" w:rsidR="00B30B0D" w:rsidRPr="00E96C76" w:rsidRDefault="00CC1829" w:rsidP="005C0E64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Октябрь 2025.</w:t>
      </w:r>
    </w:p>
    <w:p w14:paraId="64282D30" w14:textId="0E9E6849" w:rsid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6E13792E" w14:textId="56C96D34" w:rsidR="00B40E31" w:rsidRPr="00B40E31" w:rsidRDefault="00B40E31" w:rsidP="00B40E31">
      <w:pPr>
        <w:ind w:firstLine="709"/>
        <w:jc w:val="both"/>
        <w:rPr>
          <w:rFonts w:ascii="PT Astra Serif" w:hAnsi="PT Astra Serif"/>
          <w:u w:val="single"/>
        </w:rPr>
      </w:pPr>
      <w:proofErr w:type="gramStart"/>
      <w:r w:rsidRPr="00B40E31">
        <w:rPr>
          <w:rFonts w:ascii="PT Astra Serif" w:hAnsi="PT Astra Serif"/>
          <w:u w:val="single"/>
        </w:rPr>
        <w:t>Проект приказа разработан в соответствии с Федеральным законом от 24.06.1998 № 89-ФЗ «Об отходах производства и потребления»</w:t>
      </w:r>
      <w:r w:rsidR="007C06AF">
        <w:rPr>
          <w:rFonts w:ascii="PT Astra Serif" w:hAnsi="PT Astra Serif"/>
          <w:u w:val="single"/>
        </w:rPr>
        <w:t xml:space="preserve"> (далее – Закон № 89-ФЗ)</w:t>
      </w:r>
      <w:r w:rsidRPr="00B40E31">
        <w:rPr>
          <w:rFonts w:ascii="PT Astra Serif" w:hAnsi="PT Astra Serif"/>
          <w:u w:val="single"/>
        </w:rPr>
        <w:t>, постановлением Правительства Российской Федерации от 07.03.2025 № 293 «О порядке обращения с твёрдыми коммунальными отходами»</w:t>
      </w:r>
      <w:r w:rsidR="007C06AF">
        <w:rPr>
          <w:rFonts w:ascii="PT Astra Serif" w:hAnsi="PT Astra Serif"/>
          <w:u w:val="single"/>
        </w:rPr>
        <w:t xml:space="preserve"> (далее – Постановление № 293) и </w:t>
      </w:r>
      <w:r w:rsidRPr="00B40E31">
        <w:rPr>
          <w:rFonts w:ascii="PT Astra Serif" w:hAnsi="PT Astra Serif"/>
          <w:u w:val="single"/>
        </w:rPr>
        <w:t>постановлением Правительства Ульяновской области от 27.01.2022 № 1/52-П «О Министерстве жилищно-коммунального хозяйства и строительства Ульяновской области»</w:t>
      </w:r>
      <w:r w:rsidR="007C06AF">
        <w:rPr>
          <w:rFonts w:ascii="PT Astra Serif" w:hAnsi="PT Astra Serif"/>
          <w:u w:val="single"/>
        </w:rPr>
        <w:t xml:space="preserve"> (далее – Постановление № 1/52-П)</w:t>
      </w:r>
      <w:r w:rsidRPr="00B40E31">
        <w:rPr>
          <w:rFonts w:ascii="PT Astra Serif" w:hAnsi="PT Astra Serif"/>
          <w:u w:val="single"/>
        </w:rPr>
        <w:t>.</w:t>
      </w:r>
      <w:proofErr w:type="gramEnd"/>
    </w:p>
    <w:p w14:paraId="7A9129DA" w14:textId="6BC438D2" w:rsidR="00CC1829" w:rsidRPr="00AF7950" w:rsidRDefault="00CC1829" w:rsidP="00CC1829">
      <w:pPr>
        <w:ind w:firstLine="708"/>
        <w:jc w:val="both"/>
        <w:rPr>
          <w:rFonts w:ascii="PT Astra Serif" w:hAnsi="PT Astra Serif"/>
          <w:u w:val="single"/>
          <w:shd w:val="clear" w:color="auto" w:fill="FFFFFF"/>
        </w:rPr>
      </w:pPr>
      <w:bookmarkStart w:id="1" w:name="_Hlk173228003"/>
      <w:r w:rsidRPr="00AF7950">
        <w:rPr>
          <w:rFonts w:ascii="PT Astra Serif" w:hAnsi="PT Astra Serif"/>
          <w:u w:val="single"/>
          <w:shd w:val="clear" w:color="auto" w:fill="FFFFFF"/>
        </w:rPr>
        <w:t xml:space="preserve">Проект приказа направлен </w:t>
      </w:r>
      <w:bookmarkEnd w:id="1"/>
      <w:r w:rsidRPr="00AF7950">
        <w:rPr>
          <w:rFonts w:ascii="PT Astra Serif" w:hAnsi="PT Astra Serif"/>
          <w:u w:val="single"/>
          <w:shd w:val="clear" w:color="auto" w:fill="FFFFFF"/>
        </w:rPr>
        <w:t xml:space="preserve">на терминологическую и юридико-техническую доработку. </w:t>
      </w:r>
      <w:proofErr w:type="gramStart"/>
      <w:r w:rsidRPr="00AF7950">
        <w:rPr>
          <w:rFonts w:ascii="PT Astra Serif" w:hAnsi="PT Astra Serif"/>
          <w:u w:val="single"/>
          <w:shd w:val="clear" w:color="auto" w:fill="FFFFFF"/>
        </w:rPr>
        <w:t xml:space="preserve">Кроме того, существует необходимость утверждения формы </w:t>
      </w:r>
      <w:r w:rsidRPr="00AF7950">
        <w:rPr>
          <w:rFonts w:ascii="PT Astra Serif" w:hAnsi="PT Astra Serif"/>
          <w:u w:val="single"/>
        </w:rPr>
        <w:t xml:space="preserve">представления сведений об объёме и (или) о массе накопленных </w:t>
      </w:r>
      <w:r>
        <w:rPr>
          <w:rFonts w:ascii="PT Astra Serif" w:hAnsi="PT Astra Serif"/>
          <w:u w:val="single"/>
        </w:rPr>
        <w:t>твёрдых коммунальных отходов</w:t>
      </w:r>
      <w:r w:rsidRPr="00AF7950">
        <w:rPr>
          <w:rFonts w:ascii="PT Astra Serif" w:hAnsi="PT Astra Serif"/>
          <w:u w:val="single"/>
        </w:rPr>
        <w:t xml:space="preserve"> (в том числе раздельного накопления)</w:t>
      </w:r>
      <w:r>
        <w:rPr>
          <w:rFonts w:ascii="PT Astra Serif" w:hAnsi="PT Astra Serif"/>
          <w:u w:val="single"/>
        </w:rPr>
        <w:t xml:space="preserve"> (далее – ТКО)</w:t>
      </w:r>
      <w:r w:rsidRPr="00AF7950">
        <w:rPr>
          <w:rFonts w:ascii="PT Astra Serif" w:hAnsi="PT Astra Serif"/>
          <w:u w:val="single"/>
        </w:rPr>
        <w:t>, а также ТКО, в отношении которых были осуществлены сбор, транспортирование, обработка, энергетическая утилизация, утилизация ТКО путём производства из их органической части искусственных грунтов, обезвреживание и (или) захоронение.</w:t>
      </w:r>
      <w:proofErr w:type="gramEnd"/>
    </w:p>
    <w:p w14:paraId="27CEB26B" w14:textId="29F57585" w:rsid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8738C3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1DE77F02" w14:textId="2D3472B9" w:rsidR="00CC1829" w:rsidRPr="007C06AF" w:rsidRDefault="00B40E31" w:rsidP="00B40E31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proofErr w:type="gramStart"/>
      <w:r w:rsidRPr="007C06AF">
        <w:rPr>
          <w:rFonts w:ascii="PT Astra Serif" w:hAnsi="PT Astra Serif"/>
          <w:u w:val="single"/>
        </w:rPr>
        <w:t xml:space="preserve">Проектом приказа устанавливается типовое содержание соглашения об организации деятельности по обращению с ТКО (далее – соглашение), а также </w:t>
      </w:r>
      <w:r w:rsidRPr="007C06AF">
        <w:rPr>
          <w:rFonts w:ascii="PT Astra Serif" w:hAnsi="PT Astra Serif"/>
          <w:u w:val="single"/>
          <w:shd w:val="clear" w:color="auto" w:fill="FFFFFF"/>
        </w:rPr>
        <w:t>устанавливается</w:t>
      </w:r>
      <w:r w:rsidR="00CC1829" w:rsidRPr="007C06AF">
        <w:rPr>
          <w:rFonts w:ascii="PT Astra Serif" w:hAnsi="PT Astra Serif"/>
          <w:u w:val="single"/>
          <w:shd w:val="clear" w:color="auto" w:fill="FFFFFF"/>
        </w:rPr>
        <w:t xml:space="preserve"> форм</w:t>
      </w:r>
      <w:r w:rsidRPr="007C06AF">
        <w:rPr>
          <w:rFonts w:ascii="PT Astra Serif" w:hAnsi="PT Astra Serif"/>
          <w:u w:val="single"/>
          <w:shd w:val="clear" w:color="auto" w:fill="FFFFFF"/>
        </w:rPr>
        <w:t>а</w:t>
      </w:r>
      <w:r w:rsidR="00CC1829" w:rsidRPr="007C06AF">
        <w:rPr>
          <w:rFonts w:ascii="PT Astra Serif" w:hAnsi="PT Astra Serif"/>
          <w:u w:val="single"/>
          <w:shd w:val="clear" w:color="auto" w:fill="FFFFFF"/>
        </w:rPr>
        <w:t xml:space="preserve"> </w:t>
      </w:r>
      <w:r w:rsidR="00CC1829" w:rsidRPr="007C06AF">
        <w:rPr>
          <w:rFonts w:ascii="PT Astra Serif" w:hAnsi="PT Astra Serif"/>
          <w:u w:val="single"/>
        </w:rPr>
        <w:t>пред</w:t>
      </w:r>
      <w:r w:rsidRPr="007C06AF">
        <w:rPr>
          <w:rFonts w:ascii="PT Astra Serif" w:hAnsi="PT Astra Serif"/>
          <w:u w:val="single"/>
        </w:rPr>
        <w:t>о</w:t>
      </w:r>
      <w:r w:rsidR="00CC1829" w:rsidRPr="007C06AF">
        <w:rPr>
          <w:rFonts w:ascii="PT Astra Serif" w:hAnsi="PT Astra Serif"/>
          <w:u w:val="single"/>
        </w:rPr>
        <w:t>ставления сведений об объёме и (или) о массе накопленных ТКО (в том числе раздельного накопления), а также ТКО, в отношении которых были осуществлены сбор, транспортирование, обработка, энергетическая утилизация, утилизация ТКО путём производства из их органической части искусственных грунтов, обезвреживание и (или</w:t>
      </w:r>
      <w:proofErr w:type="gramEnd"/>
      <w:r w:rsidR="00CC1829" w:rsidRPr="007C06AF">
        <w:rPr>
          <w:rFonts w:ascii="PT Astra Serif" w:hAnsi="PT Astra Serif"/>
          <w:u w:val="single"/>
        </w:rPr>
        <w:t>) захоронение, доработ</w:t>
      </w:r>
      <w:r w:rsidR="007C06AF" w:rsidRPr="007C06AF">
        <w:rPr>
          <w:rFonts w:ascii="PT Astra Serif" w:hAnsi="PT Astra Serif"/>
          <w:u w:val="single"/>
        </w:rPr>
        <w:t xml:space="preserve">ано </w:t>
      </w:r>
      <w:r w:rsidR="00CC1829" w:rsidRPr="007C06AF">
        <w:rPr>
          <w:rFonts w:ascii="PT Astra Serif" w:hAnsi="PT Astra Serif"/>
          <w:u w:val="single"/>
        </w:rPr>
        <w:t>юридико-техническо</w:t>
      </w:r>
      <w:r w:rsidR="007C06AF" w:rsidRPr="007C06AF">
        <w:rPr>
          <w:rFonts w:ascii="PT Astra Serif" w:hAnsi="PT Astra Serif"/>
          <w:u w:val="single"/>
        </w:rPr>
        <w:t>е</w:t>
      </w:r>
      <w:r w:rsidR="00CC1829" w:rsidRPr="007C06AF">
        <w:rPr>
          <w:rFonts w:ascii="PT Astra Serif" w:hAnsi="PT Astra Serif"/>
          <w:u w:val="single"/>
        </w:rPr>
        <w:t xml:space="preserve"> оформлени</w:t>
      </w:r>
      <w:r w:rsidR="007C06AF" w:rsidRPr="007C06AF">
        <w:rPr>
          <w:rFonts w:ascii="PT Astra Serif" w:hAnsi="PT Astra Serif"/>
          <w:u w:val="single"/>
        </w:rPr>
        <w:t>е</w:t>
      </w:r>
      <w:r w:rsidR="00CC1829" w:rsidRPr="007C06AF">
        <w:rPr>
          <w:rFonts w:ascii="PT Astra Serif" w:hAnsi="PT Astra Serif"/>
          <w:u w:val="single"/>
        </w:rPr>
        <w:t xml:space="preserve"> проекта приказа.</w:t>
      </w:r>
    </w:p>
    <w:p w14:paraId="63C9B79C" w14:textId="77777777" w:rsidR="00696E0C" w:rsidRPr="00E96C76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lastRenderedPageBreak/>
        <w:t>1.6. Краткое описание содержания предлагаемого правового регулирования:</w:t>
      </w:r>
    </w:p>
    <w:p w14:paraId="3D4578B4" w14:textId="5021FB2C" w:rsidR="007C06AF" w:rsidRPr="007C06AF" w:rsidRDefault="007C06AF" w:rsidP="007C06AF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 w:rsidRPr="007C06AF">
        <w:rPr>
          <w:rFonts w:ascii="PT Astra Serif" w:hAnsi="PT Astra Serif"/>
          <w:u w:val="single"/>
        </w:rPr>
        <w:t xml:space="preserve">Проектом приказа устанавливается типовое содержание соглашения, в том числе предмет Соглашения, права и обязанности сторон Соглашения; </w:t>
      </w:r>
      <w:proofErr w:type="gramStart"/>
      <w:r w:rsidRPr="007C06AF">
        <w:rPr>
          <w:rFonts w:ascii="PT Astra Serif" w:hAnsi="PT Astra Serif"/>
          <w:u w:val="single"/>
        </w:rPr>
        <w:t xml:space="preserve">срок, на который присваивается статус регионального оператора по обращению с ТКО (далее – региональный оператор), обеспечение исполнения региональным оператором обязательств по соглашению, условия и порядок изменения и прекращения соглашения, порядок осуществления контроля за соблюдения региональным оператором условий соглашения, ответственность сторон соглашения, а также </w:t>
      </w:r>
      <w:r w:rsidRPr="007C06AF">
        <w:rPr>
          <w:rFonts w:ascii="PT Astra Serif" w:hAnsi="PT Astra Serif"/>
          <w:u w:val="single"/>
          <w:shd w:val="clear" w:color="auto" w:fill="FFFFFF"/>
        </w:rPr>
        <w:t xml:space="preserve">устанавливается форма </w:t>
      </w:r>
      <w:r w:rsidRPr="007C06AF">
        <w:rPr>
          <w:rFonts w:ascii="PT Astra Serif" w:hAnsi="PT Astra Serif"/>
          <w:u w:val="single"/>
        </w:rPr>
        <w:t>предоставления сведений об объёме и (или) о массе накопленных ТКО (в том числе раздельного накопления), а</w:t>
      </w:r>
      <w:proofErr w:type="gramEnd"/>
      <w:r w:rsidRPr="007C06AF">
        <w:rPr>
          <w:rFonts w:ascii="PT Astra Serif" w:hAnsi="PT Astra Serif"/>
          <w:u w:val="single"/>
        </w:rPr>
        <w:t xml:space="preserve"> также ТКО, в отношении которых были осуществлены сбор, транспортирование, обработка, энергетическая утилизация, утилизация ТКО путём производства из их органической части искусственных грунтов, обезвреживание и (</w:t>
      </w:r>
      <w:proofErr w:type="gramStart"/>
      <w:r w:rsidRPr="007C06AF">
        <w:rPr>
          <w:rFonts w:ascii="PT Astra Serif" w:hAnsi="PT Astra Serif"/>
          <w:u w:val="single"/>
        </w:rPr>
        <w:t xml:space="preserve">или) </w:t>
      </w:r>
      <w:proofErr w:type="gramEnd"/>
      <w:r w:rsidRPr="007C06AF">
        <w:rPr>
          <w:rFonts w:ascii="PT Astra Serif" w:hAnsi="PT Astra Serif"/>
          <w:u w:val="single"/>
        </w:rPr>
        <w:t>захоронение, доработано юридико-техническое оформление проекта приказа.</w:t>
      </w:r>
    </w:p>
    <w:p w14:paraId="2AA862FD" w14:textId="77777777" w:rsidR="00696E0C" w:rsidRPr="00E96C76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E96C76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 w:rsidRPr="00E96C76">
        <w:rPr>
          <w:rFonts w:ascii="PT Astra Serif" w:hAnsi="PT Astra Serif"/>
        </w:rPr>
        <w:t>проекта акта</w:t>
      </w:r>
      <w:r w:rsidRPr="00E96C76">
        <w:rPr>
          <w:rFonts w:ascii="PT Astra Serif" w:hAnsi="PT Astra Serif"/>
        </w:rPr>
        <w:t>:</w:t>
      </w:r>
    </w:p>
    <w:p w14:paraId="72747C69" w14:textId="1AD7B98F" w:rsidR="00E96C76" w:rsidRPr="00E96C76" w:rsidRDefault="00696E0C" w:rsidP="00E96C76">
      <w:pPr>
        <w:spacing w:line="247" w:lineRule="auto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</w:t>
      </w:r>
      <w:r w:rsidRPr="00367611">
        <w:rPr>
          <w:rFonts w:ascii="PT Astra Serif" w:hAnsi="PT Astra Serif"/>
          <w:u w:val="single"/>
        </w:rPr>
        <w:t xml:space="preserve">начало: </w:t>
      </w:r>
      <w:r w:rsidR="00CC1829">
        <w:rPr>
          <w:rFonts w:ascii="PT Astra Serif" w:hAnsi="PT Astra Serif"/>
          <w:u w:val="single"/>
        </w:rPr>
        <w:t>12 сентября</w:t>
      </w:r>
      <w:r w:rsidR="00367611" w:rsidRPr="00367611">
        <w:rPr>
          <w:rFonts w:ascii="PT Astra Serif" w:hAnsi="PT Astra Serif"/>
          <w:u w:val="single"/>
        </w:rPr>
        <w:t xml:space="preserve"> 2025</w:t>
      </w:r>
      <w:r w:rsidR="003002EA" w:rsidRPr="00367611">
        <w:rPr>
          <w:rFonts w:ascii="PT Astra Serif" w:hAnsi="PT Astra Serif"/>
          <w:u w:val="single"/>
        </w:rPr>
        <w:t xml:space="preserve"> </w:t>
      </w:r>
      <w:r w:rsidR="003C670C" w:rsidRPr="00367611">
        <w:rPr>
          <w:rFonts w:ascii="PT Astra Serif" w:hAnsi="PT Astra Serif"/>
          <w:u w:val="single"/>
        </w:rPr>
        <w:t xml:space="preserve">г.; окончание: </w:t>
      </w:r>
      <w:r w:rsidR="00CC1829">
        <w:rPr>
          <w:rFonts w:ascii="PT Astra Serif" w:hAnsi="PT Astra Serif"/>
          <w:u w:val="single"/>
        </w:rPr>
        <w:t>21 сентября</w:t>
      </w:r>
      <w:r w:rsidR="006C0300" w:rsidRPr="00367611">
        <w:rPr>
          <w:rFonts w:ascii="PT Astra Serif" w:hAnsi="PT Astra Serif"/>
          <w:u w:val="single"/>
        </w:rPr>
        <w:t xml:space="preserve"> </w:t>
      </w:r>
      <w:r w:rsidR="000D7359" w:rsidRPr="00367611">
        <w:rPr>
          <w:rFonts w:ascii="PT Astra Serif" w:hAnsi="PT Astra Serif"/>
          <w:u w:val="single"/>
        </w:rPr>
        <w:t>202</w:t>
      </w:r>
      <w:r w:rsidR="00367611" w:rsidRPr="00367611">
        <w:rPr>
          <w:rFonts w:ascii="PT Astra Serif" w:hAnsi="PT Astra Serif"/>
          <w:u w:val="single"/>
        </w:rPr>
        <w:t>5</w:t>
      </w:r>
      <w:r w:rsidR="003002EA" w:rsidRPr="00367611">
        <w:rPr>
          <w:rFonts w:ascii="PT Astra Serif" w:hAnsi="PT Astra Serif"/>
          <w:u w:val="single"/>
        </w:rPr>
        <w:t xml:space="preserve"> </w:t>
      </w:r>
      <w:r w:rsidRPr="00367611">
        <w:rPr>
          <w:rFonts w:ascii="PT Astra Serif" w:hAnsi="PT Astra Serif"/>
          <w:u w:val="single"/>
        </w:rPr>
        <w:t>г.</w:t>
      </w:r>
    </w:p>
    <w:p w14:paraId="177CC6A4" w14:textId="29F15D88" w:rsidR="000D7359" w:rsidRPr="00E96C76" w:rsidRDefault="00696E0C" w:rsidP="005C0E64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E96C76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 w:rsidRPr="00E96C76">
        <w:rPr>
          <w:rFonts w:ascii="PT Astra Serif" w:hAnsi="PT Astra Serif"/>
        </w:rPr>
        <w:t>проекта акта</w:t>
      </w:r>
      <w:r w:rsidRPr="00E96C76">
        <w:rPr>
          <w:rFonts w:ascii="PT Astra Serif" w:hAnsi="PT Astra Serif"/>
        </w:rPr>
        <w:t xml:space="preserve">: 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 xml:space="preserve">, из них учтено: полностью: 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>, частично: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>.</w:t>
      </w:r>
    </w:p>
    <w:p w14:paraId="2DDCC051" w14:textId="2B9E0080" w:rsidR="00367611" w:rsidRPr="005C0E64" w:rsidRDefault="00696E0C" w:rsidP="005C0E64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color w:val="0000FF"/>
          <w:sz w:val="26"/>
          <w:szCs w:val="26"/>
          <w:u w:val="single"/>
          <w:lang w:eastAsia="en-US" w:bidi="en-US"/>
        </w:rPr>
      </w:pPr>
      <w:r w:rsidRPr="00E96C76">
        <w:rPr>
          <w:rFonts w:ascii="PT Astra Serif" w:hAnsi="PT Astra Serif"/>
        </w:rPr>
        <w:t xml:space="preserve">1.9. Полный </w:t>
      </w:r>
      <w:r w:rsidR="00263893" w:rsidRPr="00E96C76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 w:rsidRPr="00E96C76">
        <w:rPr>
          <w:rFonts w:ascii="PT Astra Serif" w:hAnsi="PT Astra Serif"/>
        </w:rPr>
        <w:br/>
      </w:r>
      <w:r w:rsidR="00263893" w:rsidRPr="00E96C76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 w:rsidRPr="00E96C76">
        <w:rPr>
          <w:rFonts w:ascii="PT Astra Serif" w:hAnsi="PT Astra Serif"/>
        </w:rPr>
        <w:softHyphen/>
      </w:r>
      <w:r w:rsidR="00263893" w:rsidRPr="00E96C76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E96C76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E96C76">
        <w:rPr>
          <w:rFonts w:ascii="PT Astra Serif" w:hAnsi="PT Astra Serif"/>
        </w:rPr>
        <w:t>разработке проекта акта</w:t>
      </w:r>
      <w:r w:rsidR="000D7359" w:rsidRPr="00E96C76">
        <w:rPr>
          <w:rFonts w:ascii="PT Astra Serif" w:hAnsi="PT Astra Serif"/>
        </w:rPr>
        <w:t xml:space="preserve">: </w:t>
      </w:r>
      <w:hyperlink r:id="rId9" w:history="1">
        <w:r w:rsidR="00367611" w:rsidRPr="00367611">
          <w:rPr>
            <w:rStyle w:val="ab"/>
            <w:rFonts w:ascii="PT Astra Serif" w:hAnsi="PT Astra Serif"/>
            <w:color w:val="auto"/>
          </w:rPr>
          <w:t>https://ulgov.ru/экономика/orv/publ-consult-orv/</w:t>
        </w:r>
      </w:hyperlink>
      <w:r w:rsidR="00367611" w:rsidRPr="00367611">
        <w:rPr>
          <w:rFonts w:ascii="PT Astra Serif" w:hAnsi="PT Astra Serif"/>
        </w:rPr>
        <w:t>.</w:t>
      </w:r>
    </w:p>
    <w:p w14:paraId="4812B9BA" w14:textId="77777777" w:rsidR="00696E0C" w:rsidRPr="00E96C76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E96C76">
        <w:rPr>
          <w:rFonts w:ascii="PT Astra Serif" w:hAnsi="PT Astra Serif"/>
        </w:rPr>
        <w:t>1.10. Контактная информация исполнителя (разработчика):</w:t>
      </w:r>
    </w:p>
    <w:p w14:paraId="116BDEAD" w14:textId="61ED1661" w:rsidR="00696E0C" w:rsidRPr="00E96C76" w:rsidRDefault="00696E0C" w:rsidP="00791D76">
      <w:pPr>
        <w:spacing w:line="247" w:lineRule="auto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Ф.И.О.: </w:t>
      </w:r>
      <w:r w:rsidR="00CC1829">
        <w:rPr>
          <w:rFonts w:ascii="PT Astra Serif" w:hAnsi="PT Astra Serif"/>
          <w:u w:val="single"/>
        </w:rPr>
        <w:t>Филиппова Дарья Николаевна</w:t>
      </w:r>
    </w:p>
    <w:p w14:paraId="724A5EF9" w14:textId="72A6A5E1" w:rsidR="000D7359" w:rsidRPr="00E96C76" w:rsidRDefault="00696E0C" w:rsidP="00367611">
      <w:pPr>
        <w:spacing w:line="247" w:lineRule="auto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Должность:</w:t>
      </w:r>
      <w:r w:rsidR="000D7359" w:rsidRPr="00E96C76">
        <w:rPr>
          <w:rFonts w:ascii="PT Astra Serif" w:hAnsi="PT Astra Serif"/>
        </w:rPr>
        <w:t xml:space="preserve"> </w:t>
      </w:r>
      <w:r w:rsidR="00CC1829">
        <w:rPr>
          <w:rFonts w:ascii="PT Astra Serif" w:hAnsi="PT Astra Serif"/>
          <w:u w:val="single"/>
        </w:rPr>
        <w:t>юрисконсульт юридического отдела ОГКП «Корпорация развития коммунального комплекса Ульяновской области»</w:t>
      </w:r>
    </w:p>
    <w:p w14:paraId="2A2A6547" w14:textId="2BB68618" w:rsidR="000D7359" w:rsidRPr="00E96C76" w:rsidRDefault="00696E0C" w:rsidP="00791D76">
      <w:pPr>
        <w:spacing w:line="247" w:lineRule="auto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          </w:t>
      </w:r>
      <w:r w:rsidR="000340CB" w:rsidRPr="00E96C76">
        <w:rPr>
          <w:rFonts w:ascii="PT Astra Serif" w:hAnsi="PT Astra Serif"/>
        </w:rPr>
        <w:t>Номер телефона</w:t>
      </w:r>
      <w:r w:rsidRPr="00E96C76">
        <w:rPr>
          <w:rFonts w:ascii="PT Astra Serif" w:hAnsi="PT Astra Serif"/>
        </w:rPr>
        <w:t>:</w:t>
      </w:r>
      <w:r w:rsidR="000D7359" w:rsidRPr="00E96C76">
        <w:rPr>
          <w:rFonts w:ascii="PT Astra Serif" w:hAnsi="PT Astra Serif"/>
        </w:rPr>
        <w:t xml:space="preserve"> </w:t>
      </w:r>
      <w:r w:rsidR="00367611">
        <w:rPr>
          <w:rFonts w:ascii="PT Astra Serif" w:hAnsi="PT Astra Serif"/>
          <w:u w:val="single"/>
        </w:rPr>
        <w:t>8(8422)</w:t>
      </w:r>
      <w:r w:rsidR="000D7359" w:rsidRPr="00E96C76">
        <w:rPr>
          <w:rFonts w:ascii="PT Astra Serif" w:hAnsi="PT Astra Serif"/>
          <w:u w:val="single"/>
        </w:rPr>
        <w:t>41-21-63</w:t>
      </w:r>
      <w:r w:rsidRPr="00E96C76">
        <w:rPr>
          <w:rFonts w:ascii="PT Astra Serif" w:hAnsi="PT Astra Serif"/>
        </w:rPr>
        <w:t xml:space="preserve">          </w:t>
      </w:r>
    </w:p>
    <w:p w14:paraId="377C2125" w14:textId="60F1E0E7" w:rsidR="00696E0C" w:rsidRPr="00E96C76" w:rsidRDefault="000D7359" w:rsidP="00791D76">
      <w:pPr>
        <w:spacing w:line="247" w:lineRule="auto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</w:t>
      </w:r>
      <w:r w:rsidR="00696E0C" w:rsidRPr="00E96C76">
        <w:rPr>
          <w:rFonts w:ascii="PT Astra Serif" w:hAnsi="PT Astra Serif"/>
        </w:rPr>
        <w:t xml:space="preserve">Адрес электронной почты: </w:t>
      </w:r>
      <w:proofErr w:type="spellStart"/>
      <w:r w:rsidRPr="00367611">
        <w:rPr>
          <w:rFonts w:ascii="PT Astra Serif" w:hAnsi="PT Astra Serif"/>
          <w:u w:val="single"/>
          <w:lang w:val="en-US"/>
        </w:rPr>
        <w:t>tko</w:t>
      </w:r>
      <w:proofErr w:type="spellEnd"/>
      <w:r w:rsidRPr="00367611">
        <w:rPr>
          <w:rFonts w:ascii="PT Astra Serif" w:hAnsi="PT Astra Serif"/>
          <w:u w:val="single"/>
        </w:rPr>
        <w:t>73@</w:t>
      </w:r>
      <w:r w:rsidRPr="00367611">
        <w:rPr>
          <w:rFonts w:ascii="PT Astra Serif" w:hAnsi="PT Astra Serif"/>
          <w:u w:val="single"/>
          <w:lang w:val="en-US"/>
        </w:rPr>
        <w:t>list</w:t>
      </w:r>
      <w:r w:rsidRPr="00367611">
        <w:rPr>
          <w:rFonts w:ascii="PT Astra Serif" w:hAnsi="PT Astra Serif"/>
          <w:u w:val="single"/>
        </w:rPr>
        <w:t>.</w:t>
      </w:r>
      <w:proofErr w:type="spellStart"/>
      <w:r w:rsidRPr="00367611">
        <w:rPr>
          <w:rFonts w:ascii="PT Astra Serif" w:hAnsi="PT Astra Serif"/>
          <w:u w:val="single"/>
          <w:lang w:val="en-US"/>
        </w:rPr>
        <w:t>ru</w:t>
      </w:r>
      <w:proofErr w:type="spellEnd"/>
    </w:p>
    <w:p w14:paraId="301065CE" w14:textId="77777777" w:rsidR="000D7359" w:rsidRPr="00E96C76" w:rsidRDefault="000D7359" w:rsidP="00791D76">
      <w:pPr>
        <w:spacing w:line="247" w:lineRule="auto"/>
        <w:rPr>
          <w:rFonts w:ascii="PT Astra Serif" w:hAnsi="PT Astra Serif"/>
          <w:u w:val="single"/>
        </w:rPr>
      </w:pPr>
    </w:p>
    <w:p w14:paraId="001E4FC1" w14:textId="77777777" w:rsidR="00696E0C" w:rsidRPr="00E96C76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 w:rsidRPr="00E96C76">
        <w:rPr>
          <w:rFonts w:ascii="PT Astra Serif" w:hAnsi="PT Astra Serif"/>
          <w:b/>
        </w:rPr>
        <w:t>в</w:t>
      </w:r>
      <w:r w:rsidR="00447DDA" w:rsidRPr="00E96C76">
        <w:rPr>
          <w:rFonts w:ascii="PT Astra Serif" w:hAnsi="PT Astra Serif"/>
          <w:b/>
        </w:rPr>
        <w:t> </w:t>
      </w:r>
      <w:r w:rsidR="0038499C" w:rsidRPr="00E96C76">
        <w:rPr>
          <w:rFonts w:ascii="PT Astra Serif" w:hAnsi="PT Astra Serif"/>
          <w:b/>
        </w:rPr>
        <w:t xml:space="preserve">проекте акта </w:t>
      </w:r>
      <w:r w:rsidRPr="00E96C76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049E6155" w14:textId="77777777" w:rsidR="007C06AF" w:rsidRPr="00255D97" w:rsidRDefault="00696E0C" w:rsidP="007C06AF">
      <w:pPr>
        <w:spacing w:line="235" w:lineRule="auto"/>
        <w:ind w:firstLine="709"/>
        <w:jc w:val="both"/>
        <w:rPr>
          <w:rFonts w:ascii="PT Astra Serif" w:hAnsi="PT Astra Serif"/>
          <w:bCs/>
        </w:rPr>
      </w:pPr>
      <w:r w:rsidRPr="00255D97">
        <w:rPr>
          <w:rFonts w:ascii="PT Astra Serif" w:hAnsi="PT Astra Serif"/>
          <w:bCs/>
        </w:rPr>
        <w:t xml:space="preserve">2.1. Формулировка проблемы, на решение которой направлен предлагаемый </w:t>
      </w:r>
      <w:r w:rsidR="0038499C" w:rsidRPr="00255D97">
        <w:rPr>
          <w:rFonts w:ascii="PT Astra Serif" w:hAnsi="PT Astra Serif"/>
          <w:bCs/>
        </w:rPr>
        <w:t xml:space="preserve">в проекте акта </w:t>
      </w:r>
      <w:r w:rsidRPr="00255D97">
        <w:rPr>
          <w:rFonts w:ascii="PT Astra Serif" w:hAnsi="PT Astra Serif"/>
          <w:bCs/>
        </w:rPr>
        <w:t>способ регулирования:</w:t>
      </w:r>
    </w:p>
    <w:p w14:paraId="7E227C72" w14:textId="45927C93" w:rsidR="007C06AF" w:rsidRPr="00255D97" w:rsidRDefault="007C06AF" w:rsidP="007C06AF">
      <w:pPr>
        <w:spacing w:line="235" w:lineRule="auto"/>
        <w:ind w:firstLine="709"/>
        <w:jc w:val="both"/>
        <w:rPr>
          <w:rFonts w:ascii="PT Astra Serif" w:hAnsi="PT Astra Serif" w:cs="PT Astra Serif"/>
          <w:u w:val="single"/>
        </w:rPr>
      </w:pPr>
      <w:r w:rsidRPr="00255D97">
        <w:rPr>
          <w:rFonts w:ascii="PT Astra Serif" w:hAnsi="PT Astra Serif"/>
          <w:bCs/>
          <w:u w:val="single"/>
        </w:rPr>
        <w:t>В соответствии с частью 6 статьи 24</w:t>
      </w:r>
      <w:r w:rsidRPr="00255D97">
        <w:rPr>
          <w:rFonts w:ascii="PT Astra Serif" w:hAnsi="PT Astra Serif"/>
          <w:bCs/>
          <w:u w:val="single"/>
          <w:vertAlign w:val="superscript"/>
        </w:rPr>
        <w:t>6</w:t>
      </w:r>
      <w:r w:rsidRPr="00255D97">
        <w:rPr>
          <w:rFonts w:ascii="PT Astra Serif" w:hAnsi="PT Astra Serif"/>
          <w:bCs/>
          <w:u w:val="single"/>
        </w:rPr>
        <w:t xml:space="preserve"> Закона № 89-ФЗ </w:t>
      </w:r>
      <w:r w:rsidRPr="00255D97">
        <w:rPr>
          <w:rFonts w:ascii="PT Astra Serif" w:hAnsi="PT Astra Serif" w:cs="PT Astra Serif"/>
          <w:u w:val="single"/>
        </w:rPr>
        <w:t>содержание и порядок заключения соглашения между исполнительными органами субъектов Российской Федерации и региональными операторами устанавливаются законодательством субъектов Российской Федерации.</w:t>
      </w:r>
    </w:p>
    <w:p w14:paraId="1FC1E587" w14:textId="71EFED9B" w:rsidR="00255D97" w:rsidRPr="00255D97" w:rsidRDefault="00255D97" w:rsidP="00255D97">
      <w:pPr>
        <w:ind w:firstLine="709"/>
        <w:jc w:val="both"/>
        <w:rPr>
          <w:rFonts w:ascii="PT Astra Serif" w:hAnsi="PT Astra Serif"/>
          <w:u w:val="single"/>
        </w:rPr>
      </w:pPr>
      <w:r w:rsidRPr="00255D97">
        <w:rPr>
          <w:rFonts w:ascii="PT Astra Serif" w:hAnsi="PT Astra Serif"/>
          <w:u w:val="single"/>
        </w:rPr>
        <w:lastRenderedPageBreak/>
        <w:t xml:space="preserve">В соответствии с подпунктом 2.5 пункта 2 постановления Правительства № 1/52-П Министерство жилищно-коммунального хозяйства и строительства Ульяновской области в области обращения с ТКО является уполномоченным исполнительным органом Ульяновской области, осуществляющим на территории Ульяновской области регулирование деятельности региональных операторов; участвует в разработке проектов законов и иных нормативных правовых актов Ульяновской области, устанавливающих правила осуществления деятельности региональных операторов, и осуществляет наряду с другими уполномоченными на это органами </w:t>
      </w:r>
      <w:proofErr w:type="gramStart"/>
      <w:r w:rsidRPr="00255D97">
        <w:rPr>
          <w:rFonts w:ascii="PT Astra Serif" w:hAnsi="PT Astra Serif"/>
          <w:u w:val="single"/>
        </w:rPr>
        <w:t>контроль за</w:t>
      </w:r>
      <w:proofErr w:type="gramEnd"/>
      <w:r w:rsidRPr="00255D97">
        <w:rPr>
          <w:rFonts w:ascii="PT Astra Serif" w:hAnsi="PT Astra Serif"/>
          <w:u w:val="single"/>
        </w:rPr>
        <w:t xml:space="preserve"> исполнением таких законов и иных нормативных правовых актов.</w:t>
      </w:r>
    </w:p>
    <w:p w14:paraId="1C7B38B0" w14:textId="08A67130" w:rsidR="00255D97" w:rsidRPr="00255D97" w:rsidRDefault="00255D97" w:rsidP="00255D97">
      <w:pPr>
        <w:ind w:firstLine="709"/>
        <w:jc w:val="both"/>
        <w:rPr>
          <w:rFonts w:ascii="PT Astra Serif" w:hAnsi="PT Astra Serif"/>
          <w:u w:val="single"/>
        </w:rPr>
      </w:pPr>
      <w:r w:rsidRPr="00255D97">
        <w:rPr>
          <w:rFonts w:ascii="PT Astra Serif" w:hAnsi="PT Astra Serif"/>
          <w:u w:val="single"/>
        </w:rPr>
        <w:t>В соответствии с постановлением № 293 исполнительным органам субъектов Российской Федерации рекомендовано привести в соответствие с указанным постановлением свои нормативные правовые акты, а также соглашения, заключённые с региональными операторами.</w:t>
      </w:r>
    </w:p>
    <w:p w14:paraId="7450E446" w14:textId="6F0DCC18" w:rsidR="00255D97" w:rsidRPr="00255D97" w:rsidRDefault="00255D97" w:rsidP="00255D97">
      <w:pPr>
        <w:ind w:firstLine="709"/>
        <w:jc w:val="both"/>
        <w:rPr>
          <w:rFonts w:ascii="PT Astra Serif" w:hAnsi="PT Astra Serif"/>
          <w:bCs/>
          <w:u w:val="single"/>
        </w:rPr>
      </w:pPr>
      <w:proofErr w:type="gramStart"/>
      <w:r w:rsidRPr="00255D97">
        <w:rPr>
          <w:rFonts w:ascii="PT Astra Serif" w:hAnsi="PT Astra Serif"/>
          <w:u w:val="single"/>
        </w:rPr>
        <w:t xml:space="preserve">Во исполнение федерального законодательства был издан приказ Министерства жилищно-коммунального хозяйства и строительства Ульяновской области от 15.08.2025 № 37-П «О порядке заключения соглашения об организации деятельности по обращению с твёрдыми коммунальными отходами и его типовом содержании», однако в ходе правоприменительной практики возникла необходимость в юридико-технической доработке, а также в утверждении </w:t>
      </w:r>
      <w:r w:rsidRPr="00255D97">
        <w:rPr>
          <w:rFonts w:ascii="PT Astra Serif" w:hAnsi="PT Astra Serif"/>
          <w:u w:val="single"/>
          <w:shd w:val="clear" w:color="auto" w:fill="FFFFFF"/>
        </w:rPr>
        <w:t xml:space="preserve">формы </w:t>
      </w:r>
      <w:r w:rsidRPr="00255D97">
        <w:rPr>
          <w:rFonts w:ascii="PT Astra Serif" w:hAnsi="PT Astra Serif"/>
          <w:u w:val="single"/>
        </w:rPr>
        <w:t>предоставления сведений об объёме и (или) о массе накопленных ТКО (в</w:t>
      </w:r>
      <w:proofErr w:type="gramEnd"/>
      <w:r w:rsidRPr="00255D97">
        <w:rPr>
          <w:rFonts w:ascii="PT Astra Serif" w:hAnsi="PT Astra Serif"/>
          <w:u w:val="single"/>
        </w:rPr>
        <w:t xml:space="preserve"> том числе раздельного накопления), а также ТКО, в отношении которых были осуществлены сбор, транспортирование, обработка, энергетическая утилизация, утилизация ТКО путём производства из их органической части искусственных грунтов, обезвреживание и (или) захоронение.</w:t>
      </w:r>
    </w:p>
    <w:p w14:paraId="59C71C35" w14:textId="77777777"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E96C76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6A4DD38B" w14:textId="14010EAF" w:rsidR="000D7359" w:rsidRPr="00E96C76" w:rsidRDefault="00367611" w:rsidP="005C0E64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Отсутствуют.</w:t>
      </w:r>
    </w:p>
    <w:p w14:paraId="46B95BA1" w14:textId="1ADDD4C3" w:rsid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bCs/>
        </w:rPr>
      </w:pPr>
      <w:r w:rsidRPr="00367611">
        <w:rPr>
          <w:rFonts w:ascii="PT Astra Serif" w:hAnsi="PT Astra Serif"/>
          <w:bCs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7438C2BC" w14:textId="77777777" w:rsidR="00255D97" w:rsidRDefault="00255D97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И</w:t>
      </w:r>
      <w:r w:rsidRPr="00255D97">
        <w:rPr>
          <w:rFonts w:ascii="PT Astra Serif" w:hAnsi="PT Astra Serif"/>
          <w:u w:val="single"/>
        </w:rPr>
        <w:t>здан</w:t>
      </w:r>
      <w:r>
        <w:rPr>
          <w:rFonts w:ascii="PT Astra Serif" w:hAnsi="PT Astra Serif"/>
          <w:u w:val="single"/>
        </w:rPr>
        <w:t>ие</w:t>
      </w:r>
      <w:r w:rsidRPr="00255D97">
        <w:rPr>
          <w:rFonts w:ascii="PT Astra Serif" w:hAnsi="PT Astra Serif"/>
          <w:u w:val="single"/>
        </w:rPr>
        <w:t xml:space="preserve"> приказ</w:t>
      </w:r>
      <w:r>
        <w:rPr>
          <w:rFonts w:ascii="PT Astra Serif" w:hAnsi="PT Astra Serif"/>
          <w:u w:val="single"/>
        </w:rPr>
        <w:t>а</w:t>
      </w:r>
      <w:r w:rsidRPr="00255D97">
        <w:rPr>
          <w:rFonts w:ascii="PT Astra Serif" w:hAnsi="PT Astra Serif"/>
          <w:u w:val="single"/>
        </w:rPr>
        <w:t xml:space="preserve"> Министерства жилищно-коммунального хозяйства и строительства Ульяновской области от 15.08.2025 № 37-П «О порядке заключения соглашения об организации деятельности по обращению с твёрдыми коммунальными отходами и его типовом содержании»</w:t>
      </w:r>
    </w:p>
    <w:p w14:paraId="399DCA37" w14:textId="6F9CFA3C"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CD6F20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41086C9A" w14:textId="77777777" w:rsidR="008B7640" w:rsidRPr="00255D97" w:rsidRDefault="008B7640" w:rsidP="008B7640">
      <w:pPr>
        <w:spacing w:line="235" w:lineRule="auto"/>
        <w:ind w:firstLine="709"/>
        <w:jc w:val="both"/>
        <w:rPr>
          <w:rFonts w:ascii="PT Astra Serif" w:hAnsi="PT Astra Serif" w:cs="PT Astra Serif"/>
          <w:u w:val="single"/>
        </w:rPr>
      </w:pPr>
      <w:r w:rsidRPr="00255D97">
        <w:rPr>
          <w:rFonts w:ascii="PT Astra Serif" w:hAnsi="PT Astra Serif"/>
          <w:bCs/>
          <w:u w:val="single"/>
        </w:rPr>
        <w:t>В соответствии с частью 6 статьи 24</w:t>
      </w:r>
      <w:r w:rsidRPr="00255D97">
        <w:rPr>
          <w:rFonts w:ascii="PT Astra Serif" w:hAnsi="PT Astra Serif"/>
          <w:bCs/>
          <w:u w:val="single"/>
          <w:vertAlign w:val="superscript"/>
        </w:rPr>
        <w:t>6</w:t>
      </w:r>
      <w:r w:rsidRPr="00255D97">
        <w:rPr>
          <w:rFonts w:ascii="PT Astra Serif" w:hAnsi="PT Astra Serif"/>
          <w:bCs/>
          <w:u w:val="single"/>
        </w:rPr>
        <w:t xml:space="preserve"> Закона № 89-ФЗ </w:t>
      </w:r>
      <w:r w:rsidRPr="00255D97">
        <w:rPr>
          <w:rFonts w:ascii="PT Astra Serif" w:hAnsi="PT Astra Serif" w:cs="PT Astra Serif"/>
          <w:u w:val="single"/>
        </w:rPr>
        <w:t>содержание и порядок заключения соглашения между исполнительными органами субъектов Российской Федерации и региональными операторами устанавливаются законодательством субъектов Российской Федерации.</w:t>
      </w:r>
    </w:p>
    <w:p w14:paraId="51C88464" w14:textId="148BE12C" w:rsidR="008B7640" w:rsidRPr="00255D97" w:rsidRDefault="008B7640" w:rsidP="008B7640">
      <w:pPr>
        <w:ind w:firstLine="709"/>
        <w:jc w:val="both"/>
        <w:rPr>
          <w:rFonts w:ascii="PT Astra Serif" w:hAnsi="PT Astra Serif"/>
          <w:u w:val="single"/>
        </w:rPr>
      </w:pPr>
      <w:r w:rsidRPr="00255D97">
        <w:rPr>
          <w:rFonts w:ascii="PT Astra Serif" w:hAnsi="PT Astra Serif"/>
          <w:u w:val="single"/>
        </w:rPr>
        <w:t xml:space="preserve">В соответствии с подпунктом 2.5 пункта 2 постановления Правительства № 1/52-П Министерство жилищно-коммунального хозяйства и строительства </w:t>
      </w:r>
      <w:r w:rsidRPr="00255D97">
        <w:rPr>
          <w:rFonts w:ascii="PT Astra Serif" w:hAnsi="PT Astra Serif"/>
          <w:u w:val="single"/>
        </w:rPr>
        <w:lastRenderedPageBreak/>
        <w:t xml:space="preserve">Ульяновской области в области обращения с ТКО является уполномоченным исполнительным органом Ульяновской области, осуществляющим на территории Ульяновской области регулирование деятельности региональных операторов; участвует в разработке проектов законов и иных нормативных правовых актов Ульяновской области, устанавливающих правила осуществления деятельности региональных операторов, и осуществляет наряду с другими уполномоченными на это органами </w:t>
      </w:r>
      <w:proofErr w:type="gramStart"/>
      <w:r w:rsidRPr="00255D97">
        <w:rPr>
          <w:rFonts w:ascii="PT Astra Serif" w:hAnsi="PT Astra Serif"/>
          <w:u w:val="single"/>
        </w:rPr>
        <w:t>контроль за</w:t>
      </w:r>
      <w:proofErr w:type="gramEnd"/>
      <w:r w:rsidRPr="00255D97">
        <w:rPr>
          <w:rFonts w:ascii="PT Astra Serif" w:hAnsi="PT Astra Serif"/>
          <w:u w:val="single"/>
        </w:rPr>
        <w:t xml:space="preserve"> исполнением таких законов и иных нормативных правовых актов.</w:t>
      </w:r>
    </w:p>
    <w:p w14:paraId="017F3EE9" w14:textId="28BE445A"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2.5. Источники данных:</w:t>
      </w:r>
    </w:p>
    <w:p w14:paraId="3A6F59CC" w14:textId="0CCEF4B1" w:rsidR="00EE0A33" w:rsidRPr="008B7640" w:rsidRDefault="00EE0A33" w:rsidP="008B7640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EE0A33">
        <w:rPr>
          <w:rFonts w:ascii="PT Astra Serif" w:hAnsi="PT Astra Serif" w:cs="Arial"/>
          <w:u w:val="single"/>
        </w:rPr>
        <w:t>Официальный интернет-портал правовой информации http://pravo.gov.ru</w:t>
      </w:r>
      <w:r w:rsidR="008B7640">
        <w:rPr>
          <w:rFonts w:ascii="PT Astra Serif" w:hAnsi="PT Astra Serif"/>
          <w:u w:val="single"/>
        </w:rPr>
        <w:t>.</w:t>
      </w:r>
    </w:p>
    <w:p w14:paraId="69C22A7D" w14:textId="0512B9D2"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2.6. Иная информация о проблеме:</w:t>
      </w:r>
    </w:p>
    <w:p w14:paraId="58E4EA64" w14:textId="053DC7A4" w:rsidR="00004E1E" w:rsidRPr="00E96C76" w:rsidRDefault="00EE0A33" w:rsidP="00EE0A33">
      <w:pPr>
        <w:ind w:firstLine="709"/>
        <w:rPr>
          <w:rFonts w:ascii="PT Astra Serif" w:hAnsi="PT Astra Serif"/>
          <w:u w:val="single"/>
        </w:rPr>
      </w:pPr>
      <w:bookmarkStart w:id="2" w:name="_Hlk173228730"/>
      <w:r>
        <w:rPr>
          <w:rFonts w:ascii="PT Astra Serif" w:hAnsi="PT Astra Serif"/>
          <w:u w:val="single"/>
        </w:rPr>
        <w:t>Н</w:t>
      </w:r>
      <w:r w:rsidR="006536A9" w:rsidRPr="00E96C76">
        <w:rPr>
          <w:rFonts w:ascii="PT Astra Serif" w:hAnsi="PT Astra Serif"/>
          <w:u w:val="single"/>
        </w:rPr>
        <w:t>е имеется</w:t>
      </w:r>
      <w:r>
        <w:rPr>
          <w:rFonts w:ascii="PT Astra Serif" w:hAnsi="PT Astra Serif"/>
          <w:u w:val="single"/>
        </w:rPr>
        <w:t>.</w:t>
      </w:r>
    </w:p>
    <w:bookmarkEnd w:id="2"/>
    <w:p w14:paraId="6100F2EA" w14:textId="77777777" w:rsidR="003E7E18" w:rsidRPr="00E96C76" w:rsidRDefault="003E7E18" w:rsidP="003E7E18">
      <w:pPr>
        <w:spacing w:line="235" w:lineRule="auto"/>
        <w:rPr>
          <w:rFonts w:ascii="PT Astra Serif" w:hAnsi="PT Astra Serif"/>
          <w:u w:val="single"/>
        </w:rPr>
      </w:pPr>
    </w:p>
    <w:p w14:paraId="7C73ED1F" w14:textId="77777777" w:rsidR="00696E0C" w:rsidRPr="00E96C76" w:rsidRDefault="00696E0C" w:rsidP="00C60B32">
      <w:pPr>
        <w:spacing w:after="240" w:line="235" w:lineRule="auto"/>
        <w:jc w:val="center"/>
        <w:rPr>
          <w:rFonts w:ascii="PT Astra Serif" w:hAnsi="PT Astra Serif"/>
        </w:rPr>
      </w:pPr>
      <w:r w:rsidRPr="008B6E03">
        <w:rPr>
          <w:rFonts w:ascii="PT Astra Serif" w:hAnsi="PT Astra Serif"/>
          <w:b/>
        </w:rPr>
        <w:t xml:space="preserve">3. </w:t>
      </w:r>
      <w:r w:rsidR="0038499C" w:rsidRPr="008B6E03">
        <w:rPr>
          <w:rFonts w:ascii="PT Astra Serif" w:hAnsi="PT Astra Serif"/>
          <w:b/>
        </w:rPr>
        <w:t>Результаты а</w:t>
      </w:r>
      <w:r w:rsidRPr="008B6E03">
        <w:rPr>
          <w:rFonts w:ascii="PT Astra Serif" w:hAnsi="PT Astra Serif"/>
          <w:b/>
        </w:rPr>
        <w:t>нализ</w:t>
      </w:r>
      <w:r w:rsidR="0038499C" w:rsidRPr="008B6E03">
        <w:rPr>
          <w:rFonts w:ascii="PT Astra Serif" w:hAnsi="PT Astra Serif"/>
          <w:b/>
        </w:rPr>
        <w:t>а</w:t>
      </w:r>
      <w:r w:rsidRPr="008B6E03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</w:t>
      </w:r>
      <w:r w:rsidRPr="00E96C76">
        <w:rPr>
          <w:rFonts w:ascii="PT Astra Serif" w:hAnsi="PT Astra Serif"/>
          <w:b/>
        </w:rPr>
        <w:t xml:space="preserve"> </w:t>
      </w:r>
    </w:p>
    <w:p w14:paraId="065CB09B" w14:textId="32B8DCC5" w:rsidR="00696E0C" w:rsidRPr="00B33547" w:rsidRDefault="005C0E64" w:rsidP="00B33547">
      <w:pPr>
        <w:ind w:firstLine="709"/>
        <w:jc w:val="both"/>
        <w:rPr>
          <w:rFonts w:ascii="PT Astra Serif" w:hAnsi="PT Astra Serif"/>
          <w:u w:val="single"/>
        </w:rPr>
      </w:pPr>
      <w:bookmarkStart w:id="3" w:name="_Hlk173228767"/>
      <w:r w:rsidRPr="00B33547">
        <w:rPr>
          <w:rFonts w:ascii="PT Astra Serif" w:hAnsi="PT Astra Serif"/>
          <w:u w:val="single"/>
          <w:shd w:val="clear" w:color="auto" w:fill="FFFFFF"/>
        </w:rPr>
        <w:t xml:space="preserve">3.1. </w:t>
      </w:r>
      <w:r w:rsidR="008B7640" w:rsidRPr="00B33547">
        <w:rPr>
          <w:rFonts w:ascii="PT Astra Serif" w:hAnsi="PT Astra Serif"/>
          <w:u w:val="single"/>
        </w:rPr>
        <w:t>По итогам мониторинга законодательства субъектов Российской Федерации в части установления типового содержания соглашения, установлено, что в ряде субъектов Российской Федерации приняты схожие нормативные правовые акты. Так, например:</w:t>
      </w:r>
    </w:p>
    <w:p w14:paraId="78FA36DF" w14:textId="2D607E67" w:rsidR="00B33547" w:rsidRPr="00B33547" w:rsidRDefault="00B33547" w:rsidP="00B33547">
      <w:pPr>
        <w:ind w:firstLine="709"/>
        <w:jc w:val="both"/>
        <w:rPr>
          <w:rFonts w:ascii="PT Astra Serif" w:hAnsi="PT Astra Serif"/>
          <w:u w:val="single"/>
        </w:rPr>
      </w:pPr>
      <w:r w:rsidRPr="00B33547">
        <w:rPr>
          <w:rFonts w:ascii="PT Astra Serif" w:hAnsi="PT Astra Serif"/>
          <w:u w:val="single"/>
        </w:rPr>
        <w:t>постановление Правительства Свердловской области от 21.07.2017 № 519-ПП «Об утверждении Требований к содержанию соглашения об организации деятельности по обращению с твёрдыми коммунальными отходами и Порядка заключения соглашения об организации деятельности по обращению с твёрдыми коммунальными отходами»</w:t>
      </w:r>
      <w:r>
        <w:rPr>
          <w:rFonts w:ascii="PT Astra Serif" w:hAnsi="PT Astra Serif"/>
          <w:u w:val="single"/>
        </w:rPr>
        <w:t>;</w:t>
      </w:r>
    </w:p>
    <w:p w14:paraId="6CFD832E" w14:textId="796BB28D" w:rsidR="00B33547" w:rsidRPr="00B33547" w:rsidRDefault="00B33547" w:rsidP="00B33547">
      <w:pPr>
        <w:ind w:firstLine="709"/>
        <w:jc w:val="both"/>
        <w:rPr>
          <w:rFonts w:ascii="PT Astra Serif" w:hAnsi="PT Astra Serif"/>
          <w:u w:val="single"/>
        </w:rPr>
      </w:pPr>
      <w:r w:rsidRPr="00B33547">
        <w:rPr>
          <w:rFonts w:ascii="PT Astra Serif" w:hAnsi="PT Astra Serif"/>
          <w:u w:val="single"/>
        </w:rPr>
        <w:t>постановление Правительства Мурманской области от 25.08.2017 № 425-ПП «Об утверждении типового соглашения об организации деятельности по обращению с твёрдыми коммунальными отходами на территории Мурманской области, порядке его заключения и условиях проведения торгов на осуществление сбора и транспортирования твёрдых коммунальных отходов»</w:t>
      </w:r>
      <w:r>
        <w:rPr>
          <w:rFonts w:ascii="PT Astra Serif" w:hAnsi="PT Astra Serif"/>
          <w:u w:val="single"/>
        </w:rPr>
        <w:t>;</w:t>
      </w:r>
    </w:p>
    <w:p w14:paraId="42E46D55" w14:textId="33ADB34D" w:rsidR="00B33547" w:rsidRPr="00B33547" w:rsidRDefault="00B33547" w:rsidP="00B33547">
      <w:pPr>
        <w:ind w:firstLine="709"/>
        <w:jc w:val="both"/>
        <w:rPr>
          <w:rFonts w:ascii="PT Astra Serif" w:hAnsi="PT Astra Serif"/>
          <w:u w:val="single"/>
        </w:rPr>
      </w:pPr>
      <w:r w:rsidRPr="00B33547">
        <w:rPr>
          <w:rFonts w:ascii="PT Astra Serif" w:hAnsi="PT Astra Serif"/>
          <w:u w:val="single"/>
        </w:rPr>
        <w:t>постановление Правительства Республики Коми от 16.03.2018 № 138 «Об утверждении содержания и Порядка заключения соглашения об организации деятельности по обращению с твёрдыми коммунальными отходами и утверждении условий проведения торгов на осуществление транспортирования твёрдых коммунальных отходов</w:t>
      </w:r>
      <w:r>
        <w:rPr>
          <w:rFonts w:ascii="PT Astra Serif" w:hAnsi="PT Astra Serif"/>
          <w:u w:val="single"/>
        </w:rPr>
        <w:t>»;</w:t>
      </w:r>
    </w:p>
    <w:p w14:paraId="3537CCAC" w14:textId="29C44FFD" w:rsidR="00B33547" w:rsidRPr="00B33547" w:rsidRDefault="00B33547" w:rsidP="00B33547">
      <w:pPr>
        <w:ind w:firstLine="709"/>
        <w:jc w:val="both"/>
        <w:rPr>
          <w:rFonts w:ascii="PT Astra Serif" w:hAnsi="PT Astra Serif"/>
          <w:u w:val="single"/>
        </w:rPr>
      </w:pPr>
      <w:proofErr w:type="gramStart"/>
      <w:r w:rsidRPr="00B33547">
        <w:rPr>
          <w:rFonts w:ascii="PT Astra Serif" w:hAnsi="PT Astra Serif"/>
          <w:u w:val="single"/>
        </w:rPr>
        <w:t>постановление Правительства Еврейской автономной области от 31.05.2018 № 194-пп «Об утверждении Порядка заключения соглашения об организации деятельности по обращению с твёрдыми коммунальными отходами между органом исполнительной власти области, формируемым правительством Еврейской автономной области, и региональным оператором по обращению с твёрдыми коммунальными отходами и его содержания, а также условий проведения торгов на осуществление транспортирования твёрдых коммунальных отходов»</w:t>
      </w:r>
      <w:r>
        <w:rPr>
          <w:rFonts w:ascii="PT Astra Serif" w:hAnsi="PT Astra Serif"/>
          <w:u w:val="single"/>
        </w:rPr>
        <w:t>;</w:t>
      </w:r>
      <w:proofErr w:type="gramEnd"/>
    </w:p>
    <w:p w14:paraId="666B2B48" w14:textId="6B3D6D88" w:rsidR="00B33547" w:rsidRPr="00B33547" w:rsidRDefault="00B33547" w:rsidP="00B33547">
      <w:pPr>
        <w:ind w:firstLine="709"/>
        <w:jc w:val="both"/>
        <w:rPr>
          <w:rFonts w:ascii="PT Astra Serif" w:hAnsi="PT Astra Serif"/>
          <w:u w:val="single"/>
        </w:rPr>
      </w:pPr>
      <w:proofErr w:type="gramStart"/>
      <w:r w:rsidRPr="00B33547">
        <w:rPr>
          <w:rFonts w:ascii="PT Astra Serif" w:hAnsi="PT Astra Serif"/>
          <w:u w:val="single"/>
        </w:rPr>
        <w:t xml:space="preserve">постановление Правительства Пензенской области от 22.08.2025 № 736-пП «Об утверждении требований к содержанию, порядка заключения </w:t>
      </w:r>
      <w:r w:rsidRPr="00B33547">
        <w:rPr>
          <w:rFonts w:ascii="PT Astra Serif" w:hAnsi="PT Astra Serif"/>
          <w:u w:val="single"/>
        </w:rPr>
        <w:lastRenderedPageBreak/>
        <w:t>Соглашения об организации деятельности по обращению с твёрдыми коммунальными отходами между уполномоченным исполнительным органом Пензенской области и региональным оператором по обращению с твёрдыми коммунальными отходами, условий проведения торгов на осуществление транспортирования твёрдых коммунальных отходов на территории Пензенской области и порядка продления юридическому лицу срока статуса регионального</w:t>
      </w:r>
      <w:proofErr w:type="gramEnd"/>
      <w:r w:rsidRPr="00B33547">
        <w:rPr>
          <w:rFonts w:ascii="PT Astra Serif" w:hAnsi="PT Astra Serif"/>
          <w:u w:val="single"/>
        </w:rPr>
        <w:t xml:space="preserve"> оператора по обращению с твёрдыми коммунальными отходами»</w:t>
      </w:r>
      <w:r>
        <w:rPr>
          <w:rFonts w:ascii="PT Astra Serif" w:hAnsi="PT Astra Serif"/>
          <w:u w:val="single"/>
        </w:rPr>
        <w:t>.</w:t>
      </w:r>
    </w:p>
    <w:p w14:paraId="4C4439BB" w14:textId="77777777" w:rsidR="00117DE7" w:rsidRPr="00117DE7" w:rsidRDefault="00117DE7" w:rsidP="00117DE7">
      <w:pPr>
        <w:ind w:firstLine="708"/>
        <w:jc w:val="both"/>
        <w:rPr>
          <w:rFonts w:ascii="PT Astra Serif" w:hAnsi="PT Astra Serif"/>
          <w:u w:val="single"/>
          <w:shd w:val="clear" w:color="auto" w:fill="FFFFFF"/>
        </w:rPr>
      </w:pPr>
    </w:p>
    <w:bookmarkEnd w:id="3"/>
    <w:p w14:paraId="2CEFE4FB" w14:textId="77777777" w:rsidR="00696E0C" w:rsidRPr="00E96C76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4. </w:t>
      </w:r>
      <w:r w:rsidR="0038499C" w:rsidRPr="00E96C76">
        <w:rPr>
          <w:rFonts w:ascii="PT Astra Serif" w:hAnsi="PT Astra Serif"/>
          <w:b/>
        </w:rPr>
        <w:t>Сведения о целях предлагаемого правового</w:t>
      </w:r>
      <w:r w:rsidRPr="00E96C76">
        <w:rPr>
          <w:rFonts w:ascii="PT Astra Serif" w:hAnsi="PT Astra Serif"/>
          <w:b/>
        </w:rPr>
        <w:t xml:space="preserve"> регулирования</w:t>
      </w:r>
    </w:p>
    <w:p w14:paraId="0A302D48" w14:textId="77777777" w:rsidR="00696E0C" w:rsidRPr="00E96C76" w:rsidRDefault="00696E0C" w:rsidP="0007113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4.1. </w:t>
      </w:r>
      <w:bookmarkStart w:id="4" w:name="_Hlk173228829"/>
      <w:r w:rsidRPr="00E96C76">
        <w:rPr>
          <w:rFonts w:ascii="PT Astra Serif" w:hAnsi="PT Astra Serif"/>
        </w:rPr>
        <w:t>Основание для разработки проекта нормативного правового акта:</w:t>
      </w:r>
    </w:p>
    <w:bookmarkEnd w:id="4"/>
    <w:p w14:paraId="3DBEE448" w14:textId="07333A09" w:rsidR="00B33547" w:rsidRPr="00B40E31" w:rsidRDefault="00B33547" w:rsidP="00B33547">
      <w:pPr>
        <w:ind w:firstLine="709"/>
        <w:jc w:val="both"/>
        <w:rPr>
          <w:rFonts w:ascii="PT Astra Serif" w:hAnsi="PT Astra Serif"/>
          <w:u w:val="single"/>
        </w:rPr>
      </w:pPr>
      <w:r w:rsidRPr="00B40E31">
        <w:rPr>
          <w:rFonts w:ascii="PT Astra Serif" w:hAnsi="PT Astra Serif"/>
          <w:u w:val="single"/>
        </w:rPr>
        <w:t>Проект приказа разработан в соответствии с</w:t>
      </w:r>
      <w:r w:rsidR="00787753">
        <w:rPr>
          <w:rFonts w:ascii="PT Astra Serif" w:hAnsi="PT Astra Serif"/>
          <w:u w:val="single"/>
        </w:rPr>
        <w:t xml:space="preserve"> </w:t>
      </w:r>
      <w:r>
        <w:rPr>
          <w:rFonts w:ascii="PT Astra Serif" w:hAnsi="PT Astra Serif"/>
          <w:u w:val="single"/>
        </w:rPr>
        <w:t>Закон</w:t>
      </w:r>
      <w:r w:rsidR="00787753">
        <w:rPr>
          <w:rFonts w:ascii="PT Astra Serif" w:hAnsi="PT Astra Serif"/>
          <w:u w:val="single"/>
        </w:rPr>
        <w:t>ом</w:t>
      </w:r>
      <w:r>
        <w:rPr>
          <w:rFonts w:ascii="PT Astra Serif" w:hAnsi="PT Astra Serif"/>
          <w:u w:val="single"/>
        </w:rPr>
        <w:t xml:space="preserve"> № 89-ФЗ</w:t>
      </w:r>
      <w:r w:rsidRPr="00B40E31">
        <w:rPr>
          <w:rFonts w:ascii="PT Astra Serif" w:hAnsi="PT Astra Serif"/>
          <w:u w:val="single"/>
        </w:rPr>
        <w:t>, постановлением № 293</w:t>
      </w:r>
      <w:r>
        <w:rPr>
          <w:rFonts w:ascii="PT Astra Serif" w:hAnsi="PT Astra Serif"/>
          <w:u w:val="single"/>
        </w:rPr>
        <w:t xml:space="preserve"> и </w:t>
      </w:r>
      <w:r w:rsidRPr="00B40E31">
        <w:rPr>
          <w:rFonts w:ascii="PT Astra Serif" w:hAnsi="PT Astra Serif"/>
          <w:u w:val="single"/>
        </w:rPr>
        <w:t>постановлением № 1/52-П</w:t>
      </w:r>
      <w:r w:rsidR="00787753">
        <w:rPr>
          <w:rFonts w:ascii="PT Astra Serif" w:hAnsi="PT Astra Serif"/>
          <w:u w:val="single"/>
        </w:rPr>
        <w:t>.</w:t>
      </w:r>
    </w:p>
    <w:p w14:paraId="7545CA31" w14:textId="66C812BF" w:rsidR="00071133" w:rsidRDefault="00071133" w:rsidP="00071133">
      <w:pPr>
        <w:pStyle w:val="ac"/>
        <w:spacing w:line="235" w:lineRule="auto"/>
        <w:ind w:left="0" w:firstLine="0"/>
        <w:rPr>
          <w:rStyle w:val="ed"/>
          <w:rFonts w:ascii="PT Astra Serif" w:hAnsi="PT Astra Serif"/>
          <w:bCs w:val="0"/>
          <w:u w:val="single"/>
          <w:lang w:val="ru-RU"/>
        </w:rPr>
      </w:pPr>
    </w:p>
    <w:p w14:paraId="116AABFF" w14:textId="77777777" w:rsidR="00696E0C" w:rsidRPr="00E96C76" w:rsidRDefault="00696E0C" w:rsidP="00071133">
      <w:pPr>
        <w:pStyle w:val="ac"/>
        <w:spacing w:line="235" w:lineRule="auto"/>
        <w:ind w:left="0" w:firstLine="0"/>
        <w:rPr>
          <w:rFonts w:ascii="PT Astra Serif" w:hAnsi="PT Astra Serif"/>
          <w:sz w:val="20"/>
          <w:szCs w:val="20"/>
          <w:lang w:val="ru-RU" w:eastAsia="ru-RU"/>
        </w:rPr>
      </w:pP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</w:t>
      </w:r>
      <w:proofErr w:type="gramStart"/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правовой </w:t>
      </w:r>
      <w:r w:rsidR="00FA192F" w:rsidRPr="00E96C76">
        <w:rPr>
          <w:rFonts w:ascii="PT Astra Serif" w:hAnsi="PT Astra Serif"/>
          <w:sz w:val="20"/>
          <w:szCs w:val="20"/>
          <w:lang w:val="ru-RU" w:eastAsia="ru-RU"/>
        </w:rPr>
        <w:t>акт большей юридической</w:t>
      </w:r>
      <w:proofErr w:type="gramEnd"/>
      <w:r w:rsidR="00FA192F" w:rsidRPr="00E96C76">
        <w:rPr>
          <w:rFonts w:ascii="PT Astra Serif" w:hAnsi="PT Astra Serif"/>
          <w:sz w:val="20"/>
          <w:szCs w:val="20"/>
          <w:lang w:val="ru-RU" w:eastAsia="ru-RU"/>
        </w:rPr>
        <w:t xml:space="preserve"> силы либо</w:t>
      </w: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44550238" w14:textId="77777777" w:rsidR="006F6150" w:rsidRPr="00E96C76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94"/>
        <w:gridCol w:w="3650"/>
      </w:tblGrid>
      <w:tr w:rsidR="00696E0C" w:rsidRPr="00E96C76" w14:paraId="28BE046E" w14:textId="77777777" w:rsidTr="00117DE7">
        <w:trPr>
          <w:trHeight w:val="1713"/>
        </w:trPr>
        <w:tc>
          <w:tcPr>
            <w:tcW w:w="3510" w:type="dxa"/>
            <w:vAlign w:val="center"/>
          </w:tcPr>
          <w:p w14:paraId="0C42FB1C" w14:textId="77777777" w:rsidR="00696E0C" w:rsidRPr="00CD6F20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CD6F20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CD6F20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694" w:type="dxa"/>
            <w:vAlign w:val="center"/>
          </w:tcPr>
          <w:p w14:paraId="00A80FB5" w14:textId="77777777" w:rsidR="00696E0C" w:rsidRPr="00CD6F20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650" w:type="dxa"/>
            <w:vAlign w:val="center"/>
          </w:tcPr>
          <w:p w14:paraId="4A6F3E83" w14:textId="77777777" w:rsidR="00696E0C" w:rsidRPr="00CD6F20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CD6F20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>е</w:t>
            </w:r>
            <w:r w:rsidRPr="00CD6F20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CD6F20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E96C76" w14:paraId="0C84514A" w14:textId="77777777" w:rsidTr="0079038B">
        <w:tc>
          <w:tcPr>
            <w:tcW w:w="3510" w:type="dxa"/>
          </w:tcPr>
          <w:p w14:paraId="1CBCB0ED" w14:textId="1A42C4CC" w:rsidR="00696E0C" w:rsidRPr="009F368C" w:rsidRDefault="00117DE7" w:rsidP="0092281F">
            <w:pPr>
              <w:shd w:val="clear" w:color="auto" w:fill="FFFFFF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Целью проекта приказа является установление </w:t>
            </w:r>
            <w:r w:rsidR="00787753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типового содержания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соглашения об организации деятельности по обращению с твёрдыми коммунальными отходами</w:t>
            </w:r>
            <w:r w:rsidR="00787753">
              <w:rPr>
                <w:rFonts w:ascii="PT Astra Serif" w:eastAsia="Calibri" w:hAnsi="PT Astra Serif"/>
                <w:sz w:val="24"/>
                <w:szCs w:val="24"/>
                <w:u w:val="single"/>
              </w:rPr>
              <w:t>.</w:t>
            </w:r>
          </w:p>
        </w:tc>
        <w:tc>
          <w:tcPr>
            <w:tcW w:w="2694" w:type="dxa"/>
          </w:tcPr>
          <w:p w14:paraId="0DDC3A16" w14:textId="40BC9C5B" w:rsidR="00696E0C" w:rsidRPr="009F368C" w:rsidRDefault="00787753" w:rsidP="0092281F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sz w:val="24"/>
                <w:szCs w:val="24"/>
                <w:u w:val="single"/>
              </w:rPr>
              <w:t>Октябрь 2025</w:t>
            </w:r>
          </w:p>
        </w:tc>
        <w:tc>
          <w:tcPr>
            <w:tcW w:w="3650" w:type="dxa"/>
          </w:tcPr>
          <w:p w14:paraId="54AD0421" w14:textId="24908BB0" w:rsidR="00696E0C" w:rsidRPr="009F368C" w:rsidRDefault="00787753" w:rsidP="00787753">
            <w:pPr>
              <w:jc w:val="both"/>
              <w:rPr>
                <w:rFonts w:ascii="PT Astra Serif" w:hAnsi="PT Astra Serif"/>
                <w:bCs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>Заключение дополнительных соглашений к соглашениям с учётом типового содержания соглашения, устанавливаемого проектом приказа</w:t>
            </w:r>
          </w:p>
        </w:tc>
      </w:tr>
    </w:tbl>
    <w:p w14:paraId="4B2F3B8E" w14:textId="77777777" w:rsidR="003E7E18" w:rsidRPr="00E96C76" w:rsidRDefault="003E7E18" w:rsidP="00E96C76">
      <w:pPr>
        <w:tabs>
          <w:tab w:val="left" w:pos="902"/>
        </w:tabs>
        <w:spacing w:after="240"/>
        <w:rPr>
          <w:rFonts w:ascii="PT Astra Serif" w:hAnsi="PT Astra Serif"/>
          <w:b/>
        </w:rPr>
      </w:pPr>
    </w:p>
    <w:p w14:paraId="6E0C8ED9" w14:textId="77777777"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72D119FC" w14:textId="77777777"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 w:rsidRPr="00E96C76">
        <w:rPr>
          <w:rFonts w:ascii="PT Astra Serif" w:hAnsi="PT Astra Serif"/>
        </w:rPr>
        <w:t>устранения обусловленных ею</w:t>
      </w:r>
      <w:r w:rsidRPr="00E96C76">
        <w:rPr>
          <w:rFonts w:ascii="PT Astra Serif" w:hAnsi="PT Astra Serif"/>
        </w:rPr>
        <w:t xml:space="preserve"> негативных эффектов:</w:t>
      </w:r>
    </w:p>
    <w:p w14:paraId="0656C0D7" w14:textId="2A5E26A6" w:rsidR="0092281F" w:rsidRPr="00787753" w:rsidRDefault="0092281F" w:rsidP="005C0E64">
      <w:pPr>
        <w:ind w:firstLine="709"/>
        <w:jc w:val="both"/>
        <w:rPr>
          <w:rFonts w:ascii="PT Astra Serif" w:eastAsia="Calibri" w:hAnsi="PT Astra Serif"/>
          <w:u w:val="single"/>
        </w:rPr>
      </w:pPr>
      <w:bookmarkStart w:id="5" w:name="_Hlk173228996"/>
      <w:r w:rsidRPr="00787753">
        <w:rPr>
          <w:rFonts w:ascii="PT Astra Serif" w:eastAsia="Calibri" w:hAnsi="PT Astra Serif"/>
          <w:u w:val="single"/>
        </w:rPr>
        <w:t xml:space="preserve">Проектом приказа устанавливается </w:t>
      </w:r>
      <w:r w:rsidR="00787753" w:rsidRPr="00787753">
        <w:rPr>
          <w:rFonts w:ascii="PT Astra Serif" w:eastAsia="Calibri" w:hAnsi="PT Astra Serif"/>
          <w:u w:val="single"/>
        </w:rPr>
        <w:t>типовое содержание соглашения об организации деятельности по обращению с твёрдыми коммунальными отходами.</w:t>
      </w:r>
    </w:p>
    <w:bookmarkEnd w:id="5"/>
    <w:p w14:paraId="2DD8816B" w14:textId="77777777" w:rsidR="00696E0C" w:rsidRPr="00E96C76" w:rsidRDefault="00696E0C" w:rsidP="005C0E64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65E9B1B2" w14:textId="1CE75B19" w:rsidR="00696E0C" w:rsidRPr="00E96C76" w:rsidRDefault="0092281F" w:rsidP="005C0E64">
      <w:pPr>
        <w:widowControl w:val="0"/>
        <w:ind w:left="180" w:firstLine="660"/>
        <w:jc w:val="both"/>
        <w:rPr>
          <w:rFonts w:ascii="PT Astra Serif" w:hAnsi="PT Astra Serif"/>
          <w:color w:val="000000"/>
          <w:lang w:bidi="ru-RU"/>
        </w:rPr>
      </w:pPr>
      <w:bookmarkStart w:id="6" w:name="_Hlk173229030"/>
      <w:r>
        <w:rPr>
          <w:rFonts w:ascii="PT Astra Serif" w:hAnsi="PT Astra Serif"/>
          <w:color w:val="000000"/>
          <w:u w:val="single"/>
          <w:lang w:bidi="ru-RU"/>
        </w:rPr>
        <w:t>И</w:t>
      </w:r>
      <w:r w:rsidR="00250EF4" w:rsidRPr="00E96C76">
        <w:rPr>
          <w:rFonts w:ascii="PT Astra Serif" w:hAnsi="PT Astra Serif"/>
          <w:color w:val="000000"/>
          <w:u w:val="single"/>
          <w:lang w:bidi="ru-RU"/>
        </w:rPr>
        <w:t>ные способы регулирования не предусмотрены законодательством Российской Федерации</w:t>
      </w:r>
      <w:r>
        <w:rPr>
          <w:rFonts w:ascii="PT Astra Serif" w:hAnsi="PT Astra Serif"/>
          <w:color w:val="000000"/>
          <w:u w:val="single"/>
          <w:lang w:bidi="ru-RU"/>
        </w:rPr>
        <w:t>.</w:t>
      </w:r>
    </w:p>
    <w:bookmarkEnd w:id="6"/>
    <w:p w14:paraId="5152F2F9" w14:textId="274DB1F9" w:rsidR="00696E0C" w:rsidRDefault="00696E0C" w:rsidP="005C0E64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27093547" w14:textId="4AD03185" w:rsidR="0092281F" w:rsidRPr="005C0E64" w:rsidRDefault="0092281F" w:rsidP="005C0E64">
      <w:pPr>
        <w:ind w:firstLine="709"/>
        <w:jc w:val="both"/>
        <w:rPr>
          <w:rFonts w:ascii="PT Astra Serif" w:hAnsi="PT Astra Serif"/>
          <w:u w:val="single"/>
        </w:rPr>
      </w:pPr>
      <w:r w:rsidRPr="0092281F">
        <w:rPr>
          <w:rFonts w:ascii="PT Astra Serif" w:hAnsi="PT Astra Serif"/>
          <w:u w:val="single"/>
        </w:rPr>
        <w:lastRenderedPageBreak/>
        <w:t>Иных способов решения проблемы не предусмотрено.</w:t>
      </w:r>
    </w:p>
    <w:p w14:paraId="13C7943E" w14:textId="430EBA2D" w:rsidR="00696E0C" w:rsidRPr="00E96C76" w:rsidRDefault="00696E0C" w:rsidP="005C0E64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7982B2EB" w14:textId="4ED407B7" w:rsidR="0092281F" w:rsidRDefault="0092281F" w:rsidP="005C0E64">
      <w:pPr>
        <w:ind w:firstLine="737"/>
        <w:jc w:val="both"/>
        <w:rPr>
          <w:rFonts w:ascii="PT Astra Serif" w:hAnsi="PT Astra Serif"/>
          <w:color w:val="000000"/>
          <w:u w:val="single"/>
          <w:lang w:bidi="ru-RU"/>
        </w:rPr>
      </w:pPr>
      <w:r>
        <w:rPr>
          <w:rFonts w:ascii="PT Astra Serif" w:hAnsi="PT Astra Serif"/>
          <w:color w:val="000000"/>
          <w:u w:val="single"/>
          <w:lang w:bidi="ru-RU"/>
        </w:rPr>
        <w:t>Иная информация отсутствует.</w:t>
      </w:r>
    </w:p>
    <w:p w14:paraId="3738D4B1" w14:textId="77777777" w:rsidR="0092281F" w:rsidRPr="0092281F" w:rsidRDefault="0092281F" w:rsidP="0092281F">
      <w:pPr>
        <w:ind w:firstLine="737"/>
        <w:jc w:val="both"/>
        <w:rPr>
          <w:rFonts w:ascii="PT Astra Serif" w:hAnsi="PT Astra Serif"/>
          <w:color w:val="000000"/>
          <w:u w:val="single"/>
          <w:lang w:bidi="ru-RU"/>
        </w:rPr>
      </w:pPr>
    </w:p>
    <w:p w14:paraId="009018DE" w14:textId="6A91E172"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6. </w:t>
      </w:r>
      <w:r w:rsidR="0038499C" w:rsidRPr="00E96C76">
        <w:rPr>
          <w:rFonts w:ascii="PT Astra Serif" w:hAnsi="PT Astra Serif"/>
          <w:b/>
        </w:rPr>
        <w:t>Сведения об о</w:t>
      </w:r>
      <w:r w:rsidRPr="00E96C76">
        <w:rPr>
          <w:rFonts w:ascii="PT Astra Serif" w:hAnsi="PT Astra Serif"/>
          <w:b/>
        </w:rPr>
        <w:t>сновны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групп</w:t>
      </w:r>
      <w:r w:rsidR="0038499C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заинтересованны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лица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E96C76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E96C76" w14:paraId="5EF822B2" w14:textId="77777777" w:rsidTr="00677E0B">
        <w:tc>
          <w:tcPr>
            <w:tcW w:w="3888" w:type="dxa"/>
          </w:tcPr>
          <w:p w14:paraId="3316AE07" w14:textId="77777777" w:rsidR="00696E0C" w:rsidRPr="00E96C76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081F10EC" w14:textId="77777777" w:rsidR="00696E0C" w:rsidRPr="00E96C76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 w:rsidRPr="00E96C76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2AD8EC90" w14:textId="77777777" w:rsidR="00696E0C" w:rsidRPr="00E96C76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E96C76" w14:paraId="25E9A916" w14:textId="77777777" w:rsidTr="00677E0B">
        <w:tc>
          <w:tcPr>
            <w:tcW w:w="3888" w:type="dxa"/>
          </w:tcPr>
          <w:p w14:paraId="7057E8B5" w14:textId="16F1862C" w:rsidR="00696E0C" w:rsidRPr="0092281F" w:rsidRDefault="0092281F" w:rsidP="00677E0B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2281F">
              <w:rPr>
                <w:rFonts w:ascii="PT Astra Serif" w:hAnsi="PT Astra Serif"/>
                <w:sz w:val="24"/>
                <w:szCs w:val="24"/>
                <w:u w:val="single"/>
              </w:rPr>
              <w:t>Министерство жилищно-коммунального хозяйства и строительства Ульяновской области.</w:t>
            </w:r>
          </w:p>
        </w:tc>
        <w:tc>
          <w:tcPr>
            <w:tcW w:w="2415" w:type="dxa"/>
          </w:tcPr>
          <w:p w14:paraId="77874869" w14:textId="7BAA8CFE" w:rsidR="00696E0C" w:rsidRPr="00E96C76" w:rsidRDefault="00B75503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444" w:type="dxa"/>
          </w:tcPr>
          <w:p w14:paraId="1BF1CA46" w14:textId="6BA01B45" w:rsidR="00696E0C" w:rsidRPr="00E96C76" w:rsidRDefault="00250EF4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Не прогнозируется</w:t>
            </w:r>
          </w:p>
        </w:tc>
      </w:tr>
      <w:tr w:rsidR="00696E0C" w:rsidRPr="00E96C76" w14:paraId="49199B54" w14:textId="77777777" w:rsidTr="00677E0B">
        <w:tc>
          <w:tcPr>
            <w:tcW w:w="3888" w:type="dxa"/>
          </w:tcPr>
          <w:p w14:paraId="100879AD" w14:textId="31C613C7" w:rsidR="00696E0C" w:rsidRPr="0092281F" w:rsidRDefault="0092281F" w:rsidP="00677E0B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2281F">
              <w:rPr>
                <w:rFonts w:ascii="PT Astra Serif" w:hAnsi="PT Astra Serif"/>
                <w:sz w:val="24"/>
                <w:szCs w:val="24"/>
                <w:u w:val="single"/>
              </w:rPr>
              <w:t>Региональные операторы по обращению с твёрдыми коммунальными отходами на территории Ульяновской области.</w:t>
            </w:r>
          </w:p>
        </w:tc>
        <w:tc>
          <w:tcPr>
            <w:tcW w:w="2415" w:type="dxa"/>
          </w:tcPr>
          <w:p w14:paraId="30309CAB" w14:textId="1165D808" w:rsidR="00696E0C" w:rsidRPr="00E96C76" w:rsidRDefault="00787753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444" w:type="dxa"/>
          </w:tcPr>
          <w:p w14:paraId="53F71626" w14:textId="0188AFC3" w:rsidR="00696E0C" w:rsidRPr="00E96C76" w:rsidRDefault="00787753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среднесрочном периоде ожидается изменение количества лиц, относящихся к группе</w:t>
            </w:r>
          </w:p>
        </w:tc>
      </w:tr>
    </w:tbl>
    <w:p w14:paraId="7668B217" w14:textId="77777777" w:rsidR="00696E0C" w:rsidRPr="00E96C76" w:rsidRDefault="00696E0C" w:rsidP="00696E0C">
      <w:pPr>
        <w:jc w:val="both"/>
        <w:rPr>
          <w:rFonts w:ascii="PT Astra Serif" w:hAnsi="PT Astra Serif"/>
        </w:rPr>
      </w:pPr>
    </w:p>
    <w:p w14:paraId="29850E9F" w14:textId="77777777"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6.4. Источники данных:</w:t>
      </w:r>
    </w:p>
    <w:p w14:paraId="708EC3BF" w14:textId="48BD147C" w:rsidR="00250EF4" w:rsidRDefault="00B75503" w:rsidP="00B75503">
      <w:pPr>
        <w:ind w:firstLine="709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Не</w:t>
      </w:r>
      <w:r w:rsidR="00250EF4" w:rsidRPr="00E96C76">
        <w:rPr>
          <w:rFonts w:ascii="PT Astra Serif" w:hAnsi="PT Astra Serif"/>
          <w:u w:val="single"/>
        </w:rPr>
        <w:t xml:space="preserve"> имеется</w:t>
      </w:r>
      <w:r>
        <w:rPr>
          <w:rFonts w:ascii="PT Astra Serif" w:hAnsi="PT Astra Serif"/>
          <w:u w:val="single"/>
        </w:rPr>
        <w:t>.</w:t>
      </w:r>
    </w:p>
    <w:p w14:paraId="2FF87C5C" w14:textId="77777777" w:rsidR="003E7E18" w:rsidRPr="00E96C76" w:rsidRDefault="003E7E18" w:rsidP="003E7E18">
      <w:pPr>
        <w:rPr>
          <w:rFonts w:ascii="PT Astra Serif" w:hAnsi="PT Astra Serif"/>
          <w:u w:val="single"/>
        </w:rPr>
      </w:pPr>
    </w:p>
    <w:p w14:paraId="6AC7A691" w14:textId="77777777"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7. </w:t>
      </w:r>
      <w:r w:rsidR="0038499C" w:rsidRPr="00E96C76">
        <w:rPr>
          <w:rFonts w:ascii="PT Astra Serif" w:hAnsi="PT Astra Serif"/>
          <w:b/>
        </w:rPr>
        <w:t>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52"/>
        <w:gridCol w:w="1933"/>
        <w:gridCol w:w="2030"/>
        <w:gridCol w:w="1939"/>
      </w:tblGrid>
      <w:tr w:rsidR="00696E0C" w:rsidRPr="00E96C76" w14:paraId="1163329D" w14:textId="77777777" w:rsidTr="00E96C76">
        <w:tc>
          <w:tcPr>
            <w:tcW w:w="2127" w:type="dxa"/>
            <w:vAlign w:val="center"/>
          </w:tcPr>
          <w:p w14:paraId="084DFE04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7.1.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Наимено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вание функции, полномочия, обязанности или права</w:t>
            </w:r>
          </w:p>
        </w:tc>
        <w:tc>
          <w:tcPr>
            <w:tcW w:w="1752" w:type="dxa"/>
            <w:vAlign w:val="center"/>
          </w:tcPr>
          <w:p w14:paraId="3316A450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7.2.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Характер изменения (новая функция/ изменяемая / отменяемая)</w:t>
            </w:r>
          </w:p>
        </w:tc>
        <w:tc>
          <w:tcPr>
            <w:tcW w:w="1933" w:type="dxa"/>
            <w:vAlign w:val="center"/>
          </w:tcPr>
          <w:p w14:paraId="06AA6822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7.3.</w:t>
            </w:r>
            <w:r w:rsidR="004277D3" w:rsidRPr="00E96C76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Пред</w:t>
            </w:r>
            <w:r w:rsidR="004277D3" w:rsidRPr="00E96C76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полагаемый порядок реализации</w:t>
            </w:r>
          </w:p>
        </w:tc>
        <w:tc>
          <w:tcPr>
            <w:tcW w:w="2030" w:type="dxa"/>
            <w:vAlign w:val="center"/>
          </w:tcPr>
          <w:p w14:paraId="52699660" w14:textId="77777777" w:rsidR="00696E0C" w:rsidRPr="00E96C76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7.4.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Оценка изменения </w:t>
            </w:r>
            <w:r w:rsidR="00FA192F" w:rsidRPr="00E96C76">
              <w:rPr>
                <w:rFonts w:ascii="PT Astra Serif" w:hAnsi="PT Astra Serif"/>
                <w:sz w:val="24"/>
                <w:szCs w:val="24"/>
              </w:rPr>
              <w:t>объёма и характера трудозатрат, связанных с осуществлением функции, полномочия, исполнением обязанности или реализации права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(чел./час в год), изменения численности </w:t>
            </w:r>
            <w:r w:rsidR="009C3816" w:rsidRPr="00E96C76">
              <w:rPr>
                <w:rFonts w:ascii="PT Astra Serif" w:hAnsi="PT Astra Serif"/>
                <w:sz w:val="24"/>
                <w:szCs w:val="24"/>
              </w:rPr>
              <w:t xml:space="preserve">государственных гражданских служащих Ульяновской области (муниципальных </w:t>
            </w:r>
            <w:r w:rsidR="009C3816" w:rsidRPr="00E96C76">
              <w:rPr>
                <w:rFonts w:ascii="PT Astra Serif" w:hAnsi="PT Astra Serif"/>
                <w:sz w:val="24"/>
                <w:szCs w:val="24"/>
              </w:rPr>
              <w:lastRenderedPageBreak/>
              <w:t>служащих), работников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(чел.)</w:t>
            </w:r>
          </w:p>
        </w:tc>
        <w:tc>
          <w:tcPr>
            <w:tcW w:w="1939" w:type="dxa"/>
            <w:vAlign w:val="center"/>
          </w:tcPr>
          <w:p w14:paraId="37BAB94B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lastRenderedPageBreak/>
              <w:t>7.5.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Оценка изменения потребностей в других ресурсах</w:t>
            </w:r>
          </w:p>
        </w:tc>
      </w:tr>
      <w:tr w:rsidR="00696E0C" w:rsidRPr="00E96C76" w14:paraId="08DCE553" w14:textId="77777777" w:rsidTr="00677E0B">
        <w:tc>
          <w:tcPr>
            <w:tcW w:w="9781" w:type="dxa"/>
            <w:gridSpan w:val="5"/>
          </w:tcPr>
          <w:p w14:paraId="259965A3" w14:textId="36DC7B6D" w:rsidR="00696E0C" w:rsidRPr="009F368C" w:rsidRDefault="009F368C" w:rsidP="002B595A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F368C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Министерство жилищно-коммунального хозяйства и строительства Ульяновской области</w:t>
            </w:r>
          </w:p>
        </w:tc>
      </w:tr>
      <w:tr w:rsidR="00696E0C" w:rsidRPr="00E96C76" w14:paraId="67F4FAFF" w14:textId="77777777" w:rsidTr="00E96C76">
        <w:tc>
          <w:tcPr>
            <w:tcW w:w="2127" w:type="dxa"/>
          </w:tcPr>
          <w:p w14:paraId="1D566317" w14:textId="7CE71103" w:rsidR="00787753" w:rsidRPr="00787753" w:rsidRDefault="00787753" w:rsidP="009F368C">
            <w:pPr>
              <w:contextualSpacing/>
              <w:jc w:val="both"/>
              <w:rPr>
                <w:rFonts w:ascii="PT Astra Serif" w:eastAsia="Calibri" w:hAnsi="PT Astra Serif"/>
                <w:sz w:val="24"/>
                <w:szCs w:val="24"/>
                <w:u w:val="single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Необходимость </w:t>
            </w:r>
            <w:r w:rsidR="009F368C"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заключ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ить </w:t>
            </w:r>
            <w:r w:rsidR="009F368C"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соглашени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е </w:t>
            </w:r>
            <w:r w:rsidR="009F368C"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                 об организации деятельности по обращению с твёрдыми коммунальными отходами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с учётом требований, установленных его типовой формой</w:t>
            </w:r>
          </w:p>
        </w:tc>
        <w:tc>
          <w:tcPr>
            <w:tcW w:w="1752" w:type="dxa"/>
          </w:tcPr>
          <w:p w14:paraId="16243D34" w14:textId="69D25B46" w:rsidR="00696E0C" w:rsidRPr="009F368C" w:rsidRDefault="009F368C" w:rsidP="009F368C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Изменяемая функция</w:t>
            </w:r>
          </w:p>
        </w:tc>
        <w:tc>
          <w:tcPr>
            <w:tcW w:w="1933" w:type="dxa"/>
          </w:tcPr>
          <w:p w14:paraId="074CB130" w14:textId="7237E09D" w:rsidR="00696E0C" w:rsidRPr="009F368C" w:rsidRDefault="009F368C" w:rsidP="009F368C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Не изменяется</w:t>
            </w:r>
          </w:p>
        </w:tc>
        <w:tc>
          <w:tcPr>
            <w:tcW w:w="2030" w:type="dxa"/>
          </w:tcPr>
          <w:p w14:paraId="243621E1" w14:textId="77777777" w:rsidR="00696E0C" w:rsidRPr="009F368C" w:rsidRDefault="0030632C" w:rsidP="009F368C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Не требуется</w:t>
            </w:r>
          </w:p>
        </w:tc>
        <w:tc>
          <w:tcPr>
            <w:tcW w:w="1939" w:type="dxa"/>
            <w:shd w:val="clear" w:color="auto" w:fill="auto"/>
          </w:tcPr>
          <w:p w14:paraId="4BBE8B5B" w14:textId="716A73C9" w:rsidR="00696E0C" w:rsidRPr="009F368C" w:rsidRDefault="009F368C" w:rsidP="009F368C">
            <w:pPr>
              <w:jc w:val="center"/>
              <w:rPr>
                <w:rFonts w:ascii="PT Astra Serif" w:hAnsi="PT Astra Serif"/>
                <w:sz w:val="24"/>
                <w:szCs w:val="24"/>
                <w:highlight w:val="lightGray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Не изменяется</w:t>
            </w:r>
          </w:p>
        </w:tc>
      </w:tr>
    </w:tbl>
    <w:p w14:paraId="3C4DF9C7" w14:textId="77777777"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</w:p>
    <w:p w14:paraId="16742BC6" w14:textId="77777777"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8. </w:t>
      </w:r>
      <w:r w:rsidR="0038499C" w:rsidRPr="00E96C76">
        <w:rPr>
          <w:rFonts w:ascii="PT Astra Serif" w:hAnsi="PT Astra Serif"/>
          <w:b/>
        </w:rPr>
        <w:t>Сведения о результатах оценки структуры и объёма</w:t>
      </w:r>
      <w:r w:rsidRPr="00E96C76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890"/>
        <w:gridCol w:w="2416"/>
      </w:tblGrid>
      <w:tr w:rsidR="00696E0C" w:rsidRPr="00E96C76" w14:paraId="40EF96DB" w14:textId="77777777" w:rsidTr="004277D3">
        <w:tc>
          <w:tcPr>
            <w:tcW w:w="2448" w:type="dxa"/>
            <w:vAlign w:val="center"/>
          </w:tcPr>
          <w:p w14:paraId="01C014AA" w14:textId="77777777" w:rsidR="00696E0C" w:rsidRPr="00E96C76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  <w:vAlign w:val="center"/>
          </w:tcPr>
          <w:p w14:paraId="40E5670B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8.2. Виды расходов (возможных поступлений) консолидированного </w:t>
            </w:r>
            <w:r w:rsidR="002B595A"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sz w:val="24"/>
                <w:szCs w:val="24"/>
              </w:rPr>
              <w:t>бюджета Ульяновской области</w:t>
            </w:r>
          </w:p>
        </w:tc>
        <w:tc>
          <w:tcPr>
            <w:tcW w:w="2416" w:type="dxa"/>
            <w:vAlign w:val="center"/>
          </w:tcPr>
          <w:p w14:paraId="3BAEEE0F" w14:textId="77777777" w:rsidR="00696E0C" w:rsidRPr="00E96C76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8.3. Количественная оценка расходов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и возможных поступ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лений, тыс. рублей</w:t>
            </w:r>
          </w:p>
        </w:tc>
      </w:tr>
      <w:tr w:rsidR="00696E0C" w:rsidRPr="00E96C76" w14:paraId="0AB376F0" w14:textId="77777777" w:rsidTr="00677E0B">
        <w:tc>
          <w:tcPr>
            <w:tcW w:w="9754" w:type="dxa"/>
            <w:gridSpan w:val="3"/>
          </w:tcPr>
          <w:p w14:paraId="427B2E7E" w14:textId="58C7C587" w:rsidR="00696E0C" w:rsidRPr="009F368C" w:rsidRDefault="009F368C" w:rsidP="002B595A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F368C">
              <w:rPr>
                <w:rFonts w:ascii="PT Astra Serif" w:hAnsi="PT Astra Serif"/>
                <w:iCs/>
                <w:sz w:val="24"/>
                <w:szCs w:val="24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696E0C" w:rsidRPr="00E96C76" w14:paraId="4F2706FD" w14:textId="77777777" w:rsidTr="009C3816">
        <w:trPr>
          <w:trHeight w:val="1640"/>
        </w:trPr>
        <w:tc>
          <w:tcPr>
            <w:tcW w:w="2448" w:type="dxa"/>
          </w:tcPr>
          <w:p w14:paraId="21E67C87" w14:textId="29488896" w:rsidR="003436B6" w:rsidRPr="00E96C76" w:rsidRDefault="00787753" w:rsidP="009F368C">
            <w:pPr>
              <w:contextualSpacing/>
              <w:jc w:val="both"/>
              <w:rPr>
                <w:rFonts w:ascii="PT Astra Serif" w:hAnsi="PT Astra Serif"/>
                <w:bCs/>
                <w:sz w:val="18"/>
                <w:szCs w:val="18"/>
                <w:u w:val="single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Необходимость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заключ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ить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соглашени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е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                 об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организации деятельности по обращению с твёрдыми коммунальными отходами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с учётом требований, установленных его типовой формой</w:t>
            </w:r>
          </w:p>
        </w:tc>
        <w:tc>
          <w:tcPr>
            <w:tcW w:w="4890" w:type="dxa"/>
          </w:tcPr>
          <w:p w14:paraId="22440862" w14:textId="77777777" w:rsidR="003E7E18" w:rsidRPr="009F368C" w:rsidRDefault="00BB607E" w:rsidP="009C381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F368C">
              <w:rPr>
                <w:rFonts w:ascii="PT Astra Serif" w:hAnsi="PT Astra Serif"/>
                <w:sz w:val="24"/>
                <w:szCs w:val="24"/>
              </w:rPr>
              <w:t>Не предусматривается</w:t>
            </w:r>
          </w:p>
          <w:p w14:paraId="27025A11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2045F613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36FDFDB6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48FAFB8B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5F90E7D3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551A6BCF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71A6BC16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248A9AAB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745C6391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17649C87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09D59B6C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6" w:type="dxa"/>
          </w:tcPr>
          <w:p w14:paraId="62B8306F" w14:textId="77777777" w:rsidR="00696E0C" w:rsidRPr="00E96C76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743EAA2" w14:textId="77777777"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717624D4" w14:textId="77777777" w:rsidR="009F368C" w:rsidRPr="00324075" w:rsidRDefault="00696E0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</w:rPr>
        <w:t xml:space="preserve"> </w:t>
      </w:r>
      <w:r w:rsidR="009F368C" w:rsidRPr="00324075">
        <w:rPr>
          <w:rFonts w:ascii="PT Astra Serif" w:hAnsi="PT Astra Serif"/>
          <w:sz w:val="28"/>
          <w:szCs w:val="28"/>
        </w:rPr>
        <w:t>8.4.  Иные  сведения  о  дополнительных  расходах  (доходах) областного бюджета   Ульяновской   области   и   бюджетов   муниципальных  образований</w:t>
      </w:r>
    </w:p>
    <w:p w14:paraId="5C6FBC25" w14:textId="77777777" w:rsidR="009F368C" w:rsidRPr="00324075" w:rsidRDefault="009F368C" w:rsidP="009F368C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Ульяновской области: </w:t>
      </w:r>
      <w:r w:rsidRPr="00324075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Pr="00324075">
        <w:rPr>
          <w:rFonts w:ascii="PT Astra Serif" w:hAnsi="PT Astra Serif"/>
          <w:sz w:val="28"/>
          <w:szCs w:val="28"/>
        </w:rPr>
        <w:t>.</w:t>
      </w:r>
    </w:p>
    <w:p w14:paraId="4591BD45" w14:textId="77777777" w:rsidR="009F368C" w:rsidRPr="00324075" w:rsidRDefault="009F368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324075">
        <w:rPr>
          <w:rFonts w:ascii="PT Astra Serif" w:hAnsi="PT Astra Serif"/>
          <w:sz w:val="28"/>
          <w:szCs w:val="28"/>
        </w:rPr>
        <w:t>.</w:t>
      </w:r>
    </w:p>
    <w:p w14:paraId="374D313D" w14:textId="56B9EDD1" w:rsidR="00931DD1" w:rsidRPr="00E96C76" w:rsidRDefault="00931DD1" w:rsidP="009F368C">
      <w:pPr>
        <w:spacing w:line="230" w:lineRule="auto"/>
        <w:jc w:val="both"/>
        <w:rPr>
          <w:rFonts w:ascii="PT Astra Serif" w:hAnsi="PT Astra Serif"/>
          <w:sz w:val="24"/>
        </w:rPr>
      </w:pPr>
    </w:p>
    <w:p w14:paraId="4DBA3DFD" w14:textId="77777777" w:rsidR="009F368C" w:rsidRPr="00324075" w:rsidRDefault="009F368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8.5. Источники данных:</w:t>
      </w:r>
    </w:p>
    <w:p w14:paraId="7CE8ED6C" w14:textId="7FA18D0B" w:rsidR="009F368C" w:rsidRDefault="009F368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Источники отсутствуют.</w:t>
      </w:r>
    </w:p>
    <w:p w14:paraId="73ACD3A8" w14:textId="77777777" w:rsidR="009F368C" w:rsidRDefault="009F368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</w:p>
    <w:p w14:paraId="2886F5BB" w14:textId="77777777" w:rsidR="00696E0C" w:rsidRPr="00E96C76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9. </w:t>
      </w:r>
      <w:r w:rsidR="0015495F" w:rsidRPr="00E96C76">
        <w:rPr>
          <w:rFonts w:ascii="PT Astra Serif" w:hAnsi="PT Astra Serif"/>
          <w:b/>
        </w:rPr>
        <w:t>Сведения о н</w:t>
      </w:r>
      <w:r w:rsidRPr="00E96C76">
        <w:rPr>
          <w:rFonts w:ascii="PT Astra Serif" w:hAnsi="PT Astra Serif"/>
          <w:b/>
        </w:rPr>
        <w:t>овы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обязанност</w:t>
      </w:r>
      <w:r w:rsidR="0015495F" w:rsidRPr="00E96C76">
        <w:rPr>
          <w:rFonts w:ascii="PT Astra Serif" w:hAnsi="PT Astra Serif"/>
          <w:b/>
        </w:rPr>
        <w:t xml:space="preserve">ях или </w:t>
      </w:r>
      <w:r w:rsidRPr="00E96C76">
        <w:rPr>
          <w:rFonts w:ascii="PT Astra Serif" w:hAnsi="PT Astra Serif"/>
          <w:b/>
        </w:rPr>
        <w:t>ограничения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 w:rsidRPr="00E96C76">
        <w:rPr>
          <w:rFonts w:ascii="PT Astra Serif" w:hAnsi="PT Astra Serif"/>
          <w:b/>
        </w:rPr>
        <w:t>и</w:t>
      </w:r>
      <w:r w:rsidRPr="00E96C76">
        <w:rPr>
          <w:rFonts w:ascii="PT Astra Serif" w:hAnsi="PT Astra Serif"/>
          <w:b/>
        </w:rPr>
        <w:t xml:space="preserve"> содержания </w:t>
      </w:r>
      <w:r w:rsidRPr="00E96C76">
        <w:rPr>
          <w:rFonts w:ascii="PT Astra Serif" w:hAnsi="PT Astra Serif"/>
          <w:b/>
        </w:rPr>
        <w:lastRenderedPageBreak/>
        <w:t xml:space="preserve">существующих обязанностей </w:t>
      </w:r>
      <w:r w:rsidR="0015495F" w:rsidRPr="00E96C76">
        <w:rPr>
          <w:rFonts w:ascii="PT Astra Serif" w:hAnsi="PT Astra Serif"/>
          <w:b/>
        </w:rPr>
        <w:t xml:space="preserve">и </w:t>
      </w:r>
      <w:r w:rsidRPr="00E96C76">
        <w:rPr>
          <w:rFonts w:ascii="PT Astra Serif" w:hAnsi="PT Astra Serif"/>
          <w:b/>
        </w:rPr>
        <w:t>ограничений, а также связанны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с ними расход</w:t>
      </w:r>
      <w:r w:rsidR="0015495F" w:rsidRPr="00E96C76">
        <w:rPr>
          <w:rFonts w:ascii="PT Astra Serif" w:hAnsi="PT Astra Serif"/>
          <w:b/>
        </w:rPr>
        <w:t>а</w:t>
      </w:r>
      <w:r w:rsidR="00791D7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(доход</w:t>
      </w:r>
      <w:r w:rsidR="0015495F" w:rsidRPr="00E96C76">
        <w:rPr>
          <w:rFonts w:ascii="PT Astra Serif" w:hAnsi="PT Astra Serif"/>
          <w:b/>
        </w:rPr>
        <w:t>а</w:t>
      </w:r>
      <w:r w:rsidR="00791D7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800"/>
        <w:gridCol w:w="2287"/>
        <w:gridCol w:w="2268"/>
      </w:tblGrid>
      <w:tr w:rsidR="00696E0C" w:rsidRPr="00E96C76" w14:paraId="375A46BD" w14:textId="77777777" w:rsidTr="000C22C5">
        <w:trPr>
          <w:trHeight w:val="1274"/>
        </w:trPr>
        <w:tc>
          <w:tcPr>
            <w:tcW w:w="2426" w:type="dxa"/>
            <w:vAlign w:val="center"/>
          </w:tcPr>
          <w:p w14:paraId="5C8DC533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9.1. Группы по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тенциальных ад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ресатов предлага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 xml:space="preserve">емого правового регулирования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(в соответствии </w:t>
            </w:r>
            <w:r w:rsidR="009E52F7" w:rsidRPr="00E96C76">
              <w:rPr>
                <w:rFonts w:ascii="PT Astra Serif" w:hAnsi="PT Astra Serif"/>
                <w:i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 п.</w:t>
            </w:r>
            <w:r w:rsidR="009E52F7"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6.1)</w:t>
            </w:r>
          </w:p>
        </w:tc>
        <w:tc>
          <w:tcPr>
            <w:tcW w:w="2800" w:type="dxa"/>
            <w:vAlign w:val="center"/>
          </w:tcPr>
          <w:p w14:paraId="45D30D32" w14:textId="77777777" w:rsidR="00696E0C" w:rsidRPr="00E96C76" w:rsidRDefault="00696E0C" w:rsidP="006D6823">
            <w:pPr>
              <w:spacing w:line="230" w:lineRule="auto"/>
              <w:ind w:left="-57" w:right="-57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9.2. </w:t>
            </w:r>
            <w:proofErr w:type="gramStart"/>
            <w:r w:rsidRPr="00E96C76">
              <w:rPr>
                <w:rFonts w:ascii="PT Astra Serif" w:hAnsi="PT Astra Serif"/>
                <w:sz w:val="24"/>
                <w:szCs w:val="24"/>
              </w:rPr>
              <w:t>Новые обязанности (ограничения), изменения существующих обязанно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>стей (ограничений), вводимые предлагаемым правовым регулирование</w:t>
            </w:r>
            <w:r w:rsidR="003E5AE4" w:rsidRPr="00E96C76">
              <w:rPr>
                <w:rFonts w:ascii="PT Astra Serif" w:hAnsi="PT Astra Serif"/>
                <w:sz w:val="24"/>
                <w:szCs w:val="24"/>
              </w:rPr>
              <w:t>м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указать</w:t>
            </w:r>
            <w:proofErr w:type="gramEnd"/>
          </w:p>
          <w:p w14:paraId="4CADFE92" w14:textId="77777777" w:rsidR="00696E0C" w:rsidRPr="00E96C76" w:rsidRDefault="00696E0C" w:rsidP="006D6823">
            <w:pPr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соответствующие положения НПА)</w:t>
            </w:r>
          </w:p>
        </w:tc>
        <w:tc>
          <w:tcPr>
            <w:tcW w:w="2287" w:type="dxa"/>
            <w:vAlign w:val="center"/>
          </w:tcPr>
          <w:p w14:paraId="4A0C04D9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9.3. Описание расходов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(доходов)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t>,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связанных 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sz w:val="24"/>
                <w:szCs w:val="24"/>
              </w:rPr>
              <w:t>с введением предлагаемого правового регу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лирования</w:t>
            </w:r>
          </w:p>
        </w:tc>
        <w:tc>
          <w:tcPr>
            <w:tcW w:w="2268" w:type="dxa"/>
            <w:vAlign w:val="center"/>
          </w:tcPr>
          <w:p w14:paraId="4A22E28E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9.4.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Количественная оценка, тыс. рублей</w:t>
            </w:r>
          </w:p>
        </w:tc>
      </w:tr>
      <w:tr w:rsidR="000C22C5" w:rsidRPr="00E96C76" w14:paraId="2291C6F7" w14:textId="77777777" w:rsidTr="000C22C5">
        <w:trPr>
          <w:trHeight w:val="539"/>
        </w:trPr>
        <w:tc>
          <w:tcPr>
            <w:tcW w:w="2426" w:type="dxa"/>
          </w:tcPr>
          <w:p w14:paraId="1D58A2BE" w14:textId="6623B289" w:rsidR="000C22C5" w:rsidRPr="00EA3E4E" w:rsidRDefault="009F368C" w:rsidP="006D6823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EA3E4E">
              <w:rPr>
                <w:rFonts w:ascii="PT Astra Serif" w:hAnsi="PT Astra Serif"/>
                <w:sz w:val="24"/>
                <w:szCs w:val="24"/>
                <w:u w:val="single"/>
              </w:rPr>
              <w:t>Региональные операторы по обращению с твёрдыми коммунальными отходами на территории Ульяновской области</w:t>
            </w:r>
          </w:p>
        </w:tc>
        <w:tc>
          <w:tcPr>
            <w:tcW w:w="2800" w:type="dxa"/>
          </w:tcPr>
          <w:p w14:paraId="63E6B67A" w14:textId="3AC5B8DB" w:rsidR="000C22C5" w:rsidRPr="009F368C" w:rsidRDefault="00787753" w:rsidP="0078775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Необходимость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заключ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ить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соглашени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е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                 об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организации деятельности по обращению с твёрдыми коммунальными отходами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с учётом требований, установленных его типовой формой</w:t>
            </w:r>
          </w:p>
        </w:tc>
        <w:tc>
          <w:tcPr>
            <w:tcW w:w="2287" w:type="dxa"/>
          </w:tcPr>
          <w:p w14:paraId="24F35BBC" w14:textId="77777777" w:rsidR="000C22C5" w:rsidRPr="009F368C" w:rsidRDefault="000C22C5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271306FA" w14:textId="77777777" w:rsidR="000C22C5" w:rsidRPr="009F368C" w:rsidRDefault="000C22C5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  <w:tc>
          <w:tcPr>
            <w:tcW w:w="2268" w:type="dxa"/>
          </w:tcPr>
          <w:p w14:paraId="1FFF69D5" w14:textId="77777777" w:rsidR="000C22C5" w:rsidRPr="009F368C" w:rsidRDefault="000C22C5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248BCF05" w14:textId="77777777" w:rsidR="000C22C5" w:rsidRPr="009F368C" w:rsidRDefault="000C22C5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</w:t>
            </w:r>
            <w:r w:rsidRPr="009F368C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я</w:t>
            </w:r>
          </w:p>
        </w:tc>
      </w:tr>
      <w:tr w:rsidR="009F368C" w:rsidRPr="00E96C76" w14:paraId="336B25F2" w14:textId="77777777" w:rsidTr="000C22C5">
        <w:trPr>
          <w:trHeight w:val="539"/>
        </w:trPr>
        <w:tc>
          <w:tcPr>
            <w:tcW w:w="2426" w:type="dxa"/>
          </w:tcPr>
          <w:p w14:paraId="4D8AA488" w14:textId="3D88E982" w:rsidR="009F368C" w:rsidRPr="00EA3E4E" w:rsidRDefault="009F368C" w:rsidP="009F368C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EA3E4E">
              <w:rPr>
                <w:rFonts w:ascii="PT Astra Serif" w:hAnsi="PT Astra Serif"/>
                <w:sz w:val="24"/>
                <w:szCs w:val="24"/>
                <w:u w:val="single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2800" w:type="dxa"/>
          </w:tcPr>
          <w:p w14:paraId="33F40BD0" w14:textId="2630C87D" w:rsidR="009F368C" w:rsidRPr="009F368C" w:rsidRDefault="00787753" w:rsidP="0078775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Необходимость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заключ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ить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соглашени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е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                 об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организации деятельности по обращению с твёрдыми коммунальными отходами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с учётом требований, установленных его типовой формой</w:t>
            </w:r>
          </w:p>
        </w:tc>
        <w:tc>
          <w:tcPr>
            <w:tcW w:w="2287" w:type="dxa"/>
          </w:tcPr>
          <w:p w14:paraId="3475EFB9" w14:textId="77777777" w:rsidR="009F368C" w:rsidRPr="009F368C" w:rsidRDefault="009F368C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2B7A58C9" w14:textId="77777777" w:rsidR="009F368C" w:rsidRPr="009F368C" w:rsidRDefault="009F368C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</w:t>
            </w:r>
            <w:r w:rsidRPr="009F368C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я</w:t>
            </w:r>
          </w:p>
        </w:tc>
        <w:tc>
          <w:tcPr>
            <w:tcW w:w="2268" w:type="dxa"/>
          </w:tcPr>
          <w:p w14:paraId="0FACE2ED" w14:textId="77777777" w:rsidR="009F368C" w:rsidRPr="009F368C" w:rsidRDefault="009F368C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768A51A5" w14:textId="77777777" w:rsidR="009F368C" w:rsidRPr="009F368C" w:rsidRDefault="009F368C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</w:t>
            </w:r>
            <w:r w:rsidRPr="009F368C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я</w:t>
            </w:r>
          </w:p>
        </w:tc>
      </w:tr>
    </w:tbl>
    <w:p w14:paraId="309B8A42" w14:textId="77777777" w:rsidR="00696E0C" w:rsidRPr="00E96C76" w:rsidRDefault="00696E0C" w:rsidP="006D6823">
      <w:pPr>
        <w:spacing w:line="230" w:lineRule="auto"/>
        <w:jc w:val="both"/>
        <w:rPr>
          <w:rFonts w:ascii="PT Astra Serif" w:hAnsi="PT Astra Serif"/>
          <w:sz w:val="24"/>
        </w:rPr>
      </w:pPr>
    </w:p>
    <w:p w14:paraId="5A13DB8B" w14:textId="77777777"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9.5. Описание расходов (доходов)</w:t>
      </w:r>
      <w:r w:rsidR="009E52F7" w:rsidRPr="00E96C76">
        <w:rPr>
          <w:rFonts w:ascii="PT Astra Serif" w:hAnsi="PT Astra Serif"/>
        </w:rPr>
        <w:t>,</w:t>
      </w:r>
      <w:r w:rsidRPr="00E96C76">
        <w:rPr>
          <w:rFonts w:ascii="PT Astra Serif" w:hAnsi="PT Astra Serif"/>
        </w:rPr>
        <w:t xml:space="preserve"> не поддающихся количественной оценке:</w:t>
      </w:r>
    </w:p>
    <w:p w14:paraId="3FEE0134" w14:textId="56358B3C" w:rsidR="00582DC9" w:rsidRPr="005C0E64" w:rsidRDefault="00EA3E4E" w:rsidP="005C0E64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bookmarkStart w:id="7" w:name="_Hlk173229545"/>
      <w:r>
        <w:rPr>
          <w:rFonts w:ascii="PT Astra Serif" w:hAnsi="PT Astra Serif"/>
          <w:u w:val="single"/>
        </w:rPr>
        <w:t>Н</w:t>
      </w:r>
      <w:r w:rsidR="00582DC9" w:rsidRPr="00E96C76">
        <w:rPr>
          <w:rFonts w:ascii="PT Astra Serif" w:hAnsi="PT Astra Serif"/>
          <w:u w:val="single"/>
        </w:rPr>
        <w:t>е предусматриваются</w:t>
      </w:r>
      <w:r>
        <w:rPr>
          <w:rFonts w:ascii="PT Astra Serif" w:hAnsi="PT Astra Serif"/>
          <w:u w:val="single"/>
        </w:rPr>
        <w:t>.</w:t>
      </w:r>
      <w:bookmarkEnd w:id="7"/>
    </w:p>
    <w:p w14:paraId="28B10720" w14:textId="77777777"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9.6. Источники данных:</w:t>
      </w:r>
    </w:p>
    <w:p w14:paraId="2A6B2B4C" w14:textId="0044A2D5" w:rsidR="00696E0C" w:rsidRPr="00E96C76" w:rsidRDefault="00EA3E4E" w:rsidP="00582DC9">
      <w:pPr>
        <w:ind w:firstLine="709"/>
        <w:jc w:val="both"/>
        <w:rPr>
          <w:rFonts w:ascii="PT Astra Serif" w:hAnsi="PT Astra Serif"/>
          <w:b/>
          <w:sz w:val="24"/>
          <w:u w:val="single"/>
        </w:rPr>
      </w:pPr>
      <w:bookmarkStart w:id="8" w:name="_Hlk173229575"/>
      <w:r>
        <w:rPr>
          <w:rFonts w:ascii="PT Astra Serif" w:hAnsi="PT Astra Serif"/>
          <w:u w:val="single"/>
        </w:rPr>
        <w:t>Н</w:t>
      </w:r>
      <w:r w:rsidR="00582DC9" w:rsidRPr="00E96C76">
        <w:rPr>
          <w:rFonts w:ascii="PT Astra Serif" w:hAnsi="PT Astra Serif"/>
          <w:u w:val="single"/>
        </w:rPr>
        <w:t>е име</w:t>
      </w:r>
      <w:r>
        <w:rPr>
          <w:rFonts w:ascii="PT Astra Serif" w:hAnsi="PT Astra Serif"/>
          <w:u w:val="single"/>
        </w:rPr>
        <w:t>ю</w:t>
      </w:r>
      <w:r w:rsidR="00582DC9" w:rsidRPr="00E96C76">
        <w:rPr>
          <w:rFonts w:ascii="PT Astra Serif" w:hAnsi="PT Astra Serif"/>
          <w:u w:val="single"/>
        </w:rPr>
        <w:t>тся</w:t>
      </w:r>
      <w:r>
        <w:rPr>
          <w:rFonts w:ascii="PT Astra Serif" w:hAnsi="PT Astra Serif"/>
          <w:u w:val="single"/>
        </w:rPr>
        <w:t>.</w:t>
      </w:r>
    </w:p>
    <w:bookmarkEnd w:id="8"/>
    <w:p w14:paraId="6C68BFD3" w14:textId="77777777" w:rsidR="003E7E18" w:rsidRPr="00E96C76" w:rsidRDefault="003E7E18" w:rsidP="008E1B97">
      <w:pPr>
        <w:spacing w:line="230" w:lineRule="auto"/>
        <w:rPr>
          <w:rFonts w:ascii="PT Astra Serif" w:hAnsi="PT Astra Serif"/>
          <w:b/>
          <w:sz w:val="24"/>
        </w:rPr>
      </w:pPr>
    </w:p>
    <w:p w14:paraId="0993EADB" w14:textId="77777777" w:rsidR="00696E0C" w:rsidRPr="00E96C76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10. </w:t>
      </w:r>
      <w:r w:rsidR="0015495F" w:rsidRPr="00E96C76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15"/>
        <w:gridCol w:w="2492"/>
        <w:gridCol w:w="2465"/>
      </w:tblGrid>
      <w:tr w:rsidR="00696E0C" w:rsidRPr="00E96C76" w14:paraId="4871E2F6" w14:textId="77777777" w:rsidTr="00582DC9">
        <w:tc>
          <w:tcPr>
            <w:tcW w:w="2093" w:type="dxa"/>
            <w:vAlign w:val="center"/>
          </w:tcPr>
          <w:p w14:paraId="0AA587F0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2515" w:type="dxa"/>
            <w:vAlign w:val="center"/>
          </w:tcPr>
          <w:p w14:paraId="0B5CB465" w14:textId="77777777"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10.2. </w:t>
            </w:r>
            <w:proofErr w:type="gramStart"/>
            <w:r w:rsidRPr="00E96C76">
              <w:rPr>
                <w:rFonts w:ascii="PT Astra Serif" w:hAnsi="PT Astra Serif"/>
                <w:sz w:val="24"/>
                <w:szCs w:val="24"/>
              </w:rPr>
              <w:t>Оценки вероятно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сти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>возникновения рисков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(очень высокая вероятность /</w:t>
            </w:r>
            <w:proofErr w:type="gramEnd"/>
          </w:p>
          <w:p w14:paraId="7E812EA0" w14:textId="77777777"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высокая</w:t>
            </w:r>
          </w:p>
          <w:p w14:paraId="3CE6A936" w14:textId="77777777"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вероятность /</w:t>
            </w:r>
          </w:p>
          <w:p w14:paraId="77F64478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средняя вероятность)</w:t>
            </w:r>
          </w:p>
        </w:tc>
        <w:tc>
          <w:tcPr>
            <w:tcW w:w="2492" w:type="dxa"/>
            <w:vAlign w:val="center"/>
          </w:tcPr>
          <w:p w14:paraId="3DADB737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465" w:type="dxa"/>
            <w:vAlign w:val="center"/>
          </w:tcPr>
          <w:p w14:paraId="4C5A8A21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10.4.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 xml:space="preserve">Интенсивность </w:t>
            </w:r>
            <w:r w:rsidR="00CC5992" w:rsidRPr="00E96C76">
              <w:rPr>
                <w:rFonts w:ascii="PT Astra Serif" w:hAnsi="PT Astra Serif"/>
                <w:sz w:val="24"/>
                <w:szCs w:val="24"/>
              </w:rPr>
              <w:t xml:space="preserve">осуществления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>контроля рисков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(полная / частичная / отсутствует)</w:t>
            </w:r>
          </w:p>
        </w:tc>
      </w:tr>
      <w:tr w:rsidR="00696E0C" w:rsidRPr="00E96C76" w14:paraId="11ABCCB6" w14:textId="77777777" w:rsidTr="00582DC9">
        <w:trPr>
          <w:trHeight w:val="50"/>
        </w:trPr>
        <w:tc>
          <w:tcPr>
            <w:tcW w:w="2093" w:type="dxa"/>
          </w:tcPr>
          <w:p w14:paraId="541CE270" w14:textId="313DDFC1" w:rsidR="00696E0C" w:rsidRPr="00EA3E4E" w:rsidRDefault="00EA3E4E" w:rsidP="00582DC9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Рисков нет</w:t>
            </w:r>
          </w:p>
        </w:tc>
        <w:tc>
          <w:tcPr>
            <w:tcW w:w="2515" w:type="dxa"/>
          </w:tcPr>
          <w:p w14:paraId="7327D22E" w14:textId="36BCE329" w:rsidR="00696E0C" w:rsidRPr="00EA3E4E" w:rsidRDefault="00EA3E4E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492" w:type="dxa"/>
          </w:tcPr>
          <w:p w14:paraId="59B71357" w14:textId="0AAEC13E" w:rsidR="00696E0C" w:rsidRPr="00EA3E4E" w:rsidRDefault="00EA3E4E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465" w:type="dxa"/>
          </w:tcPr>
          <w:p w14:paraId="5F6DC858" w14:textId="6D382C74" w:rsidR="00696E0C" w:rsidRPr="00EA3E4E" w:rsidRDefault="00EA3E4E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06D91572" w14:textId="77777777" w:rsidR="006D6823" w:rsidRPr="00E96C76" w:rsidRDefault="006D6823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51187A26" w14:textId="77777777"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10.5. Источники данных:</w:t>
      </w:r>
    </w:p>
    <w:p w14:paraId="3312E570" w14:textId="398A0A79" w:rsidR="00004E1E" w:rsidRPr="00E96C76" w:rsidRDefault="00582DC9" w:rsidP="00582DC9">
      <w:pPr>
        <w:spacing w:after="240"/>
        <w:ind w:firstLine="709"/>
        <w:jc w:val="both"/>
        <w:rPr>
          <w:rFonts w:ascii="PT Astra Serif" w:hAnsi="PT Astra Serif"/>
          <w:b/>
        </w:rPr>
      </w:pPr>
      <w:bookmarkStart w:id="9" w:name="_Hlk173229625"/>
      <w:r w:rsidRPr="00E96C76">
        <w:rPr>
          <w:rFonts w:ascii="PT Astra Serif" w:hAnsi="PT Astra Serif"/>
          <w:u w:val="single"/>
        </w:rPr>
        <w:t>Не имеется</w:t>
      </w:r>
      <w:r w:rsidR="00EA3E4E">
        <w:rPr>
          <w:rFonts w:ascii="PT Astra Serif" w:hAnsi="PT Astra Serif"/>
          <w:u w:val="single"/>
        </w:rPr>
        <w:t>.</w:t>
      </w:r>
    </w:p>
    <w:bookmarkEnd w:id="9"/>
    <w:p w14:paraId="76F8C729" w14:textId="77777777" w:rsidR="00696E0C" w:rsidRPr="00E96C76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11. </w:t>
      </w:r>
      <w:proofErr w:type="gramStart"/>
      <w:r w:rsidR="0015495F" w:rsidRPr="00E96C76">
        <w:rPr>
          <w:rFonts w:ascii="PT Astra Serif" w:hAnsi="PT Astra Serif"/>
          <w:b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14:paraId="40FD690E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11.1. Предполагаемая дата вступления в силу проекта </w:t>
      </w:r>
      <w:r w:rsidR="006D7097">
        <w:rPr>
          <w:rFonts w:ascii="PT Astra Serif" w:hAnsi="PT Astra Serif"/>
        </w:rPr>
        <w:t>приказа</w:t>
      </w:r>
      <w:r w:rsidRPr="00E96C76">
        <w:rPr>
          <w:rFonts w:ascii="PT Astra Serif" w:hAnsi="PT Astra Serif"/>
        </w:rPr>
        <w:t>:</w:t>
      </w:r>
    </w:p>
    <w:p w14:paraId="54B40CFC" w14:textId="16FC09CC" w:rsidR="00696E0C" w:rsidRPr="00E96C76" w:rsidRDefault="00787753" w:rsidP="007F2F0D">
      <w:pPr>
        <w:spacing w:line="230" w:lineRule="auto"/>
        <w:ind w:firstLine="709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Октябрь 2025</w:t>
      </w:r>
    </w:p>
    <w:p w14:paraId="638FEAEB" w14:textId="0990B3C6" w:rsidR="00696E0C" w:rsidRPr="005C0E64" w:rsidRDefault="00696E0C" w:rsidP="005C0E64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 w:rsidRPr="00E96C76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 w:rsidRPr="00E96C76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23341DA1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proofErr w:type="gramStart"/>
      <w:r w:rsidRPr="00E96C76">
        <w:rPr>
          <w:rFonts w:ascii="PT Astra Serif" w:hAnsi="PT Astra Serif"/>
          <w:i/>
        </w:rPr>
        <w:t>есть</w:t>
      </w:r>
      <w:proofErr w:type="gramEnd"/>
      <w:r w:rsidRPr="00E96C76">
        <w:rPr>
          <w:rFonts w:ascii="PT Astra Serif" w:hAnsi="PT Astra Serif"/>
          <w:i/>
        </w:rPr>
        <w:t xml:space="preserve"> / нет</w:t>
      </w:r>
      <w:r w:rsidRPr="00E96C76">
        <w:rPr>
          <w:rFonts w:ascii="PT Astra Serif" w:hAnsi="PT Astra Serif"/>
        </w:rPr>
        <w:t>.</w:t>
      </w:r>
    </w:p>
    <w:p w14:paraId="21615E51" w14:textId="4C95A7CF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Срок переходного периода: </w:t>
      </w:r>
      <w:r w:rsidR="00787753">
        <w:rPr>
          <w:rFonts w:ascii="PT Astra Serif" w:hAnsi="PT Astra Serif"/>
          <w:u w:val="single"/>
        </w:rPr>
        <w:t>0</w:t>
      </w:r>
      <w:r w:rsidR="00F23D61" w:rsidRPr="00E96C76">
        <w:rPr>
          <w:rFonts w:ascii="PT Astra Serif" w:hAnsi="PT Astra Serif"/>
        </w:rPr>
        <w:t xml:space="preserve"> </w:t>
      </w:r>
      <w:r w:rsidRPr="00E96C76">
        <w:rPr>
          <w:rFonts w:ascii="PT Astra Serif" w:hAnsi="PT Astra Serif"/>
        </w:rPr>
        <w:t xml:space="preserve">дней </w:t>
      </w:r>
      <w:r w:rsidR="005121E7" w:rsidRPr="00E96C76">
        <w:rPr>
          <w:rFonts w:ascii="PT Astra Serif" w:hAnsi="PT Astra Serif"/>
        </w:rPr>
        <w:t>со дня официального опубликования</w:t>
      </w:r>
      <w:r w:rsidRPr="00E96C76">
        <w:rPr>
          <w:rFonts w:ascii="PT Astra Serif" w:hAnsi="PT Astra Serif"/>
        </w:rPr>
        <w:t xml:space="preserve"> акта.</w:t>
      </w:r>
    </w:p>
    <w:p w14:paraId="2F6BFF13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E96C76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5D2557D7" w14:textId="34DF2EF3" w:rsidR="00696E0C" w:rsidRPr="00E96C76" w:rsidRDefault="00F23D61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bookmarkStart w:id="10" w:name="_Hlk173229681"/>
      <w:r w:rsidRPr="00E96C76">
        <w:rPr>
          <w:rFonts w:ascii="PT Astra Serif" w:hAnsi="PT Astra Serif"/>
          <w:u w:val="single"/>
        </w:rPr>
        <w:t>Не предусматривается</w:t>
      </w:r>
      <w:r w:rsidR="00EA3E4E">
        <w:rPr>
          <w:rFonts w:ascii="PT Astra Serif" w:hAnsi="PT Astra Serif"/>
          <w:u w:val="single"/>
        </w:rPr>
        <w:t>.</w:t>
      </w:r>
    </w:p>
    <w:bookmarkEnd w:id="10"/>
    <w:p w14:paraId="7CA7A812" w14:textId="77777777" w:rsidR="00F23D61" w:rsidRPr="00E96C76" w:rsidRDefault="00F23D61" w:rsidP="005600AE">
      <w:pPr>
        <w:spacing w:line="230" w:lineRule="auto"/>
        <w:ind w:firstLine="709"/>
        <w:jc w:val="both"/>
        <w:rPr>
          <w:rFonts w:ascii="PT Astra Serif" w:hAnsi="PT Astra Serif"/>
          <w:sz w:val="24"/>
          <w:u w:val="single"/>
        </w:rPr>
      </w:pPr>
    </w:p>
    <w:p w14:paraId="46E7B9FE" w14:textId="77777777" w:rsidR="00696E0C" w:rsidRPr="00E96C76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12. Описание </w:t>
      </w:r>
      <w:proofErr w:type="gramStart"/>
      <w:r w:rsidRPr="00E96C76">
        <w:rPr>
          <w:rFonts w:ascii="PT Astra Serif" w:hAnsi="PT Astra Serif"/>
          <w:b/>
        </w:rPr>
        <w:t>методов контроля эффективности выбранного способа достижения целей</w:t>
      </w:r>
      <w:proofErr w:type="gramEnd"/>
      <w:r w:rsidRPr="00E96C76">
        <w:rPr>
          <w:rFonts w:ascii="PT Astra Serif" w:hAnsi="PT Astra Serif"/>
          <w:b/>
        </w:rPr>
        <w:t xml:space="preserve"> регулирования, </w:t>
      </w:r>
      <w:r w:rsidR="0015495F" w:rsidRPr="00E96C76">
        <w:rPr>
          <w:rFonts w:ascii="PT Astra Serif" w:hAnsi="PT Astra Serif"/>
          <w:b/>
        </w:rPr>
        <w:t xml:space="preserve">сведения об </w:t>
      </w:r>
      <w:r w:rsidRPr="00E96C76">
        <w:rPr>
          <w:rFonts w:ascii="PT Astra Serif" w:hAnsi="PT Astra Serif"/>
          <w:b/>
        </w:rPr>
        <w:t>индикативны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показател</w:t>
      </w:r>
      <w:r w:rsidR="0015495F" w:rsidRPr="00E96C76">
        <w:rPr>
          <w:rFonts w:ascii="PT Astra Serif" w:hAnsi="PT Astra Serif"/>
          <w:b/>
        </w:rPr>
        <w:t>ях</w:t>
      </w:r>
      <w:r w:rsidRPr="00E96C76">
        <w:rPr>
          <w:rFonts w:ascii="PT Astra Serif" w:hAnsi="PT Astra Serif"/>
          <w:b/>
        </w:rPr>
        <w:t>, программ</w:t>
      </w:r>
      <w:r w:rsidR="0015495F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мониторинга и </w:t>
      </w:r>
      <w:r w:rsidR="00341746" w:rsidRPr="00E96C76">
        <w:rPr>
          <w:rFonts w:ascii="PT Astra Serif" w:hAnsi="PT Astra Serif"/>
          <w:b/>
        </w:rPr>
        <w:t xml:space="preserve">об </w:t>
      </w:r>
      <w:r w:rsidRPr="00E96C76">
        <w:rPr>
          <w:rFonts w:ascii="PT Astra Serif" w:hAnsi="PT Astra Serif"/>
          <w:b/>
        </w:rPr>
        <w:t>ины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способ</w:t>
      </w:r>
      <w:r w:rsidR="00341746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(метод</w:t>
      </w:r>
      <w:r w:rsidR="00341746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) оценки достижения целей </w:t>
      </w:r>
      <w:r w:rsidR="00341746" w:rsidRPr="00E96C76">
        <w:rPr>
          <w:rFonts w:ascii="PT Astra Serif" w:hAnsi="PT Astra Serif"/>
          <w:b/>
        </w:rPr>
        <w:t xml:space="preserve">предлагаемого в проекте правового </w:t>
      </w:r>
      <w:r w:rsidRPr="00E96C76">
        <w:rPr>
          <w:rFonts w:ascii="PT Astra Serif" w:hAnsi="PT Astra Serif"/>
          <w:b/>
        </w:rPr>
        <w:t>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956"/>
        <w:gridCol w:w="1830"/>
        <w:gridCol w:w="2130"/>
        <w:gridCol w:w="2130"/>
      </w:tblGrid>
      <w:tr w:rsidR="00696E0C" w:rsidRPr="00E96C76" w14:paraId="467B6629" w14:textId="77777777" w:rsidTr="004C3A6C">
        <w:tc>
          <w:tcPr>
            <w:tcW w:w="2037" w:type="dxa"/>
            <w:vAlign w:val="center"/>
          </w:tcPr>
          <w:p w14:paraId="42D71E10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12.1. Наиме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нование целей регулирования (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из раздела 4</w:t>
            </w:r>
            <w:r w:rsidRPr="00E96C76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1A92F04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3A6C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  <w:vAlign w:val="center"/>
          </w:tcPr>
          <w:p w14:paraId="627D992C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.3. Ед. измерения показателя (индикатора)</w:t>
            </w:r>
          </w:p>
        </w:tc>
        <w:tc>
          <w:tcPr>
            <w:tcW w:w="1935" w:type="dxa"/>
            <w:vAlign w:val="center"/>
          </w:tcPr>
          <w:p w14:paraId="076A1C55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.4. Способ расч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t>ё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та показателя (индикатора)</w:t>
            </w:r>
          </w:p>
        </w:tc>
        <w:tc>
          <w:tcPr>
            <w:tcW w:w="1909" w:type="dxa"/>
            <w:vAlign w:val="center"/>
          </w:tcPr>
          <w:p w14:paraId="0CCD9936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.5. Источники информации для расч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t>ё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та</w:t>
            </w:r>
          </w:p>
        </w:tc>
      </w:tr>
      <w:tr w:rsidR="00696E0C" w:rsidRPr="00E96C76" w14:paraId="3CFE32E7" w14:textId="77777777" w:rsidTr="005600AE">
        <w:trPr>
          <w:trHeight w:val="56"/>
        </w:trPr>
        <w:tc>
          <w:tcPr>
            <w:tcW w:w="2037" w:type="dxa"/>
          </w:tcPr>
          <w:p w14:paraId="070B1FEB" w14:textId="4BEBE374" w:rsidR="00696E0C" w:rsidRPr="00EA3E4E" w:rsidRDefault="00787753" w:rsidP="00EA3E4E">
            <w:pPr>
              <w:jc w:val="both"/>
              <w:rPr>
                <w:rFonts w:ascii="PT Astra Serif" w:hAnsi="PT Astra Serif"/>
                <w:bCs/>
                <w:sz w:val="24"/>
                <w:szCs w:val="24"/>
                <w:u w:val="single"/>
              </w:rPr>
            </w:pP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Целью проекта приказа является установление 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типового содержания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соглашения об организации деятельности по обращению с твёрдыми коммунальными отходами</w:t>
            </w:r>
          </w:p>
        </w:tc>
        <w:tc>
          <w:tcPr>
            <w:tcW w:w="2182" w:type="dxa"/>
          </w:tcPr>
          <w:p w14:paraId="50D438DC" w14:textId="6FADE928" w:rsidR="00696E0C" w:rsidRPr="00EA3E4E" w:rsidRDefault="00787753" w:rsidP="00EA3E4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>Заключение дополнительных соглашений к соглашениям с учётом типового содержания соглашения, устанавливаемого проектом приказа</w:t>
            </w:r>
            <w:r w:rsidRPr="009F368C"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91" w:type="dxa"/>
          </w:tcPr>
          <w:p w14:paraId="369B8F2E" w14:textId="434A2938" w:rsidR="00696E0C" w:rsidRPr="00EA3E4E" w:rsidRDefault="00787753" w:rsidP="00EA3E4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Количество дополнительных соглашений к соглашениям, шт.</w:t>
            </w:r>
          </w:p>
        </w:tc>
        <w:tc>
          <w:tcPr>
            <w:tcW w:w="1935" w:type="dxa"/>
          </w:tcPr>
          <w:p w14:paraId="08D0B6A6" w14:textId="77777777" w:rsidR="00257466" w:rsidRPr="00EA3E4E" w:rsidRDefault="00257466" w:rsidP="00EA3E4E">
            <w:pPr>
              <w:widowControl w:val="0"/>
              <w:spacing w:after="60" w:line="180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EA3E4E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49FBB71A" w14:textId="77777777" w:rsidR="00696E0C" w:rsidRPr="00EA3E4E" w:rsidRDefault="00257466" w:rsidP="00EA3E4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EA3E4E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  <w:tc>
          <w:tcPr>
            <w:tcW w:w="1909" w:type="dxa"/>
          </w:tcPr>
          <w:p w14:paraId="58AC2E25" w14:textId="77777777" w:rsidR="00257466" w:rsidRPr="00EA3E4E" w:rsidRDefault="00257466" w:rsidP="00EA3E4E">
            <w:pPr>
              <w:widowControl w:val="0"/>
              <w:spacing w:after="60" w:line="180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EA3E4E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60732924" w14:textId="77777777" w:rsidR="00696E0C" w:rsidRPr="00EA3E4E" w:rsidRDefault="00257466" w:rsidP="00EA3E4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EA3E4E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</w:tr>
    </w:tbl>
    <w:p w14:paraId="7EF3A62D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5832FD1" w14:textId="0F4D69EE" w:rsidR="00F55E5D" w:rsidRPr="00E96C76" w:rsidRDefault="00696E0C" w:rsidP="005C0E64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12.6. Оценка </w:t>
      </w:r>
      <w:r w:rsidR="005121E7" w:rsidRPr="00E96C76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E96C76">
        <w:rPr>
          <w:rFonts w:ascii="PT Astra Serif" w:hAnsi="PT Astra Serif"/>
        </w:rPr>
        <w:t xml:space="preserve"> (в среднем в год): </w:t>
      </w:r>
      <w:r w:rsidR="00F55E5D" w:rsidRPr="00E96C76">
        <w:rPr>
          <w:rFonts w:ascii="PT Astra Serif" w:hAnsi="PT Astra Serif"/>
          <w:u w:val="single"/>
        </w:rPr>
        <w:t>не предусматриваются</w:t>
      </w:r>
      <w:r w:rsidR="00EA3E4E">
        <w:rPr>
          <w:rFonts w:ascii="PT Astra Serif" w:hAnsi="PT Astra Serif"/>
          <w:u w:val="single"/>
        </w:rPr>
        <w:t>.</w:t>
      </w:r>
    </w:p>
    <w:p w14:paraId="54CE5039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lastRenderedPageBreak/>
        <w:t xml:space="preserve">12.7. Описание </w:t>
      </w:r>
      <w:proofErr w:type="gramStart"/>
      <w:r w:rsidRPr="00E96C76">
        <w:rPr>
          <w:rFonts w:ascii="PT Astra Serif" w:hAnsi="PT Astra Serif"/>
        </w:rPr>
        <w:t>методов контроля эффективности избранного способа достижения целей</w:t>
      </w:r>
      <w:proofErr w:type="gramEnd"/>
      <w:r w:rsidRPr="00E96C76">
        <w:rPr>
          <w:rFonts w:ascii="PT Astra Serif" w:hAnsi="PT Astra Serif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14:paraId="09E878BF" w14:textId="29BB5F32" w:rsidR="00696E0C" w:rsidRPr="00E96C76" w:rsidRDefault="00EA3E4E" w:rsidP="00F55E5D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Н</w:t>
      </w:r>
      <w:r w:rsidR="00F55E5D" w:rsidRPr="00E96C76">
        <w:rPr>
          <w:rFonts w:ascii="PT Astra Serif" w:hAnsi="PT Astra Serif"/>
          <w:u w:val="single"/>
        </w:rPr>
        <w:t>е предусматриваются</w:t>
      </w:r>
      <w:r>
        <w:rPr>
          <w:rFonts w:ascii="PT Astra Serif" w:hAnsi="PT Astra Serif"/>
          <w:u w:val="single"/>
        </w:rPr>
        <w:t>.</w:t>
      </w:r>
    </w:p>
    <w:p w14:paraId="366CE94A" w14:textId="77777777" w:rsidR="00F55E5D" w:rsidRPr="00E96C76" w:rsidRDefault="00F55E5D" w:rsidP="00F55E5D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0B3E94AD" w14:textId="77777777" w:rsidR="00696E0C" w:rsidRPr="00E96C76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13. </w:t>
      </w:r>
      <w:r w:rsidR="00341746" w:rsidRPr="00E96C76">
        <w:rPr>
          <w:rFonts w:ascii="PT Astra Serif" w:hAnsi="PT Astra Serif"/>
          <w:b/>
        </w:rPr>
        <w:t>Сведения о н</w:t>
      </w:r>
      <w:r w:rsidRPr="00E96C76">
        <w:rPr>
          <w:rFonts w:ascii="PT Astra Serif" w:hAnsi="PT Astra Serif"/>
          <w:b/>
        </w:rPr>
        <w:t>еобходимы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для достижения целей</w:t>
      </w:r>
      <w:r w:rsidR="00341746" w:rsidRPr="00E96C76">
        <w:rPr>
          <w:rFonts w:ascii="PT Astra Serif" w:hAnsi="PT Astra Serif"/>
          <w:b/>
        </w:rPr>
        <w:t xml:space="preserve"> предлагаемого в</w:t>
      </w:r>
      <w:r w:rsidR="00447DDA" w:rsidRPr="00E96C76">
        <w:rPr>
          <w:rFonts w:ascii="PT Astra Serif" w:hAnsi="PT Astra Serif"/>
          <w:b/>
        </w:rPr>
        <w:t> </w:t>
      </w:r>
      <w:r w:rsidR="00341746" w:rsidRPr="00E96C76">
        <w:rPr>
          <w:rFonts w:ascii="PT Astra Serif" w:hAnsi="PT Astra Serif"/>
          <w:b/>
        </w:rPr>
        <w:t>проекте правового</w:t>
      </w:r>
      <w:r w:rsidRPr="00E96C76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, методологически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, информационны</w:t>
      </w:r>
      <w:r w:rsidR="00341746" w:rsidRPr="00E96C76">
        <w:rPr>
          <w:rFonts w:ascii="PT Astra Serif" w:hAnsi="PT Astra Serif"/>
          <w:b/>
        </w:rPr>
        <w:t xml:space="preserve">х </w:t>
      </w:r>
      <w:r w:rsidRPr="00E96C76">
        <w:rPr>
          <w:rFonts w:ascii="PT Astra Serif" w:hAnsi="PT Astra Serif"/>
          <w:b/>
        </w:rPr>
        <w:t>и ины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мероприятия</w:t>
      </w:r>
      <w:r w:rsidR="00341746" w:rsidRPr="00E96C7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E96C76" w14:paraId="1BDCC55B" w14:textId="77777777" w:rsidTr="00A6122A">
        <w:tc>
          <w:tcPr>
            <w:tcW w:w="2410" w:type="dxa"/>
            <w:vAlign w:val="center"/>
          </w:tcPr>
          <w:p w14:paraId="7ADA6DB0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28AEE5A9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58AD4D73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0B811271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71AD2E79" w14:textId="77777777" w:rsidR="00696E0C" w:rsidRPr="00E96C76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 w:rsidRPr="00E96C76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F55E5D" w:rsidRPr="00E96C76" w14:paraId="365DB782" w14:textId="77777777" w:rsidTr="00801621">
        <w:tc>
          <w:tcPr>
            <w:tcW w:w="9639" w:type="dxa"/>
            <w:gridSpan w:val="5"/>
          </w:tcPr>
          <w:p w14:paraId="7F8BEF06" w14:textId="77777777" w:rsidR="00F55E5D" w:rsidRPr="00E96C76" w:rsidRDefault="00F55E5D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eastAsia="Microsoft Sans Serif" w:hAnsi="PT Astra Serif"/>
                <w:color w:val="000000"/>
                <w:sz w:val="22"/>
                <w:szCs w:val="22"/>
                <w:lang w:bidi="ru-RU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14:paraId="4455D9A8" w14:textId="77777777" w:rsidR="00696E0C" w:rsidRPr="00E96C76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BDD4C" w14:textId="77777777" w:rsidR="00CB5379" w:rsidRPr="00E96C76" w:rsidRDefault="00696E0C" w:rsidP="00CB5379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13.6. Общий объём </w:t>
      </w:r>
      <w:r w:rsidR="005121E7" w:rsidRPr="00E96C76">
        <w:rPr>
          <w:rFonts w:ascii="PT Astra Serif" w:hAnsi="PT Astra Serif"/>
        </w:rPr>
        <w:t>затрат, связанных с выполнением необходимых</w:t>
      </w:r>
      <w:r w:rsidRPr="00E96C76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>, методологически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>, информационны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 xml:space="preserve"> и ины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 xml:space="preserve"> мероприяти</w:t>
      </w:r>
      <w:r w:rsidR="00A6122A" w:rsidRPr="00E96C76">
        <w:rPr>
          <w:rFonts w:ascii="PT Astra Serif" w:hAnsi="PT Astra Serif"/>
        </w:rPr>
        <w:t>й</w:t>
      </w:r>
      <w:r w:rsidRPr="00E96C76">
        <w:rPr>
          <w:rFonts w:ascii="PT Astra Serif" w:hAnsi="PT Astra Serif"/>
        </w:rPr>
        <w:t xml:space="preserve">: </w:t>
      </w:r>
    </w:p>
    <w:p w14:paraId="0CB5693B" w14:textId="6E0CC633" w:rsidR="003E7E18" w:rsidRDefault="00EA3E4E" w:rsidP="00CD032B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bookmarkStart w:id="11" w:name="_Hlk173229852"/>
      <w:r>
        <w:rPr>
          <w:rFonts w:ascii="PT Astra Serif" w:hAnsi="PT Astra Serif"/>
          <w:u w:val="single"/>
        </w:rPr>
        <w:t>Н</w:t>
      </w:r>
      <w:r w:rsidR="00CB5379" w:rsidRPr="00E96C76">
        <w:rPr>
          <w:rFonts w:ascii="PT Astra Serif" w:hAnsi="PT Astra Serif"/>
          <w:u w:val="single"/>
        </w:rPr>
        <w:t>е предусматривается.</w:t>
      </w:r>
    </w:p>
    <w:bookmarkEnd w:id="11"/>
    <w:p w14:paraId="2692ADE3" w14:textId="77777777" w:rsidR="00CD032B" w:rsidRPr="00CD032B" w:rsidRDefault="00CD032B" w:rsidP="00CD032B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14:paraId="6425B2CE" w14:textId="77777777" w:rsidR="00696E0C" w:rsidRPr="00E96C76" w:rsidRDefault="00696E0C" w:rsidP="00791D76">
      <w:pPr>
        <w:spacing w:after="240"/>
        <w:jc w:val="center"/>
        <w:rPr>
          <w:rFonts w:ascii="PT Astra Serif" w:hAnsi="PT Astra Serif"/>
        </w:rPr>
      </w:pPr>
      <w:r w:rsidRPr="00E96C76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по мнению разработчика</w:t>
      </w:r>
      <w:r w:rsidR="00791D76" w:rsidRPr="00E96C76">
        <w:rPr>
          <w:rFonts w:ascii="PT Astra Serif" w:hAnsi="PT Astra Serif"/>
          <w:b/>
        </w:rPr>
        <w:t xml:space="preserve"> акта</w:t>
      </w:r>
      <w:r w:rsidRPr="00E96C76">
        <w:rPr>
          <w:rFonts w:ascii="PT Astra Serif" w:hAnsi="PT Astra Serif"/>
          <w:b/>
        </w:rPr>
        <w:t xml:space="preserve">, позволяют оценить </w:t>
      </w:r>
      <w:r w:rsidR="00E5577A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обоснованность предлагаемого регулирования</w:t>
      </w:r>
    </w:p>
    <w:p w14:paraId="154984C5" w14:textId="77777777"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14.1. Иные необходимые, по мнению разработчика</w:t>
      </w:r>
      <w:r w:rsidR="00791D76" w:rsidRPr="00E96C76">
        <w:rPr>
          <w:rFonts w:ascii="PT Astra Serif" w:hAnsi="PT Astra Serif"/>
        </w:rPr>
        <w:t xml:space="preserve"> акта</w:t>
      </w:r>
      <w:r w:rsidRPr="00E96C76">
        <w:rPr>
          <w:rFonts w:ascii="PT Astra Serif" w:hAnsi="PT Astra Serif"/>
        </w:rPr>
        <w:t xml:space="preserve">, сведения </w:t>
      </w:r>
      <w:r w:rsidR="00791D76" w:rsidRPr="00E96C76">
        <w:rPr>
          <w:rFonts w:ascii="PT Astra Serif" w:hAnsi="PT Astra Serif"/>
        </w:rPr>
        <w:br/>
      </w:r>
      <w:r w:rsidRPr="00E96C76">
        <w:rPr>
          <w:rFonts w:ascii="PT Astra Serif" w:hAnsi="PT Astra Serif"/>
        </w:rPr>
        <w:t>с указанием источников данных:</w:t>
      </w:r>
    </w:p>
    <w:p w14:paraId="3985F3F5" w14:textId="27E58F60" w:rsidR="00B101CD" w:rsidRPr="005C0E64" w:rsidRDefault="00EA3E4E" w:rsidP="005C0E64">
      <w:pPr>
        <w:ind w:firstLine="709"/>
        <w:jc w:val="both"/>
        <w:rPr>
          <w:rFonts w:ascii="PT Astra Serif" w:eastAsia="Microsoft Sans Serif" w:hAnsi="PT Astra Serif" w:cs="Microsoft Sans Serif"/>
          <w:color w:val="000000"/>
          <w:u w:val="single"/>
          <w:lang w:bidi="ru-RU"/>
        </w:rPr>
      </w:pPr>
      <w:bookmarkStart w:id="12" w:name="_Hlk173229873"/>
      <w:r>
        <w:rPr>
          <w:rFonts w:ascii="PT Astra Serif" w:eastAsia="Microsoft Sans Serif" w:hAnsi="PT Astra Serif" w:cs="Microsoft Sans Serif"/>
          <w:color w:val="000000"/>
          <w:u w:val="single"/>
          <w:lang w:bidi="ru-RU"/>
        </w:rPr>
        <w:t>Н</w:t>
      </w:r>
      <w:r w:rsidR="00B101CD" w:rsidRPr="00E96C76">
        <w:rPr>
          <w:rFonts w:ascii="PT Astra Serif" w:eastAsia="Microsoft Sans Serif" w:hAnsi="PT Astra Serif" w:cs="Microsoft Sans Serif"/>
          <w:color w:val="000000"/>
          <w:u w:val="single"/>
          <w:lang w:bidi="ru-RU"/>
        </w:rPr>
        <w:t>е имеется</w:t>
      </w:r>
      <w:r>
        <w:rPr>
          <w:rFonts w:ascii="PT Astra Serif" w:eastAsia="Microsoft Sans Serif" w:hAnsi="PT Astra Serif" w:cs="Microsoft Sans Serif"/>
          <w:color w:val="000000"/>
          <w:u w:val="single"/>
          <w:lang w:bidi="ru-RU"/>
        </w:rPr>
        <w:t>.</w:t>
      </w:r>
      <w:bookmarkEnd w:id="12"/>
    </w:p>
    <w:p w14:paraId="33F041D5" w14:textId="53006740" w:rsidR="00CD032B" w:rsidRPr="00EA3E4E" w:rsidRDefault="00696E0C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231A4599" w14:textId="77777777" w:rsidR="00696E0C" w:rsidRPr="00EA3E4E" w:rsidRDefault="00A6122A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1)</w:t>
      </w:r>
      <w:r w:rsidR="00696E0C" w:rsidRPr="00EA3E4E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EA3E4E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EA3E4E">
        <w:rPr>
          <w:rFonts w:ascii="PT Astra Serif" w:hAnsi="PT Astra Serif"/>
        </w:rPr>
        <w:br/>
        <w:t>или способствуют их введению:</w:t>
      </w:r>
    </w:p>
    <w:p w14:paraId="32C5009C" w14:textId="1586C117" w:rsidR="00B101CD" w:rsidRPr="00EA3E4E" w:rsidRDefault="00B101CD" w:rsidP="00EA3E4E">
      <w:pPr>
        <w:pStyle w:val="20"/>
        <w:shd w:val="clear" w:color="auto" w:fill="auto"/>
        <w:tabs>
          <w:tab w:val="left" w:leader="underscore" w:pos="669"/>
        </w:tabs>
        <w:spacing w:before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  <w:lang w:bidi="ru-RU"/>
        </w:rPr>
      </w:pPr>
      <w:bookmarkStart w:id="13" w:name="_Hlk173229922"/>
      <w:r w:rsidRPr="00EA3E4E">
        <w:rPr>
          <w:rFonts w:ascii="PT Astra Serif" w:hAnsi="PT Astra Serif"/>
          <w:color w:val="000000"/>
          <w:sz w:val="28"/>
          <w:szCs w:val="28"/>
          <w:u w:val="single"/>
          <w:lang w:bidi="ru-RU"/>
        </w:rPr>
        <w:t>административных и иных ограничений и обязанностей для субъектов предпринимательства не вводится</w:t>
      </w:r>
      <w:r w:rsidR="00EA3E4E">
        <w:rPr>
          <w:rFonts w:ascii="PT Astra Serif" w:hAnsi="PT Astra Serif"/>
          <w:color w:val="000000"/>
          <w:sz w:val="28"/>
          <w:szCs w:val="28"/>
          <w:u w:val="single"/>
          <w:lang w:bidi="ru-RU"/>
        </w:rPr>
        <w:t>;</w:t>
      </w:r>
    </w:p>
    <w:bookmarkEnd w:id="13"/>
    <w:p w14:paraId="4AB5393D" w14:textId="77777777" w:rsidR="00696E0C" w:rsidRPr="00EA3E4E" w:rsidRDefault="00A6122A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2)</w:t>
      </w:r>
      <w:r w:rsidR="00696E0C" w:rsidRPr="00EA3E4E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17A369D2" w14:textId="31055005" w:rsidR="00EA3E4E" w:rsidRPr="00EA3E4E" w:rsidRDefault="00B101CD" w:rsidP="00EA3E4E">
      <w:pPr>
        <w:widowControl w:val="0"/>
        <w:ind w:firstLine="709"/>
        <w:jc w:val="both"/>
        <w:rPr>
          <w:rFonts w:ascii="PT Astra Serif" w:hAnsi="PT Astra Serif"/>
          <w:color w:val="000000"/>
          <w:u w:val="single"/>
          <w:lang w:bidi="ru-RU"/>
        </w:rPr>
      </w:pPr>
      <w:bookmarkStart w:id="14" w:name="_Hlk173229946"/>
      <w:r w:rsidRPr="00EA3E4E">
        <w:rPr>
          <w:rFonts w:ascii="PT Astra Serif" w:hAnsi="PT Astra Serif"/>
          <w:color w:val="000000"/>
          <w:u w:val="single"/>
          <w:lang w:bidi="ru-RU"/>
        </w:rPr>
        <w:t xml:space="preserve">расходов субъектов предпринимательской деятельности не </w:t>
      </w:r>
      <w:r w:rsidR="00EA3E4E" w:rsidRPr="00EA3E4E">
        <w:rPr>
          <w:rFonts w:ascii="PT Astra Serif" w:hAnsi="PT Astra Serif"/>
          <w:color w:val="000000"/>
          <w:u w:val="single"/>
          <w:lang w:bidi="ru-RU"/>
        </w:rPr>
        <w:t>предвидится</w:t>
      </w:r>
      <w:r w:rsidR="00EA3E4E">
        <w:rPr>
          <w:rFonts w:ascii="PT Astra Serif" w:hAnsi="PT Astra Serif"/>
          <w:color w:val="000000"/>
          <w:u w:val="single"/>
          <w:lang w:bidi="ru-RU"/>
        </w:rPr>
        <w:t>;</w:t>
      </w:r>
    </w:p>
    <w:bookmarkEnd w:id="14"/>
    <w:p w14:paraId="2E622C97" w14:textId="77777777" w:rsidR="00696E0C" w:rsidRPr="00EA3E4E" w:rsidRDefault="00A6122A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3)</w:t>
      </w:r>
      <w:r w:rsidR="00696E0C" w:rsidRPr="00EA3E4E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889AD3C" w14:textId="06BE5A69" w:rsidR="00EA3E4E" w:rsidRPr="00EA3E4E" w:rsidRDefault="00B101CD" w:rsidP="00EA3E4E">
      <w:pPr>
        <w:widowControl w:val="0"/>
        <w:ind w:firstLine="709"/>
        <w:rPr>
          <w:rFonts w:ascii="PT Astra Serif" w:hAnsi="PT Astra Serif"/>
          <w:color w:val="000000"/>
          <w:u w:val="single"/>
          <w:lang w:bidi="ru-RU"/>
        </w:rPr>
      </w:pPr>
      <w:bookmarkStart w:id="15" w:name="_Hlk173229967"/>
      <w:r w:rsidRPr="00EA3E4E">
        <w:rPr>
          <w:rFonts w:ascii="PT Astra Serif" w:hAnsi="PT Astra Serif"/>
          <w:color w:val="000000"/>
          <w:u w:val="single"/>
          <w:lang w:bidi="ru-RU"/>
        </w:rPr>
        <w:t>расходов областного бюджета Ульяновской области не предвидится</w:t>
      </w:r>
      <w:r w:rsidR="00EA3E4E">
        <w:rPr>
          <w:rFonts w:ascii="PT Astra Serif" w:hAnsi="PT Astra Serif"/>
          <w:color w:val="000000"/>
          <w:u w:val="single"/>
          <w:lang w:bidi="ru-RU"/>
        </w:rPr>
        <w:t>;</w:t>
      </w:r>
    </w:p>
    <w:bookmarkEnd w:id="15"/>
    <w:p w14:paraId="72057B5F" w14:textId="77777777" w:rsidR="00696E0C" w:rsidRPr="00EA3E4E" w:rsidRDefault="00A6122A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4)</w:t>
      </w:r>
      <w:r w:rsidR="00696E0C" w:rsidRPr="00EA3E4E">
        <w:rPr>
          <w:rFonts w:ascii="PT Astra Serif" w:hAnsi="PT Astra Serif"/>
        </w:rPr>
        <w:t xml:space="preserve"> способствуют ограничению конкуренции:</w:t>
      </w:r>
    </w:p>
    <w:p w14:paraId="575AE2DF" w14:textId="4F9F22D2" w:rsidR="00696E0C" w:rsidRDefault="00B101CD" w:rsidP="00EA3E4E">
      <w:pPr>
        <w:widowControl w:val="0"/>
        <w:tabs>
          <w:tab w:val="left" w:leader="underscore" w:pos="8231"/>
        </w:tabs>
        <w:ind w:firstLine="709"/>
        <w:jc w:val="both"/>
        <w:rPr>
          <w:rFonts w:ascii="PT Astra Serif" w:hAnsi="PT Astra Serif"/>
          <w:color w:val="000000"/>
          <w:lang w:bidi="ru-RU"/>
        </w:rPr>
      </w:pPr>
      <w:bookmarkStart w:id="16" w:name="_Hlk173229992"/>
      <w:r w:rsidRPr="00EA3E4E">
        <w:rPr>
          <w:rFonts w:ascii="PT Astra Serif" w:hAnsi="PT Astra Serif"/>
          <w:color w:val="000000"/>
          <w:u w:val="single"/>
          <w:lang w:bidi="ru-RU"/>
        </w:rPr>
        <w:t>ограничению конкуренции не способствует</w:t>
      </w:r>
      <w:bookmarkEnd w:id="16"/>
      <w:r w:rsidR="00EA3E4E">
        <w:rPr>
          <w:rFonts w:ascii="PT Astra Serif" w:hAnsi="PT Astra Serif"/>
          <w:color w:val="000000"/>
          <w:u w:val="single"/>
          <w:lang w:bidi="ru-RU"/>
        </w:rPr>
        <w:t>.</w:t>
      </w:r>
    </w:p>
    <w:p w14:paraId="28363515" w14:textId="77777777" w:rsidR="00EA3E4E" w:rsidRPr="00EA3E4E" w:rsidRDefault="00EA3E4E" w:rsidP="00EA3E4E">
      <w:pPr>
        <w:widowControl w:val="0"/>
        <w:tabs>
          <w:tab w:val="left" w:leader="underscore" w:pos="8231"/>
        </w:tabs>
        <w:ind w:firstLine="709"/>
        <w:jc w:val="both"/>
        <w:rPr>
          <w:rFonts w:ascii="PT Astra Serif" w:hAnsi="PT Astra Serif"/>
          <w:color w:val="000000"/>
          <w:lang w:bidi="ru-RU"/>
        </w:rPr>
      </w:pPr>
    </w:p>
    <w:p w14:paraId="54BE6C7D" w14:textId="77777777" w:rsidR="00696E0C" w:rsidRPr="00E96C76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E96C76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проект</w:t>
      </w:r>
      <w:r w:rsidR="0068201F" w:rsidRPr="00E96C76">
        <w:rPr>
          <w:rFonts w:ascii="PT Astra Serif" w:hAnsi="PT Astra Serif"/>
          <w:b/>
        </w:rPr>
        <w:t>а</w:t>
      </w:r>
      <w:r w:rsidRPr="00E96C76">
        <w:rPr>
          <w:rFonts w:ascii="PT Astra Serif" w:hAnsi="PT Astra Serif"/>
          <w:b/>
        </w:rPr>
        <w:t xml:space="preserve"> акта и сводно</w:t>
      </w:r>
      <w:r w:rsidR="0068201F" w:rsidRPr="00E96C76">
        <w:rPr>
          <w:rFonts w:ascii="PT Astra Serif" w:hAnsi="PT Astra Serif"/>
          <w:b/>
        </w:rPr>
        <w:t>го</w:t>
      </w:r>
      <w:r w:rsidRPr="00E96C76">
        <w:rPr>
          <w:rFonts w:ascii="PT Astra Serif" w:hAnsi="PT Astra Serif"/>
          <w:b/>
        </w:rPr>
        <w:t xml:space="preserve"> отчёт</w:t>
      </w:r>
      <w:r w:rsidR="0068201F" w:rsidRPr="00E96C76">
        <w:rPr>
          <w:rFonts w:ascii="PT Astra Serif" w:hAnsi="PT Astra Serif"/>
          <w:b/>
        </w:rPr>
        <w:t>а</w:t>
      </w:r>
      <w:r w:rsidRPr="00E96C76">
        <w:rPr>
          <w:rFonts w:ascii="PT Astra Serif" w:hAnsi="PT Astra Serif"/>
          <w:b/>
        </w:rPr>
        <w:t xml:space="preserve"> </w:t>
      </w:r>
      <w:r w:rsidRPr="00E96C76">
        <w:rPr>
          <w:rFonts w:ascii="PT Astra Serif" w:hAnsi="PT Astra Serif"/>
          <w:b/>
          <w:vertAlign w:val="superscript"/>
        </w:rPr>
        <w:t>&lt;*&gt;</w:t>
      </w:r>
    </w:p>
    <w:p w14:paraId="2854CB55" w14:textId="77777777" w:rsidR="00A6122A" w:rsidRPr="00E96C76" w:rsidRDefault="00A6122A" w:rsidP="00791D76">
      <w:pPr>
        <w:jc w:val="center"/>
        <w:rPr>
          <w:rFonts w:ascii="PT Astra Serif" w:hAnsi="PT Astra Serif"/>
          <w:b/>
        </w:rPr>
      </w:pPr>
    </w:p>
    <w:p w14:paraId="58094023" w14:textId="521C9E0C"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lastRenderedPageBreak/>
        <w:t xml:space="preserve">15.1. Срок, в течение которого разработчиком </w:t>
      </w:r>
      <w:r w:rsidR="00791D76" w:rsidRPr="00E96C76">
        <w:rPr>
          <w:rFonts w:ascii="PT Astra Serif" w:hAnsi="PT Astra Serif"/>
        </w:rPr>
        <w:t xml:space="preserve">акта </w:t>
      </w:r>
      <w:r w:rsidRPr="00E96C76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75EE6AC2" w14:textId="3CDCCC0A" w:rsidR="00696E0C" w:rsidRPr="00621457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начало</w:t>
      </w:r>
      <w:proofErr w:type="gramStart"/>
      <w:r w:rsidRPr="00E96C76">
        <w:rPr>
          <w:rFonts w:ascii="PT Astra Serif" w:hAnsi="PT Astra Serif"/>
        </w:rPr>
        <w:t xml:space="preserve">:  </w:t>
      </w:r>
      <w:r w:rsidR="009D252A">
        <w:rPr>
          <w:rFonts w:ascii="PT Astra Serif" w:hAnsi="PT Astra Serif"/>
        </w:rPr>
        <w:t>__________</w:t>
      </w:r>
      <w:r w:rsidRPr="00E96C76">
        <w:rPr>
          <w:rFonts w:ascii="PT Astra Serif" w:hAnsi="PT Astra Serif"/>
        </w:rPr>
        <w:t xml:space="preserve">;   </w:t>
      </w:r>
      <w:proofErr w:type="gramEnd"/>
      <w:r w:rsidRPr="00E96C76">
        <w:rPr>
          <w:rFonts w:ascii="PT Astra Serif" w:hAnsi="PT Astra Serif"/>
        </w:rPr>
        <w:t>окончание:</w:t>
      </w:r>
      <w:r w:rsidR="00EA3E4E">
        <w:rPr>
          <w:rFonts w:ascii="PT Astra Serif" w:hAnsi="PT Astra Serif"/>
        </w:rPr>
        <w:t xml:space="preserve">  </w:t>
      </w:r>
      <w:r w:rsidR="009D252A">
        <w:rPr>
          <w:rFonts w:ascii="PT Astra Serif" w:hAnsi="PT Astra Serif"/>
        </w:rPr>
        <w:t>__________.</w:t>
      </w:r>
    </w:p>
    <w:p w14:paraId="568291D5" w14:textId="77777777"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E96C76">
        <w:rPr>
          <w:rFonts w:ascii="PT Astra Serif" w:hAnsi="PT Astra Serif"/>
        </w:rPr>
        <w:br/>
        <w:t>в связи с публичными обсуждениями проект</w:t>
      </w:r>
      <w:r w:rsidR="00791D76" w:rsidRPr="00E96C76">
        <w:rPr>
          <w:rFonts w:ascii="PT Astra Serif" w:hAnsi="PT Astra Serif"/>
        </w:rPr>
        <w:t>а</w:t>
      </w:r>
      <w:r w:rsidRPr="00E96C76">
        <w:rPr>
          <w:rFonts w:ascii="PT Astra Serif" w:hAnsi="PT Astra Serif"/>
        </w:rPr>
        <w:t xml:space="preserve"> акта:</w:t>
      </w:r>
    </w:p>
    <w:p w14:paraId="6A216DDF" w14:textId="77777777" w:rsidR="00696E0C" w:rsidRPr="00E96C76" w:rsidRDefault="00A6122A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в</w:t>
      </w:r>
      <w:r w:rsidR="00696E0C" w:rsidRPr="00E96C76">
        <w:rPr>
          <w:rFonts w:ascii="PT Astra Serif" w:hAnsi="PT Astra Serif"/>
        </w:rPr>
        <w:t xml:space="preserve">сего замечаний и предложений: </w:t>
      </w:r>
      <w:r w:rsidR="00C33DDD" w:rsidRPr="00E96C76">
        <w:rPr>
          <w:rFonts w:ascii="PT Astra Serif" w:hAnsi="PT Astra Serif"/>
          <w:u w:val="single"/>
        </w:rPr>
        <w:t xml:space="preserve"> </w:t>
      </w:r>
      <w:r w:rsidR="00065B38">
        <w:rPr>
          <w:rFonts w:ascii="PT Astra Serif" w:hAnsi="PT Astra Serif"/>
          <w:u w:val="single"/>
        </w:rPr>
        <w:t>0</w:t>
      </w:r>
      <w:r w:rsidR="00C33DDD" w:rsidRPr="00E96C76">
        <w:rPr>
          <w:rFonts w:ascii="PT Astra Serif" w:hAnsi="PT Astra Serif"/>
          <w:u w:val="single"/>
        </w:rPr>
        <w:t xml:space="preserve">   </w:t>
      </w:r>
      <w:r w:rsidR="00696E0C" w:rsidRPr="00E96C76">
        <w:rPr>
          <w:rFonts w:ascii="PT Astra Serif" w:hAnsi="PT Astra Serif"/>
        </w:rPr>
        <w:t xml:space="preserve">из них учтено: </w:t>
      </w:r>
    </w:p>
    <w:p w14:paraId="1F80E785" w14:textId="473DD329" w:rsidR="00696E0C" w:rsidRPr="00E96C76" w:rsidRDefault="00696E0C" w:rsidP="00C33DDD">
      <w:pPr>
        <w:ind w:firstLine="709"/>
        <w:rPr>
          <w:rFonts w:ascii="PT Astra Serif" w:hAnsi="PT Astra Serif"/>
        </w:rPr>
      </w:pPr>
      <w:r w:rsidRPr="00E96C76">
        <w:rPr>
          <w:rFonts w:ascii="PT Astra Serif" w:hAnsi="PT Astra Serif"/>
        </w:rPr>
        <w:t>полностью:</w:t>
      </w:r>
      <w:r w:rsidR="00B94819">
        <w:rPr>
          <w:rFonts w:ascii="PT Astra Serif" w:hAnsi="PT Astra Serif"/>
          <w:u w:val="single"/>
        </w:rPr>
        <w:t xml:space="preserve"> </w:t>
      </w:r>
      <w:r w:rsidR="00C33DDD" w:rsidRPr="00E96C76">
        <w:rPr>
          <w:rFonts w:ascii="PT Astra Serif" w:hAnsi="PT Astra Serif"/>
          <w:u w:val="single"/>
        </w:rPr>
        <w:t xml:space="preserve"> </w:t>
      </w:r>
      <w:r w:rsidR="00EA3E4E">
        <w:rPr>
          <w:rFonts w:ascii="PT Astra Serif" w:hAnsi="PT Astra Serif"/>
          <w:u w:val="single"/>
        </w:rPr>
        <w:t>____</w:t>
      </w:r>
      <w:r w:rsidR="00EA3E4E">
        <w:rPr>
          <w:rFonts w:ascii="PT Astra Serif" w:hAnsi="PT Astra Serif"/>
        </w:rPr>
        <w:t>–</w:t>
      </w:r>
      <w:r w:rsidR="00C33DDD" w:rsidRPr="00E96C76">
        <w:rPr>
          <w:rFonts w:ascii="PT Astra Serif" w:hAnsi="PT Astra Serif"/>
          <w:u w:val="single"/>
        </w:rPr>
        <w:t xml:space="preserve"> </w:t>
      </w:r>
      <w:r w:rsidR="00EA3E4E">
        <w:rPr>
          <w:rFonts w:ascii="PT Astra Serif" w:hAnsi="PT Astra Serif"/>
          <w:u w:val="single"/>
        </w:rPr>
        <w:t>__</w:t>
      </w:r>
      <w:proofErr w:type="gramStart"/>
      <w:r w:rsidR="00C33DDD" w:rsidRPr="00E96C76">
        <w:rPr>
          <w:rFonts w:ascii="PT Astra Serif" w:hAnsi="PT Astra Serif"/>
          <w:u w:val="single"/>
        </w:rPr>
        <w:t xml:space="preserve">   </w:t>
      </w:r>
      <w:r w:rsidRPr="00E96C76">
        <w:rPr>
          <w:rFonts w:ascii="PT Astra Serif" w:hAnsi="PT Astra Serif"/>
        </w:rPr>
        <w:t>,</w:t>
      </w:r>
      <w:proofErr w:type="gramEnd"/>
      <w:r w:rsidRPr="00E96C76">
        <w:rPr>
          <w:rFonts w:ascii="PT Astra Serif" w:hAnsi="PT Astra Serif"/>
        </w:rPr>
        <w:t xml:space="preserve"> частично:</w:t>
      </w:r>
      <w:r w:rsidR="00C33DDD" w:rsidRPr="00E96C76">
        <w:rPr>
          <w:rFonts w:ascii="PT Astra Serif" w:hAnsi="PT Astra Serif"/>
        </w:rPr>
        <w:t xml:space="preserve"> _____</w:t>
      </w:r>
      <w:r w:rsidR="00EA3E4E">
        <w:rPr>
          <w:rFonts w:ascii="PT Astra Serif" w:hAnsi="PT Astra Serif"/>
        </w:rPr>
        <w:t>–</w:t>
      </w:r>
      <w:r w:rsidR="00C33DDD" w:rsidRPr="00E96C76">
        <w:rPr>
          <w:rFonts w:ascii="PT Astra Serif" w:hAnsi="PT Astra Serif"/>
        </w:rPr>
        <w:t>_______</w:t>
      </w:r>
    </w:p>
    <w:p w14:paraId="2F3E952F" w14:textId="77777777"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 w:rsidRPr="00E96C76">
        <w:rPr>
          <w:rFonts w:ascii="PT Astra Serif" w:hAnsi="PT Astra Serif"/>
        </w:rPr>
        <w:t>а</w:t>
      </w:r>
      <w:r w:rsidRPr="00E96C76">
        <w:rPr>
          <w:rFonts w:ascii="PT Astra Serif" w:hAnsi="PT Astra Serif"/>
        </w:rPr>
        <w:t xml:space="preserve"> акта:</w:t>
      </w:r>
    </w:p>
    <w:p w14:paraId="5D264B03" w14:textId="1F98428C" w:rsidR="00CD032B" w:rsidRDefault="00EA3E4E" w:rsidP="00CD032B">
      <w:pPr>
        <w:spacing w:line="235" w:lineRule="auto"/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  <w:r w:rsidRPr="006404D1">
        <w:rPr>
          <w:rFonts w:ascii="PT Astra Serif" w:hAnsi="PT Astra Serif"/>
          <w:u w:val="single"/>
        </w:rPr>
        <w:t>https://ulgov.ru/экономика/orv/publ-consult-orv/</w:t>
      </w:r>
    </w:p>
    <w:p w14:paraId="2118AA47" w14:textId="03B40E80" w:rsidR="00CD032B" w:rsidRDefault="00CD032B" w:rsidP="00CD032B">
      <w:pPr>
        <w:spacing w:line="235" w:lineRule="auto"/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</w:p>
    <w:p w14:paraId="2D9D09A9" w14:textId="7C8864F8" w:rsidR="005C0E64" w:rsidRDefault="005C0E64" w:rsidP="00CD032B">
      <w:pPr>
        <w:spacing w:line="235" w:lineRule="auto"/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</w:p>
    <w:p w14:paraId="0DC9C2C2" w14:textId="77777777" w:rsidR="005C0E64" w:rsidRPr="00CD032B" w:rsidRDefault="005C0E64" w:rsidP="005C0E64">
      <w:pPr>
        <w:spacing w:line="235" w:lineRule="auto"/>
        <w:rPr>
          <w:rFonts w:ascii="PT Astra Serif" w:eastAsia="Microsoft Sans Serif" w:hAnsi="PT Astra Serif" w:cs="Microsoft Sans Serif"/>
          <w:color w:val="000000"/>
          <w:lang w:bidi="ru-RU"/>
        </w:rPr>
      </w:pPr>
    </w:p>
    <w:p w14:paraId="01C4B092" w14:textId="77777777" w:rsidR="0043402A" w:rsidRDefault="0043402A" w:rsidP="005C0E64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 </w:t>
      </w:r>
    </w:p>
    <w:p w14:paraId="0226EFC5" w14:textId="77777777" w:rsidR="0043402A" w:rsidRDefault="005C0E64" w:rsidP="005C0E64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</w:t>
      </w:r>
      <w:r w:rsidR="0043402A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жилищно-коммунального </w:t>
      </w:r>
    </w:p>
    <w:p w14:paraId="1ACB4E8B" w14:textId="5D4CD1B2" w:rsidR="005C0E64" w:rsidRDefault="0043402A" w:rsidP="005C0E64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</w:t>
      </w:r>
      <w:r w:rsidR="005C0E64">
        <w:rPr>
          <w:rFonts w:ascii="PT Astra Serif" w:hAnsi="PT Astra Serif"/>
          <w:sz w:val="28"/>
          <w:szCs w:val="28"/>
        </w:rPr>
        <w:t>озяйства</w:t>
      </w:r>
      <w:r>
        <w:rPr>
          <w:rFonts w:ascii="PT Astra Serif" w:hAnsi="PT Astra Serif"/>
          <w:sz w:val="28"/>
          <w:szCs w:val="28"/>
        </w:rPr>
        <w:t xml:space="preserve"> </w:t>
      </w:r>
      <w:r w:rsidR="005C0E64">
        <w:rPr>
          <w:rFonts w:ascii="PT Astra Serif" w:hAnsi="PT Astra Serif"/>
          <w:sz w:val="28"/>
          <w:szCs w:val="28"/>
        </w:rPr>
        <w:t xml:space="preserve">и строительства </w:t>
      </w:r>
    </w:p>
    <w:p w14:paraId="0490E099" w14:textId="1BD2A0E7" w:rsidR="005C0E64" w:rsidRPr="00324075" w:rsidRDefault="005C0E64" w:rsidP="005C0E64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324075">
        <w:rPr>
          <w:rFonts w:ascii="PT Astra Serif" w:hAnsi="PT Astra Serif"/>
          <w:sz w:val="28"/>
          <w:szCs w:val="28"/>
        </w:rPr>
        <w:t xml:space="preserve">       </w:t>
      </w:r>
      <w:r w:rsidR="0043402A">
        <w:rPr>
          <w:rFonts w:ascii="PT Astra Serif" w:hAnsi="PT Astra Serif"/>
          <w:sz w:val="28"/>
          <w:szCs w:val="28"/>
        </w:rPr>
        <w:t>__</w:t>
      </w:r>
      <w:r w:rsidRPr="00324075">
        <w:rPr>
          <w:rFonts w:ascii="PT Astra Serif" w:hAnsi="PT Astra Serif"/>
          <w:sz w:val="28"/>
          <w:szCs w:val="28"/>
        </w:rPr>
        <w:t>__</w:t>
      </w:r>
      <w:proofErr w:type="spellStart"/>
      <w:r w:rsidR="0043402A">
        <w:rPr>
          <w:rFonts w:ascii="PT Astra Serif" w:hAnsi="PT Astra Serif"/>
          <w:sz w:val="28"/>
          <w:szCs w:val="28"/>
          <w:u w:val="single"/>
        </w:rPr>
        <w:t>С.А.Шканов</w:t>
      </w:r>
      <w:proofErr w:type="spellEnd"/>
      <w:r w:rsidRPr="00324075">
        <w:rPr>
          <w:rFonts w:ascii="PT Astra Serif" w:hAnsi="PT Astra Serif"/>
          <w:sz w:val="28"/>
          <w:szCs w:val="28"/>
        </w:rPr>
        <w:t>_____             _______ ____________</w:t>
      </w:r>
    </w:p>
    <w:p w14:paraId="4505069A" w14:textId="0A917732" w:rsidR="005C0E64" w:rsidRPr="00324075" w:rsidRDefault="005C0E64" w:rsidP="005C0E64">
      <w:pPr>
        <w:pStyle w:val="ConsPlusNonformat"/>
        <w:suppressAutoHyphens/>
        <w:jc w:val="both"/>
        <w:rPr>
          <w:rFonts w:ascii="PT Astra Serif" w:hAnsi="PT Astra Serif"/>
        </w:rPr>
      </w:pPr>
      <w:r w:rsidRPr="00324075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="0043402A">
        <w:rPr>
          <w:rFonts w:ascii="PT Astra Serif" w:hAnsi="PT Astra Serif"/>
          <w:sz w:val="28"/>
          <w:szCs w:val="28"/>
        </w:rPr>
        <w:t xml:space="preserve">      </w:t>
      </w:r>
      <w:r w:rsidRPr="00324075">
        <w:rPr>
          <w:rFonts w:ascii="PT Astra Serif" w:hAnsi="PT Astra Serif"/>
        </w:rPr>
        <w:t xml:space="preserve">инициалы, фамилия             </w:t>
      </w:r>
      <w:r>
        <w:rPr>
          <w:rFonts w:ascii="PT Astra Serif" w:hAnsi="PT Astra Serif"/>
        </w:rPr>
        <w:t xml:space="preserve">      </w:t>
      </w:r>
      <w:r w:rsidRPr="00324075">
        <w:rPr>
          <w:rFonts w:ascii="PT Astra Serif" w:hAnsi="PT Astra Serif"/>
        </w:rPr>
        <w:t xml:space="preserve">               дата                подпись</w:t>
      </w:r>
    </w:p>
    <w:p w14:paraId="5506B2ED" w14:textId="77777777" w:rsidR="00E5577A" w:rsidRPr="00E96C76" w:rsidRDefault="00E5577A" w:rsidP="00FC0EEE">
      <w:pPr>
        <w:pStyle w:val="ConsPlusTitle"/>
        <w:widowControl/>
        <w:rPr>
          <w:rFonts w:ascii="PT Astra Serif" w:hAnsi="PT Astra Serif"/>
          <w:b w:val="0"/>
          <w:sz w:val="28"/>
          <w:szCs w:val="28"/>
        </w:rPr>
      </w:pPr>
    </w:p>
    <w:sectPr w:rsidR="00E5577A" w:rsidRPr="00E96C76" w:rsidSect="00E51D67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BEBBC" w14:textId="77777777" w:rsidR="002C4235" w:rsidRDefault="002C4235">
      <w:r>
        <w:separator/>
      </w:r>
    </w:p>
  </w:endnote>
  <w:endnote w:type="continuationSeparator" w:id="0">
    <w:p w14:paraId="4E0AA768" w14:textId="77777777" w:rsidR="002C4235" w:rsidRDefault="002C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280D9" w14:textId="77777777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8B2F0" w14:textId="77777777" w:rsidR="002C4235" w:rsidRDefault="002C4235">
      <w:r>
        <w:separator/>
      </w:r>
    </w:p>
  </w:footnote>
  <w:footnote w:type="continuationSeparator" w:id="0">
    <w:p w14:paraId="5C88D6C9" w14:textId="77777777" w:rsidR="002C4235" w:rsidRDefault="002C4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19E86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16EB4FF3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7373DEF7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CE3493">
          <w:rPr>
            <w:rFonts w:ascii="PT Astra Serif" w:hAnsi="PT Astra Serif"/>
            <w:noProof/>
          </w:rPr>
          <w:t>11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587339"/>
    <w:multiLevelType w:val="multilevel"/>
    <w:tmpl w:val="45A09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2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5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6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30"/>
  </w:num>
  <w:num w:numId="5">
    <w:abstractNumId w:val="28"/>
  </w:num>
  <w:num w:numId="6">
    <w:abstractNumId w:val="32"/>
  </w:num>
  <w:num w:numId="7">
    <w:abstractNumId w:val="22"/>
  </w:num>
  <w:num w:numId="8">
    <w:abstractNumId w:val="18"/>
  </w:num>
  <w:num w:numId="9">
    <w:abstractNumId w:val="35"/>
  </w:num>
  <w:num w:numId="10">
    <w:abstractNumId w:val="10"/>
  </w:num>
  <w:num w:numId="11">
    <w:abstractNumId w:val="31"/>
  </w:num>
  <w:num w:numId="12">
    <w:abstractNumId w:val="19"/>
  </w:num>
  <w:num w:numId="13">
    <w:abstractNumId w:val="12"/>
  </w:num>
  <w:num w:numId="14">
    <w:abstractNumId w:val="36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3"/>
  </w:num>
  <w:num w:numId="20">
    <w:abstractNumId w:val="34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37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0B01"/>
    <w:rsid w:val="00004E1E"/>
    <w:rsid w:val="00005068"/>
    <w:rsid w:val="0000613F"/>
    <w:rsid w:val="00012281"/>
    <w:rsid w:val="000134D9"/>
    <w:rsid w:val="00014141"/>
    <w:rsid w:val="00014C65"/>
    <w:rsid w:val="00014EB9"/>
    <w:rsid w:val="00015252"/>
    <w:rsid w:val="000152A8"/>
    <w:rsid w:val="00015461"/>
    <w:rsid w:val="00015AE2"/>
    <w:rsid w:val="00021568"/>
    <w:rsid w:val="00024778"/>
    <w:rsid w:val="00024CF7"/>
    <w:rsid w:val="00025653"/>
    <w:rsid w:val="00026161"/>
    <w:rsid w:val="0002719C"/>
    <w:rsid w:val="0002770D"/>
    <w:rsid w:val="00030A41"/>
    <w:rsid w:val="00030F6B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5B38"/>
    <w:rsid w:val="00066E11"/>
    <w:rsid w:val="00067F24"/>
    <w:rsid w:val="00071133"/>
    <w:rsid w:val="00073DAB"/>
    <w:rsid w:val="0007405F"/>
    <w:rsid w:val="0007433B"/>
    <w:rsid w:val="000743D2"/>
    <w:rsid w:val="00076363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16F0"/>
    <w:rsid w:val="00093340"/>
    <w:rsid w:val="00095400"/>
    <w:rsid w:val="000970C0"/>
    <w:rsid w:val="000A1C1F"/>
    <w:rsid w:val="000A1CE1"/>
    <w:rsid w:val="000A6DEE"/>
    <w:rsid w:val="000A704B"/>
    <w:rsid w:val="000A7666"/>
    <w:rsid w:val="000B0E79"/>
    <w:rsid w:val="000B12C9"/>
    <w:rsid w:val="000B2FD9"/>
    <w:rsid w:val="000B6E32"/>
    <w:rsid w:val="000B79DB"/>
    <w:rsid w:val="000C0268"/>
    <w:rsid w:val="000C22C5"/>
    <w:rsid w:val="000C242E"/>
    <w:rsid w:val="000C5F23"/>
    <w:rsid w:val="000C60AF"/>
    <w:rsid w:val="000C6F09"/>
    <w:rsid w:val="000D1076"/>
    <w:rsid w:val="000D1AE1"/>
    <w:rsid w:val="000D5023"/>
    <w:rsid w:val="000D59C3"/>
    <w:rsid w:val="000D6E8A"/>
    <w:rsid w:val="000D7359"/>
    <w:rsid w:val="000E22A2"/>
    <w:rsid w:val="000E3A08"/>
    <w:rsid w:val="000E3C7E"/>
    <w:rsid w:val="000E3D6C"/>
    <w:rsid w:val="000E57A5"/>
    <w:rsid w:val="000E791C"/>
    <w:rsid w:val="000F228D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1716E"/>
    <w:rsid w:val="00117DE7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1DE9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3C88"/>
    <w:rsid w:val="001A4068"/>
    <w:rsid w:val="001A613B"/>
    <w:rsid w:val="001A6E65"/>
    <w:rsid w:val="001B02E7"/>
    <w:rsid w:val="001B1A9E"/>
    <w:rsid w:val="001B5E74"/>
    <w:rsid w:val="001B670C"/>
    <w:rsid w:val="001C0140"/>
    <w:rsid w:val="001C13E0"/>
    <w:rsid w:val="001C14D6"/>
    <w:rsid w:val="001C2F93"/>
    <w:rsid w:val="001C449E"/>
    <w:rsid w:val="001C4EED"/>
    <w:rsid w:val="001C79C6"/>
    <w:rsid w:val="001D1249"/>
    <w:rsid w:val="001D241C"/>
    <w:rsid w:val="001D3450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4EE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53BE"/>
    <w:rsid w:val="00215519"/>
    <w:rsid w:val="002160BF"/>
    <w:rsid w:val="00216403"/>
    <w:rsid w:val="00217C9A"/>
    <w:rsid w:val="00221374"/>
    <w:rsid w:val="002239B5"/>
    <w:rsid w:val="00224CB1"/>
    <w:rsid w:val="0022528E"/>
    <w:rsid w:val="002265E2"/>
    <w:rsid w:val="00226A07"/>
    <w:rsid w:val="00226EF0"/>
    <w:rsid w:val="00230140"/>
    <w:rsid w:val="00230D6D"/>
    <w:rsid w:val="00230FCB"/>
    <w:rsid w:val="00234C6B"/>
    <w:rsid w:val="00235F37"/>
    <w:rsid w:val="0023722E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50EF4"/>
    <w:rsid w:val="0025169E"/>
    <w:rsid w:val="0025267E"/>
    <w:rsid w:val="00253CE4"/>
    <w:rsid w:val="00255D97"/>
    <w:rsid w:val="00256B83"/>
    <w:rsid w:val="002571FB"/>
    <w:rsid w:val="002573E3"/>
    <w:rsid w:val="00257466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4C8"/>
    <w:rsid w:val="00276700"/>
    <w:rsid w:val="00276B9B"/>
    <w:rsid w:val="00287F7A"/>
    <w:rsid w:val="00290A2E"/>
    <w:rsid w:val="00291E23"/>
    <w:rsid w:val="00294EAE"/>
    <w:rsid w:val="002954B9"/>
    <w:rsid w:val="00296244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22B3"/>
    <w:rsid w:val="002C3990"/>
    <w:rsid w:val="002C3AB9"/>
    <w:rsid w:val="002C4235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3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02EA"/>
    <w:rsid w:val="00301C4F"/>
    <w:rsid w:val="003034BF"/>
    <w:rsid w:val="003051EB"/>
    <w:rsid w:val="0030632C"/>
    <w:rsid w:val="003072D7"/>
    <w:rsid w:val="0031052A"/>
    <w:rsid w:val="00310620"/>
    <w:rsid w:val="003124FD"/>
    <w:rsid w:val="003129C7"/>
    <w:rsid w:val="0031442C"/>
    <w:rsid w:val="00315191"/>
    <w:rsid w:val="00316E6D"/>
    <w:rsid w:val="00317AC2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36B6"/>
    <w:rsid w:val="0034460B"/>
    <w:rsid w:val="00351440"/>
    <w:rsid w:val="003519F0"/>
    <w:rsid w:val="003528AF"/>
    <w:rsid w:val="003551D5"/>
    <w:rsid w:val="00356B5B"/>
    <w:rsid w:val="00357F18"/>
    <w:rsid w:val="00360101"/>
    <w:rsid w:val="0036346A"/>
    <w:rsid w:val="00365EE9"/>
    <w:rsid w:val="003669B5"/>
    <w:rsid w:val="00366F0C"/>
    <w:rsid w:val="00366FEC"/>
    <w:rsid w:val="00367611"/>
    <w:rsid w:val="00371491"/>
    <w:rsid w:val="00371FDB"/>
    <w:rsid w:val="003749BC"/>
    <w:rsid w:val="00375848"/>
    <w:rsid w:val="00377762"/>
    <w:rsid w:val="003808C3"/>
    <w:rsid w:val="00380E84"/>
    <w:rsid w:val="00381945"/>
    <w:rsid w:val="003831AE"/>
    <w:rsid w:val="0038499C"/>
    <w:rsid w:val="003858A9"/>
    <w:rsid w:val="003875ED"/>
    <w:rsid w:val="0039065D"/>
    <w:rsid w:val="00390E7F"/>
    <w:rsid w:val="00391640"/>
    <w:rsid w:val="003934C5"/>
    <w:rsid w:val="0039482E"/>
    <w:rsid w:val="0039590A"/>
    <w:rsid w:val="00397AC8"/>
    <w:rsid w:val="003A0A12"/>
    <w:rsid w:val="003A532E"/>
    <w:rsid w:val="003A6C9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18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402A"/>
    <w:rsid w:val="00436F3A"/>
    <w:rsid w:val="0043718D"/>
    <w:rsid w:val="0043786B"/>
    <w:rsid w:val="00437D70"/>
    <w:rsid w:val="00437DEE"/>
    <w:rsid w:val="004419B1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3A6C"/>
    <w:rsid w:val="004C509D"/>
    <w:rsid w:val="004C66E4"/>
    <w:rsid w:val="004C6AD4"/>
    <w:rsid w:val="004C78D7"/>
    <w:rsid w:val="004D0F6C"/>
    <w:rsid w:val="004D2639"/>
    <w:rsid w:val="004D4713"/>
    <w:rsid w:val="004D4ACA"/>
    <w:rsid w:val="004D5418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1B2A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45930"/>
    <w:rsid w:val="00553D27"/>
    <w:rsid w:val="00554DD1"/>
    <w:rsid w:val="00555F88"/>
    <w:rsid w:val="005600AE"/>
    <w:rsid w:val="00562428"/>
    <w:rsid w:val="00562FA1"/>
    <w:rsid w:val="005639D4"/>
    <w:rsid w:val="005651C3"/>
    <w:rsid w:val="005657DC"/>
    <w:rsid w:val="00572393"/>
    <w:rsid w:val="00572941"/>
    <w:rsid w:val="00573282"/>
    <w:rsid w:val="0057498D"/>
    <w:rsid w:val="00581AB0"/>
    <w:rsid w:val="005820F1"/>
    <w:rsid w:val="00582DC9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682F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B6733"/>
    <w:rsid w:val="005C0E64"/>
    <w:rsid w:val="005C4F26"/>
    <w:rsid w:val="005C70EA"/>
    <w:rsid w:val="005C7920"/>
    <w:rsid w:val="005D075A"/>
    <w:rsid w:val="005D0E7E"/>
    <w:rsid w:val="005D2ECF"/>
    <w:rsid w:val="005D57C9"/>
    <w:rsid w:val="005D6046"/>
    <w:rsid w:val="005D7CB0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568"/>
    <w:rsid w:val="00616DE6"/>
    <w:rsid w:val="00617393"/>
    <w:rsid w:val="006176B2"/>
    <w:rsid w:val="006178D0"/>
    <w:rsid w:val="00617F55"/>
    <w:rsid w:val="00621457"/>
    <w:rsid w:val="0062208B"/>
    <w:rsid w:val="0062452D"/>
    <w:rsid w:val="006249AE"/>
    <w:rsid w:val="00624C63"/>
    <w:rsid w:val="00624D0D"/>
    <w:rsid w:val="00625E70"/>
    <w:rsid w:val="00633B1A"/>
    <w:rsid w:val="00633F4F"/>
    <w:rsid w:val="006374A1"/>
    <w:rsid w:val="00642AEB"/>
    <w:rsid w:val="006445F3"/>
    <w:rsid w:val="00646135"/>
    <w:rsid w:val="00646AEA"/>
    <w:rsid w:val="006506A5"/>
    <w:rsid w:val="006528BB"/>
    <w:rsid w:val="006536A9"/>
    <w:rsid w:val="0065470A"/>
    <w:rsid w:val="00655B00"/>
    <w:rsid w:val="00655B8E"/>
    <w:rsid w:val="00656FD8"/>
    <w:rsid w:val="00657212"/>
    <w:rsid w:val="006613B9"/>
    <w:rsid w:val="0066160C"/>
    <w:rsid w:val="0066208B"/>
    <w:rsid w:val="006644F8"/>
    <w:rsid w:val="00664F35"/>
    <w:rsid w:val="006727BC"/>
    <w:rsid w:val="0067495F"/>
    <w:rsid w:val="00676165"/>
    <w:rsid w:val="00676225"/>
    <w:rsid w:val="0067746C"/>
    <w:rsid w:val="0067790A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05C9"/>
    <w:rsid w:val="006B2268"/>
    <w:rsid w:val="006B2D18"/>
    <w:rsid w:val="006B3D69"/>
    <w:rsid w:val="006B41D7"/>
    <w:rsid w:val="006B5984"/>
    <w:rsid w:val="006C0300"/>
    <w:rsid w:val="006C089D"/>
    <w:rsid w:val="006C3824"/>
    <w:rsid w:val="006C4098"/>
    <w:rsid w:val="006C5632"/>
    <w:rsid w:val="006C5BC0"/>
    <w:rsid w:val="006C5EA4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097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32A8"/>
    <w:rsid w:val="0070334C"/>
    <w:rsid w:val="00704668"/>
    <w:rsid w:val="00705939"/>
    <w:rsid w:val="00710BCA"/>
    <w:rsid w:val="007120EE"/>
    <w:rsid w:val="007121F7"/>
    <w:rsid w:val="00712EF6"/>
    <w:rsid w:val="00713973"/>
    <w:rsid w:val="00713B47"/>
    <w:rsid w:val="00713C54"/>
    <w:rsid w:val="00714604"/>
    <w:rsid w:val="00714880"/>
    <w:rsid w:val="00720B2F"/>
    <w:rsid w:val="00720F54"/>
    <w:rsid w:val="00722177"/>
    <w:rsid w:val="007241A8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757"/>
    <w:rsid w:val="00734F62"/>
    <w:rsid w:val="007405DC"/>
    <w:rsid w:val="00741ABB"/>
    <w:rsid w:val="00741C49"/>
    <w:rsid w:val="0074235C"/>
    <w:rsid w:val="00742AE7"/>
    <w:rsid w:val="00742CD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D8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3A8D"/>
    <w:rsid w:val="00785EE1"/>
    <w:rsid w:val="00787222"/>
    <w:rsid w:val="00787753"/>
    <w:rsid w:val="00787BBD"/>
    <w:rsid w:val="0079019E"/>
    <w:rsid w:val="0079038B"/>
    <w:rsid w:val="00790A9A"/>
    <w:rsid w:val="00791A7F"/>
    <w:rsid w:val="00791D76"/>
    <w:rsid w:val="00791E93"/>
    <w:rsid w:val="007921C6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6AF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37B4"/>
    <w:rsid w:val="007E4B6C"/>
    <w:rsid w:val="007E4D8D"/>
    <w:rsid w:val="007F104A"/>
    <w:rsid w:val="007F16D5"/>
    <w:rsid w:val="007F1715"/>
    <w:rsid w:val="007F2C7A"/>
    <w:rsid w:val="007F2F0D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A37"/>
    <w:rsid w:val="00813B56"/>
    <w:rsid w:val="0081447A"/>
    <w:rsid w:val="00814AF7"/>
    <w:rsid w:val="00814D7F"/>
    <w:rsid w:val="00823A74"/>
    <w:rsid w:val="00824B50"/>
    <w:rsid w:val="00824E10"/>
    <w:rsid w:val="00825AD3"/>
    <w:rsid w:val="00825D58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1E11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44A0"/>
    <w:rsid w:val="008665BE"/>
    <w:rsid w:val="00870C56"/>
    <w:rsid w:val="008738C3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6E03"/>
    <w:rsid w:val="008B7640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1B97"/>
    <w:rsid w:val="008E5747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204DA"/>
    <w:rsid w:val="00921EA4"/>
    <w:rsid w:val="0092205B"/>
    <w:rsid w:val="0092281F"/>
    <w:rsid w:val="00923392"/>
    <w:rsid w:val="00924FEE"/>
    <w:rsid w:val="00930AD7"/>
    <w:rsid w:val="009316B0"/>
    <w:rsid w:val="00931DD1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559"/>
    <w:rsid w:val="00950A71"/>
    <w:rsid w:val="00951493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C3E"/>
    <w:rsid w:val="00972414"/>
    <w:rsid w:val="00972744"/>
    <w:rsid w:val="009729D3"/>
    <w:rsid w:val="00972F6E"/>
    <w:rsid w:val="00974698"/>
    <w:rsid w:val="00977B71"/>
    <w:rsid w:val="00985B77"/>
    <w:rsid w:val="00986EE6"/>
    <w:rsid w:val="009870A2"/>
    <w:rsid w:val="0098719A"/>
    <w:rsid w:val="00987449"/>
    <w:rsid w:val="00987F24"/>
    <w:rsid w:val="009907C9"/>
    <w:rsid w:val="00990F32"/>
    <w:rsid w:val="009917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3B6"/>
    <w:rsid w:val="009A5D0B"/>
    <w:rsid w:val="009B1801"/>
    <w:rsid w:val="009B37C3"/>
    <w:rsid w:val="009B489D"/>
    <w:rsid w:val="009B7948"/>
    <w:rsid w:val="009C20DE"/>
    <w:rsid w:val="009C22A3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52A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368C"/>
    <w:rsid w:val="009F6554"/>
    <w:rsid w:val="009F690A"/>
    <w:rsid w:val="009F7F6E"/>
    <w:rsid w:val="00A01B3A"/>
    <w:rsid w:val="00A02046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0A7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58F7"/>
    <w:rsid w:val="00A45D1D"/>
    <w:rsid w:val="00A47E7F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EAC"/>
    <w:rsid w:val="00A8386A"/>
    <w:rsid w:val="00A8429D"/>
    <w:rsid w:val="00A84A08"/>
    <w:rsid w:val="00A85C1D"/>
    <w:rsid w:val="00A8603A"/>
    <w:rsid w:val="00A87444"/>
    <w:rsid w:val="00A91A85"/>
    <w:rsid w:val="00A969B6"/>
    <w:rsid w:val="00A96B79"/>
    <w:rsid w:val="00A97A89"/>
    <w:rsid w:val="00AA2621"/>
    <w:rsid w:val="00AA3070"/>
    <w:rsid w:val="00AA496B"/>
    <w:rsid w:val="00AA4EAB"/>
    <w:rsid w:val="00AA520D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C6E4C"/>
    <w:rsid w:val="00AD2778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736"/>
    <w:rsid w:val="00B0077A"/>
    <w:rsid w:val="00B02D84"/>
    <w:rsid w:val="00B06001"/>
    <w:rsid w:val="00B06229"/>
    <w:rsid w:val="00B072A5"/>
    <w:rsid w:val="00B07E80"/>
    <w:rsid w:val="00B101CD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0B0D"/>
    <w:rsid w:val="00B31D77"/>
    <w:rsid w:val="00B33547"/>
    <w:rsid w:val="00B356A4"/>
    <w:rsid w:val="00B3700C"/>
    <w:rsid w:val="00B40039"/>
    <w:rsid w:val="00B40E31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72AA"/>
    <w:rsid w:val="00B67FBF"/>
    <w:rsid w:val="00B72D22"/>
    <w:rsid w:val="00B73854"/>
    <w:rsid w:val="00B74224"/>
    <w:rsid w:val="00B749BF"/>
    <w:rsid w:val="00B74C92"/>
    <w:rsid w:val="00B75067"/>
    <w:rsid w:val="00B75503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94819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253A"/>
    <w:rsid w:val="00BB34DE"/>
    <w:rsid w:val="00BB3B46"/>
    <w:rsid w:val="00BB3B4A"/>
    <w:rsid w:val="00BB446C"/>
    <w:rsid w:val="00BB4D9A"/>
    <w:rsid w:val="00BB519A"/>
    <w:rsid w:val="00BB58B0"/>
    <w:rsid w:val="00BB607E"/>
    <w:rsid w:val="00BB719D"/>
    <w:rsid w:val="00BB78EC"/>
    <w:rsid w:val="00BC0323"/>
    <w:rsid w:val="00BC089F"/>
    <w:rsid w:val="00BC2194"/>
    <w:rsid w:val="00BC30B3"/>
    <w:rsid w:val="00BC45B2"/>
    <w:rsid w:val="00BC57FE"/>
    <w:rsid w:val="00BC5C14"/>
    <w:rsid w:val="00BD0531"/>
    <w:rsid w:val="00BD17B8"/>
    <w:rsid w:val="00BD2107"/>
    <w:rsid w:val="00BD2ADB"/>
    <w:rsid w:val="00BD65A3"/>
    <w:rsid w:val="00BD670B"/>
    <w:rsid w:val="00BD6CE6"/>
    <w:rsid w:val="00BE0714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03B"/>
    <w:rsid w:val="00C10CE5"/>
    <w:rsid w:val="00C1116E"/>
    <w:rsid w:val="00C13092"/>
    <w:rsid w:val="00C1621E"/>
    <w:rsid w:val="00C21D5C"/>
    <w:rsid w:val="00C23B4D"/>
    <w:rsid w:val="00C23FC2"/>
    <w:rsid w:val="00C256DC"/>
    <w:rsid w:val="00C26C43"/>
    <w:rsid w:val="00C32A17"/>
    <w:rsid w:val="00C335D8"/>
    <w:rsid w:val="00C33DDD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0B32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66DC5"/>
    <w:rsid w:val="00C70384"/>
    <w:rsid w:val="00C705CD"/>
    <w:rsid w:val="00C70861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5379"/>
    <w:rsid w:val="00CB6600"/>
    <w:rsid w:val="00CB66BC"/>
    <w:rsid w:val="00CB67A9"/>
    <w:rsid w:val="00CB70ED"/>
    <w:rsid w:val="00CB719D"/>
    <w:rsid w:val="00CB7D01"/>
    <w:rsid w:val="00CC045F"/>
    <w:rsid w:val="00CC0D72"/>
    <w:rsid w:val="00CC1076"/>
    <w:rsid w:val="00CC1829"/>
    <w:rsid w:val="00CC193D"/>
    <w:rsid w:val="00CC2800"/>
    <w:rsid w:val="00CC4128"/>
    <w:rsid w:val="00CC5992"/>
    <w:rsid w:val="00CC5BA0"/>
    <w:rsid w:val="00CC69F3"/>
    <w:rsid w:val="00CD00C4"/>
    <w:rsid w:val="00CD032B"/>
    <w:rsid w:val="00CD44FF"/>
    <w:rsid w:val="00CD452F"/>
    <w:rsid w:val="00CD4C88"/>
    <w:rsid w:val="00CD65EA"/>
    <w:rsid w:val="00CD6F20"/>
    <w:rsid w:val="00CD7401"/>
    <w:rsid w:val="00CD7FAB"/>
    <w:rsid w:val="00CE09E5"/>
    <w:rsid w:val="00CE1019"/>
    <w:rsid w:val="00CE3493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27249"/>
    <w:rsid w:val="00D30D64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030"/>
    <w:rsid w:val="00D624EA"/>
    <w:rsid w:val="00D634F9"/>
    <w:rsid w:val="00D71A7F"/>
    <w:rsid w:val="00D73207"/>
    <w:rsid w:val="00D7322A"/>
    <w:rsid w:val="00D754F4"/>
    <w:rsid w:val="00D772E5"/>
    <w:rsid w:val="00D8000D"/>
    <w:rsid w:val="00D8052E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14E2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353E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5E8C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6C76"/>
    <w:rsid w:val="00E973A0"/>
    <w:rsid w:val="00EA0F04"/>
    <w:rsid w:val="00EA11B0"/>
    <w:rsid w:val="00EA1DBA"/>
    <w:rsid w:val="00EA2B74"/>
    <w:rsid w:val="00EA3AB6"/>
    <w:rsid w:val="00EA3B7C"/>
    <w:rsid w:val="00EA3E4E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E0199"/>
    <w:rsid w:val="00EE0530"/>
    <w:rsid w:val="00EE0A33"/>
    <w:rsid w:val="00EE19BC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20C"/>
    <w:rsid w:val="00F11BE5"/>
    <w:rsid w:val="00F127C4"/>
    <w:rsid w:val="00F12DE4"/>
    <w:rsid w:val="00F13E6B"/>
    <w:rsid w:val="00F219CA"/>
    <w:rsid w:val="00F21BBB"/>
    <w:rsid w:val="00F232EE"/>
    <w:rsid w:val="00F23D61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69D"/>
    <w:rsid w:val="00F44E66"/>
    <w:rsid w:val="00F4619A"/>
    <w:rsid w:val="00F472A4"/>
    <w:rsid w:val="00F51475"/>
    <w:rsid w:val="00F518EA"/>
    <w:rsid w:val="00F52718"/>
    <w:rsid w:val="00F53510"/>
    <w:rsid w:val="00F54874"/>
    <w:rsid w:val="00F548FF"/>
    <w:rsid w:val="00F54AFC"/>
    <w:rsid w:val="00F55E5D"/>
    <w:rsid w:val="00F566E7"/>
    <w:rsid w:val="00F56EBE"/>
    <w:rsid w:val="00F6323B"/>
    <w:rsid w:val="00F65EF7"/>
    <w:rsid w:val="00F6638D"/>
    <w:rsid w:val="00F66DF5"/>
    <w:rsid w:val="00F67E2E"/>
    <w:rsid w:val="00F702F8"/>
    <w:rsid w:val="00F72C75"/>
    <w:rsid w:val="00F7354B"/>
    <w:rsid w:val="00F74313"/>
    <w:rsid w:val="00F75E0D"/>
    <w:rsid w:val="00F76F3B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0A0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0EEE"/>
    <w:rsid w:val="00FC3F84"/>
    <w:rsid w:val="00FC71CD"/>
    <w:rsid w:val="00FC765E"/>
    <w:rsid w:val="00FD091C"/>
    <w:rsid w:val="00FD0A8E"/>
    <w:rsid w:val="00FD0D99"/>
    <w:rsid w:val="00FD1255"/>
    <w:rsid w:val="00FD1AAE"/>
    <w:rsid w:val="00FD20AD"/>
    <w:rsid w:val="00FD34BF"/>
    <w:rsid w:val="00FD48B5"/>
    <w:rsid w:val="00FD529D"/>
    <w:rsid w:val="00FD5A7C"/>
    <w:rsid w:val="00FD693C"/>
    <w:rsid w:val="00FD6EF9"/>
    <w:rsid w:val="00FD711A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163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0D735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7359"/>
    <w:pPr>
      <w:widowControl w:val="0"/>
      <w:shd w:val="clear" w:color="auto" w:fill="FFFFFF"/>
      <w:spacing w:before="240" w:line="311" w:lineRule="exact"/>
      <w:ind w:hanging="880"/>
    </w:pPr>
    <w:rPr>
      <w:sz w:val="26"/>
      <w:szCs w:val="26"/>
    </w:rPr>
  </w:style>
  <w:style w:type="character" w:customStyle="1" w:styleId="211pt">
    <w:name w:val="Основной текст (2) + 11 pt"/>
    <w:basedOn w:val="2"/>
    <w:rsid w:val="00F55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">
    <w:name w:val="t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bookmark">
    <w:name w:val="bookmark"/>
    <w:basedOn w:val="a0"/>
    <w:rsid w:val="009A53B6"/>
  </w:style>
  <w:style w:type="paragraph" w:styleId="ae">
    <w:name w:val="Normal (Web)"/>
    <w:basedOn w:val="a"/>
    <w:uiPriority w:val="99"/>
    <w:semiHidden/>
    <w:unhideWhenUsed/>
    <w:rsid w:val="009A53B6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ed">
    <w:name w:val="ed"/>
    <w:basedOn w:val="a0"/>
    <w:rsid w:val="009A53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0D735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7359"/>
    <w:pPr>
      <w:widowControl w:val="0"/>
      <w:shd w:val="clear" w:color="auto" w:fill="FFFFFF"/>
      <w:spacing w:before="240" w:line="311" w:lineRule="exact"/>
      <w:ind w:hanging="880"/>
    </w:pPr>
    <w:rPr>
      <w:sz w:val="26"/>
      <w:szCs w:val="26"/>
    </w:rPr>
  </w:style>
  <w:style w:type="character" w:customStyle="1" w:styleId="211pt">
    <w:name w:val="Основной текст (2) + 11 pt"/>
    <w:basedOn w:val="2"/>
    <w:rsid w:val="00F55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">
    <w:name w:val="t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bookmark">
    <w:name w:val="bookmark"/>
    <w:basedOn w:val="a0"/>
    <w:rsid w:val="009A53B6"/>
  </w:style>
  <w:style w:type="paragraph" w:styleId="ae">
    <w:name w:val="Normal (Web)"/>
    <w:basedOn w:val="a"/>
    <w:uiPriority w:val="99"/>
    <w:semiHidden/>
    <w:unhideWhenUsed/>
    <w:rsid w:val="009A53B6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ed">
    <w:name w:val="ed"/>
    <w:basedOn w:val="a0"/>
    <w:rsid w:val="009A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5D635-87D6-47BB-94A2-F99B44CF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2509</Words>
  <Characters>19818</Characters>
  <Application>Microsoft Office Word</Application>
  <DocSecurity>0</DocSecurity>
  <Lines>165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22283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2021-11-18T09:42:00Z</cp:lastPrinted>
  <dcterms:created xsi:type="dcterms:W3CDTF">2025-09-24T07:12:00Z</dcterms:created>
  <dcterms:modified xsi:type="dcterms:W3CDTF">2025-09-24T07:12:00Z</dcterms:modified>
</cp:coreProperties>
</file>