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8116C" w14:textId="2E6FB571" w:rsidR="00AD19A1" w:rsidRPr="006C4EF5" w:rsidRDefault="00AD19A1" w:rsidP="00AD19A1">
      <w:pPr>
        <w:spacing w:after="0" w:line="240" w:lineRule="auto"/>
        <w:jc w:val="right"/>
        <w:rPr>
          <w:rFonts w:ascii="PT Astra Serif" w:hAnsi="PT Astra Serif"/>
          <w:sz w:val="28"/>
          <w:szCs w:val="28"/>
          <w:lang w:eastAsia="ru-RU"/>
        </w:rPr>
      </w:pPr>
      <w:r w:rsidRPr="006C4EF5">
        <w:rPr>
          <w:rFonts w:ascii="PT Astra Serif" w:hAnsi="PT Astra Serif"/>
          <w:sz w:val="28"/>
          <w:szCs w:val="28"/>
          <w:lang w:eastAsia="ru-RU"/>
        </w:rPr>
        <w:t>Проект</w:t>
      </w:r>
    </w:p>
    <w:p w14:paraId="0E21424A" w14:textId="77777777" w:rsidR="00AD19A1" w:rsidRPr="006C4EF5" w:rsidRDefault="00AD19A1" w:rsidP="00AD19A1">
      <w:pPr>
        <w:spacing w:after="0" w:line="240" w:lineRule="auto"/>
        <w:jc w:val="center"/>
        <w:rPr>
          <w:rFonts w:ascii="PT Astra Serif" w:hAnsi="PT Astra Serif"/>
          <w:sz w:val="28"/>
          <w:szCs w:val="28"/>
          <w:lang w:eastAsia="ru-RU"/>
        </w:rPr>
      </w:pPr>
    </w:p>
    <w:p w14:paraId="2CF8D37F" w14:textId="77777777" w:rsidR="00AD19A1" w:rsidRPr="006C4EF5" w:rsidRDefault="00AD19A1" w:rsidP="00AD19A1">
      <w:pPr>
        <w:spacing w:after="0" w:line="240" w:lineRule="auto"/>
        <w:jc w:val="center"/>
        <w:rPr>
          <w:rFonts w:ascii="PT Astra Serif" w:hAnsi="PT Astra Serif"/>
          <w:sz w:val="28"/>
          <w:szCs w:val="28"/>
          <w:lang w:eastAsia="ru-RU"/>
        </w:rPr>
      </w:pPr>
    </w:p>
    <w:p w14:paraId="60D674F8" w14:textId="77777777" w:rsidR="00AD19A1" w:rsidRPr="006C4EF5" w:rsidRDefault="00AD19A1" w:rsidP="00AD19A1">
      <w:pPr>
        <w:spacing w:after="0" w:line="240" w:lineRule="auto"/>
        <w:jc w:val="center"/>
        <w:rPr>
          <w:rFonts w:ascii="PT Astra Serif" w:hAnsi="PT Astra Serif"/>
          <w:sz w:val="28"/>
          <w:szCs w:val="28"/>
          <w:lang w:eastAsia="ru-RU"/>
        </w:rPr>
      </w:pPr>
      <w:r w:rsidRPr="006C4EF5">
        <w:rPr>
          <w:rFonts w:ascii="PT Astra Serif" w:hAnsi="PT Astra Serif"/>
          <w:sz w:val="28"/>
          <w:szCs w:val="28"/>
          <w:lang w:eastAsia="ru-RU"/>
        </w:rPr>
        <w:t>ПРАВИТЕЛЬСТВО УЛЬЯНОВСКОЙ ОБЛАСТИ</w:t>
      </w:r>
    </w:p>
    <w:p w14:paraId="1E523306" w14:textId="77777777" w:rsidR="00AD19A1" w:rsidRPr="006C4EF5" w:rsidRDefault="00AD19A1" w:rsidP="00AD19A1">
      <w:pPr>
        <w:spacing w:after="0" w:line="240" w:lineRule="auto"/>
        <w:jc w:val="center"/>
        <w:rPr>
          <w:rFonts w:ascii="PT Astra Serif" w:hAnsi="PT Astra Serif"/>
          <w:sz w:val="28"/>
          <w:szCs w:val="28"/>
          <w:lang w:eastAsia="ru-RU"/>
        </w:rPr>
      </w:pPr>
    </w:p>
    <w:p w14:paraId="527C3A5B" w14:textId="77777777" w:rsidR="00AD19A1" w:rsidRPr="006C4EF5" w:rsidRDefault="00AD19A1" w:rsidP="00AD19A1">
      <w:pPr>
        <w:spacing w:after="0" w:line="240" w:lineRule="auto"/>
        <w:jc w:val="center"/>
        <w:rPr>
          <w:rFonts w:ascii="PT Astra Serif" w:hAnsi="PT Astra Serif"/>
          <w:sz w:val="28"/>
          <w:szCs w:val="28"/>
          <w:lang w:eastAsia="ru-RU"/>
        </w:rPr>
      </w:pPr>
      <w:r w:rsidRPr="006C4EF5">
        <w:rPr>
          <w:rFonts w:ascii="PT Astra Serif" w:hAnsi="PT Astra Serif"/>
          <w:sz w:val="28"/>
          <w:szCs w:val="28"/>
          <w:lang w:eastAsia="ru-RU"/>
        </w:rPr>
        <w:t>ПОСТАНОВЛЕНИЕ</w:t>
      </w:r>
    </w:p>
    <w:p w14:paraId="02D79259" w14:textId="77777777" w:rsidR="00820498" w:rsidRPr="006C4EF5" w:rsidRDefault="00820498" w:rsidP="00820498">
      <w:pPr>
        <w:pStyle w:val="ConsPlusNormal"/>
        <w:jc w:val="center"/>
        <w:outlineLvl w:val="0"/>
        <w:rPr>
          <w:rFonts w:ascii="PT Astra Serif" w:hAnsi="PT Astra Serif"/>
          <w:sz w:val="28"/>
          <w:szCs w:val="28"/>
        </w:rPr>
      </w:pPr>
    </w:p>
    <w:p w14:paraId="49FB3E62" w14:textId="77777777" w:rsidR="005C5D1D" w:rsidRPr="006C4EF5" w:rsidRDefault="005B0B5A" w:rsidP="00C3038A">
      <w:pPr>
        <w:pStyle w:val="ConsPlusTitle"/>
        <w:jc w:val="center"/>
        <w:rPr>
          <w:rFonts w:ascii="PT Astra Serif" w:eastAsiaTheme="minorEastAsia" w:hAnsi="PT Astra Serif" w:cstheme="minorBidi"/>
          <w:sz w:val="28"/>
          <w:szCs w:val="28"/>
        </w:rPr>
      </w:pPr>
      <w:r w:rsidRPr="006C4EF5">
        <w:rPr>
          <w:rFonts w:ascii="PT Astra Serif" w:eastAsiaTheme="minorEastAsia" w:hAnsi="PT Astra Serif" w:cstheme="minorBidi"/>
          <w:sz w:val="28"/>
          <w:szCs w:val="28"/>
        </w:rPr>
        <w:t xml:space="preserve">О </w:t>
      </w:r>
      <w:r w:rsidR="00C3038A" w:rsidRPr="006C4EF5">
        <w:rPr>
          <w:rFonts w:ascii="PT Astra Serif" w:eastAsiaTheme="minorEastAsia" w:hAnsi="PT Astra Serif" w:cstheme="minorBidi"/>
          <w:sz w:val="28"/>
          <w:szCs w:val="28"/>
        </w:rPr>
        <w:t xml:space="preserve">внесении изменений в отдельные нормативные </w:t>
      </w:r>
    </w:p>
    <w:p w14:paraId="724E8B01" w14:textId="6E131CEF" w:rsidR="008B5623" w:rsidRPr="006C4EF5" w:rsidRDefault="00C3038A" w:rsidP="00C3038A">
      <w:pPr>
        <w:pStyle w:val="ConsPlusTitle"/>
        <w:jc w:val="center"/>
        <w:rPr>
          <w:rFonts w:ascii="PT Astra Serif" w:eastAsiaTheme="minorEastAsia" w:hAnsi="PT Astra Serif" w:cstheme="minorBidi"/>
          <w:sz w:val="28"/>
          <w:szCs w:val="28"/>
        </w:rPr>
      </w:pPr>
      <w:r w:rsidRPr="006C4EF5">
        <w:rPr>
          <w:rFonts w:ascii="PT Astra Serif" w:eastAsiaTheme="minorEastAsia" w:hAnsi="PT Astra Serif" w:cstheme="minorBidi"/>
          <w:sz w:val="28"/>
          <w:szCs w:val="28"/>
        </w:rPr>
        <w:t>правовые акты</w:t>
      </w:r>
      <w:r w:rsidR="005C5D1D" w:rsidRPr="006C4EF5">
        <w:rPr>
          <w:rFonts w:ascii="PT Astra Serif" w:eastAsiaTheme="minorEastAsia" w:hAnsi="PT Astra Serif" w:cstheme="minorBidi"/>
          <w:sz w:val="28"/>
          <w:szCs w:val="28"/>
        </w:rPr>
        <w:t xml:space="preserve"> П</w:t>
      </w:r>
      <w:r w:rsidRPr="006C4EF5">
        <w:rPr>
          <w:rFonts w:ascii="PT Astra Serif" w:eastAsiaTheme="minorEastAsia" w:hAnsi="PT Astra Serif" w:cstheme="minorBidi"/>
          <w:sz w:val="28"/>
          <w:szCs w:val="28"/>
        </w:rPr>
        <w:t>равительства Ульяновской области</w:t>
      </w:r>
    </w:p>
    <w:p w14:paraId="4A3787D2" w14:textId="77777777" w:rsidR="008B5623" w:rsidRPr="006C4EF5" w:rsidRDefault="008B5623" w:rsidP="008B5623">
      <w:pPr>
        <w:pStyle w:val="ConsPlusTitle"/>
        <w:jc w:val="center"/>
        <w:rPr>
          <w:rFonts w:ascii="PT Astra Serif" w:eastAsiaTheme="minorEastAsia" w:hAnsi="PT Astra Serif" w:cstheme="minorBidi"/>
          <w:sz w:val="28"/>
          <w:szCs w:val="28"/>
        </w:rPr>
      </w:pPr>
    </w:p>
    <w:p w14:paraId="6598553C" w14:textId="7545EC43" w:rsidR="005B0B5A" w:rsidRPr="006C4EF5" w:rsidRDefault="005B0B5A" w:rsidP="0003212E">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Правительство Ульяновской области </w:t>
      </w:r>
      <w:r w:rsidRPr="006C4EF5">
        <w:rPr>
          <w:rFonts w:ascii="PT Astra Serif" w:hAnsi="PT Astra Serif" w:cs="PT Astra Serif"/>
          <w:spacing w:val="-19"/>
          <w:sz w:val="28"/>
          <w:szCs w:val="28"/>
        </w:rPr>
        <w:t>п о с т а н о в л я е т:</w:t>
      </w:r>
    </w:p>
    <w:p w14:paraId="358A0A03" w14:textId="0D387594" w:rsidR="005B0B5A" w:rsidRPr="006C4EF5" w:rsidRDefault="009A4ECD" w:rsidP="0003212E">
      <w:pPr>
        <w:pStyle w:val="aa"/>
        <w:widowControl w:val="0"/>
        <w:numPr>
          <w:ilvl w:val="0"/>
          <w:numId w:val="22"/>
        </w:numPr>
        <w:autoSpaceDE w:val="0"/>
        <w:autoSpaceDN w:val="0"/>
        <w:spacing w:after="0" w:line="240" w:lineRule="auto"/>
        <w:ind w:left="0"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Внести в </w:t>
      </w:r>
      <w:r w:rsidR="0003212E" w:rsidRPr="006C4EF5">
        <w:rPr>
          <w:rFonts w:ascii="PT Astra Serif" w:hAnsi="PT Astra Serif" w:cs="Calibri"/>
          <w:sz w:val="28"/>
          <w:szCs w:val="28"/>
          <w:lang w:eastAsia="ru-RU"/>
        </w:rPr>
        <w:t>Правила предоставления организаци</w:t>
      </w:r>
      <w:r w:rsidR="007D45BA" w:rsidRPr="006C4EF5">
        <w:rPr>
          <w:rFonts w:ascii="PT Astra Serif" w:hAnsi="PT Astra Serif" w:cs="Calibri"/>
          <w:sz w:val="28"/>
          <w:szCs w:val="28"/>
          <w:lang w:eastAsia="ru-RU"/>
        </w:rPr>
        <w:t>и</w:t>
      </w:r>
      <w:r w:rsidR="0003212E" w:rsidRPr="006C4EF5">
        <w:rPr>
          <w:rFonts w:ascii="PT Astra Serif" w:hAnsi="PT Astra Serif" w:cs="Calibri"/>
          <w:sz w:val="28"/>
          <w:szCs w:val="28"/>
          <w:lang w:eastAsia="ru-RU"/>
        </w:rPr>
        <w:t>, надел</w:t>
      </w:r>
      <w:r w:rsidR="0006564D" w:rsidRPr="006C4EF5">
        <w:rPr>
          <w:rFonts w:ascii="PT Astra Serif" w:hAnsi="PT Astra Serif" w:cs="Calibri"/>
          <w:sz w:val="28"/>
          <w:szCs w:val="28"/>
          <w:lang w:eastAsia="ru-RU"/>
        </w:rPr>
        <w:t>ё</w:t>
      </w:r>
      <w:r w:rsidR="0003212E" w:rsidRPr="006C4EF5">
        <w:rPr>
          <w:rFonts w:ascii="PT Astra Serif" w:hAnsi="PT Astra Serif" w:cs="Calibri"/>
          <w:sz w:val="28"/>
          <w:szCs w:val="28"/>
          <w:lang w:eastAsia="ru-RU"/>
        </w:rPr>
        <w:t>нн</w:t>
      </w:r>
      <w:r w:rsidR="007D45BA" w:rsidRPr="006C4EF5">
        <w:rPr>
          <w:rFonts w:ascii="PT Astra Serif" w:hAnsi="PT Astra Serif" w:cs="Calibri"/>
          <w:sz w:val="28"/>
          <w:szCs w:val="28"/>
          <w:lang w:eastAsia="ru-RU"/>
        </w:rPr>
        <w:t>ой</w:t>
      </w:r>
      <w:r w:rsidR="0003212E" w:rsidRPr="006C4EF5">
        <w:rPr>
          <w:rFonts w:ascii="PT Astra Serif" w:hAnsi="PT Astra Serif" w:cs="Calibri"/>
          <w:sz w:val="28"/>
          <w:szCs w:val="28"/>
          <w:lang w:eastAsia="ru-RU"/>
        </w:rPr>
        <w:t xml:space="preserve"> функциями по оказанию организационной и информационной (в том числе консультативной) поддержки по вопросам проведения выставок, конференций, форумов, ярмарок и подобных мероприятий в сфере развития промышленности, а также по другим вопросам, касающимся осуществления деятельности в сфере промышленности, субсидий из областного бюджета Ульяновской области </w:t>
      </w:r>
      <w:r w:rsidR="00871705" w:rsidRPr="006C4EF5">
        <w:rPr>
          <w:rFonts w:ascii="PT Astra Serif" w:hAnsi="PT Astra Serif" w:cs="Calibri"/>
          <w:sz w:val="28"/>
          <w:szCs w:val="28"/>
          <w:lang w:eastAsia="ru-RU"/>
        </w:rPr>
        <w:br/>
      </w:r>
      <w:r w:rsidR="0003212E" w:rsidRPr="006C4EF5">
        <w:rPr>
          <w:rFonts w:ascii="PT Astra Serif" w:hAnsi="PT Astra Serif" w:cs="Calibri"/>
          <w:sz w:val="28"/>
          <w:szCs w:val="28"/>
          <w:lang w:eastAsia="ru-RU"/>
        </w:rPr>
        <w:t xml:space="preserve">в целях финансового обеспечения </w:t>
      </w:r>
      <w:r w:rsidR="007D45BA" w:rsidRPr="006C4EF5">
        <w:rPr>
          <w:rFonts w:ascii="PT Astra Serif" w:hAnsi="PT Astra Serif" w:cs="Calibri"/>
          <w:sz w:val="28"/>
          <w:szCs w:val="28"/>
          <w:lang w:eastAsia="ru-RU"/>
        </w:rPr>
        <w:t xml:space="preserve">её </w:t>
      </w:r>
      <w:r w:rsidR="0003212E" w:rsidRPr="006C4EF5">
        <w:rPr>
          <w:rFonts w:ascii="PT Astra Serif" w:hAnsi="PT Astra Serif" w:cs="Calibri"/>
          <w:sz w:val="28"/>
          <w:szCs w:val="28"/>
          <w:lang w:eastAsia="ru-RU"/>
        </w:rPr>
        <w:t xml:space="preserve">затрат в связи с осуществлением </w:t>
      </w:r>
      <w:r w:rsidR="007D45BA" w:rsidRPr="006C4EF5">
        <w:rPr>
          <w:rFonts w:ascii="PT Astra Serif" w:hAnsi="PT Astra Serif" w:cs="Calibri"/>
          <w:sz w:val="28"/>
          <w:szCs w:val="28"/>
          <w:lang w:eastAsia="ru-RU"/>
        </w:rPr>
        <w:t>данной</w:t>
      </w:r>
      <w:r w:rsidR="0003212E" w:rsidRPr="006C4EF5">
        <w:rPr>
          <w:rFonts w:ascii="PT Astra Serif" w:hAnsi="PT Astra Serif" w:cs="Calibri"/>
          <w:sz w:val="28"/>
          <w:szCs w:val="28"/>
          <w:lang w:eastAsia="ru-RU"/>
        </w:rPr>
        <w:t xml:space="preserve"> деятельности</w:t>
      </w:r>
      <w:r w:rsidRPr="006C4EF5">
        <w:rPr>
          <w:rFonts w:ascii="PT Astra Serif" w:hAnsi="PT Astra Serif" w:cs="Calibri"/>
          <w:sz w:val="28"/>
          <w:szCs w:val="28"/>
          <w:lang w:eastAsia="ru-RU"/>
        </w:rPr>
        <w:t xml:space="preserve">, </w:t>
      </w:r>
      <w:r w:rsidR="0003212E" w:rsidRPr="006C4EF5">
        <w:rPr>
          <w:rFonts w:ascii="PT Astra Serif" w:hAnsi="PT Astra Serif" w:cs="Calibri"/>
          <w:sz w:val="28"/>
          <w:szCs w:val="28"/>
          <w:lang w:eastAsia="ru-RU"/>
        </w:rPr>
        <w:t>утверждённые постановлением Правительства Ульяновской области от 17.07.2023 № 368-П «Об утверждении Правил предоставления организаци</w:t>
      </w:r>
      <w:r w:rsidR="007D45BA" w:rsidRPr="006C4EF5">
        <w:rPr>
          <w:rFonts w:ascii="PT Astra Serif" w:hAnsi="PT Astra Serif" w:cs="Calibri"/>
          <w:sz w:val="28"/>
          <w:szCs w:val="28"/>
          <w:lang w:eastAsia="ru-RU"/>
        </w:rPr>
        <w:t>и</w:t>
      </w:r>
      <w:r w:rsidR="0003212E" w:rsidRPr="006C4EF5">
        <w:rPr>
          <w:rFonts w:ascii="PT Astra Serif" w:hAnsi="PT Astra Serif" w:cs="Calibri"/>
          <w:sz w:val="28"/>
          <w:szCs w:val="28"/>
          <w:lang w:eastAsia="ru-RU"/>
        </w:rPr>
        <w:t>, надел</w:t>
      </w:r>
      <w:r w:rsidR="001B3FF3" w:rsidRPr="006C4EF5">
        <w:rPr>
          <w:rFonts w:ascii="PT Astra Serif" w:hAnsi="PT Astra Serif" w:cs="Calibri"/>
          <w:sz w:val="28"/>
          <w:szCs w:val="28"/>
          <w:lang w:eastAsia="ru-RU"/>
        </w:rPr>
        <w:t>ё</w:t>
      </w:r>
      <w:r w:rsidR="0003212E" w:rsidRPr="006C4EF5">
        <w:rPr>
          <w:rFonts w:ascii="PT Astra Serif" w:hAnsi="PT Astra Serif" w:cs="Calibri"/>
          <w:sz w:val="28"/>
          <w:szCs w:val="28"/>
          <w:lang w:eastAsia="ru-RU"/>
        </w:rPr>
        <w:t>нн</w:t>
      </w:r>
      <w:r w:rsidR="007D45BA" w:rsidRPr="006C4EF5">
        <w:rPr>
          <w:rFonts w:ascii="PT Astra Serif" w:hAnsi="PT Astra Serif" w:cs="Calibri"/>
          <w:sz w:val="28"/>
          <w:szCs w:val="28"/>
          <w:lang w:eastAsia="ru-RU"/>
        </w:rPr>
        <w:t>ой</w:t>
      </w:r>
      <w:r w:rsidR="0003212E" w:rsidRPr="006C4EF5">
        <w:rPr>
          <w:rFonts w:ascii="PT Astra Serif" w:hAnsi="PT Astra Serif" w:cs="Calibri"/>
          <w:sz w:val="28"/>
          <w:szCs w:val="28"/>
          <w:lang w:eastAsia="ru-RU"/>
        </w:rPr>
        <w:t xml:space="preserve"> функциями по оказанию организационной </w:t>
      </w:r>
      <w:r w:rsidR="00871705" w:rsidRPr="006C4EF5">
        <w:rPr>
          <w:rFonts w:ascii="PT Astra Serif" w:hAnsi="PT Astra Serif" w:cs="Calibri"/>
          <w:sz w:val="28"/>
          <w:szCs w:val="28"/>
          <w:lang w:eastAsia="ru-RU"/>
        </w:rPr>
        <w:br/>
      </w:r>
      <w:r w:rsidR="0003212E" w:rsidRPr="006C4EF5">
        <w:rPr>
          <w:rFonts w:ascii="PT Astra Serif" w:hAnsi="PT Astra Serif" w:cs="Calibri"/>
          <w:sz w:val="28"/>
          <w:szCs w:val="28"/>
          <w:lang w:eastAsia="ru-RU"/>
        </w:rPr>
        <w:t>и информационной (в том числе консультативной) поддержки по вопросам проведения выставок, конференций, форумов, ярмарок и подобных мероприятий в сфере развития промышленности, а также по другим вопросам, касающимся осуществления деятельности в сфере промышленности, субсидий из областного бюджета Ульяновской области в целях финансового обеспечения</w:t>
      </w:r>
      <w:r w:rsidR="007D45BA" w:rsidRPr="006C4EF5">
        <w:rPr>
          <w:rFonts w:ascii="PT Astra Serif" w:hAnsi="PT Astra Serif" w:cs="Calibri"/>
          <w:sz w:val="28"/>
          <w:szCs w:val="28"/>
          <w:lang w:eastAsia="ru-RU"/>
        </w:rPr>
        <w:t xml:space="preserve"> её</w:t>
      </w:r>
      <w:r w:rsidR="0003212E" w:rsidRPr="006C4EF5">
        <w:rPr>
          <w:rFonts w:ascii="PT Astra Serif" w:hAnsi="PT Astra Serif" w:cs="Calibri"/>
          <w:sz w:val="28"/>
          <w:szCs w:val="28"/>
          <w:lang w:eastAsia="ru-RU"/>
        </w:rPr>
        <w:t xml:space="preserve"> затрат </w:t>
      </w:r>
      <w:r w:rsidR="00871705" w:rsidRPr="006C4EF5">
        <w:rPr>
          <w:rFonts w:ascii="PT Astra Serif" w:hAnsi="PT Astra Serif" w:cs="Calibri"/>
          <w:sz w:val="28"/>
          <w:szCs w:val="28"/>
          <w:lang w:eastAsia="ru-RU"/>
        </w:rPr>
        <w:br/>
      </w:r>
      <w:r w:rsidR="0003212E" w:rsidRPr="006C4EF5">
        <w:rPr>
          <w:rFonts w:ascii="PT Astra Serif" w:hAnsi="PT Astra Serif" w:cs="Calibri"/>
          <w:sz w:val="28"/>
          <w:szCs w:val="28"/>
          <w:lang w:eastAsia="ru-RU"/>
        </w:rPr>
        <w:t xml:space="preserve">в связи с осуществлением указанной деятельности» </w:t>
      </w:r>
      <w:r w:rsidRPr="006C4EF5">
        <w:rPr>
          <w:rFonts w:ascii="PT Astra Serif" w:hAnsi="PT Astra Serif" w:cs="Calibri"/>
          <w:sz w:val="28"/>
          <w:szCs w:val="28"/>
          <w:lang w:eastAsia="ru-RU"/>
        </w:rPr>
        <w:t>следующие изменения:</w:t>
      </w:r>
    </w:p>
    <w:p w14:paraId="5A48B281" w14:textId="0F64E3C8" w:rsidR="00B163BB" w:rsidRPr="006C4EF5" w:rsidRDefault="009A4ECD" w:rsidP="0003212E">
      <w:pPr>
        <w:pStyle w:val="aa"/>
        <w:widowControl w:val="0"/>
        <w:numPr>
          <w:ilvl w:val="0"/>
          <w:numId w:val="23"/>
        </w:numPr>
        <w:autoSpaceDE w:val="0"/>
        <w:autoSpaceDN w:val="0"/>
        <w:spacing w:after="0" w:line="240" w:lineRule="auto"/>
        <w:ind w:left="0" w:firstLine="709"/>
        <w:jc w:val="both"/>
        <w:rPr>
          <w:rFonts w:ascii="PT Astra Serif" w:hAnsi="PT Astra Serif" w:cs="Calibri"/>
          <w:sz w:val="28"/>
          <w:szCs w:val="28"/>
          <w:lang w:eastAsia="ru-RU"/>
        </w:rPr>
      </w:pPr>
      <w:bookmarkStart w:id="0" w:name="_Hlk185066580"/>
      <w:r w:rsidRPr="006C4EF5">
        <w:rPr>
          <w:rFonts w:ascii="PT Astra Serif" w:hAnsi="PT Astra Serif" w:cs="Calibri"/>
          <w:sz w:val="28"/>
          <w:szCs w:val="28"/>
          <w:lang w:eastAsia="ru-RU"/>
        </w:rPr>
        <w:t xml:space="preserve">пункт </w:t>
      </w:r>
      <w:r w:rsidR="0003212E" w:rsidRPr="006C4EF5">
        <w:rPr>
          <w:rFonts w:ascii="PT Astra Serif" w:hAnsi="PT Astra Serif" w:cs="Calibri"/>
          <w:sz w:val="28"/>
          <w:szCs w:val="28"/>
          <w:lang w:eastAsia="ru-RU"/>
        </w:rPr>
        <w:t>5</w:t>
      </w:r>
      <w:r w:rsidR="0006564D" w:rsidRPr="006C4EF5">
        <w:rPr>
          <w:rFonts w:ascii="PT Astra Serif" w:hAnsi="PT Astra Serif" w:cs="Calibri"/>
          <w:sz w:val="28"/>
          <w:szCs w:val="28"/>
          <w:lang w:eastAsia="ru-RU"/>
        </w:rPr>
        <w:t xml:space="preserve"> изложить в следующей редакции</w:t>
      </w:r>
      <w:r w:rsidR="00B163BB" w:rsidRPr="006C4EF5">
        <w:rPr>
          <w:rFonts w:ascii="PT Astra Serif" w:hAnsi="PT Astra Serif" w:cs="Calibri"/>
          <w:sz w:val="28"/>
          <w:szCs w:val="28"/>
          <w:lang w:eastAsia="ru-RU"/>
        </w:rPr>
        <w:t>:</w:t>
      </w:r>
    </w:p>
    <w:p w14:paraId="44D1DFA1" w14:textId="43180981" w:rsidR="00D44E94" w:rsidRPr="006C4EF5" w:rsidRDefault="001B3FF3" w:rsidP="004D3358">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«5. </w:t>
      </w:r>
      <w:r w:rsidR="004D3358" w:rsidRPr="006C4EF5">
        <w:rPr>
          <w:rFonts w:ascii="PT Astra Serif" w:hAnsi="PT Astra Serif" w:cs="Calibri"/>
          <w:sz w:val="28"/>
          <w:szCs w:val="28"/>
          <w:lang w:eastAsia="ru-RU"/>
        </w:rPr>
        <w:t xml:space="preserve">Субсидии предоставляются по результатам отбора, проводимого </w:t>
      </w:r>
      <w:r w:rsidR="000660E7" w:rsidRPr="006C4EF5">
        <w:rPr>
          <w:rFonts w:ascii="PT Astra Serif" w:hAnsi="PT Astra Serif" w:cs="Calibri"/>
          <w:sz w:val="28"/>
          <w:szCs w:val="28"/>
          <w:lang w:eastAsia="ru-RU"/>
        </w:rPr>
        <w:br/>
      </w:r>
      <w:r w:rsidR="004D3358" w:rsidRPr="006C4EF5">
        <w:rPr>
          <w:rFonts w:ascii="PT Astra Serif" w:hAnsi="PT Astra Serif" w:cs="Calibri"/>
          <w:sz w:val="28"/>
          <w:szCs w:val="28"/>
          <w:lang w:eastAsia="ru-RU"/>
        </w:rPr>
        <w:t>в соответствии с настоящими Правилами на конкурентной основе посредством запроса предложений исходя из соответствия организаций требованиям, установленным пунктом 6 настоящих Правил, и критерию отбора, установленному пунктом 6</w:t>
      </w:r>
      <w:r w:rsidR="004D3358" w:rsidRPr="006C4EF5">
        <w:rPr>
          <w:rFonts w:ascii="PT Astra Serif" w:hAnsi="PT Astra Serif" w:cs="Calibri"/>
          <w:sz w:val="28"/>
          <w:szCs w:val="28"/>
          <w:vertAlign w:val="superscript"/>
          <w:lang w:eastAsia="ru-RU"/>
        </w:rPr>
        <w:t>1</w:t>
      </w:r>
      <w:r w:rsidR="004D3358" w:rsidRPr="006C4EF5">
        <w:rPr>
          <w:rFonts w:ascii="PT Astra Serif" w:hAnsi="PT Astra Serif" w:cs="Calibri"/>
          <w:sz w:val="28"/>
          <w:szCs w:val="28"/>
          <w:lang w:eastAsia="ru-RU"/>
        </w:rPr>
        <w:t xml:space="preserve"> настоящих Правил, и очерёдности поступления  заявлений об участии в отборе</w:t>
      </w:r>
      <w:r w:rsidR="00BD763D" w:rsidRPr="006C4EF5">
        <w:rPr>
          <w:rFonts w:ascii="PT Astra Serif" w:hAnsi="PT Astra Serif" w:cs="Calibri"/>
          <w:sz w:val="28"/>
          <w:szCs w:val="28"/>
          <w:lang w:eastAsia="ru-RU"/>
        </w:rPr>
        <w:t>, определяемой по дате и времени (с точностью до минуты) их регистрации в системе «Электронный бюджет»</w:t>
      </w:r>
      <w:r w:rsidR="004D3358" w:rsidRPr="006C4EF5">
        <w:rPr>
          <w:rFonts w:ascii="PT Astra Serif" w:hAnsi="PT Astra Serif" w:cs="Calibri"/>
          <w:sz w:val="28"/>
          <w:szCs w:val="28"/>
          <w:lang w:eastAsia="ru-RU"/>
        </w:rPr>
        <w:t xml:space="preserve"> (далее – отбор, заявление соответственно). Отбор проводится Министерством.</w:t>
      </w:r>
    </w:p>
    <w:p w14:paraId="54EA1723" w14:textId="7005129D" w:rsidR="001B3FF3" w:rsidRPr="006C4EF5" w:rsidRDefault="001B3FF3" w:rsidP="001B3FF3">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5A2DA43A" w14:textId="65603C92" w:rsidR="00D44E94" w:rsidRPr="006C4EF5" w:rsidRDefault="001B3FF3" w:rsidP="00D44E94">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Взаимодействие Министерства, комиссии, созданной Министерством для рассмотрения документов на получение субсидий из областного бюджета Ульяновской области (далее - комиссия), и экспертов (в случае их участия </w:t>
      </w:r>
      <w:r w:rsidR="00A646D1" w:rsidRPr="006C4EF5">
        <w:rPr>
          <w:rFonts w:ascii="PT Astra Serif" w:hAnsi="PT Astra Serif" w:cs="Calibri"/>
          <w:sz w:val="28"/>
          <w:szCs w:val="28"/>
          <w:lang w:eastAsia="ru-RU"/>
        </w:rPr>
        <w:br/>
      </w:r>
      <w:r w:rsidRPr="006C4EF5">
        <w:rPr>
          <w:rFonts w:ascii="PT Astra Serif" w:hAnsi="PT Astra Serif" w:cs="Calibri"/>
          <w:sz w:val="28"/>
          <w:szCs w:val="28"/>
          <w:lang w:eastAsia="ru-RU"/>
        </w:rPr>
        <w:t xml:space="preserve">в отборе) с организациями в системе «Электронный бюджет» осуществляется </w:t>
      </w:r>
      <w:r w:rsidR="00A646D1" w:rsidRPr="006C4EF5">
        <w:rPr>
          <w:rFonts w:ascii="PT Astra Serif" w:hAnsi="PT Astra Serif" w:cs="Calibri"/>
          <w:sz w:val="28"/>
          <w:szCs w:val="28"/>
          <w:lang w:eastAsia="ru-RU"/>
        </w:rPr>
        <w:br/>
      </w:r>
      <w:r w:rsidRPr="006C4EF5">
        <w:rPr>
          <w:rFonts w:ascii="PT Astra Serif" w:hAnsi="PT Astra Serif" w:cs="Calibri"/>
          <w:sz w:val="28"/>
          <w:szCs w:val="28"/>
          <w:lang w:eastAsia="ru-RU"/>
        </w:rPr>
        <w:t>с использованием документов в электронной форме.</w:t>
      </w:r>
      <w:r w:rsidR="00D44E94" w:rsidRPr="006C4EF5">
        <w:rPr>
          <w:rFonts w:ascii="PT Astra Serif" w:hAnsi="PT Astra Serif" w:cs="Calibri"/>
          <w:sz w:val="28"/>
          <w:szCs w:val="28"/>
          <w:lang w:eastAsia="ru-RU"/>
        </w:rPr>
        <w:t xml:space="preserve"> </w:t>
      </w:r>
    </w:p>
    <w:p w14:paraId="68A68F20" w14:textId="01DCC944" w:rsidR="00D44E94" w:rsidRPr="006C4EF5" w:rsidRDefault="00D44E94" w:rsidP="00D44E94">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Объявление о проведении отбора (далее - объявление) размещается на </w:t>
      </w:r>
      <w:r w:rsidRPr="006C4EF5">
        <w:rPr>
          <w:rFonts w:ascii="PT Astra Serif" w:hAnsi="PT Astra Serif" w:cs="Calibri"/>
          <w:sz w:val="28"/>
          <w:szCs w:val="28"/>
          <w:lang w:eastAsia="ru-RU"/>
        </w:rPr>
        <w:lastRenderedPageBreak/>
        <w:t>едином портале, а также на официальном сайте Министерства в информационно-телекоммуникационной сети «Интернет» по адресу https://</w:t>
      </w:r>
      <w:r w:rsidR="00AB3EED">
        <w:rPr>
          <w:rFonts w:ascii="PT Astra Serif" w:hAnsi="PT Astra Serif" w:cs="Calibri"/>
          <w:sz w:val="28"/>
          <w:szCs w:val="28"/>
          <w:lang w:val="en-US" w:eastAsia="ru-RU"/>
        </w:rPr>
        <w:t>minprom</w:t>
      </w:r>
      <w:r w:rsidR="00AB3EED" w:rsidRPr="00AB3EED">
        <w:rPr>
          <w:rFonts w:ascii="PT Astra Serif" w:hAnsi="PT Astra Serif" w:cs="Calibri"/>
          <w:sz w:val="28"/>
          <w:szCs w:val="28"/>
          <w:lang w:eastAsia="ru-RU"/>
        </w:rPr>
        <w:t>7</w:t>
      </w:r>
      <w:r w:rsidR="00AB3EED" w:rsidRPr="000A5F23">
        <w:rPr>
          <w:rFonts w:ascii="PT Astra Serif" w:hAnsi="PT Astra Serif" w:cs="Calibri"/>
          <w:sz w:val="28"/>
          <w:szCs w:val="28"/>
          <w:lang w:eastAsia="ru-RU"/>
        </w:rPr>
        <w:t>3</w:t>
      </w:r>
      <w:r w:rsidRPr="006C4EF5">
        <w:rPr>
          <w:rFonts w:ascii="PT Astra Serif" w:hAnsi="PT Astra Serif" w:cs="Calibri"/>
          <w:sz w:val="28"/>
          <w:szCs w:val="28"/>
          <w:lang w:eastAsia="ru-RU"/>
        </w:rPr>
        <w:t xml:space="preserve">.ru (далее - официальный сайт) не позднее 5-го календарного дня до наступления даты начала срока приема заявлений.   </w:t>
      </w:r>
    </w:p>
    <w:p w14:paraId="7E32B018" w14:textId="07B232A3" w:rsidR="001B3FF3" w:rsidRPr="006C4EF5" w:rsidRDefault="001B3FF3" w:rsidP="001B3FF3">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Объявление должно содержать:</w:t>
      </w:r>
    </w:p>
    <w:p w14:paraId="799A786F" w14:textId="08430BE7" w:rsidR="001B3FF3" w:rsidRPr="006C4EF5" w:rsidRDefault="001B3FF3" w:rsidP="001B3FF3">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сроки проведения отбора, а также при необходимости информацию </w:t>
      </w:r>
      <w:r w:rsidR="00A646D1" w:rsidRPr="006C4EF5">
        <w:rPr>
          <w:rFonts w:ascii="PT Astra Serif" w:hAnsi="PT Astra Serif" w:cs="Calibri"/>
          <w:sz w:val="28"/>
          <w:szCs w:val="28"/>
          <w:lang w:eastAsia="ru-RU"/>
        </w:rPr>
        <w:br/>
      </w:r>
      <w:r w:rsidRPr="006C4EF5">
        <w:rPr>
          <w:rFonts w:ascii="PT Astra Serif" w:hAnsi="PT Astra Serif" w:cs="Calibri"/>
          <w:sz w:val="28"/>
          <w:szCs w:val="28"/>
          <w:lang w:eastAsia="ru-RU"/>
        </w:rPr>
        <w:t xml:space="preserve">о возможности проведения нескольких этапов отбора с указанием сроков </w:t>
      </w:r>
      <w:r w:rsidR="00A646D1" w:rsidRPr="006C4EF5">
        <w:rPr>
          <w:rFonts w:ascii="PT Astra Serif" w:hAnsi="PT Astra Serif" w:cs="Calibri"/>
          <w:sz w:val="28"/>
          <w:szCs w:val="28"/>
          <w:lang w:eastAsia="ru-RU"/>
        </w:rPr>
        <w:br/>
      </w:r>
      <w:r w:rsidRPr="006C4EF5">
        <w:rPr>
          <w:rFonts w:ascii="PT Astra Serif" w:hAnsi="PT Astra Serif" w:cs="Calibri"/>
          <w:sz w:val="28"/>
          <w:szCs w:val="28"/>
          <w:lang w:eastAsia="ru-RU"/>
        </w:rPr>
        <w:t>и порядка их проведения;</w:t>
      </w:r>
    </w:p>
    <w:p w14:paraId="360B33EF" w14:textId="19F116E0" w:rsidR="001B3FF3" w:rsidRPr="006C4EF5" w:rsidRDefault="001B3FF3" w:rsidP="001B3FF3">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даты начала и окончания срока при</w:t>
      </w:r>
      <w:r w:rsidR="005E27F6" w:rsidRPr="006C4EF5">
        <w:rPr>
          <w:rFonts w:ascii="PT Astra Serif" w:hAnsi="PT Astra Serif" w:cs="Calibri"/>
          <w:sz w:val="28"/>
          <w:szCs w:val="28"/>
          <w:lang w:eastAsia="ru-RU"/>
        </w:rPr>
        <w:t>ё</w:t>
      </w:r>
      <w:r w:rsidRPr="006C4EF5">
        <w:rPr>
          <w:rFonts w:ascii="PT Astra Serif" w:hAnsi="PT Astra Serif" w:cs="Calibri"/>
          <w:sz w:val="28"/>
          <w:szCs w:val="28"/>
          <w:lang w:eastAsia="ru-RU"/>
        </w:rPr>
        <w:t>ма заявлений, при этом дата окончания срока при</w:t>
      </w:r>
      <w:r w:rsidR="005E27F6" w:rsidRPr="006C4EF5">
        <w:rPr>
          <w:rFonts w:ascii="PT Astra Serif" w:hAnsi="PT Astra Serif" w:cs="Calibri"/>
          <w:sz w:val="28"/>
          <w:szCs w:val="28"/>
          <w:lang w:eastAsia="ru-RU"/>
        </w:rPr>
        <w:t>ё</w:t>
      </w:r>
      <w:r w:rsidRPr="006C4EF5">
        <w:rPr>
          <w:rFonts w:ascii="PT Astra Serif" w:hAnsi="PT Astra Serif" w:cs="Calibri"/>
          <w:sz w:val="28"/>
          <w:szCs w:val="28"/>
          <w:lang w:eastAsia="ru-RU"/>
        </w:rPr>
        <w:t>ма заявлений не может быть установлена ранее 10-го календарного дня, следующего за дн</w:t>
      </w:r>
      <w:r w:rsidR="005E27F6" w:rsidRPr="006C4EF5">
        <w:rPr>
          <w:rFonts w:ascii="PT Astra Serif" w:hAnsi="PT Astra Serif" w:cs="Calibri"/>
          <w:sz w:val="28"/>
          <w:szCs w:val="28"/>
          <w:lang w:eastAsia="ru-RU"/>
        </w:rPr>
        <w:t>ё</w:t>
      </w:r>
      <w:r w:rsidRPr="006C4EF5">
        <w:rPr>
          <w:rFonts w:ascii="PT Astra Serif" w:hAnsi="PT Astra Serif" w:cs="Calibri"/>
          <w:sz w:val="28"/>
          <w:szCs w:val="28"/>
          <w:lang w:eastAsia="ru-RU"/>
        </w:rPr>
        <w:t>м размещения объявления;</w:t>
      </w:r>
    </w:p>
    <w:p w14:paraId="66D42A2B" w14:textId="77777777" w:rsidR="001B3FF3" w:rsidRPr="006C4EF5" w:rsidRDefault="001B3FF3" w:rsidP="001B3FF3">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наименование, место нахождения, почтовый адрес, адрес электронной почты Министерства;</w:t>
      </w:r>
    </w:p>
    <w:p w14:paraId="7462A55C" w14:textId="77777777" w:rsidR="001B3FF3" w:rsidRPr="006C4EF5" w:rsidRDefault="001B3FF3" w:rsidP="001B3FF3">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результаты предоставления субсидий;</w:t>
      </w:r>
    </w:p>
    <w:p w14:paraId="076EB04A" w14:textId="77777777" w:rsidR="001B3FF3" w:rsidRPr="006C4EF5" w:rsidRDefault="001B3FF3" w:rsidP="001B3FF3">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доменное имя и (или) сетевой адрес и (или) указатели страниц официального сайта, на котором обеспечивается проведение отбора;</w:t>
      </w:r>
    </w:p>
    <w:p w14:paraId="3C6DAFB8" w14:textId="77777777" w:rsidR="001B3FF3" w:rsidRPr="006C4EF5" w:rsidRDefault="001B3FF3" w:rsidP="001B3FF3">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требования к организациям, установленные пунктом 6 настоящих Правил, и к перечню документов, указанных в пункте 7 настоящих Правил, предоставляемых организациями для подтверждения их соответствия таким требованиям;</w:t>
      </w:r>
    </w:p>
    <w:p w14:paraId="56FAFF75" w14:textId="77777777" w:rsidR="001B3FF3" w:rsidRPr="006C4EF5" w:rsidRDefault="001B3FF3" w:rsidP="001B3FF3">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категории и критерии отбора;</w:t>
      </w:r>
    </w:p>
    <w:p w14:paraId="76270EA2" w14:textId="77777777" w:rsidR="001B3FF3" w:rsidRPr="006C4EF5" w:rsidRDefault="001B3FF3" w:rsidP="001B3FF3">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порядок представления организациями заявлений и требования, предъявляемые к форме и содержанию заявлений;</w:t>
      </w:r>
    </w:p>
    <w:p w14:paraId="5369429A" w14:textId="0F2C60CE" w:rsidR="001B3FF3" w:rsidRPr="006C4EF5" w:rsidRDefault="001B3FF3" w:rsidP="001B3FF3">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порядок отзыва заявлений, порядок их возврата, определяющий в том числе основания для возврата заявлений, порядок внесения изменений </w:t>
      </w:r>
      <w:r w:rsidR="00A646D1" w:rsidRPr="006C4EF5">
        <w:rPr>
          <w:rFonts w:ascii="PT Astra Serif" w:hAnsi="PT Astra Serif" w:cs="Calibri"/>
          <w:sz w:val="28"/>
          <w:szCs w:val="28"/>
          <w:lang w:eastAsia="ru-RU"/>
        </w:rPr>
        <w:br/>
      </w:r>
      <w:r w:rsidRPr="006C4EF5">
        <w:rPr>
          <w:rFonts w:ascii="PT Astra Serif" w:hAnsi="PT Astra Serif" w:cs="Calibri"/>
          <w:sz w:val="28"/>
          <w:szCs w:val="28"/>
          <w:lang w:eastAsia="ru-RU"/>
        </w:rPr>
        <w:t>в заявления;</w:t>
      </w:r>
    </w:p>
    <w:p w14:paraId="082D0190" w14:textId="77777777" w:rsidR="001B3FF3" w:rsidRPr="006C4EF5" w:rsidRDefault="001B3FF3" w:rsidP="001B3FF3">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правила рассмотрения заявлений;</w:t>
      </w:r>
    </w:p>
    <w:p w14:paraId="41A1AF34" w14:textId="77777777" w:rsidR="001B3FF3" w:rsidRPr="006C4EF5" w:rsidRDefault="001B3FF3" w:rsidP="001B3FF3">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порядок возврата заявлений на доработку;</w:t>
      </w:r>
    </w:p>
    <w:p w14:paraId="72CB3913" w14:textId="77777777" w:rsidR="001B3FF3" w:rsidRPr="006C4EF5" w:rsidRDefault="001B3FF3" w:rsidP="001B3FF3">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порядок отклонения заявлений, а также информацию об основаниях их отклонения;</w:t>
      </w:r>
    </w:p>
    <w:p w14:paraId="79599046" w14:textId="21769605" w:rsidR="001B3FF3" w:rsidRPr="006C4EF5" w:rsidRDefault="001B3FF3" w:rsidP="001B3FF3">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объ</w:t>
      </w:r>
      <w:r w:rsidR="005E27F6" w:rsidRPr="006C4EF5">
        <w:rPr>
          <w:rFonts w:ascii="PT Astra Serif" w:hAnsi="PT Astra Serif" w:cs="Calibri"/>
          <w:sz w:val="28"/>
          <w:szCs w:val="28"/>
          <w:lang w:eastAsia="ru-RU"/>
        </w:rPr>
        <w:t>ё</w:t>
      </w:r>
      <w:r w:rsidRPr="006C4EF5">
        <w:rPr>
          <w:rFonts w:ascii="PT Astra Serif" w:hAnsi="PT Astra Serif" w:cs="Calibri"/>
          <w:sz w:val="28"/>
          <w:szCs w:val="28"/>
          <w:lang w:eastAsia="ru-RU"/>
        </w:rPr>
        <w:t>м распределяемых субсидий в рамках отбора, правила распределения субсидий по результатам отбора;</w:t>
      </w:r>
    </w:p>
    <w:p w14:paraId="7C00CFBA" w14:textId="77777777" w:rsidR="001B3FF3" w:rsidRPr="006C4EF5" w:rsidRDefault="001B3FF3" w:rsidP="001B3FF3">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порядок предоставления организациям разъяснений положений объявления, даты начала и окончания срока предоставления таких разъяснений;</w:t>
      </w:r>
    </w:p>
    <w:p w14:paraId="462E0DFA" w14:textId="77777777" w:rsidR="001B3FF3" w:rsidRPr="006C4EF5" w:rsidRDefault="001B3FF3" w:rsidP="001B3FF3">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срок, в течение которого организации, ставшие победителями отбора, должны подписать соглашение о предоставлении субсидии (далее - Соглашение);</w:t>
      </w:r>
    </w:p>
    <w:p w14:paraId="6FDB0FF3" w14:textId="77777777" w:rsidR="001B3FF3" w:rsidRPr="006C4EF5" w:rsidRDefault="001B3FF3" w:rsidP="001B3FF3">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условия признания организации, ставшей победителем отбора, уклонившейся от заключения Соглашения;</w:t>
      </w:r>
    </w:p>
    <w:p w14:paraId="41FFDF34" w14:textId="77777777" w:rsidR="001B3FF3" w:rsidRPr="006C4EF5" w:rsidRDefault="001B3FF3" w:rsidP="001B3FF3">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срок размещения протокола об итогах проведения отбора (далее - протокол) на едином портале и на официальном сайте, который не может быть установлен позднее 14 календарных дней, следующих за днем определения победителей отбора.</w:t>
      </w:r>
    </w:p>
    <w:p w14:paraId="3EAA3C38" w14:textId="2EF16D5D" w:rsidR="001B3FF3" w:rsidRPr="006C4EF5" w:rsidRDefault="001B3FF3" w:rsidP="001B3FF3">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В случае если по истечении срока при</w:t>
      </w:r>
      <w:r w:rsidR="005E27F6" w:rsidRPr="006C4EF5">
        <w:rPr>
          <w:rFonts w:ascii="PT Astra Serif" w:hAnsi="PT Astra Serif" w:cs="Calibri"/>
          <w:sz w:val="28"/>
          <w:szCs w:val="28"/>
          <w:lang w:eastAsia="ru-RU"/>
        </w:rPr>
        <w:t>ё</w:t>
      </w:r>
      <w:r w:rsidRPr="006C4EF5">
        <w:rPr>
          <w:rFonts w:ascii="PT Astra Serif" w:hAnsi="PT Astra Serif" w:cs="Calibri"/>
          <w:sz w:val="28"/>
          <w:szCs w:val="28"/>
          <w:lang w:eastAsia="ru-RU"/>
        </w:rPr>
        <w:t xml:space="preserve">ма заявлений, указанного </w:t>
      </w:r>
      <w:r w:rsidR="00A646D1" w:rsidRPr="006C4EF5">
        <w:rPr>
          <w:rFonts w:ascii="PT Astra Serif" w:hAnsi="PT Astra Serif" w:cs="Calibri"/>
          <w:sz w:val="28"/>
          <w:szCs w:val="28"/>
          <w:lang w:eastAsia="ru-RU"/>
        </w:rPr>
        <w:br/>
      </w:r>
      <w:r w:rsidRPr="006C4EF5">
        <w:rPr>
          <w:rFonts w:ascii="PT Astra Serif" w:hAnsi="PT Astra Serif" w:cs="Calibri"/>
          <w:sz w:val="28"/>
          <w:szCs w:val="28"/>
          <w:lang w:eastAsia="ru-RU"/>
        </w:rPr>
        <w:t xml:space="preserve">в объявлении, будет установлено, что представлено только одно заявление, </w:t>
      </w:r>
      <w:r w:rsidRPr="006C4EF5">
        <w:rPr>
          <w:rFonts w:ascii="PT Astra Serif" w:hAnsi="PT Astra Serif" w:cs="Calibri"/>
          <w:sz w:val="28"/>
          <w:szCs w:val="28"/>
          <w:lang w:eastAsia="ru-RU"/>
        </w:rPr>
        <w:lastRenderedPageBreak/>
        <w:t xml:space="preserve">отбор проводится в соответствии с настоящими Правилами. В случае если заявлений не представлено, срок приема заявлений продлевается на 10 календарных дней со дня истечения срока приема заявлений. Сообщение </w:t>
      </w:r>
      <w:r w:rsidR="00A646D1" w:rsidRPr="006C4EF5">
        <w:rPr>
          <w:rFonts w:ascii="PT Astra Serif" w:hAnsi="PT Astra Serif" w:cs="Calibri"/>
          <w:sz w:val="28"/>
          <w:szCs w:val="28"/>
          <w:lang w:eastAsia="ru-RU"/>
        </w:rPr>
        <w:br/>
      </w:r>
      <w:r w:rsidRPr="006C4EF5">
        <w:rPr>
          <w:rFonts w:ascii="PT Astra Serif" w:hAnsi="PT Astra Serif" w:cs="Calibri"/>
          <w:sz w:val="28"/>
          <w:szCs w:val="28"/>
          <w:lang w:eastAsia="ru-RU"/>
        </w:rPr>
        <w:t>о продлении срока приема заявлений размещается на едином портале и на официальном сайте и должно содержать сведения о дате окончания такого продленного срока. В случае если по истечении продленного срока приема заявлений не будет представлено ни одного заявления, отбор признается несостоявшимся.</w:t>
      </w:r>
    </w:p>
    <w:p w14:paraId="67147E2C" w14:textId="7B0FDC68" w:rsidR="001B3FF3" w:rsidRPr="006C4EF5" w:rsidRDefault="001B3FF3" w:rsidP="001B3FF3">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Министерство вправе</w:t>
      </w:r>
      <w:r w:rsidR="004D3358" w:rsidRPr="006C4EF5">
        <w:t xml:space="preserve"> </w:t>
      </w:r>
      <w:r w:rsidR="004D3358" w:rsidRPr="006C4EF5">
        <w:rPr>
          <w:rFonts w:ascii="PT Astra Serif" w:hAnsi="PT Astra Serif" w:cs="Calibri"/>
          <w:sz w:val="28"/>
          <w:szCs w:val="28"/>
          <w:lang w:eastAsia="ru-RU"/>
        </w:rPr>
        <w:t>в случае возникновения обстоятельств непреодолимой силы, определяемых в соответствии с пунктом 3 статьи 401 Гражданского кодекса Российской Федерации,</w:t>
      </w:r>
      <w:r w:rsidRPr="006C4EF5">
        <w:rPr>
          <w:rFonts w:ascii="PT Astra Serif" w:hAnsi="PT Astra Serif" w:cs="Calibri"/>
          <w:sz w:val="28"/>
          <w:szCs w:val="28"/>
          <w:lang w:eastAsia="ru-RU"/>
        </w:rPr>
        <w:t xml:space="preserve"> принять решение об отмене проведения отбора. Принятие Министерством решения об отмене проведения отбора допускается не позднее чем за один рабочий день до даты окончания срока при</w:t>
      </w:r>
      <w:r w:rsidR="005E27F6" w:rsidRPr="006C4EF5">
        <w:rPr>
          <w:rFonts w:ascii="PT Astra Serif" w:hAnsi="PT Astra Serif" w:cs="Calibri"/>
          <w:sz w:val="28"/>
          <w:szCs w:val="28"/>
          <w:lang w:eastAsia="ru-RU"/>
        </w:rPr>
        <w:t>ё</w:t>
      </w:r>
      <w:r w:rsidRPr="006C4EF5">
        <w:rPr>
          <w:rFonts w:ascii="PT Astra Serif" w:hAnsi="PT Astra Serif" w:cs="Calibri"/>
          <w:sz w:val="28"/>
          <w:szCs w:val="28"/>
          <w:lang w:eastAsia="ru-RU"/>
        </w:rPr>
        <w:t>ма заявлений, указанного в объявлении.</w:t>
      </w:r>
    </w:p>
    <w:p w14:paraId="18393A4C" w14:textId="77777777" w:rsidR="001B3FF3" w:rsidRPr="006C4EF5" w:rsidRDefault="001B3FF3" w:rsidP="001B3FF3">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промышленности, инвестиций и науки Ульяновской области (уполномоченного им лица), размещается на едином портале и содержит информацию об обстоятельствах, являющихся основаниями для принятия Министерством решения об отмене проведения отбора.</w:t>
      </w:r>
    </w:p>
    <w:p w14:paraId="69154D08" w14:textId="473338F2" w:rsidR="001B3FF3" w:rsidRPr="006C4EF5" w:rsidRDefault="00B820AD" w:rsidP="001B3FF3">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 </w:t>
      </w:r>
      <w:r w:rsidR="001B3FF3" w:rsidRPr="006C4EF5">
        <w:rPr>
          <w:rFonts w:ascii="PT Astra Serif" w:hAnsi="PT Astra Serif" w:cs="Calibri"/>
          <w:sz w:val="28"/>
          <w:szCs w:val="28"/>
          <w:lang w:eastAsia="ru-RU"/>
        </w:rPr>
        <w:t>Отбор считается отмен</w:t>
      </w:r>
      <w:r w:rsidR="00E410CC">
        <w:rPr>
          <w:rFonts w:ascii="PT Astra Serif" w:hAnsi="PT Astra Serif" w:cs="Calibri"/>
          <w:sz w:val="28"/>
          <w:szCs w:val="28"/>
          <w:lang w:eastAsia="ru-RU"/>
        </w:rPr>
        <w:t>ё</w:t>
      </w:r>
      <w:r w:rsidR="001B3FF3" w:rsidRPr="006C4EF5">
        <w:rPr>
          <w:rFonts w:ascii="PT Astra Serif" w:hAnsi="PT Astra Serif" w:cs="Calibri"/>
          <w:sz w:val="28"/>
          <w:szCs w:val="28"/>
          <w:lang w:eastAsia="ru-RU"/>
        </w:rPr>
        <w:t>нным со дня размещения на едином портале объявления об отмене проведения отбора.».</w:t>
      </w:r>
    </w:p>
    <w:p w14:paraId="51DB9097" w14:textId="23386208" w:rsidR="00C94CE9" w:rsidRPr="006C4EF5" w:rsidRDefault="00213A5C" w:rsidP="00C94CE9">
      <w:pPr>
        <w:pStyle w:val="aa"/>
        <w:widowControl w:val="0"/>
        <w:numPr>
          <w:ilvl w:val="0"/>
          <w:numId w:val="23"/>
        </w:numPr>
        <w:autoSpaceDE w:val="0"/>
        <w:autoSpaceDN w:val="0"/>
        <w:spacing w:after="0" w:line="240" w:lineRule="auto"/>
        <w:ind w:left="0" w:firstLine="709"/>
        <w:jc w:val="both"/>
        <w:rPr>
          <w:rFonts w:ascii="PT Astra Serif" w:hAnsi="PT Astra Serif" w:cs="Calibri"/>
          <w:sz w:val="28"/>
          <w:szCs w:val="28"/>
          <w:lang w:eastAsia="ru-RU"/>
        </w:rPr>
      </w:pPr>
      <w:bookmarkStart w:id="1" w:name="_Hlk185056310"/>
      <w:r w:rsidRPr="006C4EF5">
        <w:rPr>
          <w:rFonts w:ascii="PT Astra Serif" w:hAnsi="PT Astra Serif" w:cs="Calibri"/>
          <w:sz w:val="28"/>
          <w:szCs w:val="28"/>
          <w:lang w:eastAsia="ru-RU"/>
        </w:rPr>
        <w:t>пункт</w:t>
      </w:r>
      <w:r w:rsidR="004D3358" w:rsidRPr="006C4EF5">
        <w:rPr>
          <w:rFonts w:ascii="PT Astra Serif" w:hAnsi="PT Astra Serif" w:cs="Calibri"/>
          <w:sz w:val="28"/>
          <w:szCs w:val="28"/>
          <w:lang w:eastAsia="ru-RU"/>
        </w:rPr>
        <w:t>ы</w:t>
      </w:r>
      <w:r w:rsidRPr="006C4EF5">
        <w:rPr>
          <w:rFonts w:ascii="PT Astra Serif" w:hAnsi="PT Astra Serif" w:cs="Calibri"/>
          <w:sz w:val="28"/>
          <w:szCs w:val="28"/>
          <w:lang w:eastAsia="ru-RU"/>
        </w:rPr>
        <w:t xml:space="preserve"> </w:t>
      </w:r>
      <w:r w:rsidR="00EE1C14" w:rsidRPr="006C4EF5">
        <w:rPr>
          <w:rFonts w:ascii="PT Astra Serif" w:hAnsi="PT Astra Serif" w:cs="Calibri"/>
          <w:sz w:val="28"/>
          <w:szCs w:val="28"/>
          <w:lang w:eastAsia="ru-RU"/>
        </w:rPr>
        <w:t>7</w:t>
      </w:r>
      <w:r w:rsidR="004D3358" w:rsidRPr="006C4EF5">
        <w:rPr>
          <w:rFonts w:ascii="PT Astra Serif" w:hAnsi="PT Astra Serif" w:cs="Calibri"/>
          <w:sz w:val="28"/>
          <w:szCs w:val="28"/>
          <w:lang w:eastAsia="ru-RU"/>
        </w:rPr>
        <w:t>-9</w:t>
      </w:r>
      <w:r w:rsidR="00C94CE9" w:rsidRPr="006C4EF5">
        <w:rPr>
          <w:rFonts w:ascii="PT Astra Serif" w:hAnsi="PT Astra Serif" w:cs="Calibri"/>
          <w:sz w:val="28"/>
          <w:szCs w:val="28"/>
          <w:lang w:eastAsia="ru-RU"/>
        </w:rPr>
        <w:t xml:space="preserve"> изложить в следующей редакции:</w:t>
      </w:r>
    </w:p>
    <w:bookmarkEnd w:id="1"/>
    <w:p w14:paraId="0CCA0C2E" w14:textId="4D392368" w:rsidR="00B46FFE" w:rsidRPr="006C4EF5" w:rsidRDefault="00213A5C" w:rsidP="00B46FFE">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w:t>
      </w:r>
      <w:r w:rsidR="0006564D" w:rsidRPr="006C4EF5">
        <w:rPr>
          <w:rFonts w:ascii="PT Astra Serif" w:hAnsi="PT Astra Serif" w:cs="Calibri"/>
          <w:sz w:val="28"/>
          <w:szCs w:val="28"/>
          <w:lang w:eastAsia="ru-RU"/>
        </w:rPr>
        <w:t>7</w:t>
      </w:r>
      <w:r w:rsidRPr="006C4EF5">
        <w:rPr>
          <w:rFonts w:ascii="PT Astra Serif" w:hAnsi="PT Astra Serif" w:cs="Calibri"/>
          <w:sz w:val="28"/>
          <w:szCs w:val="28"/>
          <w:lang w:eastAsia="ru-RU"/>
        </w:rPr>
        <w:t xml:space="preserve">. Для </w:t>
      </w:r>
      <w:r w:rsidR="00846736" w:rsidRPr="006C4EF5">
        <w:rPr>
          <w:rFonts w:ascii="PT Astra Serif" w:hAnsi="PT Astra Serif" w:cs="Calibri"/>
          <w:sz w:val="28"/>
          <w:szCs w:val="28"/>
          <w:lang w:eastAsia="ru-RU"/>
        </w:rPr>
        <w:t>участия в отборе</w:t>
      </w:r>
      <w:r w:rsidRPr="006C4EF5">
        <w:rPr>
          <w:rFonts w:ascii="PT Astra Serif" w:hAnsi="PT Astra Serif" w:cs="Calibri"/>
          <w:sz w:val="28"/>
          <w:szCs w:val="28"/>
          <w:lang w:eastAsia="ru-RU"/>
        </w:rPr>
        <w:t xml:space="preserve"> организация формирует заявление </w:t>
      </w:r>
      <w:r w:rsidR="00871705" w:rsidRPr="006C4EF5">
        <w:rPr>
          <w:rFonts w:ascii="PT Astra Serif" w:hAnsi="PT Astra Serif" w:cs="Calibri"/>
          <w:sz w:val="28"/>
          <w:szCs w:val="28"/>
          <w:lang w:eastAsia="ru-RU"/>
        </w:rPr>
        <w:br/>
      </w:r>
      <w:r w:rsidRPr="006C4EF5">
        <w:rPr>
          <w:rFonts w:ascii="PT Astra Serif" w:hAnsi="PT Astra Serif" w:cs="Calibri"/>
          <w:sz w:val="28"/>
          <w:szCs w:val="28"/>
          <w:lang w:eastAsia="ru-RU"/>
        </w:rPr>
        <w:t>в электронной форме посредством заполнения соответствующих экранных форм веб-интерфейса системы «Электронный бюджет». Сформированное заявление подписывается усиленной квалифицированной электронной подписью руководителя организации</w:t>
      </w:r>
      <w:r w:rsidR="00EE1C14" w:rsidRPr="006C4EF5">
        <w:rPr>
          <w:rFonts w:ascii="PT Astra Serif" w:hAnsi="PT Astra Serif" w:cs="Calibri"/>
          <w:sz w:val="28"/>
          <w:szCs w:val="28"/>
          <w:lang w:eastAsia="ru-RU"/>
        </w:rPr>
        <w:t>.</w:t>
      </w:r>
    </w:p>
    <w:p w14:paraId="26185A92" w14:textId="12061538" w:rsidR="00BC5493" w:rsidRPr="006C4EF5" w:rsidRDefault="00C94CE9" w:rsidP="00C94CE9">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В системе «Электронный бюджет» одновременно</w:t>
      </w:r>
      <w:r w:rsidR="00846736" w:rsidRPr="006C4EF5">
        <w:rPr>
          <w:rFonts w:ascii="PT Astra Serif" w:hAnsi="PT Astra Serif" w:cs="Calibri"/>
          <w:sz w:val="28"/>
          <w:szCs w:val="28"/>
          <w:lang w:eastAsia="ru-RU"/>
        </w:rPr>
        <w:t xml:space="preserve"> с формированием заявления</w:t>
      </w:r>
      <w:r w:rsidRPr="006C4EF5">
        <w:rPr>
          <w:rFonts w:ascii="PT Astra Serif" w:hAnsi="PT Astra Serif" w:cs="Calibri"/>
          <w:sz w:val="28"/>
          <w:szCs w:val="28"/>
          <w:lang w:eastAsia="ru-RU"/>
        </w:rPr>
        <w:t xml:space="preserve"> размещаются электронные копии следующих документов (документов на бумажном носителе, преобразованных в электронную форму пут</w:t>
      </w:r>
      <w:r w:rsidR="0006564D" w:rsidRPr="006C4EF5">
        <w:rPr>
          <w:rFonts w:ascii="PT Astra Serif" w:hAnsi="PT Astra Serif" w:cs="Calibri"/>
          <w:sz w:val="28"/>
          <w:szCs w:val="28"/>
          <w:lang w:eastAsia="ru-RU"/>
        </w:rPr>
        <w:t>ё</w:t>
      </w:r>
      <w:r w:rsidRPr="006C4EF5">
        <w:rPr>
          <w:rFonts w:ascii="PT Astra Serif" w:hAnsi="PT Astra Serif" w:cs="Calibri"/>
          <w:sz w:val="28"/>
          <w:szCs w:val="28"/>
          <w:lang w:eastAsia="ru-RU"/>
        </w:rPr>
        <w:t>м сканирования):</w:t>
      </w:r>
    </w:p>
    <w:p w14:paraId="11524B50" w14:textId="2659AC5B" w:rsidR="00BC5493" w:rsidRPr="006C4EF5" w:rsidRDefault="00BC5493" w:rsidP="00BC5493">
      <w:pPr>
        <w:pStyle w:val="aa"/>
        <w:widowControl w:val="0"/>
        <w:numPr>
          <w:ilvl w:val="0"/>
          <w:numId w:val="24"/>
        </w:numPr>
        <w:autoSpaceDE w:val="0"/>
        <w:autoSpaceDN w:val="0"/>
        <w:spacing w:after="0" w:line="240" w:lineRule="auto"/>
        <w:ind w:left="0"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согласия на публикацию (размещение) в сети «Интернет» информации об организации, о </w:t>
      </w:r>
      <w:r w:rsidR="00420902" w:rsidRPr="006C4EF5">
        <w:rPr>
          <w:rFonts w:ascii="PT Astra Serif" w:hAnsi="PT Astra Serif" w:cs="Calibri"/>
          <w:sz w:val="28"/>
          <w:szCs w:val="28"/>
          <w:lang w:eastAsia="ru-RU"/>
        </w:rPr>
        <w:t>предст</w:t>
      </w:r>
      <w:r w:rsidR="0011120B" w:rsidRPr="006C4EF5">
        <w:rPr>
          <w:rFonts w:ascii="PT Astra Serif" w:hAnsi="PT Astra Serif" w:cs="Calibri"/>
          <w:sz w:val="28"/>
          <w:szCs w:val="28"/>
          <w:lang w:eastAsia="ru-RU"/>
        </w:rPr>
        <w:t>а</w:t>
      </w:r>
      <w:r w:rsidR="00420902" w:rsidRPr="006C4EF5">
        <w:rPr>
          <w:rFonts w:ascii="PT Astra Serif" w:hAnsi="PT Astra Serif" w:cs="Calibri"/>
          <w:sz w:val="28"/>
          <w:szCs w:val="28"/>
          <w:lang w:eastAsia="ru-RU"/>
        </w:rPr>
        <w:t>вляемом</w:t>
      </w:r>
      <w:r w:rsidRPr="006C4EF5">
        <w:rPr>
          <w:rFonts w:ascii="PT Astra Serif" w:hAnsi="PT Astra Serif" w:cs="Calibri"/>
          <w:sz w:val="28"/>
          <w:szCs w:val="28"/>
          <w:lang w:eastAsia="ru-RU"/>
        </w:rPr>
        <w:t xml:space="preserve"> организацией </w:t>
      </w:r>
      <w:r w:rsidR="001B3FF3" w:rsidRPr="006C4EF5">
        <w:rPr>
          <w:rFonts w:ascii="PT Astra Serif" w:hAnsi="PT Astra Serif" w:cs="Calibri"/>
          <w:sz w:val="28"/>
          <w:szCs w:val="28"/>
          <w:lang w:eastAsia="ru-RU"/>
        </w:rPr>
        <w:t>заявлении</w:t>
      </w:r>
      <w:r w:rsidRPr="006C4EF5">
        <w:rPr>
          <w:rFonts w:ascii="PT Astra Serif" w:hAnsi="PT Astra Serif" w:cs="Calibri"/>
          <w:sz w:val="28"/>
          <w:szCs w:val="28"/>
          <w:lang w:eastAsia="ru-RU"/>
        </w:rPr>
        <w:t>;</w:t>
      </w:r>
    </w:p>
    <w:p w14:paraId="3D8D8F8F" w14:textId="7A4C9E78" w:rsidR="00EE1C14" w:rsidRPr="006C4EF5" w:rsidRDefault="00EE1C14" w:rsidP="00EE1C14">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2) учредительных документов организации, заверенны</w:t>
      </w:r>
      <w:r w:rsidR="0006564D" w:rsidRPr="006C4EF5">
        <w:rPr>
          <w:rFonts w:ascii="PT Astra Serif" w:hAnsi="PT Astra Serif" w:cs="Calibri"/>
          <w:sz w:val="28"/>
          <w:szCs w:val="28"/>
          <w:lang w:eastAsia="ru-RU"/>
        </w:rPr>
        <w:t>х</w:t>
      </w:r>
      <w:r w:rsidRPr="006C4EF5">
        <w:rPr>
          <w:rFonts w:ascii="PT Astra Serif" w:hAnsi="PT Astra Serif" w:cs="Calibri"/>
          <w:sz w:val="28"/>
          <w:szCs w:val="28"/>
          <w:lang w:eastAsia="ru-RU"/>
        </w:rPr>
        <w:t xml:space="preserve"> подписью руководителя организации;</w:t>
      </w:r>
    </w:p>
    <w:p w14:paraId="7AC94460" w14:textId="617CF738" w:rsidR="00EE1C14" w:rsidRPr="006C4EF5" w:rsidRDefault="00EE1C14" w:rsidP="00EE1C14">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3) сметы затрат, подписанн</w:t>
      </w:r>
      <w:r w:rsidR="0006564D" w:rsidRPr="006C4EF5">
        <w:rPr>
          <w:rFonts w:ascii="PT Astra Serif" w:hAnsi="PT Astra Serif" w:cs="Calibri"/>
          <w:sz w:val="28"/>
          <w:szCs w:val="28"/>
          <w:lang w:eastAsia="ru-RU"/>
        </w:rPr>
        <w:t>ой</w:t>
      </w:r>
      <w:r w:rsidRPr="006C4EF5">
        <w:rPr>
          <w:rFonts w:ascii="PT Astra Serif" w:hAnsi="PT Astra Serif" w:cs="Calibri"/>
          <w:sz w:val="28"/>
          <w:szCs w:val="28"/>
          <w:lang w:eastAsia="ru-RU"/>
        </w:rPr>
        <w:t xml:space="preserve"> руководителем организации;</w:t>
      </w:r>
    </w:p>
    <w:p w14:paraId="4025C9A1" w14:textId="7B236EAD" w:rsidR="00EE1C14" w:rsidRPr="006C4EF5" w:rsidRDefault="00EE1C14" w:rsidP="00EE1C14">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4) справки о штатной численности организации и размере фонда оплаты труда работников организации, подписанн</w:t>
      </w:r>
      <w:r w:rsidR="0006564D" w:rsidRPr="006C4EF5">
        <w:rPr>
          <w:rFonts w:ascii="PT Astra Serif" w:hAnsi="PT Astra Serif" w:cs="Calibri"/>
          <w:sz w:val="28"/>
          <w:szCs w:val="28"/>
          <w:lang w:eastAsia="ru-RU"/>
        </w:rPr>
        <w:t>ой</w:t>
      </w:r>
      <w:r w:rsidRPr="006C4EF5">
        <w:rPr>
          <w:rFonts w:ascii="PT Astra Serif" w:hAnsi="PT Astra Serif" w:cs="Calibri"/>
          <w:sz w:val="28"/>
          <w:szCs w:val="28"/>
          <w:lang w:eastAsia="ru-RU"/>
        </w:rPr>
        <w:t xml:space="preserve"> руководителем организации;</w:t>
      </w:r>
    </w:p>
    <w:p w14:paraId="04B50B3F" w14:textId="6306D2DF" w:rsidR="00EE1C14" w:rsidRPr="006C4EF5" w:rsidRDefault="00EE1C14" w:rsidP="00EE1C14">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5) справки налогового органа об исполнении организацией обязанности </w:t>
      </w:r>
      <w:r w:rsidR="00871705" w:rsidRPr="006C4EF5">
        <w:rPr>
          <w:rFonts w:ascii="PT Astra Serif" w:hAnsi="PT Astra Serif" w:cs="Calibri"/>
          <w:sz w:val="28"/>
          <w:szCs w:val="28"/>
          <w:lang w:eastAsia="ru-RU"/>
        </w:rPr>
        <w:br/>
      </w:r>
      <w:r w:rsidRPr="006C4EF5">
        <w:rPr>
          <w:rFonts w:ascii="PT Astra Serif" w:hAnsi="PT Astra Serif" w:cs="Calibri"/>
          <w:sz w:val="28"/>
          <w:szCs w:val="28"/>
          <w:lang w:eastAsia="ru-RU"/>
        </w:rPr>
        <w:t>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w:t>
      </w:r>
      <w:r w:rsidR="001D3B4C" w:rsidRPr="006C4EF5">
        <w:rPr>
          <w:rFonts w:ascii="PT Astra Serif" w:hAnsi="PT Astra Serif" w:cs="Calibri"/>
          <w:sz w:val="28"/>
          <w:szCs w:val="28"/>
          <w:lang w:eastAsia="ru-RU"/>
        </w:rPr>
        <w:t>ой</w:t>
      </w:r>
      <w:r w:rsidRPr="006C4EF5">
        <w:rPr>
          <w:rFonts w:ascii="PT Astra Serif" w:hAnsi="PT Astra Serif" w:cs="Calibri"/>
          <w:sz w:val="28"/>
          <w:szCs w:val="28"/>
          <w:lang w:eastAsia="ru-RU"/>
        </w:rPr>
        <w:t xml:space="preserve"> не позднее чем за 30 календарных дней до даты </w:t>
      </w:r>
      <w:r w:rsidR="00871705" w:rsidRPr="006C4EF5">
        <w:rPr>
          <w:rFonts w:ascii="PT Astra Serif" w:hAnsi="PT Astra Serif" w:cs="Calibri"/>
          <w:sz w:val="28"/>
          <w:szCs w:val="28"/>
          <w:lang w:eastAsia="ru-RU"/>
        </w:rPr>
        <w:br/>
      </w:r>
      <w:r w:rsidRPr="006C4EF5">
        <w:rPr>
          <w:rFonts w:ascii="PT Astra Serif" w:hAnsi="PT Astra Serif" w:cs="Calibri"/>
          <w:sz w:val="28"/>
          <w:szCs w:val="28"/>
          <w:lang w:eastAsia="ru-RU"/>
        </w:rPr>
        <w:lastRenderedPageBreak/>
        <w:t>е</w:t>
      </w:r>
      <w:r w:rsidR="0006564D" w:rsidRPr="006C4EF5">
        <w:rPr>
          <w:rFonts w:ascii="PT Astra Serif" w:hAnsi="PT Astra Serif" w:cs="Calibri"/>
          <w:sz w:val="28"/>
          <w:szCs w:val="28"/>
          <w:lang w:eastAsia="ru-RU"/>
        </w:rPr>
        <w:t>ё</w:t>
      </w:r>
      <w:r w:rsidRPr="006C4EF5">
        <w:rPr>
          <w:rFonts w:ascii="PT Astra Serif" w:hAnsi="PT Astra Serif" w:cs="Calibri"/>
          <w:sz w:val="28"/>
          <w:szCs w:val="28"/>
          <w:lang w:eastAsia="ru-RU"/>
        </w:rPr>
        <w:t xml:space="preserve"> представления</w:t>
      </w:r>
      <w:r w:rsidR="0011120B" w:rsidRPr="006C4EF5">
        <w:rPr>
          <w:rFonts w:ascii="PT Astra Serif" w:hAnsi="PT Astra Serif" w:cs="Calibri"/>
          <w:sz w:val="28"/>
          <w:szCs w:val="28"/>
          <w:lang w:eastAsia="ru-RU"/>
        </w:rPr>
        <w:t xml:space="preserve"> в Министерство</w:t>
      </w:r>
      <w:r w:rsidRPr="006C4EF5">
        <w:rPr>
          <w:rFonts w:ascii="PT Astra Serif" w:hAnsi="PT Astra Serif" w:cs="Calibri"/>
          <w:sz w:val="28"/>
          <w:szCs w:val="28"/>
          <w:lang w:eastAsia="ru-RU"/>
        </w:rPr>
        <w:t>;</w:t>
      </w:r>
    </w:p>
    <w:p w14:paraId="43D1A87B" w14:textId="4D82DCE7" w:rsidR="00EE1C14" w:rsidRPr="006C4EF5" w:rsidRDefault="00EE1C14" w:rsidP="00EE1C14">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6) справк</w:t>
      </w:r>
      <w:r w:rsidR="001D3B4C" w:rsidRPr="006C4EF5">
        <w:rPr>
          <w:rFonts w:ascii="PT Astra Serif" w:hAnsi="PT Astra Serif" w:cs="Calibri"/>
          <w:sz w:val="28"/>
          <w:szCs w:val="28"/>
          <w:lang w:eastAsia="ru-RU"/>
        </w:rPr>
        <w:t>и</w:t>
      </w:r>
      <w:r w:rsidRPr="006C4EF5">
        <w:rPr>
          <w:rFonts w:ascii="PT Astra Serif" w:hAnsi="PT Astra Serif" w:cs="Calibri"/>
          <w:sz w:val="28"/>
          <w:szCs w:val="28"/>
          <w:lang w:eastAsia="ru-RU"/>
        </w:rPr>
        <w:t xml:space="preserve"> о соответствии организации по состоянию на дату, непосредственно предшествующую дате представления</w:t>
      </w:r>
      <w:r w:rsidR="0011120B" w:rsidRPr="006C4EF5">
        <w:rPr>
          <w:rFonts w:ascii="PT Astra Serif" w:hAnsi="PT Astra Serif" w:cs="Calibri"/>
          <w:sz w:val="28"/>
          <w:szCs w:val="28"/>
          <w:lang w:eastAsia="ru-RU"/>
        </w:rPr>
        <w:t xml:space="preserve"> в Министерство</w:t>
      </w:r>
      <w:r w:rsidRPr="006C4EF5">
        <w:rPr>
          <w:rFonts w:ascii="PT Astra Serif" w:hAnsi="PT Astra Serif" w:cs="Calibri"/>
          <w:sz w:val="28"/>
          <w:szCs w:val="28"/>
          <w:lang w:eastAsia="ru-RU"/>
        </w:rPr>
        <w:t xml:space="preserve"> документов, требованиям, установленным подпунктами </w:t>
      </w:r>
      <w:r w:rsidR="001D3B4C" w:rsidRPr="006C4EF5">
        <w:rPr>
          <w:rFonts w:ascii="PT Astra Serif" w:hAnsi="PT Astra Serif" w:cs="Calibri"/>
          <w:sz w:val="28"/>
          <w:szCs w:val="28"/>
          <w:lang w:eastAsia="ru-RU"/>
        </w:rPr>
        <w:t>«</w:t>
      </w:r>
      <w:r w:rsidRPr="006C4EF5">
        <w:rPr>
          <w:rFonts w:ascii="PT Astra Serif" w:hAnsi="PT Astra Serif" w:cs="Calibri"/>
          <w:sz w:val="28"/>
          <w:szCs w:val="28"/>
          <w:lang w:eastAsia="ru-RU"/>
        </w:rPr>
        <w:t>б</w:t>
      </w:r>
      <w:r w:rsidR="001D3B4C" w:rsidRPr="006C4EF5">
        <w:rPr>
          <w:rFonts w:ascii="PT Astra Serif" w:hAnsi="PT Astra Serif" w:cs="Calibri"/>
          <w:sz w:val="28"/>
          <w:szCs w:val="28"/>
          <w:lang w:eastAsia="ru-RU"/>
        </w:rPr>
        <w:t>»</w:t>
      </w:r>
      <w:r w:rsidRPr="006C4EF5">
        <w:rPr>
          <w:rFonts w:ascii="PT Astra Serif" w:hAnsi="PT Astra Serif" w:cs="Calibri"/>
          <w:sz w:val="28"/>
          <w:szCs w:val="28"/>
          <w:lang w:eastAsia="ru-RU"/>
        </w:rPr>
        <w:t xml:space="preserve"> - </w:t>
      </w:r>
      <w:r w:rsidR="001D3B4C" w:rsidRPr="006C4EF5">
        <w:rPr>
          <w:rFonts w:ascii="PT Astra Serif" w:hAnsi="PT Astra Serif" w:cs="Calibri"/>
          <w:sz w:val="28"/>
          <w:szCs w:val="28"/>
          <w:lang w:eastAsia="ru-RU"/>
        </w:rPr>
        <w:t>«</w:t>
      </w:r>
      <w:r w:rsidRPr="006C4EF5">
        <w:rPr>
          <w:rFonts w:ascii="PT Astra Serif" w:hAnsi="PT Astra Serif" w:cs="Calibri"/>
          <w:sz w:val="28"/>
          <w:szCs w:val="28"/>
          <w:lang w:eastAsia="ru-RU"/>
        </w:rPr>
        <w:t>е</w:t>
      </w:r>
      <w:r w:rsidR="001D3B4C" w:rsidRPr="006C4EF5">
        <w:rPr>
          <w:rFonts w:ascii="PT Astra Serif" w:hAnsi="PT Astra Serif" w:cs="Calibri"/>
          <w:sz w:val="28"/>
          <w:szCs w:val="28"/>
          <w:lang w:eastAsia="ru-RU"/>
        </w:rPr>
        <w:t>»</w:t>
      </w:r>
      <w:r w:rsidRPr="006C4EF5">
        <w:rPr>
          <w:rFonts w:ascii="PT Astra Serif" w:hAnsi="PT Astra Serif" w:cs="Calibri"/>
          <w:sz w:val="28"/>
          <w:szCs w:val="28"/>
          <w:lang w:eastAsia="ru-RU"/>
        </w:rPr>
        <w:t xml:space="preserve"> подпункта 1 пункта 6 настоящих Правил, подписанн</w:t>
      </w:r>
      <w:r w:rsidR="00A55E75" w:rsidRPr="006C4EF5">
        <w:rPr>
          <w:rFonts w:ascii="PT Astra Serif" w:hAnsi="PT Astra Serif" w:cs="Calibri"/>
          <w:sz w:val="28"/>
          <w:szCs w:val="28"/>
          <w:lang w:eastAsia="ru-RU"/>
        </w:rPr>
        <w:t>ой</w:t>
      </w:r>
      <w:r w:rsidRPr="006C4EF5">
        <w:rPr>
          <w:rFonts w:ascii="PT Astra Serif" w:hAnsi="PT Astra Serif" w:cs="Calibri"/>
          <w:sz w:val="28"/>
          <w:szCs w:val="28"/>
          <w:lang w:eastAsia="ru-RU"/>
        </w:rPr>
        <w:t xml:space="preserve"> руководителем организации.</w:t>
      </w:r>
    </w:p>
    <w:p w14:paraId="2FA25BB9" w14:textId="78B0B9EB" w:rsidR="00213A5C" w:rsidRPr="006C4EF5" w:rsidRDefault="00213A5C" w:rsidP="00213A5C">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Датой и временем представления организацией заявления считаются дата и время подписания организацией </w:t>
      </w:r>
      <w:r w:rsidR="00A50BCA" w:rsidRPr="006C4EF5">
        <w:rPr>
          <w:rFonts w:ascii="PT Astra Serif" w:hAnsi="PT Astra Serif" w:cs="Calibri"/>
          <w:sz w:val="28"/>
          <w:szCs w:val="28"/>
          <w:lang w:eastAsia="ru-RU"/>
        </w:rPr>
        <w:t xml:space="preserve">указанного </w:t>
      </w:r>
      <w:r w:rsidRPr="006C4EF5">
        <w:rPr>
          <w:rFonts w:ascii="PT Astra Serif" w:hAnsi="PT Astra Serif" w:cs="Calibri"/>
          <w:sz w:val="28"/>
          <w:szCs w:val="28"/>
          <w:lang w:eastAsia="ru-RU"/>
        </w:rPr>
        <w:t xml:space="preserve">заявления с присвоением ему регистрационного номера в системе </w:t>
      </w:r>
      <w:r w:rsidR="006370E2" w:rsidRPr="006C4EF5">
        <w:rPr>
          <w:rFonts w:ascii="PT Astra Serif" w:hAnsi="PT Astra Serif" w:cs="Calibri"/>
          <w:sz w:val="28"/>
          <w:szCs w:val="28"/>
          <w:lang w:eastAsia="ru-RU"/>
        </w:rPr>
        <w:t>«</w:t>
      </w:r>
      <w:r w:rsidRPr="006C4EF5">
        <w:rPr>
          <w:rFonts w:ascii="PT Astra Serif" w:hAnsi="PT Astra Serif" w:cs="Calibri"/>
          <w:sz w:val="28"/>
          <w:szCs w:val="28"/>
          <w:lang w:eastAsia="ru-RU"/>
        </w:rPr>
        <w:t>Электронный бюджет</w:t>
      </w:r>
      <w:r w:rsidR="006370E2" w:rsidRPr="006C4EF5">
        <w:rPr>
          <w:rFonts w:ascii="PT Astra Serif" w:hAnsi="PT Astra Serif" w:cs="Calibri"/>
          <w:sz w:val="28"/>
          <w:szCs w:val="28"/>
          <w:lang w:eastAsia="ru-RU"/>
        </w:rPr>
        <w:t>»</w:t>
      </w:r>
      <w:r w:rsidRPr="006C4EF5">
        <w:rPr>
          <w:rFonts w:ascii="PT Astra Serif" w:hAnsi="PT Astra Serif" w:cs="Calibri"/>
          <w:sz w:val="28"/>
          <w:szCs w:val="28"/>
          <w:lang w:eastAsia="ru-RU"/>
        </w:rPr>
        <w:t>.</w:t>
      </w:r>
    </w:p>
    <w:p w14:paraId="02A59DC7" w14:textId="61E39463" w:rsidR="00213A5C" w:rsidRPr="006C4EF5" w:rsidRDefault="00366EE5" w:rsidP="00213A5C">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Согласие на публикацию (размещение) в сети «Интернет» информации об организации, о представляемом организацией заявлении</w:t>
      </w:r>
      <w:r w:rsidR="00213A5C" w:rsidRPr="006C4EF5">
        <w:rPr>
          <w:rFonts w:ascii="PT Astra Serif" w:hAnsi="PT Astra Serif" w:cs="Calibri"/>
          <w:sz w:val="28"/>
          <w:szCs w:val="28"/>
          <w:lang w:eastAsia="ru-RU"/>
        </w:rPr>
        <w:t xml:space="preserve">, а также иной информации об организации, связанной с отбором и результатом предоставления субсидии, подтверждается посредством заполнения соответствующих экранных форм веб-интерфейса системы </w:t>
      </w:r>
      <w:r w:rsidR="006370E2" w:rsidRPr="006C4EF5">
        <w:rPr>
          <w:rFonts w:ascii="PT Astra Serif" w:hAnsi="PT Astra Serif" w:cs="Calibri"/>
          <w:sz w:val="28"/>
          <w:szCs w:val="28"/>
          <w:lang w:eastAsia="ru-RU"/>
        </w:rPr>
        <w:t>«</w:t>
      </w:r>
      <w:r w:rsidR="00213A5C" w:rsidRPr="006C4EF5">
        <w:rPr>
          <w:rFonts w:ascii="PT Astra Serif" w:hAnsi="PT Astra Serif" w:cs="Calibri"/>
          <w:sz w:val="28"/>
          <w:szCs w:val="28"/>
          <w:lang w:eastAsia="ru-RU"/>
        </w:rPr>
        <w:t>Электронный бюджет</w:t>
      </w:r>
      <w:r w:rsidR="006370E2" w:rsidRPr="006C4EF5">
        <w:rPr>
          <w:rFonts w:ascii="PT Astra Serif" w:hAnsi="PT Astra Serif" w:cs="Calibri"/>
          <w:sz w:val="28"/>
          <w:szCs w:val="28"/>
          <w:lang w:eastAsia="ru-RU"/>
        </w:rPr>
        <w:t>»</w:t>
      </w:r>
      <w:r w:rsidR="00213A5C" w:rsidRPr="006C4EF5">
        <w:rPr>
          <w:rFonts w:ascii="PT Astra Serif" w:hAnsi="PT Astra Serif" w:cs="Calibri"/>
          <w:sz w:val="28"/>
          <w:szCs w:val="28"/>
          <w:lang w:eastAsia="ru-RU"/>
        </w:rPr>
        <w:t>.</w:t>
      </w:r>
    </w:p>
    <w:p w14:paraId="26A29F68" w14:textId="36544AEF" w:rsidR="00213A5C" w:rsidRPr="006C4EF5" w:rsidRDefault="00213A5C" w:rsidP="00213A5C">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Электронные копии документов, размещаемые в системе </w:t>
      </w:r>
      <w:r w:rsidR="006370E2" w:rsidRPr="006C4EF5">
        <w:rPr>
          <w:rFonts w:ascii="PT Astra Serif" w:hAnsi="PT Astra Serif" w:cs="Calibri"/>
          <w:sz w:val="28"/>
          <w:szCs w:val="28"/>
          <w:lang w:eastAsia="ru-RU"/>
        </w:rPr>
        <w:t>«</w:t>
      </w:r>
      <w:r w:rsidRPr="006C4EF5">
        <w:rPr>
          <w:rFonts w:ascii="PT Astra Serif" w:hAnsi="PT Astra Serif" w:cs="Calibri"/>
          <w:sz w:val="28"/>
          <w:szCs w:val="28"/>
          <w:lang w:eastAsia="ru-RU"/>
        </w:rPr>
        <w:t>Электронный бюджет</w:t>
      </w:r>
      <w:r w:rsidR="006370E2" w:rsidRPr="006C4EF5">
        <w:rPr>
          <w:rFonts w:ascii="PT Astra Serif" w:hAnsi="PT Astra Serif" w:cs="Calibri"/>
          <w:sz w:val="28"/>
          <w:szCs w:val="28"/>
          <w:lang w:eastAsia="ru-RU"/>
        </w:rPr>
        <w:t>»</w:t>
      </w:r>
      <w:r w:rsidRPr="006C4EF5">
        <w:rPr>
          <w:rFonts w:ascii="PT Astra Serif" w:hAnsi="PT Astra Serif" w:cs="Calibri"/>
          <w:sz w:val="28"/>
          <w:szCs w:val="28"/>
          <w:lang w:eastAsia="ru-RU"/>
        </w:rPr>
        <w:t>, должны иметь распростран</w:t>
      </w:r>
      <w:r w:rsidR="00A50BCA" w:rsidRPr="006C4EF5">
        <w:rPr>
          <w:rFonts w:ascii="PT Astra Serif" w:hAnsi="PT Astra Serif" w:cs="Calibri"/>
          <w:sz w:val="28"/>
          <w:szCs w:val="28"/>
          <w:lang w:eastAsia="ru-RU"/>
        </w:rPr>
        <w:t>ё</w:t>
      </w:r>
      <w:r w:rsidRPr="006C4EF5">
        <w:rPr>
          <w:rFonts w:ascii="PT Astra Serif" w:hAnsi="PT Astra Serif" w:cs="Calibri"/>
          <w:sz w:val="28"/>
          <w:szCs w:val="28"/>
          <w:lang w:eastAsia="ru-RU"/>
        </w:rPr>
        <w:t>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2DE90148" w14:textId="1FF42E2C" w:rsidR="00213A5C" w:rsidRPr="006C4EF5" w:rsidRDefault="00213A5C" w:rsidP="00213A5C">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Организация вправе отозвать заявление, в том числе в случае внесения </w:t>
      </w:r>
      <w:r w:rsidR="00871705" w:rsidRPr="006C4EF5">
        <w:rPr>
          <w:rFonts w:ascii="PT Astra Serif" w:hAnsi="PT Astra Serif" w:cs="Calibri"/>
          <w:sz w:val="28"/>
          <w:szCs w:val="28"/>
          <w:lang w:eastAsia="ru-RU"/>
        </w:rPr>
        <w:br/>
      </w:r>
      <w:r w:rsidRPr="006C4EF5">
        <w:rPr>
          <w:rFonts w:ascii="PT Astra Serif" w:hAnsi="PT Astra Serif" w:cs="Calibri"/>
          <w:sz w:val="28"/>
          <w:szCs w:val="28"/>
          <w:lang w:eastAsia="ru-RU"/>
        </w:rPr>
        <w:t>в него изменений, до окончания указанного в объявлении срока при</w:t>
      </w:r>
      <w:r w:rsidR="00A50BCA" w:rsidRPr="006C4EF5">
        <w:rPr>
          <w:rFonts w:ascii="PT Astra Serif" w:hAnsi="PT Astra Serif" w:cs="Calibri"/>
          <w:sz w:val="28"/>
          <w:szCs w:val="28"/>
          <w:lang w:eastAsia="ru-RU"/>
        </w:rPr>
        <w:t>ё</w:t>
      </w:r>
      <w:r w:rsidRPr="006C4EF5">
        <w:rPr>
          <w:rFonts w:ascii="PT Astra Serif" w:hAnsi="PT Astra Serif" w:cs="Calibri"/>
          <w:sz w:val="28"/>
          <w:szCs w:val="28"/>
          <w:lang w:eastAsia="ru-RU"/>
        </w:rPr>
        <w:t>ма заявлений, но не позднее даты, определ</w:t>
      </w:r>
      <w:r w:rsidR="00A50BCA" w:rsidRPr="006C4EF5">
        <w:rPr>
          <w:rFonts w:ascii="PT Astra Serif" w:hAnsi="PT Astra Serif" w:cs="Calibri"/>
          <w:sz w:val="28"/>
          <w:szCs w:val="28"/>
          <w:lang w:eastAsia="ru-RU"/>
        </w:rPr>
        <w:t>ё</w:t>
      </w:r>
      <w:r w:rsidRPr="006C4EF5">
        <w:rPr>
          <w:rFonts w:ascii="PT Astra Serif" w:hAnsi="PT Astra Serif" w:cs="Calibri"/>
          <w:sz w:val="28"/>
          <w:szCs w:val="28"/>
          <w:lang w:eastAsia="ru-RU"/>
        </w:rPr>
        <w:t>нной Министерством в объявлении.</w:t>
      </w:r>
    </w:p>
    <w:p w14:paraId="5EE2F2C2" w14:textId="0123ED2D" w:rsidR="00213A5C" w:rsidRPr="006C4EF5" w:rsidRDefault="00213A5C" w:rsidP="00213A5C">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Отзыв заявления, в том числе в случае внесения изменений в заявление, осуществляется пут</w:t>
      </w:r>
      <w:r w:rsidR="00A50BCA" w:rsidRPr="006C4EF5">
        <w:rPr>
          <w:rFonts w:ascii="PT Astra Serif" w:hAnsi="PT Astra Serif" w:cs="Calibri"/>
          <w:sz w:val="28"/>
          <w:szCs w:val="28"/>
          <w:lang w:eastAsia="ru-RU"/>
        </w:rPr>
        <w:t>ё</w:t>
      </w:r>
      <w:r w:rsidRPr="006C4EF5">
        <w:rPr>
          <w:rFonts w:ascii="PT Astra Serif" w:hAnsi="PT Astra Serif" w:cs="Calibri"/>
          <w:sz w:val="28"/>
          <w:szCs w:val="28"/>
          <w:lang w:eastAsia="ru-RU"/>
        </w:rPr>
        <w:t xml:space="preserve">м формирования уведомления об отзыве заявления </w:t>
      </w:r>
      <w:r w:rsidR="00871705" w:rsidRPr="006C4EF5">
        <w:rPr>
          <w:rFonts w:ascii="PT Astra Serif" w:hAnsi="PT Astra Serif" w:cs="Calibri"/>
          <w:sz w:val="28"/>
          <w:szCs w:val="28"/>
          <w:lang w:eastAsia="ru-RU"/>
        </w:rPr>
        <w:br/>
      </w:r>
      <w:r w:rsidRPr="006C4EF5">
        <w:rPr>
          <w:rFonts w:ascii="PT Astra Serif" w:hAnsi="PT Astra Serif" w:cs="Calibri"/>
          <w:sz w:val="28"/>
          <w:szCs w:val="28"/>
          <w:lang w:eastAsia="ru-RU"/>
        </w:rPr>
        <w:t xml:space="preserve">в электронной форме посредством заполнения экранных форм веб-интерфейса </w:t>
      </w:r>
      <w:r w:rsidR="00871705" w:rsidRPr="006C4EF5">
        <w:rPr>
          <w:rFonts w:ascii="PT Astra Serif" w:hAnsi="PT Astra Serif" w:cs="Calibri"/>
          <w:sz w:val="28"/>
          <w:szCs w:val="28"/>
          <w:lang w:eastAsia="ru-RU"/>
        </w:rPr>
        <w:br/>
      </w:r>
      <w:r w:rsidRPr="006C4EF5">
        <w:rPr>
          <w:rFonts w:ascii="PT Astra Serif" w:hAnsi="PT Astra Serif" w:cs="Calibri"/>
          <w:sz w:val="28"/>
          <w:szCs w:val="28"/>
          <w:lang w:eastAsia="ru-RU"/>
        </w:rPr>
        <w:t xml:space="preserve">в системе </w:t>
      </w:r>
      <w:r w:rsidR="006370E2" w:rsidRPr="006C4EF5">
        <w:rPr>
          <w:rFonts w:ascii="PT Astra Serif" w:hAnsi="PT Astra Serif" w:cs="Calibri"/>
          <w:sz w:val="28"/>
          <w:szCs w:val="28"/>
          <w:lang w:eastAsia="ru-RU"/>
        </w:rPr>
        <w:t>«</w:t>
      </w:r>
      <w:r w:rsidRPr="006C4EF5">
        <w:rPr>
          <w:rFonts w:ascii="PT Astra Serif" w:hAnsi="PT Astra Serif" w:cs="Calibri"/>
          <w:sz w:val="28"/>
          <w:szCs w:val="28"/>
          <w:lang w:eastAsia="ru-RU"/>
        </w:rPr>
        <w:t>Электронный бюджет</w:t>
      </w:r>
      <w:r w:rsidR="006370E2" w:rsidRPr="006C4EF5">
        <w:rPr>
          <w:rFonts w:ascii="PT Astra Serif" w:hAnsi="PT Astra Serif" w:cs="Calibri"/>
          <w:sz w:val="28"/>
          <w:szCs w:val="28"/>
          <w:lang w:eastAsia="ru-RU"/>
        </w:rPr>
        <w:t>»</w:t>
      </w:r>
      <w:r w:rsidRPr="006C4EF5">
        <w:rPr>
          <w:rFonts w:ascii="PT Astra Serif" w:hAnsi="PT Astra Serif" w:cs="Calibri"/>
          <w:sz w:val="28"/>
          <w:szCs w:val="28"/>
          <w:lang w:eastAsia="ru-RU"/>
        </w:rPr>
        <w:t>.</w:t>
      </w:r>
    </w:p>
    <w:p w14:paraId="4387E0E1" w14:textId="5A4E83A1" w:rsidR="00213A5C" w:rsidRPr="006C4EF5" w:rsidRDefault="00213A5C" w:rsidP="00213A5C">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Организация вправе внести изменения в заявление после формирования </w:t>
      </w:r>
      <w:r w:rsidR="00871705" w:rsidRPr="006C4EF5">
        <w:rPr>
          <w:rFonts w:ascii="PT Astra Serif" w:hAnsi="PT Astra Serif" w:cs="Calibri"/>
          <w:sz w:val="28"/>
          <w:szCs w:val="28"/>
          <w:lang w:eastAsia="ru-RU"/>
        </w:rPr>
        <w:br/>
      </w:r>
      <w:r w:rsidRPr="006C4EF5">
        <w:rPr>
          <w:rFonts w:ascii="PT Astra Serif" w:hAnsi="PT Astra Serif" w:cs="Calibri"/>
          <w:sz w:val="28"/>
          <w:szCs w:val="28"/>
          <w:lang w:eastAsia="ru-RU"/>
        </w:rPr>
        <w:t>в электронной форме уведомления об отзыве заявления с последующим формированием нового заявления.</w:t>
      </w:r>
    </w:p>
    <w:p w14:paraId="5D030847" w14:textId="66D68B28" w:rsidR="00213A5C" w:rsidRPr="006C4EF5" w:rsidRDefault="00213A5C" w:rsidP="00213A5C">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В случае поступления от организации уведомления об отзыве заявления Министерство возвращает ей заявление на почтовый адрес или адрес электронной почты, указанный организацией в уведомлении об отзыве заявления, не позднее следующего рабочего дня после поступления </w:t>
      </w:r>
      <w:r w:rsidR="00871705" w:rsidRPr="006C4EF5">
        <w:rPr>
          <w:rFonts w:ascii="PT Astra Serif" w:hAnsi="PT Astra Serif" w:cs="Calibri"/>
          <w:sz w:val="28"/>
          <w:szCs w:val="28"/>
          <w:lang w:eastAsia="ru-RU"/>
        </w:rPr>
        <w:br/>
      </w:r>
      <w:r w:rsidRPr="006C4EF5">
        <w:rPr>
          <w:rFonts w:ascii="PT Astra Serif" w:hAnsi="PT Astra Serif" w:cs="Calibri"/>
          <w:sz w:val="28"/>
          <w:szCs w:val="28"/>
          <w:lang w:eastAsia="ru-RU"/>
        </w:rPr>
        <w:t>от организации такого уведомления.</w:t>
      </w:r>
    </w:p>
    <w:p w14:paraId="5C38AC84" w14:textId="279174C9" w:rsidR="003925EE" w:rsidRPr="006C4EF5" w:rsidRDefault="003B7709" w:rsidP="003925EE">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8. </w:t>
      </w:r>
      <w:r w:rsidR="003925EE" w:rsidRPr="006C4EF5">
        <w:rPr>
          <w:rFonts w:ascii="PT Astra Serif" w:hAnsi="PT Astra Serif" w:cs="Calibri"/>
          <w:sz w:val="28"/>
          <w:szCs w:val="28"/>
          <w:lang w:eastAsia="ru-RU"/>
        </w:rPr>
        <w:t>Не позднее одного рабочего дня, следующего за дн</w:t>
      </w:r>
      <w:r w:rsidR="00A50BCA" w:rsidRPr="006C4EF5">
        <w:rPr>
          <w:rFonts w:ascii="PT Astra Serif" w:hAnsi="PT Astra Serif" w:cs="Calibri"/>
          <w:sz w:val="28"/>
          <w:szCs w:val="28"/>
          <w:lang w:eastAsia="ru-RU"/>
        </w:rPr>
        <w:t>ё</w:t>
      </w:r>
      <w:r w:rsidR="003925EE" w:rsidRPr="006C4EF5">
        <w:rPr>
          <w:rFonts w:ascii="PT Astra Serif" w:hAnsi="PT Astra Serif" w:cs="Calibri"/>
          <w:sz w:val="28"/>
          <w:szCs w:val="28"/>
          <w:lang w:eastAsia="ru-RU"/>
        </w:rPr>
        <w:t xml:space="preserve">м представления заявления в системе «Электронный бюджет», организация представляет </w:t>
      </w:r>
      <w:r w:rsidR="00871705" w:rsidRPr="006C4EF5">
        <w:rPr>
          <w:rFonts w:ascii="PT Astra Serif" w:hAnsi="PT Astra Serif" w:cs="Calibri"/>
          <w:sz w:val="28"/>
          <w:szCs w:val="28"/>
          <w:lang w:eastAsia="ru-RU"/>
        </w:rPr>
        <w:br/>
      </w:r>
      <w:r w:rsidR="003925EE" w:rsidRPr="006C4EF5">
        <w:rPr>
          <w:rFonts w:ascii="PT Astra Serif" w:hAnsi="PT Astra Serif" w:cs="Calibri"/>
          <w:sz w:val="28"/>
          <w:szCs w:val="28"/>
          <w:lang w:eastAsia="ru-RU"/>
        </w:rPr>
        <w:t>в Министерство копии указанных в пункте</w:t>
      </w:r>
      <w:r w:rsidR="00366EE5" w:rsidRPr="006C4EF5">
        <w:rPr>
          <w:rFonts w:ascii="PT Astra Serif" w:hAnsi="PT Astra Serif" w:cs="Calibri"/>
          <w:sz w:val="28"/>
          <w:szCs w:val="28"/>
          <w:lang w:eastAsia="ru-RU"/>
        </w:rPr>
        <w:t xml:space="preserve"> 7 настоящих Правил</w:t>
      </w:r>
      <w:r w:rsidR="003925EE" w:rsidRPr="006C4EF5">
        <w:rPr>
          <w:rFonts w:ascii="PT Astra Serif" w:hAnsi="PT Astra Serif" w:cs="Calibri"/>
          <w:sz w:val="28"/>
          <w:szCs w:val="28"/>
          <w:lang w:eastAsia="ru-RU"/>
        </w:rPr>
        <w:t xml:space="preserve"> документов на бумажном носителе, заверенные руководителем организации.»;</w:t>
      </w:r>
    </w:p>
    <w:p w14:paraId="395E3F38" w14:textId="3E9C45C1" w:rsidR="00842E57" w:rsidRPr="006C4EF5" w:rsidRDefault="003B7709" w:rsidP="004D3358">
      <w:pPr>
        <w:pStyle w:val="aa"/>
        <w:widowControl w:val="0"/>
        <w:autoSpaceDE w:val="0"/>
        <w:autoSpaceDN w:val="0"/>
        <w:spacing w:after="0" w:line="240" w:lineRule="auto"/>
        <w:ind w:left="0"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9. </w:t>
      </w:r>
      <w:r w:rsidR="00842E57" w:rsidRPr="006C4EF5">
        <w:rPr>
          <w:rFonts w:ascii="PT Astra Serif" w:hAnsi="PT Astra Serif" w:cs="Calibri"/>
          <w:sz w:val="28"/>
          <w:szCs w:val="28"/>
          <w:lang w:eastAsia="ru-RU"/>
        </w:rPr>
        <w:t xml:space="preserve">Министерство в </w:t>
      </w:r>
      <w:r w:rsidR="00FE395C" w:rsidRPr="006C4EF5">
        <w:rPr>
          <w:rFonts w:ascii="PT Astra Serif" w:hAnsi="PT Astra Serif" w:cs="Calibri"/>
          <w:sz w:val="28"/>
          <w:szCs w:val="28"/>
          <w:lang w:eastAsia="ru-RU"/>
        </w:rPr>
        <w:t xml:space="preserve">установленный в объявлении срок </w:t>
      </w:r>
      <w:r w:rsidR="00A50BCA" w:rsidRPr="006C4EF5">
        <w:rPr>
          <w:rFonts w:ascii="PT Astra Serif" w:hAnsi="PT Astra Serif" w:cs="Calibri"/>
          <w:sz w:val="28"/>
          <w:szCs w:val="28"/>
          <w:lang w:eastAsia="ru-RU"/>
        </w:rPr>
        <w:t>в целях</w:t>
      </w:r>
      <w:r w:rsidR="00FE395C" w:rsidRPr="006C4EF5">
        <w:rPr>
          <w:rFonts w:ascii="PT Astra Serif" w:hAnsi="PT Astra Serif" w:cs="Calibri"/>
          <w:sz w:val="28"/>
          <w:szCs w:val="28"/>
          <w:lang w:eastAsia="ru-RU"/>
        </w:rPr>
        <w:t xml:space="preserve"> проведения отбора</w:t>
      </w:r>
      <w:r w:rsidR="00842E57" w:rsidRPr="006C4EF5">
        <w:rPr>
          <w:rFonts w:ascii="PT Astra Serif" w:hAnsi="PT Astra Serif" w:cs="Calibri"/>
          <w:sz w:val="28"/>
          <w:szCs w:val="28"/>
          <w:lang w:eastAsia="ru-RU"/>
        </w:rPr>
        <w:t xml:space="preserve"> осуществляет проверку соответствия организации требованиям, установленным пунктом 6 настоящих Правил, </w:t>
      </w:r>
      <w:r w:rsidR="00366EE5" w:rsidRPr="006C4EF5">
        <w:rPr>
          <w:rFonts w:ascii="PT Astra Serif" w:hAnsi="PT Astra Serif" w:cs="Calibri"/>
          <w:sz w:val="28"/>
          <w:szCs w:val="28"/>
          <w:lang w:eastAsia="ru-RU"/>
        </w:rPr>
        <w:t xml:space="preserve">и </w:t>
      </w:r>
      <w:bookmarkStart w:id="2" w:name="_Hlk188873062"/>
      <w:r w:rsidR="00366EE5" w:rsidRPr="006C4EF5">
        <w:rPr>
          <w:rFonts w:ascii="PT Astra Serif" w:hAnsi="PT Astra Serif" w:cs="Calibri"/>
          <w:sz w:val="28"/>
          <w:szCs w:val="28"/>
          <w:lang w:eastAsia="ru-RU"/>
        </w:rPr>
        <w:t>критерию отбора, установленному пунктом 6</w:t>
      </w:r>
      <w:r w:rsidR="00366EE5" w:rsidRPr="006C4EF5">
        <w:rPr>
          <w:rFonts w:ascii="PT Astra Serif" w:hAnsi="PT Astra Serif" w:cs="Calibri"/>
          <w:sz w:val="28"/>
          <w:szCs w:val="28"/>
          <w:vertAlign w:val="superscript"/>
          <w:lang w:eastAsia="ru-RU"/>
        </w:rPr>
        <w:t xml:space="preserve">1 </w:t>
      </w:r>
      <w:r w:rsidR="00842E57" w:rsidRPr="006C4EF5">
        <w:rPr>
          <w:rFonts w:ascii="PT Astra Serif" w:hAnsi="PT Astra Serif" w:cs="Calibri"/>
          <w:sz w:val="28"/>
          <w:szCs w:val="28"/>
          <w:lang w:eastAsia="ru-RU"/>
        </w:rPr>
        <w:t>настоящих Правил</w:t>
      </w:r>
      <w:bookmarkEnd w:id="2"/>
      <w:r w:rsidR="00842E57" w:rsidRPr="006C4EF5">
        <w:rPr>
          <w:rFonts w:ascii="PT Astra Serif" w:hAnsi="PT Astra Serif" w:cs="Calibri"/>
          <w:sz w:val="28"/>
          <w:szCs w:val="28"/>
          <w:lang w:eastAsia="ru-RU"/>
        </w:rPr>
        <w:t xml:space="preserve">, а также комплектности представленных документов, полноты и достоверности содержащихся в них сведений автоматически в системе </w:t>
      </w:r>
      <w:r w:rsidR="00CF4B62" w:rsidRPr="006C4EF5">
        <w:rPr>
          <w:rFonts w:ascii="PT Astra Serif" w:hAnsi="PT Astra Serif" w:cs="Calibri"/>
          <w:sz w:val="28"/>
          <w:szCs w:val="28"/>
          <w:lang w:eastAsia="ru-RU"/>
        </w:rPr>
        <w:t>«</w:t>
      </w:r>
      <w:r w:rsidR="00842E57" w:rsidRPr="006C4EF5">
        <w:rPr>
          <w:rFonts w:ascii="PT Astra Serif" w:hAnsi="PT Astra Serif" w:cs="Calibri"/>
          <w:sz w:val="28"/>
          <w:szCs w:val="28"/>
          <w:lang w:eastAsia="ru-RU"/>
        </w:rPr>
        <w:t>Электронный бюджет</w:t>
      </w:r>
      <w:r w:rsidR="00CF4B62" w:rsidRPr="006C4EF5">
        <w:rPr>
          <w:rFonts w:ascii="PT Astra Serif" w:hAnsi="PT Astra Serif" w:cs="Calibri"/>
          <w:sz w:val="28"/>
          <w:szCs w:val="28"/>
          <w:lang w:eastAsia="ru-RU"/>
        </w:rPr>
        <w:t>»</w:t>
      </w:r>
      <w:r w:rsidR="00842E57" w:rsidRPr="006C4EF5">
        <w:rPr>
          <w:rFonts w:ascii="PT Astra Serif" w:hAnsi="PT Astra Serif" w:cs="Calibri"/>
          <w:sz w:val="28"/>
          <w:szCs w:val="28"/>
          <w:lang w:eastAsia="ru-RU"/>
        </w:rPr>
        <w:t xml:space="preserve"> на основании данных </w:t>
      </w:r>
      <w:r w:rsidR="00842E57" w:rsidRPr="006C4EF5">
        <w:rPr>
          <w:rFonts w:ascii="PT Astra Serif" w:hAnsi="PT Astra Serif" w:cs="Calibri"/>
          <w:sz w:val="28"/>
          <w:szCs w:val="28"/>
          <w:lang w:eastAsia="ru-RU"/>
        </w:rPr>
        <w:lastRenderedPageBreak/>
        <w:t>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либо посредством изучения информации, размещ</w:t>
      </w:r>
      <w:r w:rsidR="00A50BCA" w:rsidRPr="006C4EF5">
        <w:rPr>
          <w:rFonts w:ascii="PT Astra Serif" w:hAnsi="PT Astra Serif" w:cs="Calibri"/>
          <w:sz w:val="28"/>
          <w:szCs w:val="28"/>
          <w:lang w:eastAsia="ru-RU"/>
        </w:rPr>
        <w:t>ё</w:t>
      </w:r>
      <w:r w:rsidR="00842E57" w:rsidRPr="006C4EF5">
        <w:rPr>
          <w:rFonts w:ascii="PT Astra Serif" w:hAnsi="PT Astra Serif" w:cs="Calibri"/>
          <w:sz w:val="28"/>
          <w:szCs w:val="28"/>
          <w:lang w:eastAsia="ru-RU"/>
        </w:rPr>
        <w:t xml:space="preserve">нной в форме открытых данных на официальных сайтах уполномоченных государственных органов в сети </w:t>
      </w:r>
      <w:r w:rsidR="00CF4B62" w:rsidRPr="006C4EF5">
        <w:rPr>
          <w:rFonts w:ascii="PT Astra Serif" w:hAnsi="PT Astra Serif" w:cs="Calibri"/>
          <w:sz w:val="28"/>
          <w:szCs w:val="28"/>
          <w:lang w:eastAsia="ru-RU"/>
        </w:rPr>
        <w:t>«</w:t>
      </w:r>
      <w:r w:rsidR="00842E57" w:rsidRPr="006C4EF5">
        <w:rPr>
          <w:rFonts w:ascii="PT Astra Serif" w:hAnsi="PT Astra Serif" w:cs="Calibri"/>
          <w:sz w:val="28"/>
          <w:szCs w:val="28"/>
          <w:lang w:eastAsia="ru-RU"/>
        </w:rPr>
        <w:t>Интернет</w:t>
      </w:r>
      <w:r w:rsidR="00CF4B62" w:rsidRPr="006C4EF5">
        <w:rPr>
          <w:rFonts w:ascii="PT Astra Serif" w:hAnsi="PT Astra Serif" w:cs="Calibri"/>
          <w:sz w:val="28"/>
          <w:szCs w:val="28"/>
          <w:lang w:eastAsia="ru-RU"/>
        </w:rPr>
        <w:t>»</w:t>
      </w:r>
      <w:r w:rsidR="00842E57" w:rsidRPr="006C4EF5">
        <w:rPr>
          <w:rFonts w:ascii="PT Astra Serif" w:hAnsi="PT Astra Serif" w:cs="Calibri"/>
          <w:sz w:val="28"/>
          <w:szCs w:val="28"/>
          <w:lang w:eastAsia="ru-RU"/>
        </w:rPr>
        <w:t xml:space="preserve">, направления </w:t>
      </w:r>
      <w:r w:rsidR="00871705" w:rsidRPr="006C4EF5">
        <w:rPr>
          <w:rFonts w:ascii="PT Astra Serif" w:hAnsi="PT Astra Serif" w:cs="Calibri"/>
          <w:sz w:val="28"/>
          <w:szCs w:val="28"/>
          <w:lang w:eastAsia="ru-RU"/>
        </w:rPr>
        <w:br/>
      </w:r>
      <w:r w:rsidR="00842E57" w:rsidRPr="006C4EF5">
        <w:rPr>
          <w:rFonts w:ascii="PT Astra Serif" w:hAnsi="PT Astra Serif" w:cs="Calibri"/>
          <w:sz w:val="28"/>
          <w:szCs w:val="28"/>
          <w:lang w:eastAsia="ru-RU"/>
        </w:rPr>
        <w:t xml:space="preserve">в уполномоченные государственные органы запросов, наведения справок, </w:t>
      </w:r>
      <w:r w:rsidR="00A646D1" w:rsidRPr="006C4EF5">
        <w:rPr>
          <w:rFonts w:ascii="PT Astra Serif" w:hAnsi="PT Astra Serif" w:cs="Calibri"/>
          <w:sz w:val="28"/>
          <w:szCs w:val="28"/>
          <w:lang w:eastAsia="ru-RU"/>
        </w:rPr>
        <w:br/>
      </w:r>
      <w:r w:rsidR="00842E57" w:rsidRPr="006C4EF5">
        <w:rPr>
          <w:rFonts w:ascii="PT Astra Serif" w:hAnsi="PT Astra Serif" w:cs="Calibri"/>
          <w:sz w:val="28"/>
          <w:szCs w:val="28"/>
          <w:lang w:eastAsia="ru-RU"/>
        </w:rPr>
        <w:t xml:space="preserve">а также использования иных форм проверки, не противоречащих законодательству Российской Федерации (в случае отсутствия технической возможности проверки в системе </w:t>
      </w:r>
      <w:r w:rsidR="00CF4B62" w:rsidRPr="006C4EF5">
        <w:rPr>
          <w:rFonts w:ascii="PT Astra Serif" w:hAnsi="PT Astra Serif" w:cs="Calibri"/>
          <w:sz w:val="28"/>
          <w:szCs w:val="28"/>
          <w:lang w:eastAsia="ru-RU"/>
        </w:rPr>
        <w:t>«</w:t>
      </w:r>
      <w:r w:rsidR="00842E57" w:rsidRPr="006C4EF5">
        <w:rPr>
          <w:rFonts w:ascii="PT Astra Serif" w:hAnsi="PT Astra Serif" w:cs="Calibri"/>
          <w:sz w:val="28"/>
          <w:szCs w:val="28"/>
          <w:lang w:eastAsia="ru-RU"/>
        </w:rPr>
        <w:t>Электронный бюджет</w:t>
      </w:r>
      <w:r w:rsidR="00CF4B62" w:rsidRPr="006C4EF5">
        <w:rPr>
          <w:rFonts w:ascii="PT Astra Serif" w:hAnsi="PT Astra Serif" w:cs="Calibri"/>
          <w:sz w:val="28"/>
          <w:szCs w:val="28"/>
          <w:lang w:eastAsia="ru-RU"/>
        </w:rPr>
        <w:t>»</w:t>
      </w:r>
      <w:r w:rsidR="00842E57" w:rsidRPr="006C4EF5">
        <w:rPr>
          <w:rFonts w:ascii="PT Astra Serif" w:hAnsi="PT Astra Serif" w:cs="Calibri"/>
          <w:sz w:val="28"/>
          <w:szCs w:val="28"/>
          <w:lang w:eastAsia="ru-RU"/>
        </w:rPr>
        <w:t>).</w:t>
      </w:r>
    </w:p>
    <w:p w14:paraId="59D96B3B" w14:textId="2D88326F" w:rsidR="00842E57" w:rsidRPr="006C4EF5" w:rsidRDefault="00842E57" w:rsidP="00842E57">
      <w:pPr>
        <w:pStyle w:val="aa"/>
        <w:widowControl w:val="0"/>
        <w:autoSpaceDE w:val="0"/>
        <w:autoSpaceDN w:val="0"/>
        <w:spacing w:after="0" w:line="240" w:lineRule="auto"/>
        <w:ind w:left="0"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В случае отсутствия технической возможности автоматической проверки, указанной в абзаце первом настоящего пункта, Министерство вправе запросить у организации документы для подтверждения е</w:t>
      </w:r>
      <w:r w:rsidR="00A50BCA" w:rsidRPr="006C4EF5">
        <w:rPr>
          <w:rFonts w:ascii="PT Astra Serif" w:hAnsi="PT Astra Serif" w:cs="Calibri"/>
          <w:sz w:val="28"/>
          <w:szCs w:val="28"/>
          <w:lang w:eastAsia="ru-RU"/>
        </w:rPr>
        <w:t>ё</w:t>
      </w:r>
      <w:r w:rsidRPr="006C4EF5">
        <w:rPr>
          <w:rFonts w:ascii="PT Astra Serif" w:hAnsi="PT Astra Serif" w:cs="Calibri"/>
          <w:sz w:val="28"/>
          <w:szCs w:val="28"/>
          <w:lang w:eastAsia="ru-RU"/>
        </w:rPr>
        <w:t xml:space="preserve"> соответствия </w:t>
      </w:r>
      <w:r w:rsidR="00E96A18" w:rsidRPr="006C4EF5">
        <w:rPr>
          <w:rFonts w:ascii="PT Astra Serif" w:hAnsi="PT Astra Serif" w:cs="Calibri"/>
          <w:sz w:val="28"/>
          <w:szCs w:val="28"/>
          <w:lang w:eastAsia="ru-RU"/>
        </w:rPr>
        <w:t xml:space="preserve">требованиям, установленным пунктом </w:t>
      </w:r>
      <w:r w:rsidR="005C36DE" w:rsidRPr="006C4EF5">
        <w:rPr>
          <w:rFonts w:ascii="PT Astra Serif" w:hAnsi="PT Astra Serif" w:cs="Calibri"/>
          <w:sz w:val="28"/>
          <w:szCs w:val="28"/>
          <w:lang w:eastAsia="ru-RU"/>
        </w:rPr>
        <w:t>6</w:t>
      </w:r>
      <w:r w:rsidR="00E96A18" w:rsidRPr="006C4EF5">
        <w:rPr>
          <w:rFonts w:ascii="PT Astra Serif" w:hAnsi="PT Astra Serif" w:cs="Calibri"/>
          <w:sz w:val="28"/>
          <w:szCs w:val="28"/>
          <w:lang w:eastAsia="ru-RU"/>
        </w:rPr>
        <w:t xml:space="preserve"> и </w:t>
      </w:r>
      <w:r w:rsidR="00366EE5" w:rsidRPr="006C4EF5">
        <w:rPr>
          <w:rFonts w:ascii="PT Astra Serif" w:hAnsi="PT Astra Serif" w:cs="Calibri"/>
          <w:sz w:val="28"/>
          <w:szCs w:val="28"/>
          <w:lang w:eastAsia="ru-RU"/>
        </w:rPr>
        <w:t>критерию отбора, установленному пунктом 6</w:t>
      </w:r>
      <w:r w:rsidR="00366EE5" w:rsidRPr="006C4EF5">
        <w:rPr>
          <w:rFonts w:ascii="PT Astra Serif" w:hAnsi="PT Astra Serif" w:cs="Calibri"/>
          <w:sz w:val="28"/>
          <w:szCs w:val="28"/>
          <w:vertAlign w:val="superscript"/>
          <w:lang w:eastAsia="ru-RU"/>
        </w:rPr>
        <w:t>1</w:t>
      </w:r>
      <w:r w:rsidR="00366EE5" w:rsidRPr="006C4EF5">
        <w:rPr>
          <w:rFonts w:ascii="PT Astra Serif" w:hAnsi="PT Astra Serif" w:cs="Calibri"/>
          <w:sz w:val="28"/>
          <w:szCs w:val="28"/>
          <w:lang w:eastAsia="ru-RU"/>
        </w:rPr>
        <w:t xml:space="preserve"> настоящих Правил</w:t>
      </w:r>
      <w:r w:rsidRPr="006C4EF5">
        <w:rPr>
          <w:rFonts w:ascii="PT Astra Serif" w:hAnsi="PT Astra Serif" w:cs="Calibri"/>
          <w:sz w:val="28"/>
          <w:szCs w:val="28"/>
          <w:lang w:eastAsia="ru-RU"/>
        </w:rPr>
        <w:t>.</w:t>
      </w:r>
    </w:p>
    <w:p w14:paraId="4418E067" w14:textId="77777777" w:rsidR="00D72422" w:rsidRPr="006C4EF5" w:rsidRDefault="00D72422" w:rsidP="00D72422">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Министерство в установленный в объявлении срок для проведения отбора:</w:t>
      </w:r>
    </w:p>
    <w:p w14:paraId="096599C0" w14:textId="35992FC8" w:rsidR="00D72422" w:rsidRPr="006C4EF5" w:rsidRDefault="00D72422" w:rsidP="00D72422">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1) направляет заявления на отбор в комиссию. Состав комиссии и положение о </w:t>
      </w:r>
      <w:r w:rsidR="00A50BCA" w:rsidRPr="006C4EF5">
        <w:rPr>
          <w:rFonts w:ascii="PT Astra Serif" w:hAnsi="PT Astra Serif" w:cs="Calibri"/>
          <w:sz w:val="28"/>
          <w:szCs w:val="28"/>
          <w:lang w:eastAsia="ru-RU"/>
        </w:rPr>
        <w:t>комиссии</w:t>
      </w:r>
      <w:r w:rsidRPr="006C4EF5">
        <w:rPr>
          <w:rFonts w:ascii="PT Astra Serif" w:hAnsi="PT Astra Serif" w:cs="Calibri"/>
          <w:sz w:val="28"/>
          <w:szCs w:val="28"/>
          <w:lang w:eastAsia="ru-RU"/>
        </w:rPr>
        <w:t xml:space="preserve"> утверждаются правовым акт</w:t>
      </w:r>
      <w:r w:rsidR="00A50BCA" w:rsidRPr="006C4EF5">
        <w:rPr>
          <w:rFonts w:ascii="PT Astra Serif" w:hAnsi="PT Astra Serif" w:cs="Calibri"/>
          <w:sz w:val="28"/>
          <w:szCs w:val="28"/>
          <w:lang w:eastAsia="ru-RU"/>
        </w:rPr>
        <w:t>ом</w:t>
      </w:r>
      <w:r w:rsidRPr="006C4EF5">
        <w:rPr>
          <w:rFonts w:ascii="PT Astra Serif" w:hAnsi="PT Astra Serif" w:cs="Calibri"/>
          <w:sz w:val="28"/>
          <w:szCs w:val="28"/>
          <w:lang w:eastAsia="ru-RU"/>
        </w:rPr>
        <w:t xml:space="preserve"> Министерства. Заявления рассматриваются в системе «Электронный бюджет» посредством использования членами комиссии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A646D1" w:rsidRPr="006C4EF5">
        <w:rPr>
          <w:rFonts w:ascii="PT Astra Serif" w:hAnsi="PT Astra Serif" w:cs="Calibri"/>
          <w:sz w:val="28"/>
          <w:szCs w:val="28"/>
          <w:lang w:eastAsia="ru-RU"/>
        </w:rPr>
        <w:br/>
      </w:r>
      <w:r w:rsidRPr="006C4EF5">
        <w:rPr>
          <w:rFonts w:ascii="PT Astra Serif" w:hAnsi="PT Astra Serif" w:cs="Calibri"/>
          <w:sz w:val="28"/>
          <w:szCs w:val="28"/>
          <w:lang w:eastAsia="ru-RU"/>
        </w:rPr>
        <w:t>и муниципальных услуг в электронной форме»;</w:t>
      </w:r>
    </w:p>
    <w:p w14:paraId="4F132F1F" w14:textId="763FE6B3" w:rsidR="00366EE5" w:rsidRPr="006C4EF5" w:rsidRDefault="00D72422" w:rsidP="00D72422">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2)</w:t>
      </w:r>
      <w:r w:rsidR="00366EE5" w:rsidRPr="006C4EF5">
        <w:t xml:space="preserve"> </w:t>
      </w:r>
      <w:r w:rsidR="00366EE5" w:rsidRPr="006C4EF5">
        <w:rPr>
          <w:rFonts w:ascii="PT Astra Serif" w:hAnsi="PT Astra Serif" w:cs="Calibri"/>
          <w:sz w:val="28"/>
          <w:szCs w:val="28"/>
          <w:lang w:eastAsia="ru-RU"/>
        </w:rPr>
        <w:t xml:space="preserve">принимает решение о возврате заявления и документов на доработку </w:t>
      </w:r>
      <w:r w:rsidR="000660E7" w:rsidRPr="006C4EF5">
        <w:rPr>
          <w:rFonts w:ascii="PT Astra Serif" w:hAnsi="PT Astra Serif" w:cs="Calibri"/>
          <w:sz w:val="28"/>
          <w:szCs w:val="28"/>
          <w:lang w:eastAsia="ru-RU"/>
        </w:rPr>
        <w:br/>
      </w:r>
      <w:r w:rsidR="00366EE5" w:rsidRPr="006C4EF5">
        <w:rPr>
          <w:rFonts w:ascii="PT Astra Serif" w:hAnsi="PT Astra Serif" w:cs="Calibri"/>
          <w:sz w:val="28"/>
          <w:szCs w:val="28"/>
          <w:lang w:eastAsia="ru-RU"/>
        </w:rPr>
        <w:t xml:space="preserve">в случаях выявления в ходе указанной в абзаце первом настоящего пункта проверки в заявлении и документах неполноты содержащихся в них сведений   </w:t>
      </w:r>
      <w:r w:rsidR="000660E7" w:rsidRPr="006C4EF5">
        <w:rPr>
          <w:rFonts w:ascii="PT Astra Serif" w:hAnsi="PT Astra Serif" w:cs="Calibri"/>
          <w:sz w:val="28"/>
          <w:szCs w:val="28"/>
          <w:lang w:eastAsia="ru-RU"/>
        </w:rPr>
        <w:br/>
      </w:r>
      <w:r w:rsidR="00366EE5" w:rsidRPr="006C4EF5">
        <w:rPr>
          <w:rFonts w:ascii="PT Astra Serif" w:hAnsi="PT Astra Serif" w:cs="Calibri"/>
          <w:sz w:val="28"/>
          <w:szCs w:val="28"/>
          <w:lang w:eastAsia="ru-RU"/>
        </w:rPr>
        <w:t>и (или) ошибок технического характера;</w:t>
      </w:r>
    </w:p>
    <w:p w14:paraId="2BEA8C54" w14:textId="6DB8594A" w:rsidR="00D72422" w:rsidRPr="006C4EF5" w:rsidRDefault="00D72422" w:rsidP="00D72422">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3) </w:t>
      </w:r>
      <w:r w:rsidR="00366EE5" w:rsidRPr="006C4EF5">
        <w:rPr>
          <w:rFonts w:ascii="PT Astra Serif" w:hAnsi="PT Astra Serif" w:cs="Calibri"/>
          <w:sz w:val="28"/>
          <w:szCs w:val="28"/>
          <w:lang w:eastAsia="ru-RU"/>
        </w:rPr>
        <w:t>принимает решение об отклонении</w:t>
      </w:r>
      <w:r w:rsidRPr="006C4EF5">
        <w:rPr>
          <w:rFonts w:ascii="PT Astra Serif" w:hAnsi="PT Astra Serif" w:cs="Calibri"/>
          <w:sz w:val="28"/>
          <w:szCs w:val="28"/>
          <w:lang w:eastAsia="ru-RU"/>
        </w:rPr>
        <w:t xml:space="preserve"> заявления в следующих случаях:</w:t>
      </w:r>
    </w:p>
    <w:p w14:paraId="6BFE77BC" w14:textId="24E4E03F" w:rsidR="00366EE5" w:rsidRPr="006C4EF5" w:rsidRDefault="005E27F6" w:rsidP="00865A05">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а)</w:t>
      </w:r>
      <w:r w:rsidR="001644CA" w:rsidRPr="006C4EF5">
        <w:t xml:space="preserve"> </w:t>
      </w:r>
      <w:r w:rsidR="001644CA" w:rsidRPr="006C4EF5">
        <w:rPr>
          <w:rFonts w:ascii="PT Astra Serif" w:hAnsi="PT Astra Serif" w:cs="Calibri"/>
          <w:sz w:val="28"/>
          <w:szCs w:val="28"/>
          <w:lang w:eastAsia="ru-RU"/>
        </w:rPr>
        <w:t>несоответствия организации требованиям, установленным пунктом 6 настоящих Правил, и (или) критерию отбора, установленному пунктом 6</w:t>
      </w:r>
      <w:r w:rsidR="001644CA" w:rsidRPr="006C4EF5">
        <w:rPr>
          <w:rFonts w:ascii="PT Astra Serif" w:hAnsi="PT Astra Serif" w:cs="Calibri"/>
          <w:sz w:val="28"/>
          <w:szCs w:val="28"/>
          <w:vertAlign w:val="superscript"/>
          <w:lang w:eastAsia="ru-RU"/>
        </w:rPr>
        <w:t>1</w:t>
      </w:r>
      <w:r w:rsidR="001644CA" w:rsidRPr="006C4EF5">
        <w:rPr>
          <w:rFonts w:ascii="PT Astra Serif" w:hAnsi="PT Astra Serif" w:cs="Calibri"/>
          <w:sz w:val="28"/>
          <w:szCs w:val="28"/>
          <w:lang w:eastAsia="ru-RU"/>
        </w:rPr>
        <w:t xml:space="preserve"> настоящих Правил;</w:t>
      </w:r>
    </w:p>
    <w:p w14:paraId="50C05E45" w14:textId="7A00A21F" w:rsidR="005E27F6" w:rsidRPr="006C4EF5" w:rsidRDefault="005E27F6" w:rsidP="00D72422">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б) </w:t>
      </w:r>
      <w:r w:rsidR="001644CA" w:rsidRPr="006C4EF5">
        <w:rPr>
          <w:rFonts w:ascii="PT Astra Serif" w:hAnsi="PT Astra Serif" w:cs="Calibri"/>
          <w:sz w:val="28"/>
          <w:szCs w:val="28"/>
          <w:lang w:eastAsia="ru-RU"/>
        </w:rPr>
        <w:t>непредставления</w:t>
      </w:r>
      <w:r w:rsidRPr="006C4EF5">
        <w:rPr>
          <w:rFonts w:ascii="PT Astra Serif" w:hAnsi="PT Astra Serif" w:cs="Calibri"/>
          <w:sz w:val="28"/>
          <w:szCs w:val="28"/>
          <w:lang w:eastAsia="ru-RU"/>
        </w:rPr>
        <w:t xml:space="preserve"> (представление не в полном объеме) документов, указанных в пункте 7 настоящих Правил;</w:t>
      </w:r>
    </w:p>
    <w:p w14:paraId="2A9B2C1B" w14:textId="73EA6887" w:rsidR="005E27F6" w:rsidRPr="006C4EF5" w:rsidRDefault="005E27F6" w:rsidP="00D72422">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в) несоответстви</w:t>
      </w:r>
      <w:r w:rsidR="001644CA" w:rsidRPr="006C4EF5">
        <w:rPr>
          <w:rFonts w:ascii="PT Astra Serif" w:hAnsi="PT Astra Serif" w:cs="Calibri"/>
          <w:sz w:val="28"/>
          <w:szCs w:val="28"/>
          <w:lang w:eastAsia="ru-RU"/>
        </w:rPr>
        <w:t>я</w:t>
      </w:r>
      <w:r w:rsidRPr="006C4EF5">
        <w:rPr>
          <w:rFonts w:ascii="PT Astra Serif" w:hAnsi="PT Astra Serif" w:cs="Calibri"/>
          <w:sz w:val="28"/>
          <w:szCs w:val="28"/>
          <w:lang w:eastAsia="ru-RU"/>
        </w:rPr>
        <w:t xml:space="preserve"> представленных документов и (или) </w:t>
      </w:r>
      <w:r w:rsidR="003C73F6" w:rsidRPr="006C4EF5">
        <w:rPr>
          <w:rFonts w:ascii="PT Astra Serif" w:hAnsi="PT Astra Serif" w:cs="Calibri"/>
          <w:sz w:val="28"/>
          <w:szCs w:val="28"/>
          <w:lang w:eastAsia="ru-RU"/>
        </w:rPr>
        <w:t>заявления</w:t>
      </w:r>
      <w:r w:rsidRPr="006C4EF5">
        <w:rPr>
          <w:rFonts w:ascii="PT Astra Serif" w:hAnsi="PT Astra Serif" w:cs="Calibri"/>
          <w:sz w:val="28"/>
          <w:szCs w:val="28"/>
          <w:lang w:eastAsia="ru-RU"/>
        </w:rPr>
        <w:t xml:space="preserve"> требованиям, установленным пунктом 7 настоящих Правил;</w:t>
      </w:r>
    </w:p>
    <w:p w14:paraId="31C8CFB8" w14:textId="5D63A7B9" w:rsidR="00D72422" w:rsidRPr="006C4EF5" w:rsidRDefault="00D72422" w:rsidP="00D72422">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г) </w:t>
      </w:r>
      <w:r w:rsidR="007241D4" w:rsidRPr="006C4EF5">
        <w:rPr>
          <w:rFonts w:ascii="PT Astra Serif" w:hAnsi="PT Astra Serif" w:cs="Calibri"/>
          <w:sz w:val="28"/>
          <w:szCs w:val="28"/>
          <w:lang w:eastAsia="ru-RU"/>
        </w:rPr>
        <w:t>недостоверност</w:t>
      </w:r>
      <w:r w:rsidR="001644CA" w:rsidRPr="006C4EF5">
        <w:rPr>
          <w:rFonts w:ascii="PT Astra Serif" w:hAnsi="PT Astra Serif" w:cs="Calibri"/>
          <w:sz w:val="28"/>
          <w:szCs w:val="28"/>
          <w:lang w:eastAsia="ru-RU"/>
        </w:rPr>
        <w:t>и</w:t>
      </w:r>
      <w:r w:rsidR="007241D4" w:rsidRPr="006C4EF5">
        <w:rPr>
          <w:rFonts w:ascii="PT Astra Serif" w:hAnsi="PT Astra Serif" w:cs="Calibri"/>
          <w:sz w:val="28"/>
          <w:szCs w:val="28"/>
          <w:lang w:eastAsia="ru-RU"/>
        </w:rPr>
        <w:t xml:space="preserve"> информации, содержащейся в </w:t>
      </w:r>
      <w:r w:rsidR="001644CA" w:rsidRPr="006C4EF5">
        <w:rPr>
          <w:rFonts w:ascii="PT Astra Serif" w:hAnsi="PT Astra Serif" w:cs="Calibri"/>
          <w:sz w:val="28"/>
          <w:szCs w:val="28"/>
          <w:lang w:eastAsia="ru-RU"/>
        </w:rPr>
        <w:t>представленных заявлении и документах</w:t>
      </w:r>
      <w:r w:rsidR="00865A05" w:rsidRPr="006C4EF5">
        <w:rPr>
          <w:rFonts w:ascii="PT Astra Serif" w:hAnsi="PT Astra Serif" w:cs="Calibri"/>
          <w:sz w:val="28"/>
          <w:szCs w:val="28"/>
          <w:lang w:eastAsia="ru-RU"/>
        </w:rPr>
        <w:t>.</w:t>
      </w:r>
    </w:p>
    <w:p w14:paraId="3D8E0600" w14:textId="09B35938" w:rsidR="001644CA" w:rsidRPr="006C4EF5" w:rsidRDefault="001644CA" w:rsidP="001644CA">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Принимаемые Министерством решения о возврате заявления организации на доработку и об отклонении заявления оформляются в виде уведомления. Уведомления в электронной форме доводятся до организаций с использованием системы «Электронный бюджет» в течение 1-го рабочего дня со дня принятия соответствующего решения посредством заполнения экранных форм веб-интерфейса системы «Электронный бюджет». В уведомлении указываются обстоятельства, послужившие основанием для принятия  решения о возврате заявления организации на доработку или об отклонении заявления.   В случае </w:t>
      </w:r>
      <w:r w:rsidRPr="006C4EF5">
        <w:rPr>
          <w:rFonts w:ascii="PT Astra Serif" w:hAnsi="PT Astra Serif" w:cs="Calibri"/>
          <w:sz w:val="28"/>
          <w:szCs w:val="28"/>
          <w:lang w:eastAsia="ru-RU"/>
        </w:rPr>
        <w:lastRenderedPageBreak/>
        <w:t>принятия Министерством решения о возврате заявления организации на доработку в уведомлении также указываются положения заявления и (или) документов, нуждающиеся в доработке.</w:t>
      </w:r>
    </w:p>
    <w:p w14:paraId="0C88FB68" w14:textId="54FED903" w:rsidR="001644CA" w:rsidRPr="006C4EF5" w:rsidRDefault="001644CA" w:rsidP="001644CA">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Организация в системе «Электронный бюджет» формирует скорректированное заявление не позднее 5-го рабочего дня, следующего за днём доведения до неё Министерством уведомления, содержащего решение</w:t>
      </w:r>
      <w:r w:rsidR="00313343" w:rsidRPr="006C4EF5">
        <w:rPr>
          <w:rFonts w:ascii="PT Astra Serif" w:hAnsi="PT Astra Serif" w:cs="Calibri"/>
          <w:sz w:val="28"/>
          <w:szCs w:val="28"/>
          <w:lang w:eastAsia="ru-RU"/>
        </w:rPr>
        <w:t xml:space="preserve"> </w:t>
      </w:r>
      <w:r w:rsidRPr="006C4EF5">
        <w:rPr>
          <w:rFonts w:ascii="PT Astra Serif" w:hAnsi="PT Astra Serif" w:cs="Calibri"/>
          <w:sz w:val="28"/>
          <w:szCs w:val="28"/>
          <w:lang w:eastAsia="ru-RU"/>
        </w:rPr>
        <w:t>о возврате заявления организации на доработку, но не позднее 1 рабочего дня, предшествующего дню рассмотрения заявлений комиссией.</w:t>
      </w:r>
    </w:p>
    <w:p w14:paraId="4DD38B90" w14:textId="7E216A3E" w:rsidR="00D72422" w:rsidRPr="006C4EF5" w:rsidRDefault="001644CA" w:rsidP="001644CA">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В случае принятия Министерством решения об отклонении заявления по основаниям, предусмотренным подпунктами «б» и «»г» подпункта 3 настоящего пункта, организация после устранения обстоятельств, послуживших основанием для принятия такого решения, вправе повторно представить в Министерство заявление и документы, в порядке, предусмотренном пунктом 7 настоящих Правил,  в течение 5-ти рабочих дней, следующих за днём доведения до неё Министерством уведомления, содержащего решение об отклонении заявления, но не позднее 1 рабочего дня, предшествующего дню рассмотрения заявлений комиссией.</w:t>
      </w:r>
      <w:r w:rsidR="00CA4520" w:rsidRPr="006C4EF5">
        <w:rPr>
          <w:rFonts w:ascii="PT Astra Serif" w:hAnsi="PT Astra Serif" w:cs="Calibri"/>
          <w:sz w:val="28"/>
          <w:szCs w:val="28"/>
          <w:lang w:eastAsia="ru-RU"/>
        </w:rPr>
        <w:t>»;</w:t>
      </w:r>
    </w:p>
    <w:p w14:paraId="169982F0" w14:textId="561E32CE" w:rsidR="00213781" w:rsidRPr="006C4EF5" w:rsidRDefault="00213781" w:rsidP="00EA0BED">
      <w:pPr>
        <w:widowControl w:val="0"/>
        <w:autoSpaceDE w:val="0"/>
        <w:autoSpaceDN w:val="0"/>
        <w:spacing w:after="0" w:line="240" w:lineRule="auto"/>
        <w:ind w:left="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3) </w:t>
      </w:r>
      <w:r w:rsidR="002505BC" w:rsidRPr="006C4EF5">
        <w:rPr>
          <w:rFonts w:ascii="PT Astra Serif" w:hAnsi="PT Astra Serif" w:cs="Calibri"/>
          <w:sz w:val="28"/>
          <w:szCs w:val="28"/>
          <w:lang w:eastAsia="ru-RU"/>
        </w:rPr>
        <w:t>в</w:t>
      </w:r>
      <w:r w:rsidR="00CA4520" w:rsidRPr="006C4EF5">
        <w:rPr>
          <w:rFonts w:ascii="PT Astra Serif" w:hAnsi="PT Astra Serif" w:cs="Calibri"/>
          <w:sz w:val="28"/>
          <w:szCs w:val="28"/>
          <w:lang w:eastAsia="ru-RU"/>
        </w:rPr>
        <w:t xml:space="preserve"> пункте 10:</w:t>
      </w:r>
    </w:p>
    <w:p w14:paraId="520AD785" w14:textId="77777777" w:rsidR="00752682" w:rsidRPr="006C4EF5" w:rsidRDefault="00752682" w:rsidP="00752682">
      <w:pPr>
        <w:pStyle w:val="111111111"/>
        <w:rPr>
          <w:lang w:val="ru-RU" w:eastAsia="ru-RU"/>
        </w:rPr>
      </w:pPr>
      <w:r w:rsidRPr="006C4EF5">
        <w:rPr>
          <w:lang w:eastAsia="ru-RU"/>
        </w:rPr>
        <w:t>а)</w:t>
      </w:r>
      <w:r w:rsidRPr="006C4EF5">
        <w:rPr>
          <w:lang w:val="ru-RU" w:eastAsia="ru-RU"/>
        </w:rPr>
        <w:t xml:space="preserve"> в абзацах первом и втором слова «критериям отбора установленным» заменить словами «критерию отбора, установленному»; </w:t>
      </w:r>
    </w:p>
    <w:p w14:paraId="2B2AE1B3" w14:textId="77777777" w:rsidR="00752682" w:rsidRPr="006C4EF5" w:rsidRDefault="00752682" w:rsidP="00752682">
      <w:pPr>
        <w:pStyle w:val="111111111"/>
        <w:rPr>
          <w:lang w:eastAsia="ru-RU"/>
        </w:rPr>
      </w:pPr>
      <w:r w:rsidRPr="006C4EF5">
        <w:rPr>
          <w:lang w:val="ru-RU" w:eastAsia="ru-RU"/>
        </w:rPr>
        <w:t>б)</w:t>
      </w:r>
      <w:r w:rsidRPr="006C4EF5">
        <w:rPr>
          <w:lang w:eastAsia="ru-RU"/>
        </w:rPr>
        <w:t xml:space="preserve"> абзац третий изложить в следующей редакции: </w:t>
      </w:r>
    </w:p>
    <w:p w14:paraId="27216393" w14:textId="23BFAABF" w:rsidR="00752682" w:rsidRPr="006C4EF5" w:rsidRDefault="00752682" w:rsidP="00752682">
      <w:pPr>
        <w:pStyle w:val="111111111"/>
        <w:rPr>
          <w:lang w:eastAsia="ru-RU"/>
        </w:rPr>
      </w:pPr>
      <w:r w:rsidRPr="006C4EF5">
        <w:rPr>
          <w:lang w:eastAsia="ru-RU"/>
        </w:rPr>
        <w:t>«На основании результатов рассмотрения</w:t>
      </w:r>
      <w:r w:rsidRPr="006C4EF5">
        <w:rPr>
          <w:lang w:val="ru-RU" w:eastAsia="ru-RU"/>
        </w:rPr>
        <w:t xml:space="preserve"> документов комиссией</w:t>
      </w:r>
      <w:r w:rsidRPr="006C4EF5">
        <w:rPr>
          <w:lang w:eastAsia="ru-RU"/>
        </w:rPr>
        <w:t xml:space="preserve"> в системе «Электронный бюджет»</w:t>
      </w:r>
      <w:r w:rsidRPr="006C4EF5">
        <w:rPr>
          <w:lang w:val="ru-RU" w:eastAsia="ru-RU"/>
        </w:rPr>
        <w:t xml:space="preserve"> </w:t>
      </w:r>
      <w:r w:rsidRPr="006C4EF5">
        <w:rPr>
          <w:lang w:eastAsia="ru-RU"/>
        </w:rPr>
        <w:t>автоматически формируется протокол</w:t>
      </w:r>
      <w:r w:rsidRPr="006C4EF5">
        <w:rPr>
          <w:lang w:val="ru-RU" w:eastAsia="ru-RU"/>
        </w:rPr>
        <w:t>, который</w:t>
      </w:r>
      <w:r w:rsidRPr="006C4EF5">
        <w:rPr>
          <w:lang w:eastAsia="ru-RU"/>
        </w:rPr>
        <w:t xml:space="preserve"> подписывается усиленной квалифицированной электронной подписью </w:t>
      </w:r>
      <w:r w:rsidR="003B6BA5" w:rsidRPr="003B6BA5">
        <w:rPr>
          <w:lang w:eastAsia="ru-RU"/>
        </w:rPr>
        <w:t>председателя комиссии (председателя комиссии и членов комиссии) в системе «Электронный бюджет»</w:t>
      </w:r>
      <w:r w:rsidRPr="006C4EF5">
        <w:rPr>
          <w:lang w:eastAsia="ru-RU"/>
        </w:rPr>
        <w:t xml:space="preserve">. Протокол размещается на едином портале не позднее </w:t>
      </w:r>
      <w:r w:rsidRPr="006C4EF5">
        <w:rPr>
          <w:lang w:eastAsia="ru-RU"/>
        </w:rPr>
        <w:br/>
      </w:r>
      <w:r w:rsidRPr="006C4EF5">
        <w:rPr>
          <w:lang w:val="ru-RU" w:eastAsia="ru-RU"/>
        </w:rPr>
        <w:t>1</w:t>
      </w:r>
      <w:r w:rsidRPr="006C4EF5">
        <w:rPr>
          <w:lang w:eastAsia="ru-RU"/>
        </w:rPr>
        <w:t>-го рабочего дня, следующего за днём его подписания.»;</w:t>
      </w:r>
    </w:p>
    <w:p w14:paraId="46F5C62F" w14:textId="77777777" w:rsidR="00752682" w:rsidRPr="006C4EF5" w:rsidRDefault="00752682" w:rsidP="00752682">
      <w:pPr>
        <w:pStyle w:val="111111111"/>
        <w:rPr>
          <w:lang w:val="ru-RU" w:eastAsia="ru-RU"/>
        </w:rPr>
      </w:pPr>
      <w:r w:rsidRPr="006C4EF5">
        <w:rPr>
          <w:lang w:val="ru-RU" w:eastAsia="ru-RU"/>
        </w:rPr>
        <w:t>в</w:t>
      </w:r>
      <w:r w:rsidRPr="006C4EF5">
        <w:rPr>
          <w:lang w:eastAsia="ru-RU"/>
        </w:rPr>
        <w:t xml:space="preserve">) в абзаце четвёртом слова «способом, обеспечивающим возможность подтверждения факта направления уведомления» заменить словами </w:t>
      </w:r>
      <w:r w:rsidRPr="006C4EF5">
        <w:rPr>
          <w:lang w:eastAsia="ru-RU"/>
        </w:rPr>
        <w:br/>
        <w:t>«в электронной форме с использованием системы «Электронный бюджет»;</w:t>
      </w:r>
    </w:p>
    <w:p w14:paraId="5DC0D35C" w14:textId="6DC16323" w:rsidR="00752682" w:rsidRPr="006C4EF5" w:rsidRDefault="000660E7" w:rsidP="00752682">
      <w:pPr>
        <w:pStyle w:val="111111111"/>
      </w:pPr>
      <w:r w:rsidRPr="006C4EF5">
        <w:rPr>
          <w:lang w:val="ru-RU"/>
        </w:rPr>
        <w:t>4</w:t>
      </w:r>
      <w:r w:rsidR="00752682" w:rsidRPr="006C4EF5">
        <w:rPr>
          <w:lang w:val="ru-RU"/>
        </w:rPr>
        <w:t xml:space="preserve">) </w:t>
      </w:r>
      <w:r w:rsidR="00752682" w:rsidRPr="006C4EF5">
        <w:t>в пункте 11:</w:t>
      </w:r>
    </w:p>
    <w:p w14:paraId="49796BE7" w14:textId="77777777" w:rsidR="00752682" w:rsidRPr="006C4EF5" w:rsidRDefault="00752682" w:rsidP="00752682">
      <w:pPr>
        <w:pStyle w:val="111111111"/>
      </w:pPr>
      <w:r w:rsidRPr="006C4EF5">
        <w:t>а) дополнить абзацами вторым и третьим следующего содержания:</w:t>
      </w:r>
    </w:p>
    <w:p w14:paraId="522D63F2" w14:textId="5BB7E833" w:rsidR="00752682" w:rsidRPr="006C4EF5" w:rsidRDefault="00752682" w:rsidP="00752682">
      <w:pPr>
        <w:pStyle w:val="111111111"/>
      </w:pPr>
      <w:r w:rsidRPr="006C4EF5">
        <w:t>«</w:t>
      </w:r>
      <w:r w:rsidRPr="006C4EF5">
        <w:rPr>
          <w:lang w:val="ru-RU"/>
        </w:rPr>
        <w:t xml:space="preserve">принятие Министерством решения об </w:t>
      </w:r>
      <w:r w:rsidRPr="006C4EF5">
        <w:t>отклонени</w:t>
      </w:r>
      <w:r w:rsidRPr="006C4EF5">
        <w:rPr>
          <w:lang w:val="ru-RU"/>
        </w:rPr>
        <w:t>и</w:t>
      </w:r>
      <w:r w:rsidRPr="006C4EF5">
        <w:t xml:space="preserve"> заявления, </w:t>
      </w:r>
      <w:r w:rsidR="00313343" w:rsidRPr="006C4EF5">
        <w:br/>
      </w:r>
      <w:r w:rsidRPr="006C4EF5">
        <w:t xml:space="preserve">за исключением случая, если организацией устранены замечания, указанные </w:t>
      </w:r>
      <w:r w:rsidR="00313343" w:rsidRPr="006C4EF5">
        <w:br/>
      </w:r>
      <w:r w:rsidRPr="006C4EF5">
        <w:t>в уведомлении</w:t>
      </w:r>
      <w:r w:rsidRPr="006C4EF5">
        <w:rPr>
          <w:lang w:val="ru-RU"/>
        </w:rPr>
        <w:t xml:space="preserve">, содержащем информацию о принятии Министерством такого решения, </w:t>
      </w:r>
      <w:r w:rsidRPr="006C4EF5">
        <w:t xml:space="preserve">и </w:t>
      </w:r>
      <w:r w:rsidRPr="006C4EF5">
        <w:rPr>
          <w:lang w:val="ru-RU"/>
        </w:rPr>
        <w:t xml:space="preserve">представленное организацией </w:t>
      </w:r>
      <w:r w:rsidRPr="006C4EF5">
        <w:t>заявление направлено в комиссию;</w:t>
      </w:r>
    </w:p>
    <w:p w14:paraId="32600B63" w14:textId="66A99079" w:rsidR="00752682" w:rsidRPr="006C4EF5" w:rsidRDefault="00752682" w:rsidP="00752682">
      <w:pPr>
        <w:pStyle w:val="111111111"/>
      </w:pPr>
      <w:r w:rsidRPr="006C4EF5">
        <w:rPr>
          <w:lang w:val="ru-RU"/>
        </w:rPr>
        <w:t xml:space="preserve">принятие Министерством решения о </w:t>
      </w:r>
      <w:r w:rsidRPr="006C4EF5">
        <w:t>возвра</w:t>
      </w:r>
      <w:r w:rsidRPr="006C4EF5">
        <w:rPr>
          <w:lang w:val="ru-RU"/>
        </w:rPr>
        <w:t xml:space="preserve">те организации </w:t>
      </w:r>
      <w:r w:rsidRPr="006C4EF5">
        <w:t>заявления</w:t>
      </w:r>
      <w:r w:rsidRPr="006C4EF5">
        <w:rPr>
          <w:lang w:val="ru-RU"/>
        </w:rPr>
        <w:t xml:space="preserve"> </w:t>
      </w:r>
      <w:r w:rsidR="00313343" w:rsidRPr="006C4EF5">
        <w:rPr>
          <w:lang w:val="ru-RU"/>
        </w:rPr>
        <w:br/>
      </w:r>
      <w:r w:rsidRPr="006C4EF5">
        <w:rPr>
          <w:lang w:val="ru-RU"/>
        </w:rPr>
        <w:t>и документов</w:t>
      </w:r>
      <w:r w:rsidRPr="006C4EF5">
        <w:t xml:space="preserve"> на доработку, за исключением случая, если организацией устранены замечания, указанные в уведомлении</w:t>
      </w:r>
      <w:r w:rsidRPr="006C4EF5">
        <w:rPr>
          <w:lang w:val="ru-RU"/>
        </w:rPr>
        <w:t xml:space="preserve">, содержащем информацию </w:t>
      </w:r>
      <w:r w:rsidR="00313343" w:rsidRPr="006C4EF5">
        <w:rPr>
          <w:lang w:val="ru-RU"/>
        </w:rPr>
        <w:br/>
      </w:r>
      <w:r w:rsidRPr="006C4EF5">
        <w:rPr>
          <w:lang w:val="ru-RU"/>
        </w:rPr>
        <w:t xml:space="preserve">о принятии Министерством такого решения, </w:t>
      </w:r>
      <w:r w:rsidRPr="006C4EF5">
        <w:t xml:space="preserve">и </w:t>
      </w:r>
      <w:r w:rsidRPr="006C4EF5">
        <w:rPr>
          <w:lang w:val="ru-RU"/>
        </w:rPr>
        <w:t>представленное организацией</w:t>
      </w:r>
      <w:r w:rsidRPr="006C4EF5">
        <w:t xml:space="preserve"> заявление направлено в комиссию»;</w:t>
      </w:r>
    </w:p>
    <w:p w14:paraId="29A1B1F4" w14:textId="77777777" w:rsidR="00752682" w:rsidRPr="006C4EF5" w:rsidRDefault="00752682" w:rsidP="00752682">
      <w:pPr>
        <w:pStyle w:val="111111111"/>
      </w:pPr>
      <w:r w:rsidRPr="006C4EF5">
        <w:rPr>
          <w:lang w:val="ru-RU"/>
        </w:rPr>
        <w:t xml:space="preserve">б) </w:t>
      </w:r>
      <w:r w:rsidRPr="006C4EF5">
        <w:t xml:space="preserve">абзацы второй-девятый считать </w:t>
      </w:r>
      <w:r w:rsidRPr="006C4EF5">
        <w:rPr>
          <w:lang w:val="ru-RU"/>
        </w:rPr>
        <w:t xml:space="preserve">соответственно </w:t>
      </w:r>
      <w:r w:rsidRPr="006C4EF5">
        <w:t>абзацами четвёртым-одиннадцатым;</w:t>
      </w:r>
    </w:p>
    <w:p w14:paraId="3B34A114" w14:textId="77777777" w:rsidR="00752682" w:rsidRPr="006C4EF5" w:rsidRDefault="00752682" w:rsidP="00752682">
      <w:pPr>
        <w:pStyle w:val="111111111"/>
        <w:rPr>
          <w:lang w:val="ru-RU"/>
        </w:rPr>
      </w:pPr>
      <w:r w:rsidRPr="006C4EF5">
        <w:rPr>
          <w:lang w:val="ru-RU"/>
        </w:rPr>
        <w:t>в</w:t>
      </w:r>
      <w:r w:rsidRPr="006C4EF5">
        <w:t>)</w:t>
      </w:r>
      <w:r w:rsidRPr="006C4EF5">
        <w:rPr>
          <w:lang w:val="ru-RU"/>
        </w:rPr>
        <w:t xml:space="preserve"> в абзаце четвёртом слова «и критериям отбора, установленным» заменить словами «и (или) критерию отбора, установленному»;</w:t>
      </w:r>
    </w:p>
    <w:p w14:paraId="6D144205" w14:textId="77777777" w:rsidR="00752682" w:rsidRPr="006C4EF5" w:rsidRDefault="00752682" w:rsidP="00752682">
      <w:pPr>
        <w:pStyle w:val="111111111"/>
        <w:rPr>
          <w:lang w:val="ru-RU"/>
        </w:rPr>
      </w:pPr>
      <w:r w:rsidRPr="006C4EF5">
        <w:rPr>
          <w:lang w:val="ru-RU"/>
        </w:rPr>
        <w:lastRenderedPageBreak/>
        <w:t>г)</w:t>
      </w:r>
      <w:r w:rsidRPr="006C4EF5">
        <w:t xml:space="preserve"> в абзаце </w:t>
      </w:r>
      <w:r w:rsidRPr="006C4EF5">
        <w:rPr>
          <w:lang w:val="ru-RU"/>
        </w:rPr>
        <w:t>одиннадцатом</w:t>
      </w:r>
      <w:r w:rsidRPr="006C4EF5">
        <w:t xml:space="preserve"> слова «форме, обеспечивающей возможность подтверждения факта направления уведомления» заменить словами «электронной форме с использованием системы «Электронный бюджет».</w:t>
      </w:r>
      <w:r w:rsidRPr="006C4EF5">
        <w:rPr>
          <w:lang w:val="ru-RU"/>
        </w:rPr>
        <w:t>»;</w:t>
      </w:r>
    </w:p>
    <w:bookmarkEnd w:id="0"/>
    <w:p w14:paraId="0D162648" w14:textId="631ACA18"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2. Внести в </w:t>
      </w:r>
      <w:bookmarkStart w:id="3" w:name="_Hlk185151996"/>
      <w:r w:rsidRPr="006C4EF5">
        <w:rPr>
          <w:rFonts w:ascii="PT Astra Serif" w:hAnsi="PT Astra Serif" w:cs="Calibri"/>
          <w:sz w:val="28"/>
          <w:szCs w:val="28"/>
          <w:lang w:eastAsia="ru-RU"/>
        </w:rPr>
        <w:t>Правила предоставления субсидий из областного бюджета Ульяновской области в целях финансового обеспечения деятельности (докапитализации) фонда развития промышленности Ульяновской области, утверждённые постановлением Правительства Ульяновской области</w:t>
      </w:r>
      <w:bookmarkEnd w:id="3"/>
      <w:r w:rsidRPr="006C4EF5">
        <w:rPr>
          <w:rFonts w:ascii="PT Astra Serif" w:hAnsi="PT Astra Serif" w:cs="Calibri"/>
          <w:sz w:val="28"/>
          <w:szCs w:val="28"/>
          <w:lang w:eastAsia="ru-RU"/>
        </w:rPr>
        <w:t xml:space="preserve"> </w:t>
      </w:r>
      <w:r w:rsidRPr="006C4EF5">
        <w:rPr>
          <w:rFonts w:ascii="PT Astra Serif" w:hAnsi="PT Astra Serif" w:cs="Calibri"/>
          <w:sz w:val="28"/>
          <w:szCs w:val="28"/>
          <w:lang w:eastAsia="ru-RU"/>
        </w:rPr>
        <w:br/>
        <w:t xml:space="preserve">от 27.06.2024 № 369-П «Об утверждении Правил предоставления субсидий </w:t>
      </w:r>
      <w:r w:rsidRPr="006C4EF5">
        <w:rPr>
          <w:rFonts w:ascii="PT Astra Serif" w:hAnsi="PT Astra Serif" w:cs="Calibri"/>
          <w:sz w:val="28"/>
          <w:szCs w:val="28"/>
          <w:lang w:eastAsia="ru-RU"/>
        </w:rPr>
        <w:br/>
        <w:t>из областного бюджета Ульяновской области в целях финансового обеспечения деятельности (докапитализации) фонда развития промышленности Ульяновской области» следующие изменения:</w:t>
      </w:r>
    </w:p>
    <w:p w14:paraId="25C743D7" w14:textId="77777777" w:rsidR="00F92A81" w:rsidRPr="006C4EF5" w:rsidRDefault="00F92A81" w:rsidP="00F92A81">
      <w:pPr>
        <w:pStyle w:val="aa"/>
        <w:widowControl w:val="0"/>
        <w:autoSpaceDE w:val="0"/>
        <w:autoSpaceDN w:val="0"/>
        <w:spacing w:after="0" w:line="240" w:lineRule="auto"/>
        <w:ind w:left="0"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1) в пункте 6 слова «на конкурентной основе в соответствии с настоящими Правилами в форме запроса предложений» заменить словами «в соответствии </w:t>
      </w:r>
      <w:r w:rsidRPr="006C4EF5">
        <w:rPr>
          <w:rFonts w:ascii="PT Astra Serif" w:hAnsi="PT Astra Serif" w:cs="Calibri"/>
          <w:sz w:val="28"/>
          <w:szCs w:val="28"/>
          <w:lang w:eastAsia="ru-RU"/>
        </w:rPr>
        <w:br/>
        <w:t xml:space="preserve">с настоящими Правилами на конкурентной основе посредством запроса предложений исходя из соответствия фондов требованиям, установленным пунктом 8 и критериям отбора, установленным пунктом 9 настоящих Правил, </w:t>
      </w:r>
      <w:r w:rsidRPr="006C4EF5">
        <w:rPr>
          <w:rFonts w:ascii="PT Astra Serif" w:hAnsi="PT Astra Serif" w:cs="Calibri"/>
          <w:sz w:val="28"/>
          <w:szCs w:val="28"/>
          <w:lang w:eastAsia="ru-RU"/>
        </w:rPr>
        <w:br/>
        <w:t>и очерёдности поступления заявлений об участии в отборе,</w:t>
      </w:r>
      <w:r w:rsidRPr="006C4EF5">
        <w:t xml:space="preserve"> </w:t>
      </w:r>
      <w:r w:rsidRPr="006C4EF5">
        <w:rPr>
          <w:rFonts w:ascii="PT Astra Serif" w:hAnsi="PT Astra Serif" w:cs="Calibri"/>
          <w:sz w:val="28"/>
          <w:szCs w:val="28"/>
          <w:lang w:eastAsia="ru-RU"/>
        </w:rPr>
        <w:t>определяемой по дате и времени (с точностью до минуты) их регистрации в системе «Электронный бюджет»»;</w:t>
      </w:r>
    </w:p>
    <w:p w14:paraId="688264F9" w14:textId="77777777" w:rsidR="00F92A81" w:rsidRPr="006C4EF5" w:rsidRDefault="00F92A81" w:rsidP="00F92A81">
      <w:pPr>
        <w:pStyle w:val="aa"/>
        <w:widowControl w:val="0"/>
        <w:numPr>
          <w:ilvl w:val="0"/>
          <w:numId w:val="31"/>
        </w:numPr>
        <w:autoSpaceDE w:val="0"/>
        <w:autoSpaceDN w:val="0"/>
        <w:spacing w:after="0" w:line="240" w:lineRule="auto"/>
        <w:jc w:val="both"/>
        <w:rPr>
          <w:rFonts w:ascii="PT Astra Serif" w:hAnsi="PT Astra Serif" w:cs="Calibri"/>
          <w:sz w:val="28"/>
          <w:szCs w:val="28"/>
          <w:lang w:eastAsia="ru-RU"/>
        </w:rPr>
      </w:pPr>
      <w:bookmarkStart w:id="4" w:name="_Hlk185062846"/>
      <w:r w:rsidRPr="006C4EF5">
        <w:rPr>
          <w:rFonts w:ascii="PT Astra Serif" w:hAnsi="PT Astra Serif" w:cs="Calibri"/>
          <w:sz w:val="28"/>
          <w:szCs w:val="28"/>
          <w:lang w:eastAsia="ru-RU"/>
        </w:rPr>
        <w:t>пункт 7 изложить в следующей редакции:</w:t>
      </w:r>
    </w:p>
    <w:p w14:paraId="6D688470" w14:textId="6AC12E04"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«7. Объявление о проведении отбора (далее - объявление) размещается на едином портале в порядке, установленном Министерством финансов </w:t>
      </w:r>
      <w:r w:rsidRPr="006C4EF5">
        <w:rPr>
          <w:rFonts w:ascii="PT Astra Serif" w:hAnsi="PT Astra Serif" w:cs="Calibri"/>
          <w:sz w:val="28"/>
          <w:szCs w:val="28"/>
          <w:lang w:eastAsia="ru-RU"/>
        </w:rPr>
        <w:br/>
        <w:t xml:space="preserve">Российской Федерации, а также на официальном сайте </w:t>
      </w:r>
      <w:r w:rsidRPr="006C4EF5">
        <w:rPr>
          <w:rFonts w:ascii="PT Astra Serif" w:hAnsi="PT Astra Serif" w:cs="Calibri"/>
          <w:sz w:val="28"/>
          <w:szCs w:val="28"/>
          <w:lang w:eastAsia="ru-RU"/>
        </w:rPr>
        <w:br/>
        <w:t xml:space="preserve">в информационно-телекоммуникационной сети «Интернет» по адресу </w:t>
      </w:r>
      <w:hyperlink r:id="rId8" w:history="1">
        <w:r w:rsidR="00AB3EED" w:rsidRPr="007D4544">
          <w:rPr>
            <w:rStyle w:val="a9"/>
            <w:rFonts w:ascii="PT Astra Serif" w:hAnsi="PT Astra Serif" w:cs="Calibri"/>
            <w:color w:val="auto"/>
            <w:sz w:val="28"/>
            <w:szCs w:val="28"/>
            <w:u w:val="none"/>
            <w:lang w:eastAsia="ru-RU"/>
          </w:rPr>
          <w:t>http://</w:t>
        </w:r>
        <w:r w:rsidR="00AB3EED" w:rsidRPr="007D4544">
          <w:rPr>
            <w:rStyle w:val="a9"/>
            <w:rFonts w:ascii="PT Astra Serif" w:hAnsi="PT Astra Serif" w:cs="Calibri"/>
            <w:color w:val="auto"/>
            <w:sz w:val="28"/>
            <w:szCs w:val="28"/>
            <w:u w:val="none"/>
            <w:lang w:val="en-US" w:eastAsia="ru-RU"/>
          </w:rPr>
          <w:t>minprom</w:t>
        </w:r>
        <w:r w:rsidR="00AB3EED" w:rsidRPr="007D4544">
          <w:rPr>
            <w:rStyle w:val="a9"/>
            <w:rFonts w:ascii="PT Astra Serif" w:hAnsi="PT Astra Serif" w:cs="Calibri"/>
            <w:color w:val="auto"/>
            <w:sz w:val="28"/>
            <w:szCs w:val="28"/>
            <w:u w:val="none"/>
            <w:lang w:eastAsia="ru-RU"/>
          </w:rPr>
          <w:t>73.ru</w:t>
        </w:r>
      </w:hyperlink>
      <w:r w:rsidRPr="006C4EF5">
        <w:rPr>
          <w:rFonts w:ascii="PT Astra Serif" w:hAnsi="PT Astra Serif" w:cs="Calibri"/>
          <w:sz w:val="28"/>
          <w:szCs w:val="28"/>
          <w:lang w:eastAsia="ru-RU"/>
        </w:rPr>
        <w:t xml:space="preserve"> (далее - официальный сайт) не позднее 5-го календарного дня </w:t>
      </w:r>
      <w:r w:rsidRPr="006C4EF5">
        <w:rPr>
          <w:rFonts w:ascii="PT Astra Serif" w:hAnsi="PT Astra Serif" w:cs="Calibri"/>
          <w:sz w:val="28"/>
          <w:szCs w:val="28"/>
          <w:lang w:eastAsia="ru-RU"/>
        </w:rPr>
        <w:br/>
        <w:t>до наступления даты начала срока приема заявлений.</w:t>
      </w:r>
    </w:p>
    <w:p w14:paraId="5DADB0AD"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Отбор проводится в государственной интегрированной информационной системе управления общественными финансами «Электронный бюджет» </w:t>
      </w:r>
      <w:r w:rsidRPr="006C4EF5">
        <w:rPr>
          <w:rFonts w:ascii="PT Astra Serif" w:hAnsi="PT Astra Serif" w:cs="Calibri"/>
          <w:sz w:val="28"/>
          <w:szCs w:val="28"/>
          <w:lang w:eastAsia="ru-RU"/>
        </w:rPr>
        <w:br/>
        <w:t>(далее - система «Электронный бюджет»).</w:t>
      </w:r>
    </w:p>
    <w:p w14:paraId="6B5FBD94"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Взаимодействие Министерства, комиссии, созданной Министерством для рассмотрения документов на получение субсидий из областного бюджета Ульяновской области (далее - комиссия), и экспертов (в случае их участия </w:t>
      </w:r>
      <w:r w:rsidRPr="006C4EF5">
        <w:rPr>
          <w:rFonts w:ascii="PT Astra Serif" w:hAnsi="PT Astra Serif" w:cs="Calibri"/>
          <w:sz w:val="28"/>
          <w:szCs w:val="28"/>
          <w:lang w:eastAsia="ru-RU"/>
        </w:rPr>
        <w:br/>
        <w:t>в отборе) с субъектами промышленности в системе «Электронный бюджет» осуществляется с использованием документов в электронной форме.</w:t>
      </w:r>
    </w:p>
    <w:p w14:paraId="52F8C3B6"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Объявление должно содержать:</w:t>
      </w:r>
    </w:p>
    <w:p w14:paraId="2C78FB27"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1) сроки проведения отбора, а также при необходимости информацию </w:t>
      </w:r>
      <w:r w:rsidRPr="006C4EF5">
        <w:rPr>
          <w:rFonts w:ascii="PT Astra Serif" w:hAnsi="PT Astra Serif" w:cs="Calibri"/>
          <w:sz w:val="28"/>
          <w:szCs w:val="28"/>
          <w:lang w:eastAsia="ru-RU"/>
        </w:rPr>
        <w:br/>
        <w:t xml:space="preserve">о возможности проведения нескольких этапов отбора с указанием сроков </w:t>
      </w:r>
      <w:r w:rsidRPr="006C4EF5">
        <w:rPr>
          <w:rFonts w:ascii="PT Astra Serif" w:hAnsi="PT Astra Serif" w:cs="Calibri"/>
          <w:sz w:val="28"/>
          <w:szCs w:val="28"/>
          <w:lang w:eastAsia="ru-RU"/>
        </w:rPr>
        <w:br/>
        <w:t>и порядка их проведения;</w:t>
      </w:r>
    </w:p>
    <w:p w14:paraId="3847DF6F"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2) дату начала и окончания срока приема заявлений, при этом дата окончания срока приема заявлений не может быть установлена ранее 10-го календарного дня, следующего за днем размещения объявления;</w:t>
      </w:r>
    </w:p>
    <w:p w14:paraId="38537E1D"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3) наименование, место нахождения, почтовый адрес, адрес электронной почты Министерства;</w:t>
      </w:r>
    </w:p>
    <w:p w14:paraId="761A01BD"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4) результаты предоставления субсидий;</w:t>
      </w:r>
    </w:p>
    <w:p w14:paraId="5EC19C61"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5) доменное имя и (или) сетевой адрес, и (или) указатели страниц </w:t>
      </w:r>
      <w:r w:rsidRPr="006C4EF5">
        <w:rPr>
          <w:rFonts w:ascii="PT Astra Serif" w:hAnsi="PT Astra Serif" w:cs="Calibri"/>
          <w:sz w:val="28"/>
          <w:szCs w:val="28"/>
          <w:lang w:eastAsia="ru-RU"/>
        </w:rPr>
        <w:lastRenderedPageBreak/>
        <w:t>официального сайта, на котором обеспечивается проведение отбора;</w:t>
      </w:r>
    </w:p>
    <w:p w14:paraId="449924A8"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6) требования к фондам, установленные </w:t>
      </w:r>
      <w:hyperlink w:anchor="P40">
        <w:r w:rsidRPr="006C4EF5">
          <w:rPr>
            <w:rStyle w:val="a9"/>
            <w:rFonts w:ascii="PT Astra Serif" w:hAnsi="PT Astra Serif" w:cs="Calibri"/>
            <w:color w:val="auto"/>
            <w:sz w:val="28"/>
            <w:szCs w:val="28"/>
            <w:u w:val="none"/>
            <w:lang w:eastAsia="ru-RU"/>
          </w:rPr>
          <w:t>пунктом 8</w:t>
        </w:r>
      </w:hyperlink>
      <w:r w:rsidRPr="006C4EF5">
        <w:rPr>
          <w:rFonts w:ascii="PT Astra Serif" w:hAnsi="PT Astra Serif" w:cs="Calibri"/>
          <w:sz w:val="28"/>
          <w:szCs w:val="28"/>
          <w:lang w:eastAsia="ru-RU"/>
        </w:rPr>
        <w:t xml:space="preserve"> настоящих Правил, </w:t>
      </w:r>
      <w:r w:rsidRPr="006C4EF5">
        <w:rPr>
          <w:rFonts w:ascii="PT Astra Serif" w:hAnsi="PT Astra Serif" w:cs="Calibri"/>
          <w:sz w:val="28"/>
          <w:szCs w:val="28"/>
          <w:lang w:eastAsia="ru-RU"/>
        </w:rPr>
        <w:br/>
        <w:t xml:space="preserve">и перечень документов, указанных в </w:t>
      </w:r>
      <w:hyperlink w:anchor="P61">
        <w:r w:rsidRPr="006C4EF5">
          <w:rPr>
            <w:rStyle w:val="a9"/>
            <w:rFonts w:ascii="PT Astra Serif" w:hAnsi="PT Astra Serif" w:cs="Calibri"/>
            <w:color w:val="auto"/>
            <w:sz w:val="28"/>
            <w:szCs w:val="28"/>
            <w:u w:val="none"/>
            <w:lang w:eastAsia="ru-RU"/>
          </w:rPr>
          <w:t>пункте 10</w:t>
        </w:r>
      </w:hyperlink>
      <w:r w:rsidRPr="006C4EF5">
        <w:rPr>
          <w:rFonts w:ascii="PT Astra Serif" w:hAnsi="PT Astra Serif" w:cs="Calibri"/>
          <w:sz w:val="28"/>
          <w:szCs w:val="28"/>
          <w:lang w:eastAsia="ru-RU"/>
        </w:rPr>
        <w:t xml:space="preserve"> настоящих Правил, предоставляемых фондами для подтверждения их соответствия таким требованиям;</w:t>
      </w:r>
    </w:p>
    <w:p w14:paraId="42201EB1"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7) критерии отбора;</w:t>
      </w:r>
    </w:p>
    <w:p w14:paraId="65464816"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8) порядок представления фондами заявлений и требования, предъявляемые к форме и содержанию заявлений;</w:t>
      </w:r>
    </w:p>
    <w:p w14:paraId="54486163"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9) порядок отзыва заявлений, порядок их возврата, определяющий в том числе основания для возврата заявлений, порядок внесения изменений </w:t>
      </w:r>
      <w:r w:rsidRPr="006C4EF5">
        <w:rPr>
          <w:rFonts w:ascii="PT Astra Serif" w:hAnsi="PT Astra Serif" w:cs="Calibri"/>
          <w:sz w:val="28"/>
          <w:szCs w:val="28"/>
          <w:lang w:eastAsia="ru-RU"/>
        </w:rPr>
        <w:br/>
        <w:t>в заявления;</w:t>
      </w:r>
    </w:p>
    <w:p w14:paraId="77CCF44B"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10) правила рассмотрения заявлений в соответствии с </w:t>
      </w:r>
      <w:hyperlink w:anchor="P73">
        <w:r w:rsidRPr="006C4EF5">
          <w:rPr>
            <w:rStyle w:val="a9"/>
            <w:rFonts w:ascii="PT Astra Serif" w:hAnsi="PT Astra Serif" w:cs="Calibri"/>
            <w:color w:val="auto"/>
            <w:sz w:val="28"/>
            <w:szCs w:val="28"/>
            <w:u w:val="none"/>
            <w:lang w:eastAsia="ru-RU"/>
          </w:rPr>
          <w:t xml:space="preserve">пунктом </w:t>
        </w:r>
        <w:r w:rsidRPr="006C4EF5">
          <w:rPr>
            <w:rStyle w:val="a9"/>
            <w:rFonts w:ascii="PT Astra Serif" w:hAnsi="PT Astra Serif" w:cs="Calibri"/>
            <w:color w:val="auto"/>
            <w:sz w:val="28"/>
            <w:szCs w:val="28"/>
            <w:u w:val="none"/>
            <w:lang w:eastAsia="ru-RU"/>
          </w:rPr>
          <w:br/>
          <w:t>11</w:t>
        </w:r>
      </w:hyperlink>
      <w:r w:rsidRPr="006C4EF5">
        <w:rPr>
          <w:rFonts w:ascii="PT Astra Serif" w:hAnsi="PT Astra Serif" w:cs="Calibri"/>
          <w:sz w:val="28"/>
          <w:szCs w:val="28"/>
          <w:lang w:eastAsia="ru-RU"/>
        </w:rPr>
        <w:t xml:space="preserve"> настоящих Правил;</w:t>
      </w:r>
    </w:p>
    <w:p w14:paraId="0CC4DF94"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11) порядок возврата заявлений на доработку;</w:t>
      </w:r>
    </w:p>
    <w:p w14:paraId="77C1EDD4"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12) порядок отклонения заявлений, а также информацию об основаниях их отклонения;</w:t>
      </w:r>
    </w:p>
    <w:p w14:paraId="65CDDFA4"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13) объем распределяемых субсидий в рамках отбора, правила распределения субсидий по результатам отбора;</w:t>
      </w:r>
    </w:p>
    <w:p w14:paraId="260979B6"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14) порядок предоставления фондам разъяснений положений объявления, даты начала и окончания срока предоставления таких разъяснений;</w:t>
      </w:r>
    </w:p>
    <w:p w14:paraId="548EFA81"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15) срок, в течение которого фонды, ставшие победителями отбора, должны подписать соглашение о предоставлении субсидии (далее - Соглашение);</w:t>
      </w:r>
    </w:p>
    <w:p w14:paraId="0C2D1A55"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16) условия признания фонда, ставшего победителем отбора, уклонившимся от заключения Соглашения;</w:t>
      </w:r>
    </w:p>
    <w:p w14:paraId="3957DED5"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17) срок размещения протокола об итогах проведения отбора (далее - протокол) на едином портале и на официальном сайте, который не может быть установлен позднее 14 календарных дней, следующих за днем определения победителей отбора.</w:t>
      </w:r>
    </w:p>
    <w:p w14:paraId="7B0C74CE"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Министерство вправе  в случае возникновения обстоятельств непреодолимой силы, определяемых в соответствии с пунктом 3 статьи 401 Гражданского кодекса Российской Федерации, принять решение об отмене проведения отбора. Принятие Министерством решения об отмене проведения отбора допускается не позднее чем за один рабочий день до даты окончания срока приёма заявлений, указанного в объявлении.</w:t>
      </w:r>
    </w:p>
    <w:p w14:paraId="27EA0477"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Объявление об отмене проведения отбора формируется в электронной форме посредством заполнения соответствующих экранных форм </w:t>
      </w:r>
      <w:r w:rsidRPr="006C4EF5">
        <w:rPr>
          <w:rFonts w:ascii="PT Astra Serif" w:hAnsi="PT Astra Serif" w:cs="Calibri"/>
          <w:sz w:val="28"/>
          <w:szCs w:val="28"/>
          <w:lang w:eastAsia="ru-RU"/>
        </w:rPr>
        <w:br/>
        <w:t>веб-интерфейса системы «Электронный бюджет», подписывается усиленной квалифицированной электронной подписью Министра промышленности, инвестиций и науки Ульяновской области (уполномоченного им лица), размещается на едином портале и содержит информацию об обстоятельствах, являющихся основаниями для принятия Министерством решения об отмене проведения отбора.</w:t>
      </w:r>
    </w:p>
    <w:p w14:paraId="57BA05FF"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Отбор считается отмененным со дня размещения на едином портале объявления об отмене проведения отбора.</w:t>
      </w:r>
    </w:p>
    <w:p w14:paraId="1684ED64"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lastRenderedPageBreak/>
        <w:t xml:space="preserve">В случае если по истечении срока приема заявлений, указанного </w:t>
      </w:r>
      <w:r w:rsidRPr="006C4EF5">
        <w:rPr>
          <w:rFonts w:ascii="PT Astra Serif" w:hAnsi="PT Astra Serif" w:cs="Calibri"/>
          <w:sz w:val="28"/>
          <w:szCs w:val="28"/>
          <w:lang w:eastAsia="ru-RU"/>
        </w:rPr>
        <w:br/>
        <w:t xml:space="preserve">в объявлении, будет установлено, что представлено только одно заявление, отбор проводится в соответствии с настоящими Правилами. В случае если заявлений не представлено, срок приема заявлений продлевается на 10 календарных дней со дня истечения срока приема заявлений. Сообщение </w:t>
      </w:r>
      <w:r w:rsidRPr="006C4EF5">
        <w:rPr>
          <w:rFonts w:ascii="PT Astra Serif" w:hAnsi="PT Astra Serif" w:cs="Calibri"/>
          <w:sz w:val="28"/>
          <w:szCs w:val="28"/>
          <w:lang w:eastAsia="ru-RU"/>
        </w:rPr>
        <w:br/>
        <w:t>о продлении срока приема заявлений размещается на официальном сайте и должно содержать сведения о дате окончания такого продленного срока. В случае если по истечении продленного срока приема заявлений не будет представлено ни одного заявления, отбор признается несостоявшимся.»;</w:t>
      </w:r>
    </w:p>
    <w:p w14:paraId="0493E26F" w14:textId="36DAB6CE" w:rsidR="00F92A81" w:rsidRPr="006C4EF5" w:rsidRDefault="00F92A81" w:rsidP="00C360ED">
      <w:pPr>
        <w:pStyle w:val="aa"/>
        <w:widowControl w:val="0"/>
        <w:numPr>
          <w:ilvl w:val="0"/>
          <w:numId w:val="31"/>
        </w:numPr>
        <w:autoSpaceDE w:val="0"/>
        <w:autoSpaceDN w:val="0"/>
        <w:spacing w:after="0" w:line="240" w:lineRule="auto"/>
        <w:jc w:val="both"/>
        <w:rPr>
          <w:rFonts w:ascii="PT Astra Serif" w:hAnsi="PT Astra Serif" w:cs="Calibri"/>
          <w:sz w:val="28"/>
          <w:szCs w:val="28"/>
          <w:lang w:eastAsia="ru-RU"/>
        </w:rPr>
      </w:pPr>
      <w:r w:rsidRPr="006C4EF5">
        <w:rPr>
          <w:rFonts w:ascii="PT Astra Serif" w:hAnsi="PT Astra Serif" w:cs="Calibri"/>
          <w:sz w:val="28"/>
          <w:szCs w:val="28"/>
          <w:lang w:eastAsia="ru-RU"/>
        </w:rPr>
        <w:t>пункты 10 и 11 изложить в следующей редакции:</w:t>
      </w:r>
    </w:p>
    <w:p w14:paraId="38626C47" w14:textId="77777777" w:rsidR="00F92A81" w:rsidRPr="006C4EF5" w:rsidRDefault="00F92A81" w:rsidP="00F92A81">
      <w:pPr>
        <w:pStyle w:val="aa"/>
        <w:widowControl w:val="0"/>
        <w:autoSpaceDE w:val="0"/>
        <w:autoSpaceDN w:val="0"/>
        <w:spacing w:after="0" w:line="240" w:lineRule="auto"/>
        <w:ind w:left="0"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«10. Для участия в отборе фонд формирует заявление в электронной форме посредством заполнения соответствующих экранных форм веб-интерфейса системы «Электронный бюджет». Сформированное заявление подписывается усиленной квалифицированной электронной подписью лица, исполняющего функции единоличного исполнительного органа фонда.</w:t>
      </w:r>
    </w:p>
    <w:p w14:paraId="32E0C339" w14:textId="77777777" w:rsidR="00F92A81" w:rsidRPr="006C4EF5" w:rsidRDefault="00F92A81" w:rsidP="00F92A81">
      <w:pPr>
        <w:pStyle w:val="aa"/>
        <w:widowControl w:val="0"/>
        <w:autoSpaceDE w:val="0"/>
        <w:autoSpaceDN w:val="0"/>
        <w:spacing w:after="0" w:line="240" w:lineRule="auto"/>
        <w:ind w:left="0"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В системе «Электронный бюджет» одновременно с формированием заявления размещаются электронные копии следующих документов (документов на бумажном носителе, преобразованных в электронную форму путем сканирования):</w:t>
      </w:r>
    </w:p>
    <w:p w14:paraId="73AE3CF8" w14:textId="77777777" w:rsidR="00F92A81" w:rsidRPr="006C4EF5" w:rsidRDefault="00F92A81" w:rsidP="00F92A81">
      <w:pPr>
        <w:pStyle w:val="aa"/>
        <w:widowControl w:val="0"/>
        <w:autoSpaceDE w:val="0"/>
        <w:autoSpaceDN w:val="0"/>
        <w:spacing w:after="0" w:line="240" w:lineRule="auto"/>
        <w:ind w:left="0"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1)</w:t>
      </w:r>
      <w:r w:rsidRPr="006C4EF5">
        <w:rPr>
          <w:rFonts w:ascii="PT Astra Serif" w:hAnsi="PT Astra Serif" w:cs="Calibri"/>
          <w:sz w:val="28"/>
          <w:szCs w:val="28"/>
          <w:lang w:eastAsia="ru-RU"/>
        </w:rPr>
        <w:tab/>
        <w:t>согласия на публикацию (размещение) в сети «Интернет» информации о фонде, о представляемой фондом заявке;</w:t>
      </w:r>
    </w:p>
    <w:p w14:paraId="7E65D912" w14:textId="77777777" w:rsidR="00F92A81" w:rsidRPr="006C4EF5" w:rsidRDefault="00F92A81" w:rsidP="00F92A81">
      <w:pPr>
        <w:pStyle w:val="aa"/>
        <w:widowControl w:val="0"/>
        <w:autoSpaceDE w:val="0"/>
        <w:autoSpaceDN w:val="0"/>
        <w:spacing w:after="0" w:line="240" w:lineRule="auto"/>
        <w:ind w:left="0"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2) устава фонда и свидетельства о его государственной регистрации, заверенные подписью, лица, исполняющего функции единоличного исполнительного органа фонда, и печатью фонда;</w:t>
      </w:r>
    </w:p>
    <w:p w14:paraId="244585CC" w14:textId="77777777" w:rsidR="00F92A81" w:rsidRPr="006C4EF5" w:rsidRDefault="00F92A81" w:rsidP="00F92A81">
      <w:pPr>
        <w:pStyle w:val="aa"/>
        <w:widowControl w:val="0"/>
        <w:autoSpaceDE w:val="0"/>
        <w:autoSpaceDN w:val="0"/>
        <w:spacing w:after="0" w:line="240" w:lineRule="auto"/>
        <w:ind w:left="0"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3) сметы затрат, источником финансового обеспечения которых является субсидия, согласованная с Министерством и утверждённая лицом, исполняющим функции единоличного исполнительного органа фонда;</w:t>
      </w:r>
    </w:p>
    <w:p w14:paraId="1A2A9923" w14:textId="77777777" w:rsidR="00F92A81" w:rsidRPr="006C4EF5" w:rsidRDefault="00F92A81" w:rsidP="00F92A81">
      <w:pPr>
        <w:pStyle w:val="aa"/>
        <w:widowControl w:val="0"/>
        <w:autoSpaceDE w:val="0"/>
        <w:autoSpaceDN w:val="0"/>
        <w:spacing w:after="0" w:line="240" w:lineRule="auto"/>
        <w:ind w:left="0"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4) справки о соответствии фонда требованиям, установленным подпунктами «б» - «е» подпункта 1 пункта 8 настоящих Правил, составленная </w:t>
      </w:r>
      <w:r w:rsidRPr="006C4EF5">
        <w:rPr>
          <w:rFonts w:ascii="PT Astra Serif" w:hAnsi="PT Astra Serif" w:cs="Calibri"/>
          <w:sz w:val="28"/>
          <w:szCs w:val="28"/>
          <w:lang w:eastAsia="ru-RU"/>
        </w:rPr>
        <w:br/>
        <w:t>в произвольной форме, подписанная лицом, исполняющим функции единоличного исполнительного органа фонда;</w:t>
      </w:r>
    </w:p>
    <w:p w14:paraId="6F4185C4" w14:textId="77777777" w:rsidR="00F92A81" w:rsidRPr="006C4EF5" w:rsidRDefault="00F92A81" w:rsidP="00F92A81">
      <w:pPr>
        <w:pStyle w:val="aa"/>
        <w:widowControl w:val="0"/>
        <w:autoSpaceDE w:val="0"/>
        <w:autoSpaceDN w:val="0"/>
        <w:spacing w:after="0" w:line="240" w:lineRule="auto"/>
        <w:ind w:left="0"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5) справки об исполнении фондом обязанности по уплате налогов, сборов, страховых взносов, пеней, штрафов, процентов, выданная налоговым органом, в котором фонд поставлен на учёт по месту своего нахождения, не ранее 30 календарных дней до даты её представления;</w:t>
      </w:r>
    </w:p>
    <w:p w14:paraId="3FB596EE" w14:textId="77777777" w:rsidR="00F92A81" w:rsidRPr="006C4EF5" w:rsidRDefault="00F92A81" w:rsidP="00F92A81">
      <w:pPr>
        <w:pStyle w:val="aa"/>
        <w:widowControl w:val="0"/>
        <w:autoSpaceDE w:val="0"/>
        <w:autoSpaceDN w:val="0"/>
        <w:spacing w:after="0" w:line="240" w:lineRule="auto"/>
        <w:ind w:left="0"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6) соглашения, заключённого между фондом и организацией, входящей </w:t>
      </w:r>
      <w:r w:rsidRPr="006C4EF5">
        <w:rPr>
          <w:rFonts w:ascii="PT Astra Serif" w:hAnsi="PT Astra Serif" w:cs="Calibri"/>
          <w:sz w:val="28"/>
          <w:szCs w:val="28"/>
          <w:lang w:eastAsia="ru-RU"/>
        </w:rPr>
        <w:br/>
        <w:t xml:space="preserve">в состав инфраструктуры поддержки деятельности в сфере промышленности, </w:t>
      </w:r>
      <w:r w:rsidRPr="006C4EF5">
        <w:rPr>
          <w:rFonts w:ascii="PT Astra Serif" w:hAnsi="PT Astra Serif" w:cs="Calibri"/>
          <w:sz w:val="28"/>
          <w:szCs w:val="28"/>
          <w:lang w:eastAsia="ru-RU"/>
        </w:rPr>
        <w:br/>
        <w:t>о совместном финансировании проектов по программам финансовой поддержки субъектов промышленности, заверенная лицом, исполняющим функции единоличного исполнительного органа фонда.</w:t>
      </w:r>
    </w:p>
    <w:p w14:paraId="346C0380"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Датой и временем представления</w:t>
      </w:r>
      <w:r w:rsidRPr="006C4EF5">
        <w:t xml:space="preserve"> </w:t>
      </w:r>
      <w:r w:rsidRPr="006C4EF5">
        <w:rPr>
          <w:rFonts w:ascii="PT Astra Serif" w:hAnsi="PT Astra Serif" w:cs="Calibri"/>
          <w:sz w:val="28"/>
          <w:szCs w:val="28"/>
          <w:lang w:eastAsia="ru-RU"/>
        </w:rPr>
        <w:t>в Министерство фондом заявления считаются дата и время подписания фондом заявления с присвоением ему регистрационного номера в системе «Электронный бюджет».</w:t>
      </w:r>
    </w:p>
    <w:p w14:paraId="2ECF1394"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Согласие на публикацию (размещение) в сети «Интернет» информации </w:t>
      </w:r>
      <w:r w:rsidRPr="006C4EF5">
        <w:rPr>
          <w:rFonts w:ascii="PT Astra Serif" w:hAnsi="PT Astra Serif" w:cs="Calibri"/>
          <w:sz w:val="28"/>
          <w:szCs w:val="28"/>
          <w:lang w:eastAsia="ru-RU"/>
        </w:rPr>
        <w:br/>
        <w:t xml:space="preserve">о фонде, о представляемом им заявлении, а также иной информации о фонде, </w:t>
      </w:r>
      <w:r w:rsidRPr="006C4EF5">
        <w:rPr>
          <w:rFonts w:ascii="PT Astra Serif" w:hAnsi="PT Astra Serif" w:cs="Calibri"/>
          <w:sz w:val="28"/>
          <w:szCs w:val="28"/>
          <w:lang w:eastAsia="ru-RU"/>
        </w:rPr>
        <w:lastRenderedPageBreak/>
        <w:t>связанной с отбором и результатом предоставления субсидии, подтверждается посредством заполнения соответствующих экранных форм веб-интерфейса системы «Электронный бюджет».</w:t>
      </w:r>
    </w:p>
    <w:p w14:paraId="592ED295"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Электронные копии документов, размещаемые в системе «Электронный бюджет»,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4517258"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Фонд вправе отозвать заявление, в том числе в случае внесения в него изменений, до окончания указанного в объявлении срока приёма заявлений, </w:t>
      </w:r>
      <w:r w:rsidRPr="006C4EF5">
        <w:rPr>
          <w:rFonts w:ascii="PT Astra Serif" w:hAnsi="PT Astra Serif" w:cs="Calibri"/>
          <w:sz w:val="28"/>
          <w:szCs w:val="28"/>
          <w:lang w:eastAsia="ru-RU"/>
        </w:rPr>
        <w:br/>
        <w:t>но не позднее даты, определенной Министерством в объявлении.</w:t>
      </w:r>
    </w:p>
    <w:p w14:paraId="739CA076" w14:textId="77777777" w:rsidR="00F92A81" w:rsidRPr="006C4EF5" w:rsidRDefault="00F92A81" w:rsidP="00F92A81">
      <w:pPr>
        <w:pStyle w:val="aa"/>
        <w:widowControl w:val="0"/>
        <w:autoSpaceDE w:val="0"/>
        <w:autoSpaceDN w:val="0"/>
        <w:spacing w:after="0" w:line="240" w:lineRule="auto"/>
        <w:ind w:left="0"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Отзыв заявления, в том числе в случае внесения изменений в заявление, осуществляется путём формирования уведомления об отзыве заявления </w:t>
      </w:r>
      <w:r w:rsidRPr="006C4EF5">
        <w:rPr>
          <w:rFonts w:ascii="PT Astra Serif" w:hAnsi="PT Astra Serif" w:cs="Calibri"/>
          <w:sz w:val="28"/>
          <w:szCs w:val="28"/>
          <w:lang w:eastAsia="ru-RU"/>
        </w:rPr>
        <w:br/>
        <w:t xml:space="preserve">в электронной форме посредством заполнения экранных форм веб-интерфейса </w:t>
      </w:r>
      <w:r w:rsidRPr="006C4EF5">
        <w:rPr>
          <w:rFonts w:ascii="PT Astra Serif" w:hAnsi="PT Astra Serif" w:cs="Calibri"/>
          <w:sz w:val="28"/>
          <w:szCs w:val="28"/>
          <w:lang w:eastAsia="ru-RU"/>
        </w:rPr>
        <w:br/>
        <w:t>в системе «Электронный бюджет».</w:t>
      </w:r>
    </w:p>
    <w:p w14:paraId="5AC4D0DE"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Фонд вправе внести изменения в заявление после формирования </w:t>
      </w:r>
      <w:r w:rsidRPr="006C4EF5">
        <w:rPr>
          <w:rFonts w:ascii="PT Astra Serif" w:hAnsi="PT Astra Serif" w:cs="Calibri"/>
          <w:sz w:val="28"/>
          <w:szCs w:val="28"/>
          <w:lang w:eastAsia="ru-RU"/>
        </w:rPr>
        <w:br/>
        <w:t>в электронной форме уведомления об отзыве заявления с последующим формированием нового заявления.</w:t>
      </w:r>
    </w:p>
    <w:p w14:paraId="4B8DB42E"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В случае поступления от фонда уведомления об отзыве заявления Министерство возвращает ему заявление на почтовый адрес или адрес электронной почты, указанный фондом в уведомлении об отзыве заявления, не позднее следующего рабочего дня после поступления от фонда такого уведомления.</w:t>
      </w:r>
    </w:p>
    <w:p w14:paraId="16463942"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Не позднее одного рабочего дня, следующего за днём представления заявления в системе «Электронный бюджет», фонд представляет </w:t>
      </w:r>
      <w:r w:rsidRPr="006C4EF5">
        <w:rPr>
          <w:rFonts w:ascii="PT Astra Serif" w:hAnsi="PT Astra Serif" w:cs="Calibri"/>
          <w:sz w:val="28"/>
          <w:szCs w:val="28"/>
          <w:lang w:eastAsia="ru-RU"/>
        </w:rPr>
        <w:br/>
        <w:t>в Министерство копии указанных в настоящем пункте документов на бумажном носителе, заверенные лицом, исполняющим функции единоличного исполнительного органа фонда.</w:t>
      </w:r>
    </w:p>
    <w:p w14:paraId="1F0F45B6"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11. Министерство в установленный в объявлении срок для проведения отбора осуществляет проверку представленных фондом документов,</w:t>
      </w:r>
      <w:r w:rsidRPr="006C4EF5">
        <w:t xml:space="preserve"> </w:t>
      </w:r>
      <w:r w:rsidRPr="006C4EF5">
        <w:rPr>
          <w:rFonts w:ascii="PT Astra Serif" w:hAnsi="PT Astra Serif" w:cs="Calibri"/>
          <w:sz w:val="28"/>
          <w:szCs w:val="28"/>
          <w:lang w:eastAsia="ru-RU"/>
        </w:rPr>
        <w:t xml:space="preserve">комплектности документов, полноты и достоверности содержащихся в них сведений, соответствия фонда требованиям, установленным пунктом </w:t>
      </w:r>
      <w:bookmarkStart w:id="5" w:name="_Hlk185155162"/>
      <w:r w:rsidRPr="006C4EF5">
        <w:rPr>
          <w:rFonts w:ascii="PT Astra Serif" w:hAnsi="PT Astra Serif" w:cs="Calibri"/>
          <w:sz w:val="28"/>
          <w:szCs w:val="28"/>
          <w:lang w:eastAsia="ru-RU"/>
        </w:rPr>
        <w:t xml:space="preserve">8 настоящих Правил, а также критериям отбора, установленным пунктом 9 </w:t>
      </w:r>
      <w:bookmarkEnd w:id="5"/>
      <w:r w:rsidRPr="006C4EF5">
        <w:rPr>
          <w:rFonts w:ascii="PT Astra Serif" w:hAnsi="PT Astra Serif" w:cs="Calibri"/>
          <w:sz w:val="28"/>
          <w:szCs w:val="28"/>
          <w:lang w:eastAsia="ru-RU"/>
        </w:rPr>
        <w:t xml:space="preserve">настоящих Правил, а также комплектность представленных документов, полноту и достоверность содержащихся в них сведений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либо посредством изучения информации, размещённой в форме открытых данных на официальных сайтах уполномоченных государственных органов в сети «Интернет», направления в 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 </w:t>
      </w:r>
      <w:r w:rsidRPr="006C4EF5">
        <w:rPr>
          <w:rFonts w:ascii="PT Astra Serif" w:hAnsi="PT Astra Serif" w:cs="Calibri"/>
          <w:sz w:val="28"/>
          <w:szCs w:val="28"/>
          <w:lang w:eastAsia="ru-RU"/>
        </w:rPr>
        <w:br/>
      </w:r>
      <w:r w:rsidRPr="006C4EF5">
        <w:rPr>
          <w:rFonts w:ascii="PT Astra Serif" w:hAnsi="PT Astra Serif" w:cs="Calibri"/>
          <w:sz w:val="28"/>
          <w:szCs w:val="28"/>
          <w:lang w:eastAsia="ru-RU"/>
        </w:rPr>
        <w:lastRenderedPageBreak/>
        <w:t>(в случае отсутствия технической возможности проверки в системе «Электронный бюджет»).</w:t>
      </w:r>
    </w:p>
    <w:p w14:paraId="27F21B74"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В случае отсутствия технической возможности автоматической проверки, указанной в абзаце первом настоящего пункта, Министерство вправе запросить у фонда документы для подтверждения его соответствия требованиям, установленным пунктом 8 настоящих Правил, а также критериям отбора, установленным пунктом 9 настоящих Правил. </w:t>
      </w:r>
    </w:p>
    <w:p w14:paraId="0E13FDCC"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Министерство в установленный в объявлении срок для проведения отбора:</w:t>
      </w:r>
    </w:p>
    <w:p w14:paraId="2FFC279E"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1) направляет заявления на отбор в комиссию. Состав комиссии и положение о ней утверждаются правовым актом Министерства. Заявления рассматриваются в системе «Электронный бюджет» посредством использования членами комиссии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6C4EF5">
        <w:rPr>
          <w:rFonts w:ascii="PT Astra Serif" w:hAnsi="PT Astra Serif" w:cs="Calibri"/>
          <w:sz w:val="28"/>
          <w:szCs w:val="28"/>
          <w:lang w:eastAsia="ru-RU"/>
        </w:rPr>
        <w:br/>
        <w:t>в электронной форме»;</w:t>
      </w:r>
    </w:p>
    <w:p w14:paraId="7788AE30"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2) принимает решение о возврате заявления и документов на доработку в случаях выявления в ходе указанной в абзаце первом настоящего пункта проверки в заявлении и документах неполноты содержащихся в них сведений   и (или) ошибок технического характера;</w:t>
      </w:r>
    </w:p>
    <w:p w14:paraId="518F66D1"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3) принимает решение об отклонении заявления в следующих случаях:</w:t>
      </w:r>
    </w:p>
    <w:p w14:paraId="056831AD"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а) несоответствия фонда, требованиям, установленным пунктом 8 и критериям отбора, установленным пунктом 9 настоящих Правил;</w:t>
      </w:r>
    </w:p>
    <w:p w14:paraId="094673D9"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б) непредставления (представление не в полном объеме) документов, </w:t>
      </w:r>
      <w:bookmarkStart w:id="6" w:name="_Hlk187662850"/>
      <w:r w:rsidRPr="006C4EF5">
        <w:rPr>
          <w:rFonts w:ascii="PT Astra Serif" w:hAnsi="PT Astra Serif" w:cs="Calibri"/>
          <w:sz w:val="28"/>
          <w:szCs w:val="28"/>
          <w:lang w:eastAsia="ru-RU"/>
        </w:rPr>
        <w:t>указанных в пункте 10 настоящих Правил;</w:t>
      </w:r>
    </w:p>
    <w:bookmarkEnd w:id="6"/>
    <w:p w14:paraId="6ED6EF92"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в) несоответствия представленных документов и (или) заявления  требованиям, указанным в пункте 10 настоящих Правил;</w:t>
      </w:r>
    </w:p>
    <w:p w14:paraId="46B1A688"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г) недостоверности информации, содержащейся в представленных заявлении и документах.</w:t>
      </w:r>
    </w:p>
    <w:p w14:paraId="284E77DD"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Принимаемые Министерством решения о возврате заявления фонду на доработку и об отклонении заявления оформляются в виде уведомления. Уведомления в электронной форме доводятся до фондов с использованием системы «Электронный бюджет» в течение 1-го рабочего дня со дня принятия соответствующего решения посредством заполнения экранных форм веб-интерфейса системы «Электронный бюджет». В уведомлении указываются обстоятельства, послужившие основанием для принятия  решения о возврате заявления фонду на доработку или об отклонении заявления.   В случае принятия Министерством решения о возврате заявления фонду на доработку в уведомлении также указываются положения заявления и (или) документов, нуждающиеся в доработке.</w:t>
      </w:r>
    </w:p>
    <w:p w14:paraId="6559258F"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Фонд в системе «Электронный бюджет» формирует скорректированное заявление не позднее 5-го рабочего дня, следующего за днём доведения до него Министерством уведомления, содержащего решение о возврате заявления организации на доработку, но не позднее 1 рабочего дня, предшествующего дню </w:t>
      </w:r>
      <w:r w:rsidRPr="006C4EF5">
        <w:rPr>
          <w:rFonts w:ascii="PT Astra Serif" w:hAnsi="PT Astra Serif" w:cs="Calibri"/>
          <w:sz w:val="28"/>
          <w:szCs w:val="28"/>
          <w:lang w:eastAsia="ru-RU"/>
        </w:rPr>
        <w:lastRenderedPageBreak/>
        <w:t>рассмотрения заявлений комиссией.</w:t>
      </w:r>
    </w:p>
    <w:p w14:paraId="2802DBB5"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В случае принятия Министерством решения об отклонении заявления по основаниям, предусмотренным подпунктами «б» и «»г» подпункта 3 настоящего пункта, фонд после устранения обстоятельств, послуживших основанием для принятия такого решения, вправе повторно представить в Министерство заявление и документы, в порядке, предусмотренном пунктом 10 настоящих Правил,  в течение 5-ти рабочих дней, следующих за днём доведения до него Министерством уведомления, содержащего решение об отклонении заявления, но не позднее 1 рабочего дня, предшествующего дню рассмотрения заявлений комиссией.»;</w:t>
      </w:r>
    </w:p>
    <w:p w14:paraId="10B372CB" w14:textId="77777777" w:rsidR="00F92A81" w:rsidRPr="006C4EF5" w:rsidRDefault="00F92A81" w:rsidP="00C360ED">
      <w:pPr>
        <w:pStyle w:val="aa"/>
        <w:widowControl w:val="0"/>
        <w:numPr>
          <w:ilvl w:val="0"/>
          <w:numId w:val="31"/>
        </w:numPr>
        <w:autoSpaceDE w:val="0"/>
        <w:autoSpaceDN w:val="0"/>
        <w:spacing w:after="0" w:line="240" w:lineRule="auto"/>
        <w:ind w:left="0"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дополнить пунктом 11</w:t>
      </w:r>
      <w:r w:rsidRPr="006C4EF5">
        <w:rPr>
          <w:rFonts w:ascii="PT Astra Serif" w:hAnsi="PT Astra Serif" w:cs="Calibri"/>
          <w:sz w:val="28"/>
          <w:szCs w:val="28"/>
          <w:vertAlign w:val="superscript"/>
          <w:lang w:eastAsia="ru-RU"/>
        </w:rPr>
        <w:t>1</w:t>
      </w:r>
      <w:r w:rsidRPr="006C4EF5">
        <w:rPr>
          <w:rFonts w:ascii="PT Astra Serif" w:hAnsi="PT Astra Serif" w:cs="Calibri"/>
          <w:sz w:val="28"/>
          <w:szCs w:val="28"/>
          <w:lang w:eastAsia="ru-RU"/>
        </w:rPr>
        <w:t xml:space="preserve"> следующего содержания: </w:t>
      </w:r>
    </w:p>
    <w:p w14:paraId="4F478686" w14:textId="77777777" w:rsidR="00F92A81" w:rsidRPr="006C4EF5" w:rsidRDefault="00F92A81" w:rsidP="00F92A81">
      <w:pPr>
        <w:pStyle w:val="aa"/>
        <w:widowControl w:val="0"/>
        <w:autoSpaceDE w:val="0"/>
        <w:autoSpaceDN w:val="0"/>
        <w:spacing w:after="0" w:line="240" w:lineRule="auto"/>
        <w:ind w:left="0"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«11</w:t>
      </w:r>
      <w:r w:rsidRPr="006C4EF5">
        <w:rPr>
          <w:rFonts w:ascii="PT Astra Serif" w:hAnsi="PT Astra Serif" w:cs="Calibri"/>
          <w:sz w:val="28"/>
          <w:szCs w:val="28"/>
          <w:vertAlign w:val="superscript"/>
          <w:lang w:eastAsia="ru-RU"/>
        </w:rPr>
        <w:t>1</w:t>
      </w:r>
      <w:r w:rsidRPr="006C4EF5">
        <w:rPr>
          <w:rFonts w:ascii="PT Astra Serif" w:hAnsi="PT Astra Serif" w:cs="Calibri"/>
          <w:sz w:val="28"/>
          <w:szCs w:val="28"/>
          <w:lang w:eastAsia="ru-RU"/>
        </w:rPr>
        <w:t xml:space="preserve">. Комиссия рассматривает представленные документы и проверяет соответствие их требованиям, установленным пунктом 10 настоящих Правил, </w:t>
      </w:r>
      <w:r w:rsidRPr="006C4EF5">
        <w:rPr>
          <w:rFonts w:ascii="PT Astra Serif" w:hAnsi="PT Astra Serif" w:cs="Calibri"/>
          <w:sz w:val="28"/>
          <w:szCs w:val="28"/>
          <w:lang w:eastAsia="ru-RU"/>
        </w:rPr>
        <w:br/>
        <w:t>а также проверяет соответствие фонда требованиям, установленным пунктом 8 настоящих Правил, и критериям отбора, установленным пунктом 9 настоящих Правил.</w:t>
      </w:r>
    </w:p>
    <w:p w14:paraId="0600A60A" w14:textId="77777777" w:rsidR="00F92A81" w:rsidRPr="006C4EF5" w:rsidRDefault="00F92A81" w:rsidP="00F92A81">
      <w:pPr>
        <w:pStyle w:val="aa"/>
        <w:widowControl w:val="0"/>
        <w:autoSpaceDE w:val="0"/>
        <w:autoSpaceDN w:val="0"/>
        <w:spacing w:after="0" w:line="240" w:lineRule="auto"/>
        <w:ind w:left="0"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Победителями отбора признаются фонды, соответствующие требованиям, установленным пунктом 8 настоящих Правил, и критериям отбора, установленным пунктом 9 настоящих Правил, и представившие документы, соответствующие требованиям, установленным пунктом 10 настоящих Правил.</w:t>
      </w:r>
    </w:p>
    <w:p w14:paraId="61EE7B90" w14:textId="7C6FB094" w:rsidR="00F92A81" w:rsidRPr="006C4EF5" w:rsidRDefault="00F92A81" w:rsidP="00F92A81">
      <w:pPr>
        <w:pStyle w:val="aa"/>
        <w:widowControl w:val="0"/>
        <w:autoSpaceDE w:val="0"/>
        <w:autoSpaceDN w:val="0"/>
        <w:spacing w:after="0" w:line="240" w:lineRule="auto"/>
        <w:ind w:left="0"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На основании результатов рассмотрения заявлений автоматически формируется протокол и подписывается усиленной квалифицированной электронной </w:t>
      </w:r>
      <w:r w:rsidR="003B6BA5">
        <w:rPr>
          <w:rFonts w:ascii="PT Astra Serif" w:hAnsi="PT Astra Serif" w:cs="Calibri"/>
          <w:sz w:val="28"/>
          <w:szCs w:val="28"/>
          <w:lang w:eastAsia="ru-RU"/>
        </w:rPr>
        <w:t xml:space="preserve">подписью </w:t>
      </w:r>
      <w:bookmarkStart w:id="7" w:name="_Hlk188955008"/>
      <w:r w:rsidR="003B6BA5">
        <w:rPr>
          <w:rFonts w:ascii="PT Astra Serif" w:hAnsi="PT Astra Serif" w:cs="Calibri"/>
          <w:sz w:val="28"/>
          <w:szCs w:val="28"/>
          <w:lang w:eastAsia="ru-RU"/>
        </w:rPr>
        <w:t>председателя комиссии (председателя комиссии и членов комиссии)</w:t>
      </w:r>
      <w:r w:rsidRPr="006C4EF5">
        <w:rPr>
          <w:rFonts w:ascii="PT Astra Serif" w:hAnsi="PT Astra Serif" w:cs="Calibri"/>
          <w:sz w:val="28"/>
          <w:szCs w:val="28"/>
          <w:lang w:eastAsia="ru-RU"/>
        </w:rPr>
        <w:t xml:space="preserve"> </w:t>
      </w:r>
      <w:r w:rsidR="003B6BA5">
        <w:rPr>
          <w:rFonts w:ascii="PT Astra Serif" w:hAnsi="PT Astra Serif" w:cs="Calibri"/>
          <w:sz w:val="28"/>
          <w:szCs w:val="28"/>
          <w:lang w:eastAsia="ru-RU"/>
        </w:rPr>
        <w:t>в системе «Электронный бюджет»</w:t>
      </w:r>
      <w:bookmarkEnd w:id="7"/>
      <w:r w:rsidRPr="006C4EF5">
        <w:rPr>
          <w:rFonts w:ascii="PT Astra Serif" w:hAnsi="PT Astra Serif" w:cs="Calibri"/>
          <w:sz w:val="28"/>
          <w:szCs w:val="28"/>
          <w:lang w:eastAsia="ru-RU"/>
        </w:rPr>
        <w:t>. Протокол рассмотрения заявлений размещается на едином портале не позднее</w:t>
      </w:r>
      <w:r w:rsidR="00E84567" w:rsidRPr="006C4EF5">
        <w:rPr>
          <w:rFonts w:ascii="PT Astra Serif" w:hAnsi="PT Astra Serif" w:cs="Calibri"/>
          <w:sz w:val="28"/>
          <w:szCs w:val="28"/>
          <w:lang w:eastAsia="ru-RU"/>
        </w:rPr>
        <w:t xml:space="preserve"> </w:t>
      </w:r>
      <w:r w:rsidRPr="006C4EF5">
        <w:rPr>
          <w:rFonts w:ascii="PT Astra Serif" w:hAnsi="PT Astra Serif" w:cs="Calibri"/>
          <w:sz w:val="28"/>
          <w:szCs w:val="28"/>
          <w:lang w:eastAsia="ru-RU"/>
        </w:rPr>
        <w:t>3-го рабочего дня, следующего за днём его подписания.»;</w:t>
      </w:r>
    </w:p>
    <w:p w14:paraId="15072A6B" w14:textId="77777777" w:rsidR="00F92A81" w:rsidRPr="006C4EF5" w:rsidRDefault="00F92A81" w:rsidP="00C360ED">
      <w:pPr>
        <w:pStyle w:val="aa"/>
        <w:widowControl w:val="0"/>
        <w:numPr>
          <w:ilvl w:val="0"/>
          <w:numId w:val="31"/>
        </w:numPr>
        <w:autoSpaceDE w:val="0"/>
        <w:autoSpaceDN w:val="0"/>
        <w:spacing w:after="0" w:line="240" w:lineRule="auto"/>
        <w:ind w:left="0"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в пункте 12 слова «способом, обеспечивающим возможность подтверждения факта направления уведомления» заменить словами </w:t>
      </w:r>
      <w:r w:rsidRPr="006C4EF5">
        <w:rPr>
          <w:rFonts w:ascii="PT Astra Serif" w:hAnsi="PT Astra Serif" w:cs="Calibri"/>
          <w:sz w:val="28"/>
          <w:szCs w:val="28"/>
          <w:lang w:eastAsia="ru-RU"/>
        </w:rPr>
        <w:br/>
        <w:t>«в электронной форме с использованием системы «Электронный бюджет»;</w:t>
      </w:r>
    </w:p>
    <w:p w14:paraId="4EF2FBF3" w14:textId="77777777" w:rsidR="00F92A81" w:rsidRPr="006C4EF5" w:rsidRDefault="00F92A81" w:rsidP="00C360ED">
      <w:pPr>
        <w:pStyle w:val="aa"/>
        <w:widowControl w:val="0"/>
        <w:numPr>
          <w:ilvl w:val="0"/>
          <w:numId w:val="31"/>
        </w:numPr>
        <w:autoSpaceDE w:val="0"/>
        <w:autoSpaceDN w:val="0"/>
        <w:spacing w:after="0" w:line="240" w:lineRule="auto"/>
        <w:ind w:left="0"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в пункте 13:</w:t>
      </w:r>
    </w:p>
    <w:bookmarkEnd w:id="4"/>
    <w:p w14:paraId="5AB87224"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а) дополнить абзацами вторым и третьим следующего содержания:</w:t>
      </w:r>
    </w:p>
    <w:p w14:paraId="70FFB940"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«отклонение заявления, за исключением случая, если фондом устранены замечания, указанные в уведомлении об отклонении заявления, и его заявление направлено в комиссию;</w:t>
      </w:r>
    </w:p>
    <w:p w14:paraId="1D72B4DA"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возврат заявления на доработку, за исключением случая, если фондом устранены замечания, указанные в уведомлении о возврате заявления </w:t>
      </w:r>
      <w:r w:rsidRPr="006C4EF5">
        <w:rPr>
          <w:rFonts w:ascii="PT Astra Serif" w:hAnsi="PT Astra Serif" w:cs="Calibri"/>
          <w:sz w:val="28"/>
          <w:szCs w:val="28"/>
          <w:lang w:eastAsia="ru-RU"/>
        </w:rPr>
        <w:br/>
        <w:t>на доработку, и его заявление направлено в комиссию»;</w:t>
      </w:r>
    </w:p>
    <w:p w14:paraId="5490D88D" w14:textId="77777777" w:rsidR="00F92A81" w:rsidRPr="006C4EF5" w:rsidRDefault="00F92A81" w:rsidP="00F92A81">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абзацы второй - шестой считать абзацами четвёртым – восьмым.</w:t>
      </w:r>
    </w:p>
    <w:p w14:paraId="6F8565C0" w14:textId="4CCC3050" w:rsidR="00C618E4" w:rsidRPr="006C4EF5" w:rsidRDefault="00C618E4" w:rsidP="00C3038A">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3.</w:t>
      </w:r>
      <w:r w:rsidR="0052668D" w:rsidRPr="006C4EF5">
        <w:rPr>
          <w:rFonts w:ascii="PT Astra Serif" w:hAnsi="PT Astra Serif" w:cs="Calibri"/>
          <w:sz w:val="28"/>
          <w:szCs w:val="28"/>
          <w:lang w:eastAsia="ru-RU"/>
        </w:rPr>
        <w:t xml:space="preserve"> Внести в </w:t>
      </w:r>
      <w:bookmarkStart w:id="8" w:name="_Hlk187313098"/>
      <w:r w:rsidR="0052668D" w:rsidRPr="006C4EF5">
        <w:rPr>
          <w:rFonts w:ascii="PT Astra Serif" w:hAnsi="PT Astra Serif" w:cs="Calibri"/>
          <w:sz w:val="28"/>
          <w:szCs w:val="28"/>
          <w:lang w:eastAsia="ru-RU"/>
        </w:rPr>
        <w:t xml:space="preserve">постановление Правительства Ульяновской области </w:t>
      </w:r>
      <w:r w:rsidR="00871705" w:rsidRPr="006C4EF5">
        <w:rPr>
          <w:rFonts w:ascii="PT Astra Serif" w:hAnsi="PT Astra Serif" w:cs="Calibri"/>
          <w:sz w:val="28"/>
          <w:szCs w:val="28"/>
          <w:lang w:eastAsia="ru-RU"/>
        </w:rPr>
        <w:br/>
      </w:r>
      <w:r w:rsidR="0052668D" w:rsidRPr="006C4EF5">
        <w:rPr>
          <w:rFonts w:ascii="PT Astra Serif" w:hAnsi="PT Astra Serif" w:cs="Calibri"/>
          <w:sz w:val="28"/>
          <w:szCs w:val="28"/>
          <w:lang w:eastAsia="ru-RU"/>
        </w:rPr>
        <w:t xml:space="preserve">от 05.07.2024 № 392-П «Об утверждении </w:t>
      </w:r>
      <w:bookmarkStart w:id="9" w:name="_Hlk185160304"/>
      <w:r w:rsidR="0052668D" w:rsidRPr="006C4EF5">
        <w:rPr>
          <w:rFonts w:ascii="PT Astra Serif" w:hAnsi="PT Astra Serif" w:cs="Calibri"/>
          <w:sz w:val="28"/>
          <w:szCs w:val="28"/>
          <w:lang w:eastAsia="ru-RU"/>
        </w:rPr>
        <w:t xml:space="preserve">Правил предоставления субсидий </w:t>
      </w:r>
      <w:r w:rsidR="00871705" w:rsidRPr="006C4EF5">
        <w:rPr>
          <w:rFonts w:ascii="PT Astra Serif" w:hAnsi="PT Astra Serif" w:cs="Calibri"/>
          <w:sz w:val="28"/>
          <w:szCs w:val="28"/>
          <w:lang w:eastAsia="ru-RU"/>
        </w:rPr>
        <w:br/>
      </w:r>
      <w:r w:rsidR="0052668D" w:rsidRPr="006C4EF5">
        <w:rPr>
          <w:rFonts w:ascii="PT Astra Serif" w:hAnsi="PT Astra Serif" w:cs="Calibri"/>
          <w:sz w:val="28"/>
          <w:szCs w:val="28"/>
          <w:lang w:eastAsia="ru-RU"/>
        </w:rPr>
        <w:t>из областного бюджета Ульяновской области в целях финансового обеспечения деятельности юридического лица, направленной на обеспечение достижения целей, значений показателей и результатов федерального проекта «</w:t>
      </w:r>
      <w:bookmarkStart w:id="10" w:name="_Hlk185160156"/>
      <w:r w:rsidR="0052668D" w:rsidRPr="006C4EF5">
        <w:rPr>
          <w:rFonts w:ascii="PT Astra Serif" w:hAnsi="PT Astra Serif" w:cs="Calibri"/>
          <w:sz w:val="28"/>
          <w:szCs w:val="28"/>
          <w:lang w:eastAsia="ru-RU"/>
        </w:rPr>
        <w:t>Адресная поддержка повышения производительности труда на предприятиях</w:t>
      </w:r>
      <w:bookmarkEnd w:id="10"/>
      <w:r w:rsidR="0052668D" w:rsidRPr="006C4EF5">
        <w:rPr>
          <w:rFonts w:ascii="PT Astra Serif" w:hAnsi="PT Astra Serif" w:cs="Calibri"/>
          <w:sz w:val="28"/>
          <w:szCs w:val="28"/>
          <w:lang w:eastAsia="ru-RU"/>
        </w:rPr>
        <w:t>», входящего в состав национального проекта «Производительность труда»</w:t>
      </w:r>
      <w:bookmarkEnd w:id="8"/>
      <w:r w:rsidR="0052668D" w:rsidRPr="006C4EF5">
        <w:rPr>
          <w:rFonts w:ascii="PT Astra Serif" w:hAnsi="PT Astra Serif" w:cs="Calibri"/>
          <w:sz w:val="28"/>
          <w:szCs w:val="28"/>
          <w:lang w:eastAsia="ru-RU"/>
        </w:rPr>
        <w:t xml:space="preserve">, реализуемого </w:t>
      </w:r>
      <w:r w:rsidR="00871705" w:rsidRPr="006C4EF5">
        <w:rPr>
          <w:rFonts w:ascii="PT Astra Serif" w:hAnsi="PT Astra Serif" w:cs="Calibri"/>
          <w:sz w:val="28"/>
          <w:szCs w:val="28"/>
          <w:lang w:eastAsia="ru-RU"/>
        </w:rPr>
        <w:br/>
      </w:r>
      <w:r w:rsidR="0052668D" w:rsidRPr="006C4EF5">
        <w:rPr>
          <w:rFonts w:ascii="PT Astra Serif" w:hAnsi="PT Astra Serif" w:cs="Calibri"/>
          <w:sz w:val="28"/>
          <w:szCs w:val="28"/>
          <w:lang w:eastAsia="ru-RU"/>
        </w:rPr>
        <w:lastRenderedPageBreak/>
        <w:t xml:space="preserve">в целях исполнения мероприятий государственной программы Российской Федерации «Экономическое развитие и инновационная экономика», утвержденной постановлением Правительства Российской Федерации от </w:t>
      </w:r>
      <w:r w:rsidR="00DC7A74" w:rsidRPr="006C4EF5">
        <w:rPr>
          <w:rFonts w:ascii="PT Astra Serif" w:hAnsi="PT Astra Serif" w:cs="Calibri"/>
          <w:sz w:val="28"/>
          <w:szCs w:val="28"/>
          <w:lang w:eastAsia="ru-RU"/>
        </w:rPr>
        <w:br/>
      </w:r>
      <w:r w:rsidR="0052668D" w:rsidRPr="006C4EF5">
        <w:rPr>
          <w:rFonts w:ascii="PT Astra Serif" w:hAnsi="PT Astra Serif" w:cs="Calibri"/>
          <w:sz w:val="28"/>
          <w:szCs w:val="28"/>
          <w:lang w:eastAsia="ru-RU"/>
        </w:rPr>
        <w:t>15 апреля 2014 года № 316</w:t>
      </w:r>
      <w:bookmarkEnd w:id="9"/>
      <w:r w:rsidR="0052668D" w:rsidRPr="006C4EF5">
        <w:rPr>
          <w:rFonts w:ascii="PT Astra Serif" w:hAnsi="PT Astra Serif" w:cs="Calibri"/>
          <w:sz w:val="28"/>
          <w:szCs w:val="28"/>
          <w:lang w:eastAsia="ru-RU"/>
        </w:rPr>
        <w:t>» следующие изменения:</w:t>
      </w:r>
    </w:p>
    <w:p w14:paraId="14CD1C99" w14:textId="71AA0370" w:rsidR="0052668D" w:rsidRPr="006C4EF5" w:rsidRDefault="00D70B06" w:rsidP="00C3038A">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 xml:space="preserve">1) </w:t>
      </w:r>
      <w:bookmarkStart w:id="11" w:name="_Hlk185160335"/>
      <w:r w:rsidRPr="006C4EF5">
        <w:rPr>
          <w:rFonts w:ascii="PT Astra Serif" w:hAnsi="PT Astra Serif" w:cs="Calibri"/>
          <w:sz w:val="28"/>
          <w:szCs w:val="28"/>
          <w:lang w:eastAsia="ru-RU"/>
        </w:rPr>
        <w:t xml:space="preserve">в наименовании </w:t>
      </w:r>
      <w:bookmarkStart w:id="12" w:name="_Hlk185160221"/>
      <w:r w:rsidRPr="006C4EF5">
        <w:rPr>
          <w:rFonts w:ascii="PT Astra Serif" w:hAnsi="PT Astra Serif" w:cs="Calibri"/>
          <w:sz w:val="28"/>
          <w:szCs w:val="28"/>
          <w:lang w:eastAsia="ru-RU"/>
        </w:rPr>
        <w:t>слова «Адресная поддержка повышения производительности труда на предприятиях» заменить словами «Производительность труда»</w:t>
      </w:r>
      <w:bookmarkEnd w:id="11"/>
      <w:r w:rsidRPr="006C4EF5">
        <w:rPr>
          <w:rFonts w:ascii="PT Astra Serif" w:hAnsi="PT Astra Serif" w:cs="Calibri"/>
          <w:sz w:val="28"/>
          <w:szCs w:val="28"/>
          <w:lang w:eastAsia="ru-RU"/>
        </w:rPr>
        <w:t>;</w:t>
      </w:r>
      <w:bookmarkEnd w:id="12"/>
    </w:p>
    <w:p w14:paraId="2252E211" w14:textId="7E22AAC8" w:rsidR="00D70B06" w:rsidRPr="006C4EF5" w:rsidRDefault="00D70B06" w:rsidP="00C3038A">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2) пункте 1 слова «Адресная поддержка повышения производительности труда на предприятиях» заменить словами «Производительность труда»;</w:t>
      </w:r>
    </w:p>
    <w:p w14:paraId="4AC4BB9D" w14:textId="45529B45" w:rsidR="0052668D" w:rsidRPr="006C4EF5" w:rsidRDefault="005446EE" w:rsidP="00C3038A">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3) в Правилах предоставления субсидий из областного бюджета Ульяновской области в целях финансового обеспечения деятельности юридического лица, направленной на обеспечение достижения целей, значений показателей и результатов федерального проекта «Адресная поддержка повышения производительности труда на предприятиях», входящего в состав национального проекта «Производительность труда», реализуемого в целях исполнения мероприятий государственной программы Российской Федерации «Экономическое развитие и инновационная экономика», утвержд</w:t>
      </w:r>
      <w:r w:rsidR="00BB6BE1" w:rsidRPr="006C4EF5">
        <w:rPr>
          <w:rFonts w:ascii="PT Astra Serif" w:hAnsi="PT Astra Serif" w:cs="Calibri"/>
          <w:sz w:val="28"/>
          <w:szCs w:val="28"/>
          <w:lang w:eastAsia="ru-RU"/>
        </w:rPr>
        <w:t>ё</w:t>
      </w:r>
      <w:r w:rsidRPr="006C4EF5">
        <w:rPr>
          <w:rFonts w:ascii="PT Astra Serif" w:hAnsi="PT Astra Serif" w:cs="Calibri"/>
          <w:sz w:val="28"/>
          <w:szCs w:val="28"/>
          <w:lang w:eastAsia="ru-RU"/>
        </w:rPr>
        <w:t xml:space="preserve">нной постановлением Правительства Российской Федерации от 15 апреля 2014 года № 316: </w:t>
      </w:r>
    </w:p>
    <w:p w14:paraId="3114E4C9" w14:textId="27EE6F0E" w:rsidR="005446EE" w:rsidRPr="006C4EF5" w:rsidRDefault="005446EE" w:rsidP="00C3038A">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а) в наименовании слова «Адресная поддержка повышения производительности труда на предприятиях» заменить словами «Производительность труда»;</w:t>
      </w:r>
    </w:p>
    <w:p w14:paraId="01272E1A" w14:textId="60940AB7" w:rsidR="005446EE" w:rsidRDefault="005446EE" w:rsidP="00C3038A">
      <w:pPr>
        <w:widowControl w:val="0"/>
        <w:autoSpaceDE w:val="0"/>
        <w:autoSpaceDN w:val="0"/>
        <w:spacing w:after="0" w:line="240" w:lineRule="auto"/>
        <w:ind w:firstLine="709"/>
        <w:jc w:val="both"/>
        <w:rPr>
          <w:rFonts w:ascii="PT Astra Serif" w:hAnsi="PT Astra Serif" w:cs="Calibri"/>
          <w:sz w:val="28"/>
          <w:szCs w:val="28"/>
          <w:lang w:eastAsia="ru-RU"/>
        </w:rPr>
      </w:pPr>
      <w:r w:rsidRPr="006C4EF5">
        <w:rPr>
          <w:rFonts w:ascii="PT Astra Serif" w:hAnsi="PT Astra Serif" w:cs="Calibri"/>
          <w:sz w:val="28"/>
          <w:szCs w:val="28"/>
          <w:lang w:eastAsia="ru-RU"/>
        </w:rPr>
        <w:t>б) в пункте 1 слова «Адресная поддержка повышения производительности труда на предприятиях» заменить словами «Производительность труда»</w:t>
      </w:r>
      <w:r w:rsidR="004D47ED">
        <w:rPr>
          <w:rFonts w:ascii="PT Astra Serif" w:hAnsi="PT Astra Serif" w:cs="Calibri"/>
          <w:sz w:val="28"/>
          <w:szCs w:val="28"/>
          <w:lang w:eastAsia="ru-RU"/>
        </w:rPr>
        <w:t>;</w:t>
      </w:r>
    </w:p>
    <w:p w14:paraId="2A6BEC38" w14:textId="16E81678" w:rsidR="004D47ED" w:rsidRPr="004D47ED" w:rsidRDefault="004D47ED" w:rsidP="00C3038A">
      <w:pPr>
        <w:widowControl w:val="0"/>
        <w:autoSpaceDE w:val="0"/>
        <w:autoSpaceDN w:val="0"/>
        <w:spacing w:after="0" w:line="240" w:lineRule="auto"/>
        <w:ind w:firstLine="709"/>
        <w:jc w:val="both"/>
        <w:rPr>
          <w:rFonts w:ascii="PT Astra Serif" w:hAnsi="PT Astra Serif" w:cs="Calibri"/>
          <w:sz w:val="28"/>
          <w:szCs w:val="28"/>
          <w:lang w:eastAsia="ru-RU"/>
        </w:rPr>
      </w:pPr>
      <w:r>
        <w:rPr>
          <w:rFonts w:ascii="PT Astra Serif" w:hAnsi="PT Astra Serif" w:cs="Calibri"/>
          <w:sz w:val="28"/>
          <w:szCs w:val="28"/>
          <w:lang w:eastAsia="ru-RU"/>
        </w:rPr>
        <w:t>в) в абзаце пятом пункта 6 слова «</w:t>
      </w:r>
      <w:r>
        <w:rPr>
          <w:rFonts w:ascii="PT Astra Serif" w:hAnsi="PT Astra Serif" w:cs="Calibri"/>
          <w:sz w:val="28"/>
          <w:szCs w:val="28"/>
          <w:lang w:val="en-US" w:eastAsia="ru-RU"/>
        </w:rPr>
        <w:t>https</w:t>
      </w:r>
      <w:r>
        <w:rPr>
          <w:rFonts w:ascii="PT Astra Serif" w:hAnsi="PT Astra Serif" w:cs="Calibri"/>
          <w:sz w:val="28"/>
          <w:szCs w:val="28"/>
          <w:lang w:eastAsia="ru-RU"/>
        </w:rPr>
        <w:t>:</w:t>
      </w:r>
      <w:r w:rsidRPr="004D47ED">
        <w:rPr>
          <w:rFonts w:ascii="PT Astra Serif" w:hAnsi="PT Astra Serif" w:cs="Calibri"/>
          <w:sz w:val="28"/>
          <w:szCs w:val="28"/>
          <w:lang w:eastAsia="ru-RU"/>
        </w:rPr>
        <w:t>//</w:t>
      </w:r>
      <w:r>
        <w:rPr>
          <w:rFonts w:ascii="PT Astra Serif" w:hAnsi="PT Astra Serif" w:cs="Calibri"/>
          <w:sz w:val="28"/>
          <w:szCs w:val="28"/>
          <w:lang w:val="en-US" w:eastAsia="ru-RU"/>
        </w:rPr>
        <w:t>ulinvest</w:t>
      </w:r>
      <w:r w:rsidRPr="004D47ED">
        <w:rPr>
          <w:rFonts w:ascii="PT Astra Serif" w:hAnsi="PT Astra Serif" w:cs="Calibri"/>
          <w:sz w:val="28"/>
          <w:szCs w:val="28"/>
          <w:lang w:eastAsia="ru-RU"/>
        </w:rPr>
        <w:t>.</w:t>
      </w:r>
      <w:r>
        <w:rPr>
          <w:rFonts w:ascii="PT Astra Serif" w:hAnsi="PT Astra Serif" w:cs="Calibri"/>
          <w:sz w:val="28"/>
          <w:szCs w:val="28"/>
          <w:lang w:val="en-US" w:eastAsia="ru-RU"/>
        </w:rPr>
        <w:t>ru</w:t>
      </w:r>
      <w:r>
        <w:rPr>
          <w:rFonts w:ascii="PT Astra Serif" w:hAnsi="PT Astra Serif" w:cs="Calibri"/>
          <w:sz w:val="28"/>
          <w:szCs w:val="28"/>
          <w:lang w:eastAsia="ru-RU"/>
        </w:rPr>
        <w:t>» заменить словами «</w:t>
      </w:r>
      <w:r w:rsidRPr="004D47ED">
        <w:rPr>
          <w:rFonts w:ascii="PT Astra Serif" w:hAnsi="PT Astra Serif" w:cs="Calibri"/>
          <w:sz w:val="28"/>
          <w:szCs w:val="28"/>
          <w:lang w:eastAsia="ru-RU"/>
        </w:rPr>
        <w:t>https://</w:t>
      </w:r>
      <w:r>
        <w:rPr>
          <w:rFonts w:ascii="PT Astra Serif" w:hAnsi="PT Astra Serif" w:cs="Calibri"/>
          <w:sz w:val="28"/>
          <w:szCs w:val="28"/>
          <w:lang w:val="en-US" w:eastAsia="ru-RU"/>
        </w:rPr>
        <w:t>minprom</w:t>
      </w:r>
      <w:r w:rsidRPr="004D47ED">
        <w:rPr>
          <w:rFonts w:ascii="PT Astra Serif" w:hAnsi="PT Astra Serif" w:cs="Calibri"/>
          <w:sz w:val="28"/>
          <w:szCs w:val="28"/>
          <w:lang w:eastAsia="ru-RU"/>
        </w:rPr>
        <w:t>73.</w:t>
      </w:r>
      <w:r>
        <w:rPr>
          <w:rFonts w:ascii="PT Astra Serif" w:hAnsi="PT Astra Serif" w:cs="Calibri"/>
          <w:sz w:val="28"/>
          <w:szCs w:val="28"/>
          <w:lang w:val="en-US" w:eastAsia="ru-RU"/>
        </w:rPr>
        <w:t>ru</w:t>
      </w:r>
      <w:r>
        <w:rPr>
          <w:rFonts w:ascii="PT Astra Serif" w:hAnsi="PT Astra Serif" w:cs="Calibri"/>
          <w:sz w:val="28"/>
          <w:szCs w:val="28"/>
          <w:lang w:eastAsia="ru-RU"/>
        </w:rPr>
        <w:t>».</w:t>
      </w:r>
    </w:p>
    <w:p w14:paraId="445432B7" w14:textId="77068DB1" w:rsidR="008B5623" w:rsidRPr="006C4EF5" w:rsidRDefault="00C618E4" w:rsidP="008B5623">
      <w:pPr>
        <w:pStyle w:val="ConsPlusNormal"/>
        <w:suppressAutoHyphens/>
        <w:spacing w:line="264" w:lineRule="auto"/>
        <w:ind w:firstLine="709"/>
        <w:jc w:val="both"/>
        <w:rPr>
          <w:rFonts w:ascii="PT Astra Serif" w:hAnsi="PT Astra Serif" w:cs="PT Astra Serif"/>
          <w:sz w:val="28"/>
          <w:szCs w:val="28"/>
        </w:rPr>
      </w:pPr>
      <w:r w:rsidRPr="006C4EF5">
        <w:rPr>
          <w:rFonts w:ascii="PT Astra Serif" w:hAnsi="PT Astra Serif" w:cs="PT Astra Serif"/>
          <w:sz w:val="28"/>
          <w:szCs w:val="28"/>
        </w:rPr>
        <w:t>4</w:t>
      </w:r>
      <w:r w:rsidR="008B5623" w:rsidRPr="006C4EF5">
        <w:rPr>
          <w:rFonts w:ascii="PT Astra Serif" w:hAnsi="PT Astra Serif" w:cs="PT Astra Serif"/>
          <w:sz w:val="28"/>
          <w:szCs w:val="28"/>
        </w:rPr>
        <w:t>. Настоящее постановление вступает в силу на следующий день после дня его официального опубликования.</w:t>
      </w:r>
    </w:p>
    <w:p w14:paraId="649D8A6E" w14:textId="6688B012" w:rsidR="00871705" w:rsidRPr="006C4EF5" w:rsidRDefault="00871705" w:rsidP="00C54EEB">
      <w:pPr>
        <w:suppressAutoHyphens/>
        <w:autoSpaceDE w:val="0"/>
        <w:autoSpaceDN w:val="0"/>
        <w:spacing w:after="0" w:line="240" w:lineRule="auto"/>
        <w:rPr>
          <w:rFonts w:ascii="PT Astra Serif" w:hAnsi="PT Astra Serif" w:cs="PT Astra Serif"/>
          <w:bCs/>
          <w:kern w:val="3"/>
          <w:sz w:val="28"/>
          <w:szCs w:val="28"/>
          <w:lang w:eastAsia="zh-CN"/>
        </w:rPr>
      </w:pPr>
    </w:p>
    <w:p w14:paraId="24D78C91" w14:textId="77777777" w:rsidR="003C08B4" w:rsidRPr="006C4EF5" w:rsidRDefault="003C08B4" w:rsidP="00C54EEB">
      <w:pPr>
        <w:suppressAutoHyphens/>
        <w:autoSpaceDE w:val="0"/>
        <w:autoSpaceDN w:val="0"/>
        <w:spacing w:after="0" w:line="240" w:lineRule="auto"/>
        <w:rPr>
          <w:rFonts w:ascii="PT Astra Serif" w:hAnsi="PT Astra Serif" w:cs="PT Astra Serif"/>
          <w:bCs/>
          <w:kern w:val="3"/>
          <w:sz w:val="28"/>
          <w:szCs w:val="28"/>
          <w:lang w:eastAsia="zh-CN"/>
        </w:rPr>
      </w:pPr>
    </w:p>
    <w:p w14:paraId="1AF1A674" w14:textId="77777777" w:rsidR="00871705" w:rsidRPr="006C4EF5" w:rsidRDefault="00871705" w:rsidP="00C54EEB">
      <w:pPr>
        <w:suppressAutoHyphens/>
        <w:autoSpaceDE w:val="0"/>
        <w:autoSpaceDN w:val="0"/>
        <w:spacing w:after="0" w:line="240" w:lineRule="auto"/>
        <w:rPr>
          <w:rFonts w:ascii="PT Astra Serif" w:hAnsi="PT Astra Serif" w:cs="PT Astra Serif"/>
          <w:bCs/>
          <w:kern w:val="3"/>
          <w:sz w:val="28"/>
          <w:szCs w:val="28"/>
          <w:lang w:eastAsia="zh-CN"/>
        </w:rPr>
      </w:pPr>
    </w:p>
    <w:p w14:paraId="45294354" w14:textId="77777777" w:rsidR="00C930EA" w:rsidRPr="006C4EF5" w:rsidRDefault="00F847A5" w:rsidP="00C54EEB">
      <w:pPr>
        <w:suppressAutoHyphens/>
        <w:autoSpaceDE w:val="0"/>
        <w:autoSpaceDN w:val="0"/>
        <w:spacing w:after="0" w:line="240" w:lineRule="auto"/>
        <w:rPr>
          <w:rFonts w:ascii="PT Astra Serif" w:hAnsi="PT Astra Serif" w:cs="PT Astra Serif"/>
          <w:bCs/>
          <w:kern w:val="3"/>
          <w:sz w:val="28"/>
          <w:szCs w:val="28"/>
          <w:lang w:eastAsia="zh-CN"/>
        </w:rPr>
      </w:pPr>
      <w:r w:rsidRPr="006C4EF5">
        <w:rPr>
          <w:rFonts w:ascii="PT Astra Serif" w:hAnsi="PT Astra Serif" w:cs="PT Astra Serif"/>
          <w:bCs/>
          <w:kern w:val="3"/>
          <w:sz w:val="28"/>
          <w:szCs w:val="28"/>
          <w:lang w:eastAsia="zh-CN"/>
        </w:rPr>
        <w:t>Председател</w:t>
      </w:r>
      <w:r w:rsidR="005446EE" w:rsidRPr="006C4EF5">
        <w:rPr>
          <w:rFonts w:ascii="PT Astra Serif" w:hAnsi="PT Astra Serif" w:cs="PT Astra Serif"/>
          <w:bCs/>
          <w:kern w:val="3"/>
          <w:sz w:val="28"/>
          <w:szCs w:val="28"/>
          <w:lang w:eastAsia="zh-CN"/>
        </w:rPr>
        <w:t>ь</w:t>
      </w:r>
      <w:r w:rsidR="00CF2FD2" w:rsidRPr="006C4EF5">
        <w:rPr>
          <w:rFonts w:ascii="PT Astra Serif" w:hAnsi="PT Astra Serif" w:cs="PT Astra Serif"/>
          <w:bCs/>
          <w:kern w:val="3"/>
          <w:sz w:val="28"/>
          <w:szCs w:val="28"/>
          <w:lang w:eastAsia="zh-CN"/>
        </w:rPr>
        <w:t xml:space="preserve"> </w:t>
      </w:r>
    </w:p>
    <w:p w14:paraId="2F01B154" w14:textId="4AEF3425" w:rsidR="00820498" w:rsidRDefault="00F847A5" w:rsidP="00C54EEB">
      <w:pPr>
        <w:suppressAutoHyphens/>
        <w:autoSpaceDE w:val="0"/>
        <w:autoSpaceDN w:val="0"/>
        <w:spacing w:after="0" w:line="240" w:lineRule="auto"/>
        <w:rPr>
          <w:rFonts w:ascii="PT Astra Serif" w:hAnsi="PT Astra Serif" w:cs="PT Astra Serif"/>
          <w:bCs/>
          <w:kern w:val="3"/>
          <w:sz w:val="28"/>
          <w:szCs w:val="28"/>
          <w:lang w:eastAsia="zh-CN"/>
        </w:rPr>
      </w:pPr>
      <w:r w:rsidRPr="006C4EF5">
        <w:rPr>
          <w:rFonts w:ascii="PT Astra Serif" w:hAnsi="PT Astra Serif" w:cs="PT Astra Serif"/>
          <w:bCs/>
          <w:kern w:val="3"/>
          <w:sz w:val="28"/>
          <w:szCs w:val="28"/>
          <w:lang w:eastAsia="zh-CN"/>
        </w:rPr>
        <w:t xml:space="preserve">Правительства области         </w:t>
      </w:r>
      <w:r w:rsidR="00BA526F" w:rsidRPr="006C4EF5">
        <w:rPr>
          <w:rFonts w:ascii="PT Astra Serif" w:hAnsi="PT Astra Serif" w:cs="PT Astra Serif"/>
          <w:bCs/>
          <w:kern w:val="3"/>
          <w:sz w:val="28"/>
          <w:szCs w:val="28"/>
          <w:lang w:eastAsia="zh-CN"/>
        </w:rPr>
        <w:t xml:space="preserve">                                      </w:t>
      </w:r>
      <w:r w:rsidR="00C930EA" w:rsidRPr="006C4EF5">
        <w:rPr>
          <w:rFonts w:ascii="PT Astra Serif" w:hAnsi="PT Astra Serif" w:cs="PT Astra Serif"/>
          <w:bCs/>
          <w:kern w:val="3"/>
          <w:sz w:val="28"/>
          <w:szCs w:val="28"/>
          <w:lang w:eastAsia="zh-CN"/>
        </w:rPr>
        <w:t xml:space="preserve">                          </w:t>
      </w:r>
      <w:r w:rsidR="00CF2FD2" w:rsidRPr="006C4EF5">
        <w:rPr>
          <w:rFonts w:ascii="PT Astra Serif" w:hAnsi="PT Astra Serif" w:cs="PT Astra Serif"/>
          <w:bCs/>
          <w:kern w:val="3"/>
          <w:sz w:val="28"/>
          <w:szCs w:val="28"/>
          <w:lang w:eastAsia="zh-CN"/>
        </w:rPr>
        <w:t>Г.С.Спирчагов</w:t>
      </w:r>
    </w:p>
    <w:p w14:paraId="6E2D5DEE" w14:textId="77777777" w:rsidR="00C54EEB" w:rsidRDefault="00C54EEB" w:rsidP="00C54EEB">
      <w:pPr>
        <w:suppressAutoHyphens/>
        <w:autoSpaceDE w:val="0"/>
        <w:autoSpaceDN w:val="0"/>
        <w:spacing w:after="0" w:line="240" w:lineRule="auto"/>
        <w:rPr>
          <w:rFonts w:ascii="PT Astra Serif" w:hAnsi="PT Astra Serif" w:cs="PT Astra Serif"/>
          <w:bCs/>
          <w:kern w:val="3"/>
          <w:sz w:val="28"/>
          <w:szCs w:val="28"/>
          <w:lang w:eastAsia="zh-CN"/>
        </w:rPr>
      </w:pPr>
    </w:p>
    <w:sectPr w:rsidR="00C54EEB" w:rsidSect="00C70408">
      <w:headerReference w:type="even" r:id="rId9"/>
      <w:headerReference w:type="default" r:id="rId1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F7A4B" w14:textId="77777777" w:rsidR="009E109D" w:rsidRDefault="009E109D">
      <w:r>
        <w:separator/>
      </w:r>
    </w:p>
  </w:endnote>
  <w:endnote w:type="continuationSeparator" w:id="0">
    <w:p w14:paraId="1760B9D1" w14:textId="77777777" w:rsidR="009E109D" w:rsidRDefault="009E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F891B" w14:textId="77777777" w:rsidR="009E109D" w:rsidRDefault="009E109D">
      <w:r>
        <w:separator/>
      </w:r>
    </w:p>
  </w:footnote>
  <w:footnote w:type="continuationSeparator" w:id="0">
    <w:p w14:paraId="0A31987E" w14:textId="77777777" w:rsidR="009E109D" w:rsidRDefault="009E1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C61E" w14:textId="77777777" w:rsidR="00D15E5C" w:rsidRDefault="00D15E5C" w:rsidP="002E295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3C75799" w14:textId="77777777" w:rsidR="00D15E5C" w:rsidRDefault="00D15E5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265254"/>
      <w:docPartObj>
        <w:docPartGallery w:val="Page Numbers (Top of Page)"/>
        <w:docPartUnique/>
      </w:docPartObj>
    </w:sdtPr>
    <w:sdtEndPr>
      <w:rPr>
        <w:rFonts w:ascii="PT Astra Serif" w:hAnsi="PT Astra Serif"/>
        <w:sz w:val="28"/>
        <w:szCs w:val="28"/>
      </w:rPr>
    </w:sdtEndPr>
    <w:sdtContent>
      <w:p w14:paraId="006AB1AC" w14:textId="77777777" w:rsidR="00D15E5C" w:rsidRPr="00F847A5" w:rsidRDefault="00D15E5C" w:rsidP="00F847A5">
        <w:pPr>
          <w:pStyle w:val="a3"/>
          <w:spacing w:after="0" w:line="240" w:lineRule="auto"/>
          <w:jc w:val="center"/>
          <w:rPr>
            <w:rFonts w:ascii="PT Astra Serif" w:hAnsi="PT Astra Serif"/>
            <w:sz w:val="28"/>
            <w:szCs w:val="28"/>
          </w:rPr>
        </w:pPr>
        <w:r w:rsidRPr="00F847A5">
          <w:rPr>
            <w:rFonts w:ascii="PT Astra Serif" w:hAnsi="PT Astra Serif"/>
            <w:sz w:val="28"/>
            <w:szCs w:val="28"/>
          </w:rPr>
          <w:fldChar w:fldCharType="begin"/>
        </w:r>
        <w:r w:rsidRPr="00F847A5">
          <w:rPr>
            <w:rFonts w:ascii="PT Astra Serif" w:hAnsi="PT Astra Serif"/>
            <w:sz w:val="28"/>
            <w:szCs w:val="28"/>
          </w:rPr>
          <w:instrText>PAGE   \* MERGEFORMAT</w:instrText>
        </w:r>
        <w:r w:rsidRPr="00F847A5">
          <w:rPr>
            <w:rFonts w:ascii="PT Astra Serif" w:hAnsi="PT Astra Serif"/>
            <w:sz w:val="28"/>
            <w:szCs w:val="28"/>
          </w:rPr>
          <w:fldChar w:fldCharType="separate"/>
        </w:r>
        <w:r w:rsidR="008F143A">
          <w:rPr>
            <w:rFonts w:ascii="PT Astra Serif" w:hAnsi="PT Astra Serif"/>
            <w:noProof/>
            <w:sz w:val="28"/>
            <w:szCs w:val="28"/>
          </w:rPr>
          <w:t>2</w:t>
        </w:r>
        <w:r w:rsidRPr="00F847A5">
          <w:rPr>
            <w:rFonts w:ascii="PT Astra Serif" w:hAnsi="PT Astra Seri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E67187"/>
    <w:multiLevelType w:val="singleLevel"/>
    <w:tmpl w:val="92E67187"/>
    <w:lvl w:ilvl="0">
      <w:start w:val="1"/>
      <w:numFmt w:val="decimal"/>
      <w:suff w:val="space"/>
      <w:lvlText w:val="%1."/>
      <w:lvlJc w:val="left"/>
    </w:lvl>
  </w:abstractNum>
  <w:abstractNum w:abstractNumId="1" w15:restartNumberingAfterBreak="0">
    <w:nsid w:val="01891B52"/>
    <w:multiLevelType w:val="hybridMultilevel"/>
    <w:tmpl w:val="8DE88A0A"/>
    <w:lvl w:ilvl="0" w:tplc="200CD1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773A07"/>
    <w:multiLevelType w:val="hybridMultilevel"/>
    <w:tmpl w:val="E786B1A0"/>
    <w:lvl w:ilvl="0" w:tplc="B3B84E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795727"/>
    <w:multiLevelType w:val="hybridMultilevel"/>
    <w:tmpl w:val="C80032E0"/>
    <w:lvl w:ilvl="0" w:tplc="29425224">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8B4D2E"/>
    <w:multiLevelType w:val="hybridMultilevel"/>
    <w:tmpl w:val="AB509B64"/>
    <w:lvl w:ilvl="0" w:tplc="003AF39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15C85A7D"/>
    <w:multiLevelType w:val="hybridMultilevel"/>
    <w:tmpl w:val="D3A64284"/>
    <w:lvl w:ilvl="0" w:tplc="763088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E433C4"/>
    <w:multiLevelType w:val="hybridMultilevel"/>
    <w:tmpl w:val="91108630"/>
    <w:lvl w:ilvl="0" w:tplc="66CC23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DA27949"/>
    <w:multiLevelType w:val="hybridMultilevel"/>
    <w:tmpl w:val="FFE21F5E"/>
    <w:lvl w:ilvl="0" w:tplc="B3B84E64">
      <w:start w:val="1"/>
      <w:numFmt w:val="decimal"/>
      <w:lvlText w:val="%1)"/>
      <w:lvlJc w:val="left"/>
      <w:pPr>
        <w:ind w:left="135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DBA2D9E"/>
    <w:multiLevelType w:val="hybridMultilevel"/>
    <w:tmpl w:val="F96E758C"/>
    <w:lvl w:ilvl="0" w:tplc="EB522AA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FE8320F"/>
    <w:multiLevelType w:val="hybridMultilevel"/>
    <w:tmpl w:val="173EE924"/>
    <w:lvl w:ilvl="0" w:tplc="8DFA1F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277C753E"/>
    <w:multiLevelType w:val="hybridMultilevel"/>
    <w:tmpl w:val="29A4FDD8"/>
    <w:lvl w:ilvl="0" w:tplc="4C4E9F0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EB46E32"/>
    <w:multiLevelType w:val="hybridMultilevel"/>
    <w:tmpl w:val="A11C6070"/>
    <w:lvl w:ilvl="0" w:tplc="9D1A5F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29C386D"/>
    <w:multiLevelType w:val="hybridMultilevel"/>
    <w:tmpl w:val="C1AA3C54"/>
    <w:lvl w:ilvl="0" w:tplc="9CCA92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3157425"/>
    <w:multiLevelType w:val="hybridMultilevel"/>
    <w:tmpl w:val="0A7200EC"/>
    <w:lvl w:ilvl="0" w:tplc="26BC3C9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9E7DEF"/>
    <w:multiLevelType w:val="hybridMultilevel"/>
    <w:tmpl w:val="31A84F78"/>
    <w:lvl w:ilvl="0" w:tplc="BF326E3A">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80B3480"/>
    <w:multiLevelType w:val="hybridMultilevel"/>
    <w:tmpl w:val="F43094FE"/>
    <w:lvl w:ilvl="0" w:tplc="786EA38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812541C"/>
    <w:multiLevelType w:val="hybridMultilevel"/>
    <w:tmpl w:val="5D748EC0"/>
    <w:lvl w:ilvl="0" w:tplc="539A8C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B9A3CA7"/>
    <w:multiLevelType w:val="hybridMultilevel"/>
    <w:tmpl w:val="07F470A4"/>
    <w:lvl w:ilvl="0" w:tplc="B9489C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4540884"/>
    <w:multiLevelType w:val="hybridMultilevel"/>
    <w:tmpl w:val="D0665C94"/>
    <w:lvl w:ilvl="0" w:tplc="865022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461C6EE5"/>
    <w:multiLevelType w:val="hybridMultilevel"/>
    <w:tmpl w:val="405ECC60"/>
    <w:lvl w:ilvl="0" w:tplc="B2A2A73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49D66CEE"/>
    <w:multiLevelType w:val="hybridMultilevel"/>
    <w:tmpl w:val="A58EE0B2"/>
    <w:lvl w:ilvl="0" w:tplc="9E4E88A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9D823F0"/>
    <w:multiLevelType w:val="hybridMultilevel"/>
    <w:tmpl w:val="FDF8A428"/>
    <w:lvl w:ilvl="0" w:tplc="7FAEC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B3F7501"/>
    <w:multiLevelType w:val="hybridMultilevel"/>
    <w:tmpl w:val="1950839C"/>
    <w:lvl w:ilvl="0" w:tplc="821837C6">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F217DDA"/>
    <w:multiLevelType w:val="hybridMultilevel"/>
    <w:tmpl w:val="7772EEE8"/>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53467126"/>
    <w:multiLevelType w:val="hybridMultilevel"/>
    <w:tmpl w:val="64101DFC"/>
    <w:lvl w:ilvl="0" w:tplc="AE2A0C54">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56D156B4"/>
    <w:multiLevelType w:val="hybridMultilevel"/>
    <w:tmpl w:val="05BE9568"/>
    <w:lvl w:ilvl="0" w:tplc="39B07CD0">
      <w:start w:val="1"/>
      <w:numFmt w:val="decimal"/>
      <w:lvlText w:val="%1."/>
      <w:lvlJc w:val="left"/>
      <w:pPr>
        <w:ind w:left="1849" w:hanging="114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C737C2C"/>
    <w:multiLevelType w:val="hybridMultilevel"/>
    <w:tmpl w:val="A044F73C"/>
    <w:lvl w:ilvl="0" w:tplc="D682B3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E42527F"/>
    <w:multiLevelType w:val="hybridMultilevel"/>
    <w:tmpl w:val="2C0AD3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FD70A4C"/>
    <w:multiLevelType w:val="hybridMultilevel"/>
    <w:tmpl w:val="901E6A40"/>
    <w:lvl w:ilvl="0" w:tplc="F88CB768">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3BF7052"/>
    <w:multiLevelType w:val="hybridMultilevel"/>
    <w:tmpl w:val="E3EC7186"/>
    <w:lvl w:ilvl="0" w:tplc="BE265ABA">
      <w:start w:val="4"/>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BB40D23"/>
    <w:multiLevelType w:val="hybridMultilevel"/>
    <w:tmpl w:val="B8FAE60E"/>
    <w:lvl w:ilvl="0" w:tplc="05526B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27"/>
  </w:num>
  <w:num w:numId="3">
    <w:abstractNumId w:val="8"/>
  </w:num>
  <w:num w:numId="4">
    <w:abstractNumId w:val="16"/>
  </w:num>
  <w:num w:numId="5">
    <w:abstractNumId w:val="18"/>
  </w:num>
  <w:num w:numId="6">
    <w:abstractNumId w:val="14"/>
  </w:num>
  <w:num w:numId="7">
    <w:abstractNumId w:val="30"/>
  </w:num>
  <w:num w:numId="8">
    <w:abstractNumId w:val="25"/>
  </w:num>
  <w:num w:numId="9">
    <w:abstractNumId w:val="12"/>
  </w:num>
  <w:num w:numId="10">
    <w:abstractNumId w:val="3"/>
  </w:num>
  <w:num w:numId="11">
    <w:abstractNumId w:val="17"/>
  </w:num>
  <w:num w:numId="12">
    <w:abstractNumId w:val="19"/>
  </w:num>
  <w:num w:numId="13">
    <w:abstractNumId w:val="6"/>
  </w:num>
  <w:num w:numId="14">
    <w:abstractNumId w:val="1"/>
  </w:num>
  <w:num w:numId="15">
    <w:abstractNumId w:val="5"/>
  </w:num>
  <w:num w:numId="16">
    <w:abstractNumId w:val="26"/>
  </w:num>
  <w:num w:numId="17">
    <w:abstractNumId w:val="4"/>
  </w:num>
  <w:num w:numId="18">
    <w:abstractNumId w:val="9"/>
  </w:num>
  <w:num w:numId="19">
    <w:abstractNumId w:val="2"/>
  </w:num>
  <w:num w:numId="20">
    <w:abstractNumId w:val="7"/>
  </w:num>
  <w:num w:numId="21">
    <w:abstractNumId w:val="0"/>
  </w:num>
  <w:num w:numId="22">
    <w:abstractNumId w:val="15"/>
  </w:num>
  <w:num w:numId="23">
    <w:abstractNumId w:val="21"/>
  </w:num>
  <w:num w:numId="24">
    <w:abstractNumId w:val="20"/>
  </w:num>
  <w:num w:numId="25">
    <w:abstractNumId w:val="29"/>
  </w:num>
  <w:num w:numId="26">
    <w:abstractNumId w:val="13"/>
  </w:num>
  <w:num w:numId="27">
    <w:abstractNumId w:val="11"/>
  </w:num>
  <w:num w:numId="28">
    <w:abstractNumId w:val="22"/>
  </w:num>
  <w:num w:numId="29">
    <w:abstractNumId w:val="10"/>
  </w:num>
  <w:num w:numId="30">
    <w:abstractNumId w:val="28"/>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63"/>
    <w:rsid w:val="00006F6E"/>
    <w:rsid w:val="00012FB8"/>
    <w:rsid w:val="000131FB"/>
    <w:rsid w:val="00013630"/>
    <w:rsid w:val="00030E86"/>
    <w:rsid w:val="0003212E"/>
    <w:rsid w:val="00041DC1"/>
    <w:rsid w:val="00043730"/>
    <w:rsid w:val="00045513"/>
    <w:rsid w:val="000521BE"/>
    <w:rsid w:val="00056460"/>
    <w:rsid w:val="00057D15"/>
    <w:rsid w:val="000602BE"/>
    <w:rsid w:val="00062D88"/>
    <w:rsid w:val="00063D38"/>
    <w:rsid w:val="0006564D"/>
    <w:rsid w:val="000660E7"/>
    <w:rsid w:val="00067F30"/>
    <w:rsid w:val="0007020C"/>
    <w:rsid w:val="0008225C"/>
    <w:rsid w:val="000848FC"/>
    <w:rsid w:val="00084A63"/>
    <w:rsid w:val="00086221"/>
    <w:rsid w:val="0008672F"/>
    <w:rsid w:val="00087E71"/>
    <w:rsid w:val="00090E5E"/>
    <w:rsid w:val="00093E16"/>
    <w:rsid w:val="00094054"/>
    <w:rsid w:val="00095B22"/>
    <w:rsid w:val="000976A1"/>
    <w:rsid w:val="000A0F34"/>
    <w:rsid w:val="000A3C45"/>
    <w:rsid w:val="000A5D52"/>
    <w:rsid w:val="000A5F23"/>
    <w:rsid w:val="000A7588"/>
    <w:rsid w:val="000A7C28"/>
    <w:rsid w:val="000B467F"/>
    <w:rsid w:val="000B7B22"/>
    <w:rsid w:val="000C21B8"/>
    <w:rsid w:val="000C2B4F"/>
    <w:rsid w:val="000C4691"/>
    <w:rsid w:val="000C5974"/>
    <w:rsid w:val="000D2819"/>
    <w:rsid w:val="000D31EA"/>
    <w:rsid w:val="000D7434"/>
    <w:rsid w:val="000E09BD"/>
    <w:rsid w:val="000E0B08"/>
    <w:rsid w:val="000E36F7"/>
    <w:rsid w:val="000E3852"/>
    <w:rsid w:val="000E66AD"/>
    <w:rsid w:val="000F0EDC"/>
    <w:rsid w:val="000F23E4"/>
    <w:rsid w:val="000F350C"/>
    <w:rsid w:val="00103E7B"/>
    <w:rsid w:val="00103EB3"/>
    <w:rsid w:val="00105EFF"/>
    <w:rsid w:val="00110B73"/>
    <w:rsid w:val="0011120B"/>
    <w:rsid w:val="00112A48"/>
    <w:rsid w:val="001152AE"/>
    <w:rsid w:val="00115719"/>
    <w:rsid w:val="0013050A"/>
    <w:rsid w:val="001338F9"/>
    <w:rsid w:val="001369BF"/>
    <w:rsid w:val="00136A64"/>
    <w:rsid w:val="00137341"/>
    <w:rsid w:val="00141C98"/>
    <w:rsid w:val="00142739"/>
    <w:rsid w:val="00142903"/>
    <w:rsid w:val="00144E91"/>
    <w:rsid w:val="001450B1"/>
    <w:rsid w:val="0015214B"/>
    <w:rsid w:val="001539A9"/>
    <w:rsid w:val="001644CA"/>
    <w:rsid w:val="0016598B"/>
    <w:rsid w:val="001662D6"/>
    <w:rsid w:val="001711FD"/>
    <w:rsid w:val="00173779"/>
    <w:rsid w:val="00181D96"/>
    <w:rsid w:val="00183DC0"/>
    <w:rsid w:val="00190D14"/>
    <w:rsid w:val="0019425C"/>
    <w:rsid w:val="001947EB"/>
    <w:rsid w:val="00195030"/>
    <w:rsid w:val="001969CF"/>
    <w:rsid w:val="00197337"/>
    <w:rsid w:val="00197621"/>
    <w:rsid w:val="00197910"/>
    <w:rsid w:val="001A213B"/>
    <w:rsid w:val="001A3567"/>
    <w:rsid w:val="001A73E3"/>
    <w:rsid w:val="001B19E2"/>
    <w:rsid w:val="001B2347"/>
    <w:rsid w:val="001B26F6"/>
    <w:rsid w:val="001B3FF3"/>
    <w:rsid w:val="001B6960"/>
    <w:rsid w:val="001B6E6E"/>
    <w:rsid w:val="001C000F"/>
    <w:rsid w:val="001C0D3B"/>
    <w:rsid w:val="001C367C"/>
    <w:rsid w:val="001C5D75"/>
    <w:rsid w:val="001D0146"/>
    <w:rsid w:val="001D09CA"/>
    <w:rsid w:val="001D3255"/>
    <w:rsid w:val="001D3B4C"/>
    <w:rsid w:val="001D40F5"/>
    <w:rsid w:val="001D44FB"/>
    <w:rsid w:val="001E2ED9"/>
    <w:rsid w:val="001E45D6"/>
    <w:rsid w:val="001E4711"/>
    <w:rsid w:val="001E6D1B"/>
    <w:rsid w:val="001F5578"/>
    <w:rsid w:val="001F627C"/>
    <w:rsid w:val="00201133"/>
    <w:rsid w:val="00204819"/>
    <w:rsid w:val="0020643D"/>
    <w:rsid w:val="00213781"/>
    <w:rsid w:val="00213A5C"/>
    <w:rsid w:val="00213A5E"/>
    <w:rsid w:val="00215EC6"/>
    <w:rsid w:val="00226E6D"/>
    <w:rsid w:val="00227D74"/>
    <w:rsid w:val="00230793"/>
    <w:rsid w:val="00231975"/>
    <w:rsid w:val="002414FE"/>
    <w:rsid w:val="002469D0"/>
    <w:rsid w:val="002505BC"/>
    <w:rsid w:val="00251D48"/>
    <w:rsid w:val="00254627"/>
    <w:rsid w:val="00254FCF"/>
    <w:rsid w:val="00256AFF"/>
    <w:rsid w:val="00260541"/>
    <w:rsid w:val="00262189"/>
    <w:rsid w:val="00262B49"/>
    <w:rsid w:val="00264581"/>
    <w:rsid w:val="00264582"/>
    <w:rsid w:val="00264B12"/>
    <w:rsid w:val="0026586A"/>
    <w:rsid w:val="0027049B"/>
    <w:rsid w:val="00270A4E"/>
    <w:rsid w:val="002840FB"/>
    <w:rsid w:val="00284739"/>
    <w:rsid w:val="00293252"/>
    <w:rsid w:val="002936E1"/>
    <w:rsid w:val="002A017B"/>
    <w:rsid w:val="002A3168"/>
    <w:rsid w:val="002A477D"/>
    <w:rsid w:val="002A5EE6"/>
    <w:rsid w:val="002A7519"/>
    <w:rsid w:val="002B7D93"/>
    <w:rsid w:val="002B7FE0"/>
    <w:rsid w:val="002C4B68"/>
    <w:rsid w:val="002C62ED"/>
    <w:rsid w:val="002D50AC"/>
    <w:rsid w:val="002E2950"/>
    <w:rsid w:val="002E32B1"/>
    <w:rsid w:val="002E700E"/>
    <w:rsid w:val="002F524F"/>
    <w:rsid w:val="00301129"/>
    <w:rsid w:val="003022B1"/>
    <w:rsid w:val="003028C5"/>
    <w:rsid w:val="00304BD8"/>
    <w:rsid w:val="00306184"/>
    <w:rsid w:val="00307DA9"/>
    <w:rsid w:val="00313343"/>
    <w:rsid w:val="00314716"/>
    <w:rsid w:val="00327B4A"/>
    <w:rsid w:val="00330245"/>
    <w:rsid w:val="00330C0C"/>
    <w:rsid w:val="0033375E"/>
    <w:rsid w:val="00334271"/>
    <w:rsid w:val="00336BAE"/>
    <w:rsid w:val="00336F56"/>
    <w:rsid w:val="00340709"/>
    <w:rsid w:val="00342393"/>
    <w:rsid w:val="00343044"/>
    <w:rsid w:val="0035577F"/>
    <w:rsid w:val="00360114"/>
    <w:rsid w:val="003645BC"/>
    <w:rsid w:val="00365643"/>
    <w:rsid w:val="00366EE5"/>
    <w:rsid w:val="00376EE7"/>
    <w:rsid w:val="0037783D"/>
    <w:rsid w:val="00380A08"/>
    <w:rsid w:val="00381DE5"/>
    <w:rsid w:val="003829F2"/>
    <w:rsid w:val="00383404"/>
    <w:rsid w:val="0038660F"/>
    <w:rsid w:val="00386E3B"/>
    <w:rsid w:val="003925EE"/>
    <w:rsid w:val="003962BF"/>
    <w:rsid w:val="00397932"/>
    <w:rsid w:val="003A1CDE"/>
    <w:rsid w:val="003A38D5"/>
    <w:rsid w:val="003A6B84"/>
    <w:rsid w:val="003A73A4"/>
    <w:rsid w:val="003B4246"/>
    <w:rsid w:val="003B4FB6"/>
    <w:rsid w:val="003B5690"/>
    <w:rsid w:val="003B6BA5"/>
    <w:rsid w:val="003B7709"/>
    <w:rsid w:val="003C0340"/>
    <w:rsid w:val="003C064B"/>
    <w:rsid w:val="003C08B4"/>
    <w:rsid w:val="003C08E2"/>
    <w:rsid w:val="003C43BE"/>
    <w:rsid w:val="003C73F6"/>
    <w:rsid w:val="003D1BA4"/>
    <w:rsid w:val="003D3FC3"/>
    <w:rsid w:val="003D4203"/>
    <w:rsid w:val="003D52F7"/>
    <w:rsid w:val="003E15D1"/>
    <w:rsid w:val="003E456C"/>
    <w:rsid w:val="003F180C"/>
    <w:rsid w:val="00401EBA"/>
    <w:rsid w:val="00402ABF"/>
    <w:rsid w:val="0040337B"/>
    <w:rsid w:val="004102B7"/>
    <w:rsid w:val="0041205C"/>
    <w:rsid w:val="0041279A"/>
    <w:rsid w:val="00420902"/>
    <w:rsid w:val="00427039"/>
    <w:rsid w:val="004273F5"/>
    <w:rsid w:val="004335DF"/>
    <w:rsid w:val="00437EDA"/>
    <w:rsid w:val="00440EFE"/>
    <w:rsid w:val="0044320F"/>
    <w:rsid w:val="0044536F"/>
    <w:rsid w:val="0044603D"/>
    <w:rsid w:val="004521DA"/>
    <w:rsid w:val="00456E0B"/>
    <w:rsid w:val="004577E7"/>
    <w:rsid w:val="004643D1"/>
    <w:rsid w:val="004925E4"/>
    <w:rsid w:val="00492D7C"/>
    <w:rsid w:val="00492EB9"/>
    <w:rsid w:val="0049461A"/>
    <w:rsid w:val="00494E13"/>
    <w:rsid w:val="004A6744"/>
    <w:rsid w:val="004B3604"/>
    <w:rsid w:val="004B5A5C"/>
    <w:rsid w:val="004B5CBA"/>
    <w:rsid w:val="004B61B1"/>
    <w:rsid w:val="004B7A0C"/>
    <w:rsid w:val="004C5146"/>
    <w:rsid w:val="004C6142"/>
    <w:rsid w:val="004D20F5"/>
    <w:rsid w:val="004D3358"/>
    <w:rsid w:val="004D47ED"/>
    <w:rsid w:val="004E3E3D"/>
    <w:rsid w:val="004E65F8"/>
    <w:rsid w:val="004F10C5"/>
    <w:rsid w:val="004F5CEF"/>
    <w:rsid w:val="004F6263"/>
    <w:rsid w:val="00500744"/>
    <w:rsid w:val="00501D2E"/>
    <w:rsid w:val="005050CC"/>
    <w:rsid w:val="00512C35"/>
    <w:rsid w:val="0051385D"/>
    <w:rsid w:val="00515742"/>
    <w:rsid w:val="00521660"/>
    <w:rsid w:val="0052302C"/>
    <w:rsid w:val="00525610"/>
    <w:rsid w:val="0052668D"/>
    <w:rsid w:val="005277E5"/>
    <w:rsid w:val="00530447"/>
    <w:rsid w:val="0053420B"/>
    <w:rsid w:val="00535955"/>
    <w:rsid w:val="005446EE"/>
    <w:rsid w:val="00545AD9"/>
    <w:rsid w:val="00547B00"/>
    <w:rsid w:val="00553399"/>
    <w:rsid w:val="005640AB"/>
    <w:rsid w:val="00572C81"/>
    <w:rsid w:val="00573727"/>
    <w:rsid w:val="00585AB2"/>
    <w:rsid w:val="005878F0"/>
    <w:rsid w:val="00590BE0"/>
    <w:rsid w:val="00592C18"/>
    <w:rsid w:val="00595829"/>
    <w:rsid w:val="005A12BF"/>
    <w:rsid w:val="005A3368"/>
    <w:rsid w:val="005B04CC"/>
    <w:rsid w:val="005B0B5A"/>
    <w:rsid w:val="005B2997"/>
    <w:rsid w:val="005B4BA2"/>
    <w:rsid w:val="005B7DF7"/>
    <w:rsid w:val="005C0B56"/>
    <w:rsid w:val="005C3502"/>
    <w:rsid w:val="005C36DE"/>
    <w:rsid w:val="005C5D1D"/>
    <w:rsid w:val="005D41D2"/>
    <w:rsid w:val="005D47FD"/>
    <w:rsid w:val="005D4E95"/>
    <w:rsid w:val="005D4EE5"/>
    <w:rsid w:val="005D6A63"/>
    <w:rsid w:val="005E27F6"/>
    <w:rsid w:val="005F2A81"/>
    <w:rsid w:val="005F3B2B"/>
    <w:rsid w:val="005F5257"/>
    <w:rsid w:val="0060432B"/>
    <w:rsid w:val="006059F4"/>
    <w:rsid w:val="00610AE2"/>
    <w:rsid w:val="00610FC7"/>
    <w:rsid w:val="00614477"/>
    <w:rsid w:val="0062129A"/>
    <w:rsid w:val="00623F02"/>
    <w:rsid w:val="00630A83"/>
    <w:rsid w:val="006370E2"/>
    <w:rsid w:val="006444FB"/>
    <w:rsid w:val="00647D0F"/>
    <w:rsid w:val="00650114"/>
    <w:rsid w:val="0065030B"/>
    <w:rsid w:val="00650512"/>
    <w:rsid w:val="00655030"/>
    <w:rsid w:val="006607FF"/>
    <w:rsid w:val="00663AA9"/>
    <w:rsid w:val="0066436B"/>
    <w:rsid w:val="0066499A"/>
    <w:rsid w:val="00667A0D"/>
    <w:rsid w:val="00670403"/>
    <w:rsid w:val="00672116"/>
    <w:rsid w:val="00672E2C"/>
    <w:rsid w:val="0067304D"/>
    <w:rsid w:val="0067306B"/>
    <w:rsid w:val="00680677"/>
    <w:rsid w:val="006818FB"/>
    <w:rsid w:val="006825BB"/>
    <w:rsid w:val="00683241"/>
    <w:rsid w:val="00686FEE"/>
    <w:rsid w:val="00692970"/>
    <w:rsid w:val="0069427A"/>
    <w:rsid w:val="00696038"/>
    <w:rsid w:val="00696165"/>
    <w:rsid w:val="006965D7"/>
    <w:rsid w:val="006A1353"/>
    <w:rsid w:val="006A162B"/>
    <w:rsid w:val="006A478B"/>
    <w:rsid w:val="006A4FC8"/>
    <w:rsid w:val="006A56D0"/>
    <w:rsid w:val="006B0F13"/>
    <w:rsid w:val="006B0F15"/>
    <w:rsid w:val="006B5B62"/>
    <w:rsid w:val="006B61C9"/>
    <w:rsid w:val="006C0A1B"/>
    <w:rsid w:val="006C0BE1"/>
    <w:rsid w:val="006C3977"/>
    <w:rsid w:val="006C3CCA"/>
    <w:rsid w:val="006C3FA4"/>
    <w:rsid w:val="006C416C"/>
    <w:rsid w:val="006C4CC8"/>
    <w:rsid w:val="006C4EF5"/>
    <w:rsid w:val="006C539D"/>
    <w:rsid w:val="006D3F83"/>
    <w:rsid w:val="006D44B4"/>
    <w:rsid w:val="006D491C"/>
    <w:rsid w:val="006E024E"/>
    <w:rsid w:val="006E1F42"/>
    <w:rsid w:val="006E22C9"/>
    <w:rsid w:val="006E381A"/>
    <w:rsid w:val="006E3A1A"/>
    <w:rsid w:val="006F5679"/>
    <w:rsid w:val="006F5F5E"/>
    <w:rsid w:val="00702482"/>
    <w:rsid w:val="00702EA4"/>
    <w:rsid w:val="00711411"/>
    <w:rsid w:val="00713295"/>
    <w:rsid w:val="00720C63"/>
    <w:rsid w:val="00721D61"/>
    <w:rsid w:val="007241D4"/>
    <w:rsid w:val="00724D7A"/>
    <w:rsid w:val="00725036"/>
    <w:rsid w:val="007265A2"/>
    <w:rsid w:val="00730EBD"/>
    <w:rsid w:val="0073273A"/>
    <w:rsid w:val="00735276"/>
    <w:rsid w:val="00741B46"/>
    <w:rsid w:val="00745E06"/>
    <w:rsid w:val="00745EA1"/>
    <w:rsid w:val="00747838"/>
    <w:rsid w:val="00747A90"/>
    <w:rsid w:val="00752682"/>
    <w:rsid w:val="00754AF3"/>
    <w:rsid w:val="00755213"/>
    <w:rsid w:val="00761124"/>
    <w:rsid w:val="00771053"/>
    <w:rsid w:val="00775B7E"/>
    <w:rsid w:val="00780E2C"/>
    <w:rsid w:val="0078353D"/>
    <w:rsid w:val="00783E99"/>
    <w:rsid w:val="00784555"/>
    <w:rsid w:val="007849DE"/>
    <w:rsid w:val="007903C6"/>
    <w:rsid w:val="00792E6D"/>
    <w:rsid w:val="0079314C"/>
    <w:rsid w:val="00794AB5"/>
    <w:rsid w:val="007A0756"/>
    <w:rsid w:val="007A1AE2"/>
    <w:rsid w:val="007A1AFD"/>
    <w:rsid w:val="007A40F1"/>
    <w:rsid w:val="007A4367"/>
    <w:rsid w:val="007A44E8"/>
    <w:rsid w:val="007B050F"/>
    <w:rsid w:val="007B17EE"/>
    <w:rsid w:val="007B1E0D"/>
    <w:rsid w:val="007B4106"/>
    <w:rsid w:val="007B7D93"/>
    <w:rsid w:val="007C1BE2"/>
    <w:rsid w:val="007C47CC"/>
    <w:rsid w:val="007C4E92"/>
    <w:rsid w:val="007D2CD5"/>
    <w:rsid w:val="007D4544"/>
    <w:rsid w:val="007D45BA"/>
    <w:rsid w:val="007D7740"/>
    <w:rsid w:val="007E1BFE"/>
    <w:rsid w:val="007E3C5F"/>
    <w:rsid w:val="007E5666"/>
    <w:rsid w:val="007F19E6"/>
    <w:rsid w:val="007F2B77"/>
    <w:rsid w:val="008004CE"/>
    <w:rsid w:val="00801933"/>
    <w:rsid w:val="00801A60"/>
    <w:rsid w:val="008038FC"/>
    <w:rsid w:val="00805FF5"/>
    <w:rsid w:val="00810065"/>
    <w:rsid w:val="00810644"/>
    <w:rsid w:val="00810C98"/>
    <w:rsid w:val="00816265"/>
    <w:rsid w:val="008168FC"/>
    <w:rsid w:val="00820498"/>
    <w:rsid w:val="008228FE"/>
    <w:rsid w:val="00823475"/>
    <w:rsid w:val="008314FD"/>
    <w:rsid w:val="00834C57"/>
    <w:rsid w:val="00835215"/>
    <w:rsid w:val="00837056"/>
    <w:rsid w:val="00840C71"/>
    <w:rsid w:val="00842B9D"/>
    <w:rsid w:val="00842E57"/>
    <w:rsid w:val="00844C12"/>
    <w:rsid w:val="0084611A"/>
    <w:rsid w:val="00846261"/>
    <w:rsid w:val="00846736"/>
    <w:rsid w:val="00847ADC"/>
    <w:rsid w:val="00852479"/>
    <w:rsid w:val="00852538"/>
    <w:rsid w:val="00852B44"/>
    <w:rsid w:val="008601E1"/>
    <w:rsid w:val="008604FB"/>
    <w:rsid w:val="00862842"/>
    <w:rsid w:val="00862B9D"/>
    <w:rsid w:val="00864945"/>
    <w:rsid w:val="00865A05"/>
    <w:rsid w:val="00871705"/>
    <w:rsid w:val="00876331"/>
    <w:rsid w:val="00876F68"/>
    <w:rsid w:val="00880447"/>
    <w:rsid w:val="00885085"/>
    <w:rsid w:val="00890695"/>
    <w:rsid w:val="00894A65"/>
    <w:rsid w:val="008951A5"/>
    <w:rsid w:val="008A3A17"/>
    <w:rsid w:val="008A7636"/>
    <w:rsid w:val="008B2A50"/>
    <w:rsid w:val="008B31AE"/>
    <w:rsid w:val="008B45A9"/>
    <w:rsid w:val="008B5623"/>
    <w:rsid w:val="008C1BCB"/>
    <w:rsid w:val="008C6B78"/>
    <w:rsid w:val="008D1CB9"/>
    <w:rsid w:val="008D35DE"/>
    <w:rsid w:val="008D3631"/>
    <w:rsid w:val="008D3E90"/>
    <w:rsid w:val="008D60F9"/>
    <w:rsid w:val="008E117C"/>
    <w:rsid w:val="008E7914"/>
    <w:rsid w:val="008F0A48"/>
    <w:rsid w:val="008F104E"/>
    <w:rsid w:val="008F127D"/>
    <w:rsid w:val="008F143A"/>
    <w:rsid w:val="008F4C38"/>
    <w:rsid w:val="008F761D"/>
    <w:rsid w:val="009004B5"/>
    <w:rsid w:val="00907432"/>
    <w:rsid w:val="0091208E"/>
    <w:rsid w:val="00914AA4"/>
    <w:rsid w:val="009227CF"/>
    <w:rsid w:val="00922B77"/>
    <w:rsid w:val="009244FA"/>
    <w:rsid w:val="00927456"/>
    <w:rsid w:val="00927F99"/>
    <w:rsid w:val="00930B38"/>
    <w:rsid w:val="00934B2F"/>
    <w:rsid w:val="00936A05"/>
    <w:rsid w:val="00937381"/>
    <w:rsid w:val="00940B09"/>
    <w:rsid w:val="00942C34"/>
    <w:rsid w:val="0095235F"/>
    <w:rsid w:val="00953672"/>
    <w:rsid w:val="00956190"/>
    <w:rsid w:val="00956C47"/>
    <w:rsid w:val="00965194"/>
    <w:rsid w:val="0096796F"/>
    <w:rsid w:val="009839E8"/>
    <w:rsid w:val="00991E0D"/>
    <w:rsid w:val="00991E6F"/>
    <w:rsid w:val="009935EF"/>
    <w:rsid w:val="009A06CB"/>
    <w:rsid w:val="009A253B"/>
    <w:rsid w:val="009A3192"/>
    <w:rsid w:val="009A4ECD"/>
    <w:rsid w:val="009B1755"/>
    <w:rsid w:val="009B2ADC"/>
    <w:rsid w:val="009C068C"/>
    <w:rsid w:val="009C34FE"/>
    <w:rsid w:val="009C4E21"/>
    <w:rsid w:val="009C599B"/>
    <w:rsid w:val="009D4856"/>
    <w:rsid w:val="009D582D"/>
    <w:rsid w:val="009E109D"/>
    <w:rsid w:val="009F19F6"/>
    <w:rsid w:val="00A01C61"/>
    <w:rsid w:val="00A037E2"/>
    <w:rsid w:val="00A063E6"/>
    <w:rsid w:val="00A110A2"/>
    <w:rsid w:val="00A11352"/>
    <w:rsid w:val="00A13E78"/>
    <w:rsid w:val="00A214A7"/>
    <w:rsid w:val="00A21AFB"/>
    <w:rsid w:val="00A21C46"/>
    <w:rsid w:val="00A25595"/>
    <w:rsid w:val="00A305F2"/>
    <w:rsid w:val="00A31FF7"/>
    <w:rsid w:val="00A35042"/>
    <w:rsid w:val="00A447E0"/>
    <w:rsid w:val="00A50BCA"/>
    <w:rsid w:val="00A51525"/>
    <w:rsid w:val="00A54BA3"/>
    <w:rsid w:val="00A54D52"/>
    <w:rsid w:val="00A55E75"/>
    <w:rsid w:val="00A64341"/>
    <w:rsid w:val="00A646D1"/>
    <w:rsid w:val="00A65D00"/>
    <w:rsid w:val="00A661DD"/>
    <w:rsid w:val="00A71E77"/>
    <w:rsid w:val="00A7393E"/>
    <w:rsid w:val="00A73ED7"/>
    <w:rsid w:val="00A74366"/>
    <w:rsid w:val="00A752DF"/>
    <w:rsid w:val="00A83B15"/>
    <w:rsid w:val="00A83C17"/>
    <w:rsid w:val="00A92A1D"/>
    <w:rsid w:val="00A968E8"/>
    <w:rsid w:val="00A96FA0"/>
    <w:rsid w:val="00AA3299"/>
    <w:rsid w:val="00AA711B"/>
    <w:rsid w:val="00AA7DDB"/>
    <w:rsid w:val="00AB3EED"/>
    <w:rsid w:val="00AB67DF"/>
    <w:rsid w:val="00AC4A6B"/>
    <w:rsid w:val="00AC77C0"/>
    <w:rsid w:val="00AC7D51"/>
    <w:rsid w:val="00AD19A1"/>
    <w:rsid w:val="00AE26DE"/>
    <w:rsid w:val="00AE49C6"/>
    <w:rsid w:val="00AE58D2"/>
    <w:rsid w:val="00AE6628"/>
    <w:rsid w:val="00AF1581"/>
    <w:rsid w:val="00AF4A32"/>
    <w:rsid w:val="00AF79C5"/>
    <w:rsid w:val="00B061E9"/>
    <w:rsid w:val="00B10B9C"/>
    <w:rsid w:val="00B14505"/>
    <w:rsid w:val="00B163BB"/>
    <w:rsid w:val="00B17EA3"/>
    <w:rsid w:val="00B21F47"/>
    <w:rsid w:val="00B2360F"/>
    <w:rsid w:val="00B240CC"/>
    <w:rsid w:val="00B243F5"/>
    <w:rsid w:val="00B26C96"/>
    <w:rsid w:val="00B30923"/>
    <w:rsid w:val="00B32B01"/>
    <w:rsid w:val="00B3388C"/>
    <w:rsid w:val="00B34C08"/>
    <w:rsid w:val="00B45914"/>
    <w:rsid w:val="00B46FFE"/>
    <w:rsid w:val="00B50280"/>
    <w:rsid w:val="00B50885"/>
    <w:rsid w:val="00B51131"/>
    <w:rsid w:val="00B57D59"/>
    <w:rsid w:val="00B63ABC"/>
    <w:rsid w:val="00B65B59"/>
    <w:rsid w:val="00B7120D"/>
    <w:rsid w:val="00B719D1"/>
    <w:rsid w:val="00B72422"/>
    <w:rsid w:val="00B80A3A"/>
    <w:rsid w:val="00B8198E"/>
    <w:rsid w:val="00B820AD"/>
    <w:rsid w:val="00B83946"/>
    <w:rsid w:val="00B86E2E"/>
    <w:rsid w:val="00B8743E"/>
    <w:rsid w:val="00B93DA7"/>
    <w:rsid w:val="00B9609C"/>
    <w:rsid w:val="00BA526F"/>
    <w:rsid w:val="00BA7B04"/>
    <w:rsid w:val="00BB644B"/>
    <w:rsid w:val="00BB6BE1"/>
    <w:rsid w:val="00BB7672"/>
    <w:rsid w:val="00BC5493"/>
    <w:rsid w:val="00BC748D"/>
    <w:rsid w:val="00BC7776"/>
    <w:rsid w:val="00BD2104"/>
    <w:rsid w:val="00BD43D2"/>
    <w:rsid w:val="00BD763D"/>
    <w:rsid w:val="00BF1485"/>
    <w:rsid w:val="00BF348A"/>
    <w:rsid w:val="00BF4A3E"/>
    <w:rsid w:val="00BF515F"/>
    <w:rsid w:val="00BF79E9"/>
    <w:rsid w:val="00C05CC1"/>
    <w:rsid w:val="00C06785"/>
    <w:rsid w:val="00C07B7C"/>
    <w:rsid w:val="00C15B9C"/>
    <w:rsid w:val="00C16844"/>
    <w:rsid w:val="00C2219E"/>
    <w:rsid w:val="00C2430D"/>
    <w:rsid w:val="00C24B4F"/>
    <w:rsid w:val="00C3038A"/>
    <w:rsid w:val="00C32FCC"/>
    <w:rsid w:val="00C32FDD"/>
    <w:rsid w:val="00C360ED"/>
    <w:rsid w:val="00C3628B"/>
    <w:rsid w:val="00C4128F"/>
    <w:rsid w:val="00C44DF1"/>
    <w:rsid w:val="00C45034"/>
    <w:rsid w:val="00C54EEB"/>
    <w:rsid w:val="00C57627"/>
    <w:rsid w:val="00C605CF"/>
    <w:rsid w:val="00C60A8B"/>
    <w:rsid w:val="00C611D6"/>
    <w:rsid w:val="00C618E4"/>
    <w:rsid w:val="00C67DE8"/>
    <w:rsid w:val="00C70408"/>
    <w:rsid w:val="00C71A3B"/>
    <w:rsid w:val="00C71DC4"/>
    <w:rsid w:val="00C723EF"/>
    <w:rsid w:val="00C821FA"/>
    <w:rsid w:val="00C83A90"/>
    <w:rsid w:val="00C8633F"/>
    <w:rsid w:val="00C86973"/>
    <w:rsid w:val="00C86B84"/>
    <w:rsid w:val="00C9146C"/>
    <w:rsid w:val="00C930EA"/>
    <w:rsid w:val="00C94CE9"/>
    <w:rsid w:val="00CA281A"/>
    <w:rsid w:val="00CA3000"/>
    <w:rsid w:val="00CA4520"/>
    <w:rsid w:val="00CB2592"/>
    <w:rsid w:val="00CB2F34"/>
    <w:rsid w:val="00CB4230"/>
    <w:rsid w:val="00CB5248"/>
    <w:rsid w:val="00CB660C"/>
    <w:rsid w:val="00CB745B"/>
    <w:rsid w:val="00CC0BBB"/>
    <w:rsid w:val="00CC3B51"/>
    <w:rsid w:val="00CD5FE3"/>
    <w:rsid w:val="00CD63DF"/>
    <w:rsid w:val="00CD7163"/>
    <w:rsid w:val="00CE1C56"/>
    <w:rsid w:val="00CE4245"/>
    <w:rsid w:val="00CE4E4F"/>
    <w:rsid w:val="00CE53F3"/>
    <w:rsid w:val="00CE5A60"/>
    <w:rsid w:val="00CE5B33"/>
    <w:rsid w:val="00CE5F6E"/>
    <w:rsid w:val="00CE77E3"/>
    <w:rsid w:val="00CF1A7C"/>
    <w:rsid w:val="00CF2FD2"/>
    <w:rsid w:val="00CF4B62"/>
    <w:rsid w:val="00CF7734"/>
    <w:rsid w:val="00D01150"/>
    <w:rsid w:val="00D02165"/>
    <w:rsid w:val="00D051C3"/>
    <w:rsid w:val="00D15E5C"/>
    <w:rsid w:val="00D16958"/>
    <w:rsid w:val="00D17407"/>
    <w:rsid w:val="00D20A4B"/>
    <w:rsid w:val="00D30148"/>
    <w:rsid w:val="00D3186A"/>
    <w:rsid w:val="00D3337D"/>
    <w:rsid w:val="00D34A0C"/>
    <w:rsid w:val="00D357E0"/>
    <w:rsid w:val="00D37043"/>
    <w:rsid w:val="00D37B5B"/>
    <w:rsid w:val="00D419D0"/>
    <w:rsid w:val="00D44613"/>
    <w:rsid w:val="00D44E94"/>
    <w:rsid w:val="00D469FF"/>
    <w:rsid w:val="00D5199E"/>
    <w:rsid w:val="00D52871"/>
    <w:rsid w:val="00D55557"/>
    <w:rsid w:val="00D60F20"/>
    <w:rsid w:val="00D648BD"/>
    <w:rsid w:val="00D6509C"/>
    <w:rsid w:val="00D70B06"/>
    <w:rsid w:val="00D72422"/>
    <w:rsid w:val="00D75F7C"/>
    <w:rsid w:val="00D8120B"/>
    <w:rsid w:val="00D862BB"/>
    <w:rsid w:val="00D90252"/>
    <w:rsid w:val="00D93632"/>
    <w:rsid w:val="00D94EED"/>
    <w:rsid w:val="00D9552A"/>
    <w:rsid w:val="00D96ADB"/>
    <w:rsid w:val="00D96D03"/>
    <w:rsid w:val="00DA314E"/>
    <w:rsid w:val="00DA5F08"/>
    <w:rsid w:val="00DB1A94"/>
    <w:rsid w:val="00DB2351"/>
    <w:rsid w:val="00DB5FFF"/>
    <w:rsid w:val="00DC2878"/>
    <w:rsid w:val="00DC2DEC"/>
    <w:rsid w:val="00DC6F5B"/>
    <w:rsid w:val="00DC7A74"/>
    <w:rsid w:val="00DD420D"/>
    <w:rsid w:val="00DD5142"/>
    <w:rsid w:val="00DE16D4"/>
    <w:rsid w:val="00DE1FDF"/>
    <w:rsid w:val="00DE538F"/>
    <w:rsid w:val="00DE61F3"/>
    <w:rsid w:val="00DF0A64"/>
    <w:rsid w:val="00DF0C41"/>
    <w:rsid w:val="00DF1146"/>
    <w:rsid w:val="00DF5F17"/>
    <w:rsid w:val="00DF613A"/>
    <w:rsid w:val="00E01E4C"/>
    <w:rsid w:val="00E0458D"/>
    <w:rsid w:val="00E10855"/>
    <w:rsid w:val="00E151E8"/>
    <w:rsid w:val="00E1785E"/>
    <w:rsid w:val="00E2233C"/>
    <w:rsid w:val="00E302E9"/>
    <w:rsid w:val="00E31B6B"/>
    <w:rsid w:val="00E31FFC"/>
    <w:rsid w:val="00E33896"/>
    <w:rsid w:val="00E34C90"/>
    <w:rsid w:val="00E35A8F"/>
    <w:rsid w:val="00E37EFD"/>
    <w:rsid w:val="00E410CC"/>
    <w:rsid w:val="00E45825"/>
    <w:rsid w:val="00E500A1"/>
    <w:rsid w:val="00E528BE"/>
    <w:rsid w:val="00E52DFD"/>
    <w:rsid w:val="00E61ED4"/>
    <w:rsid w:val="00E636BA"/>
    <w:rsid w:val="00E709D6"/>
    <w:rsid w:val="00E715FF"/>
    <w:rsid w:val="00E73E08"/>
    <w:rsid w:val="00E76CD4"/>
    <w:rsid w:val="00E77366"/>
    <w:rsid w:val="00E81E43"/>
    <w:rsid w:val="00E84567"/>
    <w:rsid w:val="00E85E2B"/>
    <w:rsid w:val="00E8658B"/>
    <w:rsid w:val="00E900A0"/>
    <w:rsid w:val="00E91B84"/>
    <w:rsid w:val="00E939D1"/>
    <w:rsid w:val="00E94B4C"/>
    <w:rsid w:val="00E96A18"/>
    <w:rsid w:val="00EA0BED"/>
    <w:rsid w:val="00EA3796"/>
    <w:rsid w:val="00EA618E"/>
    <w:rsid w:val="00EB078B"/>
    <w:rsid w:val="00EB138C"/>
    <w:rsid w:val="00EB152E"/>
    <w:rsid w:val="00EB190F"/>
    <w:rsid w:val="00EB24B6"/>
    <w:rsid w:val="00EB65AD"/>
    <w:rsid w:val="00EB6BF5"/>
    <w:rsid w:val="00EC1EF6"/>
    <w:rsid w:val="00EC2489"/>
    <w:rsid w:val="00EC29C8"/>
    <w:rsid w:val="00EE1C14"/>
    <w:rsid w:val="00EE4A8E"/>
    <w:rsid w:val="00EE5D55"/>
    <w:rsid w:val="00EE5E3D"/>
    <w:rsid w:val="00EF3EC8"/>
    <w:rsid w:val="00EF4959"/>
    <w:rsid w:val="00EF7C1D"/>
    <w:rsid w:val="00F006C9"/>
    <w:rsid w:val="00F00804"/>
    <w:rsid w:val="00F03352"/>
    <w:rsid w:val="00F12B19"/>
    <w:rsid w:val="00F13E37"/>
    <w:rsid w:val="00F14A6E"/>
    <w:rsid w:val="00F17441"/>
    <w:rsid w:val="00F179DC"/>
    <w:rsid w:val="00F2382D"/>
    <w:rsid w:val="00F27722"/>
    <w:rsid w:val="00F32EB1"/>
    <w:rsid w:val="00F33510"/>
    <w:rsid w:val="00F3759B"/>
    <w:rsid w:val="00F37656"/>
    <w:rsid w:val="00F4378D"/>
    <w:rsid w:val="00F450D4"/>
    <w:rsid w:val="00F45B5A"/>
    <w:rsid w:val="00F45F6D"/>
    <w:rsid w:val="00F46ADB"/>
    <w:rsid w:val="00F4735B"/>
    <w:rsid w:val="00F5148B"/>
    <w:rsid w:val="00F555F1"/>
    <w:rsid w:val="00F638EE"/>
    <w:rsid w:val="00F6484F"/>
    <w:rsid w:val="00F65AEB"/>
    <w:rsid w:val="00F72C39"/>
    <w:rsid w:val="00F734E6"/>
    <w:rsid w:val="00F73802"/>
    <w:rsid w:val="00F75CCE"/>
    <w:rsid w:val="00F83D5B"/>
    <w:rsid w:val="00F847A5"/>
    <w:rsid w:val="00F84D58"/>
    <w:rsid w:val="00F85C87"/>
    <w:rsid w:val="00F87E42"/>
    <w:rsid w:val="00F91141"/>
    <w:rsid w:val="00F91229"/>
    <w:rsid w:val="00F91EB9"/>
    <w:rsid w:val="00F92588"/>
    <w:rsid w:val="00F92A81"/>
    <w:rsid w:val="00F9703A"/>
    <w:rsid w:val="00FA0B80"/>
    <w:rsid w:val="00FA2B00"/>
    <w:rsid w:val="00FA2FDA"/>
    <w:rsid w:val="00FA52F9"/>
    <w:rsid w:val="00FB03B1"/>
    <w:rsid w:val="00FB0740"/>
    <w:rsid w:val="00FB4C9D"/>
    <w:rsid w:val="00FB6875"/>
    <w:rsid w:val="00FC1455"/>
    <w:rsid w:val="00FC60A8"/>
    <w:rsid w:val="00FC68E5"/>
    <w:rsid w:val="00FC7DA0"/>
    <w:rsid w:val="00FD7877"/>
    <w:rsid w:val="00FE07AE"/>
    <w:rsid w:val="00FE08CC"/>
    <w:rsid w:val="00FE395C"/>
    <w:rsid w:val="00FF001E"/>
    <w:rsid w:val="00FF0A46"/>
    <w:rsid w:val="00FF11FB"/>
    <w:rsid w:val="00FF2F8D"/>
    <w:rsid w:val="00FF32AB"/>
    <w:rsid w:val="00FF44EA"/>
    <w:rsid w:val="00FF7A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66956"/>
  <w15:docId w15:val="{AC15BBE4-3319-4C2C-B28C-2DBD4777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350C"/>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84A63"/>
    <w:pPr>
      <w:widowControl w:val="0"/>
      <w:autoSpaceDE w:val="0"/>
      <w:autoSpaceDN w:val="0"/>
    </w:pPr>
    <w:rPr>
      <w:rFonts w:ascii="Tahoma" w:hAnsi="Tahoma" w:cs="Tahoma"/>
    </w:rPr>
  </w:style>
  <w:style w:type="paragraph" w:customStyle="1" w:styleId="ConsPlusNormal">
    <w:name w:val="ConsPlusNormal"/>
    <w:uiPriority w:val="99"/>
    <w:qFormat/>
    <w:rsid w:val="00084A63"/>
    <w:pPr>
      <w:widowControl w:val="0"/>
      <w:autoSpaceDE w:val="0"/>
      <w:autoSpaceDN w:val="0"/>
    </w:pPr>
    <w:rPr>
      <w:sz w:val="24"/>
    </w:rPr>
  </w:style>
  <w:style w:type="paragraph" w:customStyle="1" w:styleId="ConsPlusTitle">
    <w:name w:val="ConsPlusTitle"/>
    <w:uiPriority w:val="99"/>
    <w:qFormat/>
    <w:rsid w:val="00084A63"/>
    <w:pPr>
      <w:widowControl w:val="0"/>
      <w:autoSpaceDE w:val="0"/>
      <w:autoSpaceDN w:val="0"/>
    </w:pPr>
    <w:rPr>
      <w:b/>
      <w:sz w:val="24"/>
    </w:rPr>
  </w:style>
  <w:style w:type="paragraph" w:customStyle="1" w:styleId="1">
    <w:name w:val="Абзац списка1"/>
    <w:basedOn w:val="a"/>
    <w:rsid w:val="0037783D"/>
    <w:pPr>
      <w:ind w:left="720"/>
    </w:pPr>
  </w:style>
  <w:style w:type="paragraph" w:styleId="a3">
    <w:name w:val="header"/>
    <w:basedOn w:val="a"/>
    <w:link w:val="a4"/>
    <w:uiPriority w:val="99"/>
    <w:rsid w:val="000E3852"/>
    <w:pPr>
      <w:tabs>
        <w:tab w:val="center" w:pos="4677"/>
        <w:tab w:val="right" w:pos="9355"/>
      </w:tabs>
    </w:pPr>
  </w:style>
  <w:style w:type="character" w:styleId="a5">
    <w:name w:val="page number"/>
    <w:basedOn w:val="a0"/>
    <w:rsid w:val="000E3852"/>
  </w:style>
  <w:style w:type="paragraph" w:styleId="a6">
    <w:name w:val="footer"/>
    <w:basedOn w:val="a"/>
    <w:link w:val="a7"/>
    <w:rsid w:val="000E3852"/>
    <w:pPr>
      <w:tabs>
        <w:tab w:val="center" w:pos="4677"/>
        <w:tab w:val="right" w:pos="9355"/>
      </w:tabs>
    </w:pPr>
  </w:style>
  <w:style w:type="paragraph" w:styleId="a8">
    <w:name w:val="Balloon Text"/>
    <w:basedOn w:val="a"/>
    <w:semiHidden/>
    <w:rsid w:val="00E01E4C"/>
    <w:rPr>
      <w:rFonts w:ascii="Tahoma" w:hAnsi="Tahoma" w:cs="Tahoma"/>
      <w:sz w:val="16"/>
      <w:szCs w:val="16"/>
    </w:rPr>
  </w:style>
  <w:style w:type="character" w:styleId="a9">
    <w:name w:val="Hyperlink"/>
    <w:rsid w:val="00572C81"/>
    <w:rPr>
      <w:color w:val="0000FF"/>
      <w:u w:val="single"/>
    </w:rPr>
  </w:style>
  <w:style w:type="character" w:customStyle="1" w:styleId="a4">
    <w:name w:val="Верхний колонтитул Знак"/>
    <w:basedOn w:val="a0"/>
    <w:link w:val="a3"/>
    <w:uiPriority w:val="99"/>
    <w:rsid w:val="00F847A5"/>
    <w:rPr>
      <w:rFonts w:ascii="Calibri" w:hAnsi="Calibri"/>
      <w:sz w:val="22"/>
      <w:szCs w:val="22"/>
      <w:lang w:eastAsia="en-US"/>
    </w:rPr>
  </w:style>
  <w:style w:type="paragraph" w:styleId="aa">
    <w:name w:val="List Paragraph"/>
    <w:basedOn w:val="a"/>
    <w:uiPriority w:val="34"/>
    <w:qFormat/>
    <w:rsid w:val="001B6960"/>
    <w:pPr>
      <w:ind w:left="720"/>
      <w:contextualSpacing/>
    </w:pPr>
  </w:style>
  <w:style w:type="character" w:customStyle="1" w:styleId="a7">
    <w:name w:val="Нижний колонтитул Знак"/>
    <w:link w:val="a6"/>
    <w:rsid w:val="00614477"/>
    <w:rPr>
      <w:rFonts w:ascii="Calibri" w:hAnsi="Calibri"/>
      <w:sz w:val="22"/>
      <w:szCs w:val="22"/>
      <w:lang w:eastAsia="en-US"/>
    </w:rPr>
  </w:style>
  <w:style w:type="character" w:styleId="ab">
    <w:name w:val="Unresolved Mention"/>
    <w:basedOn w:val="a0"/>
    <w:uiPriority w:val="99"/>
    <w:semiHidden/>
    <w:unhideWhenUsed/>
    <w:rsid w:val="00D34A0C"/>
    <w:rPr>
      <w:color w:val="605E5C"/>
      <w:shd w:val="clear" w:color="auto" w:fill="E1DFDD"/>
    </w:rPr>
  </w:style>
  <w:style w:type="paragraph" w:customStyle="1" w:styleId="111111111">
    <w:name w:val="111111111"/>
    <w:basedOn w:val="a"/>
    <w:link w:val="1111111110"/>
    <w:qFormat/>
    <w:rsid w:val="00752682"/>
    <w:pPr>
      <w:spacing w:after="0" w:line="240" w:lineRule="auto"/>
      <w:ind w:firstLine="709"/>
      <w:jc w:val="both"/>
    </w:pPr>
    <w:rPr>
      <w:rFonts w:ascii="PT Astra Serif" w:hAnsi="PT Astra Serif"/>
      <w:sz w:val="28"/>
      <w:szCs w:val="28"/>
      <w:lang w:val="x-none" w:eastAsia="x-none"/>
    </w:rPr>
  </w:style>
  <w:style w:type="character" w:customStyle="1" w:styleId="1111111110">
    <w:name w:val="111111111 Знак"/>
    <w:link w:val="111111111"/>
    <w:rsid w:val="00752682"/>
    <w:rPr>
      <w:rFonts w:ascii="PT Astra Serif" w:hAnsi="PT Astra Serif"/>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0382">
      <w:bodyDiv w:val="1"/>
      <w:marLeft w:val="0"/>
      <w:marRight w:val="0"/>
      <w:marTop w:val="0"/>
      <w:marBottom w:val="0"/>
      <w:divBdr>
        <w:top w:val="none" w:sz="0" w:space="0" w:color="auto"/>
        <w:left w:val="none" w:sz="0" w:space="0" w:color="auto"/>
        <w:bottom w:val="none" w:sz="0" w:space="0" w:color="auto"/>
        <w:right w:val="none" w:sz="0" w:space="0" w:color="auto"/>
      </w:divBdr>
    </w:div>
    <w:div w:id="10014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prom7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7178F6-5513-4E6B-B80D-953BF0187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13</Pages>
  <Words>5098</Words>
  <Characters>29060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kiryandr</Company>
  <LinksUpToDate>false</LinksUpToDate>
  <CharactersWithSpaces>34090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katracheva</dc:creator>
  <cp:lastModifiedBy>Тихонова Инна Владимировна</cp:lastModifiedBy>
  <cp:revision>9</cp:revision>
  <cp:lastPrinted>2025-01-28T07:58:00Z</cp:lastPrinted>
  <dcterms:created xsi:type="dcterms:W3CDTF">2025-01-28T06:52:00Z</dcterms:created>
  <dcterms:modified xsi:type="dcterms:W3CDTF">2025-01-30T06:06:00Z</dcterms:modified>
</cp:coreProperties>
</file>