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218" w:rsidRPr="00283218" w:rsidRDefault="00283218" w:rsidP="00283218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</w:t>
      </w:r>
    </w:p>
    <w:p w:rsidR="00283218" w:rsidRPr="00283218" w:rsidRDefault="00283218" w:rsidP="00283218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283218" w:rsidRPr="00283218" w:rsidTr="000F6900">
        <w:trPr>
          <w:trHeight w:val="567"/>
        </w:trPr>
        <w:tc>
          <w:tcPr>
            <w:tcW w:w="9854" w:type="dxa"/>
            <w:vAlign w:val="center"/>
            <w:hideMark/>
          </w:tcPr>
          <w:p w:rsidR="00283218" w:rsidRPr="00283218" w:rsidRDefault="00283218" w:rsidP="002832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28321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ПРАВИТЕЛЬСТВО УЛЬЯНОВСКОЙ ОБЛАСТИ</w:t>
            </w:r>
          </w:p>
        </w:tc>
      </w:tr>
      <w:tr w:rsidR="00283218" w:rsidRPr="00283218" w:rsidTr="000F6900">
        <w:trPr>
          <w:trHeight w:val="567"/>
        </w:trPr>
        <w:tc>
          <w:tcPr>
            <w:tcW w:w="9854" w:type="dxa"/>
            <w:vAlign w:val="center"/>
            <w:hideMark/>
          </w:tcPr>
          <w:p w:rsidR="00283218" w:rsidRPr="00283218" w:rsidRDefault="00283218" w:rsidP="002832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28321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</w:tbl>
    <w:p w:rsidR="00283218" w:rsidRPr="00283218" w:rsidRDefault="00283218" w:rsidP="00283218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83218" w:rsidRPr="00283218" w:rsidRDefault="00283218" w:rsidP="00283218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83218" w:rsidRPr="00283218" w:rsidRDefault="00283218" w:rsidP="0028321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283218" w:rsidRPr="00283218" w:rsidRDefault="00283218" w:rsidP="00283218">
      <w:pPr>
        <w:spacing w:after="0" w:line="240" w:lineRule="auto"/>
        <w:jc w:val="center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28321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Правительства Ульяновской области </w:t>
      </w:r>
      <w:r w:rsidRPr="00283218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от 12.10.2009 № 352-П</w:t>
      </w:r>
      <w:r w:rsidR="00C33B07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 xml:space="preserve"> и </w:t>
      </w:r>
      <w:r w:rsidR="00512ADD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 xml:space="preserve">о </w:t>
      </w:r>
      <w:r w:rsidR="00C33B07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 xml:space="preserve">признании </w:t>
      </w:r>
      <w:r w:rsidR="00C33B07" w:rsidRPr="00F62223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утратившим</w:t>
      </w:r>
      <w:r w:rsidR="00591A99" w:rsidRPr="00F62223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и</w:t>
      </w:r>
      <w:r w:rsidR="00C33B07" w:rsidRPr="00F62223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 xml:space="preserve"> силу отдельн</w:t>
      </w:r>
      <w:r w:rsidR="00591A99" w:rsidRPr="00F62223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ых</w:t>
      </w:r>
      <w:r w:rsidR="00C33B07" w:rsidRPr="00F62223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 xml:space="preserve"> положени</w:t>
      </w:r>
      <w:r w:rsidR="00591A99" w:rsidRPr="00F62223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й</w:t>
      </w:r>
      <w:r w:rsidR="00C33B07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 xml:space="preserve"> постановления Правительства Ульяновской области от 04.09.2024 № 515-П</w:t>
      </w:r>
    </w:p>
    <w:p w:rsidR="00283218" w:rsidRPr="00283218" w:rsidRDefault="00283218" w:rsidP="0028321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Правительство Ульяновской области п о с </w:t>
      </w:r>
      <w:r w:rsidR="00754C84">
        <w:rPr>
          <w:rFonts w:ascii="PT Astra Serif" w:eastAsia="Times New Roman" w:hAnsi="PT Astra Serif" w:cs="Times New Roman"/>
          <w:sz w:val="28"/>
          <w:szCs w:val="28"/>
          <w:lang w:eastAsia="ru-RU"/>
        </w:rPr>
        <w:t>т</w:t>
      </w:r>
      <w:bookmarkStart w:id="0" w:name="_GoBack"/>
      <w:bookmarkEnd w:id="0"/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 н о в л я е т:</w:t>
      </w:r>
    </w:p>
    <w:p w:rsidR="00283218" w:rsidRDefault="00283218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Внести в постановление Правительства Ульяновской области </w:t>
      </w: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от 12.10.2009 № 352-П «О правовом регулировании отдельных вопросов приватизации государственного имущества Ульяновской области» следующие изменения:</w:t>
      </w:r>
    </w:p>
    <w:p w:rsidR="00E373ED" w:rsidRDefault="00E373ED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1) в приложении №</w:t>
      </w:r>
      <w:r w:rsidR="005A2C4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1:</w:t>
      </w:r>
    </w:p>
    <w:p w:rsidR="00E373ED" w:rsidRPr="00283218" w:rsidRDefault="00E373ED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а) в пункте 1 слова «позволяющие обеспечить приватизацию имущества </w:t>
      </w:r>
      <w:r w:rsidR="00F622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прогнозным планом приватизации государственного имущества Ульяновской области, ежегодно утверждаемым законом Ульяновской области» заменить словами «указанные в законе Ульяновской области о Прогнозном плане (программе) приватизации государственного имущества Ульяновской области на трёхлетний плановый период»;</w:t>
      </w:r>
    </w:p>
    <w:p w:rsidR="00283218" w:rsidRPr="00283218" w:rsidRDefault="00220204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</w:t>
      </w:r>
      <w:r w:rsidR="00283218"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пункт 2 </w:t>
      </w:r>
      <w:hyperlink r:id="rId6" w:history="1">
        <w:r w:rsidR="00283218" w:rsidRPr="00283218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ru-RU"/>
          </w:rPr>
          <w:t>дополнить</w:t>
        </w:r>
      </w:hyperlink>
      <w:r w:rsidR="00283218" w:rsidRPr="0028321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283218"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>абзацем шестнадцатым следующего содержания:</w:t>
      </w:r>
    </w:p>
    <w:p w:rsidR="00283218" w:rsidRDefault="00283218" w:rsidP="001E2C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«В случае приватизации</w:t>
      </w: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1133C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портовых гидротехнических сооружений </w:t>
      </w:r>
      <w:r w:rsidR="00D1133C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(в том числе причалов), перегрузочных комплексов и иного </w:t>
      </w:r>
      <w:r w:rsidR="00D1133C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расположенного </w:t>
      </w:r>
      <w:r w:rsidR="000841A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</w:t>
      </w:r>
      <w:r w:rsidR="00D1133C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на территории и в акватории речного порта </w:t>
      </w:r>
      <w:r w:rsidR="000841A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имущества </w:t>
      </w:r>
      <w:r w:rsidR="00D1133C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(далее - </w:t>
      </w: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объект</w:t>
      </w:r>
      <w:r w:rsidR="00C33B07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речного порта</w:t>
      </w:r>
      <w:r w:rsidR="00D1133C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B231A7">
        <w:rPr>
          <w:rFonts w:ascii="PT Astra Serif" w:hAnsi="PT Astra Serif" w:cs="PT Astra Serif"/>
          <w:sz w:val="28"/>
          <w:szCs w:val="28"/>
        </w:rPr>
        <w:t>за исключение</w:t>
      </w:r>
      <w:r w:rsidR="00220204">
        <w:rPr>
          <w:rFonts w:ascii="PT Astra Serif" w:hAnsi="PT Astra Serif" w:cs="PT Astra Serif"/>
          <w:sz w:val="28"/>
          <w:szCs w:val="28"/>
        </w:rPr>
        <w:t>м объектов речного порта, отнесё</w:t>
      </w:r>
      <w:r w:rsidR="00B231A7">
        <w:rPr>
          <w:rFonts w:ascii="PT Astra Serif" w:hAnsi="PT Astra Serif" w:cs="PT Astra Serif"/>
          <w:sz w:val="28"/>
          <w:szCs w:val="28"/>
        </w:rPr>
        <w:t xml:space="preserve">нных в порядке, установленном в соответствии со </w:t>
      </w:r>
      <w:hyperlink r:id="rId7" w:history="1">
        <w:r w:rsidR="00B231A7" w:rsidRPr="00B231A7">
          <w:rPr>
            <w:rFonts w:ascii="PT Astra Serif" w:hAnsi="PT Astra Serif" w:cs="PT Astra Serif"/>
            <w:color w:val="000000" w:themeColor="text1"/>
            <w:sz w:val="28"/>
            <w:szCs w:val="28"/>
          </w:rPr>
          <w:t>статьей 53</w:t>
        </w:r>
      </w:hyperlink>
      <w:r w:rsidR="00B231A7">
        <w:rPr>
          <w:rFonts w:ascii="PT Astra Serif" w:hAnsi="PT Astra Serif" w:cs="PT Astra Serif"/>
          <w:sz w:val="28"/>
          <w:szCs w:val="28"/>
        </w:rPr>
        <w:t xml:space="preserve"> Кодекса внутреннего водного транспорта Российской Федерации, к объектам, не востребованным в качестве объектов инфраструктуры</w:t>
      </w:r>
      <w:r w:rsidR="000841A5">
        <w:rPr>
          <w:rFonts w:ascii="PT Astra Serif" w:hAnsi="PT Astra Serif" w:cs="PT Astra Serif"/>
          <w:sz w:val="28"/>
          <w:szCs w:val="28"/>
        </w:rPr>
        <w:t xml:space="preserve"> внутреннего водного транспорта</w:t>
      </w:r>
      <w:r w:rsidR="00B231A7">
        <w:rPr>
          <w:rFonts w:ascii="PT Astra Serif" w:hAnsi="PT Astra Serif" w:cs="PT Astra Serif"/>
          <w:sz w:val="28"/>
          <w:szCs w:val="28"/>
        </w:rPr>
        <w:t xml:space="preserve">, </w:t>
      </w: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решение </w:t>
      </w:r>
      <w:r w:rsidR="005A2C4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</w:t>
      </w: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условиях приватизации должно учитывать особенности приватизации указанного имущества, установленные статьёй 30</w:t>
      </w:r>
      <w:r w:rsidRPr="00283218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3</w:t>
      </w: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Федерального закона </w:t>
      </w:r>
      <w:r w:rsidR="005A2C4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</w:t>
      </w: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>от 21.12.2001</w:t>
      </w:r>
      <w:r w:rsidR="00B231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178-ФЗ «О приватизации государственного </w:t>
      </w:r>
      <w:r w:rsidR="0022020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>и муниципального имущества».»;</w:t>
      </w:r>
    </w:p>
    <w:p w:rsidR="00220204" w:rsidRDefault="00220204" w:rsidP="001E2C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б) пункт 3 после слова «акции» дополнить словами «акционерных обществ или доли в уставных капиталах обществ с ограниченной </w:t>
      </w:r>
      <w:r w:rsidR="005A2C48">
        <w:rPr>
          <w:rFonts w:ascii="PT Astra Serif" w:eastAsia="Times New Roman" w:hAnsi="PT Astra Serif" w:cs="Times New Roman"/>
          <w:sz w:val="28"/>
          <w:szCs w:val="28"/>
          <w:lang w:eastAsia="ru-RU"/>
        </w:rPr>
        <w:t>ответственностью»;</w:t>
      </w:r>
    </w:p>
    <w:p w:rsidR="00283218" w:rsidRDefault="00283218" w:rsidP="0028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2) в </w:t>
      </w:r>
      <w:r w:rsidR="00753850">
        <w:rPr>
          <w:rFonts w:ascii="PT Astra Serif" w:eastAsia="Times New Roman" w:hAnsi="PT Astra Serif" w:cs="PT Astra Serif"/>
          <w:sz w:val="28"/>
          <w:szCs w:val="28"/>
          <w:lang w:eastAsia="ru-RU"/>
        </w:rPr>
        <w:t>приложении № 5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:</w:t>
      </w:r>
    </w:p>
    <w:p w:rsidR="00D1133C" w:rsidRPr="00283218" w:rsidRDefault="00D1133C" w:rsidP="0028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а) в пункте 1 после слова «утверждения»</w:t>
      </w:r>
      <w:r w:rsidR="00867B9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дополнить словами «Министерством имущественных отношений и архитектуры Ульяновской области (далее –Министерство)»;</w:t>
      </w:r>
    </w:p>
    <w:p w:rsidR="00283218" w:rsidRPr="00283218" w:rsidRDefault="00E23A74" w:rsidP="0028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б</w:t>
      </w:r>
      <w:r w:rsidR="00283218" w:rsidRPr="00283218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) пункт 2 изложить в следующей редакции: </w:t>
      </w:r>
    </w:p>
    <w:p w:rsidR="00283218" w:rsidRPr="00283218" w:rsidRDefault="00283218" w:rsidP="00177F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lastRenderedPageBreak/>
        <w:t xml:space="preserve">«2. </w:t>
      </w:r>
      <w:r w:rsidR="005A2C48">
        <w:rPr>
          <w:rFonts w:ascii="PT Astra Serif" w:hAnsi="PT Astra Serif" w:cs="Times New Roman"/>
          <w:color w:val="000000" w:themeColor="text1"/>
          <w:sz w:val="28"/>
          <w:szCs w:val="28"/>
        </w:rPr>
        <w:t>Условия конкурса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753850">
        <w:rPr>
          <w:rFonts w:ascii="PT Astra Serif" w:hAnsi="PT Astra Serif" w:cs="Times New Roman"/>
          <w:color w:val="000000" w:themeColor="text1"/>
          <w:sz w:val="28"/>
          <w:szCs w:val="28"/>
        </w:rPr>
        <w:t>при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продаж</w:t>
      </w:r>
      <w:r w:rsidR="00177FFC">
        <w:rPr>
          <w:rFonts w:ascii="PT Astra Serif" w:hAnsi="PT Astra Serif" w:cs="Times New Roman"/>
          <w:color w:val="000000" w:themeColor="text1"/>
          <w:sz w:val="28"/>
          <w:szCs w:val="28"/>
        </w:rPr>
        <w:t>е</w:t>
      </w:r>
      <w:r w:rsidRPr="00283218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акций акционерного общества либо доли в уставном капитале общества с ограниченной ответственностью, которые составляют более чем 50 процентов уставного капитала указанных обществ, 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разрабатываются Министерством совместно с </w:t>
      </w:r>
      <w:r w:rsidRPr="00283218">
        <w:rPr>
          <w:rFonts w:ascii="PT Astra Serif" w:eastAsia="Times New Roman" w:hAnsi="PT Astra Serif" w:cs="Arial"/>
          <w:color w:val="000000" w:themeColor="text1"/>
          <w:kern w:val="36"/>
          <w:sz w:val="28"/>
          <w:szCs w:val="28"/>
          <w:lang w:eastAsia="ru-RU"/>
        </w:rPr>
        <w:t>Агентством по развитию человеческого потенциала и трудовых ресурсов Ульяновской области</w:t>
      </w:r>
      <w:r w:rsidR="00B4632F">
        <w:rPr>
          <w:rFonts w:ascii="PT Astra Serif" w:eastAsia="Times New Roman" w:hAnsi="PT Astra Serif" w:cs="Arial"/>
          <w:color w:val="000000" w:themeColor="text1"/>
          <w:kern w:val="36"/>
          <w:sz w:val="28"/>
          <w:szCs w:val="28"/>
          <w:lang w:eastAsia="ru-RU"/>
        </w:rPr>
        <w:t xml:space="preserve">, а также </w:t>
      </w:r>
      <w:r w:rsidR="00177FFC">
        <w:rPr>
          <w:rFonts w:ascii="PT Astra Serif" w:eastAsia="Times New Roman" w:hAnsi="PT Astra Serif" w:cs="Arial"/>
          <w:color w:val="000000" w:themeColor="text1"/>
          <w:kern w:val="36"/>
          <w:sz w:val="28"/>
          <w:szCs w:val="28"/>
          <w:lang w:eastAsia="ru-RU"/>
        </w:rPr>
        <w:t xml:space="preserve">                                      </w:t>
      </w:r>
      <w:r w:rsidR="00177FFC">
        <w:rPr>
          <w:rFonts w:ascii="PT Astra Serif" w:hAnsi="PT Astra Serif" w:cs="PT Astra Serif"/>
          <w:sz w:val="28"/>
          <w:szCs w:val="28"/>
        </w:rPr>
        <w:t>исполнительными органами Ульяновской области, осуществляющи</w:t>
      </w:r>
      <w:r w:rsidR="005A2C48">
        <w:rPr>
          <w:rFonts w:ascii="PT Astra Serif" w:hAnsi="PT Astra Serif" w:cs="PT Astra Serif"/>
          <w:sz w:val="28"/>
          <w:szCs w:val="28"/>
        </w:rPr>
        <w:t>ми</w:t>
      </w:r>
      <w:r w:rsidR="00177FFC">
        <w:rPr>
          <w:rFonts w:ascii="PT Astra Serif" w:hAnsi="PT Astra Serif" w:cs="PT Astra Serif"/>
          <w:sz w:val="28"/>
          <w:szCs w:val="28"/>
        </w:rPr>
        <w:t xml:space="preserve"> </w:t>
      </w:r>
      <w:r w:rsidR="00C33B0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координацию и регулирование в сфере </w:t>
      </w:r>
      <w:r w:rsidR="0048353A">
        <w:rPr>
          <w:rFonts w:ascii="PT Astra Serif" w:hAnsi="PT Astra Serif" w:cs="Times New Roman"/>
          <w:color w:val="000000" w:themeColor="text1"/>
          <w:sz w:val="28"/>
          <w:szCs w:val="28"/>
        </w:rPr>
        <w:t>деятельности соответствующей сфере деятельности соответствующего</w:t>
      </w:r>
      <w:r w:rsidR="0008061A">
        <w:rPr>
          <w:rFonts w:ascii="PT Astra Serif" w:hAnsi="PT Astra Serif" w:cs="Times New Roman"/>
          <w:sz w:val="28"/>
          <w:szCs w:val="28"/>
        </w:rPr>
        <w:t xml:space="preserve"> </w:t>
      </w:r>
      <w:r w:rsidR="006E40E2">
        <w:rPr>
          <w:rFonts w:ascii="PT Astra Serif" w:hAnsi="PT Astra Serif" w:cs="Times New Roman"/>
          <w:sz w:val="28"/>
          <w:szCs w:val="28"/>
        </w:rPr>
        <w:t>акционерного общества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общества </w:t>
      </w:r>
      <w:r w:rsidR="00177FF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                             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>с ограниченной ответственностью, и утверждаются Министерством.</w:t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>Условия конк</w:t>
      </w:r>
      <w:r w:rsidR="005A2C48">
        <w:rPr>
          <w:rFonts w:ascii="PT Astra Serif" w:hAnsi="PT Astra Serif" w:cs="Times New Roman"/>
          <w:color w:val="000000" w:themeColor="text1"/>
          <w:sz w:val="28"/>
          <w:szCs w:val="28"/>
        </w:rPr>
        <w:t>урса</w:t>
      </w:r>
      <w:r w:rsidR="00AB4CE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753850">
        <w:rPr>
          <w:rFonts w:ascii="PT Astra Serif" w:hAnsi="PT Astra Serif" w:cs="Times New Roman"/>
          <w:color w:val="000000" w:themeColor="text1"/>
          <w:sz w:val="28"/>
          <w:szCs w:val="28"/>
        </w:rPr>
        <w:t>при</w:t>
      </w:r>
      <w:r w:rsidR="00AB4CE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продаж</w:t>
      </w:r>
      <w:r w:rsidR="00753850">
        <w:rPr>
          <w:rFonts w:ascii="PT Astra Serif" w:hAnsi="PT Astra Serif" w:cs="Times New Roman"/>
          <w:color w:val="000000" w:themeColor="text1"/>
          <w:sz w:val="28"/>
          <w:szCs w:val="28"/>
        </w:rPr>
        <w:t>е</w:t>
      </w:r>
      <w:r w:rsidR="00AB4CE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объект</w:t>
      </w:r>
      <w:r w:rsidR="000841A5">
        <w:rPr>
          <w:rFonts w:ascii="PT Astra Serif" w:hAnsi="PT Astra Serif" w:cs="Times New Roman"/>
          <w:color w:val="000000" w:themeColor="text1"/>
          <w:sz w:val="28"/>
          <w:szCs w:val="28"/>
        </w:rPr>
        <w:t>ов</w:t>
      </w:r>
      <w:r w:rsidR="00AB4CE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>культурного наследия, включённ</w:t>
      </w:r>
      <w:r w:rsidR="000841A5">
        <w:rPr>
          <w:rFonts w:ascii="PT Astra Serif" w:hAnsi="PT Astra Serif" w:cs="Times New Roman"/>
          <w:color w:val="000000" w:themeColor="text1"/>
          <w:sz w:val="28"/>
          <w:szCs w:val="28"/>
        </w:rPr>
        <w:t>ых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в единый государственный реестр объектов культурного наследия (памятников истории и культуры) народов Российской Федерации (далее - реестр объектов культурного наследия), в том числе находящи</w:t>
      </w:r>
      <w:r w:rsidR="000841A5">
        <w:rPr>
          <w:rFonts w:ascii="PT Astra Serif" w:eastAsia="Times New Roman" w:hAnsi="PT Astra Serif" w:cs="PT Astra Serif"/>
          <w:sz w:val="28"/>
          <w:szCs w:val="28"/>
          <w:lang w:eastAsia="ru-RU"/>
        </w:rPr>
        <w:t>х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ся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в неудовлетворительном состоянии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а также приватизируемых в составе имущественного комплекса унитарного предприятия, </w:t>
      </w:r>
      <w:r w:rsidR="00753850">
        <w:rPr>
          <w:rFonts w:ascii="PT Astra Serif" w:hAnsi="PT Astra Serif" w:cs="Times New Roman"/>
          <w:color w:val="000000" w:themeColor="text1"/>
          <w:sz w:val="28"/>
          <w:szCs w:val="28"/>
        </w:rPr>
        <w:t>разрабатываются                             по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согласованию с управлением по охране объектов культурного наследия администрации </w:t>
      </w:r>
      <w:r w:rsidR="001E2CF8">
        <w:rPr>
          <w:rFonts w:ascii="PT Astra Serif" w:hAnsi="PT Astra Serif" w:cs="Times New Roman"/>
          <w:color w:val="000000" w:themeColor="text1"/>
          <w:sz w:val="28"/>
          <w:szCs w:val="28"/>
        </w:rPr>
        <w:t>Губернатора Ульяновской области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утверждаются Министерством.</w:t>
      </w:r>
    </w:p>
    <w:p w:rsidR="00283218" w:rsidRPr="00283218" w:rsidRDefault="005A2C48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Условия конкурса</w:t>
      </w:r>
      <w:r w:rsidR="00283218"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753850">
        <w:rPr>
          <w:rFonts w:ascii="PT Astra Serif" w:hAnsi="PT Astra Serif" w:cs="Times New Roman"/>
          <w:color w:val="000000" w:themeColor="text1"/>
          <w:sz w:val="28"/>
          <w:szCs w:val="28"/>
        </w:rPr>
        <w:t>при</w:t>
      </w:r>
      <w:r w:rsidR="00283218"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продаж</w:t>
      </w:r>
      <w:r w:rsidR="00753850">
        <w:rPr>
          <w:rFonts w:ascii="PT Astra Serif" w:hAnsi="PT Astra Serif" w:cs="Times New Roman"/>
          <w:color w:val="000000" w:themeColor="text1"/>
          <w:sz w:val="28"/>
          <w:szCs w:val="28"/>
        </w:rPr>
        <w:t>е</w:t>
      </w:r>
      <w:r w:rsidR="00283218"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сетей газораспределения, сетей газопот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ребления и объектов таких сетей</w:t>
      </w:r>
      <w:r w:rsidR="00283218"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разрабатываются на основании предложений </w:t>
      </w:r>
      <w:r w:rsidR="00283218" w:rsidRPr="00283218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 xml:space="preserve">Министерства жилищно-коммунального хозяйства </w:t>
      </w:r>
      <w:r w:rsidR="00283218" w:rsidRPr="00283218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br/>
        <w:t xml:space="preserve">и строительства Ульяновской области </w:t>
      </w:r>
      <w:r w:rsidR="00283218"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>и утверждаются Министерством</w:t>
      </w:r>
      <w:r w:rsidR="00283218" w:rsidRPr="00283218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>.</w:t>
      </w:r>
    </w:p>
    <w:p w:rsidR="00283218" w:rsidRPr="00283218" w:rsidRDefault="00283218" w:rsidP="006F730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ab/>
      </w:r>
      <w:r w:rsidR="005A2C48">
        <w:rPr>
          <w:rFonts w:ascii="PT Astra Serif" w:hAnsi="PT Astra Serif" w:cs="Times New Roman"/>
          <w:color w:val="000000" w:themeColor="text1"/>
          <w:sz w:val="28"/>
          <w:szCs w:val="28"/>
        </w:rPr>
        <w:t>Условия конкурса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753850">
        <w:rPr>
          <w:rFonts w:ascii="PT Astra Serif" w:hAnsi="PT Astra Serif" w:cs="Times New Roman"/>
          <w:color w:val="000000" w:themeColor="text1"/>
          <w:sz w:val="28"/>
          <w:szCs w:val="28"/>
        </w:rPr>
        <w:t>при продаже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портовых гидротехнических сооружений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(в том числе причалов), перегрузочных комплексов и иного </w:t>
      </w:r>
      <w:r w:rsidR="00EE3B5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расположенного </w:t>
      </w:r>
      <w:r w:rsidR="0075385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   </w:t>
      </w:r>
      <w:r w:rsidR="00EE3B5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на территории и в акватории речного порта </w:t>
      </w:r>
      <w:r w:rsidR="000E75DF">
        <w:rPr>
          <w:rFonts w:ascii="PT Astra Serif" w:eastAsia="Times New Roman" w:hAnsi="PT Astra Serif" w:cs="PT Astra Serif"/>
          <w:sz w:val="28"/>
          <w:szCs w:val="28"/>
          <w:lang w:eastAsia="ru-RU"/>
        </w:rPr>
        <w:t>имущества</w:t>
      </w:r>
      <w:r w:rsidR="0075385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</w:t>
      </w:r>
      <w:r w:rsidR="00753850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находящихся </w:t>
      </w:r>
      <w:r w:rsidR="00753850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в неудовлетворительном состоянии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>, разрабатываются на основании предложений Министерства транспорта Ульяновской области и утверждаются Министерством.»;</w:t>
      </w:r>
    </w:p>
    <w:p w:rsidR="00283218" w:rsidRPr="00283218" w:rsidRDefault="005A2C48" w:rsidP="0028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в</w:t>
      </w:r>
      <w:r w:rsidR="00283218" w:rsidRPr="00283218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) в абзаце втором пункта 3 слова «</w:t>
      </w:r>
      <w:r w:rsidR="00283218" w:rsidRPr="0028321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уполномоченного осуществлять </w:t>
      </w:r>
      <w:r w:rsidR="00283218" w:rsidRPr="0028321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  <w:t>от имени Ульяновской области права и обязанности акционера акционерного общества (участника общества с ограниченной ответственностью)» заменить словами «</w:t>
      </w:r>
      <w:r w:rsidR="0048353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осуществляющего</w:t>
      </w:r>
      <w:r w:rsidR="006E40E2">
        <w:rPr>
          <w:rFonts w:ascii="PT Astra Serif" w:hAnsi="PT Astra Serif" w:cs="Times New Roman"/>
          <w:sz w:val="28"/>
          <w:szCs w:val="28"/>
        </w:rPr>
        <w:t xml:space="preserve"> координаци</w:t>
      </w:r>
      <w:r w:rsidR="0048353A">
        <w:rPr>
          <w:rFonts w:ascii="PT Astra Serif" w:hAnsi="PT Astra Serif" w:cs="Times New Roman"/>
          <w:sz w:val="28"/>
          <w:szCs w:val="28"/>
        </w:rPr>
        <w:t>ю</w:t>
      </w:r>
      <w:r w:rsidR="006E40E2">
        <w:rPr>
          <w:rFonts w:ascii="PT Astra Serif" w:hAnsi="PT Astra Serif" w:cs="Times New Roman"/>
          <w:sz w:val="28"/>
          <w:szCs w:val="28"/>
        </w:rPr>
        <w:t xml:space="preserve"> и регулирование </w:t>
      </w:r>
      <w:r w:rsidR="0048353A">
        <w:rPr>
          <w:rFonts w:ascii="PT Astra Serif" w:hAnsi="PT Astra Serif" w:cs="Times New Roman"/>
          <w:sz w:val="28"/>
          <w:szCs w:val="28"/>
        </w:rPr>
        <w:t xml:space="preserve">в сфере деятельности </w:t>
      </w:r>
      <w:r w:rsidR="006E40E2">
        <w:rPr>
          <w:rFonts w:ascii="PT Astra Serif" w:hAnsi="PT Astra Serif" w:cs="Times New Roman"/>
          <w:sz w:val="28"/>
          <w:szCs w:val="28"/>
        </w:rPr>
        <w:t xml:space="preserve">соответствующей </w:t>
      </w:r>
      <w:r w:rsidR="0048353A">
        <w:rPr>
          <w:rFonts w:ascii="PT Astra Serif" w:hAnsi="PT Astra Serif" w:cs="Times New Roman"/>
          <w:sz w:val="28"/>
          <w:szCs w:val="28"/>
        </w:rPr>
        <w:t>сфере деятельности соответствующего</w:t>
      </w:r>
      <w:r w:rsidR="006E40E2">
        <w:rPr>
          <w:rFonts w:ascii="PT Astra Serif" w:hAnsi="PT Astra Serif" w:cs="Times New Roman"/>
          <w:sz w:val="28"/>
          <w:szCs w:val="28"/>
        </w:rPr>
        <w:t xml:space="preserve"> акционерного общества</w:t>
      </w:r>
      <w:r w:rsidR="006E40E2"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>, общества с ограниченной ответственностью</w:t>
      </w:r>
      <w:r w:rsidR="00283218" w:rsidRPr="00283218">
        <w:rPr>
          <w:rFonts w:ascii="PT Astra Serif" w:eastAsia="Calibri" w:hAnsi="PT Astra Serif" w:cs="Times New Roman"/>
          <w:b/>
          <w:color w:val="000000" w:themeColor="text1"/>
          <w:sz w:val="28"/>
          <w:szCs w:val="28"/>
          <w:lang w:eastAsia="ru-RU"/>
        </w:rPr>
        <w:t>»;</w:t>
      </w:r>
    </w:p>
    <w:p w:rsidR="00283218" w:rsidRPr="00283218" w:rsidRDefault="005A2C48" w:rsidP="0028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>г</w:t>
      </w:r>
      <w:r w:rsidR="000841A5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 xml:space="preserve">) </w:t>
      </w:r>
      <w:r w:rsidR="00283218" w:rsidRPr="00CA16DD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 xml:space="preserve">пункт 5 </w:t>
      </w:r>
      <w:r w:rsidR="000841A5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>признать утратившим силу</w:t>
      </w:r>
      <w:r w:rsidR="00283218" w:rsidRPr="00CA16D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;</w:t>
      </w:r>
    </w:p>
    <w:p w:rsidR="00283218" w:rsidRPr="00283218" w:rsidRDefault="00283218" w:rsidP="00283218">
      <w:pPr>
        <w:tabs>
          <w:tab w:val="left" w:pos="37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3) в </w:t>
      </w:r>
      <w:r w:rsidR="00753850">
        <w:rPr>
          <w:rFonts w:ascii="PT Astra Serif" w:eastAsia="Times New Roman" w:hAnsi="PT Astra Serif" w:cs="PT Astra Serif"/>
          <w:sz w:val="28"/>
          <w:szCs w:val="28"/>
          <w:lang w:eastAsia="ru-RU"/>
        </w:rPr>
        <w:t>приложении № 6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: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ab/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а) пункт 2 изложить в следующей редакции:</w:t>
      </w:r>
    </w:p>
    <w:p w:rsidR="003F4EE0" w:rsidRDefault="00283218" w:rsidP="000806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«2. </w:t>
      </w:r>
      <w:r w:rsidRPr="00283218">
        <w:rPr>
          <w:rFonts w:ascii="PT Astra Serif" w:hAnsi="PT Astra Serif" w:cs="Times New Roman"/>
          <w:sz w:val="28"/>
          <w:szCs w:val="28"/>
        </w:rPr>
        <w:t xml:space="preserve">Исполнение условий </w:t>
      </w:r>
      <w:r w:rsidR="00797387">
        <w:rPr>
          <w:rFonts w:ascii="PT Astra Serif" w:hAnsi="PT Astra Serif" w:cs="Times New Roman"/>
          <w:sz w:val="28"/>
          <w:szCs w:val="28"/>
        </w:rPr>
        <w:t>конкурса, за исключением исполнения условий конкурса при продаже находящихся в неудовлетворительном состоянии портовых гидротехнических (в том числе причалов), перегрузочных комплексов и иного расположенного в речном порту имущества (далее – объекты речного порта, находящиеся в неудовлетворительном состоянии),</w:t>
      </w:r>
      <w:r w:rsidR="0048353A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Pr="00283218">
        <w:rPr>
          <w:rFonts w:ascii="PT Astra Serif" w:hAnsi="PT Astra Serif" w:cs="Times New Roman"/>
          <w:sz w:val="28"/>
          <w:szCs w:val="28"/>
        </w:rPr>
        <w:t>контролируется Министерством имущественных отношений и архитектуры Ульяновской области (далее - Министерство) совместно с представителями исполнительного органа</w:t>
      </w:r>
      <w:r w:rsidR="00B85FC9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  <w:r w:rsidRPr="00283218">
        <w:rPr>
          <w:rFonts w:ascii="PT Astra Serif" w:hAnsi="PT Astra Serif" w:cs="Times New Roman"/>
          <w:sz w:val="28"/>
          <w:szCs w:val="28"/>
        </w:rPr>
        <w:t xml:space="preserve">, </w:t>
      </w:r>
      <w:r w:rsidR="0048353A" w:rsidRPr="00B4632F"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осуществляющего</w:t>
      </w:r>
      <w:r w:rsidR="0048353A" w:rsidRPr="00B4632F">
        <w:rPr>
          <w:rFonts w:ascii="PT Astra Serif" w:hAnsi="PT Astra Serif" w:cs="Times New Roman"/>
          <w:sz w:val="28"/>
          <w:szCs w:val="28"/>
        </w:rPr>
        <w:t xml:space="preserve"> координацию и регулирование                         </w:t>
      </w:r>
      <w:r w:rsidR="0048353A" w:rsidRPr="00B4632F">
        <w:rPr>
          <w:rFonts w:ascii="PT Astra Serif" w:hAnsi="PT Astra Serif" w:cs="Times New Roman"/>
          <w:sz w:val="28"/>
          <w:szCs w:val="28"/>
        </w:rPr>
        <w:lastRenderedPageBreak/>
        <w:t xml:space="preserve">в сфере деятельности соответствующей сфере деятельности </w:t>
      </w:r>
      <w:r w:rsidR="006E40E2" w:rsidRPr="00B4632F">
        <w:rPr>
          <w:rFonts w:ascii="PT Astra Serif" w:hAnsi="PT Astra Serif" w:cs="Times New Roman"/>
          <w:sz w:val="28"/>
          <w:szCs w:val="28"/>
        </w:rPr>
        <w:t xml:space="preserve">акционерного общества, общества с ограниченной ответственностью </w:t>
      </w:r>
      <w:r w:rsidRPr="00B4632F">
        <w:rPr>
          <w:rFonts w:ascii="PT Astra Serif" w:hAnsi="PT Astra Serif" w:cs="Times New Roman"/>
          <w:sz w:val="28"/>
          <w:szCs w:val="28"/>
        </w:rPr>
        <w:t>(в случае продажи акц</w:t>
      </w:r>
      <w:r w:rsidR="00A7673C" w:rsidRPr="00B4632F">
        <w:rPr>
          <w:rFonts w:ascii="PT Astra Serif" w:hAnsi="PT Astra Serif" w:cs="Times New Roman"/>
          <w:sz w:val="28"/>
          <w:szCs w:val="28"/>
        </w:rPr>
        <w:t xml:space="preserve">ий акционерного общества, доли </w:t>
      </w:r>
      <w:r w:rsidRPr="00B4632F">
        <w:rPr>
          <w:rFonts w:ascii="PT Astra Serif" w:hAnsi="PT Astra Serif" w:cs="Times New Roman"/>
          <w:sz w:val="28"/>
          <w:szCs w:val="28"/>
        </w:rPr>
        <w:t>в уставном капитале общества</w:t>
      </w:r>
      <w:r w:rsidR="00A7673C" w:rsidRPr="00B4632F">
        <w:rPr>
          <w:rFonts w:ascii="PT Astra Serif" w:hAnsi="PT Astra Serif" w:cs="Times New Roman"/>
          <w:sz w:val="28"/>
          <w:szCs w:val="28"/>
        </w:rPr>
        <w:t xml:space="preserve"> </w:t>
      </w:r>
      <w:r w:rsidRPr="00B4632F">
        <w:rPr>
          <w:rFonts w:ascii="PT Astra Serif" w:hAnsi="PT Astra Serif" w:cs="Times New Roman"/>
          <w:sz w:val="28"/>
          <w:szCs w:val="28"/>
        </w:rPr>
        <w:t>с ограниченной ответственностью)</w:t>
      </w:r>
      <w:r w:rsidRPr="00283218">
        <w:rPr>
          <w:rFonts w:ascii="PT Astra Serif" w:hAnsi="PT Astra Serif" w:cs="Times New Roman"/>
          <w:sz w:val="28"/>
          <w:szCs w:val="28"/>
        </w:rPr>
        <w:t>, управления по охране объектов культурного наследия администрации Губернатора Ульяновской области (в случае продажи объекта культурного наследия</w:t>
      </w:r>
      <w:r w:rsidR="00B85FC9">
        <w:rPr>
          <w:rFonts w:ascii="PT Astra Serif" w:hAnsi="PT Astra Serif" w:cs="Times New Roman"/>
          <w:sz w:val="28"/>
          <w:szCs w:val="28"/>
        </w:rPr>
        <w:t xml:space="preserve">, </w:t>
      </w:r>
      <w:r w:rsidR="006E40E2">
        <w:rPr>
          <w:rFonts w:ascii="PT Astra Serif" w:hAnsi="PT Astra Serif" w:cs="PT Astra Serif"/>
          <w:sz w:val="28"/>
          <w:szCs w:val="28"/>
        </w:rPr>
        <w:t>включё</w:t>
      </w:r>
      <w:r w:rsidR="00B85FC9">
        <w:rPr>
          <w:rFonts w:ascii="PT Astra Serif" w:hAnsi="PT Astra Serif" w:cs="PT Astra Serif"/>
          <w:sz w:val="28"/>
          <w:szCs w:val="28"/>
        </w:rPr>
        <w:t>нного в единый государственный реестр объектов культурного наследия (памятников истории и культур</w:t>
      </w:r>
      <w:r w:rsidR="00F42DEF">
        <w:rPr>
          <w:rFonts w:ascii="PT Astra Serif" w:hAnsi="PT Astra Serif" w:cs="PT Astra Serif"/>
          <w:sz w:val="28"/>
          <w:szCs w:val="28"/>
        </w:rPr>
        <w:t>ы) народов Российской Федерации</w:t>
      </w:r>
      <w:r w:rsidR="003F4EE0">
        <w:rPr>
          <w:rFonts w:ascii="PT Astra Serif" w:hAnsi="PT Astra Serif" w:cs="PT Astra Serif"/>
          <w:sz w:val="28"/>
          <w:szCs w:val="28"/>
        </w:rPr>
        <w:t xml:space="preserve"> (далее - объект культурного наследия)</w:t>
      </w:r>
      <w:r w:rsidRPr="00283218">
        <w:rPr>
          <w:rFonts w:ascii="PT Astra Serif" w:hAnsi="PT Astra Serif" w:cs="Times New Roman"/>
          <w:sz w:val="28"/>
          <w:szCs w:val="28"/>
        </w:rPr>
        <w:t xml:space="preserve">, </w:t>
      </w:r>
      <w:r w:rsidRPr="0028321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Министерства жилищно-коммунального хозяйства и строительства Ульяновской области </w:t>
      </w:r>
      <w:r w:rsidRPr="00283218">
        <w:rPr>
          <w:rFonts w:ascii="PT Astra Serif" w:hAnsi="PT Astra Serif" w:cs="Times New Roman"/>
          <w:sz w:val="28"/>
          <w:szCs w:val="28"/>
        </w:rPr>
        <w:t>(в случае продажи сетей газораспределения, сетей газопотребления и объектов таких сетей)</w:t>
      </w: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283218" w:rsidRPr="00283218" w:rsidRDefault="003F4EE0" w:rsidP="000806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83218">
        <w:rPr>
          <w:rFonts w:ascii="PT Astra Serif" w:hAnsi="PT Astra Serif" w:cs="Times New Roman"/>
          <w:sz w:val="28"/>
          <w:szCs w:val="28"/>
        </w:rPr>
        <w:t xml:space="preserve">Исполнение условий конкурса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п</w:t>
      </w:r>
      <w:r w:rsidR="005A2C48">
        <w:rPr>
          <w:rFonts w:ascii="PT Astra Serif" w:eastAsia="Times New Roman" w:hAnsi="PT Astra Serif" w:cs="PT Astra Serif"/>
          <w:sz w:val="28"/>
          <w:szCs w:val="28"/>
          <w:lang w:eastAsia="ru-RU"/>
        </w:rPr>
        <w:t>ри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продаже </w:t>
      </w:r>
      <w:r w:rsidR="0048353A">
        <w:rPr>
          <w:rFonts w:ascii="PT Astra Serif" w:hAnsi="PT Astra Serif" w:cs="PT Astra Serif"/>
          <w:sz w:val="28"/>
          <w:szCs w:val="28"/>
        </w:rPr>
        <w:t>объектов речного порта</w:t>
      </w:r>
      <w:r w:rsidR="00797387">
        <w:rPr>
          <w:rFonts w:ascii="PT Astra Serif" w:hAnsi="PT Astra Serif" w:cs="PT Astra Serif"/>
          <w:sz w:val="28"/>
          <w:szCs w:val="28"/>
        </w:rPr>
        <w:t>, находящихся в неудовлетворительном состоянии,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283218">
        <w:rPr>
          <w:rFonts w:ascii="PT Astra Serif" w:hAnsi="PT Astra Serif" w:cs="Times New Roman"/>
          <w:sz w:val="28"/>
          <w:szCs w:val="28"/>
        </w:rPr>
        <w:t>контролируется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Министерство</w:t>
      </w:r>
      <w:r w:rsidR="0048353A">
        <w:rPr>
          <w:rFonts w:ascii="PT Astra Serif" w:eastAsia="Times New Roman" w:hAnsi="PT Astra Serif" w:cs="PT Astra Serif"/>
          <w:sz w:val="28"/>
          <w:szCs w:val="28"/>
          <w:lang w:eastAsia="ru-RU"/>
        </w:rPr>
        <w:t>м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транспорта Ульяновской области</w:t>
      </w:r>
      <w:r w:rsidR="00B4632F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  <w:r w:rsidR="00283218"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>б) в пункте 3:</w:t>
      </w:r>
    </w:p>
    <w:p w:rsidR="00283218" w:rsidRDefault="00283218" w:rsidP="002832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абзац перв</w:t>
      </w:r>
      <w:r w:rsidR="005A2C48">
        <w:rPr>
          <w:rFonts w:ascii="PT Astra Serif" w:eastAsia="Times New Roman" w:hAnsi="PT Astra Serif" w:cs="PT Astra Serif"/>
          <w:sz w:val="28"/>
          <w:szCs w:val="28"/>
          <w:lang w:eastAsia="ru-RU"/>
        </w:rPr>
        <w:t>ый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после слов «условий конкурса» дополнить словами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«</w:t>
      </w:r>
      <w:r w:rsidR="00797387">
        <w:rPr>
          <w:rFonts w:ascii="PT Astra Serif" w:hAnsi="PT Astra Serif" w:cs="Times New Roman"/>
          <w:sz w:val="28"/>
          <w:szCs w:val="28"/>
        </w:rPr>
        <w:t xml:space="preserve">, </w:t>
      </w:r>
      <w:r w:rsidRPr="00283218">
        <w:rPr>
          <w:rFonts w:ascii="PT Astra Serif" w:hAnsi="PT Astra Serif" w:cs="Times New Roman"/>
          <w:sz w:val="28"/>
          <w:szCs w:val="28"/>
        </w:rPr>
        <w:t xml:space="preserve">за исключением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контроля исполнения условий конкурса п</w:t>
      </w:r>
      <w:r w:rsidR="00797387">
        <w:rPr>
          <w:rFonts w:ascii="PT Astra Serif" w:eastAsia="Times New Roman" w:hAnsi="PT Astra Serif" w:cs="PT Astra Serif"/>
          <w:sz w:val="28"/>
          <w:szCs w:val="28"/>
          <w:lang w:eastAsia="ru-RU"/>
        </w:rPr>
        <w:t>ри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продаже объектов речного порта, находящихся в неудовлетворительном состоянии</w:t>
      </w:r>
      <w:r w:rsidR="00797387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»;</w:t>
      </w:r>
    </w:p>
    <w:p w:rsidR="00283218" w:rsidRPr="00283218" w:rsidRDefault="00B85FC9" w:rsidP="00B85F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в) дополнить пунктом </w:t>
      </w:r>
      <w:r w:rsidR="00CF70B8">
        <w:rPr>
          <w:rFonts w:ascii="PT Astra Serif" w:eastAsia="Times New Roman" w:hAnsi="PT Astra Serif" w:cs="PT Astra Serif"/>
          <w:sz w:val="28"/>
          <w:szCs w:val="28"/>
          <w:lang w:eastAsia="ru-RU"/>
        </w:rPr>
        <w:t>3¹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следующего содержания:</w:t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«</w:t>
      </w:r>
      <w:r w:rsidR="00CF70B8">
        <w:rPr>
          <w:rFonts w:ascii="PT Astra Serif" w:eastAsia="Times New Roman" w:hAnsi="PT Astra Serif" w:cs="PT Astra Serif"/>
          <w:sz w:val="28"/>
          <w:szCs w:val="28"/>
          <w:lang w:eastAsia="ru-RU"/>
        </w:rPr>
        <w:t>3¹.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Для обеспечения эффективного контроля исполнения условий конкурса п</w:t>
      </w:r>
      <w:r w:rsidR="00797387">
        <w:rPr>
          <w:rFonts w:ascii="PT Astra Serif" w:eastAsia="Times New Roman" w:hAnsi="PT Astra Serif" w:cs="PT Astra Serif"/>
          <w:sz w:val="28"/>
          <w:szCs w:val="28"/>
          <w:lang w:eastAsia="ru-RU"/>
        </w:rPr>
        <w:t>ри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продаже объектов речного порта, находящихся в неудовлетворительном состоянии:</w:t>
      </w:r>
    </w:p>
    <w:p w:rsidR="00283218" w:rsidRPr="00283218" w:rsidRDefault="001E1254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Министерство:</w:t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ве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>дёт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учёт договоров купли-продажи имущества, заключенных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по результатам конкурса;</w:t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принима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>ет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предусмотренные законодательством Российской Федерации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и договором купли-продажи имущества меры воздействия, в том числе в виде 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взыскания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неустойки за 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>неисполнение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победителем конкурса условий конкурса, а также ненадлежащее их 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>исполнение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в том числе нарушение промежуточных или окончательных сроков </w:t>
      </w:r>
      <w:r w:rsidR="00205E0C">
        <w:rPr>
          <w:rFonts w:ascii="PT Astra Serif" w:eastAsia="Times New Roman" w:hAnsi="PT Astra Serif" w:cs="PT Astra Serif"/>
          <w:sz w:val="28"/>
          <w:szCs w:val="28"/>
          <w:lang w:eastAsia="ru-RU"/>
        </w:rPr>
        <w:t>исполнения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таких условий и объёма их </w:t>
      </w:r>
      <w:r w:rsidR="00205E0C">
        <w:rPr>
          <w:rFonts w:ascii="PT Astra Serif" w:eastAsia="Times New Roman" w:hAnsi="PT Astra Serif" w:cs="PT Astra Serif"/>
          <w:sz w:val="28"/>
          <w:szCs w:val="28"/>
          <w:lang w:eastAsia="ru-RU"/>
        </w:rPr>
        <w:t>исполнения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а также меры по возврату имущества в </w:t>
      </w:r>
      <w:r w:rsidR="0079738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государственную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собственность Ульяновской области в случае поступления информации от Министерства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транспорта Ульяновской области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 неисполнении победителем конкурса обязательств, предусмотренных договором купли-продажи, в соответствии </w:t>
      </w:r>
      <w:r w:rsidR="00F6222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с </w:t>
      </w:r>
      <w:hyperlink w:anchor="Par8" w:history="1">
        <w:r w:rsidRPr="00283218">
          <w:rPr>
            <w:rFonts w:ascii="PT Astra Serif" w:eastAsia="Times New Roman" w:hAnsi="PT Astra Serif" w:cs="PT Astra Serif"/>
            <w:color w:val="000000" w:themeColor="text1"/>
            <w:sz w:val="28"/>
            <w:szCs w:val="28"/>
            <w:lang w:eastAsia="ru-RU"/>
          </w:rPr>
          <w:t>абзацем пятым подпункта «б»</w:t>
        </w:r>
      </w:hyperlink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настоящего пункта;</w:t>
      </w:r>
    </w:p>
    <w:p w:rsidR="001E1254" w:rsidRDefault="00283218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Министерство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транспорта Ульяновской области:</w:t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осуществля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>ет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учёт исполнения обязательств победителей конкурса, предусмотренных договорами купли-продажи имущества;</w:t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принима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>ет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от победителей конкурса отчётные документы, подтверждающие выполнение работ по приведению объектов речного порта, находящихся </w:t>
      </w:r>
      <w:r w:rsidR="00F6222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    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в неудовлетворительном состоянии, в надлежащее состояние;</w:t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проводит проверки документов, представляемых победителями конкурса </w:t>
      </w:r>
      <w:r w:rsidR="00F6222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подтверждение выполнения работ по приведению объектов речного порта, находящихся в неудовлетворительном состоянии, в надлежащее состояние,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а также проверки фактического исполнения таких работ в месте расположения проверяемых объектов не чаще одного раза в квартал, но не реже одного раза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в год;</w:t>
      </w:r>
      <w:bookmarkStart w:id="1" w:name="Par8"/>
      <w:bookmarkEnd w:id="1"/>
    </w:p>
    <w:p w:rsidR="00283218" w:rsidRPr="00283218" w:rsidRDefault="001E1254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направляет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 Министерство информацию о невыполнении либо ненадлежащем выполнении победителем конкурса работ по приведению объектов речного порта, находящихся в неудовлетворительном состоянии, 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в надлежащее состояние, в том числе о нарушении промежуточных </w:t>
      </w:r>
      <w:r w:rsidR="00F6222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            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или окончательных сроков выполнения таких работ и объёма их выполнения, 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а также о необходимости расторжения договора купли-продажи имущества 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в случае неисполнения победителем конкурса обязательств, предусмотренных договором купли-продажи, по выполнению условий конкурса.»;</w:t>
      </w:r>
    </w:p>
    <w:p w:rsidR="00283218" w:rsidRPr="00283218" w:rsidRDefault="00A047AD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 г</w:t>
      </w:r>
      <w:r w:rsidR="00283218" w:rsidRPr="0028321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) </w:t>
      </w:r>
      <w:r w:rsidR="001E125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абзац второй</w:t>
      </w:r>
      <w:r w:rsidR="00283218" w:rsidRPr="0028321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пункт</w:t>
      </w:r>
      <w:r w:rsidR="001E125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а</w:t>
      </w:r>
      <w:r w:rsidR="00283218" w:rsidRPr="0028321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4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признать утратившим силу;</w:t>
      </w:r>
    </w:p>
    <w:p w:rsidR="00283218" w:rsidRPr="00283218" w:rsidRDefault="00A047AD" w:rsidP="0028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</w:t>
      </w:r>
      <w:r w:rsidR="00283218" w:rsidRPr="00283218">
        <w:rPr>
          <w:rFonts w:ascii="PT Astra Serif" w:hAnsi="PT Astra Serif" w:cs="Times New Roman"/>
          <w:sz w:val="28"/>
          <w:szCs w:val="28"/>
        </w:rPr>
        <w:t>) пункт</w:t>
      </w:r>
      <w:r w:rsidR="000D300F">
        <w:rPr>
          <w:rFonts w:ascii="PT Astra Serif" w:hAnsi="PT Astra Serif" w:cs="Times New Roman"/>
          <w:sz w:val="28"/>
          <w:szCs w:val="28"/>
        </w:rPr>
        <w:t>ы</w:t>
      </w:r>
      <w:r w:rsidR="00283218" w:rsidRPr="00283218">
        <w:rPr>
          <w:rFonts w:ascii="PT Astra Serif" w:hAnsi="PT Astra Serif" w:cs="Times New Roman"/>
          <w:sz w:val="28"/>
          <w:szCs w:val="28"/>
        </w:rPr>
        <w:t xml:space="preserve"> 5 и 6 изложить в следующей редакции: </w:t>
      </w:r>
    </w:p>
    <w:p w:rsidR="00A047AD" w:rsidRDefault="00283218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hAnsi="PT Astra Serif" w:cs="Times New Roman"/>
          <w:sz w:val="28"/>
          <w:szCs w:val="28"/>
        </w:rPr>
        <w:t xml:space="preserve">«5.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течение </w:t>
      </w:r>
      <w:r w:rsidR="00A047AD">
        <w:rPr>
          <w:rFonts w:ascii="PT Astra Serif" w:eastAsia="Times New Roman" w:hAnsi="PT Astra Serif" w:cs="PT Astra Serif"/>
          <w:sz w:val="28"/>
          <w:szCs w:val="28"/>
          <w:lang w:eastAsia="ru-RU"/>
        </w:rPr>
        <w:t>10 рабочих дней со дня истечения срока исполнения условий конкурса, за исключением исполнения условий конкурса при продаже объектов речного порта, находящихся в неудовлетворительном состоянии, победитель направляет в Министерство сводный (итоговый) отчёт об исполнении им условий конкурса, а также документы, подтверждающие исполнение условий конкурса.</w:t>
      </w:r>
    </w:p>
    <w:p w:rsidR="00283218" w:rsidRPr="00283218" w:rsidRDefault="00A047AD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течение 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2 месяцев со дня получения сводного (итогового) отчёта 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о</w:t>
      </w:r>
      <w:r w:rsidR="00286499">
        <w:rPr>
          <w:rFonts w:ascii="PT Astra Serif" w:eastAsia="Times New Roman" w:hAnsi="PT Astra Serif" w:cs="PT Astra Serif"/>
          <w:sz w:val="28"/>
          <w:szCs w:val="28"/>
          <w:lang w:eastAsia="ru-RU"/>
        </w:rPr>
        <w:t>б исполнении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условий конкурса Министерство 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>проводит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проверку 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исполнения условий конкурса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на основании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указанного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отчёта.</w:t>
      </w:r>
    </w:p>
    <w:p w:rsidR="007F3C80" w:rsidRDefault="001E1254" w:rsidP="007F3C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П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роверк</w:t>
      </w:r>
      <w:r w:rsidR="00A047AD">
        <w:rPr>
          <w:rFonts w:ascii="PT Astra Serif" w:eastAsia="Times New Roman" w:hAnsi="PT Astra Serif" w:cs="PT Astra Serif"/>
          <w:sz w:val="28"/>
          <w:szCs w:val="28"/>
          <w:lang w:eastAsia="ru-RU"/>
        </w:rPr>
        <w:t>у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проводит созданн</w:t>
      </w:r>
      <w:r w:rsidR="00A047AD">
        <w:rPr>
          <w:rFonts w:ascii="PT Astra Serif" w:eastAsia="Times New Roman" w:hAnsi="PT Astra Serif" w:cs="PT Astra Serif"/>
          <w:sz w:val="28"/>
          <w:szCs w:val="28"/>
          <w:lang w:eastAsia="ru-RU"/>
        </w:rPr>
        <w:t>ая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Министерством комисси</w:t>
      </w:r>
      <w:r w:rsidR="00A047AD">
        <w:rPr>
          <w:rFonts w:ascii="PT Astra Serif" w:eastAsia="Times New Roman" w:hAnsi="PT Astra Serif" w:cs="PT Astra Serif"/>
          <w:sz w:val="28"/>
          <w:szCs w:val="28"/>
          <w:lang w:eastAsia="ru-RU"/>
        </w:rPr>
        <w:t>я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по контролю </w:t>
      </w:r>
      <w:r w:rsidR="00B4632F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за </w:t>
      </w:r>
      <w:r w:rsidR="000841A5">
        <w:rPr>
          <w:rFonts w:ascii="PT Astra Serif" w:eastAsia="Times New Roman" w:hAnsi="PT Astra Serif" w:cs="PT Astra Serif"/>
          <w:sz w:val="28"/>
          <w:szCs w:val="28"/>
          <w:lang w:eastAsia="ru-RU"/>
        </w:rPr>
        <w:t>испо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лнением условий конкурса</w:t>
      </w:r>
      <w:r w:rsidR="007F3C80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="000841A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7F3C8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состав которой включаются представители Министерства, исполнительного органа </w:t>
      </w:r>
      <w:r w:rsidR="00B4632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Ульяновской области, </w:t>
      </w:r>
      <w:r w:rsidR="00B4632F" w:rsidRPr="00B4632F"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осуществляющего</w:t>
      </w:r>
      <w:r w:rsidR="00B4632F" w:rsidRPr="00B4632F">
        <w:rPr>
          <w:rFonts w:ascii="PT Astra Serif" w:hAnsi="PT Astra Serif" w:cs="Times New Roman"/>
          <w:sz w:val="28"/>
          <w:szCs w:val="28"/>
        </w:rPr>
        <w:t xml:space="preserve"> координацию и регулирование в сфере деятельности соответствующей сфере деятельности акционерного общества, общества </w:t>
      </w:r>
      <w:r w:rsidR="00B4632F">
        <w:rPr>
          <w:rFonts w:ascii="PT Astra Serif" w:hAnsi="PT Astra Serif" w:cs="Times New Roman"/>
          <w:sz w:val="28"/>
          <w:szCs w:val="28"/>
        </w:rPr>
        <w:t xml:space="preserve">                            </w:t>
      </w:r>
      <w:r w:rsidR="00B4632F" w:rsidRPr="00B4632F">
        <w:rPr>
          <w:rFonts w:ascii="PT Astra Serif" w:hAnsi="PT Astra Serif" w:cs="Times New Roman"/>
          <w:sz w:val="28"/>
          <w:szCs w:val="28"/>
        </w:rPr>
        <w:t xml:space="preserve">с ограниченной ответственностью </w:t>
      </w:r>
      <w:bookmarkStart w:id="2" w:name="Par2"/>
      <w:bookmarkEnd w:id="2"/>
      <w:r w:rsidR="007F3C80">
        <w:rPr>
          <w:rFonts w:ascii="PT Astra Serif" w:hAnsi="PT Astra Serif" w:cs="Times New Roman"/>
          <w:sz w:val="28"/>
          <w:szCs w:val="28"/>
        </w:rPr>
        <w:t>(</w:t>
      </w:r>
      <w:r w:rsidR="007F3C80" w:rsidRPr="00283218">
        <w:rPr>
          <w:rFonts w:ascii="PT Astra Serif" w:hAnsi="PT Astra Serif" w:cs="Times New Roman"/>
          <w:sz w:val="28"/>
          <w:szCs w:val="28"/>
        </w:rPr>
        <w:t>в случае продажи акций акционерного общества,</w:t>
      </w:r>
      <w:r w:rsidR="007F3C80">
        <w:rPr>
          <w:rFonts w:ascii="PT Astra Serif" w:hAnsi="PT Astra Serif" w:cs="Times New Roman"/>
          <w:sz w:val="28"/>
          <w:szCs w:val="28"/>
        </w:rPr>
        <w:t xml:space="preserve"> или </w:t>
      </w:r>
      <w:r w:rsidR="007F3C80" w:rsidRPr="00283218">
        <w:rPr>
          <w:rFonts w:ascii="PT Astra Serif" w:hAnsi="PT Astra Serif" w:cs="Times New Roman"/>
          <w:sz w:val="28"/>
          <w:szCs w:val="28"/>
        </w:rPr>
        <w:t>доли в уставн</w:t>
      </w:r>
      <w:r w:rsidR="007F3C80">
        <w:rPr>
          <w:rFonts w:ascii="PT Astra Serif" w:hAnsi="PT Astra Serif" w:cs="Times New Roman"/>
          <w:sz w:val="28"/>
          <w:szCs w:val="28"/>
        </w:rPr>
        <w:t>ых</w:t>
      </w:r>
      <w:r w:rsidR="007F3C80" w:rsidRPr="00283218">
        <w:rPr>
          <w:rFonts w:ascii="PT Astra Serif" w:hAnsi="PT Astra Serif" w:cs="Times New Roman"/>
          <w:sz w:val="28"/>
          <w:szCs w:val="28"/>
        </w:rPr>
        <w:t xml:space="preserve"> капитал</w:t>
      </w:r>
      <w:r w:rsidR="007F3C80">
        <w:rPr>
          <w:rFonts w:ascii="PT Astra Serif" w:hAnsi="PT Astra Serif" w:cs="Times New Roman"/>
          <w:sz w:val="28"/>
          <w:szCs w:val="28"/>
        </w:rPr>
        <w:t>ах</w:t>
      </w:r>
      <w:r w:rsidR="007F3C80" w:rsidRPr="00283218">
        <w:rPr>
          <w:rFonts w:ascii="PT Astra Serif" w:hAnsi="PT Astra Serif" w:cs="Times New Roman"/>
          <w:sz w:val="28"/>
          <w:szCs w:val="28"/>
        </w:rPr>
        <w:t xml:space="preserve"> общества с ограниченной ответственностью</w:t>
      </w:r>
      <w:r w:rsidR="007F3C80">
        <w:rPr>
          <w:rFonts w:ascii="PT Astra Serif" w:hAnsi="PT Astra Serif" w:cs="Times New Roman"/>
          <w:sz w:val="28"/>
          <w:szCs w:val="28"/>
        </w:rPr>
        <w:t xml:space="preserve">), </w:t>
      </w:r>
      <w:r w:rsidR="007F3C80" w:rsidRPr="00283218">
        <w:rPr>
          <w:rFonts w:ascii="PT Astra Serif" w:hAnsi="PT Astra Serif" w:cs="Times New Roman"/>
          <w:sz w:val="28"/>
          <w:szCs w:val="28"/>
        </w:rPr>
        <w:t xml:space="preserve">управления по охране объектов культурного наследия администрации Губернатора Ульяновской области (в случае продажи объекта культурного наследия), </w:t>
      </w:r>
      <w:r w:rsidR="007F3C80" w:rsidRPr="0028321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Министерства жилищно-коммунального хозяйства </w:t>
      </w:r>
      <w:r w:rsidR="00B4632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                      </w:t>
      </w:r>
      <w:r w:rsidR="007F3C80" w:rsidRPr="00283218">
        <w:rPr>
          <w:rFonts w:ascii="PT Astra Serif" w:eastAsia="Calibri" w:hAnsi="PT Astra Serif" w:cs="Times New Roman"/>
          <w:sz w:val="28"/>
          <w:szCs w:val="28"/>
          <w:lang w:eastAsia="ru-RU"/>
        </w:rPr>
        <w:t>и строительства Ульяновской области</w:t>
      </w:r>
      <w:r w:rsidR="007F3C80" w:rsidRPr="0028321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 </w:t>
      </w:r>
      <w:r w:rsidR="007F3C80" w:rsidRPr="00283218">
        <w:rPr>
          <w:rFonts w:ascii="PT Astra Serif" w:hAnsi="PT Astra Serif" w:cs="Times New Roman"/>
          <w:sz w:val="28"/>
          <w:szCs w:val="28"/>
        </w:rPr>
        <w:t>(в случае продажи сетей газораспределения, сетей газопотребления и объектов таких сетей).</w:t>
      </w:r>
    </w:p>
    <w:p w:rsidR="00283218" w:rsidRPr="00283218" w:rsidRDefault="007F3C80" w:rsidP="0028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>По результатам проверки исполнения условий конкурса на основании сводного (итогового) отчёта</w:t>
      </w:r>
      <w:r w:rsidR="001260F7">
        <w:rPr>
          <w:rFonts w:ascii="PT Astra Serif" w:hAnsi="PT Astra Serif" w:cs="Times New Roman"/>
          <w:sz w:val="28"/>
          <w:szCs w:val="28"/>
        </w:rPr>
        <w:t xml:space="preserve"> об исполнении условий конкурса</w:t>
      </w:r>
      <w:r>
        <w:rPr>
          <w:rFonts w:ascii="PT Astra Serif" w:hAnsi="PT Astra Serif" w:cs="Times New Roman"/>
          <w:sz w:val="28"/>
          <w:szCs w:val="28"/>
        </w:rPr>
        <w:t xml:space="preserve"> комиссия составляет акт об исполнении или о неисполнении победителем конкурса условий конкурса, который подписывают члены комиссии, принимавшие участие в проверке сведений, содержащихся в указанном отчёте. Обязательства победителя конкурса по исполнению условий конкурса, считаются исполненными в полном объёме со дня утверждения Министерством акта </w:t>
      </w:r>
      <w:r w:rsidR="00F62223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>
        <w:rPr>
          <w:rFonts w:ascii="PT Astra Serif" w:hAnsi="PT Astra Serif" w:cs="Times New Roman"/>
          <w:sz w:val="28"/>
          <w:szCs w:val="28"/>
        </w:rPr>
        <w:t>об исполнении победителем конкурса условий конкурса.</w:t>
      </w:r>
    </w:p>
    <w:p w:rsidR="001260F7" w:rsidRDefault="00E23A74" w:rsidP="007F3C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6.</w:t>
      </w:r>
      <w:r w:rsidR="007F3C80">
        <w:rPr>
          <w:rFonts w:ascii="PT Astra Serif" w:hAnsi="PT Astra Serif" w:cs="Times New Roman"/>
          <w:sz w:val="28"/>
          <w:szCs w:val="28"/>
        </w:rPr>
        <w:t xml:space="preserve"> В течение 10 рабочих дней со дня истечения срока исполнения условий конкурса при продаже объектов речного порта, находящихся </w:t>
      </w:r>
      <w:r w:rsidR="00F62223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</w:t>
      </w:r>
      <w:r w:rsidR="001260F7">
        <w:rPr>
          <w:rFonts w:ascii="PT Astra Serif" w:hAnsi="PT Astra Serif" w:cs="Times New Roman"/>
          <w:sz w:val="28"/>
          <w:szCs w:val="28"/>
        </w:rPr>
        <w:t>в неудовлетворительном состоянии, победитель направляет в Министерство транспорта Ульяновской области сводный (итоговый) отчёт об исполнении им условий конкурса, а также документы, подтверждающие исполнение условий конкурса.</w:t>
      </w:r>
    </w:p>
    <w:p w:rsidR="001260F7" w:rsidRDefault="001260F7" w:rsidP="007F3C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течение 2 месяцев со дня получения сводного (итогового) отчёта </w:t>
      </w:r>
      <w:r w:rsidR="00F62223">
        <w:rPr>
          <w:rFonts w:ascii="PT Astra Serif" w:hAnsi="PT Astra Serif" w:cs="Times New Roman"/>
          <w:sz w:val="28"/>
          <w:szCs w:val="28"/>
        </w:rPr>
        <w:t xml:space="preserve">                         </w:t>
      </w:r>
      <w:r>
        <w:rPr>
          <w:rFonts w:ascii="PT Astra Serif" w:hAnsi="PT Astra Serif" w:cs="Times New Roman"/>
          <w:sz w:val="28"/>
          <w:szCs w:val="28"/>
        </w:rPr>
        <w:t>об исполнении условий конкурса Министерство транспорта Ульяновской области проводит проверку исполнения условий конкурса на основании указанного отчёта.</w:t>
      </w:r>
    </w:p>
    <w:p w:rsidR="007F3C80" w:rsidRDefault="001260F7" w:rsidP="007F3C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  <w:r>
        <w:rPr>
          <w:rFonts w:ascii="PT Astra Serif" w:hAnsi="PT Astra Serif" w:cs="Times New Roman"/>
          <w:sz w:val="28"/>
          <w:szCs w:val="28"/>
        </w:rPr>
        <w:t>Проверку исполнения условий конкурса проводит созданная Министерством транспорта Ульяновской области комиссия по контролю                             за исполнением условий конкурса при продаже объектов речного порта, находящихся в неудовлетворительном состоянии, в состав которой включаются</w:t>
      </w:r>
      <w:r w:rsidR="00B4632F">
        <w:rPr>
          <w:rFonts w:ascii="PT Astra Serif" w:hAnsi="PT Astra Serif" w:cs="Times New Roman"/>
          <w:sz w:val="28"/>
          <w:szCs w:val="28"/>
        </w:rPr>
        <w:t xml:space="preserve"> представители Министерства транспорта Ульяновской области и Министерства.</w:t>
      </w:r>
    </w:p>
    <w:p w:rsidR="001260F7" w:rsidRDefault="001260F7" w:rsidP="0012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260F7">
        <w:rPr>
          <w:rFonts w:ascii="PT Astra Serif" w:hAnsi="PT Astra Serif" w:cs="Times New Roman"/>
          <w:sz w:val="28"/>
          <w:szCs w:val="28"/>
        </w:rPr>
        <w:t xml:space="preserve">По результатам проверки исполнения условий </w:t>
      </w:r>
      <w:r>
        <w:rPr>
          <w:rFonts w:ascii="PT Astra Serif" w:hAnsi="PT Astra Serif" w:cs="Times New Roman"/>
          <w:sz w:val="28"/>
          <w:szCs w:val="28"/>
        </w:rPr>
        <w:t xml:space="preserve">конкурса на основании сводного (итогового) отчёта об исполнении условий конкурса комиссия составляет акт об исполнении или о неисполнении победителем конкурса условий конкурса, который подписывают члены комиссии, принимавшие участие в проверке сведений, содержащихся в указанном отчёте. Обязательства победителя конкурса по исполнению условий конкурса, считаются исполненными в полном объёме со дня утверждения Министерством </w:t>
      </w:r>
      <w:r w:rsidR="00591A99">
        <w:rPr>
          <w:rFonts w:ascii="PT Astra Serif" w:hAnsi="PT Astra Serif" w:cs="Times New Roman"/>
          <w:sz w:val="28"/>
          <w:szCs w:val="28"/>
        </w:rPr>
        <w:t xml:space="preserve">транспорта Ульяновской области </w:t>
      </w:r>
      <w:r>
        <w:rPr>
          <w:rFonts w:ascii="PT Astra Serif" w:hAnsi="PT Astra Serif" w:cs="Times New Roman"/>
          <w:sz w:val="28"/>
          <w:szCs w:val="28"/>
        </w:rPr>
        <w:t xml:space="preserve">акта об исполнении победителем конкурса условий </w:t>
      </w:r>
      <w:r w:rsidR="00591A99">
        <w:rPr>
          <w:rFonts w:ascii="PT Astra Serif" w:hAnsi="PT Astra Serif" w:cs="Times New Roman"/>
          <w:sz w:val="28"/>
          <w:szCs w:val="28"/>
        </w:rPr>
        <w:t xml:space="preserve">указанного </w:t>
      </w:r>
      <w:r>
        <w:rPr>
          <w:rFonts w:ascii="PT Astra Serif" w:hAnsi="PT Astra Serif" w:cs="Times New Roman"/>
          <w:sz w:val="28"/>
          <w:szCs w:val="28"/>
        </w:rPr>
        <w:t>конкурса.</w:t>
      </w:r>
    </w:p>
    <w:p w:rsidR="00591A99" w:rsidRDefault="00591A99" w:rsidP="0012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Указанный в абзаце четвёртом настоящего пункта акт направляется                           в Министерство в течение 15 дней со дня его утверждения.»;</w:t>
      </w:r>
    </w:p>
    <w:p w:rsidR="001260F7" w:rsidRPr="001260F7" w:rsidRDefault="00591A99" w:rsidP="007F3C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е) пункт 7 признать утратившим силу.</w:t>
      </w:r>
    </w:p>
    <w:p w:rsidR="000841A5" w:rsidRPr="00283218" w:rsidRDefault="000841A5" w:rsidP="000D3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 xml:space="preserve">2. Подпункт «г» подпункта 7 </w:t>
      </w:r>
      <w:r w:rsidR="00591A99">
        <w:rPr>
          <w:rFonts w:ascii="PT Astra Serif" w:hAnsi="PT Astra Serif" w:cs="Times New Roman"/>
          <w:sz w:val="28"/>
          <w:szCs w:val="28"/>
        </w:rPr>
        <w:t>и подпункты «г» и «е» подпункта 8 пункта 1</w:t>
      </w:r>
      <w:r w:rsidR="00FA0A7F">
        <w:rPr>
          <w:rFonts w:ascii="PT Astra Serif" w:hAnsi="PT Astra Serif" w:cs="Times New Roman"/>
          <w:sz w:val="28"/>
          <w:szCs w:val="28"/>
        </w:rPr>
        <w:t xml:space="preserve"> постановления Правительства Ульяновской области от 04.09.2024 № 515-П </w:t>
      </w:r>
      <w:r w:rsidR="00591A99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872A86">
        <w:rPr>
          <w:rFonts w:ascii="PT Astra Serif" w:hAnsi="PT Astra Serif" w:cs="Times New Roman"/>
          <w:sz w:val="28"/>
          <w:szCs w:val="28"/>
        </w:rPr>
        <w:t xml:space="preserve">  «</w:t>
      </w:r>
      <w:r w:rsidR="00FA0A7F">
        <w:rPr>
          <w:rFonts w:ascii="PT Astra Serif" w:hAnsi="PT Astra Serif" w:cs="Times New Roman"/>
          <w:sz w:val="28"/>
          <w:szCs w:val="28"/>
        </w:rPr>
        <w:t>О внесении изменений в отдельные нормативные правовые акты Правительства Ульяновской области и о признании</w:t>
      </w:r>
      <w:r w:rsidR="0008061A">
        <w:rPr>
          <w:rFonts w:ascii="PT Astra Serif" w:hAnsi="PT Astra Serif" w:cs="Times New Roman"/>
          <w:sz w:val="28"/>
          <w:szCs w:val="28"/>
        </w:rPr>
        <w:t xml:space="preserve"> утратившими силу нормативного правового акта и отдельных положений нормативных правовых актов Правительства Ульяновской области» </w:t>
      </w:r>
      <w:r w:rsidR="00FA0A7F">
        <w:rPr>
          <w:rFonts w:ascii="PT Astra Serif" w:hAnsi="PT Astra Serif" w:cs="Times New Roman"/>
          <w:sz w:val="28"/>
          <w:szCs w:val="28"/>
        </w:rPr>
        <w:t>признать утратившим</w:t>
      </w:r>
      <w:r w:rsidR="00591A99">
        <w:rPr>
          <w:rFonts w:ascii="PT Astra Serif" w:hAnsi="PT Astra Serif" w:cs="Times New Roman"/>
          <w:sz w:val="28"/>
          <w:szCs w:val="28"/>
        </w:rPr>
        <w:t>и</w:t>
      </w:r>
      <w:r w:rsidR="00FA0A7F">
        <w:rPr>
          <w:rFonts w:ascii="PT Astra Serif" w:hAnsi="PT Astra Serif" w:cs="Times New Roman"/>
          <w:sz w:val="28"/>
          <w:szCs w:val="28"/>
        </w:rPr>
        <w:t xml:space="preserve"> силу.</w:t>
      </w:r>
    </w:p>
    <w:p w:rsidR="00283218" w:rsidRPr="00283218" w:rsidRDefault="000841A5" w:rsidP="0028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283218"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>. Настоящее постановление вступает в силу на следующий день после дня его официального опубликования.</w:t>
      </w:r>
    </w:p>
    <w:p w:rsidR="00E425A8" w:rsidRDefault="00E425A8" w:rsidP="00E425A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25A8" w:rsidRDefault="00E425A8" w:rsidP="00E425A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25A8" w:rsidRDefault="00E425A8" w:rsidP="00E425A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83218" w:rsidRPr="00283218" w:rsidRDefault="00283218" w:rsidP="00283218">
      <w:pPr>
        <w:tabs>
          <w:tab w:val="left" w:pos="7938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283218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Председател</w:t>
      </w:r>
      <w:r w:rsidR="005A2C48">
        <w:rPr>
          <w:rFonts w:ascii="PT Astra Serif" w:eastAsia="Times New Roman" w:hAnsi="PT Astra Serif" w:cs="Times New Roman"/>
          <w:sz w:val="28"/>
          <w:szCs w:val="28"/>
          <w:lang w:eastAsia="x-none"/>
        </w:rPr>
        <w:t>ь</w:t>
      </w:r>
      <w:r w:rsidRPr="00283218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</w:t>
      </w:r>
    </w:p>
    <w:p w:rsidR="00283218" w:rsidRPr="00283218" w:rsidRDefault="004913A7" w:rsidP="00283218">
      <w:pPr>
        <w:tabs>
          <w:tab w:val="left" w:pos="7938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Правительства</w:t>
      </w:r>
      <w:r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</w:t>
      </w:r>
      <w:r w:rsidR="00283218" w:rsidRPr="00283218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области</w:t>
      </w:r>
      <w:r w:rsidR="00283218" w:rsidRPr="00283218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                                           </w:t>
      </w:r>
      <w:r w:rsidR="00283218" w:rsidRPr="00283218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                          Г.С.Спирчагов</w:t>
      </w:r>
    </w:p>
    <w:sectPr w:rsidR="00283218" w:rsidRPr="00283218" w:rsidSect="00182D54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C06" w:rsidRDefault="00320BA3">
      <w:pPr>
        <w:spacing w:after="0" w:line="240" w:lineRule="auto"/>
      </w:pPr>
      <w:r>
        <w:separator/>
      </w:r>
    </w:p>
  </w:endnote>
  <w:endnote w:type="continuationSeparator" w:id="0">
    <w:p w:rsidR="00772C06" w:rsidRDefault="0032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C06" w:rsidRDefault="00320BA3">
      <w:pPr>
        <w:spacing w:after="0" w:line="240" w:lineRule="auto"/>
      </w:pPr>
      <w:r>
        <w:separator/>
      </w:r>
    </w:p>
  </w:footnote>
  <w:footnote w:type="continuationSeparator" w:id="0">
    <w:p w:rsidR="00772C06" w:rsidRDefault="00320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C6F" w:rsidRDefault="00283218" w:rsidP="006D04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2C6F" w:rsidRDefault="00754C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87850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236DDA" w:rsidRPr="00236DDA" w:rsidRDefault="00283218">
        <w:pPr>
          <w:pStyle w:val="a3"/>
          <w:jc w:val="center"/>
          <w:rPr>
            <w:rFonts w:ascii="PT Astra Serif" w:hAnsi="PT Astra Serif"/>
            <w:sz w:val="28"/>
          </w:rPr>
        </w:pPr>
        <w:r w:rsidRPr="00236DDA">
          <w:rPr>
            <w:rFonts w:ascii="PT Astra Serif" w:hAnsi="PT Astra Serif"/>
            <w:sz w:val="28"/>
          </w:rPr>
          <w:fldChar w:fldCharType="begin"/>
        </w:r>
        <w:r w:rsidRPr="00236DDA">
          <w:rPr>
            <w:rFonts w:ascii="PT Astra Serif" w:hAnsi="PT Astra Serif"/>
            <w:sz w:val="28"/>
          </w:rPr>
          <w:instrText>PAGE   \* MERGEFORMAT</w:instrText>
        </w:r>
        <w:r w:rsidRPr="00236DDA">
          <w:rPr>
            <w:rFonts w:ascii="PT Astra Serif" w:hAnsi="PT Astra Serif"/>
            <w:sz w:val="28"/>
          </w:rPr>
          <w:fldChar w:fldCharType="separate"/>
        </w:r>
        <w:r w:rsidR="00754C84">
          <w:rPr>
            <w:rFonts w:ascii="PT Astra Serif" w:hAnsi="PT Astra Serif"/>
            <w:noProof/>
            <w:sz w:val="28"/>
          </w:rPr>
          <w:t>5</w:t>
        </w:r>
        <w:r w:rsidRPr="00236DDA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7B"/>
    <w:rsid w:val="0008061A"/>
    <w:rsid w:val="000841A5"/>
    <w:rsid w:val="000D300F"/>
    <w:rsid w:val="000E75DF"/>
    <w:rsid w:val="001260F7"/>
    <w:rsid w:val="00177FFC"/>
    <w:rsid w:val="001E1254"/>
    <w:rsid w:val="001E2CF8"/>
    <w:rsid w:val="00205E0C"/>
    <w:rsid w:val="00220204"/>
    <w:rsid w:val="00283218"/>
    <w:rsid w:val="00286499"/>
    <w:rsid w:val="002B4D10"/>
    <w:rsid w:val="00320BA3"/>
    <w:rsid w:val="003F4EE0"/>
    <w:rsid w:val="0048353A"/>
    <w:rsid w:val="004913A7"/>
    <w:rsid w:val="00512ADD"/>
    <w:rsid w:val="00537C46"/>
    <w:rsid w:val="00591A99"/>
    <w:rsid w:val="005A2C48"/>
    <w:rsid w:val="00662717"/>
    <w:rsid w:val="006E40E2"/>
    <w:rsid w:val="006F7303"/>
    <w:rsid w:val="00753850"/>
    <w:rsid w:val="00754C84"/>
    <w:rsid w:val="00772C06"/>
    <w:rsid w:val="00797387"/>
    <w:rsid w:val="007F3C80"/>
    <w:rsid w:val="00867B94"/>
    <w:rsid w:val="00872A86"/>
    <w:rsid w:val="00A047AD"/>
    <w:rsid w:val="00A26406"/>
    <w:rsid w:val="00A7673C"/>
    <w:rsid w:val="00AB4CE1"/>
    <w:rsid w:val="00B231A7"/>
    <w:rsid w:val="00B4632F"/>
    <w:rsid w:val="00B85FC9"/>
    <w:rsid w:val="00C33B07"/>
    <w:rsid w:val="00C7427B"/>
    <w:rsid w:val="00CA16DD"/>
    <w:rsid w:val="00CF70B8"/>
    <w:rsid w:val="00D1133C"/>
    <w:rsid w:val="00D47AC1"/>
    <w:rsid w:val="00D60514"/>
    <w:rsid w:val="00E23A74"/>
    <w:rsid w:val="00E373ED"/>
    <w:rsid w:val="00E425A8"/>
    <w:rsid w:val="00EE3B5D"/>
    <w:rsid w:val="00F42DEF"/>
    <w:rsid w:val="00F62223"/>
    <w:rsid w:val="00FA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C358"/>
  <w15:docId w15:val="{005FE8EF-0194-42AC-8D90-02227630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32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83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3218"/>
  </w:style>
  <w:style w:type="paragraph" w:styleId="a6">
    <w:name w:val="List Paragraph"/>
    <w:basedOn w:val="a"/>
    <w:uiPriority w:val="34"/>
    <w:qFormat/>
    <w:rsid w:val="001E2C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F7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7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2970&amp;dst=2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66997&amp;dst=10012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PC201-03</cp:lastModifiedBy>
  <cp:revision>9</cp:revision>
  <cp:lastPrinted>2024-12-02T11:57:00Z</cp:lastPrinted>
  <dcterms:created xsi:type="dcterms:W3CDTF">2025-01-10T06:17:00Z</dcterms:created>
  <dcterms:modified xsi:type="dcterms:W3CDTF">2025-03-03T08:14:00Z</dcterms:modified>
</cp:coreProperties>
</file>