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32" w:rsidRPr="00DB6FFF" w:rsidRDefault="00FF6732" w:rsidP="00FF6732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FF6732" w:rsidRDefault="00FF6732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ЭКОНОМИЧЕСКОГО РАЗВИТИЯ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270AA7" w:rsidRDefault="00270AA7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FF6732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565FA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565FA">
        <w:rPr>
          <w:rFonts w:ascii="PT Astra Serif" w:hAnsi="PT Astra Serif"/>
          <w:b/>
          <w:sz w:val="32"/>
          <w:szCs w:val="32"/>
        </w:rPr>
        <w:t xml:space="preserve">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FF6732" w:rsidRDefault="00FF6732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О внесении изменени</w:t>
      </w:r>
      <w:r w:rsidR="001D6EC5">
        <w:rPr>
          <w:rFonts w:ascii="PT Astra Serif" w:hAnsi="PT Astra Serif" w:cs="Arial"/>
          <w:b/>
          <w:sz w:val="28"/>
          <w:szCs w:val="28"/>
        </w:rPr>
        <w:t>я</w:t>
      </w:r>
      <w:bookmarkStart w:id="0" w:name="_GoBack"/>
      <w:bookmarkEnd w:id="0"/>
      <w:r>
        <w:rPr>
          <w:rFonts w:ascii="PT Astra Serif" w:hAnsi="PT Astra Serif" w:cs="Arial"/>
          <w:b/>
          <w:sz w:val="28"/>
          <w:szCs w:val="28"/>
        </w:rPr>
        <w:t xml:space="preserve"> в приказ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Министерства экономи</w:t>
      </w:r>
      <w:r w:rsidR="00B63887">
        <w:rPr>
          <w:rFonts w:ascii="PT Astra Serif" w:hAnsi="PT Astra Serif" w:cs="Arial"/>
          <w:b/>
          <w:sz w:val="28"/>
          <w:szCs w:val="28"/>
        </w:rPr>
        <w:t>ческого развития и промышленности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A93958" w:rsidRPr="00DF23F1" w:rsidRDefault="00B63887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Ульяновской области от 20.0</w:t>
      </w:r>
      <w:r w:rsidR="00DF23F1">
        <w:rPr>
          <w:rFonts w:ascii="PT Astra Serif" w:hAnsi="PT Astra Serif" w:cs="Arial"/>
          <w:b/>
          <w:sz w:val="28"/>
          <w:szCs w:val="28"/>
        </w:rPr>
        <w:t>1.20</w:t>
      </w:r>
      <w:r>
        <w:rPr>
          <w:rFonts w:ascii="PT Astra Serif" w:hAnsi="PT Astra Serif" w:cs="Arial"/>
          <w:b/>
          <w:sz w:val="28"/>
          <w:szCs w:val="28"/>
        </w:rPr>
        <w:t>22</w:t>
      </w:r>
      <w:r w:rsidR="00DF23F1">
        <w:rPr>
          <w:rFonts w:ascii="PT Astra Serif" w:hAnsi="PT Astra Serif" w:cs="Arial"/>
          <w:b/>
          <w:sz w:val="28"/>
          <w:szCs w:val="28"/>
        </w:rPr>
        <w:t xml:space="preserve"> № </w:t>
      </w:r>
      <w:r>
        <w:rPr>
          <w:rFonts w:ascii="PT Astra Serif" w:hAnsi="PT Astra Serif" w:cs="Arial"/>
          <w:b/>
          <w:sz w:val="28"/>
          <w:szCs w:val="28"/>
        </w:rPr>
        <w:t>2-П</w:t>
      </w:r>
    </w:p>
    <w:p w:rsidR="004D348D" w:rsidRPr="00B14170" w:rsidRDefault="004D348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592790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П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B22A9C" w:rsidRPr="0056529F" w:rsidRDefault="0056529F" w:rsidP="0056529F">
      <w:pPr>
        <w:pStyle w:val="a7"/>
        <w:numPr>
          <w:ilvl w:val="0"/>
          <w:numId w:val="6"/>
        </w:numPr>
        <w:tabs>
          <w:tab w:val="left" w:pos="993"/>
          <w:tab w:val="left" w:pos="1276"/>
          <w:tab w:val="left" w:pos="59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1D6EC5">
        <w:rPr>
          <w:rFonts w:ascii="PT Astra Serif" w:hAnsi="PT Astra Serif" w:cs="Arial"/>
          <w:sz w:val="28"/>
          <w:szCs w:val="28"/>
        </w:rPr>
        <w:t>Внести в</w:t>
      </w:r>
      <w:r w:rsidR="0053011E" w:rsidRPr="0056529F">
        <w:rPr>
          <w:rFonts w:ascii="PT Astra Serif" w:hAnsi="PT Astra Serif" w:cs="Arial"/>
          <w:sz w:val="28"/>
          <w:szCs w:val="28"/>
        </w:rPr>
        <w:t xml:space="preserve"> </w:t>
      </w:r>
      <w:r w:rsidR="00B63887" w:rsidRPr="0056529F">
        <w:rPr>
          <w:rFonts w:ascii="PT Astra Serif" w:hAnsi="PT Astra Serif" w:cs="Arial"/>
          <w:sz w:val="28"/>
          <w:szCs w:val="28"/>
        </w:rPr>
        <w:t xml:space="preserve">Инструкцию по работе с обращениями </w:t>
      </w:r>
      <w:r w:rsidR="00A478A8" w:rsidRPr="0056529F">
        <w:rPr>
          <w:rFonts w:ascii="PT Astra Serif" w:hAnsi="PT Astra Serif" w:cs="Arial"/>
          <w:sz w:val="28"/>
          <w:szCs w:val="28"/>
        </w:rPr>
        <w:t>и запросами граждан и организаций в Министерстве экономического развития Ульяновской области</w:t>
      </w:r>
      <w:r w:rsidR="00790779" w:rsidRPr="0056529F">
        <w:rPr>
          <w:rFonts w:ascii="PT Astra Serif" w:hAnsi="PT Astra Serif" w:cs="Arial"/>
          <w:sz w:val="28"/>
          <w:szCs w:val="28"/>
        </w:rPr>
        <w:t>, утверждённую</w:t>
      </w:r>
      <w:r w:rsidR="00BF0280" w:rsidRPr="0056529F">
        <w:rPr>
          <w:rFonts w:ascii="PT Astra Serif" w:hAnsi="PT Astra Serif" w:cs="Arial"/>
          <w:sz w:val="28"/>
          <w:szCs w:val="28"/>
        </w:rPr>
        <w:t xml:space="preserve"> приказом Министерства экономи</w:t>
      </w:r>
      <w:r w:rsidR="00A478A8" w:rsidRPr="0056529F">
        <w:rPr>
          <w:rFonts w:ascii="PT Astra Serif" w:hAnsi="PT Astra Serif" w:cs="Arial"/>
          <w:sz w:val="28"/>
          <w:szCs w:val="28"/>
        </w:rPr>
        <w:t xml:space="preserve">ческого развития </w:t>
      </w:r>
      <w:r w:rsidR="001D6EC5">
        <w:rPr>
          <w:rFonts w:ascii="PT Astra Serif" w:hAnsi="PT Astra Serif" w:cs="Arial"/>
          <w:sz w:val="28"/>
          <w:szCs w:val="28"/>
        </w:rPr>
        <w:br/>
      </w:r>
      <w:r w:rsidR="00A478A8" w:rsidRPr="0056529F">
        <w:rPr>
          <w:rFonts w:ascii="PT Astra Serif" w:hAnsi="PT Astra Serif" w:cs="Arial"/>
          <w:sz w:val="28"/>
          <w:szCs w:val="28"/>
        </w:rPr>
        <w:t>и промышленности</w:t>
      </w:r>
      <w:r w:rsidR="00BF0280" w:rsidRPr="0056529F">
        <w:rPr>
          <w:rFonts w:ascii="PT Astra Serif" w:hAnsi="PT Astra Serif" w:cs="Arial"/>
          <w:sz w:val="28"/>
          <w:szCs w:val="28"/>
        </w:rPr>
        <w:t xml:space="preserve"> Ульяновской области от </w:t>
      </w:r>
      <w:r w:rsidR="00A478A8" w:rsidRPr="0056529F">
        <w:rPr>
          <w:rFonts w:ascii="PT Astra Serif" w:hAnsi="PT Astra Serif" w:cs="Arial"/>
          <w:sz w:val="28"/>
          <w:szCs w:val="28"/>
        </w:rPr>
        <w:t>20</w:t>
      </w:r>
      <w:r w:rsidR="00BF0280" w:rsidRPr="0056529F">
        <w:rPr>
          <w:rFonts w:ascii="PT Astra Serif" w:hAnsi="PT Astra Serif" w:cs="Arial"/>
          <w:sz w:val="28"/>
          <w:szCs w:val="28"/>
        </w:rPr>
        <w:t>.</w:t>
      </w:r>
      <w:r w:rsidR="00A478A8" w:rsidRPr="0056529F">
        <w:rPr>
          <w:rFonts w:ascii="PT Astra Serif" w:hAnsi="PT Astra Serif" w:cs="Arial"/>
          <w:sz w:val="28"/>
          <w:szCs w:val="28"/>
        </w:rPr>
        <w:t>01.2022 № 2-П</w:t>
      </w:r>
      <w:r w:rsidR="00BF0280" w:rsidRPr="0056529F">
        <w:rPr>
          <w:rFonts w:ascii="PT Astra Serif" w:hAnsi="PT Astra Serif" w:cs="Arial"/>
          <w:sz w:val="28"/>
          <w:szCs w:val="28"/>
        </w:rPr>
        <w:t xml:space="preserve"> </w:t>
      </w:r>
      <w:r w:rsidR="001D6EC5">
        <w:rPr>
          <w:rFonts w:ascii="PT Astra Serif" w:hAnsi="PT Astra Serif" w:cs="Arial"/>
          <w:sz w:val="28"/>
          <w:szCs w:val="28"/>
        </w:rPr>
        <w:br/>
      </w:r>
      <w:r w:rsidR="00BF0280" w:rsidRPr="0056529F">
        <w:rPr>
          <w:rFonts w:ascii="PT Astra Serif" w:hAnsi="PT Astra Serif" w:cs="Arial"/>
          <w:sz w:val="28"/>
          <w:szCs w:val="28"/>
        </w:rPr>
        <w:t xml:space="preserve">«Об утверждении </w:t>
      </w:r>
      <w:r w:rsidR="00A478A8" w:rsidRPr="0056529F">
        <w:rPr>
          <w:rFonts w:ascii="PT Astra Serif" w:hAnsi="PT Astra Serif" w:cs="Arial"/>
          <w:sz w:val="28"/>
          <w:szCs w:val="28"/>
        </w:rPr>
        <w:t xml:space="preserve">инструкции по работе с обращениями и запросами граждан </w:t>
      </w:r>
      <w:r w:rsidR="00F2404C">
        <w:rPr>
          <w:rFonts w:ascii="PT Astra Serif" w:hAnsi="PT Astra Serif" w:cs="Arial"/>
          <w:sz w:val="28"/>
          <w:szCs w:val="28"/>
        </w:rPr>
        <w:br/>
      </w:r>
      <w:r w:rsidR="00A478A8" w:rsidRPr="0056529F">
        <w:rPr>
          <w:rFonts w:ascii="PT Astra Serif" w:hAnsi="PT Astra Serif" w:cs="Arial"/>
          <w:sz w:val="28"/>
          <w:szCs w:val="28"/>
        </w:rPr>
        <w:t xml:space="preserve">и организаций </w:t>
      </w:r>
      <w:r w:rsidR="00BF0280" w:rsidRPr="0056529F">
        <w:rPr>
          <w:rFonts w:ascii="PT Astra Serif" w:hAnsi="PT Astra Serif" w:cs="Arial"/>
          <w:sz w:val="28"/>
          <w:szCs w:val="28"/>
        </w:rPr>
        <w:t>в Министерстве</w:t>
      </w:r>
      <w:r w:rsidR="00A478A8" w:rsidRPr="0056529F">
        <w:rPr>
          <w:rFonts w:ascii="PT Astra Serif" w:hAnsi="PT Astra Serif" w:cs="Arial"/>
          <w:sz w:val="28"/>
          <w:szCs w:val="28"/>
        </w:rPr>
        <w:t xml:space="preserve"> экономического </w:t>
      </w:r>
      <w:r w:rsidR="00BF0280" w:rsidRPr="0056529F">
        <w:rPr>
          <w:rFonts w:ascii="PT Astra Serif" w:hAnsi="PT Astra Serif" w:cs="Arial"/>
          <w:sz w:val="28"/>
          <w:szCs w:val="28"/>
        </w:rPr>
        <w:t>развития Ульяновской области</w:t>
      </w:r>
      <w:r w:rsidR="00A478A8" w:rsidRPr="0056529F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>,</w:t>
      </w:r>
      <w:r w:rsidR="001D6EC5">
        <w:rPr>
          <w:rFonts w:ascii="PT Astra Serif" w:hAnsi="PT Astra Serif" w:cs="Arial"/>
          <w:sz w:val="28"/>
          <w:szCs w:val="28"/>
        </w:rPr>
        <w:t xml:space="preserve"> изменение, дополнив её</w:t>
      </w:r>
      <w:r w:rsidR="00BF0280" w:rsidRPr="0056529F">
        <w:rPr>
          <w:rFonts w:ascii="PT Astra Serif" w:hAnsi="PT Astra Serif" w:cs="Arial"/>
          <w:sz w:val="28"/>
          <w:szCs w:val="28"/>
        </w:rPr>
        <w:t xml:space="preserve"> </w:t>
      </w:r>
      <w:r w:rsidR="0053011E" w:rsidRPr="0056529F">
        <w:rPr>
          <w:rFonts w:ascii="PT Astra Serif" w:hAnsi="PT Astra Serif" w:cs="Arial"/>
          <w:sz w:val="28"/>
          <w:szCs w:val="28"/>
        </w:rPr>
        <w:t>разделом 10</w:t>
      </w:r>
      <w:r>
        <w:rPr>
          <w:rFonts w:ascii="PT Astra Serif" w:hAnsi="PT Astra Serif" w:cs="Arial"/>
          <w:sz w:val="28"/>
          <w:szCs w:val="28"/>
        </w:rPr>
        <w:t xml:space="preserve"> следующего содержания</w:t>
      </w:r>
      <w:r w:rsidR="00B22A9C" w:rsidRPr="0056529F">
        <w:rPr>
          <w:rFonts w:ascii="PT Astra Serif" w:hAnsi="PT Astra Serif" w:cs="Arial"/>
          <w:sz w:val="28"/>
          <w:szCs w:val="28"/>
        </w:rPr>
        <w:t>:</w:t>
      </w:r>
      <w:proofErr w:type="gramEnd"/>
    </w:p>
    <w:p w:rsidR="008D5852" w:rsidRDefault="008D5852" w:rsidP="008D58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</w:pPr>
      <w:r w:rsidRPr="008D5852">
        <w:rPr>
          <w:rFonts w:ascii="PT Astra Serif" w:hAnsi="PT Astra Serif" w:cs="PT Astra Serif"/>
          <w:sz w:val="27"/>
          <w:szCs w:val="27"/>
        </w:rPr>
        <w:t>«</w:t>
      </w:r>
      <w:r w:rsidRPr="008D5852">
        <w:rPr>
          <w:rFonts w:ascii="PT Astra Serif" w:hAnsi="PT Astra Serif" w:cs="PT Astra Serif"/>
          <w:b/>
          <w:sz w:val="27"/>
          <w:szCs w:val="27"/>
        </w:rPr>
        <w:t xml:space="preserve">10. </w:t>
      </w:r>
      <w:r w:rsidRPr="008D5852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>О дополнительной гарантии рассмотрения обращений</w:t>
      </w:r>
      <w:r w:rsidRPr="008D5852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br/>
        <w:t>участников специальной военной операции и членов их семей</w:t>
      </w:r>
    </w:p>
    <w:p w:rsidR="001D6EC5" w:rsidRDefault="001D6EC5" w:rsidP="008D58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</w:pPr>
    </w:p>
    <w:p w:rsidR="00E901E2" w:rsidRDefault="00152DCF" w:rsidP="00565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E901E2">
        <w:rPr>
          <w:rFonts w:ascii="PT Astra Serif" w:hAnsi="PT Astra Serif" w:cs="PT Astra Serif"/>
          <w:sz w:val="28"/>
          <w:szCs w:val="28"/>
        </w:rPr>
        <w:t>1</w:t>
      </w:r>
      <w:r w:rsidR="001D6EC5">
        <w:rPr>
          <w:rFonts w:ascii="PT Astra Serif" w:hAnsi="PT Astra Serif" w:cs="PT Astra Serif"/>
          <w:sz w:val="28"/>
          <w:szCs w:val="28"/>
        </w:rPr>
        <w:t>0</w:t>
      </w:r>
      <w:r w:rsidRPr="00E901E2">
        <w:rPr>
          <w:rFonts w:ascii="PT Astra Serif" w:hAnsi="PT Astra Serif" w:cs="PT Astra Serif"/>
          <w:sz w:val="28"/>
          <w:szCs w:val="28"/>
        </w:rPr>
        <w:t xml:space="preserve">.1. </w:t>
      </w:r>
      <w:proofErr w:type="gramStart"/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Обращения участников специальной военной операции и членов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их семей, а также членов семей погибших (умерших) участников специальной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военной операции, поступившие в письменной форме, форме электронного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документа, в том числе с использованием федеральной государственной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информационной системы «Единый портал государственных и муниципальных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 xml:space="preserve">услуг (функций)», и в устной форме в адрес </w:t>
      </w:r>
      <w:r w:rsidR="00F2404C">
        <w:rPr>
          <w:rFonts w:ascii="PT Astra Serif" w:hAnsi="PT Astra Serif" w:cs="Arial"/>
          <w:sz w:val="28"/>
          <w:szCs w:val="28"/>
        </w:rPr>
        <w:t>Министерства</w:t>
      </w:r>
      <w:r w:rsidR="00F2404C" w:rsidRPr="00B22A9C">
        <w:rPr>
          <w:rFonts w:ascii="PT Astra Serif" w:hAnsi="PT Astra Serif"/>
          <w:sz w:val="28"/>
          <w:szCs w:val="28"/>
        </w:rPr>
        <w:t xml:space="preserve">, должностных лиц </w:t>
      </w:r>
      <w:r w:rsidR="00F2404C">
        <w:rPr>
          <w:rFonts w:ascii="PT Astra Serif" w:hAnsi="PT Astra Serif"/>
          <w:sz w:val="28"/>
          <w:szCs w:val="28"/>
        </w:rPr>
        <w:t>Министерства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F2404C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рассматриваются в течение 15 дней со дня регистрации</w:t>
      </w:r>
      <w:proofErr w:type="gramEnd"/>
      <w:r w:rsidR="00E901E2"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этих обращений.</w:t>
      </w:r>
    </w:p>
    <w:p w:rsidR="00E901E2" w:rsidRDefault="00E901E2" w:rsidP="0056529F">
      <w:pPr>
        <w:pStyle w:val="20"/>
        <w:shd w:val="clear" w:color="auto" w:fill="auto"/>
        <w:tabs>
          <w:tab w:val="left" w:pos="88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1D6EC5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.2.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Под участниками специальной военной операции и членами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их семей для целей настоящего указа понимаются лица, указанные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в подпунктах 1.1 и 1.2 пункта 1 указа Губернатора Ульяновской области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 xml:space="preserve">от 17.08.2022 </w:t>
      </w:r>
      <w:r>
        <w:rPr>
          <w:rFonts w:ascii="PT Astra Serif" w:hAnsi="PT Astra Serif"/>
          <w:color w:val="000000"/>
          <w:sz w:val="28"/>
          <w:szCs w:val="28"/>
          <w:lang w:bidi="en-US"/>
        </w:rPr>
        <w:t>№</w:t>
      </w:r>
      <w:r w:rsidRPr="00E901E2">
        <w:rPr>
          <w:rFonts w:ascii="PT Astra Serif" w:hAnsi="PT Astra Serif"/>
          <w:color w:val="000000"/>
          <w:sz w:val="28"/>
          <w:szCs w:val="28"/>
          <w:lang w:bidi="en-US"/>
        </w:rPr>
        <w:t xml:space="preserve">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100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«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О некоторых мерах поддержки участников специальной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военной операции и членов их семей».</w:t>
      </w:r>
    </w:p>
    <w:p w:rsidR="00E901E2" w:rsidRPr="00E901E2" w:rsidRDefault="00E901E2" w:rsidP="0056529F">
      <w:pPr>
        <w:pStyle w:val="20"/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1D6EC5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.3. </w:t>
      </w:r>
      <w:r w:rsidR="0056529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Под членами семей погибших (умерших) участников специальной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 xml:space="preserve">военной операции для целей настоящего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приказа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понимаются лица, указанные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в подпункте 1.2 пункта 1 указа Губернатора Ульяновской области от 20.03.2023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№ 26 «О некоторых мерах поддержки граждан, являющихся членами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семей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погибших (умерших) участников специальной военной операции,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E901E2">
        <w:rPr>
          <w:rFonts w:ascii="PT Astra Serif" w:hAnsi="PT Astra Serif"/>
          <w:color w:val="000000"/>
          <w:sz w:val="28"/>
          <w:szCs w:val="28"/>
          <w:lang w:eastAsia="ru-RU" w:bidi="ru-RU"/>
        </w:rPr>
        <w:t>в 2023 и 2024 годах».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».</w:t>
      </w:r>
      <w:proofErr w:type="gramEnd"/>
    </w:p>
    <w:p w:rsidR="001D2DFB" w:rsidRDefault="001D2DFB" w:rsidP="00565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D2DFB" w:rsidRPr="003D44EA" w:rsidRDefault="001D2DFB" w:rsidP="0056529F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56529F" w:rsidRPr="00A36DF1" w:rsidRDefault="0056529F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      </w:t>
      </w:r>
      <w:r w:rsidR="0056529F">
        <w:rPr>
          <w:rFonts w:ascii="PT Astra Serif" w:hAnsi="PT Astra Serif" w:cs="Arial"/>
          <w:sz w:val="28"/>
          <w:szCs w:val="28"/>
        </w:rPr>
        <w:t xml:space="preserve">  </w:t>
      </w:r>
      <w:r w:rsidRPr="00A36DF1">
        <w:rPr>
          <w:rFonts w:ascii="PT Astra Serif" w:hAnsi="PT Astra Serif" w:cs="Arial"/>
          <w:sz w:val="28"/>
          <w:szCs w:val="28"/>
        </w:rPr>
        <w:t xml:space="preserve">       </w:t>
      </w:r>
      <w:proofErr w:type="spellStart"/>
      <w:r w:rsidRPr="00A36DF1">
        <w:rPr>
          <w:rFonts w:ascii="PT Astra Serif" w:hAnsi="PT Astra Serif" w:cs="Arial"/>
          <w:sz w:val="28"/>
          <w:szCs w:val="28"/>
        </w:rPr>
        <w:t>Н.В.Зонтов</w:t>
      </w:r>
      <w:proofErr w:type="spellEnd"/>
    </w:p>
    <w:p w:rsidR="000D499D" w:rsidRPr="001D2DFB" w:rsidRDefault="0056529F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sectPr w:rsidR="000D499D" w:rsidRPr="001D2DFB" w:rsidSect="00270AA7">
      <w:headerReference w:type="default" r:id="rId9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89" w:rsidRDefault="00604489" w:rsidP="0007420D">
      <w:pPr>
        <w:spacing w:after="0" w:line="240" w:lineRule="auto"/>
      </w:pPr>
      <w:r>
        <w:separator/>
      </w:r>
    </w:p>
  </w:endnote>
  <w:endnote w:type="continuationSeparator" w:id="0">
    <w:p w:rsidR="00604489" w:rsidRDefault="00604489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89" w:rsidRDefault="00604489" w:rsidP="0007420D">
      <w:pPr>
        <w:spacing w:after="0" w:line="240" w:lineRule="auto"/>
      </w:pPr>
      <w:r>
        <w:separator/>
      </w:r>
    </w:p>
  </w:footnote>
  <w:footnote w:type="continuationSeparator" w:id="0">
    <w:p w:rsidR="00604489" w:rsidRDefault="00604489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604489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1D6EC5">
          <w:rPr>
            <w:rFonts w:ascii="PT Astra Serif" w:hAnsi="PT Astra Serif"/>
            <w:noProof/>
            <w:sz w:val="28"/>
            <w:szCs w:val="28"/>
          </w:rPr>
          <w:t>2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274FB7"/>
    <w:multiLevelType w:val="multilevel"/>
    <w:tmpl w:val="E10AC69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E75D1"/>
    <w:multiLevelType w:val="hybridMultilevel"/>
    <w:tmpl w:val="DBE0D07C"/>
    <w:lvl w:ilvl="0" w:tplc="0B0622A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001383"/>
    <w:rsid w:val="00015918"/>
    <w:rsid w:val="0002296B"/>
    <w:rsid w:val="00041599"/>
    <w:rsid w:val="00044353"/>
    <w:rsid w:val="00044FA2"/>
    <w:rsid w:val="0007420D"/>
    <w:rsid w:val="00084A88"/>
    <w:rsid w:val="00092E20"/>
    <w:rsid w:val="000C2E55"/>
    <w:rsid w:val="000C4595"/>
    <w:rsid w:val="000C5FB1"/>
    <w:rsid w:val="000D499D"/>
    <w:rsid w:val="000D6235"/>
    <w:rsid w:val="000E4C69"/>
    <w:rsid w:val="000F47D3"/>
    <w:rsid w:val="00131510"/>
    <w:rsid w:val="001415CF"/>
    <w:rsid w:val="001526C5"/>
    <w:rsid w:val="00152DCF"/>
    <w:rsid w:val="00153055"/>
    <w:rsid w:val="0015486C"/>
    <w:rsid w:val="00166FCC"/>
    <w:rsid w:val="001A28CD"/>
    <w:rsid w:val="001C64E5"/>
    <w:rsid w:val="001D2DFB"/>
    <w:rsid w:val="001D6EC5"/>
    <w:rsid w:val="001D7743"/>
    <w:rsid w:val="001E2815"/>
    <w:rsid w:val="00206F1C"/>
    <w:rsid w:val="00231E15"/>
    <w:rsid w:val="0023286F"/>
    <w:rsid w:val="002558CE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E2094"/>
    <w:rsid w:val="002E26D7"/>
    <w:rsid w:val="002E2ECC"/>
    <w:rsid w:val="002E5A1F"/>
    <w:rsid w:val="00320A3C"/>
    <w:rsid w:val="003227BB"/>
    <w:rsid w:val="0032698F"/>
    <w:rsid w:val="003270FF"/>
    <w:rsid w:val="00334C0F"/>
    <w:rsid w:val="00357762"/>
    <w:rsid w:val="003620BA"/>
    <w:rsid w:val="003745BD"/>
    <w:rsid w:val="00393577"/>
    <w:rsid w:val="003A2335"/>
    <w:rsid w:val="003A2CDC"/>
    <w:rsid w:val="003D249F"/>
    <w:rsid w:val="003D44EA"/>
    <w:rsid w:val="003E1B01"/>
    <w:rsid w:val="003F3B6C"/>
    <w:rsid w:val="00402148"/>
    <w:rsid w:val="00422B7D"/>
    <w:rsid w:val="00425FAF"/>
    <w:rsid w:val="00440C03"/>
    <w:rsid w:val="00444934"/>
    <w:rsid w:val="00452474"/>
    <w:rsid w:val="00462431"/>
    <w:rsid w:val="00466D0F"/>
    <w:rsid w:val="004724D2"/>
    <w:rsid w:val="00482181"/>
    <w:rsid w:val="004B5CCC"/>
    <w:rsid w:val="004D348D"/>
    <w:rsid w:val="004F5308"/>
    <w:rsid w:val="005037FA"/>
    <w:rsid w:val="005040DC"/>
    <w:rsid w:val="00504D45"/>
    <w:rsid w:val="005160AA"/>
    <w:rsid w:val="00521103"/>
    <w:rsid w:val="00525096"/>
    <w:rsid w:val="00525753"/>
    <w:rsid w:val="0053011E"/>
    <w:rsid w:val="00553673"/>
    <w:rsid w:val="00555631"/>
    <w:rsid w:val="00556939"/>
    <w:rsid w:val="0056529F"/>
    <w:rsid w:val="005851C0"/>
    <w:rsid w:val="00592790"/>
    <w:rsid w:val="005C008F"/>
    <w:rsid w:val="005C6503"/>
    <w:rsid w:val="005C6C6C"/>
    <w:rsid w:val="00604489"/>
    <w:rsid w:val="00605093"/>
    <w:rsid w:val="006630BA"/>
    <w:rsid w:val="00664346"/>
    <w:rsid w:val="006750C3"/>
    <w:rsid w:val="00681177"/>
    <w:rsid w:val="00683B37"/>
    <w:rsid w:val="00684AB7"/>
    <w:rsid w:val="006B44D2"/>
    <w:rsid w:val="006B5B1E"/>
    <w:rsid w:val="006D0D9A"/>
    <w:rsid w:val="006D6872"/>
    <w:rsid w:val="006E1063"/>
    <w:rsid w:val="00715FC3"/>
    <w:rsid w:val="00724346"/>
    <w:rsid w:val="007441D8"/>
    <w:rsid w:val="0075135E"/>
    <w:rsid w:val="0075393A"/>
    <w:rsid w:val="007646F0"/>
    <w:rsid w:val="00766536"/>
    <w:rsid w:val="007831E0"/>
    <w:rsid w:val="00784C22"/>
    <w:rsid w:val="00790779"/>
    <w:rsid w:val="007B6680"/>
    <w:rsid w:val="007C71FE"/>
    <w:rsid w:val="007F60C7"/>
    <w:rsid w:val="00800624"/>
    <w:rsid w:val="0081477B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39B4"/>
    <w:rsid w:val="008D5852"/>
    <w:rsid w:val="009243E5"/>
    <w:rsid w:val="009328D0"/>
    <w:rsid w:val="0093489B"/>
    <w:rsid w:val="00960D91"/>
    <w:rsid w:val="009736FF"/>
    <w:rsid w:val="00984E1A"/>
    <w:rsid w:val="009A5B8F"/>
    <w:rsid w:val="009C76D4"/>
    <w:rsid w:val="009E3672"/>
    <w:rsid w:val="009E6E1C"/>
    <w:rsid w:val="00A13C55"/>
    <w:rsid w:val="00A208C6"/>
    <w:rsid w:val="00A20C9A"/>
    <w:rsid w:val="00A25769"/>
    <w:rsid w:val="00A36DF1"/>
    <w:rsid w:val="00A478A8"/>
    <w:rsid w:val="00A511D7"/>
    <w:rsid w:val="00A54160"/>
    <w:rsid w:val="00A60DDD"/>
    <w:rsid w:val="00A74C32"/>
    <w:rsid w:val="00A76BB9"/>
    <w:rsid w:val="00A93958"/>
    <w:rsid w:val="00A976E8"/>
    <w:rsid w:val="00AB0798"/>
    <w:rsid w:val="00AB30F5"/>
    <w:rsid w:val="00AC38B9"/>
    <w:rsid w:val="00B009E8"/>
    <w:rsid w:val="00B14170"/>
    <w:rsid w:val="00B16FD1"/>
    <w:rsid w:val="00B22A9C"/>
    <w:rsid w:val="00B32FC1"/>
    <w:rsid w:val="00B40053"/>
    <w:rsid w:val="00B514C2"/>
    <w:rsid w:val="00B5653F"/>
    <w:rsid w:val="00B56DBB"/>
    <w:rsid w:val="00B63887"/>
    <w:rsid w:val="00B96F01"/>
    <w:rsid w:val="00BA27AB"/>
    <w:rsid w:val="00BC3DFF"/>
    <w:rsid w:val="00BD2649"/>
    <w:rsid w:val="00BE37CE"/>
    <w:rsid w:val="00BF0280"/>
    <w:rsid w:val="00C22C0B"/>
    <w:rsid w:val="00C264B2"/>
    <w:rsid w:val="00C36A9E"/>
    <w:rsid w:val="00C52061"/>
    <w:rsid w:val="00CA2120"/>
    <w:rsid w:val="00CA4E8C"/>
    <w:rsid w:val="00CB77B1"/>
    <w:rsid w:val="00CB7CD6"/>
    <w:rsid w:val="00CD0A13"/>
    <w:rsid w:val="00CD7801"/>
    <w:rsid w:val="00CE0D92"/>
    <w:rsid w:val="00D00116"/>
    <w:rsid w:val="00D25E3B"/>
    <w:rsid w:val="00D37F33"/>
    <w:rsid w:val="00D46C22"/>
    <w:rsid w:val="00D75F92"/>
    <w:rsid w:val="00D92E5F"/>
    <w:rsid w:val="00DB6FFF"/>
    <w:rsid w:val="00DC0C89"/>
    <w:rsid w:val="00DC1C27"/>
    <w:rsid w:val="00DC4E1E"/>
    <w:rsid w:val="00DE70F4"/>
    <w:rsid w:val="00DF23F1"/>
    <w:rsid w:val="00E00DA4"/>
    <w:rsid w:val="00E05AB3"/>
    <w:rsid w:val="00E22FA1"/>
    <w:rsid w:val="00E23BAA"/>
    <w:rsid w:val="00E25A3A"/>
    <w:rsid w:val="00E511DF"/>
    <w:rsid w:val="00E6254D"/>
    <w:rsid w:val="00E63031"/>
    <w:rsid w:val="00E65039"/>
    <w:rsid w:val="00E73EA1"/>
    <w:rsid w:val="00E901E2"/>
    <w:rsid w:val="00EA0128"/>
    <w:rsid w:val="00EA08AB"/>
    <w:rsid w:val="00ED6403"/>
    <w:rsid w:val="00ED6D50"/>
    <w:rsid w:val="00EF3DEA"/>
    <w:rsid w:val="00EF51F5"/>
    <w:rsid w:val="00F2404C"/>
    <w:rsid w:val="00F449A8"/>
    <w:rsid w:val="00F46CD6"/>
    <w:rsid w:val="00F4711F"/>
    <w:rsid w:val="00F817B2"/>
    <w:rsid w:val="00FA1430"/>
    <w:rsid w:val="00FB2DC2"/>
    <w:rsid w:val="00FD18CA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90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1E2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90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1E2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C73E-BA8A-49CE-9290-9170650E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Домнина Зульфия</cp:lastModifiedBy>
  <cp:revision>97</cp:revision>
  <cp:lastPrinted>2024-09-13T07:18:00Z</cp:lastPrinted>
  <dcterms:created xsi:type="dcterms:W3CDTF">2022-06-01T12:19:00Z</dcterms:created>
  <dcterms:modified xsi:type="dcterms:W3CDTF">2024-09-13T08:06:00Z</dcterms:modified>
</cp:coreProperties>
</file>