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F03F74">
        <w:trPr>
          <w:trHeight w:hRule="exact" w:val="3031"/>
        </w:trPr>
        <w:tc>
          <w:tcPr>
            <w:tcW w:w="10716" w:type="dxa"/>
            <w:tcBorders>
              <w:top w:val="nil"/>
              <w:left w:val="nil"/>
              <w:bottom w:val="nil"/>
              <w:right w:val="nil"/>
            </w:tcBorders>
            <w:tcMar>
              <w:top w:w="60" w:type="dxa"/>
              <w:left w:w="80" w:type="dxa"/>
              <w:bottom w:w="60" w:type="dxa"/>
              <w:right w:w="80" w:type="dxa"/>
            </w:tcMar>
          </w:tcPr>
          <w:p w:rsidR="00F03F74" w:rsidRDefault="00C34F5F">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03F74">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03F74" w:rsidRDefault="00C34F5F">
            <w:pPr>
              <w:pStyle w:val="ConsPlusTitlePage0"/>
              <w:jc w:val="center"/>
            </w:pPr>
            <w:r>
              <w:rPr>
                <w:sz w:val="48"/>
              </w:rPr>
              <w:t>Постановление Правительства Ульяновской области от 30.11.2023 N 32/647-</w:t>
            </w:r>
            <w:proofErr w:type="gramStart"/>
            <w:r>
              <w:rPr>
                <w:sz w:val="48"/>
              </w:rPr>
              <w:t>П</w:t>
            </w:r>
            <w:r>
              <w:rPr>
                <w:sz w:val="48"/>
              </w:rPr>
              <w:br/>
              <w:t>(</w:t>
            </w:r>
            <w:proofErr w:type="gramEnd"/>
            <w:r>
              <w:rPr>
                <w:sz w:val="48"/>
              </w:rPr>
              <w:t>ред. от 24.04.2025)</w:t>
            </w:r>
            <w:r>
              <w:rPr>
                <w:sz w:val="48"/>
              </w:rPr>
              <w:br/>
              <w:t>"Об утверждении государственной программы Ульяновской области "Гражданское общество и государственная национальная политика в Ульяновской области"</w:t>
            </w:r>
          </w:p>
        </w:tc>
      </w:tr>
      <w:tr w:rsidR="00F03F74">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03F74" w:rsidRDefault="00C34F5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28.05.2025</w:t>
            </w:r>
            <w:r>
              <w:rPr>
                <w:sz w:val="28"/>
              </w:rPr>
              <w:br/>
              <w:t> </w:t>
            </w:r>
          </w:p>
        </w:tc>
      </w:tr>
    </w:tbl>
    <w:p w:rsidR="00F03F74" w:rsidRDefault="00F03F74">
      <w:pPr>
        <w:pStyle w:val="ConsPlusNormal0"/>
        <w:sectPr w:rsidR="00F03F74">
          <w:pgSz w:w="11906" w:h="16838"/>
          <w:pgMar w:top="841" w:right="595" w:bottom="841" w:left="595" w:header="0" w:footer="0" w:gutter="0"/>
          <w:cols w:space="720"/>
          <w:titlePg/>
        </w:sectPr>
      </w:pPr>
    </w:p>
    <w:p w:rsidR="00F03F74" w:rsidRDefault="00F03F74">
      <w:pPr>
        <w:pStyle w:val="ConsPlusNormal0"/>
        <w:jc w:val="both"/>
        <w:outlineLvl w:val="0"/>
      </w:pPr>
    </w:p>
    <w:p w:rsidR="00F03F74" w:rsidRDefault="00C34F5F">
      <w:pPr>
        <w:pStyle w:val="ConsPlusTitle0"/>
        <w:jc w:val="center"/>
        <w:outlineLvl w:val="0"/>
      </w:pPr>
      <w:r>
        <w:t>ПРАВИТЕЛЬСТВО УЛЬЯНОВСКОЙ ОБЛАСТИ</w:t>
      </w:r>
    </w:p>
    <w:p w:rsidR="00F03F74" w:rsidRDefault="00F03F74">
      <w:pPr>
        <w:pStyle w:val="ConsPlusTitle0"/>
        <w:jc w:val="both"/>
      </w:pPr>
    </w:p>
    <w:p w:rsidR="00F03F74" w:rsidRDefault="00C34F5F">
      <w:pPr>
        <w:pStyle w:val="ConsPlusTitle0"/>
        <w:jc w:val="center"/>
      </w:pPr>
      <w:r>
        <w:t>ПОСТАНОВЛЕНИЕ</w:t>
      </w:r>
    </w:p>
    <w:p w:rsidR="00F03F74" w:rsidRDefault="00C34F5F">
      <w:pPr>
        <w:pStyle w:val="ConsPlusTitle0"/>
        <w:jc w:val="center"/>
      </w:pPr>
      <w:r>
        <w:t>от 30 ноября 2023 г. N 32/647-П</w:t>
      </w:r>
    </w:p>
    <w:p w:rsidR="00F03F74" w:rsidRDefault="00F03F74">
      <w:pPr>
        <w:pStyle w:val="ConsPlusTitle0"/>
        <w:jc w:val="both"/>
      </w:pPr>
    </w:p>
    <w:p w:rsidR="00F03F74" w:rsidRDefault="00C34F5F">
      <w:pPr>
        <w:pStyle w:val="ConsPlusTitle0"/>
        <w:jc w:val="center"/>
      </w:pPr>
      <w:r>
        <w:t>ОБ УТВЕРЖДЕНИИ ГОСУДАРСТВЕННОЙ ПРОГРАММЫ УЛЬЯНОВСКОЙ ОБЛАСТИ</w:t>
      </w:r>
    </w:p>
    <w:p w:rsidR="00F03F74" w:rsidRDefault="00C34F5F">
      <w:pPr>
        <w:pStyle w:val="ConsPlusTitle0"/>
        <w:jc w:val="center"/>
      </w:pPr>
      <w:r>
        <w:t>"ГРАЖДАНСКОЕ ОБЩЕСТВО И ГОСУДАРСТВЕННАЯ НАЦИОНАЛЬНАЯ</w:t>
      </w:r>
    </w:p>
    <w:p w:rsidR="00F03F74" w:rsidRDefault="00C34F5F">
      <w:pPr>
        <w:pStyle w:val="ConsPlusTitle0"/>
        <w:jc w:val="center"/>
      </w:pPr>
      <w:r>
        <w:t>ПОЛИТИКА В УЛЬЯНОВСКОЙ ОБЛАСТИ"</w:t>
      </w:r>
    </w:p>
    <w:p w:rsidR="00F03F74" w:rsidRDefault="00F03F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03F74">
        <w:tc>
          <w:tcPr>
            <w:tcW w:w="60" w:type="dxa"/>
            <w:tcBorders>
              <w:top w:val="nil"/>
              <w:left w:val="nil"/>
              <w:bottom w:val="nil"/>
              <w:right w:val="nil"/>
            </w:tcBorders>
            <w:shd w:val="clear" w:color="auto" w:fill="CED3F1"/>
            <w:tcMar>
              <w:top w:w="0" w:type="dxa"/>
              <w:left w:w="0" w:type="dxa"/>
              <w:bottom w:w="0" w:type="dxa"/>
              <w:right w:w="0" w:type="dxa"/>
            </w:tcMar>
          </w:tcPr>
          <w:p w:rsidR="00F03F74" w:rsidRDefault="00F03F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03F74" w:rsidRDefault="00C34F5F">
            <w:pPr>
              <w:pStyle w:val="ConsPlusNormal0"/>
              <w:jc w:val="center"/>
            </w:pPr>
            <w:r>
              <w:rPr>
                <w:color w:val="392C69"/>
              </w:rPr>
              <w:t>Список изменяющих документов</w:t>
            </w:r>
          </w:p>
          <w:p w:rsidR="00F03F74" w:rsidRDefault="00C34F5F">
            <w:pPr>
              <w:pStyle w:val="ConsPlusNormal0"/>
              <w:jc w:val="center"/>
            </w:pPr>
            <w:r>
              <w:rPr>
                <w:color w:val="392C69"/>
              </w:rPr>
              <w:t>(в ред. постановлений Правительства Ульяновской области</w:t>
            </w:r>
          </w:p>
          <w:p w:rsidR="00F03F74" w:rsidRDefault="00C34F5F">
            <w:pPr>
              <w:pStyle w:val="ConsPlusNormal0"/>
              <w:jc w:val="center"/>
            </w:pPr>
            <w:r>
              <w:rPr>
                <w:color w:val="392C69"/>
              </w:rPr>
              <w:t xml:space="preserve">от 05.02.2024 </w:t>
            </w:r>
            <w:hyperlink r:id="rId9"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rPr>
                <w:color w:val="392C69"/>
              </w:rPr>
              <w:t xml:space="preserve">, от 10.06.2024 </w:t>
            </w:r>
            <w:hyperlink r:id="rId10"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15/332-П</w:t>
              </w:r>
            </w:hyperlink>
            <w:r>
              <w:rPr>
                <w:color w:val="392C69"/>
              </w:rPr>
              <w:t xml:space="preserve">, от 01.10.2024 </w:t>
            </w:r>
            <w:hyperlink r:id="rId11"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27/593-П</w:t>
              </w:r>
            </w:hyperlink>
            <w:r>
              <w:rPr>
                <w:color w:val="392C69"/>
              </w:rPr>
              <w:t>,</w:t>
            </w:r>
          </w:p>
          <w:p w:rsidR="00F03F74" w:rsidRDefault="00C34F5F">
            <w:pPr>
              <w:pStyle w:val="ConsPlusNormal0"/>
              <w:jc w:val="center"/>
            </w:pPr>
            <w:r>
              <w:rPr>
                <w:color w:val="392C69"/>
              </w:rPr>
              <w:t xml:space="preserve">от 21.11.2024 </w:t>
            </w:r>
            <w:hyperlink r:id="rId12" w:tooltip="Постановление Правительства Ульяновской области от 21.11.2024 N 31/671-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31/671-П</w:t>
              </w:r>
            </w:hyperlink>
            <w:r>
              <w:rPr>
                <w:color w:val="392C69"/>
              </w:rPr>
              <w:t xml:space="preserve">, от 26.11.2024 </w:t>
            </w:r>
            <w:hyperlink r:id="rId13"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rPr>
                <w:color w:val="392C69"/>
              </w:rPr>
              <w:t xml:space="preserve">, от 31.01.2025 </w:t>
            </w:r>
            <w:hyperlink r:id="rId14"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rPr>
                <w:color w:val="392C69"/>
              </w:rPr>
              <w:t>,</w:t>
            </w:r>
          </w:p>
          <w:p w:rsidR="00F03F74" w:rsidRDefault="00C34F5F">
            <w:pPr>
              <w:pStyle w:val="ConsPlusNormal0"/>
              <w:jc w:val="center"/>
            </w:pPr>
            <w:r>
              <w:rPr>
                <w:color w:val="392C69"/>
              </w:rPr>
              <w:t xml:space="preserve">от 24.04.2025 </w:t>
            </w:r>
            <w:hyperlink r:id="rId15"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9/194-П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r>
    </w:tbl>
    <w:p w:rsidR="00F03F74" w:rsidRDefault="00F03F74">
      <w:pPr>
        <w:pStyle w:val="ConsPlusNormal0"/>
        <w:jc w:val="both"/>
      </w:pPr>
    </w:p>
    <w:p w:rsidR="00F03F74" w:rsidRDefault="00C34F5F">
      <w:pPr>
        <w:pStyle w:val="ConsPlusNormal0"/>
        <w:ind w:firstLine="540"/>
        <w:jc w:val="both"/>
      </w:pPr>
      <w:r>
        <w:t>Правительство Ульяновской области постановляет:</w:t>
      </w:r>
    </w:p>
    <w:p w:rsidR="00F03F74" w:rsidRDefault="00C34F5F">
      <w:pPr>
        <w:pStyle w:val="ConsPlusNormal0"/>
        <w:spacing w:before="200"/>
        <w:ind w:firstLine="540"/>
        <w:jc w:val="both"/>
      </w:pPr>
      <w:r>
        <w:t xml:space="preserve">1. Утвердить прилагаемую государственную </w:t>
      </w:r>
      <w:hyperlink w:anchor="P32" w:tooltip="ГОСУДАРСТВЕННАЯ ПРОГРАММА">
        <w:r>
          <w:rPr>
            <w:color w:val="0000FF"/>
          </w:rPr>
          <w:t>программу</w:t>
        </w:r>
      </w:hyperlink>
      <w:r>
        <w:t xml:space="preserve"> Ульяновской области "Гражданское общество и государственная национальная политика в Ульяновской области".</w:t>
      </w:r>
    </w:p>
    <w:p w:rsidR="00F03F74" w:rsidRDefault="00C34F5F">
      <w:pPr>
        <w:pStyle w:val="ConsPlusNormal0"/>
        <w:spacing w:before="200"/>
        <w:ind w:firstLine="540"/>
        <w:jc w:val="both"/>
      </w:pPr>
      <w:r>
        <w:t>2. Настоящее постановление вступает в силу с 1 января 2024 года.</w:t>
      </w:r>
    </w:p>
    <w:p w:rsidR="00F03F74" w:rsidRDefault="00F03F74">
      <w:pPr>
        <w:pStyle w:val="ConsPlusNormal0"/>
        <w:jc w:val="both"/>
      </w:pPr>
    </w:p>
    <w:p w:rsidR="00F03F74" w:rsidRDefault="00C34F5F">
      <w:pPr>
        <w:pStyle w:val="ConsPlusNormal0"/>
        <w:jc w:val="right"/>
      </w:pPr>
      <w:r>
        <w:t>Председатель</w:t>
      </w:r>
    </w:p>
    <w:p w:rsidR="00F03F74" w:rsidRDefault="00C34F5F">
      <w:pPr>
        <w:pStyle w:val="ConsPlusNormal0"/>
        <w:jc w:val="right"/>
      </w:pPr>
      <w:r>
        <w:t>Правительства Ульяновской области</w:t>
      </w:r>
    </w:p>
    <w:p w:rsidR="00F03F74" w:rsidRDefault="00C34F5F">
      <w:pPr>
        <w:pStyle w:val="ConsPlusNormal0"/>
        <w:jc w:val="right"/>
      </w:pPr>
      <w:r>
        <w:t>В.Н.РАЗУМКОВ</w:t>
      </w: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C34F5F">
      <w:pPr>
        <w:pStyle w:val="ConsPlusNormal0"/>
        <w:jc w:val="right"/>
        <w:outlineLvl w:val="0"/>
      </w:pPr>
      <w:r>
        <w:t>Утверждена</w:t>
      </w:r>
    </w:p>
    <w:p w:rsidR="00F03F74" w:rsidRDefault="00C34F5F">
      <w:pPr>
        <w:pStyle w:val="ConsPlusNormal0"/>
        <w:jc w:val="right"/>
      </w:pPr>
      <w:r>
        <w:t>постановлением</w:t>
      </w:r>
    </w:p>
    <w:p w:rsidR="00F03F74" w:rsidRDefault="00C34F5F">
      <w:pPr>
        <w:pStyle w:val="ConsPlusNormal0"/>
        <w:jc w:val="right"/>
      </w:pPr>
      <w:r>
        <w:t>Правительства Ульяновской области</w:t>
      </w:r>
    </w:p>
    <w:p w:rsidR="00F03F74" w:rsidRDefault="00C34F5F">
      <w:pPr>
        <w:pStyle w:val="ConsPlusNormal0"/>
        <w:jc w:val="right"/>
      </w:pPr>
      <w:r>
        <w:t>от 30 ноября 2023 г. N 32/647-П</w:t>
      </w:r>
    </w:p>
    <w:p w:rsidR="00F03F74" w:rsidRDefault="00F03F74">
      <w:pPr>
        <w:pStyle w:val="ConsPlusNormal0"/>
        <w:jc w:val="both"/>
      </w:pPr>
    </w:p>
    <w:p w:rsidR="00F03F74" w:rsidRDefault="00C34F5F">
      <w:pPr>
        <w:pStyle w:val="ConsPlusTitle0"/>
        <w:jc w:val="center"/>
      </w:pPr>
      <w:bookmarkStart w:id="0" w:name="P32"/>
      <w:bookmarkEnd w:id="0"/>
      <w:r>
        <w:t>ГОСУДАРСТВЕННАЯ ПРОГРАММА</w:t>
      </w:r>
    </w:p>
    <w:p w:rsidR="00F03F74" w:rsidRDefault="00C34F5F">
      <w:pPr>
        <w:pStyle w:val="ConsPlusTitle0"/>
        <w:jc w:val="center"/>
      </w:pPr>
      <w:r>
        <w:t>УЛЬЯНОВСКОЙ ОБЛАСТИ "ГРАЖДАНСКОЕ ОБЩЕСТВО И ГОСУДАРСТВЕННАЯ</w:t>
      </w:r>
    </w:p>
    <w:p w:rsidR="00F03F74" w:rsidRDefault="00C34F5F">
      <w:pPr>
        <w:pStyle w:val="ConsPlusTitle0"/>
        <w:jc w:val="center"/>
      </w:pPr>
      <w:r>
        <w:t>НАЦИОНАЛЬНАЯ ПОЛИТИКА В УЛЬЯНОВСКОЙ ОБЛАСТИ"</w:t>
      </w:r>
    </w:p>
    <w:p w:rsidR="00F03F74" w:rsidRDefault="00F03F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03F74">
        <w:tc>
          <w:tcPr>
            <w:tcW w:w="60" w:type="dxa"/>
            <w:tcBorders>
              <w:top w:val="nil"/>
              <w:left w:val="nil"/>
              <w:bottom w:val="nil"/>
              <w:right w:val="nil"/>
            </w:tcBorders>
            <w:shd w:val="clear" w:color="auto" w:fill="CED3F1"/>
            <w:tcMar>
              <w:top w:w="0" w:type="dxa"/>
              <w:left w:w="0" w:type="dxa"/>
              <w:bottom w:w="0" w:type="dxa"/>
              <w:right w:w="0" w:type="dxa"/>
            </w:tcMar>
          </w:tcPr>
          <w:p w:rsidR="00F03F74" w:rsidRDefault="00F03F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03F74" w:rsidRDefault="00C34F5F">
            <w:pPr>
              <w:pStyle w:val="ConsPlusNormal0"/>
              <w:jc w:val="center"/>
            </w:pPr>
            <w:r>
              <w:rPr>
                <w:color w:val="392C69"/>
              </w:rPr>
              <w:t>Список изменяющих документов</w:t>
            </w:r>
          </w:p>
          <w:p w:rsidR="00F03F74" w:rsidRDefault="00C34F5F">
            <w:pPr>
              <w:pStyle w:val="ConsPlusNormal0"/>
              <w:jc w:val="center"/>
            </w:pPr>
            <w:r>
              <w:rPr>
                <w:color w:val="392C69"/>
              </w:rPr>
              <w:t>(в ред. постановлений Правительства Ульяновской области</w:t>
            </w:r>
          </w:p>
          <w:p w:rsidR="00F03F74" w:rsidRDefault="00C34F5F">
            <w:pPr>
              <w:pStyle w:val="ConsPlusNormal0"/>
              <w:jc w:val="center"/>
            </w:pPr>
            <w:r>
              <w:rPr>
                <w:color w:val="392C69"/>
              </w:rPr>
              <w:t xml:space="preserve">от 05.02.2024 </w:t>
            </w:r>
            <w:hyperlink r:id="rId16"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rPr>
                <w:color w:val="392C69"/>
              </w:rPr>
              <w:t xml:space="preserve">, от 10.06.2024 </w:t>
            </w:r>
            <w:hyperlink r:id="rId17"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15/332-П</w:t>
              </w:r>
            </w:hyperlink>
            <w:r>
              <w:rPr>
                <w:color w:val="392C69"/>
              </w:rPr>
              <w:t xml:space="preserve">, от 01.10.2024 </w:t>
            </w:r>
            <w:hyperlink r:id="rId18"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27/593-П</w:t>
              </w:r>
            </w:hyperlink>
            <w:r>
              <w:rPr>
                <w:color w:val="392C69"/>
              </w:rPr>
              <w:t>,</w:t>
            </w:r>
          </w:p>
          <w:p w:rsidR="00F03F74" w:rsidRDefault="00C34F5F">
            <w:pPr>
              <w:pStyle w:val="ConsPlusNormal0"/>
              <w:jc w:val="center"/>
            </w:pPr>
            <w:r>
              <w:rPr>
                <w:color w:val="392C69"/>
              </w:rPr>
              <w:t xml:space="preserve">от 21.11.2024 </w:t>
            </w:r>
            <w:hyperlink r:id="rId19" w:tooltip="Постановление Правительства Ульяновской области от 21.11.2024 N 31/671-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31/671-П</w:t>
              </w:r>
            </w:hyperlink>
            <w:r>
              <w:rPr>
                <w:color w:val="392C69"/>
              </w:rPr>
              <w:t xml:space="preserve">, от 26.11.2024 </w:t>
            </w:r>
            <w:hyperlink r:id="rId20"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rPr>
                <w:color w:val="392C69"/>
              </w:rPr>
              <w:t xml:space="preserve">, от 31.01.2025 </w:t>
            </w:r>
            <w:hyperlink r:id="rId21"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rPr>
                <w:color w:val="392C69"/>
              </w:rPr>
              <w:t>,</w:t>
            </w:r>
          </w:p>
          <w:p w:rsidR="00F03F74" w:rsidRDefault="00C34F5F">
            <w:pPr>
              <w:pStyle w:val="ConsPlusNormal0"/>
              <w:jc w:val="center"/>
            </w:pPr>
            <w:r>
              <w:rPr>
                <w:color w:val="392C69"/>
              </w:rPr>
              <w:t xml:space="preserve">от 24.04.2025 </w:t>
            </w:r>
            <w:hyperlink r:id="rId22"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9/194-П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r>
    </w:tbl>
    <w:p w:rsidR="00F03F74" w:rsidRDefault="00F03F74">
      <w:pPr>
        <w:pStyle w:val="ConsPlusNormal0"/>
        <w:jc w:val="both"/>
      </w:pPr>
    </w:p>
    <w:p w:rsidR="00F03F74" w:rsidRDefault="00C34F5F">
      <w:pPr>
        <w:pStyle w:val="ConsPlusTitle0"/>
        <w:jc w:val="center"/>
        <w:outlineLvl w:val="1"/>
      </w:pPr>
      <w:r>
        <w:t>Стратегические приоритеты государственной программы</w:t>
      </w:r>
    </w:p>
    <w:p w:rsidR="00F03F74" w:rsidRDefault="00C34F5F">
      <w:pPr>
        <w:pStyle w:val="ConsPlusTitle0"/>
        <w:jc w:val="center"/>
      </w:pPr>
      <w:r>
        <w:t>Ульяновской области "Гражданское общество и государственная</w:t>
      </w:r>
    </w:p>
    <w:p w:rsidR="00F03F74" w:rsidRDefault="00C34F5F">
      <w:pPr>
        <w:pStyle w:val="ConsPlusTitle0"/>
        <w:jc w:val="center"/>
      </w:pPr>
      <w:r>
        <w:t>национальная политика в Ульяновской области"</w:t>
      </w:r>
    </w:p>
    <w:p w:rsidR="00F03F74" w:rsidRDefault="00F03F74">
      <w:pPr>
        <w:pStyle w:val="ConsPlusNormal0"/>
        <w:jc w:val="both"/>
      </w:pPr>
    </w:p>
    <w:p w:rsidR="00F03F74" w:rsidRDefault="00C34F5F">
      <w:pPr>
        <w:pStyle w:val="ConsPlusTitle0"/>
        <w:jc w:val="center"/>
        <w:outlineLvl w:val="2"/>
      </w:pPr>
      <w:r>
        <w:t>1. Оценка текущего состояния в сфере гражданского общества</w:t>
      </w:r>
    </w:p>
    <w:p w:rsidR="00F03F74" w:rsidRDefault="00C34F5F">
      <w:pPr>
        <w:pStyle w:val="ConsPlusTitle0"/>
        <w:jc w:val="center"/>
      </w:pPr>
      <w:r>
        <w:t>и государственной национальной политики</w:t>
      </w:r>
    </w:p>
    <w:p w:rsidR="00F03F74" w:rsidRDefault="00C34F5F">
      <w:pPr>
        <w:pStyle w:val="ConsPlusTitle0"/>
        <w:jc w:val="center"/>
      </w:pPr>
      <w:r>
        <w:t>в Ульяновской области</w:t>
      </w:r>
    </w:p>
    <w:p w:rsidR="00F03F74" w:rsidRDefault="00F03F74">
      <w:pPr>
        <w:pStyle w:val="ConsPlusNormal0"/>
        <w:jc w:val="both"/>
      </w:pPr>
    </w:p>
    <w:p w:rsidR="00F03F74" w:rsidRDefault="00C34F5F">
      <w:pPr>
        <w:pStyle w:val="ConsPlusNormal0"/>
        <w:ind w:firstLine="540"/>
        <w:jc w:val="both"/>
      </w:pPr>
      <w:r>
        <w:t xml:space="preserve">1.1. Принимаемые в настоящее время на территории Ульяновской области меры по реализации </w:t>
      </w:r>
      <w:r>
        <w:lastRenderedPageBreak/>
        <w:t>государственной программы Ульяновской области "Гражданское общество и государственная национальная политика в Ульяновской области" (далее также - государственная программа) способствуют развитию общественной активности, консолидации усилий органов государственной власти Ульяновской области и органов местного самоуправления муниципальных образований Ульяновской области, общественных и иных некоммерческих организаций, а также инициативных граждан (групп инициативных граждан), проживающих на территории Ульяновской области, и направлены на улучшение ситуации в сфере гражданского общества и государственной национальной политики в Ульяновской области.</w:t>
      </w:r>
    </w:p>
    <w:p w:rsidR="00F03F74" w:rsidRDefault="00C34F5F">
      <w:pPr>
        <w:pStyle w:val="ConsPlusNormal0"/>
        <w:spacing w:before="200"/>
        <w:ind w:firstLine="540"/>
        <w:jc w:val="both"/>
      </w:pPr>
      <w:r>
        <w:t>Так, в Ульяновской области наблюдается увеличение количества некоммерческих организаций, в том числе социально ориентированных некоммерческих организаций (далее также - СО НКО), через которые поддерживается связь исполнительных органов Ульяновской области с наиболее социально активными слоями населения Ульяновской области. По состоянию на 1 октября 2023 года количество некоммерческих организаций возросло до 2046.</w:t>
      </w:r>
    </w:p>
    <w:p w:rsidR="00F03F74" w:rsidRDefault="00C34F5F">
      <w:pPr>
        <w:pStyle w:val="ConsPlusNormal0"/>
        <w:spacing w:before="200"/>
        <w:ind w:firstLine="540"/>
        <w:jc w:val="both"/>
      </w:pPr>
      <w:r>
        <w:t>1.2. Прослеживается позитивное влияние проводимых мероприятий на обеспечение межнационального мира и согласия на территории Ульяновской области.</w:t>
      </w:r>
    </w:p>
    <w:p w:rsidR="00F03F74" w:rsidRDefault="00C34F5F">
      <w:pPr>
        <w:pStyle w:val="ConsPlusNormal0"/>
        <w:spacing w:before="200"/>
        <w:ind w:firstLine="540"/>
        <w:jc w:val="both"/>
      </w:pPr>
      <w:r>
        <w:t>Если по итогам 2022 года уровень общероссийской гражданской идентичности на территории Ульяновской области составлял 69 процентов, то в сентябре 2023 года он достиг 84 процентов. Доля граждан Российской Федерации, проживающих на территории Ульяновской области, не испытывающих негативного отношения к иностранным гражданам, в общей численности граждан Российской Федерации, проживающих на территории Ульяновской области, увеличилась с 80 до 82 процентов. Вместе с тем сохраняющееся беспрецедентное внешнеполитическое воздействие на Российскую Федерацию, целями которого являются перенос внешних конфликтов на территорию нашей страны, размывание традиционных ценностей, искажение мировой истории, пересмотр взглядов на роль и место России в ней, а также инспирирование извне межнациональных и межконфессиональных конфликтов, негативным образом сказалось на доле граждан Российской Федерации, проживающих на территории Ульяновской области, положительно оценивающих состояние межнациональных (межэтнических) отношений, в общей численности граждан Российской Федерации, проживающих на территории Ульяновской области, которая снизилась с 81,3 до 75 процентов. Доля граждан, проживающих на территории Ульяновской области, отмечающих отсутствие в отношении себя дискриминации по признаку национальной, языковой или религиозной принадлежности, в общем числе опрошенных граждан, проживающих на территории Ульяновской области, снизилась с 98 до 96 процентов.</w:t>
      </w:r>
    </w:p>
    <w:p w:rsidR="00F03F74" w:rsidRDefault="00C34F5F">
      <w:pPr>
        <w:pStyle w:val="ConsPlusNormal0"/>
        <w:spacing w:before="200"/>
        <w:ind w:firstLine="540"/>
        <w:jc w:val="both"/>
      </w:pPr>
      <w:r>
        <w:t>1.3. Преодолению указанных негативных тенденций способствует развитие информационного пространства на территории Ульяновской области, предполагающее стабильный охват населения Ульяновской области информацией, распространяемой через средства массовой информации, редакции (издатели, распространители, вещатели) которых являются получателями мер государственной поддержки, осуществляемых за счет бюджетных ассигнований областного бюджета Ульяновской области.</w:t>
      </w:r>
    </w:p>
    <w:p w:rsidR="00F03F74" w:rsidRDefault="00C34F5F">
      <w:pPr>
        <w:pStyle w:val="ConsPlusNormal0"/>
        <w:spacing w:before="200"/>
        <w:ind w:firstLine="540"/>
        <w:jc w:val="both"/>
      </w:pPr>
      <w:r>
        <w:t xml:space="preserve">Выполнение плана охвата населения Ульяновской области информацией, распространяемой через указанные средства массовой информации, свидетельствует о поддержании стабильного уровня обеспеченности населения Ульяновской области актуальной и достоверной информацией. Так, созданы электронные версии периодических печатных изданий, редакции которых расположены в муниципальных образованиях Ульяновской области, внедряются методы размещения информационного контента </w:t>
      </w:r>
      <w:proofErr w:type="spellStart"/>
      <w:r>
        <w:t>таргетированным</w:t>
      </w:r>
      <w:proofErr w:type="spellEnd"/>
      <w:r>
        <w:t xml:space="preserve"> способом, развивается телевещание, обеспечивается повышение уровня профессионального мастерства и корпоративной культуры журналистов, осуществляющих свою деятельность на территории Ульяновской области.</w:t>
      </w:r>
    </w:p>
    <w:p w:rsidR="00F03F74" w:rsidRDefault="00F03F74">
      <w:pPr>
        <w:pStyle w:val="ConsPlusNormal0"/>
        <w:jc w:val="both"/>
      </w:pPr>
    </w:p>
    <w:p w:rsidR="00F03F74" w:rsidRDefault="00C34F5F">
      <w:pPr>
        <w:pStyle w:val="ConsPlusTitle0"/>
        <w:jc w:val="center"/>
        <w:outlineLvl w:val="2"/>
      </w:pPr>
      <w:r>
        <w:t>2. Описание приоритетов и целей социально-экономического</w:t>
      </w:r>
    </w:p>
    <w:p w:rsidR="00F03F74" w:rsidRDefault="00C34F5F">
      <w:pPr>
        <w:pStyle w:val="ConsPlusTitle0"/>
        <w:jc w:val="center"/>
      </w:pPr>
      <w:r>
        <w:t>развития Ульяновской области в сфере реализации</w:t>
      </w:r>
    </w:p>
    <w:p w:rsidR="00F03F74" w:rsidRDefault="00C34F5F">
      <w:pPr>
        <w:pStyle w:val="ConsPlusTitle0"/>
        <w:jc w:val="center"/>
      </w:pPr>
      <w:r>
        <w:t>государственной программы</w:t>
      </w:r>
    </w:p>
    <w:p w:rsidR="00F03F74" w:rsidRDefault="00F03F74">
      <w:pPr>
        <w:pStyle w:val="ConsPlusNormal0"/>
        <w:jc w:val="both"/>
      </w:pPr>
    </w:p>
    <w:p w:rsidR="00F03F74" w:rsidRDefault="00C34F5F">
      <w:pPr>
        <w:pStyle w:val="ConsPlusNormal0"/>
        <w:ind w:firstLine="540"/>
        <w:jc w:val="both"/>
      </w:pPr>
      <w:r>
        <w:t>2.1. Основными приоритетами социально-экономического развития Ульяновской области в сфере реализации государственной программы являются:</w:t>
      </w:r>
    </w:p>
    <w:p w:rsidR="00F03F74" w:rsidRDefault="00C34F5F">
      <w:pPr>
        <w:pStyle w:val="ConsPlusNormal0"/>
        <w:spacing w:before="200"/>
        <w:ind w:firstLine="540"/>
        <w:jc w:val="both"/>
      </w:pPr>
      <w:r>
        <w:t xml:space="preserve">1) укрепление гражданского единства, гражданского самосознания и сохранение самобытности </w:t>
      </w:r>
      <w:r>
        <w:lastRenderedPageBreak/>
        <w:t>многонационального народа Российской Федерации (российской нации), проживающего на территории Ульяновской области;</w:t>
      </w:r>
    </w:p>
    <w:p w:rsidR="00F03F74" w:rsidRDefault="00C34F5F">
      <w:pPr>
        <w:pStyle w:val="ConsPlusNormal0"/>
        <w:spacing w:before="200"/>
        <w:ind w:firstLine="540"/>
        <w:jc w:val="both"/>
      </w:pPr>
      <w:r>
        <w:t>2) сохранение этнокультурного и языкового многообразия на территории Ульяновской области;</w:t>
      </w:r>
    </w:p>
    <w:p w:rsidR="00F03F74" w:rsidRDefault="00C34F5F">
      <w:pPr>
        <w:pStyle w:val="ConsPlusNormal0"/>
        <w:spacing w:before="200"/>
        <w:ind w:firstLine="540"/>
        <w:jc w:val="both"/>
      </w:pPr>
      <w:r>
        <w:t>3) сохранение русского языка как государственного языка Российской Федерации и языка межнационального общения;</w:t>
      </w:r>
    </w:p>
    <w:p w:rsidR="00F03F74" w:rsidRDefault="00C34F5F">
      <w:pPr>
        <w:pStyle w:val="ConsPlusNormal0"/>
        <w:spacing w:before="200"/>
        <w:ind w:firstLine="540"/>
        <w:jc w:val="both"/>
      </w:pPr>
      <w:r>
        <w:t>4) гармонизация межнациональных (межэтнических) отношений, профилактика экстремизма и предупреждение конфликтов на национальной и религиозной почве;</w:t>
      </w:r>
    </w:p>
    <w:p w:rsidR="00F03F74" w:rsidRDefault="00C34F5F">
      <w:pPr>
        <w:pStyle w:val="ConsPlusNormal0"/>
        <w:spacing w:before="200"/>
        <w:ind w:firstLine="540"/>
        <w:jc w:val="both"/>
      </w:pPr>
      <w:r>
        <w:t>5) создание дополнительных социально-экономических, политических и культурных условий для улучшения социального благополучия граждан, обеспечения межнационального и межрелигиозного мира и согласия в Ульяновской области;</w:t>
      </w:r>
    </w:p>
    <w:p w:rsidR="00F03F74" w:rsidRDefault="00C34F5F">
      <w:pPr>
        <w:pStyle w:val="ConsPlusNormal0"/>
        <w:spacing w:before="200"/>
        <w:ind w:firstLine="540"/>
        <w:jc w:val="both"/>
      </w:pPr>
      <w:r>
        <w:t>6) привлечение российского казачества к участию 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rsidR="00F03F74" w:rsidRDefault="00C34F5F">
      <w:pPr>
        <w:pStyle w:val="ConsPlusNormal0"/>
        <w:spacing w:before="200"/>
        <w:ind w:firstLine="540"/>
        <w:jc w:val="both"/>
      </w:pPr>
      <w:r>
        <w:t>2.2. Целью социально-экономического развития Ульяновской области в сфере реализации государственной программы является создание условий для развития и эффективной деятельности институтов гражданского общества, укрепления общероссийской гражданской идентичности и единства многонационального народа Российской Федерации (российской нации) на территории Ульяновской области, содействия гармонизации национальных и межнациональных (межэтнических) отношений, повышения открытости деятельности исполнительных органов Ульяновской области.</w:t>
      </w:r>
    </w:p>
    <w:p w:rsidR="00F03F74" w:rsidRDefault="00F03F74">
      <w:pPr>
        <w:pStyle w:val="ConsPlusNormal0"/>
        <w:jc w:val="both"/>
      </w:pPr>
    </w:p>
    <w:p w:rsidR="00F03F74" w:rsidRDefault="00C34F5F">
      <w:pPr>
        <w:pStyle w:val="ConsPlusTitle0"/>
        <w:jc w:val="center"/>
        <w:outlineLvl w:val="2"/>
      </w:pPr>
      <w:r>
        <w:t>3. Сведения о взаимосвязи государственной программы</w:t>
      </w:r>
    </w:p>
    <w:p w:rsidR="00F03F74" w:rsidRDefault="00C34F5F">
      <w:pPr>
        <w:pStyle w:val="ConsPlusTitle0"/>
        <w:jc w:val="center"/>
      </w:pPr>
      <w:r>
        <w:t>с национальными целями развития Российской Федерации,</w:t>
      </w:r>
    </w:p>
    <w:p w:rsidR="00F03F74" w:rsidRDefault="00C34F5F">
      <w:pPr>
        <w:pStyle w:val="ConsPlusTitle0"/>
        <w:jc w:val="center"/>
      </w:pPr>
      <w:r>
        <w:t>стратегическими приоритетами, целями и показателями</w:t>
      </w:r>
    </w:p>
    <w:p w:rsidR="00F03F74" w:rsidRDefault="00C34F5F">
      <w:pPr>
        <w:pStyle w:val="ConsPlusTitle0"/>
        <w:jc w:val="center"/>
      </w:pPr>
      <w:r>
        <w:t>соответствующей государственной программы</w:t>
      </w:r>
    </w:p>
    <w:p w:rsidR="00F03F74" w:rsidRDefault="00C34F5F">
      <w:pPr>
        <w:pStyle w:val="ConsPlusTitle0"/>
        <w:jc w:val="center"/>
      </w:pPr>
      <w:r>
        <w:t>Российской Федерации</w:t>
      </w:r>
    </w:p>
    <w:p w:rsidR="00F03F74" w:rsidRDefault="00F03F74">
      <w:pPr>
        <w:pStyle w:val="ConsPlusNormal0"/>
        <w:jc w:val="center"/>
      </w:pPr>
    </w:p>
    <w:p w:rsidR="00F03F74" w:rsidRDefault="00C34F5F">
      <w:pPr>
        <w:pStyle w:val="ConsPlusNormal0"/>
        <w:jc w:val="center"/>
      </w:pPr>
      <w:r>
        <w:t xml:space="preserve">(в ред. </w:t>
      </w:r>
      <w:hyperlink r:id="rId23"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w:t>
      </w:r>
    </w:p>
    <w:p w:rsidR="00F03F74" w:rsidRDefault="00C34F5F">
      <w:pPr>
        <w:pStyle w:val="ConsPlusNormal0"/>
        <w:jc w:val="center"/>
      </w:pPr>
      <w:r>
        <w:t>от 10.06.2024 N 15/332-П)</w:t>
      </w:r>
    </w:p>
    <w:p w:rsidR="00F03F74" w:rsidRDefault="00F03F74">
      <w:pPr>
        <w:pStyle w:val="ConsPlusNormal0"/>
        <w:jc w:val="both"/>
      </w:pPr>
    </w:p>
    <w:p w:rsidR="00F03F74" w:rsidRDefault="00C34F5F">
      <w:pPr>
        <w:pStyle w:val="ConsPlusNormal0"/>
        <w:ind w:firstLine="540"/>
        <w:jc w:val="both"/>
      </w:pPr>
      <w: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определенной </w:t>
      </w:r>
      <w:hyperlink r:id="rId24"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показателями, установленными государственной </w:t>
      </w:r>
      <w:hyperlink r:id="rId25" w:tooltip="Постановление Правительства РФ от 29.12.2016 N 1532 (ред. от 13.12.2024) &quot;Об утверждении государственной программы Российской Федерации &quot;Реализация государственной национальной политики&quot; {КонсультантПлюс}">
        <w:r>
          <w:rPr>
            <w:color w:val="0000FF"/>
          </w:rPr>
          <w:t>программой</w:t>
        </w:r>
      </w:hyperlink>
      <w: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29.12.2016 N 1532 "Об утверждении государственной программы Российской Федерации "Реализация государственной национальной политики".</w:t>
      </w:r>
    </w:p>
    <w:p w:rsidR="00F03F74" w:rsidRDefault="00F03F74">
      <w:pPr>
        <w:pStyle w:val="ConsPlusNormal0"/>
        <w:jc w:val="both"/>
      </w:pPr>
    </w:p>
    <w:p w:rsidR="00F03F74" w:rsidRDefault="00C34F5F">
      <w:pPr>
        <w:pStyle w:val="ConsPlusTitle0"/>
        <w:jc w:val="center"/>
        <w:outlineLvl w:val="2"/>
      </w:pPr>
      <w:r>
        <w:t>4. Описание задач государственного управления,</w:t>
      </w:r>
    </w:p>
    <w:p w:rsidR="00F03F74" w:rsidRDefault="00C34F5F">
      <w:pPr>
        <w:pStyle w:val="ConsPlusTitle0"/>
        <w:jc w:val="center"/>
      </w:pPr>
      <w:r>
        <w:t>осуществляемого органами публичной власти Ульяновской</w:t>
      </w:r>
    </w:p>
    <w:p w:rsidR="00F03F74" w:rsidRDefault="00C34F5F">
      <w:pPr>
        <w:pStyle w:val="ConsPlusTitle0"/>
        <w:jc w:val="center"/>
      </w:pPr>
      <w:r>
        <w:t>области в сфере гражданского общества и государственной</w:t>
      </w:r>
    </w:p>
    <w:p w:rsidR="00F03F74" w:rsidRDefault="00C34F5F">
      <w:pPr>
        <w:pStyle w:val="ConsPlusTitle0"/>
        <w:jc w:val="center"/>
      </w:pPr>
      <w:r>
        <w:t>национальной политики в Ульяновской области,</w:t>
      </w:r>
    </w:p>
    <w:p w:rsidR="00F03F74" w:rsidRDefault="00C34F5F">
      <w:pPr>
        <w:pStyle w:val="ConsPlusTitle0"/>
        <w:jc w:val="center"/>
      </w:pPr>
      <w:r>
        <w:t>и способы их эффективного решения</w:t>
      </w:r>
    </w:p>
    <w:p w:rsidR="00F03F74" w:rsidRDefault="00F03F74">
      <w:pPr>
        <w:pStyle w:val="ConsPlusNormal0"/>
        <w:jc w:val="both"/>
      </w:pPr>
    </w:p>
    <w:p w:rsidR="00F03F74" w:rsidRDefault="00C34F5F">
      <w:pPr>
        <w:pStyle w:val="ConsPlusNormal0"/>
        <w:ind w:firstLine="540"/>
        <w:jc w:val="both"/>
      </w:pPr>
      <w:r>
        <w:t>4.1. Задачами государственного управления, осуществляемого органами публичной власти Ульяновской области в сфере гражданского общества и государственной национальной политики в Ульяновской области, являются:</w:t>
      </w:r>
    </w:p>
    <w:p w:rsidR="00F03F74" w:rsidRDefault="00C34F5F">
      <w:pPr>
        <w:pStyle w:val="ConsPlusNormal0"/>
        <w:spacing w:before="200"/>
        <w:ind w:firstLine="540"/>
        <w:jc w:val="both"/>
      </w:pPr>
      <w:r>
        <w:t>1) совершенствование государственного управления в сфере государственной национальной политики Российской Федерации, в том числе информационное обеспечение реализации государственной национальной политики Российской Федерации на территории Ульяновской области;</w:t>
      </w:r>
    </w:p>
    <w:p w:rsidR="00F03F74" w:rsidRDefault="00C34F5F">
      <w:pPr>
        <w:pStyle w:val="ConsPlusNormal0"/>
        <w:spacing w:before="200"/>
        <w:ind w:firstLine="540"/>
        <w:jc w:val="both"/>
      </w:pPr>
      <w:r>
        <w:lastRenderedPageBreak/>
        <w:t>2) обеспечение межнационального мира и согласия, гармонизации межнациональных (межэтнических) отношений на территории Ульяновской области;</w:t>
      </w:r>
    </w:p>
    <w:p w:rsidR="00F03F74" w:rsidRDefault="00C34F5F">
      <w:pPr>
        <w:pStyle w:val="ConsPlusNormal0"/>
        <w:spacing w:before="200"/>
        <w:ind w:firstLine="540"/>
        <w:jc w:val="both"/>
      </w:pPr>
      <w:r>
        <w:t>3) содействие снижению уровня этнополитического и религиозно-политического экстремизма, ксенофобии и нетерпимости на территории Ульяновской области;</w:t>
      </w:r>
    </w:p>
    <w:p w:rsidR="00F03F74" w:rsidRDefault="00C34F5F">
      <w:pPr>
        <w:pStyle w:val="ConsPlusNormal0"/>
        <w:spacing w:before="200"/>
        <w:ind w:firstLine="540"/>
        <w:jc w:val="both"/>
      </w:pPr>
      <w:r>
        <w:t>4) 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в процессе реализации государственной национальной политики Российской Федерации в Ульяновской области;</w:t>
      </w:r>
    </w:p>
    <w:p w:rsidR="00F03F74" w:rsidRDefault="00C34F5F">
      <w:pPr>
        <w:pStyle w:val="ConsPlusNormal0"/>
        <w:spacing w:before="200"/>
        <w:ind w:firstLine="540"/>
        <w:jc w:val="both"/>
      </w:pPr>
      <w:r>
        <w:t>5) содействие социальной и культурной адаптации иностранных граждан в Ульяновской области и их интеграции в российское общество;</w:t>
      </w:r>
    </w:p>
    <w:p w:rsidR="00F03F74" w:rsidRDefault="00C34F5F">
      <w:pPr>
        <w:pStyle w:val="ConsPlusNormal0"/>
        <w:spacing w:before="200"/>
        <w:ind w:firstLine="540"/>
        <w:jc w:val="both"/>
      </w:pPr>
      <w:r>
        <w:t>6) содействие этнокультурному и духовному развитию народов Российской Федерации, проживающих на территории Ульяновской области;</w:t>
      </w:r>
    </w:p>
    <w:p w:rsidR="00F03F74" w:rsidRDefault="00C34F5F">
      <w:pPr>
        <w:pStyle w:val="ConsPlusNormal0"/>
        <w:spacing w:before="200"/>
        <w:ind w:firstLine="540"/>
        <w:jc w:val="both"/>
      </w:pPr>
      <w:r>
        <w:t>7) 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F03F74" w:rsidRDefault="00C34F5F">
      <w:pPr>
        <w:pStyle w:val="ConsPlusNormal0"/>
        <w:spacing w:before="200"/>
        <w:ind w:firstLine="540"/>
        <w:jc w:val="both"/>
      </w:pPr>
      <w:r>
        <w:t>8) сохранение и поддержка русского языка как государственного языка Российской Федерации и языков народов Российской Федерации, проживающих на территории Ульяновской области;</w:t>
      </w:r>
    </w:p>
    <w:p w:rsidR="00F03F74" w:rsidRDefault="00C34F5F">
      <w:pPr>
        <w:pStyle w:val="ConsPlusNormal0"/>
        <w:spacing w:before="200"/>
        <w:ind w:firstLine="540"/>
        <w:jc w:val="both"/>
      </w:pPr>
      <w:r>
        <w:t>9) развитие механизмов привлечения СО НКО к оказанию социальных услуг на конкурсной основе, а также осуществление финансового обеспечения затрат, связанных с реализацией социально ориентированных программ (проектов) по результатам их отбора на основе конкурсных процедур;</w:t>
      </w:r>
    </w:p>
    <w:p w:rsidR="00F03F74" w:rsidRDefault="00C34F5F">
      <w:pPr>
        <w:pStyle w:val="ConsPlusNormal0"/>
        <w:jc w:val="both"/>
      </w:pPr>
      <w:r>
        <w:t xml:space="preserve">(в ред. </w:t>
      </w:r>
      <w:hyperlink r:id="rId26"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31.01.2025 N 1/48-П)</w:t>
      </w:r>
    </w:p>
    <w:p w:rsidR="00F03F74" w:rsidRDefault="00C34F5F">
      <w:pPr>
        <w:pStyle w:val="ConsPlusNormal0"/>
        <w:spacing w:before="200"/>
        <w:ind w:firstLine="540"/>
        <w:jc w:val="both"/>
      </w:pPr>
      <w:r>
        <w:t>10) поддержка и развитие СО НКО в Ульяновской области;</w:t>
      </w:r>
    </w:p>
    <w:p w:rsidR="00F03F74" w:rsidRDefault="00C34F5F">
      <w:pPr>
        <w:pStyle w:val="ConsPlusNormal0"/>
        <w:spacing w:before="200"/>
        <w:ind w:firstLine="540"/>
        <w:jc w:val="both"/>
      </w:pPr>
      <w:r>
        <w:t>11) 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p w:rsidR="00F03F74" w:rsidRDefault="00C34F5F">
      <w:pPr>
        <w:pStyle w:val="ConsPlusNormal0"/>
        <w:spacing w:before="200"/>
        <w:ind w:firstLine="540"/>
        <w:jc w:val="both"/>
      </w:pPr>
      <w:r>
        <w:t>12) содействие в развитии профессионального мастерства журналистов, осуществляющих деятельность на территории Ульяновской области, и повышении уровня корпоративной культуры в сфере журналистики.</w:t>
      </w:r>
    </w:p>
    <w:p w:rsidR="00F03F74" w:rsidRDefault="00C34F5F">
      <w:pPr>
        <w:pStyle w:val="ConsPlusNormal0"/>
        <w:spacing w:before="200"/>
        <w:ind w:firstLine="540"/>
        <w:jc w:val="both"/>
      </w:pPr>
      <w:r>
        <w:t>4.2. Эффективным способом решения указанных задач является реализация структурных элементов государственной программы. Государственной программой предусмотрено предоставление:</w:t>
      </w:r>
    </w:p>
    <w:p w:rsidR="00F03F74" w:rsidRDefault="00C34F5F">
      <w:pPr>
        <w:pStyle w:val="ConsPlusNormal0"/>
        <w:spacing w:before="200"/>
        <w:ind w:firstLine="540"/>
        <w:jc w:val="both"/>
      </w:pPr>
      <w:r>
        <w:t>1) субсидий из областного бюджета Ульяновской области СО НКО,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p w:rsidR="00F03F74" w:rsidRDefault="00C34F5F">
      <w:pPr>
        <w:pStyle w:val="ConsPlusNormal0"/>
        <w:spacing w:before="200"/>
        <w:ind w:firstLine="540"/>
        <w:jc w:val="both"/>
      </w:pPr>
      <w:r>
        <w:t>2) грантов в форме субсидий из областного бюджета Ульяновской области СО НКО в целях финансового обеспечения затрат, связанных с реализацией социально ориентированных программ (проектов);</w:t>
      </w:r>
    </w:p>
    <w:p w:rsidR="00F03F74" w:rsidRDefault="00C34F5F">
      <w:pPr>
        <w:pStyle w:val="ConsPlusNormal0"/>
        <w:spacing w:before="200"/>
        <w:ind w:firstLine="540"/>
        <w:jc w:val="both"/>
      </w:pPr>
      <w:r>
        <w:t>3)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w:t>
      </w:r>
    </w:p>
    <w:p w:rsidR="00F03F74" w:rsidRDefault="00C34F5F">
      <w:pPr>
        <w:pStyle w:val="ConsPlusNormal0"/>
        <w:spacing w:before="200"/>
        <w:ind w:firstLine="540"/>
        <w:jc w:val="both"/>
      </w:pPr>
      <w:r>
        <w:t>Правила предоставления указанных субсидий (грантов в форме субсидий) из областного бюджета Ульяновской области устанавливаются Правительством Ульяновской области.</w:t>
      </w:r>
    </w:p>
    <w:p w:rsidR="00F03F74" w:rsidRDefault="00F03F74">
      <w:pPr>
        <w:pStyle w:val="ConsPlusNormal0"/>
        <w:jc w:val="both"/>
      </w:pPr>
    </w:p>
    <w:p w:rsidR="00F03F74" w:rsidRDefault="00C34F5F">
      <w:pPr>
        <w:pStyle w:val="ConsPlusTitle0"/>
        <w:jc w:val="center"/>
        <w:outlineLvl w:val="1"/>
      </w:pPr>
      <w:r>
        <w:t>ПАСПОРТ</w:t>
      </w:r>
    </w:p>
    <w:p w:rsidR="00F03F74" w:rsidRDefault="00C34F5F">
      <w:pPr>
        <w:pStyle w:val="ConsPlusTitle0"/>
        <w:jc w:val="center"/>
      </w:pPr>
      <w:r>
        <w:t>государственной программы</w:t>
      </w:r>
    </w:p>
    <w:p w:rsidR="00F03F74" w:rsidRDefault="00F03F74">
      <w:pPr>
        <w:pStyle w:val="ConsPlusNormal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F03F74">
        <w:tc>
          <w:tcPr>
            <w:tcW w:w="4365" w:type="dxa"/>
            <w:tcBorders>
              <w:bottom w:val="nil"/>
            </w:tcBorders>
          </w:tcPr>
          <w:p w:rsidR="00F03F74" w:rsidRDefault="00C34F5F">
            <w:pPr>
              <w:pStyle w:val="ConsPlusNormal0"/>
              <w:jc w:val="both"/>
            </w:pPr>
            <w:r>
              <w:t>Куратор государственной программы</w:t>
            </w:r>
          </w:p>
        </w:tc>
        <w:tc>
          <w:tcPr>
            <w:tcW w:w="4706" w:type="dxa"/>
            <w:tcBorders>
              <w:bottom w:val="nil"/>
            </w:tcBorders>
          </w:tcPr>
          <w:p w:rsidR="00F03F74" w:rsidRDefault="00C34F5F">
            <w:pPr>
              <w:pStyle w:val="ConsPlusNormal0"/>
              <w:jc w:val="both"/>
            </w:pPr>
            <w:r>
              <w:t>Коробко Александр Михайлович, заместитель Губернатора Ульяновской области</w:t>
            </w:r>
          </w:p>
        </w:tc>
      </w:tr>
      <w:tr w:rsidR="00F03F74">
        <w:tc>
          <w:tcPr>
            <w:tcW w:w="9071" w:type="dxa"/>
            <w:gridSpan w:val="2"/>
            <w:tcBorders>
              <w:top w:val="nil"/>
            </w:tcBorders>
          </w:tcPr>
          <w:p w:rsidR="00F03F74" w:rsidRDefault="00C34F5F">
            <w:pPr>
              <w:pStyle w:val="ConsPlusNormal0"/>
              <w:jc w:val="both"/>
            </w:pPr>
            <w:r>
              <w:t xml:space="preserve">(в ред. </w:t>
            </w:r>
            <w:hyperlink r:id="rId27"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10.06.2024 N 15/332-П)</w:t>
            </w:r>
          </w:p>
        </w:tc>
      </w:tr>
      <w:tr w:rsidR="00F03F74">
        <w:tblPrEx>
          <w:tblBorders>
            <w:insideH w:val="single" w:sz="4" w:space="0" w:color="auto"/>
          </w:tblBorders>
        </w:tblPrEx>
        <w:tc>
          <w:tcPr>
            <w:tcW w:w="4365" w:type="dxa"/>
          </w:tcPr>
          <w:p w:rsidR="00F03F74" w:rsidRDefault="00C34F5F">
            <w:pPr>
              <w:pStyle w:val="ConsPlusNormal0"/>
              <w:jc w:val="both"/>
            </w:pPr>
            <w:r>
              <w:t>Государственный заказчик государственной программы</w:t>
            </w:r>
          </w:p>
        </w:tc>
        <w:tc>
          <w:tcPr>
            <w:tcW w:w="4706" w:type="dxa"/>
          </w:tcPr>
          <w:p w:rsidR="00F03F74" w:rsidRDefault="00C34F5F">
            <w:pPr>
              <w:pStyle w:val="ConsPlusNormal0"/>
              <w:jc w:val="both"/>
            </w:pPr>
            <w:r>
              <w:t>Правительство Ульяновской области</w:t>
            </w:r>
          </w:p>
        </w:tc>
      </w:tr>
      <w:tr w:rsidR="00F03F74">
        <w:tblPrEx>
          <w:tblBorders>
            <w:insideH w:val="single" w:sz="4" w:space="0" w:color="auto"/>
          </w:tblBorders>
        </w:tblPrEx>
        <w:tc>
          <w:tcPr>
            <w:tcW w:w="4365" w:type="dxa"/>
          </w:tcPr>
          <w:p w:rsidR="00F03F74" w:rsidRDefault="00C34F5F">
            <w:pPr>
              <w:pStyle w:val="ConsPlusNormal0"/>
              <w:jc w:val="both"/>
            </w:pPr>
            <w:r>
              <w:t>Соисполнители государственной программы, участники государственной программы</w:t>
            </w:r>
          </w:p>
        </w:tc>
        <w:tc>
          <w:tcPr>
            <w:tcW w:w="4706" w:type="dxa"/>
          </w:tcPr>
          <w:p w:rsidR="00F03F74" w:rsidRDefault="00C34F5F">
            <w:pPr>
              <w:pStyle w:val="ConsPlusNormal0"/>
              <w:jc w:val="both"/>
            </w:pPr>
            <w:r>
              <w:t>Министерство искусства и культурной политики Ульяновской области;</w:t>
            </w:r>
          </w:p>
          <w:p w:rsidR="00F03F74" w:rsidRDefault="00C34F5F">
            <w:pPr>
              <w:pStyle w:val="ConsPlusNormal0"/>
              <w:jc w:val="both"/>
            </w:pPr>
            <w:r>
              <w:t>Министерство просвещения и воспитания Ульяновской области;</w:t>
            </w:r>
          </w:p>
          <w:p w:rsidR="00F03F74" w:rsidRDefault="00C34F5F">
            <w:pPr>
              <w:pStyle w:val="ConsPlusNormal0"/>
              <w:jc w:val="both"/>
            </w:pPr>
            <w:r>
              <w:t>Министерство молодежного развития Ульяновской области</w:t>
            </w:r>
          </w:p>
        </w:tc>
      </w:tr>
      <w:tr w:rsidR="00F03F74">
        <w:tblPrEx>
          <w:tblBorders>
            <w:insideH w:val="single" w:sz="4" w:space="0" w:color="auto"/>
          </w:tblBorders>
        </w:tblPrEx>
        <w:tc>
          <w:tcPr>
            <w:tcW w:w="4365" w:type="dxa"/>
          </w:tcPr>
          <w:p w:rsidR="00F03F74" w:rsidRDefault="00C34F5F">
            <w:pPr>
              <w:pStyle w:val="ConsPlusNormal0"/>
              <w:jc w:val="both"/>
            </w:pPr>
            <w:r>
              <w:t>Срок реализации государственной программы</w:t>
            </w:r>
          </w:p>
        </w:tc>
        <w:tc>
          <w:tcPr>
            <w:tcW w:w="4706" w:type="dxa"/>
          </w:tcPr>
          <w:p w:rsidR="00F03F74" w:rsidRDefault="00C34F5F">
            <w:pPr>
              <w:pStyle w:val="ConsPlusNormal0"/>
              <w:jc w:val="both"/>
            </w:pPr>
            <w:r>
              <w:t>2024 - 2030 годы</w:t>
            </w:r>
          </w:p>
        </w:tc>
      </w:tr>
      <w:tr w:rsidR="00F03F74">
        <w:tblPrEx>
          <w:tblBorders>
            <w:insideH w:val="single" w:sz="4" w:space="0" w:color="auto"/>
          </w:tblBorders>
        </w:tblPrEx>
        <w:tc>
          <w:tcPr>
            <w:tcW w:w="4365" w:type="dxa"/>
          </w:tcPr>
          <w:p w:rsidR="00F03F74" w:rsidRDefault="00C34F5F">
            <w:pPr>
              <w:pStyle w:val="ConsPlusNormal0"/>
              <w:jc w:val="both"/>
            </w:pPr>
            <w:r>
              <w:t>Цель/цели государственной программы</w:t>
            </w:r>
          </w:p>
        </w:tc>
        <w:tc>
          <w:tcPr>
            <w:tcW w:w="4706" w:type="dxa"/>
          </w:tcPr>
          <w:p w:rsidR="00F03F74" w:rsidRDefault="00C34F5F">
            <w:pPr>
              <w:pStyle w:val="ConsPlusNormal0"/>
              <w:jc w:val="both"/>
            </w:pPr>
            <w:r>
              <w:t>Создание условий для развития и эффективной деятельности институтов гражданского общества, укрепления общероссийской гражданской идентичности и единства многонационального народа Российской Федерации (российской нации) на территории Ульяновской области, содействия гармонизации национальных и межнациональных (межэтнических) отношений, повышения открытости деятельности исполнительных органов Ульяновской области</w:t>
            </w:r>
          </w:p>
        </w:tc>
      </w:tr>
      <w:tr w:rsidR="00F03F74">
        <w:tblPrEx>
          <w:tblBorders>
            <w:insideH w:val="single" w:sz="4" w:space="0" w:color="auto"/>
          </w:tblBorders>
        </w:tblPrEx>
        <w:tc>
          <w:tcPr>
            <w:tcW w:w="4365" w:type="dxa"/>
          </w:tcPr>
          <w:p w:rsidR="00F03F74" w:rsidRDefault="00C34F5F">
            <w:pPr>
              <w:pStyle w:val="ConsPlusNormal0"/>
              <w:jc w:val="both"/>
            </w:pPr>
            <w:r>
              <w:t>Направления (подпрограммы) государственной программы</w:t>
            </w:r>
          </w:p>
        </w:tc>
        <w:tc>
          <w:tcPr>
            <w:tcW w:w="4706" w:type="dxa"/>
          </w:tcPr>
          <w:p w:rsidR="00F03F74" w:rsidRDefault="00C34F5F">
            <w:pPr>
              <w:pStyle w:val="ConsPlusNormal0"/>
              <w:jc w:val="both"/>
            </w:pPr>
            <w:r>
              <w:t>Содействие развитию институтов гражданского общества и поддержка СО НКО и добровольческой (волонтерской) деятельности в Ульяновской области;</w:t>
            </w:r>
          </w:p>
          <w:p w:rsidR="00F03F74" w:rsidRDefault="00C34F5F">
            <w:pPr>
              <w:pStyle w:val="ConsPlusNormal0"/>
              <w:jc w:val="both"/>
            </w:pPr>
            <w:r>
              <w:t>укрепление единства российской нации и этнокультурное развитие народов России на территории Ульяновской области;</w:t>
            </w:r>
          </w:p>
          <w:p w:rsidR="00F03F74" w:rsidRDefault="00C34F5F">
            <w:pPr>
              <w:pStyle w:val="ConsPlusNormal0"/>
              <w:jc w:val="both"/>
            </w:pPr>
            <w:r>
              <w:t>развитие информационного пространства на территории Ульяновской области</w:t>
            </w:r>
          </w:p>
        </w:tc>
      </w:tr>
      <w:tr w:rsidR="00F03F74">
        <w:tc>
          <w:tcPr>
            <w:tcW w:w="4365" w:type="dxa"/>
            <w:tcBorders>
              <w:bottom w:val="nil"/>
            </w:tcBorders>
          </w:tcPr>
          <w:p w:rsidR="00F03F74" w:rsidRDefault="00C34F5F">
            <w:pPr>
              <w:pStyle w:val="ConsPlusNormal0"/>
              <w:jc w:val="both"/>
            </w:pPr>
            <w:r>
              <w:t>Показатели государственной программы</w:t>
            </w:r>
          </w:p>
        </w:tc>
        <w:tc>
          <w:tcPr>
            <w:tcW w:w="4706" w:type="dxa"/>
            <w:tcBorders>
              <w:bottom w:val="nil"/>
            </w:tcBorders>
          </w:tcPr>
          <w:p w:rsidR="00F03F74" w:rsidRDefault="00C34F5F">
            <w:pPr>
              <w:pStyle w:val="ConsPlusNormal0"/>
              <w:jc w:val="both"/>
            </w:pPr>
            <w:r>
              <w:t>Количество некоммерческих организаций, в том числе СО НКО, осуществляющих деятельность на территории Ульяновской области;</w:t>
            </w:r>
          </w:p>
          <w:p w:rsidR="00F03F74" w:rsidRDefault="00C34F5F">
            <w:pPr>
              <w:pStyle w:val="ConsPlusNormal0"/>
              <w:jc w:val="both"/>
            </w:pPr>
            <w:r>
              <w:t>уровень общероссийской гражданской идентичности;</w:t>
            </w:r>
          </w:p>
          <w:p w:rsidR="00F03F74" w:rsidRDefault="00C34F5F">
            <w:pPr>
              <w:pStyle w:val="ConsPlusNormal0"/>
              <w:jc w:val="both"/>
            </w:pPr>
            <w:r>
              <w:t>количество участников мероприятий, направленных на укрепление общероссийского гражданского единства;</w:t>
            </w:r>
          </w:p>
          <w:p w:rsidR="00F03F74" w:rsidRDefault="00C34F5F">
            <w:pPr>
              <w:pStyle w:val="ConsPlusNormal0"/>
              <w:jc w:val="both"/>
            </w:pPr>
            <w:r>
              <w:t>численность участников мероприятий, направленных на этнокультурное развитие народов России;</w:t>
            </w:r>
          </w:p>
          <w:p w:rsidR="00F03F74" w:rsidRDefault="00C34F5F">
            <w:pPr>
              <w:pStyle w:val="ConsPlusNormal0"/>
              <w:jc w:val="both"/>
            </w:pPr>
            <w:r>
              <w:t xml:space="preserve">доля граждан Российской Федерации, </w:t>
            </w:r>
            <w:r>
              <w:lastRenderedPageBreak/>
              <w:t>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p w:rsidR="00F03F74" w:rsidRDefault="00C34F5F">
            <w:pPr>
              <w:pStyle w:val="ConsPlusNormal0"/>
              <w:jc w:val="both"/>
            </w:pPr>
            <w:r>
              <w:t>обеспеченность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p w:rsidR="00F03F74" w:rsidRDefault="00C34F5F">
            <w:pPr>
              <w:pStyle w:val="ConsPlusNormal0"/>
              <w:jc w:val="both"/>
            </w:pPr>
            <w:r>
              <w:t>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tc>
      </w:tr>
      <w:tr w:rsidR="00F03F74">
        <w:tc>
          <w:tcPr>
            <w:tcW w:w="9071" w:type="dxa"/>
            <w:gridSpan w:val="2"/>
            <w:tcBorders>
              <w:top w:val="nil"/>
            </w:tcBorders>
          </w:tcPr>
          <w:p w:rsidR="00F03F74" w:rsidRDefault="00C34F5F">
            <w:pPr>
              <w:pStyle w:val="ConsPlusNormal0"/>
              <w:jc w:val="both"/>
            </w:pPr>
            <w:r>
              <w:lastRenderedPageBreak/>
              <w:t xml:space="preserve">(в ред. </w:t>
            </w:r>
            <w:hyperlink r:id="rId28"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26.11.2024 N 32/698-П)</w:t>
            </w:r>
          </w:p>
        </w:tc>
      </w:tr>
      <w:tr w:rsidR="00F03F74">
        <w:tc>
          <w:tcPr>
            <w:tcW w:w="4365" w:type="dxa"/>
            <w:tcBorders>
              <w:bottom w:val="nil"/>
            </w:tcBorders>
          </w:tcPr>
          <w:p w:rsidR="00F03F74" w:rsidRDefault="00C34F5F">
            <w:pPr>
              <w:pStyle w:val="ConsPlusNormal0"/>
              <w:jc w:val="both"/>
            </w:pPr>
            <w:r>
              <w:t>Ресурсное обеспечение государственной программы с разбивкой по источникам финансового обеспечения и годам реализации</w:t>
            </w:r>
          </w:p>
        </w:tc>
        <w:tc>
          <w:tcPr>
            <w:tcW w:w="4706" w:type="dxa"/>
            <w:tcBorders>
              <w:bottom w:val="nil"/>
            </w:tcBorders>
          </w:tcPr>
          <w:p w:rsidR="00F03F74" w:rsidRDefault="00C34F5F">
            <w:pPr>
              <w:pStyle w:val="ConsPlusNormal0"/>
              <w:jc w:val="both"/>
            </w:pPr>
            <w:r>
              <w:t xml:space="preserve">Общий объем бюджетных ассигнований на финансовое обеспечение реализации государственной программы составляет </w:t>
            </w:r>
            <w:r w:rsidRPr="002C7F42">
              <w:rPr>
                <w:highlight w:val="yellow"/>
              </w:rPr>
              <w:t>1761567,6</w:t>
            </w:r>
            <w:r>
              <w:t xml:space="preserve"> тыс. рублей, в том числе по годам:</w:t>
            </w:r>
          </w:p>
          <w:p w:rsidR="00F03F74" w:rsidRDefault="00C34F5F">
            <w:pPr>
              <w:pStyle w:val="ConsPlusNormal0"/>
              <w:jc w:val="both"/>
            </w:pPr>
            <w:r>
              <w:t>в 2024 году - 294888,9 тыс. рублей;</w:t>
            </w:r>
          </w:p>
          <w:p w:rsidR="00F03F74" w:rsidRDefault="00C34F5F">
            <w:pPr>
              <w:pStyle w:val="ConsPlusNormal0"/>
              <w:jc w:val="both"/>
            </w:pPr>
            <w:r>
              <w:t xml:space="preserve">в 2025 году - </w:t>
            </w:r>
            <w:r w:rsidRPr="002C7F42">
              <w:rPr>
                <w:highlight w:val="yellow"/>
              </w:rPr>
              <w:t>372183,3</w:t>
            </w:r>
            <w:r>
              <w:t xml:space="preserve"> тыс. рублей;</w:t>
            </w:r>
          </w:p>
          <w:p w:rsidR="00F03F74" w:rsidRDefault="00C34F5F">
            <w:pPr>
              <w:pStyle w:val="ConsPlusNormal0"/>
              <w:jc w:val="both"/>
            </w:pPr>
            <w:r>
              <w:t>в 2026 году - 235897,3 тыс. рублей;</w:t>
            </w:r>
          </w:p>
          <w:p w:rsidR="00F03F74" w:rsidRDefault="00C34F5F">
            <w:pPr>
              <w:pStyle w:val="ConsPlusNormal0"/>
              <w:jc w:val="both"/>
            </w:pPr>
            <w:r>
              <w:t>в 2027 году - 235727,3 тыс. рублей;</w:t>
            </w:r>
          </w:p>
          <w:p w:rsidR="00F03F74" w:rsidRDefault="00C34F5F">
            <w:pPr>
              <w:pStyle w:val="ConsPlusNormal0"/>
              <w:jc w:val="both"/>
            </w:pPr>
            <w:r>
              <w:t>в 2028 году - 207623,6 тыс. рублей;</w:t>
            </w:r>
          </w:p>
          <w:p w:rsidR="00F03F74" w:rsidRDefault="00C34F5F">
            <w:pPr>
              <w:pStyle w:val="ConsPlusNormal0"/>
              <w:jc w:val="both"/>
            </w:pPr>
            <w:r>
              <w:t>в 2029 году - 207623,6 тыс. рублей;</w:t>
            </w:r>
          </w:p>
          <w:p w:rsidR="00F03F74" w:rsidRDefault="00C34F5F">
            <w:pPr>
              <w:pStyle w:val="ConsPlusNormal0"/>
              <w:jc w:val="both"/>
            </w:pPr>
            <w:r>
              <w:t>в 2030 году - 207623,6 тыс. рублей;</w:t>
            </w:r>
          </w:p>
          <w:p w:rsidR="00F03F74" w:rsidRDefault="00C34F5F">
            <w:pPr>
              <w:pStyle w:val="ConsPlusNormal0"/>
              <w:jc w:val="both"/>
            </w:pPr>
            <w:r>
              <w:t>из них:</w:t>
            </w:r>
          </w:p>
          <w:p w:rsidR="00F03F74" w:rsidRDefault="00C34F5F">
            <w:pPr>
              <w:pStyle w:val="ConsPlusNormal0"/>
              <w:jc w:val="both"/>
            </w:pPr>
            <w:r w:rsidRPr="002C7F42">
              <w:rPr>
                <w:highlight w:val="yellow"/>
              </w:rPr>
              <w:t>1736567,6</w:t>
            </w:r>
            <w:r>
              <w:t xml:space="preserve"> тыс. рублей - объем бюджетных ассигнований областного бюджета Ульяновской области, в том числе по годам:</w:t>
            </w:r>
          </w:p>
          <w:p w:rsidR="00F03F74" w:rsidRDefault="00C34F5F">
            <w:pPr>
              <w:pStyle w:val="ConsPlusNormal0"/>
              <w:jc w:val="both"/>
            </w:pPr>
            <w:r>
              <w:t>в 2024 году - 284888,9 тыс. рублей;</w:t>
            </w:r>
          </w:p>
          <w:p w:rsidR="00F03F74" w:rsidRDefault="00C34F5F">
            <w:pPr>
              <w:pStyle w:val="ConsPlusNormal0"/>
              <w:jc w:val="both"/>
            </w:pPr>
            <w:r>
              <w:t xml:space="preserve">в 2025 году - </w:t>
            </w:r>
            <w:r w:rsidRPr="002C7F42">
              <w:rPr>
                <w:highlight w:val="yellow"/>
              </w:rPr>
              <w:t>357183,3</w:t>
            </w:r>
            <w:r>
              <w:t xml:space="preserve"> тыс. рублей;</w:t>
            </w:r>
          </w:p>
          <w:p w:rsidR="00F03F74" w:rsidRDefault="00C34F5F">
            <w:pPr>
              <w:pStyle w:val="ConsPlusNormal0"/>
              <w:jc w:val="both"/>
            </w:pPr>
            <w:r>
              <w:t>в 2026 году - 235897,3 тыс. рублей;</w:t>
            </w:r>
          </w:p>
          <w:p w:rsidR="00F03F74" w:rsidRDefault="00C34F5F">
            <w:pPr>
              <w:pStyle w:val="ConsPlusNormal0"/>
              <w:jc w:val="both"/>
            </w:pPr>
            <w:r>
              <w:t>в 2027 году - 235727,3 тыс. рублей;</w:t>
            </w:r>
          </w:p>
          <w:p w:rsidR="00F03F74" w:rsidRDefault="00C34F5F">
            <w:pPr>
              <w:pStyle w:val="ConsPlusNormal0"/>
              <w:jc w:val="both"/>
            </w:pPr>
            <w:r>
              <w:t>в 2028 году - 207623,6 тыс. рублей;</w:t>
            </w:r>
          </w:p>
          <w:p w:rsidR="00F03F74" w:rsidRDefault="00C34F5F">
            <w:pPr>
              <w:pStyle w:val="ConsPlusNormal0"/>
              <w:jc w:val="both"/>
            </w:pPr>
            <w:r>
              <w:t>в 2029 году - 207623,6 тыс. рублей;</w:t>
            </w:r>
          </w:p>
          <w:p w:rsidR="00F03F74" w:rsidRDefault="00C34F5F">
            <w:pPr>
              <w:pStyle w:val="ConsPlusNormal0"/>
              <w:jc w:val="both"/>
            </w:pPr>
            <w:r>
              <w:t>в 2030 году - 207623,6 тыс. рублей;</w:t>
            </w:r>
          </w:p>
          <w:p w:rsidR="00F03F74" w:rsidRDefault="00C34F5F">
            <w:pPr>
              <w:pStyle w:val="ConsPlusNormal0"/>
              <w:jc w:val="both"/>
            </w:pPr>
            <w:r>
              <w:t>25000,0 тыс. рублей - объем бюджетных ассигнований областного бюджета Ульяновской области, источником которых являются безвозмездные поступления от Фонда - оператора президентских грантов по развитию гражданского общества, в том числе по годам:</w:t>
            </w:r>
          </w:p>
          <w:p w:rsidR="00F03F74" w:rsidRDefault="00C34F5F">
            <w:pPr>
              <w:pStyle w:val="ConsPlusNormal0"/>
              <w:jc w:val="both"/>
            </w:pPr>
            <w:r>
              <w:t>в 2024 году - 10000,0 тыс. рублей;</w:t>
            </w:r>
          </w:p>
          <w:p w:rsidR="00F03F74" w:rsidRDefault="00C34F5F">
            <w:pPr>
              <w:pStyle w:val="ConsPlusNormal0"/>
              <w:jc w:val="both"/>
            </w:pPr>
            <w:r>
              <w:t>в 2025 году - 15000,0 тыс. рублей;</w:t>
            </w:r>
          </w:p>
          <w:p w:rsidR="00F03F74" w:rsidRDefault="00C34F5F">
            <w:pPr>
              <w:pStyle w:val="ConsPlusNormal0"/>
              <w:jc w:val="both"/>
            </w:pPr>
            <w:r>
              <w:t>в 2026 году - 0,0 тыс. рублей;</w:t>
            </w:r>
          </w:p>
          <w:p w:rsidR="00F03F74" w:rsidRDefault="00C34F5F">
            <w:pPr>
              <w:pStyle w:val="ConsPlusNormal0"/>
              <w:jc w:val="both"/>
            </w:pPr>
            <w:r>
              <w:t>в 2027 году - 0,0 тыс. рублей</w:t>
            </w:r>
          </w:p>
        </w:tc>
      </w:tr>
      <w:tr w:rsidR="00F03F74">
        <w:tc>
          <w:tcPr>
            <w:tcW w:w="9071" w:type="dxa"/>
            <w:gridSpan w:val="2"/>
            <w:tcBorders>
              <w:top w:val="nil"/>
            </w:tcBorders>
          </w:tcPr>
          <w:p w:rsidR="00F03F74" w:rsidRDefault="00C34F5F">
            <w:pPr>
              <w:pStyle w:val="ConsPlusNormal0"/>
              <w:jc w:val="both"/>
            </w:pPr>
            <w:r>
              <w:t xml:space="preserve">(в ред. постановлений Правительства Ульяновской области от 10.06.2024 </w:t>
            </w:r>
            <w:hyperlink r:id="rId29"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15/332-П</w:t>
              </w:r>
            </w:hyperlink>
            <w:r>
              <w:t xml:space="preserve">, от </w:t>
            </w:r>
            <w:r>
              <w:lastRenderedPageBreak/>
              <w:t xml:space="preserve">01.10.2024 </w:t>
            </w:r>
            <w:hyperlink r:id="rId30"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27/593-П</w:t>
              </w:r>
            </w:hyperlink>
            <w:r>
              <w:t xml:space="preserve">, от 26.11.2024 </w:t>
            </w:r>
            <w:hyperlink r:id="rId31"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t xml:space="preserve">, от 31.01.2025 </w:t>
            </w:r>
            <w:hyperlink r:id="rId32"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 xml:space="preserve">, от 24.04.2025 </w:t>
            </w:r>
            <w:hyperlink r:id="rId33"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9/194-П</w:t>
              </w:r>
            </w:hyperlink>
            <w:r>
              <w:t>)</w:t>
            </w:r>
          </w:p>
        </w:tc>
      </w:tr>
      <w:tr w:rsidR="00F03F74">
        <w:tc>
          <w:tcPr>
            <w:tcW w:w="4365" w:type="dxa"/>
            <w:tcBorders>
              <w:bottom w:val="nil"/>
            </w:tcBorders>
          </w:tcPr>
          <w:p w:rsidR="00F03F74" w:rsidRDefault="00C34F5F">
            <w:pPr>
              <w:pStyle w:val="ConsPlusNormal0"/>
              <w:jc w:val="both"/>
            </w:pPr>
            <w:r>
              <w:lastRenderedPageBreak/>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4706" w:type="dxa"/>
            <w:tcBorders>
              <w:bottom w:val="nil"/>
            </w:tcBorders>
          </w:tcPr>
          <w:p w:rsidR="00F03F74" w:rsidRDefault="00C34F5F">
            <w:pPr>
              <w:pStyle w:val="ConsPlusNormal0"/>
              <w:jc w:val="both"/>
            </w:pPr>
            <w: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и государственной </w:t>
            </w:r>
            <w:hyperlink r:id="rId34" w:tooltip="Постановление Правительства РФ от 29.12.2016 N 1532 (ред. от 13.12.2024) &quot;Об утверждении государственной программы Российской Федерации &quot;Реализация государственной национальной политики&quot; {КонсультантПлюс}">
              <w:r>
                <w:rPr>
                  <w:color w:val="0000FF"/>
                </w:rPr>
                <w:t>программой</w:t>
              </w:r>
            </w:hyperlink>
            <w:r>
              <w:t xml:space="preserve"> Российской Федерации "Реализация государственной национальной политики"</w:t>
            </w:r>
          </w:p>
        </w:tc>
      </w:tr>
      <w:tr w:rsidR="00F03F74">
        <w:tc>
          <w:tcPr>
            <w:tcW w:w="9071" w:type="dxa"/>
            <w:gridSpan w:val="2"/>
            <w:tcBorders>
              <w:top w:val="nil"/>
            </w:tcBorders>
          </w:tcPr>
          <w:p w:rsidR="00F03F74" w:rsidRDefault="00C34F5F">
            <w:pPr>
              <w:pStyle w:val="ConsPlusNormal0"/>
              <w:jc w:val="both"/>
            </w:pPr>
            <w:r>
              <w:t xml:space="preserve">(в ред. </w:t>
            </w:r>
            <w:hyperlink r:id="rId35"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10.06.2024 N 15/332-П)</w:t>
            </w:r>
          </w:p>
        </w:tc>
      </w:tr>
    </w:tbl>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C34F5F">
      <w:pPr>
        <w:pStyle w:val="ConsPlusNormal0"/>
        <w:jc w:val="right"/>
        <w:outlineLvl w:val="1"/>
      </w:pPr>
      <w:r>
        <w:t>Приложение N 1</w:t>
      </w:r>
    </w:p>
    <w:p w:rsidR="00F03F74" w:rsidRDefault="00C34F5F">
      <w:pPr>
        <w:pStyle w:val="ConsPlusNormal0"/>
        <w:jc w:val="right"/>
      </w:pPr>
      <w:r>
        <w:t>к государственной программе</w:t>
      </w:r>
    </w:p>
    <w:p w:rsidR="00F03F74" w:rsidRDefault="00F03F74">
      <w:pPr>
        <w:pStyle w:val="ConsPlusNormal0"/>
        <w:jc w:val="both"/>
      </w:pPr>
    </w:p>
    <w:p w:rsidR="00F03F74" w:rsidRDefault="00C34F5F">
      <w:pPr>
        <w:pStyle w:val="ConsPlusTitle0"/>
        <w:jc w:val="center"/>
      </w:pPr>
      <w:r>
        <w:t>ПЕРЕЧЕНЬ</w:t>
      </w:r>
    </w:p>
    <w:p w:rsidR="00F03F74" w:rsidRDefault="00C34F5F">
      <w:pPr>
        <w:pStyle w:val="ConsPlusTitle0"/>
        <w:jc w:val="center"/>
      </w:pPr>
      <w:r>
        <w:t>ПОКАЗАТЕЛЕЙ ГОСУДАРСТВЕННОЙ ПРОГРАММЫ УЛЬЯНОВСКОЙ ОБЛАСТИ</w:t>
      </w:r>
    </w:p>
    <w:p w:rsidR="00F03F74" w:rsidRDefault="00C34F5F">
      <w:pPr>
        <w:pStyle w:val="ConsPlusTitle0"/>
        <w:jc w:val="center"/>
      </w:pPr>
      <w:r>
        <w:t>"ГРАЖДАНСКОЕ ОБЩЕСТВО И ГОСУДАРСТВЕННАЯ НАЦИОНАЛЬНАЯ</w:t>
      </w:r>
    </w:p>
    <w:p w:rsidR="00F03F74" w:rsidRDefault="00C34F5F">
      <w:pPr>
        <w:pStyle w:val="ConsPlusTitle0"/>
        <w:jc w:val="center"/>
      </w:pPr>
      <w:r>
        <w:t>ПОЛИТИКА В УЛЬЯНОВСКОЙ ОБЛАСТИ"</w:t>
      </w:r>
    </w:p>
    <w:p w:rsidR="00F03F74" w:rsidRDefault="00F03F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03F74">
        <w:tc>
          <w:tcPr>
            <w:tcW w:w="60" w:type="dxa"/>
            <w:tcBorders>
              <w:top w:val="nil"/>
              <w:left w:val="nil"/>
              <w:bottom w:val="nil"/>
              <w:right w:val="nil"/>
            </w:tcBorders>
            <w:shd w:val="clear" w:color="auto" w:fill="CED3F1"/>
            <w:tcMar>
              <w:top w:w="0" w:type="dxa"/>
              <w:left w:w="0" w:type="dxa"/>
              <w:bottom w:w="0" w:type="dxa"/>
              <w:right w:w="0" w:type="dxa"/>
            </w:tcMar>
          </w:tcPr>
          <w:p w:rsidR="00F03F74" w:rsidRDefault="00F03F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03F74" w:rsidRDefault="00C34F5F">
            <w:pPr>
              <w:pStyle w:val="ConsPlusNormal0"/>
              <w:jc w:val="center"/>
            </w:pPr>
            <w:r>
              <w:rPr>
                <w:color w:val="392C69"/>
              </w:rPr>
              <w:t>Список изменяющих документов</w:t>
            </w:r>
          </w:p>
          <w:p w:rsidR="00F03F74" w:rsidRDefault="00C34F5F">
            <w:pPr>
              <w:pStyle w:val="ConsPlusNormal0"/>
              <w:jc w:val="center"/>
            </w:pPr>
            <w:r>
              <w:rPr>
                <w:color w:val="392C69"/>
              </w:rPr>
              <w:t>(в ред. постановлений Правительства Ульяновской области</w:t>
            </w:r>
          </w:p>
          <w:p w:rsidR="00F03F74" w:rsidRDefault="00C34F5F">
            <w:pPr>
              <w:pStyle w:val="ConsPlusNormal0"/>
              <w:jc w:val="center"/>
            </w:pPr>
            <w:r>
              <w:rPr>
                <w:color w:val="392C69"/>
              </w:rPr>
              <w:t xml:space="preserve">от 05.02.2024 </w:t>
            </w:r>
            <w:hyperlink r:id="rId36"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rPr>
                <w:color w:val="392C69"/>
              </w:rPr>
              <w:t xml:space="preserve">, от 10.06.2024 </w:t>
            </w:r>
            <w:hyperlink r:id="rId37"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15/332-П</w:t>
              </w:r>
            </w:hyperlink>
            <w:r>
              <w:rPr>
                <w:color w:val="392C69"/>
              </w:rPr>
              <w:t xml:space="preserve">, от 01.10.2024 </w:t>
            </w:r>
            <w:hyperlink r:id="rId38"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27/593-П</w:t>
              </w:r>
            </w:hyperlink>
            <w:r>
              <w:rPr>
                <w:color w:val="392C69"/>
              </w:rPr>
              <w:t>,</w:t>
            </w:r>
          </w:p>
          <w:p w:rsidR="00F03F74" w:rsidRDefault="00C34F5F">
            <w:pPr>
              <w:pStyle w:val="ConsPlusNormal0"/>
              <w:jc w:val="center"/>
            </w:pPr>
            <w:r>
              <w:rPr>
                <w:color w:val="392C69"/>
              </w:rPr>
              <w:t xml:space="preserve">от 26.11.2024 </w:t>
            </w:r>
            <w:hyperlink r:id="rId39"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rPr>
                <w:color w:val="392C69"/>
              </w:rPr>
              <w:t xml:space="preserve">, от 31.01.2025 </w:t>
            </w:r>
            <w:hyperlink r:id="rId40"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r>
    </w:tbl>
    <w:p w:rsidR="00F03F74" w:rsidRDefault="00F03F74">
      <w:pPr>
        <w:pStyle w:val="ConsPlusNormal0"/>
        <w:jc w:val="both"/>
      </w:pPr>
    </w:p>
    <w:p w:rsidR="00F03F74" w:rsidRDefault="00F03F74">
      <w:pPr>
        <w:pStyle w:val="ConsPlusNormal0"/>
        <w:sectPr w:rsidR="00F03F74">
          <w:headerReference w:type="default" r:id="rId41"/>
          <w:footerReference w:type="default" r:id="rId42"/>
          <w:headerReference w:type="first" r:id="rId43"/>
          <w:footerReference w:type="first" r:id="rId44"/>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4"/>
        <w:gridCol w:w="1692"/>
        <w:gridCol w:w="1044"/>
        <w:gridCol w:w="1145"/>
        <w:gridCol w:w="1044"/>
        <w:gridCol w:w="880"/>
        <w:gridCol w:w="514"/>
        <w:gridCol w:w="660"/>
        <w:gridCol w:w="563"/>
        <w:gridCol w:w="563"/>
        <w:gridCol w:w="563"/>
        <w:gridCol w:w="563"/>
        <w:gridCol w:w="563"/>
        <w:gridCol w:w="563"/>
        <w:gridCol w:w="900"/>
        <w:gridCol w:w="1388"/>
        <w:gridCol w:w="1320"/>
        <w:gridCol w:w="1839"/>
      </w:tblGrid>
      <w:tr w:rsidR="00F03F74">
        <w:tc>
          <w:tcPr>
            <w:tcW w:w="567" w:type="dxa"/>
            <w:vMerge w:val="restart"/>
            <w:vAlign w:val="center"/>
          </w:tcPr>
          <w:p w:rsidR="00F03F74" w:rsidRDefault="00C34F5F">
            <w:pPr>
              <w:pStyle w:val="ConsPlusNormal0"/>
              <w:jc w:val="center"/>
            </w:pPr>
            <w:r>
              <w:lastRenderedPageBreak/>
              <w:t>N п/п</w:t>
            </w:r>
          </w:p>
        </w:tc>
        <w:tc>
          <w:tcPr>
            <w:tcW w:w="2268" w:type="dxa"/>
            <w:vMerge w:val="restart"/>
            <w:vAlign w:val="center"/>
          </w:tcPr>
          <w:p w:rsidR="00F03F74" w:rsidRDefault="00C34F5F">
            <w:pPr>
              <w:pStyle w:val="ConsPlusNormal0"/>
              <w:jc w:val="center"/>
            </w:pPr>
            <w:r>
              <w:t>Наименование показателя</w:t>
            </w:r>
          </w:p>
        </w:tc>
        <w:tc>
          <w:tcPr>
            <w:tcW w:w="709" w:type="dxa"/>
            <w:vMerge w:val="restart"/>
            <w:vAlign w:val="center"/>
          </w:tcPr>
          <w:p w:rsidR="00F03F74" w:rsidRDefault="00C34F5F">
            <w:pPr>
              <w:pStyle w:val="ConsPlusNormal0"/>
              <w:jc w:val="center"/>
            </w:pPr>
            <w:r>
              <w:t>Уровень показателя</w:t>
            </w:r>
          </w:p>
        </w:tc>
        <w:tc>
          <w:tcPr>
            <w:tcW w:w="850" w:type="dxa"/>
            <w:vMerge w:val="restart"/>
            <w:vAlign w:val="center"/>
          </w:tcPr>
          <w:p w:rsidR="00F03F74" w:rsidRDefault="00C34F5F">
            <w:pPr>
              <w:pStyle w:val="ConsPlusNormal0"/>
              <w:jc w:val="center"/>
            </w:pPr>
            <w:r>
              <w:t>Признак возрастания (убывания, динамики) значения показателя</w:t>
            </w:r>
          </w:p>
        </w:tc>
        <w:tc>
          <w:tcPr>
            <w:tcW w:w="851" w:type="dxa"/>
            <w:vMerge w:val="restart"/>
            <w:vAlign w:val="center"/>
          </w:tcPr>
          <w:p w:rsidR="00F03F74" w:rsidRDefault="00C34F5F">
            <w:pPr>
              <w:pStyle w:val="ConsPlusNormal0"/>
              <w:jc w:val="center"/>
            </w:pPr>
            <w:r>
              <w:t xml:space="preserve">Единица измерения значения показателя (по </w:t>
            </w:r>
            <w:hyperlink r:id="rId4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ОКЕИ</w:t>
              </w:r>
            </w:hyperlink>
            <w:r>
              <w:t>)</w:t>
            </w:r>
          </w:p>
        </w:tc>
        <w:tc>
          <w:tcPr>
            <w:tcW w:w="1644" w:type="dxa"/>
            <w:gridSpan w:val="2"/>
            <w:vAlign w:val="center"/>
          </w:tcPr>
          <w:p w:rsidR="00F03F74" w:rsidRDefault="00C34F5F">
            <w:pPr>
              <w:pStyle w:val="ConsPlusNormal0"/>
              <w:jc w:val="center"/>
            </w:pPr>
            <w:r>
              <w:t>Базовое значение</w:t>
            </w:r>
          </w:p>
        </w:tc>
        <w:tc>
          <w:tcPr>
            <w:tcW w:w="6602" w:type="dxa"/>
            <w:gridSpan w:val="7"/>
            <w:vAlign w:val="center"/>
          </w:tcPr>
          <w:p w:rsidR="00F03F74" w:rsidRDefault="00C34F5F">
            <w:pPr>
              <w:pStyle w:val="ConsPlusNormal0"/>
              <w:jc w:val="center"/>
            </w:pPr>
            <w:r>
              <w:t>Значения показателя по годам</w:t>
            </w:r>
          </w:p>
        </w:tc>
        <w:tc>
          <w:tcPr>
            <w:tcW w:w="1984" w:type="dxa"/>
            <w:vMerge w:val="restart"/>
            <w:vAlign w:val="center"/>
          </w:tcPr>
          <w:p w:rsidR="00F03F74" w:rsidRDefault="00C34F5F">
            <w:pPr>
              <w:pStyle w:val="ConsPlusNormal0"/>
              <w:jc w:val="center"/>
            </w:pPr>
            <w:r>
              <w:t>Документ</w:t>
            </w:r>
          </w:p>
        </w:tc>
        <w:tc>
          <w:tcPr>
            <w:tcW w:w="1701" w:type="dxa"/>
            <w:vMerge w:val="restart"/>
            <w:vAlign w:val="center"/>
          </w:tcPr>
          <w:p w:rsidR="00F03F74" w:rsidRDefault="00C34F5F">
            <w:pPr>
              <w:pStyle w:val="ConsPlusNormal0"/>
              <w:jc w:val="center"/>
            </w:pPr>
            <w:r>
              <w:t>Ответственный за достижение значений показателя</w:t>
            </w:r>
          </w:p>
        </w:tc>
        <w:tc>
          <w:tcPr>
            <w:tcW w:w="1757" w:type="dxa"/>
            <w:vMerge w:val="restart"/>
            <w:vAlign w:val="center"/>
          </w:tcPr>
          <w:p w:rsidR="00F03F74" w:rsidRDefault="00C34F5F">
            <w:pPr>
              <w:pStyle w:val="ConsPlusNormal0"/>
              <w:jc w:val="center"/>
            </w:pPr>
            <w:r>
              <w:t>Связь с показателями</w:t>
            </w:r>
          </w:p>
        </w:tc>
        <w:tc>
          <w:tcPr>
            <w:tcW w:w="2608" w:type="dxa"/>
            <w:vMerge w:val="restart"/>
            <w:vAlign w:val="center"/>
          </w:tcPr>
          <w:p w:rsidR="00F03F74" w:rsidRDefault="00C34F5F">
            <w:pPr>
              <w:pStyle w:val="ConsPlusNormal0"/>
              <w:jc w:val="center"/>
            </w:pPr>
            <w:r>
              <w:t>Информационная система</w:t>
            </w:r>
          </w:p>
        </w:tc>
      </w:tr>
      <w:tr w:rsidR="00F03F74">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907" w:type="dxa"/>
            <w:vAlign w:val="center"/>
          </w:tcPr>
          <w:p w:rsidR="00F03F74" w:rsidRDefault="00C34F5F">
            <w:pPr>
              <w:pStyle w:val="ConsPlusNormal0"/>
              <w:jc w:val="center"/>
            </w:pPr>
            <w:r>
              <w:t>значение</w:t>
            </w:r>
          </w:p>
        </w:tc>
        <w:tc>
          <w:tcPr>
            <w:tcW w:w="737" w:type="dxa"/>
            <w:vAlign w:val="center"/>
          </w:tcPr>
          <w:p w:rsidR="00F03F74" w:rsidRDefault="00C34F5F">
            <w:pPr>
              <w:pStyle w:val="ConsPlusNormal0"/>
              <w:jc w:val="center"/>
            </w:pPr>
            <w:r>
              <w:t>год</w:t>
            </w:r>
          </w:p>
        </w:tc>
        <w:tc>
          <w:tcPr>
            <w:tcW w:w="943" w:type="dxa"/>
            <w:vAlign w:val="center"/>
          </w:tcPr>
          <w:p w:rsidR="00F03F74" w:rsidRDefault="00C34F5F">
            <w:pPr>
              <w:pStyle w:val="ConsPlusNormal0"/>
              <w:jc w:val="center"/>
            </w:pPr>
            <w:r>
              <w:t>2024</w:t>
            </w:r>
          </w:p>
        </w:tc>
        <w:tc>
          <w:tcPr>
            <w:tcW w:w="943" w:type="dxa"/>
            <w:vAlign w:val="center"/>
          </w:tcPr>
          <w:p w:rsidR="00F03F74" w:rsidRDefault="00C34F5F">
            <w:pPr>
              <w:pStyle w:val="ConsPlusNormal0"/>
              <w:jc w:val="center"/>
            </w:pPr>
            <w:r>
              <w:t>2025</w:t>
            </w:r>
          </w:p>
        </w:tc>
        <w:tc>
          <w:tcPr>
            <w:tcW w:w="943" w:type="dxa"/>
            <w:vAlign w:val="center"/>
          </w:tcPr>
          <w:p w:rsidR="00F03F74" w:rsidRDefault="00C34F5F">
            <w:pPr>
              <w:pStyle w:val="ConsPlusNormal0"/>
              <w:jc w:val="center"/>
            </w:pPr>
            <w:r>
              <w:t>2026</w:t>
            </w:r>
          </w:p>
        </w:tc>
        <w:tc>
          <w:tcPr>
            <w:tcW w:w="943" w:type="dxa"/>
            <w:vAlign w:val="center"/>
          </w:tcPr>
          <w:p w:rsidR="00F03F74" w:rsidRDefault="00C34F5F">
            <w:pPr>
              <w:pStyle w:val="ConsPlusNormal0"/>
              <w:jc w:val="center"/>
            </w:pPr>
            <w:r>
              <w:t>2027</w:t>
            </w:r>
          </w:p>
        </w:tc>
        <w:tc>
          <w:tcPr>
            <w:tcW w:w="943" w:type="dxa"/>
            <w:vAlign w:val="center"/>
          </w:tcPr>
          <w:p w:rsidR="00F03F74" w:rsidRDefault="00C34F5F">
            <w:pPr>
              <w:pStyle w:val="ConsPlusNormal0"/>
              <w:jc w:val="center"/>
            </w:pPr>
            <w:r>
              <w:t>2028</w:t>
            </w:r>
          </w:p>
        </w:tc>
        <w:tc>
          <w:tcPr>
            <w:tcW w:w="943" w:type="dxa"/>
            <w:vAlign w:val="center"/>
          </w:tcPr>
          <w:p w:rsidR="00F03F74" w:rsidRDefault="00C34F5F">
            <w:pPr>
              <w:pStyle w:val="ConsPlusNormal0"/>
              <w:jc w:val="center"/>
            </w:pPr>
            <w:r>
              <w:t>2029</w:t>
            </w:r>
          </w:p>
        </w:tc>
        <w:tc>
          <w:tcPr>
            <w:tcW w:w="944" w:type="dxa"/>
            <w:vAlign w:val="center"/>
          </w:tcPr>
          <w:p w:rsidR="00F03F74" w:rsidRDefault="00C34F5F">
            <w:pPr>
              <w:pStyle w:val="ConsPlusNormal0"/>
              <w:jc w:val="center"/>
            </w:pPr>
            <w:r>
              <w:t>2030</w:t>
            </w: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r>
      <w:tr w:rsidR="00F03F74">
        <w:tc>
          <w:tcPr>
            <w:tcW w:w="567" w:type="dxa"/>
            <w:vAlign w:val="center"/>
          </w:tcPr>
          <w:p w:rsidR="00F03F74" w:rsidRDefault="00C34F5F">
            <w:pPr>
              <w:pStyle w:val="ConsPlusNormal0"/>
              <w:jc w:val="center"/>
            </w:pPr>
            <w:r>
              <w:t>1</w:t>
            </w:r>
          </w:p>
        </w:tc>
        <w:tc>
          <w:tcPr>
            <w:tcW w:w="2268" w:type="dxa"/>
            <w:vAlign w:val="center"/>
          </w:tcPr>
          <w:p w:rsidR="00F03F74" w:rsidRDefault="00C34F5F">
            <w:pPr>
              <w:pStyle w:val="ConsPlusNormal0"/>
              <w:jc w:val="center"/>
            </w:pPr>
            <w:r>
              <w:t>2</w:t>
            </w:r>
          </w:p>
        </w:tc>
        <w:tc>
          <w:tcPr>
            <w:tcW w:w="709" w:type="dxa"/>
            <w:vAlign w:val="center"/>
          </w:tcPr>
          <w:p w:rsidR="00F03F74" w:rsidRDefault="00C34F5F">
            <w:pPr>
              <w:pStyle w:val="ConsPlusNormal0"/>
              <w:jc w:val="center"/>
            </w:pPr>
            <w:r>
              <w:t>3</w:t>
            </w:r>
          </w:p>
        </w:tc>
        <w:tc>
          <w:tcPr>
            <w:tcW w:w="850" w:type="dxa"/>
            <w:vAlign w:val="center"/>
          </w:tcPr>
          <w:p w:rsidR="00F03F74" w:rsidRDefault="00C34F5F">
            <w:pPr>
              <w:pStyle w:val="ConsPlusNormal0"/>
              <w:jc w:val="center"/>
            </w:pPr>
            <w:r>
              <w:t>4</w:t>
            </w:r>
          </w:p>
        </w:tc>
        <w:tc>
          <w:tcPr>
            <w:tcW w:w="851" w:type="dxa"/>
            <w:vAlign w:val="center"/>
          </w:tcPr>
          <w:p w:rsidR="00F03F74" w:rsidRDefault="00C34F5F">
            <w:pPr>
              <w:pStyle w:val="ConsPlusNormal0"/>
              <w:jc w:val="center"/>
            </w:pPr>
            <w:r>
              <w:t>5</w:t>
            </w:r>
          </w:p>
        </w:tc>
        <w:tc>
          <w:tcPr>
            <w:tcW w:w="907" w:type="dxa"/>
            <w:vAlign w:val="center"/>
          </w:tcPr>
          <w:p w:rsidR="00F03F74" w:rsidRDefault="00C34F5F">
            <w:pPr>
              <w:pStyle w:val="ConsPlusNormal0"/>
              <w:jc w:val="center"/>
            </w:pPr>
            <w:r>
              <w:t>6</w:t>
            </w:r>
          </w:p>
        </w:tc>
        <w:tc>
          <w:tcPr>
            <w:tcW w:w="737" w:type="dxa"/>
            <w:vAlign w:val="center"/>
          </w:tcPr>
          <w:p w:rsidR="00F03F74" w:rsidRDefault="00C34F5F">
            <w:pPr>
              <w:pStyle w:val="ConsPlusNormal0"/>
              <w:jc w:val="center"/>
            </w:pPr>
            <w:r>
              <w:t>7</w:t>
            </w:r>
          </w:p>
        </w:tc>
        <w:tc>
          <w:tcPr>
            <w:tcW w:w="943" w:type="dxa"/>
            <w:vAlign w:val="center"/>
          </w:tcPr>
          <w:p w:rsidR="00F03F74" w:rsidRDefault="00C34F5F">
            <w:pPr>
              <w:pStyle w:val="ConsPlusNormal0"/>
              <w:jc w:val="center"/>
            </w:pPr>
            <w:r>
              <w:t>8</w:t>
            </w:r>
          </w:p>
        </w:tc>
        <w:tc>
          <w:tcPr>
            <w:tcW w:w="943" w:type="dxa"/>
            <w:vAlign w:val="center"/>
          </w:tcPr>
          <w:p w:rsidR="00F03F74" w:rsidRDefault="00C34F5F">
            <w:pPr>
              <w:pStyle w:val="ConsPlusNormal0"/>
              <w:jc w:val="center"/>
            </w:pPr>
            <w:r>
              <w:t>9</w:t>
            </w:r>
          </w:p>
        </w:tc>
        <w:tc>
          <w:tcPr>
            <w:tcW w:w="943" w:type="dxa"/>
            <w:vAlign w:val="center"/>
          </w:tcPr>
          <w:p w:rsidR="00F03F74" w:rsidRDefault="00C34F5F">
            <w:pPr>
              <w:pStyle w:val="ConsPlusNormal0"/>
              <w:jc w:val="center"/>
            </w:pPr>
            <w:r>
              <w:t>10</w:t>
            </w:r>
          </w:p>
        </w:tc>
        <w:tc>
          <w:tcPr>
            <w:tcW w:w="943" w:type="dxa"/>
            <w:vAlign w:val="center"/>
          </w:tcPr>
          <w:p w:rsidR="00F03F74" w:rsidRDefault="00C34F5F">
            <w:pPr>
              <w:pStyle w:val="ConsPlusNormal0"/>
              <w:jc w:val="center"/>
            </w:pPr>
            <w:r>
              <w:t>11</w:t>
            </w:r>
          </w:p>
        </w:tc>
        <w:tc>
          <w:tcPr>
            <w:tcW w:w="943" w:type="dxa"/>
            <w:vAlign w:val="center"/>
          </w:tcPr>
          <w:p w:rsidR="00F03F74" w:rsidRDefault="00C34F5F">
            <w:pPr>
              <w:pStyle w:val="ConsPlusNormal0"/>
              <w:jc w:val="center"/>
            </w:pPr>
            <w:r>
              <w:t>12</w:t>
            </w:r>
          </w:p>
        </w:tc>
        <w:tc>
          <w:tcPr>
            <w:tcW w:w="943" w:type="dxa"/>
            <w:vAlign w:val="center"/>
          </w:tcPr>
          <w:p w:rsidR="00F03F74" w:rsidRDefault="00C34F5F">
            <w:pPr>
              <w:pStyle w:val="ConsPlusNormal0"/>
              <w:jc w:val="center"/>
            </w:pPr>
            <w:r>
              <w:t>13</w:t>
            </w:r>
          </w:p>
        </w:tc>
        <w:tc>
          <w:tcPr>
            <w:tcW w:w="944" w:type="dxa"/>
            <w:vAlign w:val="center"/>
          </w:tcPr>
          <w:p w:rsidR="00F03F74" w:rsidRDefault="00C34F5F">
            <w:pPr>
              <w:pStyle w:val="ConsPlusNormal0"/>
              <w:jc w:val="center"/>
            </w:pPr>
            <w:r>
              <w:t>14</w:t>
            </w:r>
          </w:p>
        </w:tc>
        <w:tc>
          <w:tcPr>
            <w:tcW w:w="1984" w:type="dxa"/>
            <w:vAlign w:val="center"/>
          </w:tcPr>
          <w:p w:rsidR="00F03F74" w:rsidRDefault="00C34F5F">
            <w:pPr>
              <w:pStyle w:val="ConsPlusNormal0"/>
              <w:jc w:val="center"/>
            </w:pPr>
            <w:r>
              <w:t>15</w:t>
            </w:r>
          </w:p>
        </w:tc>
        <w:tc>
          <w:tcPr>
            <w:tcW w:w="1701" w:type="dxa"/>
            <w:vAlign w:val="center"/>
          </w:tcPr>
          <w:p w:rsidR="00F03F74" w:rsidRDefault="00C34F5F">
            <w:pPr>
              <w:pStyle w:val="ConsPlusNormal0"/>
              <w:jc w:val="center"/>
            </w:pPr>
            <w:r>
              <w:t>16</w:t>
            </w:r>
          </w:p>
        </w:tc>
        <w:tc>
          <w:tcPr>
            <w:tcW w:w="1757" w:type="dxa"/>
            <w:vAlign w:val="center"/>
          </w:tcPr>
          <w:p w:rsidR="00F03F74" w:rsidRDefault="00C34F5F">
            <w:pPr>
              <w:pStyle w:val="ConsPlusNormal0"/>
              <w:jc w:val="center"/>
            </w:pPr>
            <w:r>
              <w:t>17</w:t>
            </w:r>
          </w:p>
        </w:tc>
        <w:tc>
          <w:tcPr>
            <w:tcW w:w="2608" w:type="dxa"/>
            <w:vAlign w:val="center"/>
          </w:tcPr>
          <w:p w:rsidR="00F03F74" w:rsidRDefault="00C34F5F">
            <w:pPr>
              <w:pStyle w:val="ConsPlusNormal0"/>
              <w:jc w:val="center"/>
            </w:pPr>
            <w:r>
              <w:t>18</w:t>
            </w:r>
          </w:p>
        </w:tc>
      </w:tr>
      <w:tr w:rsidR="00F03F74">
        <w:tblPrEx>
          <w:tblBorders>
            <w:insideH w:val="nil"/>
          </w:tblBorders>
        </w:tblPrEx>
        <w:tc>
          <w:tcPr>
            <w:tcW w:w="567" w:type="dxa"/>
            <w:tcBorders>
              <w:bottom w:val="nil"/>
            </w:tcBorders>
          </w:tcPr>
          <w:p w:rsidR="00F03F74" w:rsidRDefault="00C34F5F">
            <w:pPr>
              <w:pStyle w:val="ConsPlusNormal0"/>
              <w:jc w:val="center"/>
            </w:pPr>
            <w:r>
              <w:t>1.</w:t>
            </w:r>
          </w:p>
        </w:tc>
        <w:tc>
          <w:tcPr>
            <w:tcW w:w="2268" w:type="dxa"/>
            <w:tcBorders>
              <w:bottom w:val="nil"/>
            </w:tcBorders>
          </w:tcPr>
          <w:p w:rsidR="00F03F74" w:rsidRDefault="00C34F5F">
            <w:pPr>
              <w:pStyle w:val="ConsPlusNormal0"/>
              <w:jc w:val="both"/>
            </w:pPr>
            <w:r>
              <w:t>Количество некоммерческих организаций, в том числе социально ориентированных некоммерческих организаций, осуществляющих деятельность на территории Ульяновской области</w:t>
            </w:r>
          </w:p>
        </w:tc>
        <w:tc>
          <w:tcPr>
            <w:tcW w:w="709" w:type="dxa"/>
            <w:tcBorders>
              <w:bottom w:val="nil"/>
            </w:tcBorders>
          </w:tcPr>
          <w:p w:rsidR="00F03F74" w:rsidRDefault="00C34F5F">
            <w:pPr>
              <w:pStyle w:val="ConsPlusNormal0"/>
              <w:jc w:val="center"/>
            </w:pPr>
            <w:r>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ед.</w:t>
            </w:r>
          </w:p>
        </w:tc>
        <w:tc>
          <w:tcPr>
            <w:tcW w:w="907" w:type="dxa"/>
            <w:tcBorders>
              <w:bottom w:val="nil"/>
            </w:tcBorders>
          </w:tcPr>
          <w:p w:rsidR="00F03F74" w:rsidRDefault="00C34F5F">
            <w:pPr>
              <w:pStyle w:val="ConsPlusNormal0"/>
              <w:jc w:val="center"/>
            </w:pPr>
            <w:r>
              <w:t>2025</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Default="00C34F5F">
            <w:pPr>
              <w:pStyle w:val="ConsPlusNormal0"/>
              <w:jc w:val="center"/>
            </w:pPr>
            <w:r>
              <w:t>2075</w:t>
            </w:r>
          </w:p>
        </w:tc>
        <w:tc>
          <w:tcPr>
            <w:tcW w:w="943" w:type="dxa"/>
            <w:tcBorders>
              <w:bottom w:val="nil"/>
            </w:tcBorders>
          </w:tcPr>
          <w:p w:rsidR="00F03F74" w:rsidRDefault="00C34F5F">
            <w:pPr>
              <w:pStyle w:val="ConsPlusNormal0"/>
              <w:jc w:val="center"/>
            </w:pPr>
            <w:r>
              <w:t>2125</w:t>
            </w:r>
          </w:p>
        </w:tc>
        <w:tc>
          <w:tcPr>
            <w:tcW w:w="943" w:type="dxa"/>
            <w:tcBorders>
              <w:bottom w:val="nil"/>
            </w:tcBorders>
          </w:tcPr>
          <w:p w:rsidR="00F03F74" w:rsidRDefault="00C34F5F">
            <w:pPr>
              <w:pStyle w:val="ConsPlusNormal0"/>
              <w:jc w:val="center"/>
            </w:pPr>
            <w:r>
              <w:t>2175</w:t>
            </w:r>
          </w:p>
        </w:tc>
        <w:tc>
          <w:tcPr>
            <w:tcW w:w="943" w:type="dxa"/>
            <w:tcBorders>
              <w:bottom w:val="nil"/>
            </w:tcBorders>
          </w:tcPr>
          <w:p w:rsidR="00F03F74" w:rsidRDefault="00C34F5F">
            <w:pPr>
              <w:pStyle w:val="ConsPlusNormal0"/>
              <w:jc w:val="center"/>
            </w:pPr>
            <w:r>
              <w:t>2225</w:t>
            </w:r>
          </w:p>
        </w:tc>
        <w:tc>
          <w:tcPr>
            <w:tcW w:w="943" w:type="dxa"/>
            <w:tcBorders>
              <w:bottom w:val="nil"/>
            </w:tcBorders>
          </w:tcPr>
          <w:p w:rsidR="00F03F74" w:rsidRDefault="00C34F5F">
            <w:pPr>
              <w:pStyle w:val="ConsPlusNormal0"/>
              <w:jc w:val="center"/>
            </w:pPr>
            <w:r>
              <w:t>2275</w:t>
            </w:r>
          </w:p>
        </w:tc>
        <w:tc>
          <w:tcPr>
            <w:tcW w:w="943" w:type="dxa"/>
            <w:tcBorders>
              <w:bottom w:val="nil"/>
            </w:tcBorders>
          </w:tcPr>
          <w:p w:rsidR="00F03F74" w:rsidRDefault="00C34F5F">
            <w:pPr>
              <w:pStyle w:val="ConsPlusNormal0"/>
              <w:jc w:val="center"/>
            </w:pPr>
            <w:r>
              <w:t>2325</w:t>
            </w:r>
          </w:p>
        </w:tc>
        <w:tc>
          <w:tcPr>
            <w:tcW w:w="944" w:type="dxa"/>
            <w:tcBorders>
              <w:bottom w:val="nil"/>
            </w:tcBorders>
          </w:tcPr>
          <w:p w:rsidR="00F03F74" w:rsidRDefault="00C34F5F">
            <w:pPr>
              <w:pStyle w:val="ConsPlusNormal0"/>
              <w:jc w:val="center"/>
            </w:pPr>
            <w:r>
              <w:t>2375</w:t>
            </w:r>
          </w:p>
        </w:tc>
        <w:tc>
          <w:tcPr>
            <w:tcW w:w="1984" w:type="dxa"/>
            <w:tcBorders>
              <w:bottom w:val="nil"/>
            </w:tcBorders>
          </w:tcPr>
          <w:p w:rsidR="00F03F74" w:rsidRDefault="00C34F5F">
            <w:pPr>
              <w:pStyle w:val="ConsPlusNormal0"/>
              <w:jc w:val="center"/>
            </w:pPr>
            <w:r>
              <w:t>x</w:t>
            </w:r>
          </w:p>
        </w:tc>
        <w:tc>
          <w:tcPr>
            <w:tcW w:w="1701" w:type="dxa"/>
            <w:tcBorders>
              <w:bottom w:val="nil"/>
            </w:tcBorders>
          </w:tcPr>
          <w:p w:rsidR="00F03F74" w:rsidRDefault="00C34F5F">
            <w:pPr>
              <w:pStyle w:val="ConsPlusNormal0"/>
              <w:jc w:val="center"/>
            </w:pPr>
            <w:r>
              <w:t>Правительство Ульяновской области</w:t>
            </w:r>
          </w:p>
        </w:tc>
        <w:tc>
          <w:tcPr>
            <w:tcW w:w="1757" w:type="dxa"/>
            <w:tcBorders>
              <w:bottom w:val="nil"/>
            </w:tcBorders>
          </w:tcPr>
          <w:p w:rsidR="00F03F74" w:rsidRDefault="00C34F5F">
            <w:pPr>
              <w:pStyle w:val="ConsPlusNormal0"/>
              <w:jc w:val="center"/>
            </w:pPr>
            <w:r>
              <w:t>x</w:t>
            </w:r>
          </w:p>
        </w:tc>
        <w:tc>
          <w:tcPr>
            <w:tcW w:w="2608" w:type="dxa"/>
            <w:tcBorders>
              <w:bottom w:val="nil"/>
            </w:tcBorders>
          </w:tcPr>
          <w:p w:rsidR="00F03F74" w:rsidRDefault="00C34F5F">
            <w:pPr>
              <w:pStyle w:val="ConsPlusNormal0"/>
              <w:jc w:val="center"/>
            </w:pPr>
            <w:r>
              <w:t>Подсистема государственной информационной системы Ульяновской области "Централизованная автоматизированная система "АЦК-Финансы" "АЦК-Планирование" (далее - "АЦК-Планирование")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w:t>
            </w:r>
            <w:hyperlink r:id="rId46"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26.11.2024 N 32/698-П)</w:t>
            </w:r>
          </w:p>
        </w:tc>
      </w:tr>
      <w:tr w:rsidR="00F03F74">
        <w:tblPrEx>
          <w:tblBorders>
            <w:insideH w:val="nil"/>
          </w:tblBorders>
        </w:tblPrEx>
        <w:tc>
          <w:tcPr>
            <w:tcW w:w="567" w:type="dxa"/>
            <w:tcBorders>
              <w:bottom w:val="nil"/>
            </w:tcBorders>
          </w:tcPr>
          <w:p w:rsidR="00F03F74" w:rsidRDefault="00C34F5F">
            <w:pPr>
              <w:pStyle w:val="ConsPlusNormal0"/>
              <w:jc w:val="center"/>
            </w:pPr>
            <w:r>
              <w:t>2.</w:t>
            </w:r>
          </w:p>
        </w:tc>
        <w:tc>
          <w:tcPr>
            <w:tcW w:w="2268" w:type="dxa"/>
            <w:tcBorders>
              <w:bottom w:val="nil"/>
            </w:tcBorders>
          </w:tcPr>
          <w:p w:rsidR="00F03F74" w:rsidRDefault="00C34F5F">
            <w:pPr>
              <w:pStyle w:val="ConsPlusNormal0"/>
              <w:jc w:val="both"/>
            </w:pPr>
            <w:r>
              <w:t>Уровень общероссийской гражданской идентичности</w:t>
            </w:r>
          </w:p>
        </w:tc>
        <w:tc>
          <w:tcPr>
            <w:tcW w:w="709" w:type="dxa"/>
            <w:tcBorders>
              <w:bottom w:val="nil"/>
            </w:tcBorders>
          </w:tcPr>
          <w:p w:rsidR="00F03F74" w:rsidRDefault="00C34F5F">
            <w:pPr>
              <w:pStyle w:val="ConsPlusNormal0"/>
              <w:jc w:val="center"/>
            </w:pPr>
            <w:r>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w:t>
            </w:r>
          </w:p>
        </w:tc>
        <w:tc>
          <w:tcPr>
            <w:tcW w:w="907" w:type="dxa"/>
            <w:tcBorders>
              <w:bottom w:val="nil"/>
            </w:tcBorders>
          </w:tcPr>
          <w:p w:rsidR="00F03F74" w:rsidRDefault="00C34F5F">
            <w:pPr>
              <w:pStyle w:val="ConsPlusNormal0"/>
              <w:jc w:val="center"/>
            </w:pPr>
            <w:r>
              <w:t>82,0</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Default="00C34F5F">
            <w:pPr>
              <w:pStyle w:val="ConsPlusNormal0"/>
              <w:jc w:val="center"/>
            </w:pPr>
            <w:r>
              <w:t>71,5</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71,5</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71,5</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71,5</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71,5</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71,5</w:t>
            </w:r>
          </w:p>
        </w:tc>
        <w:tc>
          <w:tcPr>
            <w:tcW w:w="944" w:type="dxa"/>
            <w:tcBorders>
              <w:bottom w:val="nil"/>
            </w:tcBorders>
          </w:tcPr>
          <w:p w:rsidR="00F03F74" w:rsidRPr="002C7F42" w:rsidRDefault="00C34F5F">
            <w:pPr>
              <w:pStyle w:val="ConsPlusNormal0"/>
              <w:jc w:val="center"/>
              <w:rPr>
                <w:highlight w:val="yellow"/>
              </w:rPr>
            </w:pPr>
            <w:r w:rsidRPr="002C7F42">
              <w:rPr>
                <w:highlight w:val="yellow"/>
              </w:rPr>
              <w:t>71,5</w:t>
            </w:r>
          </w:p>
        </w:tc>
        <w:tc>
          <w:tcPr>
            <w:tcW w:w="1984" w:type="dxa"/>
            <w:tcBorders>
              <w:bottom w:val="nil"/>
            </w:tcBorders>
          </w:tcPr>
          <w:p w:rsidR="00F03F74" w:rsidRPr="002C7F42" w:rsidRDefault="00C34F5F">
            <w:pPr>
              <w:pStyle w:val="ConsPlusNormal0"/>
              <w:jc w:val="center"/>
              <w:rPr>
                <w:highlight w:val="yellow"/>
              </w:rPr>
            </w:pPr>
            <w:r w:rsidRPr="002C7F42">
              <w:rPr>
                <w:highlight w:val="yellow"/>
              </w:rPr>
              <w:t>x</w:t>
            </w:r>
          </w:p>
        </w:tc>
        <w:tc>
          <w:tcPr>
            <w:tcW w:w="1701" w:type="dxa"/>
            <w:tcBorders>
              <w:bottom w:val="nil"/>
            </w:tcBorders>
          </w:tcPr>
          <w:p w:rsidR="00F03F74" w:rsidRDefault="00C34F5F">
            <w:pPr>
              <w:pStyle w:val="ConsPlusNormal0"/>
              <w:jc w:val="center"/>
            </w:pPr>
            <w:r>
              <w:t>Правительство Ульяновской области,</w:t>
            </w:r>
          </w:p>
          <w:p w:rsidR="00F03F74" w:rsidRDefault="00C34F5F">
            <w:pPr>
              <w:pStyle w:val="ConsPlusNormal0"/>
              <w:jc w:val="center"/>
            </w:pPr>
            <w:r>
              <w:t xml:space="preserve">Министерство просвещения и воспитания Ульяновской </w:t>
            </w:r>
            <w:r>
              <w:lastRenderedPageBreak/>
              <w:t>области,</w:t>
            </w:r>
          </w:p>
          <w:p w:rsidR="00F03F74" w:rsidRDefault="00C34F5F">
            <w:pPr>
              <w:pStyle w:val="ConsPlusNormal0"/>
              <w:jc w:val="center"/>
            </w:pPr>
            <w:r>
              <w:t>Министерство искусства и культурной политики Ульяновской области</w:t>
            </w:r>
          </w:p>
        </w:tc>
        <w:tc>
          <w:tcPr>
            <w:tcW w:w="1757" w:type="dxa"/>
            <w:tcBorders>
              <w:bottom w:val="nil"/>
            </w:tcBorders>
          </w:tcPr>
          <w:p w:rsidR="00F03F74" w:rsidRDefault="00C34F5F">
            <w:pPr>
              <w:pStyle w:val="ConsPlusNormal0"/>
              <w:jc w:val="center"/>
            </w:pPr>
            <w:r>
              <w:lastRenderedPageBreak/>
              <w:t>x</w:t>
            </w:r>
          </w:p>
        </w:tc>
        <w:tc>
          <w:tcPr>
            <w:tcW w:w="2608" w:type="dxa"/>
            <w:tcBorders>
              <w:bottom w:val="nil"/>
            </w:tcBorders>
          </w:tcPr>
          <w:p w:rsidR="00F03F74" w:rsidRDefault="00C34F5F">
            <w:pPr>
              <w:pStyle w:val="ConsPlusNormal0"/>
              <w:jc w:val="center"/>
            </w:pPr>
            <w:r>
              <w:t>"АЦК-Планирование"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постановлений Правительства Ульяновской области от 05.02.2024 </w:t>
            </w:r>
            <w:hyperlink r:id="rId47"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t>,</w:t>
            </w:r>
          </w:p>
          <w:p w:rsidR="00F03F74" w:rsidRDefault="00C34F5F">
            <w:pPr>
              <w:pStyle w:val="ConsPlusNormal0"/>
              <w:jc w:val="both"/>
            </w:pPr>
            <w:r>
              <w:t xml:space="preserve">от 26.11.2024 </w:t>
            </w:r>
            <w:hyperlink r:id="rId48"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t xml:space="preserve">, от 31.01.2025 </w:t>
            </w:r>
            <w:hyperlink r:id="rId49"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w:t>
            </w:r>
          </w:p>
        </w:tc>
      </w:tr>
      <w:tr w:rsidR="00F03F74">
        <w:tblPrEx>
          <w:tblBorders>
            <w:insideH w:val="nil"/>
          </w:tblBorders>
        </w:tblPrEx>
        <w:tc>
          <w:tcPr>
            <w:tcW w:w="567" w:type="dxa"/>
            <w:tcBorders>
              <w:bottom w:val="nil"/>
            </w:tcBorders>
          </w:tcPr>
          <w:p w:rsidR="00F03F74" w:rsidRDefault="00C34F5F">
            <w:pPr>
              <w:pStyle w:val="ConsPlusNormal0"/>
              <w:jc w:val="center"/>
            </w:pPr>
            <w:r>
              <w:t>3.</w:t>
            </w:r>
          </w:p>
        </w:tc>
        <w:tc>
          <w:tcPr>
            <w:tcW w:w="2268" w:type="dxa"/>
            <w:tcBorders>
              <w:bottom w:val="nil"/>
            </w:tcBorders>
          </w:tcPr>
          <w:p w:rsidR="00F03F74" w:rsidRDefault="00C34F5F">
            <w:pPr>
              <w:pStyle w:val="ConsPlusNormal0"/>
              <w:jc w:val="both"/>
            </w:pPr>
            <w:r>
              <w:t>Количество участников мероприятий, направленных на укрепление общероссийского гражданского единства</w:t>
            </w:r>
          </w:p>
        </w:tc>
        <w:tc>
          <w:tcPr>
            <w:tcW w:w="709" w:type="dxa"/>
            <w:tcBorders>
              <w:bottom w:val="nil"/>
            </w:tcBorders>
          </w:tcPr>
          <w:p w:rsidR="00F03F74" w:rsidRDefault="00C34F5F">
            <w:pPr>
              <w:pStyle w:val="ConsPlusNormal0"/>
              <w:jc w:val="center"/>
            </w:pPr>
            <w:r>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тыс. чел.</w:t>
            </w:r>
          </w:p>
        </w:tc>
        <w:tc>
          <w:tcPr>
            <w:tcW w:w="907" w:type="dxa"/>
            <w:tcBorders>
              <w:bottom w:val="nil"/>
            </w:tcBorders>
          </w:tcPr>
          <w:p w:rsidR="00F03F74" w:rsidRDefault="00C34F5F">
            <w:pPr>
              <w:pStyle w:val="ConsPlusNormal0"/>
              <w:jc w:val="center"/>
            </w:pPr>
            <w:r>
              <w:t>26,63</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Default="00C34F5F">
            <w:pPr>
              <w:pStyle w:val="ConsPlusNormal0"/>
              <w:jc w:val="center"/>
            </w:pPr>
            <w:r w:rsidRPr="002C7F42">
              <w:rPr>
                <w:highlight w:val="yellow"/>
              </w:rPr>
              <w:t>5,9</w:t>
            </w:r>
          </w:p>
        </w:tc>
        <w:tc>
          <w:tcPr>
            <w:tcW w:w="943" w:type="dxa"/>
            <w:tcBorders>
              <w:bottom w:val="nil"/>
            </w:tcBorders>
          </w:tcPr>
          <w:p w:rsidR="00F03F74" w:rsidRDefault="00C34F5F">
            <w:pPr>
              <w:pStyle w:val="ConsPlusNormal0"/>
              <w:jc w:val="center"/>
            </w:pPr>
            <w:r>
              <w:t>3,9</w:t>
            </w:r>
          </w:p>
        </w:tc>
        <w:tc>
          <w:tcPr>
            <w:tcW w:w="943" w:type="dxa"/>
            <w:tcBorders>
              <w:bottom w:val="nil"/>
            </w:tcBorders>
          </w:tcPr>
          <w:p w:rsidR="00F03F74" w:rsidRDefault="00C34F5F">
            <w:pPr>
              <w:pStyle w:val="ConsPlusNormal0"/>
              <w:jc w:val="center"/>
            </w:pPr>
            <w:r>
              <w:t>3,9</w:t>
            </w:r>
          </w:p>
        </w:tc>
        <w:tc>
          <w:tcPr>
            <w:tcW w:w="943" w:type="dxa"/>
            <w:tcBorders>
              <w:bottom w:val="nil"/>
            </w:tcBorders>
          </w:tcPr>
          <w:p w:rsidR="00F03F74" w:rsidRDefault="00C34F5F">
            <w:pPr>
              <w:pStyle w:val="ConsPlusNormal0"/>
              <w:jc w:val="center"/>
            </w:pPr>
            <w:r>
              <w:t>3,9</w:t>
            </w:r>
          </w:p>
        </w:tc>
        <w:tc>
          <w:tcPr>
            <w:tcW w:w="943" w:type="dxa"/>
            <w:tcBorders>
              <w:bottom w:val="nil"/>
            </w:tcBorders>
          </w:tcPr>
          <w:p w:rsidR="00F03F74" w:rsidRDefault="00C34F5F">
            <w:pPr>
              <w:pStyle w:val="ConsPlusNormal0"/>
              <w:jc w:val="center"/>
            </w:pPr>
            <w:r>
              <w:t>3,9</w:t>
            </w:r>
          </w:p>
        </w:tc>
        <w:tc>
          <w:tcPr>
            <w:tcW w:w="943" w:type="dxa"/>
            <w:tcBorders>
              <w:bottom w:val="nil"/>
            </w:tcBorders>
          </w:tcPr>
          <w:p w:rsidR="00F03F74" w:rsidRDefault="00C34F5F">
            <w:pPr>
              <w:pStyle w:val="ConsPlusNormal0"/>
              <w:jc w:val="center"/>
            </w:pPr>
            <w:r>
              <w:t>3,9</w:t>
            </w:r>
          </w:p>
        </w:tc>
        <w:tc>
          <w:tcPr>
            <w:tcW w:w="944" w:type="dxa"/>
            <w:tcBorders>
              <w:bottom w:val="nil"/>
            </w:tcBorders>
          </w:tcPr>
          <w:p w:rsidR="00F03F74" w:rsidRDefault="00C34F5F">
            <w:pPr>
              <w:pStyle w:val="ConsPlusNormal0"/>
              <w:jc w:val="center"/>
            </w:pPr>
            <w:r>
              <w:t>3,9</w:t>
            </w:r>
          </w:p>
        </w:tc>
        <w:tc>
          <w:tcPr>
            <w:tcW w:w="1984" w:type="dxa"/>
            <w:tcBorders>
              <w:bottom w:val="nil"/>
            </w:tcBorders>
          </w:tcPr>
          <w:p w:rsidR="00F03F74" w:rsidRDefault="00C34F5F">
            <w:pPr>
              <w:pStyle w:val="ConsPlusNormal0"/>
              <w:jc w:val="center"/>
            </w:pPr>
            <w:r>
              <w:t>x</w:t>
            </w:r>
          </w:p>
        </w:tc>
        <w:tc>
          <w:tcPr>
            <w:tcW w:w="1701" w:type="dxa"/>
            <w:tcBorders>
              <w:bottom w:val="nil"/>
            </w:tcBorders>
          </w:tcPr>
          <w:p w:rsidR="00F03F74" w:rsidRDefault="00C34F5F">
            <w:pPr>
              <w:pStyle w:val="ConsPlusNormal0"/>
              <w:jc w:val="center"/>
            </w:pPr>
            <w:r>
              <w:t>Правительство Ульяновской области,</w:t>
            </w:r>
          </w:p>
          <w:p w:rsidR="00F03F74" w:rsidRDefault="00C34F5F">
            <w:pPr>
              <w:pStyle w:val="ConsPlusNormal0"/>
              <w:jc w:val="center"/>
            </w:pPr>
            <w:r>
              <w:t>Министерство просвещения и воспитания Ульяновской области,</w:t>
            </w:r>
          </w:p>
          <w:p w:rsidR="00F03F74" w:rsidRDefault="00C34F5F">
            <w:pPr>
              <w:pStyle w:val="ConsPlusNormal0"/>
              <w:jc w:val="center"/>
            </w:pPr>
            <w:r>
              <w:t>Министерство искусства и культурной политики Ульяновской области</w:t>
            </w:r>
          </w:p>
        </w:tc>
        <w:tc>
          <w:tcPr>
            <w:tcW w:w="1757" w:type="dxa"/>
            <w:tcBorders>
              <w:bottom w:val="nil"/>
            </w:tcBorders>
          </w:tcPr>
          <w:p w:rsidR="00F03F74" w:rsidRDefault="00C34F5F">
            <w:pPr>
              <w:pStyle w:val="ConsPlusNormal0"/>
              <w:jc w:val="center"/>
            </w:pPr>
            <w: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2608" w:type="dxa"/>
            <w:tcBorders>
              <w:bottom w:val="nil"/>
            </w:tcBorders>
          </w:tcPr>
          <w:p w:rsidR="00F03F74" w:rsidRDefault="00C34F5F">
            <w:pPr>
              <w:pStyle w:val="ConsPlusNormal0"/>
              <w:jc w:val="center"/>
            </w:pPr>
            <w:r>
              <w:t>"АЦК-Планирование"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постановлений Правительства Ульяновской области от 05.02.2024 </w:t>
            </w:r>
            <w:hyperlink r:id="rId50"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t>,</w:t>
            </w:r>
          </w:p>
          <w:p w:rsidR="00F03F74" w:rsidRDefault="00C34F5F">
            <w:pPr>
              <w:pStyle w:val="ConsPlusNormal0"/>
              <w:jc w:val="both"/>
            </w:pPr>
            <w:r>
              <w:t xml:space="preserve">от 26.11.2024 </w:t>
            </w:r>
            <w:hyperlink r:id="rId51"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t xml:space="preserve">, от 31.01.2025 </w:t>
            </w:r>
            <w:hyperlink r:id="rId52"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w:t>
            </w:r>
          </w:p>
        </w:tc>
      </w:tr>
      <w:tr w:rsidR="00F03F74">
        <w:tblPrEx>
          <w:tblBorders>
            <w:insideH w:val="nil"/>
          </w:tblBorders>
        </w:tblPrEx>
        <w:tc>
          <w:tcPr>
            <w:tcW w:w="567" w:type="dxa"/>
            <w:tcBorders>
              <w:bottom w:val="nil"/>
            </w:tcBorders>
          </w:tcPr>
          <w:p w:rsidR="00F03F74" w:rsidRDefault="00C34F5F">
            <w:pPr>
              <w:pStyle w:val="ConsPlusNormal0"/>
              <w:jc w:val="center"/>
            </w:pPr>
            <w:r>
              <w:t>4.</w:t>
            </w:r>
          </w:p>
        </w:tc>
        <w:tc>
          <w:tcPr>
            <w:tcW w:w="2268" w:type="dxa"/>
            <w:tcBorders>
              <w:bottom w:val="nil"/>
            </w:tcBorders>
          </w:tcPr>
          <w:p w:rsidR="00F03F74" w:rsidRDefault="00C34F5F">
            <w:pPr>
              <w:pStyle w:val="ConsPlusNormal0"/>
              <w:jc w:val="both"/>
            </w:pPr>
            <w:r>
              <w:t xml:space="preserve">Численность участников </w:t>
            </w:r>
            <w:r>
              <w:lastRenderedPageBreak/>
              <w:t>мероприятий, направленных на этнокультурное развитие народов России</w:t>
            </w:r>
          </w:p>
        </w:tc>
        <w:tc>
          <w:tcPr>
            <w:tcW w:w="709" w:type="dxa"/>
            <w:tcBorders>
              <w:bottom w:val="nil"/>
            </w:tcBorders>
          </w:tcPr>
          <w:p w:rsidR="00F03F74" w:rsidRDefault="00C34F5F">
            <w:pPr>
              <w:pStyle w:val="ConsPlusNormal0"/>
              <w:jc w:val="center"/>
            </w:pPr>
            <w:r>
              <w:lastRenderedPageBreak/>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тыс. чел.</w:t>
            </w:r>
          </w:p>
        </w:tc>
        <w:tc>
          <w:tcPr>
            <w:tcW w:w="907" w:type="dxa"/>
            <w:tcBorders>
              <w:bottom w:val="nil"/>
            </w:tcBorders>
          </w:tcPr>
          <w:p w:rsidR="00F03F74" w:rsidRDefault="00C34F5F">
            <w:pPr>
              <w:pStyle w:val="ConsPlusNormal0"/>
              <w:jc w:val="center"/>
            </w:pPr>
            <w:r>
              <w:t>51,55</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Default="00C34F5F">
            <w:pPr>
              <w:pStyle w:val="ConsPlusNormal0"/>
              <w:jc w:val="center"/>
            </w:pPr>
            <w:r w:rsidRPr="002C7F42">
              <w:rPr>
                <w:highlight w:val="yellow"/>
              </w:rPr>
              <w:t>42,787</w:t>
            </w:r>
          </w:p>
        </w:tc>
        <w:tc>
          <w:tcPr>
            <w:tcW w:w="943" w:type="dxa"/>
            <w:tcBorders>
              <w:bottom w:val="nil"/>
            </w:tcBorders>
          </w:tcPr>
          <w:p w:rsidR="00F03F74" w:rsidRDefault="00C34F5F">
            <w:pPr>
              <w:pStyle w:val="ConsPlusNormal0"/>
              <w:jc w:val="center"/>
            </w:pPr>
            <w:r>
              <w:t>31,82</w:t>
            </w:r>
          </w:p>
        </w:tc>
        <w:tc>
          <w:tcPr>
            <w:tcW w:w="943" w:type="dxa"/>
            <w:tcBorders>
              <w:bottom w:val="nil"/>
            </w:tcBorders>
          </w:tcPr>
          <w:p w:rsidR="00F03F74" w:rsidRDefault="00C34F5F">
            <w:pPr>
              <w:pStyle w:val="ConsPlusNormal0"/>
              <w:jc w:val="center"/>
            </w:pPr>
            <w:r>
              <w:t>2,22</w:t>
            </w:r>
          </w:p>
        </w:tc>
        <w:tc>
          <w:tcPr>
            <w:tcW w:w="943" w:type="dxa"/>
            <w:tcBorders>
              <w:bottom w:val="nil"/>
            </w:tcBorders>
          </w:tcPr>
          <w:p w:rsidR="00F03F74" w:rsidRDefault="00C34F5F">
            <w:pPr>
              <w:pStyle w:val="ConsPlusNormal0"/>
              <w:jc w:val="center"/>
            </w:pPr>
            <w:r>
              <w:t>2,22</w:t>
            </w:r>
          </w:p>
        </w:tc>
        <w:tc>
          <w:tcPr>
            <w:tcW w:w="943" w:type="dxa"/>
            <w:tcBorders>
              <w:bottom w:val="nil"/>
            </w:tcBorders>
          </w:tcPr>
          <w:p w:rsidR="00F03F74" w:rsidRDefault="00C34F5F">
            <w:pPr>
              <w:pStyle w:val="ConsPlusNormal0"/>
              <w:jc w:val="center"/>
            </w:pPr>
            <w:r>
              <w:t>2,22</w:t>
            </w:r>
          </w:p>
        </w:tc>
        <w:tc>
          <w:tcPr>
            <w:tcW w:w="943" w:type="dxa"/>
            <w:tcBorders>
              <w:bottom w:val="nil"/>
            </w:tcBorders>
          </w:tcPr>
          <w:p w:rsidR="00F03F74" w:rsidRDefault="00C34F5F">
            <w:pPr>
              <w:pStyle w:val="ConsPlusNormal0"/>
              <w:jc w:val="center"/>
            </w:pPr>
            <w:r>
              <w:t>2,22</w:t>
            </w:r>
          </w:p>
        </w:tc>
        <w:tc>
          <w:tcPr>
            <w:tcW w:w="944" w:type="dxa"/>
            <w:tcBorders>
              <w:bottom w:val="nil"/>
            </w:tcBorders>
          </w:tcPr>
          <w:p w:rsidR="00F03F74" w:rsidRDefault="00C34F5F">
            <w:pPr>
              <w:pStyle w:val="ConsPlusNormal0"/>
              <w:jc w:val="center"/>
            </w:pPr>
            <w:r>
              <w:t>2,22</w:t>
            </w:r>
          </w:p>
        </w:tc>
        <w:tc>
          <w:tcPr>
            <w:tcW w:w="1984" w:type="dxa"/>
            <w:tcBorders>
              <w:bottom w:val="nil"/>
            </w:tcBorders>
          </w:tcPr>
          <w:p w:rsidR="00F03F74" w:rsidRDefault="00C34F5F">
            <w:pPr>
              <w:pStyle w:val="ConsPlusNormal0"/>
              <w:jc w:val="center"/>
            </w:pPr>
            <w:r>
              <w:t>x</w:t>
            </w:r>
          </w:p>
        </w:tc>
        <w:tc>
          <w:tcPr>
            <w:tcW w:w="1701" w:type="dxa"/>
            <w:tcBorders>
              <w:bottom w:val="nil"/>
            </w:tcBorders>
          </w:tcPr>
          <w:p w:rsidR="00F03F74" w:rsidRDefault="00C34F5F">
            <w:pPr>
              <w:pStyle w:val="ConsPlusNormal0"/>
              <w:jc w:val="center"/>
            </w:pPr>
            <w:r>
              <w:t xml:space="preserve">Правительство </w:t>
            </w:r>
            <w:r>
              <w:lastRenderedPageBreak/>
              <w:t>Ульяновской области,</w:t>
            </w:r>
          </w:p>
          <w:p w:rsidR="00F03F74" w:rsidRDefault="00C34F5F">
            <w:pPr>
              <w:pStyle w:val="ConsPlusNormal0"/>
              <w:jc w:val="center"/>
            </w:pPr>
            <w:r>
              <w:t>Министерство просвещения и воспитания Ульяновской области,</w:t>
            </w:r>
          </w:p>
          <w:p w:rsidR="00F03F74" w:rsidRDefault="00C34F5F">
            <w:pPr>
              <w:pStyle w:val="ConsPlusNormal0"/>
              <w:jc w:val="center"/>
            </w:pPr>
            <w:r>
              <w:t>Министерство искусства и культурной политики Ульяновской области</w:t>
            </w:r>
          </w:p>
        </w:tc>
        <w:tc>
          <w:tcPr>
            <w:tcW w:w="1757" w:type="dxa"/>
            <w:tcBorders>
              <w:bottom w:val="nil"/>
            </w:tcBorders>
          </w:tcPr>
          <w:p w:rsidR="00F03F74" w:rsidRDefault="00C34F5F">
            <w:pPr>
              <w:pStyle w:val="ConsPlusNormal0"/>
              <w:jc w:val="center"/>
            </w:pPr>
            <w:r>
              <w:lastRenderedPageBreak/>
              <w:t xml:space="preserve">Создание условий для </w:t>
            </w:r>
            <w:r>
              <w:lastRenderedPageBreak/>
              <w:t>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2608" w:type="dxa"/>
            <w:tcBorders>
              <w:bottom w:val="nil"/>
            </w:tcBorders>
          </w:tcPr>
          <w:p w:rsidR="00F03F74" w:rsidRDefault="00C34F5F">
            <w:pPr>
              <w:pStyle w:val="ConsPlusNormal0"/>
              <w:jc w:val="center"/>
            </w:pPr>
            <w:r>
              <w:lastRenderedPageBreak/>
              <w:t>"АЦК-Планирование"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постановлений Правительства Ульяновской области от 05.02.2024 </w:t>
            </w:r>
            <w:hyperlink r:id="rId53"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t>,</w:t>
            </w:r>
          </w:p>
          <w:p w:rsidR="00F03F74" w:rsidRDefault="00C34F5F">
            <w:pPr>
              <w:pStyle w:val="ConsPlusNormal0"/>
              <w:jc w:val="both"/>
            </w:pPr>
            <w:r>
              <w:t xml:space="preserve">от 26.11.2024 </w:t>
            </w:r>
            <w:hyperlink r:id="rId54"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t xml:space="preserve">, от 31.01.2025 </w:t>
            </w:r>
            <w:hyperlink r:id="rId55"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w:t>
            </w:r>
          </w:p>
        </w:tc>
      </w:tr>
      <w:tr w:rsidR="00F03F74">
        <w:tblPrEx>
          <w:tblBorders>
            <w:insideH w:val="nil"/>
          </w:tblBorders>
        </w:tblPrEx>
        <w:tc>
          <w:tcPr>
            <w:tcW w:w="567" w:type="dxa"/>
            <w:tcBorders>
              <w:bottom w:val="nil"/>
            </w:tcBorders>
          </w:tcPr>
          <w:p w:rsidR="00F03F74" w:rsidRDefault="00C34F5F">
            <w:pPr>
              <w:pStyle w:val="ConsPlusNormal0"/>
              <w:jc w:val="center"/>
            </w:pPr>
            <w:r>
              <w:t>5.</w:t>
            </w:r>
          </w:p>
        </w:tc>
        <w:tc>
          <w:tcPr>
            <w:tcW w:w="2268" w:type="dxa"/>
            <w:tcBorders>
              <w:bottom w:val="nil"/>
            </w:tcBorders>
          </w:tcPr>
          <w:p w:rsidR="00F03F74" w:rsidRDefault="00C34F5F">
            <w:pPr>
              <w:pStyle w:val="ConsPlusNormal0"/>
              <w:jc w:val="both"/>
            </w:pPr>
            <w: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w:t>
            </w:r>
            <w:r>
              <w:lastRenderedPageBreak/>
              <w:t>численности граждан Российской Федерации, проживающих на территории Ульяновской области</w:t>
            </w:r>
          </w:p>
        </w:tc>
        <w:tc>
          <w:tcPr>
            <w:tcW w:w="709" w:type="dxa"/>
            <w:tcBorders>
              <w:bottom w:val="nil"/>
            </w:tcBorders>
          </w:tcPr>
          <w:p w:rsidR="00F03F74" w:rsidRDefault="00C34F5F">
            <w:pPr>
              <w:pStyle w:val="ConsPlusNormal0"/>
              <w:jc w:val="center"/>
            </w:pPr>
            <w:r>
              <w:lastRenderedPageBreak/>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w:t>
            </w:r>
          </w:p>
        </w:tc>
        <w:tc>
          <w:tcPr>
            <w:tcW w:w="907" w:type="dxa"/>
            <w:tcBorders>
              <w:bottom w:val="nil"/>
            </w:tcBorders>
          </w:tcPr>
          <w:p w:rsidR="00F03F74" w:rsidRDefault="00C34F5F">
            <w:pPr>
              <w:pStyle w:val="ConsPlusNormal0"/>
              <w:jc w:val="center"/>
            </w:pPr>
            <w:r>
              <w:t>80,4</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80,1</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80,</w:t>
            </w:r>
            <w:bookmarkStart w:id="1" w:name="_GoBack"/>
            <w:bookmarkEnd w:id="1"/>
            <w:r w:rsidRPr="002C7F42">
              <w:rPr>
                <w:highlight w:val="yellow"/>
              </w:rPr>
              <w:t>2</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80,3</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80,3</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80,3</w:t>
            </w:r>
          </w:p>
        </w:tc>
        <w:tc>
          <w:tcPr>
            <w:tcW w:w="943" w:type="dxa"/>
            <w:tcBorders>
              <w:bottom w:val="nil"/>
            </w:tcBorders>
          </w:tcPr>
          <w:p w:rsidR="00F03F74" w:rsidRPr="002C7F42" w:rsidRDefault="00C34F5F">
            <w:pPr>
              <w:pStyle w:val="ConsPlusNormal0"/>
              <w:jc w:val="center"/>
              <w:rPr>
                <w:highlight w:val="yellow"/>
              </w:rPr>
            </w:pPr>
            <w:r w:rsidRPr="002C7F42">
              <w:rPr>
                <w:highlight w:val="yellow"/>
              </w:rPr>
              <w:t>80,3</w:t>
            </w:r>
          </w:p>
        </w:tc>
        <w:tc>
          <w:tcPr>
            <w:tcW w:w="944" w:type="dxa"/>
            <w:tcBorders>
              <w:bottom w:val="nil"/>
            </w:tcBorders>
          </w:tcPr>
          <w:p w:rsidR="00F03F74" w:rsidRPr="002C7F42" w:rsidRDefault="00C34F5F">
            <w:pPr>
              <w:pStyle w:val="ConsPlusNormal0"/>
              <w:jc w:val="center"/>
              <w:rPr>
                <w:highlight w:val="yellow"/>
              </w:rPr>
            </w:pPr>
            <w:r w:rsidRPr="002C7F42">
              <w:rPr>
                <w:highlight w:val="yellow"/>
              </w:rPr>
              <w:t>80,3</w:t>
            </w:r>
          </w:p>
        </w:tc>
        <w:tc>
          <w:tcPr>
            <w:tcW w:w="1984" w:type="dxa"/>
            <w:tcBorders>
              <w:bottom w:val="nil"/>
            </w:tcBorders>
          </w:tcPr>
          <w:p w:rsidR="00F03F74" w:rsidRDefault="00C34F5F">
            <w:pPr>
              <w:pStyle w:val="ConsPlusNormal0"/>
              <w:jc w:val="center"/>
            </w:pPr>
            <w:r>
              <w:t>x</w:t>
            </w:r>
          </w:p>
        </w:tc>
        <w:tc>
          <w:tcPr>
            <w:tcW w:w="1701" w:type="dxa"/>
            <w:tcBorders>
              <w:bottom w:val="nil"/>
            </w:tcBorders>
          </w:tcPr>
          <w:p w:rsidR="00F03F74" w:rsidRDefault="00C34F5F">
            <w:pPr>
              <w:pStyle w:val="ConsPlusNormal0"/>
              <w:jc w:val="center"/>
            </w:pPr>
            <w:r>
              <w:t>Правительство Ульяновской области,</w:t>
            </w:r>
          </w:p>
          <w:p w:rsidR="00F03F74" w:rsidRDefault="00C34F5F">
            <w:pPr>
              <w:pStyle w:val="ConsPlusNormal0"/>
              <w:jc w:val="center"/>
            </w:pPr>
            <w:r>
              <w:t>Министерство просвещения и воспитания Ульяновской области,</w:t>
            </w:r>
          </w:p>
          <w:p w:rsidR="00F03F74" w:rsidRDefault="00C34F5F">
            <w:pPr>
              <w:pStyle w:val="ConsPlusNormal0"/>
              <w:jc w:val="center"/>
            </w:pPr>
            <w:r>
              <w:t xml:space="preserve">Министерство искусства и культурной политики Ульяновской </w:t>
            </w:r>
            <w:r>
              <w:lastRenderedPageBreak/>
              <w:t>области</w:t>
            </w:r>
          </w:p>
        </w:tc>
        <w:tc>
          <w:tcPr>
            <w:tcW w:w="1757" w:type="dxa"/>
            <w:tcBorders>
              <w:bottom w:val="nil"/>
            </w:tcBorders>
          </w:tcPr>
          <w:p w:rsidR="00F03F74" w:rsidRDefault="00C34F5F">
            <w:pPr>
              <w:pStyle w:val="ConsPlusNormal0"/>
              <w:jc w:val="center"/>
            </w:pPr>
            <w:r>
              <w:lastRenderedPageBreak/>
              <w:t>x</w:t>
            </w:r>
          </w:p>
        </w:tc>
        <w:tc>
          <w:tcPr>
            <w:tcW w:w="2608" w:type="dxa"/>
            <w:tcBorders>
              <w:bottom w:val="nil"/>
            </w:tcBorders>
          </w:tcPr>
          <w:p w:rsidR="00F03F74" w:rsidRDefault="00C34F5F">
            <w:pPr>
              <w:pStyle w:val="ConsPlusNormal0"/>
              <w:jc w:val="center"/>
            </w:pPr>
            <w:r>
              <w:t>"АЦК-Планирование"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постановлений Правительства Ульяновской области от 26.11.2024 </w:t>
            </w:r>
            <w:hyperlink r:id="rId56"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t>,</w:t>
            </w:r>
          </w:p>
          <w:p w:rsidR="00F03F74" w:rsidRDefault="00C34F5F">
            <w:pPr>
              <w:pStyle w:val="ConsPlusNormal0"/>
              <w:jc w:val="both"/>
            </w:pPr>
            <w:r>
              <w:t xml:space="preserve">от 31.01.2025 </w:t>
            </w:r>
            <w:hyperlink r:id="rId57"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w:t>
            </w:r>
          </w:p>
        </w:tc>
      </w:tr>
      <w:tr w:rsidR="00F03F74">
        <w:tblPrEx>
          <w:tblBorders>
            <w:insideH w:val="nil"/>
          </w:tblBorders>
        </w:tblPrEx>
        <w:tc>
          <w:tcPr>
            <w:tcW w:w="567" w:type="dxa"/>
            <w:tcBorders>
              <w:bottom w:val="nil"/>
            </w:tcBorders>
          </w:tcPr>
          <w:p w:rsidR="00F03F74" w:rsidRDefault="00C34F5F">
            <w:pPr>
              <w:pStyle w:val="ConsPlusNormal0"/>
              <w:jc w:val="center"/>
            </w:pPr>
            <w:r>
              <w:t>6.</w:t>
            </w:r>
          </w:p>
        </w:tc>
        <w:tc>
          <w:tcPr>
            <w:tcW w:w="2268" w:type="dxa"/>
            <w:tcBorders>
              <w:bottom w:val="nil"/>
            </w:tcBorders>
          </w:tcPr>
          <w:p w:rsidR="00F03F74" w:rsidRDefault="00C34F5F">
            <w:pPr>
              <w:pStyle w:val="ConsPlusNormal0"/>
              <w:jc w:val="both"/>
            </w:pPr>
            <w:r>
              <w:t>Обеспеченность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tc>
        <w:tc>
          <w:tcPr>
            <w:tcW w:w="709" w:type="dxa"/>
            <w:tcBorders>
              <w:bottom w:val="nil"/>
            </w:tcBorders>
          </w:tcPr>
          <w:p w:rsidR="00F03F74" w:rsidRDefault="00C34F5F">
            <w:pPr>
              <w:pStyle w:val="ConsPlusNormal0"/>
              <w:jc w:val="center"/>
            </w:pPr>
            <w:r>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w:t>
            </w:r>
          </w:p>
        </w:tc>
        <w:tc>
          <w:tcPr>
            <w:tcW w:w="907" w:type="dxa"/>
            <w:tcBorders>
              <w:bottom w:val="nil"/>
            </w:tcBorders>
          </w:tcPr>
          <w:p w:rsidR="00F03F74" w:rsidRDefault="00C34F5F">
            <w:pPr>
              <w:pStyle w:val="ConsPlusNormal0"/>
              <w:jc w:val="center"/>
            </w:pPr>
            <w:r>
              <w:t>100</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Default="00C34F5F">
            <w:pPr>
              <w:pStyle w:val="ConsPlusNormal0"/>
              <w:jc w:val="center"/>
            </w:pPr>
            <w:r>
              <w:t>100</w:t>
            </w:r>
          </w:p>
        </w:tc>
        <w:tc>
          <w:tcPr>
            <w:tcW w:w="943" w:type="dxa"/>
            <w:tcBorders>
              <w:bottom w:val="nil"/>
            </w:tcBorders>
          </w:tcPr>
          <w:p w:rsidR="00F03F74" w:rsidRDefault="00C34F5F">
            <w:pPr>
              <w:pStyle w:val="ConsPlusNormal0"/>
              <w:jc w:val="center"/>
            </w:pPr>
            <w:r>
              <w:t>100</w:t>
            </w:r>
          </w:p>
        </w:tc>
        <w:tc>
          <w:tcPr>
            <w:tcW w:w="943" w:type="dxa"/>
            <w:tcBorders>
              <w:bottom w:val="nil"/>
            </w:tcBorders>
          </w:tcPr>
          <w:p w:rsidR="00F03F74" w:rsidRDefault="00C34F5F">
            <w:pPr>
              <w:pStyle w:val="ConsPlusNormal0"/>
              <w:jc w:val="center"/>
            </w:pPr>
            <w:r>
              <w:t>100</w:t>
            </w:r>
          </w:p>
        </w:tc>
        <w:tc>
          <w:tcPr>
            <w:tcW w:w="943" w:type="dxa"/>
            <w:tcBorders>
              <w:bottom w:val="nil"/>
            </w:tcBorders>
          </w:tcPr>
          <w:p w:rsidR="00F03F74" w:rsidRDefault="00C34F5F">
            <w:pPr>
              <w:pStyle w:val="ConsPlusNormal0"/>
              <w:jc w:val="center"/>
            </w:pPr>
            <w:r>
              <w:t>100</w:t>
            </w:r>
          </w:p>
        </w:tc>
        <w:tc>
          <w:tcPr>
            <w:tcW w:w="943" w:type="dxa"/>
            <w:tcBorders>
              <w:bottom w:val="nil"/>
            </w:tcBorders>
          </w:tcPr>
          <w:p w:rsidR="00F03F74" w:rsidRDefault="00C34F5F">
            <w:pPr>
              <w:pStyle w:val="ConsPlusNormal0"/>
              <w:jc w:val="center"/>
            </w:pPr>
            <w:r>
              <w:t>100</w:t>
            </w:r>
          </w:p>
        </w:tc>
        <w:tc>
          <w:tcPr>
            <w:tcW w:w="943" w:type="dxa"/>
            <w:tcBorders>
              <w:bottom w:val="nil"/>
            </w:tcBorders>
          </w:tcPr>
          <w:p w:rsidR="00F03F74" w:rsidRDefault="00C34F5F">
            <w:pPr>
              <w:pStyle w:val="ConsPlusNormal0"/>
              <w:jc w:val="center"/>
            </w:pPr>
            <w:r>
              <w:t>100</w:t>
            </w:r>
          </w:p>
        </w:tc>
        <w:tc>
          <w:tcPr>
            <w:tcW w:w="944" w:type="dxa"/>
            <w:tcBorders>
              <w:bottom w:val="nil"/>
            </w:tcBorders>
          </w:tcPr>
          <w:p w:rsidR="00F03F74" w:rsidRDefault="00C34F5F">
            <w:pPr>
              <w:pStyle w:val="ConsPlusNormal0"/>
              <w:jc w:val="center"/>
            </w:pPr>
            <w:r>
              <w:t>100</w:t>
            </w:r>
          </w:p>
        </w:tc>
        <w:tc>
          <w:tcPr>
            <w:tcW w:w="1984" w:type="dxa"/>
            <w:tcBorders>
              <w:bottom w:val="nil"/>
            </w:tcBorders>
          </w:tcPr>
          <w:p w:rsidR="00F03F74" w:rsidRDefault="00C34F5F">
            <w:pPr>
              <w:pStyle w:val="ConsPlusNormal0"/>
              <w:jc w:val="center"/>
            </w:pPr>
            <w:r>
              <w:t>x</w:t>
            </w:r>
          </w:p>
        </w:tc>
        <w:tc>
          <w:tcPr>
            <w:tcW w:w="1701" w:type="dxa"/>
            <w:tcBorders>
              <w:bottom w:val="nil"/>
            </w:tcBorders>
          </w:tcPr>
          <w:p w:rsidR="00F03F74" w:rsidRDefault="00C34F5F">
            <w:pPr>
              <w:pStyle w:val="ConsPlusNormal0"/>
              <w:jc w:val="center"/>
            </w:pPr>
            <w:r>
              <w:t>Правительство Ульяновской области</w:t>
            </w:r>
          </w:p>
        </w:tc>
        <w:tc>
          <w:tcPr>
            <w:tcW w:w="1757" w:type="dxa"/>
            <w:tcBorders>
              <w:bottom w:val="nil"/>
            </w:tcBorders>
          </w:tcPr>
          <w:p w:rsidR="00F03F74" w:rsidRDefault="00C34F5F">
            <w:pPr>
              <w:pStyle w:val="ConsPlusNormal0"/>
              <w:jc w:val="center"/>
            </w:pPr>
            <w:r>
              <w:t>x</w:t>
            </w:r>
          </w:p>
        </w:tc>
        <w:tc>
          <w:tcPr>
            <w:tcW w:w="2608" w:type="dxa"/>
            <w:tcBorders>
              <w:bottom w:val="nil"/>
            </w:tcBorders>
          </w:tcPr>
          <w:p w:rsidR="00F03F74" w:rsidRDefault="00C34F5F">
            <w:pPr>
              <w:pStyle w:val="ConsPlusNormal0"/>
              <w:jc w:val="center"/>
            </w:pPr>
            <w:r>
              <w:t>"АЦК-Планирование"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постановлений Правительства Ульяновской области от 10.06.2024 </w:t>
            </w:r>
            <w:hyperlink r:id="rId58"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15/332-П</w:t>
              </w:r>
            </w:hyperlink>
            <w:r>
              <w:t>,</w:t>
            </w:r>
          </w:p>
          <w:p w:rsidR="00F03F74" w:rsidRDefault="00C34F5F">
            <w:pPr>
              <w:pStyle w:val="ConsPlusNormal0"/>
              <w:jc w:val="both"/>
            </w:pPr>
            <w:r>
              <w:t xml:space="preserve">от 01.10.2024 </w:t>
            </w:r>
            <w:hyperlink r:id="rId59"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27/593-П</w:t>
              </w:r>
            </w:hyperlink>
            <w:r>
              <w:t>)</w:t>
            </w:r>
          </w:p>
        </w:tc>
      </w:tr>
      <w:tr w:rsidR="00F03F74">
        <w:tblPrEx>
          <w:tblBorders>
            <w:insideH w:val="nil"/>
          </w:tblBorders>
        </w:tblPrEx>
        <w:tc>
          <w:tcPr>
            <w:tcW w:w="567" w:type="dxa"/>
            <w:tcBorders>
              <w:bottom w:val="nil"/>
            </w:tcBorders>
          </w:tcPr>
          <w:p w:rsidR="00F03F74" w:rsidRDefault="00C34F5F">
            <w:pPr>
              <w:pStyle w:val="ConsPlusNormal0"/>
              <w:jc w:val="center"/>
            </w:pPr>
            <w:r>
              <w:t>7.</w:t>
            </w:r>
          </w:p>
        </w:tc>
        <w:tc>
          <w:tcPr>
            <w:tcW w:w="2268" w:type="dxa"/>
            <w:tcBorders>
              <w:bottom w:val="nil"/>
            </w:tcBorders>
          </w:tcPr>
          <w:p w:rsidR="00F03F74" w:rsidRDefault="00C34F5F">
            <w:pPr>
              <w:pStyle w:val="ConsPlusNormal0"/>
              <w:jc w:val="both"/>
            </w:pPr>
            <w:r>
              <w:t xml:space="preserve">Охват населения </w:t>
            </w:r>
            <w:r>
              <w:lastRenderedPageBreak/>
              <w:t>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tc>
        <w:tc>
          <w:tcPr>
            <w:tcW w:w="709" w:type="dxa"/>
            <w:tcBorders>
              <w:bottom w:val="nil"/>
            </w:tcBorders>
          </w:tcPr>
          <w:p w:rsidR="00F03F74" w:rsidRDefault="00C34F5F">
            <w:pPr>
              <w:pStyle w:val="ConsPlusNormal0"/>
              <w:jc w:val="center"/>
            </w:pPr>
            <w:r>
              <w:lastRenderedPageBreak/>
              <w:t>ГП</w:t>
            </w:r>
          </w:p>
        </w:tc>
        <w:tc>
          <w:tcPr>
            <w:tcW w:w="850" w:type="dxa"/>
            <w:tcBorders>
              <w:bottom w:val="nil"/>
            </w:tcBorders>
          </w:tcPr>
          <w:p w:rsidR="00F03F74" w:rsidRDefault="00C34F5F">
            <w:pPr>
              <w:pStyle w:val="ConsPlusNormal0"/>
              <w:jc w:val="center"/>
            </w:pPr>
            <w:r>
              <w:t>+</w:t>
            </w:r>
          </w:p>
        </w:tc>
        <w:tc>
          <w:tcPr>
            <w:tcW w:w="851" w:type="dxa"/>
            <w:tcBorders>
              <w:bottom w:val="nil"/>
            </w:tcBorders>
          </w:tcPr>
          <w:p w:rsidR="00F03F74" w:rsidRDefault="00C34F5F">
            <w:pPr>
              <w:pStyle w:val="ConsPlusNormal0"/>
              <w:jc w:val="center"/>
            </w:pPr>
            <w:r>
              <w:t>%</w:t>
            </w:r>
          </w:p>
        </w:tc>
        <w:tc>
          <w:tcPr>
            <w:tcW w:w="907" w:type="dxa"/>
            <w:tcBorders>
              <w:bottom w:val="nil"/>
            </w:tcBorders>
          </w:tcPr>
          <w:p w:rsidR="00F03F74" w:rsidRDefault="00C34F5F">
            <w:pPr>
              <w:pStyle w:val="ConsPlusNormal0"/>
              <w:jc w:val="center"/>
            </w:pPr>
            <w:r>
              <w:t>39,12</w:t>
            </w:r>
          </w:p>
        </w:tc>
        <w:tc>
          <w:tcPr>
            <w:tcW w:w="737" w:type="dxa"/>
            <w:tcBorders>
              <w:bottom w:val="nil"/>
            </w:tcBorders>
          </w:tcPr>
          <w:p w:rsidR="00F03F74" w:rsidRDefault="00C34F5F">
            <w:pPr>
              <w:pStyle w:val="ConsPlusNormal0"/>
              <w:jc w:val="center"/>
            </w:pPr>
            <w:r>
              <w:t>2023</w:t>
            </w:r>
          </w:p>
        </w:tc>
        <w:tc>
          <w:tcPr>
            <w:tcW w:w="943" w:type="dxa"/>
            <w:tcBorders>
              <w:bottom w:val="nil"/>
            </w:tcBorders>
          </w:tcPr>
          <w:p w:rsidR="00F03F74" w:rsidRDefault="00C34F5F">
            <w:pPr>
              <w:pStyle w:val="ConsPlusNormal0"/>
              <w:jc w:val="center"/>
            </w:pPr>
            <w:r>
              <w:t>39,12</w:t>
            </w:r>
          </w:p>
        </w:tc>
        <w:tc>
          <w:tcPr>
            <w:tcW w:w="943" w:type="dxa"/>
            <w:tcBorders>
              <w:bottom w:val="nil"/>
            </w:tcBorders>
          </w:tcPr>
          <w:p w:rsidR="00F03F74" w:rsidRDefault="00C34F5F">
            <w:pPr>
              <w:pStyle w:val="ConsPlusNormal0"/>
              <w:jc w:val="center"/>
            </w:pPr>
            <w:r>
              <w:t>39,00</w:t>
            </w:r>
          </w:p>
        </w:tc>
        <w:tc>
          <w:tcPr>
            <w:tcW w:w="943" w:type="dxa"/>
            <w:tcBorders>
              <w:bottom w:val="nil"/>
            </w:tcBorders>
          </w:tcPr>
          <w:p w:rsidR="00F03F74" w:rsidRDefault="00C34F5F">
            <w:pPr>
              <w:pStyle w:val="ConsPlusNormal0"/>
              <w:jc w:val="center"/>
            </w:pPr>
            <w:r>
              <w:t>39,00</w:t>
            </w:r>
          </w:p>
        </w:tc>
        <w:tc>
          <w:tcPr>
            <w:tcW w:w="943" w:type="dxa"/>
            <w:tcBorders>
              <w:bottom w:val="nil"/>
            </w:tcBorders>
          </w:tcPr>
          <w:p w:rsidR="00F03F74" w:rsidRDefault="00C34F5F">
            <w:pPr>
              <w:pStyle w:val="ConsPlusNormal0"/>
              <w:jc w:val="center"/>
            </w:pPr>
            <w:r>
              <w:t>39,00</w:t>
            </w:r>
          </w:p>
        </w:tc>
        <w:tc>
          <w:tcPr>
            <w:tcW w:w="943" w:type="dxa"/>
            <w:tcBorders>
              <w:bottom w:val="nil"/>
            </w:tcBorders>
          </w:tcPr>
          <w:p w:rsidR="00F03F74" w:rsidRDefault="00C34F5F">
            <w:pPr>
              <w:pStyle w:val="ConsPlusNormal0"/>
              <w:jc w:val="center"/>
            </w:pPr>
            <w:r>
              <w:t>39,00</w:t>
            </w:r>
          </w:p>
        </w:tc>
        <w:tc>
          <w:tcPr>
            <w:tcW w:w="943" w:type="dxa"/>
            <w:tcBorders>
              <w:bottom w:val="nil"/>
            </w:tcBorders>
          </w:tcPr>
          <w:p w:rsidR="00F03F74" w:rsidRDefault="00C34F5F">
            <w:pPr>
              <w:pStyle w:val="ConsPlusNormal0"/>
              <w:jc w:val="center"/>
            </w:pPr>
            <w:r>
              <w:t>39,00</w:t>
            </w:r>
          </w:p>
        </w:tc>
        <w:tc>
          <w:tcPr>
            <w:tcW w:w="944" w:type="dxa"/>
            <w:tcBorders>
              <w:bottom w:val="nil"/>
            </w:tcBorders>
          </w:tcPr>
          <w:p w:rsidR="00F03F74" w:rsidRDefault="00C34F5F">
            <w:pPr>
              <w:pStyle w:val="ConsPlusNormal0"/>
              <w:jc w:val="center"/>
            </w:pPr>
            <w:r>
              <w:t>39,00</w:t>
            </w:r>
          </w:p>
        </w:tc>
        <w:tc>
          <w:tcPr>
            <w:tcW w:w="1984" w:type="dxa"/>
            <w:tcBorders>
              <w:bottom w:val="nil"/>
            </w:tcBorders>
          </w:tcPr>
          <w:p w:rsidR="00F03F74" w:rsidRDefault="00C34F5F">
            <w:pPr>
              <w:pStyle w:val="ConsPlusNormal0"/>
              <w:jc w:val="center"/>
            </w:pPr>
            <w:r>
              <w:t>x</w:t>
            </w:r>
          </w:p>
        </w:tc>
        <w:tc>
          <w:tcPr>
            <w:tcW w:w="1701" w:type="dxa"/>
            <w:tcBorders>
              <w:bottom w:val="nil"/>
            </w:tcBorders>
          </w:tcPr>
          <w:p w:rsidR="00F03F74" w:rsidRDefault="00C34F5F">
            <w:pPr>
              <w:pStyle w:val="ConsPlusNormal0"/>
              <w:jc w:val="center"/>
            </w:pPr>
            <w:r>
              <w:t xml:space="preserve">Правительство </w:t>
            </w:r>
            <w:r>
              <w:lastRenderedPageBreak/>
              <w:t>Ульяновской области</w:t>
            </w:r>
          </w:p>
        </w:tc>
        <w:tc>
          <w:tcPr>
            <w:tcW w:w="1757" w:type="dxa"/>
            <w:tcBorders>
              <w:bottom w:val="nil"/>
            </w:tcBorders>
          </w:tcPr>
          <w:p w:rsidR="00F03F74" w:rsidRDefault="00C34F5F">
            <w:pPr>
              <w:pStyle w:val="ConsPlusNormal0"/>
              <w:jc w:val="center"/>
            </w:pPr>
            <w:r>
              <w:lastRenderedPageBreak/>
              <w:t>x</w:t>
            </w:r>
          </w:p>
        </w:tc>
        <w:tc>
          <w:tcPr>
            <w:tcW w:w="2608" w:type="dxa"/>
            <w:tcBorders>
              <w:bottom w:val="nil"/>
            </w:tcBorders>
          </w:tcPr>
          <w:p w:rsidR="00F03F74" w:rsidRDefault="00C34F5F">
            <w:pPr>
              <w:pStyle w:val="ConsPlusNormal0"/>
              <w:jc w:val="center"/>
            </w:pPr>
            <w:r>
              <w:t>"АЦК-Планирование"</w:t>
            </w:r>
          </w:p>
        </w:tc>
      </w:tr>
      <w:tr w:rsidR="00F03F74">
        <w:tblPrEx>
          <w:tblBorders>
            <w:insideH w:val="nil"/>
          </w:tblBorders>
        </w:tblPrEx>
        <w:tc>
          <w:tcPr>
            <w:tcW w:w="21541" w:type="dxa"/>
            <w:gridSpan w:val="18"/>
            <w:tcBorders>
              <w:top w:val="nil"/>
            </w:tcBorders>
          </w:tcPr>
          <w:p w:rsidR="00F03F74" w:rsidRDefault="00C34F5F">
            <w:pPr>
              <w:pStyle w:val="ConsPlusNormal0"/>
              <w:jc w:val="both"/>
            </w:pPr>
            <w:r>
              <w:t xml:space="preserve">(в ред. постановлений Правительства Ульяновской области от 10.06.2024 </w:t>
            </w:r>
            <w:hyperlink r:id="rId60"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15/332-П</w:t>
              </w:r>
            </w:hyperlink>
            <w:r>
              <w:t>,</w:t>
            </w:r>
          </w:p>
          <w:p w:rsidR="00F03F74" w:rsidRDefault="00C34F5F">
            <w:pPr>
              <w:pStyle w:val="ConsPlusNormal0"/>
              <w:jc w:val="both"/>
            </w:pPr>
            <w:r>
              <w:t xml:space="preserve">от 01.10.2024 </w:t>
            </w:r>
            <w:hyperlink r:id="rId61"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27/593-П</w:t>
              </w:r>
            </w:hyperlink>
            <w:r>
              <w:t>)</w:t>
            </w:r>
          </w:p>
        </w:tc>
      </w:tr>
    </w:tbl>
    <w:p w:rsidR="00F03F74" w:rsidRDefault="00F03F74">
      <w:pPr>
        <w:pStyle w:val="ConsPlusNormal0"/>
        <w:jc w:val="both"/>
      </w:pPr>
    </w:p>
    <w:p w:rsidR="00F03F74" w:rsidRDefault="00C34F5F">
      <w:pPr>
        <w:pStyle w:val="ConsPlusNormal0"/>
        <w:jc w:val="both"/>
      </w:pPr>
      <w:r>
        <w:t xml:space="preserve">(в ред. </w:t>
      </w:r>
      <w:hyperlink r:id="rId62"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10.06.2024 N 15/332-П)</w:t>
      </w:r>
    </w:p>
    <w:p w:rsidR="00F03F74" w:rsidRDefault="00F03F74">
      <w:pPr>
        <w:pStyle w:val="ConsPlusNormal0"/>
        <w:jc w:val="both"/>
      </w:pPr>
    </w:p>
    <w:p w:rsidR="00F03F74" w:rsidRDefault="00C34F5F">
      <w:pPr>
        <w:pStyle w:val="ConsPlusNormal0"/>
        <w:ind w:firstLine="540"/>
        <w:jc w:val="both"/>
      </w:pPr>
      <w:r>
        <w:t>Примечание. ГП - государственная программа Ульяновской области.</w:t>
      </w: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C34F5F">
      <w:pPr>
        <w:pStyle w:val="ConsPlusNormal0"/>
        <w:jc w:val="right"/>
        <w:outlineLvl w:val="1"/>
      </w:pPr>
      <w:r>
        <w:t>Приложение N 2</w:t>
      </w:r>
    </w:p>
    <w:p w:rsidR="00F03F74" w:rsidRDefault="00C34F5F">
      <w:pPr>
        <w:pStyle w:val="ConsPlusNormal0"/>
        <w:jc w:val="right"/>
      </w:pPr>
      <w:r>
        <w:t>к государственной программе</w:t>
      </w:r>
    </w:p>
    <w:p w:rsidR="00F03F74" w:rsidRDefault="00F03F74">
      <w:pPr>
        <w:pStyle w:val="ConsPlusNormal0"/>
        <w:jc w:val="both"/>
      </w:pPr>
    </w:p>
    <w:p w:rsidR="00F03F74" w:rsidRDefault="00C34F5F">
      <w:pPr>
        <w:pStyle w:val="ConsPlusTitle0"/>
        <w:jc w:val="center"/>
      </w:pPr>
      <w:r>
        <w:t>СИСТЕМА СТРУКТУРНЫХ ЭЛЕМЕНТОВ</w:t>
      </w:r>
    </w:p>
    <w:p w:rsidR="00F03F74" w:rsidRDefault="00C34F5F">
      <w:pPr>
        <w:pStyle w:val="ConsPlusTitle0"/>
        <w:jc w:val="center"/>
      </w:pPr>
      <w:r>
        <w:t>ГОСУДАРСТВЕННОЙ ПРОГРАММЫ УЛЬЯНОВСКОЙ ОБЛАСТИ</w:t>
      </w:r>
    </w:p>
    <w:p w:rsidR="00F03F74" w:rsidRDefault="00C34F5F">
      <w:pPr>
        <w:pStyle w:val="ConsPlusTitle0"/>
        <w:jc w:val="center"/>
      </w:pPr>
      <w:r>
        <w:t>"ГРАЖДАНСКОЕ ОБЩЕСТВО И ГОСУДАРСТВЕННАЯ НАЦИОНАЛЬНАЯ</w:t>
      </w:r>
    </w:p>
    <w:p w:rsidR="00F03F74" w:rsidRDefault="00C34F5F">
      <w:pPr>
        <w:pStyle w:val="ConsPlusTitle0"/>
        <w:jc w:val="center"/>
      </w:pPr>
      <w:r>
        <w:t>ПОЛИТИКА В УЛЬЯНОВСКОЙ ОБЛАСТИ"</w:t>
      </w:r>
    </w:p>
    <w:p w:rsidR="00F03F74" w:rsidRDefault="00F03F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03F74">
        <w:tc>
          <w:tcPr>
            <w:tcW w:w="60" w:type="dxa"/>
            <w:tcBorders>
              <w:top w:val="nil"/>
              <w:left w:val="nil"/>
              <w:bottom w:val="nil"/>
              <w:right w:val="nil"/>
            </w:tcBorders>
            <w:shd w:val="clear" w:color="auto" w:fill="CED3F1"/>
            <w:tcMar>
              <w:top w:w="0" w:type="dxa"/>
              <w:left w:w="0" w:type="dxa"/>
              <w:bottom w:w="0" w:type="dxa"/>
              <w:right w:w="0" w:type="dxa"/>
            </w:tcMar>
          </w:tcPr>
          <w:p w:rsidR="00F03F74" w:rsidRDefault="00F03F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03F74" w:rsidRDefault="00C34F5F">
            <w:pPr>
              <w:pStyle w:val="ConsPlusNormal0"/>
              <w:jc w:val="center"/>
            </w:pPr>
            <w:r>
              <w:rPr>
                <w:color w:val="392C69"/>
              </w:rPr>
              <w:t>Список изменяющих документов</w:t>
            </w:r>
          </w:p>
          <w:p w:rsidR="00F03F74" w:rsidRDefault="00C34F5F">
            <w:pPr>
              <w:pStyle w:val="ConsPlusNormal0"/>
              <w:jc w:val="center"/>
            </w:pPr>
            <w:r>
              <w:rPr>
                <w:color w:val="392C69"/>
              </w:rPr>
              <w:lastRenderedPageBreak/>
              <w:t>(в ред. постановлений Правительства Ульяновской области</w:t>
            </w:r>
          </w:p>
          <w:p w:rsidR="00F03F74" w:rsidRDefault="00C34F5F">
            <w:pPr>
              <w:pStyle w:val="ConsPlusNormal0"/>
              <w:jc w:val="center"/>
            </w:pPr>
            <w:r>
              <w:rPr>
                <w:color w:val="392C69"/>
              </w:rPr>
              <w:t xml:space="preserve">от 05.02.2024 </w:t>
            </w:r>
            <w:hyperlink r:id="rId63"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3/62-П</w:t>
              </w:r>
            </w:hyperlink>
            <w:r>
              <w:rPr>
                <w:color w:val="392C69"/>
              </w:rPr>
              <w:t xml:space="preserve">, от 26.11.2024 </w:t>
            </w:r>
            <w:hyperlink r:id="rId64"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rPr>
                <w:color w:val="392C69"/>
              </w:rPr>
              <w:t xml:space="preserve">, от 31.01.2025 </w:t>
            </w:r>
            <w:hyperlink r:id="rId65"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r>
    </w:tbl>
    <w:p w:rsidR="00F03F74" w:rsidRDefault="00F03F74">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572"/>
        <w:gridCol w:w="4195"/>
        <w:gridCol w:w="4762"/>
      </w:tblGrid>
      <w:tr w:rsidR="00F03F74">
        <w:tc>
          <w:tcPr>
            <w:tcW w:w="1020" w:type="dxa"/>
          </w:tcPr>
          <w:p w:rsidR="00F03F74" w:rsidRDefault="00C34F5F">
            <w:pPr>
              <w:pStyle w:val="ConsPlusNormal0"/>
              <w:jc w:val="center"/>
            </w:pPr>
            <w:r>
              <w:t>N п/п</w:t>
            </w:r>
          </w:p>
        </w:tc>
        <w:tc>
          <w:tcPr>
            <w:tcW w:w="3572" w:type="dxa"/>
          </w:tcPr>
          <w:p w:rsidR="00F03F74" w:rsidRDefault="00C34F5F">
            <w:pPr>
              <w:pStyle w:val="ConsPlusNormal0"/>
              <w:jc w:val="center"/>
            </w:pPr>
            <w:r>
              <w:t>Задачи структурного элемента государственной программы</w:t>
            </w:r>
          </w:p>
        </w:tc>
        <w:tc>
          <w:tcPr>
            <w:tcW w:w="4195" w:type="dxa"/>
          </w:tcPr>
          <w:p w:rsidR="00F03F74" w:rsidRDefault="00C34F5F">
            <w:pPr>
              <w:pStyle w:val="ConsPlusNormal0"/>
              <w:jc w:val="center"/>
            </w:pPr>
            <w:r>
              <w:t>Краткое описание ожидаемых эффектов от решения задачи структурного элемента государственной программы</w:t>
            </w:r>
          </w:p>
        </w:tc>
        <w:tc>
          <w:tcPr>
            <w:tcW w:w="4762" w:type="dxa"/>
          </w:tcPr>
          <w:p w:rsidR="00F03F74" w:rsidRDefault="00C34F5F">
            <w:pPr>
              <w:pStyle w:val="ConsPlusNormal0"/>
              <w:jc w:val="center"/>
            </w:pPr>
            <w:r>
              <w:t>Связь структурного элемента с показателями государственной программы</w:t>
            </w:r>
          </w:p>
        </w:tc>
      </w:tr>
      <w:tr w:rsidR="00F03F74">
        <w:tc>
          <w:tcPr>
            <w:tcW w:w="1020" w:type="dxa"/>
          </w:tcPr>
          <w:p w:rsidR="00F03F74" w:rsidRDefault="00C34F5F">
            <w:pPr>
              <w:pStyle w:val="ConsPlusNormal0"/>
              <w:jc w:val="center"/>
            </w:pPr>
            <w:r>
              <w:t>1</w:t>
            </w:r>
          </w:p>
        </w:tc>
        <w:tc>
          <w:tcPr>
            <w:tcW w:w="3572" w:type="dxa"/>
          </w:tcPr>
          <w:p w:rsidR="00F03F74" w:rsidRDefault="00C34F5F">
            <w:pPr>
              <w:pStyle w:val="ConsPlusNormal0"/>
              <w:jc w:val="center"/>
            </w:pPr>
            <w:r>
              <w:t>2</w:t>
            </w:r>
          </w:p>
        </w:tc>
        <w:tc>
          <w:tcPr>
            <w:tcW w:w="4195" w:type="dxa"/>
          </w:tcPr>
          <w:p w:rsidR="00F03F74" w:rsidRDefault="00C34F5F">
            <w:pPr>
              <w:pStyle w:val="ConsPlusNormal0"/>
              <w:jc w:val="center"/>
            </w:pPr>
            <w:r>
              <w:t>3</w:t>
            </w:r>
          </w:p>
        </w:tc>
        <w:tc>
          <w:tcPr>
            <w:tcW w:w="4762" w:type="dxa"/>
          </w:tcPr>
          <w:p w:rsidR="00F03F74" w:rsidRDefault="00C34F5F">
            <w:pPr>
              <w:pStyle w:val="ConsPlusNormal0"/>
              <w:jc w:val="center"/>
            </w:pPr>
            <w:r>
              <w:t>4</w:t>
            </w:r>
          </w:p>
        </w:tc>
      </w:tr>
      <w:tr w:rsidR="00F03F74">
        <w:tc>
          <w:tcPr>
            <w:tcW w:w="13549" w:type="dxa"/>
            <w:gridSpan w:val="4"/>
          </w:tcPr>
          <w:p w:rsidR="00F03F74" w:rsidRDefault="00C34F5F">
            <w:pPr>
              <w:pStyle w:val="ConsPlusNormal0"/>
              <w:jc w:val="center"/>
              <w:outlineLvl w:val="2"/>
            </w:pPr>
            <w:r>
              <w:t>Направление (подпрограмма)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w:t>
            </w:r>
          </w:p>
        </w:tc>
      </w:tr>
      <w:tr w:rsidR="00F03F74">
        <w:tc>
          <w:tcPr>
            <w:tcW w:w="1020" w:type="dxa"/>
            <w:vMerge w:val="restart"/>
          </w:tcPr>
          <w:p w:rsidR="00F03F74" w:rsidRDefault="00C34F5F">
            <w:pPr>
              <w:pStyle w:val="ConsPlusNormal0"/>
              <w:jc w:val="center"/>
              <w:outlineLvl w:val="3"/>
            </w:pPr>
            <w:r>
              <w:t>1.</w:t>
            </w:r>
          </w:p>
        </w:tc>
        <w:tc>
          <w:tcPr>
            <w:tcW w:w="12529" w:type="dxa"/>
            <w:gridSpan w:val="3"/>
          </w:tcPr>
          <w:p w:rsidR="00F03F74" w:rsidRDefault="00C34F5F">
            <w:pPr>
              <w:pStyle w:val="ConsPlusNormal0"/>
              <w:jc w:val="both"/>
            </w:pPr>
            <w:r>
              <w:t>Комплекс процессных мероприятий "Обеспечение развития гражданского общества и организации взаимодействия составляющих его элементов"</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blPrEx>
          <w:tblBorders>
            <w:insideH w:val="nil"/>
          </w:tblBorders>
        </w:tblPrEx>
        <w:tc>
          <w:tcPr>
            <w:tcW w:w="1020" w:type="dxa"/>
            <w:tcBorders>
              <w:bottom w:val="nil"/>
            </w:tcBorders>
          </w:tcPr>
          <w:p w:rsidR="00F03F74" w:rsidRDefault="00C34F5F">
            <w:pPr>
              <w:pStyle w:val="ConsPlusNormal0"/>
              <w:jc w:val="center"/>
            </w:pPr>
            <w:r>
              <w:t>1.1.</w:t>
            </w:r>
          </w:p>
        </w:tc>
        <w:tc>
          <w:tcPr>
            <w:tcW w:w="3572" w:type="dxa"/>
            <w:tcBorders>
              <w:bottom w:val="nil"/>
            </w:tcBorders>
          </w:tcPr>
          <w:p w:rsidR="00F03F74" w:rsidRDefault="00C34F5F">
            <w:pPr>
              <w:pStyle w:val="ConsPlusNormal0"/>
              <w:jc w:val="both"/>
            </w:pPr>
            <w:r>
              <w:t>Развитие механизмов привлечения социально ориентированных некоммерческих организаций (далее также - СО НКО) к оказанию социальных услуг на конкурсной основе, а также осуществление финансового обеспечения затрат, связанных с реализацией социально ориентированных программ (проектов), по результатам их отбора на основе конкурсных процедур</w:t>
            </w:r>
          </w:p>
        </w:tc>
        <w:tc>
          <w:tcPr>
            <w:tcW w:w="4195" w:type="dxa"/>
            <w:tcBorders>
              <w:bottom w:val="nil"/>
            </w:tcBorders>
          </w:tcPr>
          <w:p w:rsidR="00F03F74" w:rsidRDefault="00C34F5F">
            <w:pPr>
              <w:pStyle w:val="ConsPlusNormal0"/>
              <w:jc w:val="both"/>
            </w:pPr>
            <w:r>
              <w:t xml:space="preserve">Оказана финансовая поддержка СО НКО на конкурсной основе согласно </w:t>
            </w:r>
            <w:hyperlink r:id="rId66" w:tooltip="Постановление Правительства Ульяновской области от 26.05.2021 N 206-П (ред. от 24.05.2024) &quot;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
              <w:r>
                <w:rPr>
                  <w:color w:val="0000FF"/>
                </w:rPr>
                <w:t>Правилам</w:t>
              </w:r>
            </w:hyperlink>
            <w:r>
              <w:t xml:space="preserve">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 утвержденным постановлением Правительства Ульяновской области от 26.05.2021 N 206-П "Об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w:t>
            </w:r>
          </w:p>
        </w:tc>
        <w:tc>
          <w:tcPr>
            <w:tcW w:w="4762" w:type="dxa"/>
            <w:tcBorders>
              <w:bottom w:val="nil"/>
            </w:tcBorders>
          </w:tcPr>
          <w:p w:rsidR="00F03F74" w:rsidRDefault="00C34F5F">
            <w:pPr>
              <w:pStyle w:val="ConsPlusNormal0"/>
              <w:jc w:val="both"/>
            </w:pPr>
            <w:r>
              <w:t>Количество некоммерческих организаций, в том числе СО НКО, осуществляющих деятельность на территории Ульяновской области</w:t>
            </w:r>
          </w:p>
        </w:tc>
      </w:tr>
      <w:tr w:rsidR="00F03F74">
        <w:tblPrEx>
          <w:tblBorders>
            <w:insideH w:val="nil"/>
          </w:tblBorders>
        </w:tblPrEx>
        <w:tc>
          <w:tcPr>
            <w:tcW w:w="13549" w:type="dxa"/>
            <w:gridSpan w:val="4"/>
            <w:tcBorders>
              <w:top w:val="nil"/>
            </w:tcBorders>
          </w:tcPr>
          <w:p w:rsidR="00F03F74" w:rsidRDefault="00C34F5F">
            <w:pPr>
              <w:pStyle w:val="ConsPlusNormal0"/>
              <w:jc w:val="both"/>
            </w:pPr>
            <w:r>
              <w:lastRenderedPageBreak/>
              <w:t xml:space="preserve">(в ред. </w:t>
            </w:r>
            <w:hyperlink r:id="rId67"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31.01.2025 N 1/48-П)</w:t>
            </w:r>
          </w:p>
        </w:tc>
      </w:tr>
      <w:tr w:rsidR="00F03F74">
        <w:tc>
          <w:tcPr>
            <w:tcW w:w="1020" w:type="dxa"/>
          </w:tcPr>
          <w:p w:rsidR="00F03F74" w:rsidRDefault="00C34F5F">
            <w:pPr>
              <w:pStyle w:val="ConsPlusNormal0"/>
              <w:jc w:val="center"/>
            </w:pPr>
            <w:r>
              <w:t>1.2.</w:t>
            </w:r>
          </w:p>
        </w:tc>
        <w:tc>
          <w:tcPr>
            <w:tcW w:w="3572" w:type="dxa"/>
          </w:tcPr>
          <w:p w:rsidR="00F03F74" w:rsidRDefault="00C34F5F">
            <w:pPr>
              <w:pStyle w:val="ConsPlusNormal0"/>
              <w:jc w:val="both"/>
            </w:pPr>
            <w:r>
              <w:t>Поддержка и развитие СО НКО в Ульяновской области</w:t>
            </w:r>
          </w:p>
        </w:tc>
        <w:tc>
          <w:tcPr>
            <w:tcW w:w="4195" w:type="dxa"/>
          </w:tcPr>
          <w:p w:rsidR="00F03F74" w:rsidRDefault="00C34F5F">
            <w:pPr>
              <w:pStyle w:val="ConsPlusNormal0"/>
              <w:jc w:val="both"/>
            </w:pPr>
            <w:r>
              <w:t>Организованы мероприятия по вовлечению СО НКО в проведение социально значимых мероприятий, направленных на развитие институтов гражданского общества и поддержки деятельности СО НКО и добровольческой (волонтерской) деятельности в Ульяновской области, повышению уровня гражданской активности населения Ульяновской области, в том числе в рамках Гражданского форума</w:t>
            </w:r>
          </w:p>
        </w:tc>
        <w:tc>
          <w:tcPr>
            <w:tcW w:w="4762" w:type="dxa"/>
          </w:tcPr>
          <w:p w:rsidR="00F03F74" w:rsidRDefault="00C34F5F">
            <w:pPr>
              <w:pStyle w:val="ConsPlusNormal0"/>
              <w:jc w:val="both"/>
            </w:pPr>
            <w:r>
              <w:t>Количество некоммерческих организаций, в том числе СО НКО, осуществляющих деятельность на территории Ульяновской области</w:t>
            </w:r>
          </w:p>
        </w:tc>
      </w:tr>
      <w:tr w:rsidR="00F03F74">
        <w:tc>
          <w:tcPr>
            <w:tcW w:w="1020" w:type="dxa"/>
          </w:tcPr>
          <w:p w:rsidR="00F03F74" w:rsidRDefault="00C34F5F">
            <w:pPr>
              <w:pStyle w:val="ConsPlusNormal0"/>
              <w:jc w:val="center"/>
            </w:pPr>
            <w:r>
              <w:t>1.3.</w:t>
            </w:r>
          </w:p>
        </w:tc>
        <w:tc>
          <w:tcPr>
            <w:tcW w:w="3572" w:type="dxa"/>
          </w:tcPr>
          <w:p w:rsidR="00F03F74" w:rsidRDefault="00C34F5F">
            <w:pPr>
              <w:pStyle w:val="ConsPlusNormal0"/>
              <w:jc w:val="both"/>
            </w:pPr>
            <w:r>
              <w:t>Привлечение институтов гражданского общества к реализации государственной политики</w:t>
            </w:r>
          </w:p>
        </w:tc>
        <w:tc>
          <w:tcPr>
            <w:tcW w:w="4195" w:type="dxa"/>
          </w:tcPr>
          <w:p w:rsidR="00F03F74" w:rsidRDefault="00C34F5F">
            <w:pPr>
              <w:pStyle w:val="ConsPlusNormal0"/>
              <w:jc w:val="both"/>
            </w:pPr>
            <w:r>
              <w:t>Организован и проведен комплекс мероприятий, направленных на развитие инфраструктуры поддержки деятельности СО НКО (конференции, семинары, встречи, в том числе декада СО НКО, оплата услуг иногородних независимых экспертов по оценке проектов СО НКО);</w:t>
            </w:r>
          </w:p>
          <w:p w:rsidR="00F03F74" w:rsidRDefault="00C34F5F">
            <w:pPr>
              <w:pStyle w:val="ConsPlusNormal0"/>
              <w:jc w:val="both"/>
            </w:pPr>
            <w:r>
              <w:t>осуществлены выплаты сельским старостам в целях создания условий для повышения эффективности их деятельности</w:t>
            </w:r>
          </w:p>
        </w:tc>
        <w:tc>
          <w:tcPr>
            <w:tcW w:w="4762" w:type="dxa"/>
          </w:tcPr>
          <w:p w:rsidR="00F03F74" w:rsidRDefault="00C34F5F">
            <w:pPr>
              <w:pStyle w:val="ConsPlusNormal0"/>
              <w:jc w:val="both"/>
            </w:pPr>
            <w:r>
              <w:t>Количество некоммерческих организаций, в том числе СО НКО, осуществляющих деятельность на территории Ульяновской области</w:t>
            </w:r>
          </w:p>
        </w:tc>
      </w:tr>
      <w:tr w:rsidR="00F03F74">
        <w:tc>
          <w:tcPr>
            <w:tcW w:w="13549" w:type="dxa"/>
            <w:gridSpan w:val="4"/>
          </w:tcPr>
          <w:p w:rsidR="00F03F74" w:rsidRDefault="00C34F5F">
            <w:pPr>
              <w:pStyle w:val="ConsPlusNormal0"/>
              <w:jc w:val="center"/>
              <w:outlineLvl w:val="2"/>
            </w:pPr>
            <w:r>
              <w:t>Направление (подпрограмма) "Укрепление единства российской нации и этнокультурное развитие народов России на территории Ульяновской области"</w:t>
            </w:r>
          </w:p>
        </w:tc>
      </w:tr>
      <w:tr w:rsidR="00F03F74">
        <w:tc>
          <w:tcPr>
            <w:tcW w:w="1020" w:type="dxa"/>
            <w:vMerge w:val="restart"/>
          </w:tcPr>
          <w:p w:rsidR="00F03F74" w:rsidRDefault="00C34F5F">
            <w:pPr>
              <w:pStyle w:val="ConsPlusNormal0"/>
              <w:jc w:val="center"/>
              <w:outlineLvl w:val="3"/>
            </w:pPr>
            <w:r>
              <w:t>2.</w:t>
            </w:r>
          </w:p>
        </w:tc>
        <w:tc>
          <w:tcPr>
            <w:tcW w:w="12529" w:type="dxa"/>
            <w:gridSpan w:val="3"/>
          </w:tcPr>
          <w:p w:rsidR="00F03F74" w:rsidRDefault="00C34F5F">
            <w:pPr>
              <w:pStyle w:val="ConsPlusNormal0"/>
              <w:jc w:val="both"/>
            </w:pPr>
            <w:r>
              <w:t>Комплекс процессных мероприятий "Обеспечение гражданской идентичности и этнокультурного развития народов России, проживающих на территории Ульяновской области"</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c>
          <w:tcPr>
            <w:tcW w:w="1020" w:type="dxa"/>
          </w:tcPr>
          <w:p w:rsidR="00F03F74" w:rsidRDefault="00C34F5F">
            <w:pPr>
              <w:pStyle w:val="ConsPlusNormal0"/>
              <w:jc w:val="center"/>
            </w:pPr>
            <w:r>
              <w:t>2.1.</w:t>
            </w:r>
          </w:p>
        </w:tc>
        <w:tc>
          <w:tcPr>
            <w:tcW w:w="3572" w:type="dxa"/>
          </w:tcPr>
          <w:p w:rsidR="00F03F74" w:rsidRDefault="00C34F5F">
            <w:pPr>
              <w:pStyle w:val="ConsPlusNormal0"/>
              <w:jc w:val="both"/>
            </w:pPr>
            <w:r>
              <w:t xml:space="preserve">Совершенствование государственного управления в сфере государственной национальной политики Российской Федерации, в том числе </w:t>
            </w:r>
            <w:r>
              <w:lastRenderedPageBreak/>
              <w:t>информационное обеспечение реализации государственной национальной политики Российской Федерации</w:t>
            </w:r>
          </w:p>
        </w:tc>
        <w:tc>
          <w:tcPr>
            <w:tcW w:w="4195" w:type="dxa"/>
          </w:tcPr>
          <w:p w:rsidR="00F03F74" w:rsidRDefault="00C34F5F">
            <w:pPr>
              <w:pStyle w:val="ConsPlusNormal0"/>
              <w:jc w:val="both"/>
            </w:pPr>
            <w:r>
              <w:lastRenderedPageBreak/>
              <w:t xml:space="preserve">Выпущено в эфир не менее 24 телепрограмм на национальных языках народов Российской Федерации, проживающих в Ульяновской области, согласно </w:t>
            </w:r>
            <w:hyperlink r:id="rId68" w:tooltip="Постановление Правительства Ульяновской области от 15.10.2021 N 492-П (ред. от 11.02.2025) &quot;Об утверждении Правил предоставления грантов в форме субсидий из областного бюджета Ульяновской области организациям, осуществляющим на территории Ульяновской области п">
              <w:r>
                <w:rPr>
                  <w:color w:val="0000FF"/>
                </w:rPr>
                <w:t>постановлению</w:t>
              </w:r>
            </w:hyperlink>
            <w:r>
              <w:t xml:space="preserve"> Правительства </w:t>
            </w:r>
            <w:r>
              <w:lastRenderedPageBreak/>
              <w:t>Ульяновской области от 15.10.2021 N 492-П "Об утверждении Правил предоставления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w:t>
            </w:r>
          </w:p>
        </w:tc>
        <w:tc>
          <w:tcPr>
            <w:tcW w:w="4762" w:type="dxa"/>
          </w:tcPr>
          <w:p w:rsidR="00F03F74" w:rsidRDefault="00C34F5F">
            <w:pPr>
              <w:pStyle w:val="ConsPlusNormal0"/>
              <w:jc w:val="both"/>
            </w:pPr>
            <w:r>
              <w:lastRenderedPageBreak/>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w:t>
            </w:r>
            <w:r>
              <w:lastRenderedPageBreak/>
              <w:t>численности граждан Российской Федерации, проживающих на территории Ульяновской области</w:t>
            </w:r>
          </w:p>
        </w:tc>
      </w:tr>
      <w:tr w:rsidR="00F03F74">
        <w:tc>
          <w:tcPr>
            <w:tcW w:w="1020" w:type="dxa"/>
            <w:vMerge w:val="restart"/>
          </w:tcPr>
          <w:p w:rsidR="00F03F74" w:rsidRDefault="00C34F5F">
            <w:pPr>
              <w:pStyle w:val="ConsPlusNormal0"/>
              <w:jc w:val="center"/>
              <w:outlineLvl w:val="3"/>
            </w:pPr>
            <w:r>
              <w:lastRenderedPageBreak/>
              <w:t>3.</w:t>
            </w:r>
          </w:p>
        </w:tc>
        <w:tc>
          <w:tcPr>
            <w:tcW w:w="12529" w:type="dxa"/>
            <w:gridSpan w:val="3"/>
          </w:tcPr>
          <w:p w:rsidR="00F03F74" w:rsidRDefault="00C34F5F">
            <w:pPr>
              <w:pStyle w:val="ConsPlusNormal0"/>
              <w:jc w:val="both"/>
            </w:pPr>
            <w:r>
              <w:t>Комплекс процессных мероприятий "Профилактика экстремизма на национальной и религиозной почве"</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c>
          <w:tcPr>
            <w:tcW w:w="1020" w:type="dxa"/>
          </w:tcPr>
          <w:p w:rsidR="00F03F74" w:rsidRDefault="00C34F5F">
            <w:pPr>
              <w:pStyle w:val="ConsPlusNormal0"/>
              <w:jc w:val="center"/>
            </w:pPr>
            <w:r>
              <w:t>3.1.</w:t>
            </w:r>
          </w:p>
        </w:tc>
        <w:tc>
          <w:tcPr>
            <w:tcW w:w="3572" w:type="dxa"/>
          </w:tcPr>
          <w:p w:rsidR="00F03F74" w:rsidRDefault="00C34F5F">
            <w:pPr>
              <w:pStyle w:val="ConsPlusNormal0"/>
              <w:jc w:val="both"/>
            </w:pPr>
            <w:r>
              <w:t>Обеспечение межнационального мира и согласия, гармонизации межнациональных (межэтнических) отношений</w:t>
            </w:r>
          </w:p>
        </w:tc>
        <w:tc>
          <w:tcPr>
            <w:tcW w:w="4195" w:type="dxa"/>
          </w:tcPr>
          <w:p w:rsidR="00F03F74" w:rsidRDefault="00C34F5F">
            <w:pPr>
              <w:pStyle w:val="ConsPlusNormal0"/>
              <w:jc w:val="both"/>
            </w:pPr>
            <w:r>
              <w:t>Организованы мероприятия, направленные на профилактику экстремизма на национальной и религиозной почве среди населения Ульяновской области, в целях увеличения доли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c>
          <w:tcPr>
            <w:tcW w:w="4762" w:type="dxa"/>
          </w:tcPr>
          <w:p w:rsidR="00F03F74" w:rsidRDefault="00C34F5F">
            <w:pPr>
              <w:pStyle w:val="ConsPlusNormal0"/>
              <w:jc w:val="both"/>
            </w:pPr>
            <w:r>
              <w:t>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rsidR="00F03F74">
        <w:tc>
          <w:tcPr>
            <w:tcW w:w="1020" w:type="dxa"/>
          </w:tcPr>
          <w:p w:rsidR="00F03F74" w:rsidRDefault="00C34F5F">
            <w:pPr>
              <w:pStyle w:val="ConsPlusNormal0"/>
              <w:jc w:val="center"/>
            </w:pPr>
            <w:r>
              <w:t>3.2.</w:t>
            </w:r>
          </w:p>
        </w:tc>
        <w:tc>
          <w:tcPr>
            <w:tcW w:w="3572" w:type="dxa"/>
          </w:tcPr>
          <w:p w:rsidR="00F03F74" w:rsidRDefault="00C34F5F">
            <w:pPr>
              <w:pStyle w:val="ConsPlusNormal0"/>
              <w:jc w:val="both"/>
            </w:pPr>
            <w:r>
              <w:t>Содействие снижению уровня этнополитического и религиозно-политического экстремизма, ксенофобии и нетерпимости в Ульяновской области</w:t>
            </w:r>
          </w:p>
        </w:tc>
        <w:tc>
          <w:tcPr>
            <w:tcW w:w="4195" w:type="dxa"/>
          </w:tcPr>
          <w:p w:rsidR="00F03F74" w:rsidRDefault="00C34F5F">
            <w:pPr>
              <w:pStyle w:val="ConsPlusNormal0"/>
              <w:jc w:val="both"/>
            </w:pPr>
            <w:r>
              <w:t xml:space="preserve">Снизился уровень этнополитического и религиозно-политического экстремизма, ксенофобии и нетерпимости среди населения Ульяновской области, обеспечено сохранение доли граждан Российской Федерации, проживающих на территории Ульяновской области и подтверждающих в ходе опроса отсутствие дискриминации по признакам </w:t>
            </w:r>
            <w:r>
              <w:lastRenderedPageBreak/>
              <w:t>национальности, языка, религии, в общей численности опрошенных граждан, проживающих на территории Ульяновской области</w:t>
            </w:r>
          </w:p>
        </w:tc>
        <w:tc>
          <w:tcPr>
            <w:tcW w:w="4762" w:type="dxa"/>
          </w:tcPr>
          <w:p w:rsidR="00F03F74" w:rsidRDefault="00C34F5F">
            <w:pPr>
              <w:pStyle w:val="ConsPlusNormal0"/>
              <w:jc w:val="both"/>
            </w:pPr>
            <w:r>
              <w:lastRenderedPageBreak/>
              <w:t>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rsidR="00F03F74">
        <w:tc>
          <w:tcPr>
            <w:tcW w:w="1020" w:type="dxa"/>
            <w:vMerge w:val="restart"/>
          </w:tcPr>
          <w:p w:rsidR="00F03F74" w:rsidRDefault="00C34F5F">
            <w:pPr>
              <w:pStyle w:val="ConsPlusNormal0"/>
              <w:jc w:val="center"/>
              <w:outlineLvl w:val="3"/>
            </w:pPr>
            <w:r>
              <w:t>4.</w:t>
            </w:r>
          </w:p>
        </w:tc>
        <w:tc>
          <w:tcPr>
            <w:tcW w:w="12529" w:type="dxa"/>
            <w:gridSpan w:val="3"/>
          </w:tcPr>
          <w:p w:rsidR="00F03F74" w:rsidRDefault="00C34F5F">
            <w:pPr>
              <w:pStyle w:val="ConsPlusNormal0"/>
              <w:jc w:val="both"/>
            </w:pPr>
            <w:r>
              <w:t>Комплекс процессных мероприятий "Государственно-общественное партнерство в сфере реализации государственной национальной политики"</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blPrEx>
          <w:tblBorders>
            <w:insideH w:val="nil"/>
          </w:tblBorders>
        </w:tblPrEx>
        <w:tc>
          <w:tcPr>
            <w:tcW w:w="1020" w:type="dxa"/>
            <w:tcBorders>
              <w:bottom w:val="nil"/>
            </w:tcBorders>
          </w:tcPr>
          <w:p w:rsidR="00F03F74" w:rsidRDefault="00C34F5F">
            <w:pPr>
              <w:pStyle w:val="ConsPlusNormal0"/>
              <w:jc w:val="center"/>
            </w:pPr>
            <w:r>
              <w:t>4.1.</w:t>
            </w:r>
          </w:p>
        </w:tc>
        <w:tc>
          <w:tcPr>
            <w:tcW w:w="3572" w:type="dxa"/>
            <w:tcBorders>
              <w:bottom w:val="nil"/>
            </w:tcBorders>
          </w:tcPr>
          <w:p w:rsidR="00F03F74" w:rsidRDefault="00C34F5F">
            <w:pPr>
              <w:pStyle w:val="ConsPlusNormal0"/>
              <w:jc w:val="both"/>
            </w:pPr>
            <w:r>
              <w:t>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при реализации государственной национальной политики Российской Федерации в Ульяновской области</w:t>
            </w:r>
          </w:p>
        </w:tc>
        <w:tc>
          <w:tcPr>
            <w:tcW w:w="4195" w:type="dxa"/>
            <w:tcBorders>
              <w:bottom w:val="nil"/>
            </w:tcBorders>
          </w:tcPr>
          <w:p w:rsidR="00F03F74" w:rsidRDefault="00C34F5F">
            <w:pPr>
              <w:pStyle w:val="ConsPlusNormal0"/>
              <w:jc w:val="both"/>
            </w:pPr>
            <w:r>
              <w:t xml:space="preserve">Оказана финансовая поддержка не менее 20 СО НКО по направлениям деятельности, установленным </w:t>
            </w:r>
            <w:hyperlink r:id="rId69" w:tooltip="Постановление Правительства Ульяновской области от 12.07.2016 N 324-П (ред. от 03.02.2025) &quot;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
              <w:r>
                <w:rPr>
                  <w:color w:val="0000FF"/>
                </w:rPr>
                <w:t>постановлением</w:t>
              </w:r>
            </w:hyperlink>
            <w:r>
              <w:t xml:space="preserve"> Правительства Ульяновской области от 12.07.2016 N 324-П "Об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4762" w:type="dxa"/>
            <w:tcBorders>
              <w:bottom w:val="nil"/>
            </w:tcBorders>
          </w:tcPr>
          <w:p w:rsidR="00F03F74" w:rsidRDefault="00C34F5F">
            <w:pPr>
              <w:pStyle w:val="ConsPlusNormal0"/>
              <w:jc w:val="both"/>
            </w:pPr>
            <w:r>
              <w:t>Уровень общероссийской гражданской идентичности;</w:t>
            </w:r>
          </w:p>
          <w:p w:rsidR="00F03F74" w:rsidRDefault="00C34F5F">
            <w:pPr>
              <w:pStyle w:val="ConsPlusNormal0"/>
              <w:jc w:val="both"/>
            </w:pPr>
            <w:r>
              <w:t>количество участников мероприятий, направленных на укрепление общероссийского гражданского единства;</w:t>
            </w:r>
          </w:p>
          <w:p w:rsidR="00F03F74" w:rsidRDefault="00C34F5F">
            <w:pPr>
              <w:pStyle w:val="ConsPlusNormal0"/>
              <w:jc w:val="both"/>
            </w:pPr>
            <w:r>
              <w:t>численность участников мероприятий, направленных на этнокультурное развитие народов России</w:t>
            </w:r>
          </w:p>
        </w:tc>
      </w:tr>
      <w:tr w:rsidR="00F03F74">
        <w:tblPrEx>
          <w:tblBorders>
            <w:insideH w:val="nil"/>
          </w:tblBorders>
        </w:tblPrEx>
        <w:tc>
          <w:tcPr>
            <w:tcW w:w="13549" w:type="dxa"/>
            <w:gridSpan w:val="4"/>
            <w:tcBorders>
              <w:top w:val="nil"/>
            </w:tcBorders>
          </w:tcPr>
          <w:p w:rsidR="00F03F74" w:rsidRDefault="00C34F5F">
            <w:pPr>
              <w:pStyle w:val="ConsPlusNormal0"/>
              <w:jc w:val="both"/>
            </w:pPr>
            <w:r>
              <w:t xml:space="preserve">(в ред. </w:t>
            </w:r>
            <w:hyperlink r:id="rId70"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05.02.2024 N 3/62-П)</w:t>
            </w:r>
          </w:p>
        </w:tc>
      </w:tr>
      <w:tr w:rsidR="00F03F74">
        <w:tc>
          <w:tcPr>
            <w:tcW w:w="1020" w:type="dxa"/>
            <w:vMerge w:val="restart"/>
          </w:tcPr>
          <w:p w:rsidR="00F03F74" w:rsidRDefault="00C34F5F">
            <w:pPr>
              <w:pStyle w:val="ConsPlusNormal0"/>
              <w:jc w:val="center"/>
              <w:outlineLvl w:val="3"/>
            </w:pPr>
            <w:r>
              <w:t>5.</w:t>
            </w:r>
          </w:p>
        </w:tc>
        <w:tc>
          <w:tcPr>
            <w:tcW w:w="12529" w:type="dxa"/>
            <w:gridSpan w:val="3"/>
          </w:tcPr>
          <w:p w:rsidR="00F03F74" w:rsidRDefault="00C34F5F">
            <w:pPr>
              <w:pStyle w:val="ConsPlusNormal0"/>
              <w:jc w:val="both"/>
            </w:pPr>
            <w:r>
              <w:t>Комплекс процессных мероприятий "Социально-культурная адаптация и интеграция иностранных граждан в Ульяновской области"</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c>
          <w:tcPr>
            <w:tcW w:w="1020" w:type="dxa"/>
          </w:tcPr>
          <w:p w:rsidR="00F03F74" w:rsidRDefault="00C34F5F">
            <w:pPr>
              <w:pStyle w:val="ConsPlusNormal0"/>
              <w:jc w:val="center"/>
            </w:pPr>
            <w:r>
              <w:lastRenderedPageBreak/>
              <w:t>5.1.</w:t>
            </w:r>
          </w:p>
        </w:tc>
        <w:tc>
          <w:tcPr>
            <w:tcW w:w="3572" w:type="dxa"/>
          </w:tcPr>
          <w:p w:rsidR="00F03F74" w:rsidRDefault="00C34F5F">
            <w:pPr>
              <w:pStyle w:val="ConsPlusNormal0"/>
              <w:jc w:val="both"/>
            </w:pPr>
            <w:r>
              <w:t>Содействие социальной и культурной адаптации иностранных граждан в Ульяновской области и их интеграции в российское общество</w:t>
            </w:r>
          </w:p>
        </w:tc>
        <w:tc>
          <w:tcPr>
            <w:tcW w:w="4195" w:type="dxa"/>
          </w:tcPr>
          <w:p w:rsidR="00F03F74" w:rsidRDefault="00C34F5F">
            <w:pPr>
              <w:pStyle w:val="ConsPlusNormal0"/>
              <w:jc w:val="both"/>
            </w:pPr>
            <w:r>
              <w:t>Проведены мероприятия, способствующие социальной и культурной адаптации иностранных граждан в Ульяновской области и их интеграции в российское общество</w:t>
            </w:r>
          </w:p>
        </w:tc>
        <w:tc>
          <w:tcPr>
            <w:tcW w:w="4762" w:type="dxa"/>
          </w:tcPr>
          <w:p w:rsidR="00F03F74" w:rsidRDefault="00C34F5F">
            <w:pPr>
              <w:pStyle w:val="ConsPlusNormal0"/>
              <w:jc w:val="both"/>
            </w:pPr>
            <w:r>
              <w:t>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rsidR="00F03F74">
        <w:tc>
          <w:tcPr>
            <w:tcW w:w="1020" w:type="dxa"/>
            <w:vMerge w:val="restart"/>
          </w:tcPr>
          <w:p w:rsidR="00F03F74" w:rsidRDefault="00C34F5F">
            <w:pPr>
              <w:pStyle w:val="ConsPlusNormal0"/>
              <w:jc w:val="center"/>
              <w:outlineLvl w:val="3"/>
            </w:pPr>
            <w:r>
              <w:t>6.</w:t>
            </w:r>
          </w:p>
        </w:tc>
        <w:tc>
          <w:tcPr>
            <w:tcW w:w="12529" w:type="dxa"/>
            <w:gridSpan w:val="3"/>
          </w:tcPr>
          <w:p w:rsidR="00F03F74" w:rsidRDefault="00C34F5F">
            <w:pPr>
              <w:pStyle w:val="ConsPlusNormal0"/>
              <w:jc w:val="both"/>
            </w:pPr>
            <w:r>
              <w:t>Комплекс процессных мероприятий "Этнокультурное развитие народов, проживающих на территории Ульяновской области"</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c>
          <w:tcPr>
            <w:tcW w:w="1020" w:type="dxa"/>
          </w:tcPr>
          <w:p w:rsidR="00F03F74" w:rsidRDefault="00C34F5F">
            <w:pPr>
              <w:pStyle w:val="ConsPlusNormal0"/>
              <w:jc w:val="center"/>
            </w:pPr>
            <w:r>
              <w:t>6.1.</w:t>
            </w:r>
          </w:p>
        </w:tc>
        <w:tc>
          <w:tcPr>
            <w:tcW w:w="3572" w:type="dxa"/>
          </w:tcPr>
          <w:p w:rsidR="00F03F74" w:rsidRDefault="00C34F5F">
            <w:pPr>
              <w:pStyle w:val="ConsPlusNormal0"/>
              <w:jc w:val="both"/>
            </w:pPr>
            <w:r>
              <w:t>Содействие этнокультурному и духовному развитию народов Российской Федерации, проживающих на территории Ульяновской области</w:t>
            </w:r>
          </w:p>
        </w:tc>
        <w:tc>
          <w:tcPr>
            <w:tcW w:w="4195" w:type="dxa"/>
          </w:tcPr>
          <w:p w:rsidR="00F03F74" w:rsidRDefault="00C34F5F">
            <w:pPr>
              <w:pStyle w:val="ConsPlusNormal0"/>
              <w:jc w:val="both"/>
            </w:pPr>
            <w:r>
              <w:t>Проведены социально значимые мероприятия, направленные на обеспечение духовно-нравственного воспитания населения, приуроченные к памятным датам и национальным праздникам народов, проживающих в Ульяновской области, в которых приняли участие не менее 10000 жителей Ульяновской области</w:t>
            </w:r>
          </w:p>
        </w:tc>
        <w:tc>
          <w:tcPr>
            <w:tcW w:w="4762" w:type="dxa"/>
          </w:tcPr>
          <w:p w:rsidR="00F03F74" w:rsidRDefault="00C34F5F">
            <w:pPr>
              <w:pStyle w:val="ConsPlusNormal0"/>
              <w:jc w:val="both"/>
            </w:pPr>
            <w:r>
              <w:t>Численность участников мероприятий, направленных на этнокультурное развитие народов России</w:t>
            </w:r>
          </w:p>
        </w:tc>
      </w:tr>
      <w:tr w:rsidR="00F03F74">
        <w:tc>
          <w:tcPr>
            <w:tcW w:w="1020" w:type="dxa"/>
          </w:tcPr>
          <w:p w:rsidR="00F03F74" w:rsidRDefault="00C34F5F">
            <w:pPr>
              <w:pStyle w:val="ConsPlusNormal0"/>
              <w:jc w:val="center"/>
            </w:pPr>
            <w:r>
              <w:t>6.2.</w:t>
            </w:r>
          </w:p>
        </w:tc>
        <w:tc>
          <w:tcPr>
            <w:tcW w:w="3572" w:type="dxa"/>
          </w:tcPr>
          <w:p w:rsidR="00F03F74" w:rsidRDefault="00C34F5F">
            <w:pPr>
              <w:pStyle w:val="ConsPlusNormal0"/>
              <w:jc w:val="both"/>
            </w:pPr>
            <w:r>
              <w:t>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c>
          <w:tcPr>
            <w:tcW w:w="4195" w:type="dxa"/>
          </w:tcPr>
          <w:p w:rsidR="00F03F74" w:rsidRDefault="00C34F5F">
            <w:pPr>
              <w:pStyle w:val="ConsPlusNormal0"/>
              <w:jc w:val="both"/>
            </w:pPr>
            <w:r>
              <w:t>Организовано посещение обучающимися образовательных организаций, находящихся на территории Ульяновской области, объектов культурного наследия (памятников истории и культуры) народов Российской Федерации</w:t>
            </w:r>
          </w:p>
        </w:tc>
        <w:tc>
          <w:tcPr>
            <w:tcW w:w="4762" w:type="dxa"/>
          </w:tcPr>
          <w:p w:rsidR="00F03F74" w:rsidRDefault="00C34F5F">
            <w:pPr>
              <w:pStyle w:val="ConsPlusNormal0"/>
              <w:jc w:val="both"/>
            </w:pPr>
            <w:r>
              <w:t>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rsidR="00F03F74">
        <w:tc>
          <w:tcPr>
            <w:tcW w:w="1020" w:type="dxa"/>
            <w:vMerge w:val="restart"/>
          </w:tcPr>
          <w:p w:rsidR="00F03F74" w:rsidRDefault="00C34F5F">
            <w:pPr>
              <w:pStyle w:val="ConsPlusNormal0"/>
              <w:jc w:val="center"/>
              <w:outlineLvl w:val="3"/>
            </w:pPr>
            <w:r>
              <w:t>7.</w:t>
            </w:r>
          </w:p>
        </w:tc>
        <w:tc>
          <w:tcPr>
            <w:tcW w:w="12529" w:type="dxa"/>
            <w:gridSpan w:val="3"/>
          </w:tcPr>
          <w:p w:rsidR="00F03F74" w:rsidRDefault="00C34F5F">
            <w:pPr>
              <w:pStyle w:val="ConsPlusNormal0"/>
              <w:jc w:val="both"/>
            </w:pPr>
            <w:r>
              <w:t>Комплекс процессных мероприятий "Укрепление статуса русского языка как государственного языка Российской Федерации и сохранение языков народов России"</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c>
          <w:tcPr>
            <w:tcW w:w="1020" w:type="dxa"/>
          </w:tcPr>
          <w:p w:rsidR="00F03F74" w:rsidRDefault="00C34F5F">
            <w:pPr>
              <w:pStyle w:val="ConsPlusNormal0"/>
              <w:jc w:val="center"/>
            </w:pPr>
            <w:r>
              <w:lastRenderedPageBreak/>
              <w:t>7.1.</w:t>
            </w:r>
          </w:p>
        </w:tc>
        <w:tc>
          <w:tcPr>
            <w:tcW w:w="3572" w:type="dxa"/>
          </w:tcPr>
          <w:p w:rsidR="00F03F74" w:rsidRDefault="00C34F5F">
            <w:pPr>
              <w:pStyle w:val="ConsPlusNormal0"/>
              <w:jc w:val="both"/>
            </w:pPr>
            <w:r>
              <w:t>Сохранение и поддержка русского языка как государственного языка Российской Федерации и языков народов Российской Федерации, проживающих на территории Ульяновской области</w:t>
            </w:r>
          </w:p>
        </w:tc>
        <w:tc>
          <w:tcPr>
            <w:tcW w:w="4195" w:type="dxa"/>
          </w:tcPr>
          <w:p w:rsidR="00F03F74" w:rsidRDefault="00C34F5F">
            <w:pPr>
              <w:pStyle w:val="ConsPlusNormal0"/>
              <w:jc w:val="both"/>
            </w:pPr>
            <w:r>
              <w:t>Организованы и проведены социально значимые мероприятия, направленные на укрепление статуса русского языка как государственного языка Российской Федерации, а также на сохранение и поддержку языков народов России, проживающих на территории Ульяновской области, в которых приняли участие не менее 3500 жителей Ульяновской области</w:t>
            </w:r>
          </w:p>
        </w:tc>
        <w:tc>
          <w:tcPr>
            <w:tcW w:w="4762" w:type="dxa"/>
          </w:tcPr>
          <w:p w:rsidR="00F03F74" w:rsidRDefault="00C34F5F">
            <w:pPr>
              <w:pStyle w:val="ConsPlusNormal0"/>
              <w:jc w:val="both"/>
            </w:pPr>
            <w:r>
              <w:t>Количество участников мероприятий, направленных на укрепление общероссийского гражданского единства;</w:t>
            </w:r>
          </w:p>
          <w:p w:rsidR="00F03F74" w:rsidRDefault="00C34F5F">
            <w:pPr>
              <w:pStyle w:val="ConsPlusNormal0"/>
              <w:jc w:val="both"/>
            </w:pPr>
            <w:r>
              <w:t>численность участников мероприятий, направленных на этнокультурное развитие народов России</w:t>
            </w:r>
          </w:p>
        </w:tc>
      </w:tr>
      <w:tr w:rsidR="00F03F74">
        <w:tc>
          <w:tcPr>
            <w:tcW w:w="1020" w:type="dxa"/>
            <w:vMerge w:val="restart"/>
            <w:tcBorders>
              <w:bottom w:val="nil"/>
            </w:tcBorders>
          </w:tcPr>
          <w:p w:rsidR="00F03F74" w:rsidRDefault="00C34F5F">
            <w:pPr>
              <w:pStyle w:val="ConsPlusNormal0"/>
              <w:jc w:val="center"/>
              <w:outlineLvl w:val="3"/>
            </w:pPr>
            <w:r>
              <w:t>8.</w:t>
            </w:r>
          </w:p>
        </w:tc>
        <w:tc>
          <w:tcPr>
            <w:tcW w:w="12529" w:type="dxa"/>
            <w:gridSpan w:val="3"/>
          </w:tcPr>
          <w:p w:rsidR="00F03F74" w:rsidRDefault="00C34F5F">
            <w:pPr>
              <w:pStyle w:val="ConsPlusNormal0"/>
              <w:jc w:val="both"/>
            </w:pPr>
            <w:r>
              <w:t>Комплекс процессных мероприятий "Реализация государственной политики Российской Федерации в отношении российского казачества на территории Ульяновской области"</w:t>
            </w:r>
          </w:p>
        </w:tc>
      </w:tr>
      <w:tr w:rsidR="00F03F74">
        <w:tblPrEx>
          <w:tblBorders>
            <w:insideH w:val="nil"/>
          </w:tblBorders>
        </w:tblPrEx>
        <w:tc>
          <w:tcPr>
            <w:tcW w:w="1020" w:type="dxa"/>
            <w:vMerge/>
            <w:tcBorders>
              <w:bottom w:val="nil"/>
            </w:tcBorders>
          </w:tcPr>
          <w:p w:rsidR="00F03F74" w:rsidRDefault="00F03F74">
            <w:pPr>
              <w:pStyle w:val="ConsPlusNormal0"/>
            </w:pPr>
          </w:p>
        </w:tc>
        <w:tc>
          <w:tcPr>
            <w:tcW w:w="12529" w:type="dxa"/>
            <w:gridSpan w:val="3"/>
            <w:tcBorders>
              <w:bottom w:val="nil"/>
            </w:tcBorders>
          </w:tcPr>
          <w:p w:rsidR="00F03F74" w:rsidRDefault="00C34F5F">
            <w:pPr>
              <w:pStyle w:val="ConsPlusNormal0"/>
              <w:jc w:val="both"/>
            </w:pPr>
            <w:r>
              <w:t>Ответственный за реализацию: Министерство искусства и культурной политики Ульяновской области</w:t>
            </w:r>
          </w:p>
        </w:tc>
      </w:tr>
      <w:tr w:rsidR="00F03F74">
        <w:tblPrEx>
          <w:tblBorders>
            <w:insideH w:val="nil"/>
          </w:tblBorders>
        </w:tblPrEx>
        <w:tc>
          <w:tcPr>
            <w:tcW w:w="13549" w:type="dxa"/>
            <w:gridSpan w:val="4"/>
            <w:tcBorders>
              <w:top w:val="nil"/>
            </w:tcBorders>
          </w:tcPr>
          <w:p w:rsidR="00F03F74" w:rsidRDefault="00C34F5F">
            <w:pPr>
              <w:pStyle w:val="ConsPlusNormal0"/>
              <w:jc w:val="both"/>
            </w:pPr>
            <w:r>
              <w:t xml:space="preserve">(п. 8 введен </w:t>
            </w:r>
            <w:hyperlink r:id="rId71"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постановлением</w:t>
              </w:r>
            </w:hyperlink>
            <w:r>
              <w:t xml:space="preserve"> Правительства Ульяновской области от 26.11.2024</w:t>
            </w:r>
          </w:p>
          <w:p w:rsidR="00F03F74" w:rsidRDefault="00C34F5F">
            <w:pPr>
              <w:pStyle w:val="ConsPlusNormal0"/>
              <w:jc w:val="both"/>
            </w:pPr>
            <w:r>
              <w:t>N 32/698-П)</w:t>
            </w:r>
          </w:p>
        </w:tc>
      </w:tr>
      <w:tr w:rsidR="00F03F74">
        <w:tblPrEx>
          <w:tblBorders>
            <w:insideH w:val="nil"/>
          </w:tblBorders>
        </w:tblPrEx>
        <w:tc>
          <w:tcPr>
            <w:tcW w:w="1020" w:type="dxa"/>
            <w:tcBorders>
              <w:bottom w:val="nil"/>
            </w:tcBorders>
          </w:tcPr>
          <w:p w:rsidR="00F03F74" w:rsidRDefault="00C34F5F">
            <w:pPr>
              <w:pStyle w:val="ConsPlusNormal0"/>
              <w:jc w:val="center"/>
            </w:pPr>
            <w:r>
              <w:t>8.1.</w:t>
            </w:r>
          </w:p>
        </w:tc>
        <w:tc>
          <w:tcPr>
            <w:tcW w:w="3572" w:type="dxa"/>
            <w:tcBorders>
              <w:bottom w:val="nil"/>
            </w:tcBorders>
          </w:tcPr>
          <w:p w:rsidR="00F03F74" w:rsidRDefault="00C34F5F">
            <w:pPr>
              <w:pStyle w:val="ConsPlusNormal0"/>
              <w:jc w:val="both"/>
            </w:pPr>
            <w:r>
              <w:t>Содействие сохранению и развитию культуры российского казачества, воспитанию подрастающего поколения в духе патриотизма, гражданской ответственности и готовности к служению Отечеству с опорой на духовно-нравственные основы и ценности российского казачества</w:t>
            </w:r>
          </w:p>
        </w:tc>
        <w:tc>
          <w:tcPr>
            <w:tcW w:w="4195" w:type="dxa"/>
            <w:tcBorders>
              <w:bottom w:val="nil"/>
            </w:tcBorders>
          </w:tcPr>
          <w:p w:rsidR="00F03F74" w:rsidRDefault="00C34F5F">
            <w:pPr>
              <w:pStyle w:val="ConsPlusNormal0"/>
              <w:jc w:val="both"/>
            </w:pPr>
            <w:r>
              <w:t>Проведены социально значимые мероприятия, направленные на содействие сохранению и развитию культуры российского казачества</w:t>
            </w:r>
          </w:p>
        </w:tc>
        <w:tc>
          <w:tcPr>
            <w:tcW w:w="4762" w:type="dxa"/>
            <w:tcBorders>
              <w:bottom w:val="nil"/>
            </w:tcBorders>
          </w:tcPr>
          <w:p w:rsidR="00F03F74" w:rsidRDefault="00C34F5F">
            <w:pPr>
              <w:pStyle w:val="ConsPlusNormal0"/>
              <w:jc w:val="both"/>
            </w:pPr>
            <w:r>
              <w:t>Уровень общероссийской гражданской идентичности</w:t>
            </w:r>
          </w:p>
        </w:tc>
      </w:tr>
      <w:tr w:rsidR="00F03F74">
        <w:tblPrEx>
          <w:tblBorders>
            <w:insideH w:val="nil"/>
          </w:tblBorders>
        </w:tblPrEx>
        <w:tc>
          <w:tcPr>
            <w:tcW w:w="13549" w:type="dxa"/>
            <w:gridSpan w:val="4"/>
            <w:tcBorders>
              <w:top w:val="nil"/>
            </w:tcBorders>
          </w:tcPr>
          <w:p w:rsidR="00F03F74" w:rsidRDefault="00C34F5F">
            <w:pPr>
              <w:pStyle w:val="ConsPlusNormal0"/>
              <w:jc w:val="both"/>
            </w:pPr>
            <w:r>
              <w:t xml:space="preserve">(п. 8.1 введен </w:t>
            </w:r>
            <w:hyperlink r:id="rId72"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постановлением</w:t>
              </w:r>
            </w:hyperlink>
            <w:r>
              <w:t xml:space="preserve"> Правительства Ульяновской области от 26.11.2024</w:t>
            </w:r>
          </w:p>
          <w:p w:rsidR="00F03F74" w:rsidRDefault="00C34F5F">
            <w:pPr>
              <w:pStyle w:val="ConsPlusNormal0"/>
              <w:jc w:val="both"/>
            </w:pPr>
            <w:r>
              <w:t>N 32/698-П)</w:t>
            </w:r>
          </w:p>
        </w:tc>
      </w:tr>
      <w:tr w:rsidR="00F03F74">
        <w:tc>
          <w:tcPr>
            <w:tcW w:w="1020" w:type="dxa"/>
          </w:tcPr>
          <w:p w:rsidR="00F03F74" w:rsidRDefault="00C34F5F">
            <w:pPr>
              <w:pStyle w:val="ConsPlusNormal0"/>
              <w:jc w:val="center"/>
              <w:outlineLvl w:val="3"/>
            </w:pPr>
            <w:r>
              <w:t>8(1).</w:t>
            </w:r>
          </w:p>
        </w:tc>
        <w:tc>
          <w:tcPr>
            <w:tcW w:w="12529" w:type="dxa"/>
            <w:gridSpan w:val="3"/>
          </w:tcPr>
          <w:p w:rsidR="00F03F74" w:rsidRDefault="00C34F5F">
            <w:pPr>
              <w:pStyle w:val="ConsPlusNormal0"/>
              <w:jc w:val="both"/>
            </w:pPr>
            <w:r>
              <w:t>Комплекс процессных мероприятий "Реализация государственной политики Российской Федерации по сохранению и укреплению традиционных российских духовно-нравственных ценностей"</w:t>
            </w:r>
          </w:p>
        </w:tc>
      </w:tr>
      <w:tr w:rsidR="00F03F74">
        <w:tblPrEx>
          <w:tblBorders>
            <w:insideH w:val="nil"/>
          </w:tblBorders>
        </w:tblPrEx>
        <w:tc>
          <w:tcPr>
            <w:tcW w:w="1020" w:type="dxa"/>
            <w:tcBorders>
              <w:bottom w:val="nil"/>
            </w:tcBorders>
          </w:tcPr>
          <w:p w:rsidR="00F03F74" w:rsidRDefault="00F03F74">
            <w:pPr>
              <w:pStyle w:val="ConsPlusNormal0"/>
            </w:pPr>
          </w:p>
        </w:tc>
        <w:tc>
          <w:tcPr>
            <w:tcW w:w="12529" w:type="dxa"/>
            <w:gridSpan w:val="3"/>
            <w:tcBorders>
              <w:bottom w:val="nil"/>
            </w:tcBorders>
          </w:tcPr>
          <w:p w:rsidR="00F03F74" w:rsidRDefault="00C34F5F">
            <w:pPr>
              <w:pStyle w:val="ConsPlusNormal0"/>
              <w:jc w:val="both"/>
            </w:pPr>
            <w:r>
              <w:t>Ответственный за реализацию: Министерство искусства и культурной политики Ульяновской области</w:t>
            </w:r>
          </w:p>
        </w:tc>
      </w:tr>
      <w:tr w:rsidR="00F03F74">
        <w:tblPrEx>
          <w:tblBorders>
            <w:insideH w:val="nil"/>
          </w:tblBorders>
        </w:tblPrEx>
        <w:tc>
          <w:tcPr>
            <w:tcW w:w="13549" w:type="dxa"/>
            <w:gridSpan w:val="4"/>
            <w:tcBorders>
              <w:top w:val="nil"/>
            </w:tcBorders>
          </w:tcPr>
          <w:p w:rsidR="00F03F74" w:rsidRDefault="00C34F5F">
            <w:pPr>
              <w:pStyle w:val="ConsPlusNormal0"/>
              <w:jc w:val="both"/>
            </w:pPr>
            <w:r>
              <w:t xml:space="preserve">(п. 8(1) введен </w:t>
            </w:r>
            <w:hyperlink r:id="rId73"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постановлением</w:t>
              </w:r>
            </w:hyperlink>
            <w:r>
              <w:t xml:space="preserve"> Правительства Ульяновской области от 31.01.2025</w:t>
            </w:r>
          </w:p>
          <w:p w:rsidR="00F03F74" w:rsidRDefault="00C34F5F">
            <w:pPr>
              <w:pStyle w:val="ConsPlusNormal0"/>
              <w:jc w:val="both"/>
            </w:pPr>
            <w:r>
              <w:t>N 1/48-П)</w:t>
            </w:r>
          </w:p>
        </w:tc>
      </w:tr>
      <w:tr w:rsidR="00F03F74">
        <w:tblPrEx>
          <w:tblBorders>
            <w:insideH w:val="nil"/>
          </w:tblBorders>
        </w:tblPrEx>
        <w:tc>
          <w:tcPr>
            <w:tcW w:w="1020" w:type="dxa"/>
            <w:tcBorders>
              <w:bottom w:val="nil"/>
            </w:tcBorders>
          </w:tcPr>
          <w:p w:rsidR="00F03F74" w:rsidRDefault="00C34F5F">
            <w:pPr>
              <w:pStyle w:val="ConsPlusNormal0"/>
              <w:jc w:val="center"/>
            </w:pPr>
            <w:r>
              <w:lastRenderedPageBreak/>
              <w:t>8(1)1.</w:t>
            </w:r>
          </w:p>
        </w:tc>
        <w:tc>
          <w:tcPr>
            <w:tcW w:w="3572" w:type="dxa"/>
            <w:tcBorders>
              <w:bottom w:val="nil"/>
            </w:tcBorders>
          </w:tcPr>
          <w:p w:rsidR="00F03F74" w:rsidRDefault="00C34F5F">
            <w:pPr>
              <w:pStyle w:val="ConsPlusNormal0"/>
              <w:jc w:val="both"/>
            </w:pPr>
            <w:r>
              <w:t>Укрепление гражданского единства, общероссийской гражданской идентичности и российской самобытности, межнационального и межрелигиозного согласия на основе объединяющей роли традиционных ценностей</w:t>
            </w:r>
          </w:p>
        </w:tc>
        <w:tc>
          <w:tcPr>
            <w:tcW w:w="4195" w:type="dxa"/>
            <w:tcBorders>
              <w:bottom w:val="nil"/>
            </w:tcBorders>
          </w:tcPr>
          <w:p w:rsidR="00F03F74" w:rsidRDefault="00C34F5F">
            <w:pPr>
              <w:pStyle w:val="ConsPlusNormal0"/>
              <w:jc w:val="both"/>
            </w:pPr>
            <w:r>
              <w:t>Проведены мероприятия, направленные на укрепление традиционных российских духовно-нравственных ценностей</w:t>
            </w:r>
          </w:p>
        </w:tc>
        <w:tc>
          <w:tcPr>
            <w:tcW w:w="4762" w:type="dxa"/>
            <w:tcBorders>
              <w:bottom w:val="nil"/>
            </w:tcBorders>
          </w:tcPr>
          <w:p w:rsidR="00F03F74" w:rsidRDefault="00C34F5F">
            <w:pPr>
              <w:pStyle w:val="ConsPlusNormal0"/>
              <w:jc w:val="both"/>
            </w:pPr>
            <w:r>
              <w:t>Уровень общероссийской гражданской идентичности</w:t>
            </w:r>
          </w:p>
        </w:tc>
      </w:tr>
      <w:tr w:rsidR="00F03F74">
        <w:tblPrEx>
          <w:tblBorders>
            <w:insideH w:val="nil"/>
          </w:tblBorders>
        </w:tblPrEx>
        <w:tc>
          <w:tcPr>
            <w:tcW w:w="13549" w:type="dxa"/>
            <w:gridSpan w:val="4"/>
            <w:tcBorders>
              <w:top w:val="nil"/>
            </w:tcBorders>
          </w:tcPr>
          <w:p w:rsidR="00F03F74" w:rsidRDefault="00C34F5F">
            <w:pPr>
              <w:pStyle w:val="ConsPlusNormal0"/>
              <w:jc w:val="both"/>
            </w:pPr>
            <w:r>
              <w:t xml:space="preserve">(п. 8(1)1 введен </w:t>
            </w:r>
            <w:hyperlink r:id="rId74"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постановлением</w:t>
              </w:r>
            </w:hyperlink>
            <w:r>
              <w:t xml:space="preserve"> Правительства Ульяновской области от 31.01.2025</w:t>
            </w:r>
          </w:p>
          <w:p w:rsidR="00F03F74" w:rsidRDefault="00C34F5F">
            <w:pPr>
              <w:pStyle w:val="ConsPlusNormal0"/>
              <w:jc w:val="both"/>
            </w:pPr>
            <w:r>
              <w:t>N 1/48-П)</w:t>
            </w:r>
          </w:p>
        </w:tc>
      </w:tr>
      <w:tr w:rsidR="00F03F74">
        <w:tc>
          <w:tcPr>
            <w:tcW w:w="13549" w:type="dxa"/>
            <w:gridSpan w:val="4"/>
          </w:tcPr>
          <w:p w:rsidR="00F03F74" w:rsidRDefault="00C34F5F">
            <w:pPr>
              <w:pStyle w:val="ConsPlusNormal0"/>
              <w:jc w:val="center"/>
              <w:outlineLvl w:val="2"/>
            </w:pPr>
            <w:r>
              <w:t>Направление (подпрограмма) "Развитие информационного пространства на территории Ульяновской области"</w:t>
            </w:r>
          </w:p>
        </w:tc>
      </w:tr>
      <w:tr w:rsidR="00F03F74">
        <w:tc>
          <w:tcPr>
            <w:tcW w:w="1020" w:type="dxa"/>
            <w:vMerge w:val="restart"/>
          </w:tcPr>
          <w:p w:rsidR="00F03F74" w:rsidRDefault="0027618A">
            <w:pPr>
              <w:pStyle w:val="ConsPlusNormal0"/>
              <w:jc w:val="center"/>
              <w:outlineLvl w:val="3"/>
            </w:pPr>
            <w:hyperlink r:id="rId75"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sidR="00C34F5F">
                <w:rPr>
                  <w:color w:val="0000FF"/>
                </w:rPr>
                <w:t>9</w:t>
              </w:r>
            </w:hyperlink>
            <w:r w:rsidR="00C34F5F">
              <w:t>.</w:t>
            </w:r>
          </w:p>
        </w:tc>
        <w:tc>
          <w:tcPr>
            <w:tcW w:w="12529" w:type="dxa"/>
            <w:gridSpan w:val="3"/>
          </w:tcPr>
          <w:p w:rsidR="00F03F74" w:rsidRDefault="00C34F5F">
            <w:pPr>
              <w:pStyle w:val="ConsPlusNormal0"/>
              <w:jc w:val="both"/>
            </w:pPr>
            <w:r>
              <w:t>Комплекс процессных мероприятий "Обеспечение конституционного права граждан на свободный поиск, получение, передачу, производство и распространение информации законным способом"</w:t>
            </w:r>
          </w:p>
        </w:tc>
      </w:tr>
      <w:tr w:rsidR="00F03F74">
        <w:tc>
          <w:tcPr>
            <w:tcW w:w="1020" w:type="dxa"/>
            <w:vMerge/>
          </w:tcPr>
          <w:p w:rsidR="00F03F74" w:rsidRDefault="00F03F74">
            <w:pPr>
              <w:pStyle w:val="ConsPlusNormal0"/>
            </w:pPr>
          </w:p>
        </w:tc>
        <w:tc>
          <w:tcPr>
            <w:tcW w:w="12529" w:type="dxa"/>
            <w:gridSpan w:val="3"/>
          </w:tcPr>
          <w:p w:rsidR="00F03F74" w:rsidRDefault="00C34F5F">
            <w:pPr>
              <w:pStyle w:val="ConsPlusNormal0"/>
              <w:jc w:val="both"/>
            </w:pPr>
            <w:r>
              <w:t>Ответственный за реализацию: Правительство Ульяновской области</w:t>
            </w:r>
          </w:p>
        </w:tc>
      </w:tr>
      <w:tr w:rsidR="00F03F74">
        <w:tc>
          <w:tcPr>
            <w:tcW w:w="1020" w:type="dxa"/>
          </w:tcPr>
          <w:p w:rsidR="00F03F74" w:rsidRDefault="0027618A">
            <w:pPr>
              <w:pStyle w:val="ConsPlusNormal0"/>
              <w:jc w:val="center"/>
            </w:pPr>
            <w:hyperlink r:id="rId76"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sidR="00C34F5F">
                <w:rPr>
                  <w:color w:val="0000FF"/>
                </w:rPr>
                <w:t>9.1</w:t>
              </w:r>
            </w:hyperlink>
            <w:r w:rsidR="00C34F5F">
              <w:t>.</w:t>
            </w:r>
          </w:p>
        </w:tc>
        <w:tc>
          <w:tcPr>
            <w:tcW w:w="3572" w:type="dxa"/>
          </w:tcPr>
          <w:p w:rsidR="00F03F74" w:rsidRDefault="00C34F5F">
            <w:pPr>
              <w:pStyle w:val="ConsPlusNormal0"/>
              <w:jc w:val="both"/>
            </w:pPr>
            <w:r>
              <w:t>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tc>
        <w:tc>
          <w:tcPr>
            <w:tcW w:w="4195" w:type="dxa"/>
          </w:tcPr>
          <w:p w:rsidR="00F03F74" w:rsidRDefault="00C34F5F">
            <w:pPr>
              <w:pStyle w:val="ConsPlusNormal0"/>
              <w:jc w:val="both"/>
            </w:pPr>
            <w:r>
              <w:t>Проведены мероприятия в сфере обеспечения деятельности юридических лиц, осуществляющих производство и выпуск теле-, радиопрограмм, связанных с освещением социально значимых событий общественной, экономической и культурной жизни в Ульяновской области;</w:t>
            </w:r>
          </w:p>
          <w:p w:rsidR="00F03F74" w:rsidRDefault="00C34F5F">
            <w:pPr>
              <w:pStyle w:val="ConsPlusNormal0"/>
              <w:jc w:val="both"/>
            </w:pPr>
            <w:r>
              <w:t>проведены мероприятия в сфере обеспечения деятельности юридических лиц, осуществляющих производство и выпуск номеров периодических печатных изданий, учредителем которых является Правительство Ульяновской области;</w:t>
            </w:r>
          </w:p>
          <w:p w:rsidR="00F03F74" w:rsidRDefault="00C34F5F">
            <w:pPr>
              <w:pStyle w:val="ConsPlusNormal0"/>
              <w:jc w:val="both"/>
            </w:pPr>
            <w:r>
              <w:t>повышен уровень доступности для населения Ульяновской области теле- и радиовещания, а также информации, распространяемой в информационно-телекоммуникационной сети "Интернет";</w:t>
            </w:r>
          </w:p>
          <w:p w:rsidR="00F03F74" w:rsidRDefault="00C34F5F">
            <w:pPr>
              <w:pStyle w:val="ConsPlusNormal0"/>
              <w:jc w:val="both"/>
            </w:pPr>
            <w:r>
              <w:t>достигнуто повышение уровня доступности средств массовой информации для населения Ульяновской области</w:t>
            </w:r>
          </w:p>
        </w:tc>
        <w:tc>
          <w:tcPr>
            <w:tcW w:w="4762" w:type="dxa"/>
          </w:tcPr>
          <w:p w:rsidR="00F03F74" w:rsidRDefault="00C34F5F">
            <w:pPr>
              <w:pStyle w:val="ConsPlusNormal0"/>
              <w:jc w:val="both"/>
            </w:pPr>
            <w:r>
              <w:t>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p w:rsidR="00F03F74" w:rsidRDefault="00C34F5F">
            <w:pPr>
              <w:pStyle w:val="ConsPlusNormal0"/>
              <w:jc w:val="both"/>
            </w:pPr>
            <w:r>
              <w:t>охват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tc>
      </w:tr>
      <w:tr w:rsidR="00F03F74">
        <w:tc>
          <w:tcPr>
            <w:tcW w:w="1020" w:type="dxa"/>
          </w:tcPr>
          <w:p w:rsidR="00F03F74" w:rsidRDefault="0027618A">
            <w:pPr>
              <w:pStyle w:val="ConsPlusNormal0"/>
              <w:jc w:val="center"/>
            </w:pPr>
            <w:hyperlink r:id="rId77"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sidR="00C34F5F">
                <w:rPr>
                  <w:color w:val="0000FF"/>
                </w:rPr>
                <w:t>9.2</w:t>
              </w:r>
            </w:hyperlink>
            <w:r w:rsidR="00C34F5F">
              <w:t>.</w:t>
            </w:r>
          </w:p>
        </w:tc>
        <w:tc>
          <w:tcPr>
            <w:tcW w:w="3572" w:type="dxa"/>
          </w:tcPr>
          <w:p w:rsidR="00F03F74" w:rsidRDefault="00C34F5F">
            <w:pPr>
              <w:pStyle w:val="ConsPlusNormal0"/>
              <w:jc w:val="both"/>
            </w:pPr>
            <w:r>
              <w:t>Содействие в развитии профессионального мастерства журналистов, осуществляющих деятельность на территории Ульяновской области, и повышении уровня корпоративной культуры в сфере журналистики</w:t>
            </w:r>
          </w:p>
        </w:tc>
        <w:tc>
          <w:tcPr>
            <w:tcW w:w="4195" w:type="dxa"/>
          </w:tcPr>
          <w:p w:rsidR="00F03F74" w:rsidRDefault="00C34F5F">
            <w:pPr>
              <w:pStyle w:val="ConsPlusNormal0"/>
              <w:jc w:val="both"/>
            </w:pPr>
            <w:r>
              <w:t>Проведены следующие мероприятия в сфере информационной политики:</w:t>
            </w:r>
          </w:p>
          <w:p w:rsidR="00F03F74" w:rsidRDefault="00C34F5F">
            <w:pPr>
              <w:pStyle w:val="ConsPlusNormal0"/>
              <w:jc w:val="both"/>
            </w:pPr>
            <w:r>
              <w:t>творческие конкурсы и тематические семинары для главных редакторов и журналистов редакций средств массовой информации, выходящих в свет (в эфир) на территории Ульяновской области;</w:t>
            </w:r>
          </w:p>
          <w:p w:rsidR="00F03F74" w:rsidRDefault="00C34F5F">
            <w:pPr>
              <w:pStyle w:val="ConsPlusNormal0"/>
              <w:jc w:val="both"/>
            </w:pPr>
            <w:r>
              <w:t>мероприятия, посвященные Дню российской печати;</w:t>
            </w:r>
          </w:p>
          <w:p w:rsidR="00F03F74" w:rsidRDefault="00C34F5F">
            <w:pPr>
              <w:pStyle w:val="ConsPlusNormal0"/>
              <w:jc w:val="both"/>
            </w:pPr>
            <w:r>
              <w:t xml:space="preserve">предоставлены меры социальной поддержки молодым специалистам (в сфере средств массовой информации) в соответствии с </w:t>
            </w:r>
            <w:hyperlink r:id="rId78" w:tooltip="Закон Ульяновской области от 02.10.2020 N 103-ЗО (ред. от 21.04.2023) &quot;О правовом регулировании отдельных вопросов статуса молодых специалистов в Ульяновской области&quot; (принят ЗС Ульяновской области 30.09.2020) (с изм. и доп., вступающими в силу с 01.09.2023) {">
              <w:r>
                <w:rPr>
                  <w:color w:val="0000FF"/>
                </w:rPr>
                <w:t>Законом</w:t>
              </w:r>
            </w:hyperlink>
            <w:r>
              <w:t xml:space="preserve"> Ульяновской области от 02.10.2020 N 103-ЗО "О правовом регулировании отдельных вопросов статуса молодых специалистов в Ульяновской области"</w:t>
            </w:r>
          </w:p>
        </w:tc>
        <w:tc>
          <w:tcPr>
            <w:tcW w:w="4762" w:type="dxa"/>
          </w:tcPr>
          <w:p w:rsidR="00F03F74" w:rsidRDefault="00C34F5F">
            <w:pPr>
              <w:pStyle w:val="ConsPlusNormal0"/>
              <w:jc w:val="both"/>
            </w:pPr>
            <w:r>
              <w:t>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p w:rsidR="00F03F74" w:rsidRDefault="00C34F5F">
            <w:pPr>
              <w:pStyle w:val="ConsPlusNormal0"/>
              <w:jc w:val="both"/>
            </w:pPr>
            <w:r>
              <w:t>охват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tc>
      </w:tr>
    </w:tbl>
    <w:p w:rsidR="00F03F74" w:rsidRDefault="00F03F74">
      <w:pPr>
        <w:pStyle w:val="ConsPlusNormal0"/>
        <w:sectPr w:rsidR="00F03F74">
          <w:headerReference w:type="default" r:id="rId79"/>
          <w:footerReference w:type="default" r:id="rId80"/>
          <w:headerReference w:type="first" r:id="rId81"/>
          <w:footerReference w:type="first" r:id="rId82"/>
          <w:pgSz w:w="16838" w:h="11906" w:orient="landscape"/>
          <w:pgMar w:top="1133" w:right="397" w:bottom="566" w:left="397" w:header="0" w:footer="0" w:gutter="0"/>
          <w:cols w:space="720"/>
          <w:titlePg/>
        </w:sectPr>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F03F74">
      <w:pPr>
        <w:pStyle w:val="ConsPlusNormal0"/>
        <w:jc w:val="both"/>
      </w:pPr>
    </w:p>
    <w:p w:rsidR="00F03F74" w:rsidRDefault="00C34F5F">
      <w:pPr>
        <w:pStyle w:val="ConsPlusNormal0"/>
        <w:jc w:val="right"/>
        <w:outlineLvl w:val="1"/>
      </w:pPr>
      <w:r>
        <w:t>Приложение N 3</w:t>
      </w:r>
    </w:p>
    <w:p w:rsidR="00F03F74" w:rsidRDefault="00C34F5F">
      <w:pPr>
        <w:pStyle w:val="ConsPlusNormal0"/>
        <w:jc w:val="right"/>
      </w:pPr>
      <w:r>
        <w:t>к государственной программе</w:t>
      </w:r>
    </w:p>
    <w:p w:rsidR="00F03F74" w:rsidRDefault="00F03F74">
      <w:pPr>
        <w:pStyle w:val="ConsPlusNormal0"/>
        <w:jc w:val="both"/>
      </w:pPr>
    </w:p>
    <w:p w:rsidR="00F03F74" w:rsidRDefault="00C34F5F">
      <w:pPr>
        <w:pStyle w:val="ConsPlusTitle0"/>
        <w:jc w:val="center"/>
      </w:pPr>
      <w:r>
        <w:t>ФИНАНСОВОЕ ОБЕСПЕЧЕНИЕ</w:t>
      </w:r>
    </w:p>
    <w:p w:rsidR="00F03F74" w:rsidRDefault="00C34F5F">
      <w:pPr>
        <w:pStyle w:val="ConsPlusTitle0"/>
        <w:jc w:val="center"/>
      </w:pPr>
      <w:r>
        <w:t>РЕАЛИЗАЦИИ ГОСУДАРСТВЕННОЙ ПРОГРАММЫ УЛЬЯНОВСКОЙ ОБЛАСТИ</w:t>
      </w:r>
    </w:p>
    <w:p w:rsidR="00F03F74" w:rsidRDefault="00C34F5F">
      <w:pPr>
        <w:pStyle w:val="ConsPlusTitle0"/>
        <w:jc w:val="center"/>
      </w:pPr>
      <w:r>
        <w:t>"ГРАЖДАНСКОЕ ОБЩЕСТВО И ГОСУДАРСТВЕННАЯ НАЦИОНАЛЬНАЯ</w:t>
      </w:r>
    </w:p>
    <w:p w:rsidR="00F03F74" w:rsidRDefault="00C34F5F">
      <w:pPr>
        <w:pStyle w:val="ConsPlusTitle0"/>
        <w:jc w:val="center"/>
      </w:pPr>
      <w:r>
        <w:t>ПОЛИТИКА В УЛЬЯНОВСКОЙ ОБЛАСТИ"</w:t>
      </w:r>
    </w:p>
    <w:p w:rsidR="00F03F74" w:rsidRDefault="00F03F74">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F03F74">
        <w:tc>
          <w:tcPr>
            <w:tcW w:w="60" w:type="dxa"/>
            <w:tcBorders>
              <w:top w:val="nil"/>
              <w:left w:val="nil"/>
              <w:bottom w:val="nil"/>
              <w:right w:val="nil"/>
            </w:tcBorders>
            <w:shd w:val="clear" w:color="auto" w:fill="CED3F1"/>
            <w:tcMar>
              <w:top w:w="0" w:type="dxa"/>
              <w:left w:w="0" w:type="dxa"/>
              <w:bottom w:w="0" w:type="dxa"/>
              <w:right w:w="0" w:type="dxa"/>
            </w:tcMar>
          </w:tcPr>
          <w:p w:rsidR="00F03F74" w:rsidRDefault="00F03F74">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03F74" w:rsidRDefault="00C34F5F">
            <w:pPr>
              <w:pStyle w:val="ConsPlusNormal0"/>
              <w:jc w:val="center"/>
            </w:pPr>
            <w:r>
              <w:rPr>
                <w:color w:val="392C69"/>
              </w:rPr>
              <w:t>Список изменяющих документов</w:t>
            </w:r>
          </w:p>
          <w:p w:rsidR="00F03F74" w:rsidRDefault="00C34F5F">
            <w:pPr>
              <w:pStyle w:val="ConsPlusNormal0"/>
              <w:jc w:val="center"/>
            </w:pPr>
            <w:r>
              <w:rPr>
                <w:color w:val="392C69"/>
              </w:rPr>
              <w:t>(в ред. постановлений Правительства Ульяновской области</w:t>
            </w:r>
          </w:p>
          <w:p w:rsidR="00F03F74" w:rsidRDefault="00C34F5F">
            <w:pPr>
              <w:pStyle w:val="ConsPlusNormal0"/>
              <w:jc w:val="center"/>
            </w:pPr>
            <w:r>
              <w:rPr>
                <w:color w:val="392C69"/>
              </w:rPr>
              <w:t xml:space="preserve">от 26.11.2024 </w:t>
            </w:r>
            <w:hyperlink r:id="rId83"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32/698-П</w:t>
              </w:r>
            </w:hyperlink>
            <w:r>
              <w:rPr>
                <w:color w:val="392C69"/>
              </w:rPr>
              <w:t xml:space="preserve">, от 31.01.2025 </w:t>
            </w:r>
            <w:hyperlink r:id="rId84"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rPr>
                <w:color w:val="392C69"/>
              </w:rPr>
              <w:t xml:space="preserve">, от 24.04.2025 </w:t>
            </w:r>
            <w:hyperlink r:id="rId85"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9/194-П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F74" w:rsidRDefault="00F03F74">
            <w:pPr>
              <w:pStyle w:val="ConsPlusNormal0"/>
            </w:pPr>
          </w:p>
        </w:tc>
      </w:tr>
    </w:tbl>
    <w:p w:rsidR="00F03F74" w:rsidRDefault="00F03F74">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57"/>
        <w:gridCol w:w="2309"/>
        <w:gridCol w:w="1577"/>
        <w:gridCol w:w="1713"/>
        <w:gridCol w:w="1020"/>
        <w:gridCol w:w="1297"/>
        <w:gridCol w:w="1085"/>
        <w:gridCol w:w="1191"/>
        <w:gridCol w:w="1191"/>
        <w:gridCol w:w="1191"/>
        <w:gridCol w:w="979"/>
        <w:gridCol w:w="979"/>
        <w:gridCol w:w="979"/>
      </w:tblGrid>
      <w:tr w:rsidR="00F03F74">
        <w:tc>
          <w:tcPr>
            <w:tcW w:w="850" w:type="dxa"/>
            <w:vMerge w:val="restart"/>
            <w:vAlign w:val="center"/>
          </w:tcPr>
          <w:p w:rsidR="00F03F74" w:rsidRDefault="00C34F5F">
            <w:pPr>
              <w:pStyle w:val="ConsPlusNormal0"/>
              <w:jc w:val="center"/>
            </w:pPr>
            <w:r>
              <w:t>N п/п</w:t>
            </w:r>
          </w:p>
        </w:tc>
        <w:tc>
          <w:tcPr>
            <w:tcW w:w="2098" w:type="dxa"/>
            <w:vMerge w:val="restart"/>
            <w:vAlign w:val="center"/>
          </w:tcPr>
          <w:p w:rsidR="00F03F74" w:rsidRDefault="00C34F5F">
            <w:pPr>
              <w:pStyle w:val="ConsPlusNormal0"/>
              <w:jc w:val="center"/>
            </w:pPr>
            <w:r>
              <w:t>Наименования государственной программы, структурного элемента, мероприятия</w:t>
            </w:r>
          </w:p>
        </w:tc>
        <w:tc>
          <w:tcPr>
            <w:tcW w:w="1814" w:type="dxa"/>
            <w:vMerge w:val="restart"/>
            <w:vAlign w:val="center"/>
          </w:tcPr>
          <w:p w:rsidR="00F03F74" w:rsidRDefault="00C34F5F">
            <w:pPr>
              <w:pStyle w:val="ConsPlusNormal0"/>
              <w:jc w:val="center"/>
            </w:pPr>
            <w:r>
              <w:t>Ответственные исполнители мероприятия</w:t>
            </w:r>
          </w:p>
        </w:tc>
        <w:tc>
          <w:tcPr>
            <w:tcW w:w="1984" w:type="dxa"/>
            <w:vMerge w:val="restart"/>
            <w:vAlign w:val="center"/>
          </w:tcPr>
          <w:p w:rsidR="00F03F74" w:rsidRDefault="00C34F5F">
            <w:pPr>
              <w:pStyle w:val="ConsPlusNormal0"/>
              <w:jc w:val="center"/>
            </w:pPr>
            <w:r>
              <w:t>Источник финансового обеспечения реализации государственной программы, структурного элемента, мероприятия</w:t>
            </w:r>
          </w:p>
        </w:tc>
        <w:tc>
          <w:tcPr>
            <w:tcW w:w="1644" w:type="dxa"/>
            <w:vMerge w:val="restart"/>
            <w:vAlign w:val="center"/>
          </w:tcPr>
          <w:p w:rsidR="00F03F74" w:rsidRDefault="00C34F5F">
            <w:pPr>
              <w:pStyle w:val="ConsPlusNormal0"/>
              <w:jc w:val="center"/>
            </w:pPr>
            <w:r>
              <w:t>Код целевой статьи расходов</w:t>
            </w:r>
          </w:p>
        </w:tc>
        <w:tc>
          <w:tcPr>
            <w:tcW w:w="11336" w:type="dxa"/>
            <w:gridSpan w:val="8"/>
            <w:vAlign w:val="center"/>
          </w:tcPr>
          <w:p w:rsidR="00F03F74" w:rsidRDefault="00C34F5F">
            <w:pPr>
              <w:pStyle w:val="ConsPlusNormal0"/>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F03F74">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0" w:type="auto"/>
            <w:vMerge/>
          </w:tcPr>
          <w:p w:rsidR="00F03F74" w:rsidRDefault="00F03F74">
            <w:pPr>
              <w:pStyle w:val="ConsPlusNormal0"/>
            </w:pPr>
          </w:p>
        </w:tc>
        <w:tc>
          <w:tcPr>
            <w:tcW w:w="1417" w:type="dxa"/>
            <w:vAlign w:val="center"/>
          </w:tcPr>
          <w:p w:rsidR="00F03F74" w:rsidRDefault="00C34F5F">
            <w:pPr>
              <w:pStyle w:val="ConsPlusNormal0"/>
              <w:jc w:val="center"/>
            </w:pPr>
            <w:r>
              <w:t>всего</w:t>
            </w:r>
          </w:p>
        </w:tc>
        <w:tc>
          <w:tcPr>
            <w:tcW w:w="1417" w:type="dxa"/>
            <w:vAlign w:val="center"/>
          </w:tcPr>
          <w:p w:rsidR="00F03F74" w:rsidRDefault="00C34F5F">
            <w:pPr>
              <w:pStyle w:val="ConsPlusNormal0"/>
              <w:jc w:val="center"/>
            </w:pPr>
            <w:r>
              <w:t>2024 год</w:t>
            </w:r>
          </w:p>
        </w:tc>
        <w:tc>
          <w:tcPr>
            <w:tcW w:w="1417" w:type="dxa"/>
            <w:vAlign w:val="center"/>
          </w:tcPr>
          <w:p w:rsidR="00F03F74" w:rsidRDefault="00C34F5F">
            <w:pPr>
              <w:pStyle w:val="ConsPlusNormal0"/>
              <w:jc w:val="center"/>
            </w:pPr>
            <w:r>
              <w:t>2025 год</w:t>
            </w:r>
          </w:p>
        </w:tc>
        <w:tc>
          <w:tcPr>
            <w:tcW w:w="1417" w:type="dxa"/>
            <w:vAlign w:val="center"/>
          </w:tcPr>
          <w:p w:rsidR="00F03F74" w:rsidRDefault="00C34F5F">
            <w:pPr>
              <w:pStyle w:val="ConsPlusNormal0"/>
              <w:jc w:val="center"/>
            </w:pPr>
            <w:r>
              <w:t>2026 год</w:t>
            </w:r>
          </w:p>
        </w:tc>
        <w:tc>
          <w:tcPr>
            <w:tcW w:w="1417" w:type="dxa"/>
            <w:vAlign w:val="center"/>
          </w:tcPr>
          <w:p w:rsidR="00F03F74" w:rsidRDefault="00C34F5F">
            <w:pPr>
              <w:pStyle w:val="ConsPlusNormal0"/>
              <w:jc w:val="center"/>
            </w:pPr>
            <w:r>
              <w:t>2027 год</w:t>
            </w:r>
          </w:p>
        </w:tc>
        <w:tc>
          <w:tcPr>
            <w:tcW w:w="1417" w:type="dxa"/>
            <w:vAlign w:val="center"/>
          </w:tcPr>
          <w:p w:rsidR="00F03F74" w:rsidRDefault="00C34F5F">
            <w:pPr>
              <w:pStyle w:val="ConsPlusNormal0"/>
              <w:jc w:val="center"/>
            </w:pPr>
            <w:r>
              <w:t>2028 год</w:t>
            </w:r>
          </w:p>
        </w:tc>
        <w:tc>
          <w:tcPr>
            <w:tcW w:w="1417" w:type="dxa"/>
            <w:vAlign w:val="center"/>
          </w:tcPr>
          <w:p w:rsidR="00F03F74" w:rsidRDefault="00C34F5F">
            <w:pPr>
              <w:pStyle w:val="ConsPlusNormal0"/>
              <w:jc w:val="center"/>
            </w:pPr>
            <w:r>
              <w:t>2029 год</w:t>
            </w:r>
          </w:p>
        </w:tc>
        <w:tc>
          <w:tcPr>
            <w:tcW w:w="1417" w:type="dxa"/>
            <w:vAlign w:val="center"/>
          </w:tcPr>
          <w:p w:rsidR="00F03F74" w:rsidRDefault="00C34F5F">
            <w:pPr>
              <w:pStyle w:val="ConsPlusNormal0"/>
              <w:jc w:val="center"/>
            </w:pPr>
            <w:r>
              <w:t>2030 год</w:t>
            </w:r>
          </w:p>
        </w:tc>
      </w:tr>
      <w:tr w:rsidR="00F03F74">
        <w:tc>
          <w:tcPr>
            <w:tcW w:w="850" w:type="dxa"/>
          </w:tcPr>
          <w:p w:rsidR="00F03F74" w:rsidRDefault="00C34F5F">
            <w:pPr>
              <w:pStyle w:val="ConsPlusNormal0"/>
              <w:jc w:val="center"/>
            </w:pPr>
            <w:r>
              <w:t>1</w:t>
            </w:r>
          </w:p>
        </w:tc>
        <w:tc>
          <w:tcPr>
            <w:tcW w:w="2098" w:type="dxa"/>
          </w:tcPr>
          <w:p w:rsidR="00F03F74" w:rsidRDefault="00C34F5F">
            <w:pPr>
              <w:pStyle w:val="ConsPlusNormal0"/>
              <w:jc w:val="center"/>
            </w:pPr>
            <w:r>
              <w:t>2</w:t>
            </w:r>
          </w:p>
        </w:tc>
        <w:tc>
          <w:tcPr>
            <w:tcW w:w="1814" w:type="dxa"/>
          </w:tcPr>
          <w:p w:rsidR="00F03F74" w:rsidRDefault="00C34F5F">
            <w:pPr>
              <w:pStyle w:val="ConsPlusNormal0"/>
              <w:jc w:val="center"/>
            </w:pPr>
            <w:r>
              <w:t>3</w:t>
            </w:r>
          </w:p>
        </w:tc>
        <w:tc>
          <w:tcPr>
            <w:tcW w:w="1984" w:type="dxa"/>
          </w:tcPr>
          <w:p w:rsidR="00F03F74" w:rsidRDefault="00C34F5F">
            <w:pPr>
              <w:pStyle w:val="ConsPlusNormal0"/>
              <w:jc w:val="center"/>
            </w:pPr>
            <w:r>
              <w:t>4</w:t>
            </w:r>
          </w:p>
        </w:tc>
        <w:tc>
          <w:tcPr>
            <w:tcW w:w="1644" w:type="dxa"/>
          </w:tcPr>
          <w:p w:rsidR="00F03F74" w:rsidRDefault="00C34F5F">
            <w:pPr>
              <w:pStyle w:val="ConsPlusNormal0"/>
              <w:jc w:val="center"/>
            </w:pPr>
            <w:r>
              <w:t>5</w:t>
            </w:r>
          </w:p>
        </w:tc>
        <w:tc>
          <w:tcPr>
            <w:tcW w:w="1417" w:type="dxa"/>
          </w:tcPr>
          <w:p w:rsidR="00F03F74" w:rsidRDefault="00C34F5F">
            <w:pPr>
              <w:pStyle w:val="ConsPlusNormal0"/>
              <w:jc w:val="center"/>
            </w:pPr>
            <w:r>
              <w:t>6</w:t>
            </w:r>
          </w:p>
        </w:tc>
        <w:tc>
          <w:tcPr>
            <w:tcW w:w="1417" w:type="dxa"/>
          </w:tcPr>
          <w:p w:rsidR="00F03F74" w:rsidRDefault="00C34F5F">
            <w:pPr>
              <w:pStyle w:val="ConsPlusNormal0"/>
              <w:jc w:val="center"/>
            </w:pPr>
            <w:r>
              <w:t>7</w:t>
            </w:r>
          </w:p>
        </w:tc>
        <w:tc>
          <w:tcPr>
            <w:tcW w:w="1417" w:type="dxa"/>
          </w:tcPr>
          <w:p w:rsidR="00F03F74" w:rsidRDefault="00C34F5F">
            <w:pPr>
              <w:pStyle w:val="ConsPlusNormal0"/>
              <w:jc w:val="center"/>
            </w:pPr>
            <w:r>
              <w:t>8</w:t>
            </w:r>
          </w:p>
        </w:tc>
        <w:tc>
          <w:tcPr>
            <w:tcW w:w="1417" w:type="dxa"/>
          </w:tcPr>
          <w:p w:rsidR="00F03F74" w:rsidRDefault="00C34F5F">
            <w:pPr>
              <w:pStyle w:val="ConsPlusNormal0"/>
              <w:jc w:val="center"/>
            </w:pPr>
            <w:r>
              <w:t>9</w:t>
            </w:r>
          </w:p>
        </w:tc>
        <w:tc>
          <w:tcPr>
            <w:tcW w:w="1417" w:type="dxa"/>
          </w:tcPr>
          <w:p w:rsidR="00F03F74" w:rsidRDefault="00C34F5F">
            <w:pPr>
              <w:pStyle w:val="ConsPlusNormal0"/>
              <w:jc w:val="center"/>
            </w:pPr>
            <w:r>
              <w:t>10</w:t>
            </w:r>
          </w:p>
        </w:tc>
        <w:tc>
          <w:tcPr>
            <w:tcW w:w="1417" w:type="dxa"/>
          </w:tcPr>
          <w:p w:rsidR="00F03F74" w:rsidRDefault="00C34F5F">
            <w:pPr>
              <w:pStyle w:val="ConsPlusNormal0"/>
              <w:jc w:val="center"/>
            </w:pPr>
            <w:r>
              <w:t>11</w:t>
            </w:r>
          </w:p>
        </w:tc>
        <w:tc>
          <w:tcPr>
            <w:tcW w:w="1417" w:type="dxa"/>
          </w:tcPr>
          <w:p w:rsidR="00F03F74" w:rsidRDefault="00C34F5F">
            <w:pPr>
              <w:pStyle w:val="ConsPlusNormal0"/>
              <w:jc w:val="center"/>
            </w:pPr>
            <w:r>
              <w:t>12</w:t>
            </w:r>
          </w:p>
        </w:tc>
        <w:tc>
          <w:tcPr>
            <w:tcW w:w="1417" w:type="dxa"/>
          </w:tcPr>
          <w:p w:rsidR="00F03F74" w:rsidRDefault="00C34F5F">
            <w:pPr>
              <w:pStyle w:val="ConsPlusNormal0"/>
              <w:jc w:val="center"/>
            </w:pPr>
            <w:r>
              <w:t>13</w:t>
            </w:r>
          </w:p>
        </w:tc>
      </w:tr>
      <w:tr w:rsidR="00F03F74">
        <w:tc>
          <w:tcPr>
            <w:tcW w:w="2948" w:type="dxa"/>
            <w:gridSpan w:val="2"/>
            <w:vMerge w:val="restart"/>
            <w:tcBorders>
              <w:bottom w:val="nil"/>
            </w:tcBorders>
          </w:tcPr>
          <w:p w:rsidR="00F03F74" w:rsidRDefault="00C34F5F">
            <w:pPr>
              <w:pStyle w:val="ConsPlusNormal0"/>
              <w:jc w:val="both"/>
              <w:outlineLvl w:val="2"/>
            </w:pPr>
            <w:r>
              <w:t>Государственная программа Ульяновской области "Гражданское общество и государственная национальная политика в Ульяновской области"</w:t>
            </w:r>
          </w:p>
        </w:tc>
        <w:tc>
          <w:tcPr>
            <w:tcW w:w="1814" w:type="dxa"/>
            <w:vMerge w:val="restart"/>
            <w:tcBorders>
              <w:bottom w:val="nil"/>
            </w:tcBorders>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Всего, в том числе:</w:t>
            </w:r>
          </w:p>
        </w:tc>
        <w:tc>
          <w:tcPr>
            <w:tcW w:w="1644" w:type="dxa"/>
            <w:vMerge w:val="restart"/>
            <w:tcBorders>
              <w:bottom w:val="nil"/>
            </w:tcBorders>
          </w:tcPr>
          <w:p w:rsidR="00F03F74" w:rsidRDefault="00C34F5F">
            <w:pPr>
              <w:pStyle w:val="ConsPlusNormal0"/>
              <w:jc w:val="center"/>
            </w:pPr>
            <w:r>
              <w:t>81 0 00 00000</w:t>
            </w:r>
          </w:p>
        </w:tc>
        <w:tc>
          <w:tcPr>
            <w:tcW w:w="1417" w:type="dxa"/>
          </w:tcPr>
          <w:p w:rsidR="00F03F74" w:rsidRPr="002C7F42" w:rsidRDefault="00C34F5F">
            <w:pPr>
              <w:pStyle w:val="ConsPlusNormal0"/>
              <w:jc w:val="center"/>
              <w:rPr>
                <w:highlight w:val="yellow"/>
              </w:rPr>
            </w:pPr>
            <w:r w:rsidRPr="002C7F42">
              <w:rPr>
                <w:highlight w:val="yellow"/>
              </w:rPr>
              <w:t>1761567,6</w:t>
            </w:r>
          </w:p>
        </w:tc>
        <w:tc>
          <w:tcPr>
            <w:tcW w:w="1417" w:type="dxa"/>
          </w:tcPr>
          <w:p w:rsidR="00F03F74" w:rsidRDefault="00C34F5F">
            <w:pPr>
              <w:pStyle w:val="ConsPlusNormal0"/>
              <w:jc w:val="center"/>
            </w:pPr>
            <w:r>
              <w:t>294888,9</w:t>
            </w:r>
          </w:p>
        </w:tc>
        <w:tc>
          <w:tcPr>
            <w:tcW w:w="1417" w:type="dxa"/>
          </w:tcPr>
          <w:p w:rsidR="00F03F74" w:rsidRPr="002C7F42" w:rsidRDefault="00C34F5F">
            <w:pPr>
              <w:pStyle w:val="ConsPlusNormal0"/>
              <w:jc w:val="center"/>
              <w:rPr>
                <w:highlight w:val="yellow"/>
              </w:rPr>
            </w:pPr>
            <w:r w:rsidRPr="002C7F42">
              <w:rPr>
                <w:highlight w:val="yellow"/>
              </w:rPr>
              <w:t>372183,3</w:t>
            </w:r>
          </w:p>
        </w:tc>
        <w:tc>
          <w:tcPr>
            <w:tcW w:w="1417" w:type="dxa"/>
          </w:tcPr>
          <w:p w:rsidR="00F03F74" w:rsidRDefault="00C34F5F">
            <w:pPr>
              <w:pStyle w:val="ConsPlusNormal0"/>
              <w:jc w:val="center"/>
            </w:pPr>
            <w:r>
              <w:t>235897,3</w:t>
            </w:r>
          </w:p>
        </w:tc>
        <w:tc>
          <w:tcPr>
            <w:tcW w:w="1417" w:type="dxa"/>
          </w:tcPr>
          <w:p w:rsidR="00F03F74" w:rsidRDefault="00C34F5F">
            <w:pPr>
              <w:pStyle w:val="ConsPlusNormal0"/>
              <w:jc w:val="center"/>
            </w:pPr>
            <w:r>
              <w:t>235727,3</w:t>
            </w:r>
          </w:p>
        </w:tc>
        <w:tc>
          <w:tcPr>
            <w:tcW w:w="1417" w:type="dxa"/>
          </w:tcPr>
          <w:p w:rsidR="00F03F74" w:rsidRDefault="00C34F5F">
            <w:pPr>
              <w:pStyle w:val="ConsPlusNormal0"/>
              <w:jc w:val="center"/>
            </w:pPr>
            <w:r>
              <w:t>207623,6</w:t>
            </w:r>
          </w:p>
        </w:tc>
        <w:tc>
          <w:tcPr>
            <w:tcW w:w="1417" w:type="dxa"/>
          </w:tcPr>
          <w:p w:rsidR="00F03F74" w:rsidRDefault="00C34F5F">
            <w:pPr>
              <w:pStyle w:val="ConsPlusNormal0"/>
              <w:jc w:val="center"/>
            </w:pPr>
            <w:r>
              <w:t>207623,6</w:t>
            </w:r>
          </w:p>
        </w:tc>
        <w:tc>
          <w:tcPr>
            <w:tcW w:w="1417" w:type="dxa"/>
          </w:tcPr>
          <w:p w:rsidR="00F03F74" w:rsidRDefault="00C34F5F">
            <w:pPr>
              <w:pStyle w:val="ConsPlusNormal0"/>
              <w:jc w:val="center"/>
            </w:pPr>
            <w:r>
              <w:t>207623,6</w:t>
            </w:r>
          </w:p>
        </w:tc>
      </w:tr>
      <w:tr w:rsidR="00F03F74">
        <w:tc>
          <w:tcPr>
            <w:tcW w:w="0" w:type="auto"/>
            <w:gridSpan w:val="2"/>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1984" w:type="dxa"/>
          </w:tcPr>
          <w:p w:rsidR="00F03F74" w:rsidRDefault="00C34F5F">
            <w:pPr>
              <w:pStyle w:val="ConsPlusNormal0"/>
              <w:jc w:val="center"/>
            </w:pPr>
            <w:r>
              <w:t xml:space="preserve">бюджетные ассигнования областного бюджета Ульяновской области (далее </w:t>
            </w:r>
            <w:r>
              <w:lastRenderedPageBreak/>
              <w:t>также - областной бюджет)</w:t>
            </w:r>
          </w:p>
        </w:tc>
        <w:tc>
          <w:tcPr>
            <w:tcW w:w="0" w:type="auto"/>
            <w:vMerge/>
            <w:tcBorders>
              <w:bottom w:val="nil"/>
            </w:tcBorders>
          </w:tcPr>
          <w:p w:rsidR="00F03F74" w:rsidRDefault="00F03F74">
            <w:pPr>
              <w:pStyle w:val="ConsPlusNormal0"/>
            </w:pPr>
          </w:p>
        </w:tc>
        <w:tc>
          <w:tcPr>
            <w:tcW w:w="1417" w:type="dxa"/>
          </w:tcPr>
          <w:p w:rsidR="00F03F74" w:rsidRPr="002C7F42" w:rsidRDefault="00C34F5F">
            <w:pPr>
              <w:pStyle w:val="ConsPlusNormal0"/>
              <w:jc w:val="center"/>
              <w:rPr>
                <w:highlight w:val="yellow"/>
              </w:rPr>
            </w:pPr>
            <w:r w:rsidRPr="002C7F42">
              <w:rPr>
                <w:highlight w:val="yellow"/>
              </w:rPr>
              <w:t>1736567,6</w:t>
            </w:r>
          </w:p>
        </w:tc>
        <w:tc>
          <w:tcPr>
            <w:tcW w:w="1417" w:type="dxa"/>
          </w:tcPr>
          <w:p w:rsidR="00F03F74" w:rsidRDefault="00C34F5F">
            <w:pPr>
              <w:pStyle w:val="ConsPlusNormal0"/>
              <w:jc w:val="center"/>
            </w:pPr>
            <w:r>
              <w:t>284888,9</w:t>
            </w:r>
          </w:p>
        </w:tc>
        <w:tc>
          <w:tcPr>
            <w:tcW w:w="1417" w:type="dxa"/>
          </w:tcPr>
          <w:p w:rsidR="00F03F74" w:rsidRPr="002C7F42" w:rsidRDefault="00C34F5F">
            <w:pPr>
              <w:pStyle w:val="ConsPlusNormal0"/>
              <w:jc w:val="center"/>
              <w:rPr>
                <w:highlight w:val="yellow"/>
              </w:rPr>
            </w:pPr>
            <w:r w:rsidRPr="002C7F42">
              <w:rPr>
                <w:highlight w:val="yellow"/>
              </w:rPr>
              <w:t>357183,3</w:t>
            </w:r>
          </w:p>
        </w:tc>
        <w:tc>
          <w:tcPr>
            <w:tcW w:w="1417" w:type="dxa"/>
          </w:tcPr>
          <w:p w:rsidR="00F03F74" w:rsidRDefault="00C34F5F">
            <w:pPr>
              <w:pStyle w:val="ConsPlusNormal0"/>
              <w:jc w:val="center"/>
            </w:pPr>
            <w:r>
              <w:t>235897,3</w:t>
            </w:r>
          </w:p>
        </w:tc>
        <w:tc>
          <w:tcPr>
            <w:tcW w:w="1417" w:type="dxa"/>
          </w:tcPr>
          <w:p w:rsidR="00F03F74" w:rsidRDefault="00C34F5F">
            <w:pPr>
              <w:pStyle w:val="ConsPlusNormal0"/>
              <w:jc w:val="center"/>
            </w:pPr>
            <w:r>
              <w:t>235727,3</w:t>
            </w:r>
          </w:p>
        </w:tc>
        <w:tc>
          <w:tcPr>
            <w:tcW w:w="1417" w:type="dxa"/>
          </w:tcPr>
          <w:p w:rsidR="00F03F74" w:rsidRDefault="00C34F5F">
            <w:pPr>
              <w:pStyle w:val="ConsPlusNormal0"/>
              <w:jc w:val="center"/>
            </w:pPr>
            <w:r>
              <w:t>207623,6</w:t>
            </w:r>
          </w:p>
        </w:tc>
        <w:tc>
          <w:tcPr>
            <w:tcW w:w="1417" w:type="dxa"/>
          </w:tcPr>
          <w:p w:rsidR="00F03F74" w:rsidRDefault="00C34F5F">
            <w:pPr>
              <w:pStyle w:val="ConsPlusNormal0"/>
              <w:jc w:val="center"/>
            </w:pPr>
            <w:r>
              <w:t>207623,6</w:t>
            </w:r>
          </w:p>
        </w:tc>
        <w:tc>
          <w:tcPr>
            <w:tcW w:w="1417" w:type="dxa"/>
          </w:tcPr>
          <w:p w:rsidR="00F03F74" w:rsidRDefault="00C34F5F">
            <w:pPr>
              <w:pStyle w:val="ConsPlusNormal0"/>
              <w:jc w:val="center"/>
            </w:pPr>
            <w:r>
              <w:t>207623,6</w:t>
            </w:r>
          </w:p>
        </w:tc>
      </w:tr>
      <w:tr w:rsidR="00F03F74">
        <w:tblPrEx>
          <w:tblBorders>
            <w:insideH w:val="nil"/>
          </w:tblBorders>
        </w:tblPrEx>
        <w:tc>
          <w:tcPr>
            <w:tcW w:w="0" w:type="auto"/>
            <w:gridSpan w:val="2"/>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1984" w:type="dxa"/>
            <w:tcBorders>
              <w:bottom w:val="nil"/>
            </w:tcBorders>
          </w:tcPr>
          <w:p w:rsidR="00F03F74" w:rsidRDefault="00C34F5F">
            <w:pPr>
              <w:pStyle w:val="ConsPlusNormal0"/>
              <w:jc w:val="center"/>
            </w:pPr>
            <w:r>
              <w:t>бюджетные ассигнования областного бюджета, источником которых являются безвозмездные поступления от Фонда - оператора президентских грантов по развитию гражданского общества (далее - безвозмездные поступления от Фонда)</w:t>
            </w:r>
          </w:p>
        </w:tc>
        <w:tc>
          <w:tcPr>
            <w:tcW w:w="0" w:type="auto"/>
            <w:vMerge/>
            <w:tcBorders>
              <w:bottom w:val="nil"/>
            </w:tcBorders>
          </w:tcPr>
          <w:p w:rsidR="00F03F74" w:rsidRDefault="00F03F74">
            <w:pPr>
              <w:pStyle w:val="ConsPlusNormal0"/>
            </w:pPr>
          </w:p>
        </w:tc>
        <w:tc>
          <w:tcPr>
            <w:tcW w:w="1417" w:type="dxa"/>
            <w:tcBorders>
              <w:bottom w:val="nil"/>
            </w:tcBorders>
          </w:tcPr>
          <w:p w:rsidR="00F03F74" w:rsidRDefault="00C34F5F">
            <w:pPr>
              <w:pStyle w:val="ConsPlusNormal0"/>
              <w:jc w:val="center"/>
            </w:pPr>
            <w:r>
              <w:t>25000,0</w:t>
            </w:r>
          </w:p>
        </w:tc>
        <w:tc>
          <w:tcPr>
            <w:tcW w:w="1417" w:type="dxa"/>
            <w:tcBorders>
              <w:bottom w:val="nil"/>
            </w:tcBorders>
          </w:tcPr>
          <w:p w:rsidR="00F03F74" w:rsidRDefault="00C34F5F">
            <w:pPr>
              <w:pStyle w:val="ConsPlusNormal0"/>
              <w:jc w:val="center"/>
            </w:pPr>
            <w:r>
              <w:t>10000,0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постановлений Правительства Ульяновской области от 31.01.2025 </w:t>
            </w:r>
            <w:hyperlink r:id="rId86"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w:t>
            </w:r>
          </w:p>
          <w:p w:rsidR="00F03F74" w:rsidRDefault="00C34F5F">
            <w:pPr>
              <w:pStyle w:val="ConsPlusNormal0"/>
              <w:jc w:val="both"/>
            </w:pPr>
            <w:r>
              <w:t xml:space="preserve">от 24.04.2025 </w:t>
            </w:r>
            <w:hyperlink r:id="rId87"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9/194-П</w:t>
              </w:r>
            </w:hyperlink>
            <w:r>
              <w:t>)</w:t>
            </w:r>
          </w:p>
        </w:tc>
      </w:tr>
      <w:tr w:rsidR="00F03F74">
        <w:tc>
          <w:tcPr>
            <w:tcW w:w="19726" w:type="dxa"/>
            <w:gridSpan w:val="13"/>
          </w:tcPr>
          <w:p w:rsidR="00F03F74" w:rsidRDefault="00C34F5F">
            <w:pPr>
              <w:pStyle w:val="ConsPlusNormal0"/>
              <w:jc w:val="center"/>
              <w:outlineLvl w:val="3"/>
            </w:pPr>
            <w:r>
              <w:t>Направление (подпрограмма)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w:t>
            </w:r>
          </w:p>
        </w:tc>
      </w:tr>
      <w:tr w:rsidR="00F03F74">
        <w:tc>
          <w:tcPr>
            <w:tcW w:w="850" w:type="dxa"/>
            <w:vMerge w:val="restart"/>
            <w:tcBorders>
              <w:bottom w:val="nil"/>
            </w:tcBorders>
          </w:tcPr>
          <w:p w:rsidR="00F03F74" w:rsidRDefault="00C34F5F">
            <w:pPr>
              <w:pStyle w:val="ConsPlusNormal0"/>
              <w:jc w:val="center"/>
              <w:outlineLvl w:val="4"/>
            </w:pPr>
            <w:r>
              <w:t>1.</w:t>
            </w:r>
          </w:p>
        </w:tc>
        <w:tc>
          <w:tcPr>
            <w:tcW w:w="2098" w:type="dxa"/>
            <w:vMerge w:val="restart"/>
            <w:tcBorders>
              <w:bottom w:val="nil"/>
            </w:tcBorders>
          </w:tcPr>
          <w:p w:rsidR="00F03F74" w:rsidRDefault="00C34F5F">
            <w:pPr>
              <w:pStyle w:val="ConsPlusNormal0"/>
              <w:jc w:val="both"/>
            </w:pPr>
            <w:r>
              <w:t xml:space="preserve">Комплекс процессных мероприятий "Обеспечение развития гражданского общества и организации </w:t>
            </w:r>
            <w:r>
              <w:lastRenderedPageBreak/>
              <w:t>взаимодействия составляющих его элементов"</w:t>
            </w:r>
          </w:p>
        </w:tc>
        <w:tc>
          <w:tcPr>
            <w:tcW w:w="1814" w:type="dxa"/>
            <w:vMerge w:val="restart"/>
            <w:tcBorders>
              <w:bottom w:val="nil"/>
            </w:tcBorders>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Всего, в том числе:</w:t>
            </w:r>
          </w:p>
        </w:tc>
        <w:tc>
          <w:tcPr>
            <w:tcW w:w="1644" w:type="dxa"/>
            <w:vMerge w:val="restart"/>
            <w:tcBorders>
              <w:bottom w:val="nil"/>
            </w:tcBorders>
          </w:tcPr>
          <w:p w:rsidR="00F03F74" w:rsidRDefault="00C34F5F">
            <w:pPr>
              <w:pStyle w:val="ConsPlusNormal0"/>
              <w:jc w:val="center"/>
            </w:pPr>
            <w:r>
              <w:t>81 5 06 00000</w:t>
            </w:r>
          </w:p>
        </w:tc>
        <w:tc>
          <w:tcPr>
            <w:tcW w:w="1417" w:type="dxa"/>
          </w:tcPr>
          <w:p w:rsidR="00F03F74" w:rsidRDefault="00C34F5F">
            <w:pPr>
              <w:pStyle w:val="ConsPlusNormal0"/>
              <w:jc w:val="center"/>
            </w:pPr>
            <w:r>
              <w:t>81410,0</w:t>
            </w:r>
          </w:p>
        </w:tc>
        <w:tc>
          <w:tcPr>
            <w:tcW w:w="1417" w:type="dxa"/>
          </w:tcPr>
          <w:p w:rsidR="00F03F74" w:rsidRDefault="00C34F5F">
            <w:pPr>
              <w:pStyle w:val="ConsPlusNormal0"/>
              <w:jc w:val="center"/>
            </w:pPr>
            <w:r>
              <w:t>28290,0</w:t>
            </w:r>
          </w:p>
        </w:tc>
        <w:tc>
          <w:tcPr>
            <w:tcW w:w="1417" w:type="dxa"/>
          </w:tcPr>
          <w:p w:rsidR="00F03F74" w:rsidRDefault="00C34F5F">
            <w:pPr>
              <w:pStyle w:val="ConsPlusNormal0"/>
              <w:jc w:val="center"/>
            </w:pPr>
            <w:r>
              <w:t>37940,0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1984" w:type="dxa"/>
          </w:tcPr>
          <w:p w:rsidR="00F03F74" w:rsidRDefault="00C34F5F">
            <w:pPr>
              <w:pStyle w:val="ConsPlusNormal0"/>
              <w:jc w:val="center"/>
            </w:pPr>
            <w:r>
              <w:t>бюджетные ассигнования областного бюджета</w:t>
            </w:r>
          </w:p>
        </w:tc>
        <w:tc>
          <w:tcPr>
            <w:tcW w:w="0" w:type="auto"/>
            <w:vMerge/>
            <w:tcBorders>
              <w:bottom w:val="nil"/>
            </w:tcBorders>
          </w:tcPr>
          <w:p w:rsidR="00F03F74" w:rsidRDefault="00F03F74">
            <w:pPr>
              <w:pStyle w:val="ConsPlusNormal0"/>
            </w:pPr>
          </w:p>
        </w:tc>
        <w:tc>
          <w:tcPr>
            <w:tcW w:w="1417" w:type="dxa"/>
          </w:tcPr>
          <w:p w:rsidR="00F03F74" w:rsidRDefault="00C34F5F">
            <w:pPr>
              <w:pStyle w:val="ConsPlusNormal0"/>
              <w:jc w:val="center"/>
            </w:pPr>
            <w:r>
              <w:t>56410,0</w:t>
            </w:r>
          </w:p>
        </w:tc>
        <w:tc>
          <w:tcPr>
            <w:tcW w:w="1417" w:type="dxa"/>
          </w:tcPr>
          <w:p w:rsidR="00F03F74" w:rsidRDefault="00C34F5F">
            <w:pPr>
              <w:pStyle w:val="ConsPlusNormal0"/>
              <w:jc w:val="center"/>
            </w:pPr>
            <w:r>
              <w:t>18290,0</w:t>
            </w:r>
          </w:p>
        </w:tc>
        <w:tc>
          <w:tcPr>
            <w:tcW w:w="1417" w:type="dxa"/>
          </w:tcPr>
          <w:p w:rsidR="00F03F74" w:rsidRDefault="00C34F5F">
            <w:pPr>
              <w:pStyle w:val="ConsPlusNormal0"/>
              <w:jc w:val="center"/>
            </w:pPr>
            <w:r>
              <w:t>22940,0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blPrEx>
          <w:tblBorders>
            <w:insideH w:val="nil"/>
          </w:tblBorders>
        </w:tblPrEx>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1984" w:type="dxa"/>
            <w:tcBorders>
              <w:bottom w:val="nil"/>
            </w:tcBorders>
          </w:tcPr>
          <w:p w:rsidR="00F03F74" w:rsidRDefault="00C34F5F">
            <w:pPr>
              <w:pStyle w:val="ConsPlusNormal0"/>
              <w:jc w:val="center"/>
            </w:pPr>
            <w:r>
              <w:t>безвозмездные поступления от Фонда</w:t>
            </w:r>
          </w:p>
        </w:tc>
        <w:tc>
          <w:tcPr>
            <w:tcW w:w="0" w:type="auto"/>
            <w:vMerge/>
            <w:tcBorders>
              <w:bottom w:val="nil"/>
            </w:tcBorders>
          </w:tcPr>
          <w:p w:rsidR="00F03F74" w:rsidRDefault="00F03F74">
            <w:pPr>
              <w:pStyle w:val="ConsPlusNormal0"/>
            </w:pPr>
          </w:p>
        </w:tc>
        <w:tc>
          <w:tcPr>
            <w:tcW w:w="1417" w:type="dxa"/>
            <w:tcBorders>
              <w:bottom w:val="nil"/>
            </w:tcBorders>
          </w:tcPr>
          <w:p w:rsidR="00F03F74" w:rsidRDefault="00C34F5F">
            <w:pPr>
              <w:pStyle w:val="ConsPlusNormal0"/>
              <w:jc w:val="center"/>
            </w:pPr>
            <w:r>
              <w:t>25000,0</w:t>
            </w:r>
          </w:p>
        </w:tc>
        <w:tc>
          <w:tcPr>
            <w:tcW w:w="1417" w:type="dxa"/>
            <w:tcBorders>
              <w:bottom w:val="nil"/>
            </w:tcBorders>
          </w:tcPr>
          <w:p w:rsidR="00F03F74" w:rsidRDefault="00C34F5F">
            <w:pPr>
              <w:pStyle w:val="ConsPlusNormal0"/>
              <w:jc w:val="center"/>
            </w:pPr>
            <w:r>
              <w:t>10000,0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w:t>
            </w:r>
            <w:hyperlink r:id="rId88"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24.04.2025 N 9/194-П)</w:t>
            </w:r>
          </w:p>
        </w:tc>
      </w:tr>
      <w:tr w:rsidR="00F03F74">
        <w:tc>
          <w:tcPr>
            <w:tcW w:w="850" w:type="dxa"/>
            <w:vMerge w:val="restart"/>
            <w:tcBorders>
              <w:bottom w:val="nil"/>
            </w:tcBorders>
          </w:tcPr>
          <w:p w:rsidR="00F03F74" w:rsidRDefault="00C34F5F">
            <w:pPr>
              <w:pStyle w:val="ConsPlusNormal0"/>
              <w:jc w:val="center"/>
            </w:pPr>
            <w:r>
              <w:t>1.1.</w:t>
            </w:r>
          </w:p>
        </w:tc>
        <w:tc>
          <w:tcPr>
            <w:tcW w:w="2098" w:type="dxa"/>
            <w:vMerge w:val="restart"/>
            <w:tcBorders>
              <w:bottom w:val="nil"/>
            </w:tcBorders>
          </w:tcPr>
          <w:p w:rsidR="00F03F74" w:rsidRDefault="00C34F5F">
            <w:pPr>
              <w:pStyle w:val="ConsPlusNormal0"/>
              <w:jc w:val="both"/>
            </w:pPr>
            <w: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w:t>
            </w:r>
          </w:p>
        </w:tc>
        <w:tc>
          <w:tcPr>
            <w:tcW w:w="1814" w:type="dxa"/>
            <w:vMerge w:val="restart"/>
            <w:tcBorders>
              <w:bottom w:val="nil"/>
            </w:tcBorders>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Всего, в том числе:</w:t>
            </w:r>
          </w:p>
        </w:tc>
        <w:tc>
          <w:tcPr>
            <w:tcW w:w="1644" w:type="dxa"/>
            <w:vMerge w:val="restart"/>
            <w:tcBorders>
              <w:bottom w:val="nil"/>
            </w:tcBorders>
          </w:tcPr>
          <w:p w:rsidR="00F03F74" w:rsidRDefault="00C34F5F">
            <w:pPr>
              <w:pStyle w:val="ConsPlusNormal0"/>
              <w:jc w:val="center"/>
            </w:pPr>
            <w:r>
              <w:t>81 5 06 25310</w:t>
            </w:r>
          </w:p>
        </w:tc>
        <w:tc>
          <w:tcPr>
            <w:tcW w:w="1417" w:type="dxa"/>
          </w:tcPr>
          <w:p w:rsidR="00F03F74" w:rsidRDefault="00C34F5F">
            <w:pPr>
              <w:pStyle w:val="ConsPlusNormal0"/>
              <w:jc w:val="center"/>
            </w:pPr>
            <w:r>
              <w:t>50000,0</w:t>
            </w:r>
          </w:p>
        </w:tc>
        <w:tc>
          <w:tcPr>
            <w:tcW w:w="1417" w:type="dxa"/>
          </w:tcPr>
          <w:p w:rsidR="00F03F74" w:rsidRDefault="00C34F5F">
            <w:pPr>
              <w:pStyle w:val="ConsPlusNormal0"/>
              <w:jc w:val="center"/>
            </w:pPr>
            <w:r>
              <w:t>20000,0</w:t>
            </w:r>
          </w:p>
        </w:tc>
        <w:tc>
          <w:tcPr>
            <w:tcW w:w="1417" w:type="dxa"/>
          </w:tcPr>
          <w:p w:rsidR="00F03F74" w:rsidRDefault="00C34F5F">
            <w:pPr>
              <w:pStyle w:val="ConsPlusNormal0"/>
              <w:jc w:val="center"/>
            </w:pPr>
            <w:r>
              <w:t>30000,0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1984" w:type="dxa"/>
          </w:tcPr>
          <w:p w:rsidR="00F03F74" w:rsidRDefault="00C34F5F">
            <w:pPr>
              <w:pStyle w:val="ConsPlusNormal0"/>
              <w:jc w:val="center"/>
            </w:pPr>
            <w:r>
              <w:t>бюджетные ассигнования областного бюджета</w:t>
            </w:r>
          </w:p>
        </w:tc>
        <w:tc>
          <w:tcPr>
            <w:tcW w:w="0" w:type="auto"/>
            <w:vMerge/>
            <w:tcBorders>
              <w:bottom w:val="nil"/>
            </w:tcBorders>
          </w:tcPr>
          <w:p w:rsidR="00F03F74" w:rsidRDefault="00F03F74">
            <w:pPr>
              <w:pStyle w:val="ConsPlusNormal0"/>
            </w:pPr>
          </w:p>
        </w:tc>
        <w:tc>
          <w:tcPr>
            <w:tcW w:w="1417" w:type="dxa"/>
          </w:tcPr>
          <w:p w:rsidR="00F03F74" w:rsidRDefault="00C34F5F">
            <w:pPr>
              <w:pStyle w:val="ConsPlusNormal0"/>
              <w:jc w:val="center"/>
            </w:pPr>
            <w:r>
              <w:t>25000,0</w:t>
            </w:r>
          </w:p>
        </w:tc>
        <w:tc>
          <w:tcPr>
            <w:tcW w:w="1417" w:type="dxa"/>
          </w:tcPr>
          <w:p w:rsidR="00F03F74" w:rsidRDefault="00C34F5F">
            <w:pPr>
              <w:pStyle w:val="ConsPlusNormal0"/>
              <w:jc w:val="center"/>
            </w:pPr>
            <w:r>
              <w:t>10000,0</w:t>
            </w:r>
          </w:p>
        </w:tc>
        <w:tc>
          <w:tcPr>
            <w:tcW w:w="1417" w:type="dxa"/>
          </w:tcPr>
          <w:p w:rsidR="00F03F74" w:rsidRDefault="00C34F5F">
            <w:pPr>
              <w:pStyle w:val="ConsPlusNormal0"/>
              <w:jc w:val="center"/>
            </w:pPr>
            <w:r>
              <w:t>15000,0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blPrEx>
          <w:tblBorders>
            <w:insideH w:val="nil"/>
          </w:tblBorders>
        </w:tblPrEx>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0" w:type="auto"/>
            <w:vMerge/>
            <w:tcBorders>
              <w:bottom w:val="nil"/>
            </w:tcBorders>
          </w:tcPr>
          <w:p w:rsidR="00F03F74" w:rsidRDefault="00F03F74">
            <w:pPr>
              <w:pStyle w:val="ConsPlusNormal0"/>
            </w:pPr>
          </w:p>
        </w:tc>
        <w:tc>
          <w:tcPr>
            <w:tcW w:w="1984" w:type="dxa"/>
            <w:tcBorders>
              <w:bottom w:val="nil"/>
            </w:tcBorders>
          </w:tcPr>
          <w:p w:rsidR="00F03F74" w:rsidRDefault="00C34F5F">
            <w:pPr>
              <w:pStyle w:val="ConsPlusNormal0"/>
              <w:jc w:val="center"/>
            </w:pPr>
            <w:r>
              <w:t>безвозмездные поступления от Фонда</w:t>
            </w:r>
          </w:p>
        </w:tc>
        <w:tc>
          <w:tcPr>
            <w:tcW w:w="0" w:type="auto"/>
            <w:vMerge/>
            <w:tcBorders>
              <w:bottom w:val="nil"/>
            </w:tcBorders>
          </w:tcPr>
          <w:p w:rsidR="00F03F74" w:rsidRDefault="00F03F74">
            <w:pPr>
              <w:pStyle w:val="ConsPlusNormal0"/>
            </w:pPr>
          </w:p>
        </w:tc>
        <w:tc>
          <w:tcPr>
            <w:tcW w:w="1417" w:type="dxa"/>
            <w:tcBorders>
              <w:bottom w:val="nil"/>
            </w:tcBorders>
          </w:tcPr>
          <w:p w:rsidR="00F03F74" w:rsidRDefault="00C34F5F">
            <w:pPr>
              <w:pStyle w:val="ConsPlusNormal0"/>
              <w:jc w:val="center"/>
            </w:pPr>
            <w:r>
              <w:t>25000,0</w:t>
            </w:r>
          </w:p>
        </w:tc>
        <w:tc>
          <w:tcPr>
            <w:tcW w:w="1417" w:type="dxa"/>
            <w:tcBorders>
              <w:bottom w:val="nil"/>
            </w:tcBorders>
          </w:tcPr>
          <w:p w:rsidR="00F03F74" w:rsidRDefault="00C34F5F">
            <w:pPr>
              <w:pStyle w:val="ConsPlusNormal0"/>
              <w:jc w:val="center"/>
            </w:pPr>
            <w:r>
              <w:t>10000,0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постановлений Правительства Ульяновской области от 31.01.2025 </w:t>
            </w:r>
            <w:hyperlink r:id="rId89"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1/48-П</w:t>
              </w:r>
            </w:hyperlink>
            <w:r>
              <w:t>,</w:t>
            </w:r>
          </w:p>
          <w:p w:rsidR="00F03F74" w:rsidRDefault="00C34F5F">
            <w:pPr>
              <w:pStyle w:val="ConsPlusNormal0"/>
              <w:jc w:val="both"/>
            </w:pPr>
            <w:r>
              <w:t xml:space="preserve">от 24.04.2025 </w:t>
            </w:r>
            <w:hyperlink r:id="rId90"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N 9/194-П</w:t>
              </w:r>
            </w:hyperlink>
            <w:r>
              <w:t>)</w:t>
            </w:r>
          </w:p>
        </w:tc>
      </w:tr>
      <w:tr w:rsidR="00F03F74">
        <w:tc>
          <w:tcPr>
            <w:tcW w:w="850" w:type="dxa"/>
          </w:tcPr>
          <w:p w:rsidR="00F03F74" w:rsidRDefault="00C34F5F">
            <w:pPr>
              <w:pStyle w:val="ConsPlusNormal0"/>
              <w:jc w:val="center"/>
            </w:pPr>
            <w:r>
              <w:t>1.2.</w:t>
            </w:r>
          </w:p>
        </w:tc>
        <w:tc>
          <w:tcPr>
            <w:tcW w:w="2098" w:type="dxa"/>
          </w:tcPr>
          <w:p w:rsidR="00F03F74" w:rsidRDefault="00C34F5F">
            <w:pPr>
              <w:pStyle w:val="ConsPlusNormal0"/>
              <w:jc w:val="both"/>
            </w:pPr>
            <w:r>
              <w:t>Организация и проведение Гражданского форума</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81 5 06 25320</w:t>
            </w:r>
          </w:p>
        </w:tc>
        <w:tc>
          <w:tcPr>
            <w:tcW w:w="1417" w:type="dxa"/>
          </w:tcPr>
          <w:p w:rsidR="00F03F74" w:rsidRDefault="00C34F5F">
            <w:pPr>
              <w:pStyle w:val="ConsPlusNormal0"/>
              <w:jc w:val="center"/>
            </w:pPr>
            <w:r>
              <w:t>650,0</w:t>
            </w:r>
          </w:p>
        </w:tc>
        <w:tc>
          <w:tcPr>
            <w:tcW w:w="1417" w:type="dxa"/>
          </w:tcPr>
          <w:p w:rsidR="00F03F74" w:rsidRDefault="00C34F5F">
            <w:pPr>
              <w:pStyle w:val="ConsPlusNormal0"/>
              <w:jc w:val="center"/>
            </w:pPr>
            <w:r>
              <w:t>500,0</w:t>
            </w:r>
          </w:p>
        </w:tc>
        <w:tc>
          <w:tcPr>
            <w:tcW w:w="1417" w:type="dxa"/>
          </w:tcPr>
          <w:p w:rsidR="00F03F74" w:rsidRDefault="00C34F5F">
            <w:pPr>
              <w:pStyle w:val="ConsPlusNormal0"/>
              <w:jc w:val="center"/>
            </w:pPr>
            <w:r>
              <w:t>150,0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1.3.</w:t>
            </w:r>
          </w:p>
        </w:tc>
        <w:tc>
          <w:tcPr>
            <w:tcW w:w="2098" w:type="dxa"/>
          </w:tcPr>
          <w:p w:rsidR="00F03F74" w:rsidRDefault="00C34F5F">
            <w:pPr>
              <w:pStyle w:val="ConsPlusNormal0"/>
              <w:jc w:val="both"/>
            </w:pPr>
            <w:r>
              <w:t xml:space="preserve">Осуществление комплекса мероприятий, направленных на развитие инфраструктуры поддержки деятельности </w:t>
            </w:r>
            <w:r>
              <w:lastRenderedPageBreak/>
              <w:t>социально ориентированных некоммерческих организаций</w:t>
            </w:r>
          </w:p>
        </w:tc>
        <w:tc>
          <w:tcPr>
            <w:tcW w:w="1814" w:type="dxa"/>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81 5 06 25330</w:t>
            </w:r>
          </w:p>
        </w:tc>
        <w:tc>
          <w:tcPr>
            <w:tcW w:w="1417" w:type="dxa"/>
          </w:tcPr>
          <w:p w:rsidR="00F03F74" w:rsidRDefault="00C34F5F">
            <w:pPr>
              <w:pStyle w:val="ConsPlusNormal0"/>
              <w:jc w:val="center"/>
            </w:pPr>
            <w:r>
              <w:t>400,0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1.4.</w:t>
            </w:r>
          </w:p>
        </w:tc>
        <w:tc>
          <w:tcPr>
            <w:tcW w:w="2098" w:type="dxa"/>
          </w:tcPr>
          <w:p w:rsidR="00F03F74" w:rsidRDefault="00C34F5F">
            <w:pPr>
              <w:pStyle w:val="ConsPlusNormal0"/>
              <w:jc w:val="both"/>
            </w:pPr>
            <w:r>
              <w:t>Предоставление иных межбюджетных трансфертов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 связанных с осуществлением ежемесячных денежных выплат лицам, осуществляющим полномочия сельских старост</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81 5 06 73080</w:t>
            </w:r>
          </w:p>
        </w:tc>
        <w:tc>
          <w:tcPr>
            <w:tcW w:w="1417" w:type="dxa"/>
          </w:tcPr>
          <w:p w:rsidR="00F03F74" w:rsidRDefault="00C34F5F">
            <w:pPr>
              <w:pStyle w:val="ConsPlusNormal0"/>
              <w:jc w:val="center"/>
            </w:pPr>
            <w:r>
              <w:t>30360,0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7590,0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19726" w:type="dxa"/>
            <w:gridSpan w:val="13"/>
          </w:tcPr>
          <w:p w:rsidR="00F03F74" w:rsidRDefault="00C34F5F">
            <w:pPr>
              <w:pStyle w:val="ConsPlusNormal0"/>
              <w:jc w:val="center"/>
              <w:outlineLvl w:val="3"/>
            </w:pPr>
            <w:r>
              <w:t>Направление (подпрограмма) "Укрепление единства российской нации и этнокультурное развитие народов России на территории Ульяновской области"</w:t>
            </w:r>
          </w:p>
        </w:tc>
      </w:tr>
      <w:tr w:rsidR="00F03F74">
        <w:tc>
          <w:tcPr>
            <w:tcW w:w="850" w:type="dxa"/>
          </w:tcPr>
          <w:p w:rsidR="00F03F74" w:rsidRDefault="00C34F5F">
            <w:pPr>
              <w:pStyle w:val="ConsPlusNormal0"/>
              <w:jc w:val="center"/>
              <w:outlineLvl w:val="4"/>
            </w:pPr>
            <w:r>
              <w:t>2.</w:t>
            </w:r>
          </w:p>
        </w:tc>
        <w:tc>
          <w:tcPr>
            <w:tcW w:w="2098" w:type="dxa"/>
          </w:tcPr>
          <w:p w:rsidR="00F03F74" w:rsidRDefault="00C34F5F">
            <w:pPr>
              <w:pStyle w:val="ConsPlusNormal0"/>
              <w:jc w:val="both"/>
            </w:pPr>
            <w:r>
              <w:t>Комплекс процессных мероприятий "Обеспечение гражданской идентичности и этнокультурного развития народов России, проживающих на территории Ульяновской области"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81 5 01 00000</w:t>
            </w:r>
          </w:p>
        </w:tc>
        <w:tc>
          <w:tcPr>
            <w:tcW w:w="1417" w:type="dxa"/>
          </w:tcPr>
          <w:p w:rsidR="00F03F74" w:rsidRDefault="00C34F5F">
            <w:pPr>
              <w:pStyle w:val="ConsPlusNormal0"/>
              <w:jc w:val="center"/>
            </w:pPr>
            <w:r>
              <w:t>16000,0</w:t>
            </w:r>
          </w:p>
        </w:tc>
        <w:tc>
          <w:tcPr>
            <w:tcW w:w="1417" w:type="dxa"/>
          </w:tcPr>
          <w:p w:rsidR="00F03F74" w:rsidRDefault="00C34F5F">
            <w:pPr>
              <w:pStyle w:val="ConsPlusNormal0"/>
              <w:jc w:val="center"/>
            </w:pPr>
            <w:r>
              <w:t>6000,0</w:t>
            </w:r>
          </w:p>
        </w:tc>
        <w:tc>
          <w:tcPr>
            <w:tcW w:w="1417" w:type="dxa"/>
          </w:tcPr>
          <w:p w:rsidR="00F03F74" w:rsidRDefault="00C34F5F">
            <w:pPr>
              <w:pStyle w:val="ConsPlusNormal0"/>
              <w:jc w:val="center"/>
            </w:pPr>
            <w:r>
              <w:t>6000,0</w:t>
            </w:r>
          </w:p>
        </w:tc>
        <w:tc>
          <w:tcPr>
            <w:tcW w:w="1417" w:type="dxa"/>
          </w:tcPr>
          <w:p w:rsidR="00F03F74" w:rsidRDefault="00C34F5F">
            <w:pPr>
              <w:pStyle w:val="ConsPlusNormal0"/>
              <w:jc w:val="center"/>
            </w:pPr>
            <w:r>
              <w:t>2000,0</w:t>
            </w:r>
          </w:p>
        </w:tc>
        <w:tc>
          <w:tcPr>
            <w:tcW w:w="1417" w:type="dxa"/>
          </w:tcPr>
          <w:p w:rsidR="00F03F74" w:rsidRDefault="00C34F5F">
            <w:pPr>
              <w:pStyle w:val="ConsPlusNormal0"/>
              <w:jc w:val="center"/>
            </w:pPr>
            <w:r>
              <w:t>2000,0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blPrEx>
          <w:tblBorders>
            <w:insideH w:val="nil"/>
          </w:tblBorders>
        </w:tblPrEx>
        <w:tc>
          <w:tcPr>
            <w:tcW w:w="850" w:type="dxa"/>
            <w:tcBorders>
              <w:bottom w:val="nil"/>
            </w:tcBorders>
          </w:tcPr>
          <w:p w:rsidR="00F03F74" w:rsidRDefault="00C34F5F">
            <w:pPr>
              <w:pStyle w:val="ConsPlusNormal0"/>
              <w:jc w:val="center"/>
            </w:pPr>
            <w:r>
              <w:lastRenderedPageBreak/>
              <w:t>2.1.</w:t>
            </w:r>
          </w:p>
        </w:tc>
        <w:tc>
          <w:tcPr>
            <w:tcW w:w="2098" w:type="dxa"/>
            <w:tcBorders>
              <w:bottom w:val="nil"/>
            </w:tcBorders>
          </w:tcPr>
          <w:p w:rsidR="00F03F74" w:rsidRDefault="00C34F5F">
            <w:pPr>
              <w:pStyle w:val="ConsPlusNormal0"/>
              <w:jc w:val="both"/>
            </w:pPr>
            <w:r>
              <w:t>Предоставление субсидий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w:t>
            </w:r>
          </w:p>
        </w:tc>
        <w:tc>
          <w:tcPr>
            <w:tcW w:w="1814" w:type="dxa"/>
            <w:tcBorders>
              <w:bottom w:val="nil"/>
            </w:tcBorders>
          </w:tcPr>
          <w:p w:rsidR="00F03F74" w:rsidRDefault="00C34F5F">
            <w:pPr>
              <w:pStyle w:val="ConsPlusNormal0"/>
              <w:jc w:val="center"/>
            </w:pPr>
            <w:r>
              <w:t>Правительство Ульяновской области</w:t>
            </w:r>
          </w:p>
        </w:tc>
        <w:tc>
          <w:tcPr>
            <w:tcW w:w="1984" w:type="dxa"/>
            <w:tcBorders>
              <w:bottom w:val="nil"/>
            </w:tcBorders>
          </w:tcPr>
          <w:p w:rsidR="00F03F74" w:rsidRDefault="00C34F5F">
            <w:pPr>
              <w:pStyle w:val="ConsPlusNormal0"/>
              <w:jc w:val="center"/>
            </w:pPr>
            <w:r>
              <w:t>Бюджетные ассигнования областного бюджета</w:t>
            </w:r>
          </w:p>
        </w:tc>
        <w:tc>
          <w:tcPr>
            <w:tcW w:w="1644" w:type="dxa"/>
            <w:tcBorders>
              <w:bottom w:val="nil"/>
            </w:tcBorders>
          </w:tcPr>
          <w:p w:rsidR="00F03F74" w:rsidRDefault="00C34F5F">
            <w:pPr>
              <w:pStyle w:val="ConsPlusNormal0"/>
              <w:jc w:val="center"/>
            </w:pPr>
            <w:r>
              <w:t>81 5 01 98704</w:t>
            </w:r>
          </w:p>
        </w:tc>
        <w:tc>
          <w:tcPr>
            <w:tcW w:w="1417" w:type="dxa"/>
            <w:tcBorders>
              <w:bottom w:val="nil"/>
            </w:tcBorders>
          </w:tcPr>
          <w:p w:rsidR="00F03F74" w:rsidRDefault="00C34F5F">
            <w:pPr>
              <w:pStyle w:val="ConsPlusNormal0"/>
              <w:jc w:val="center"/>
            </w:pPr>
            <w:r>
              <w:t>16000,0</w:t>
            </w:r>
          </w:p>
        </w:tc>
        <w:tc>
          <w:tcPr>
            <w:tcW w:w="1417" w:type="dxa"/>
            <w:tcBorders>
              <w:bottom w:val="nil"/>
            </w:tcBorders>
          </w:tcPr>
          <w:p w:rsidR="00F03F74" w:rsidRDefault="00C34F5F">
            <w:pPr>
              <w:pStyle w:val="ConsPlusNormal0"/>
              <w:jc w:val="center"/>
            </w:pPr>
            <w:r>
              <w:t>6000,0</w:t>
            </w:r>
          </w:p>
        </w:tc>
        <w:tc>
          <w:tcPr>
            <w:tcW w:w="1417" w:type="dxa"/>
            <w:tcBorders>
              <w:bottom w:val="nil"/>
            </w:tcBorders>
          </w:tcPr>
          <w:p w:rsidR="00F03F74" w:rsidRDefault="00C34F5F">
            <w:pPr>
              <w:pStyle w:val="ConsPlusNormal0"/>
              <w:jc w:val="center"/>
            </w:pPr>
            <w:r>
              <w:t>6000,0</w:t>
            </w:r>
          </w:p>
        </w:tc>
        <w:tc>
          <w:tcPr>
            <w:tcW w:w="1417" w:type="dxa"/>
            <w:tcBorders>
              <w:bottom w:val="nil"/>
            </w:tcBorders>
          </w:tcPr>
          <w:p w:rsidR="00F03F74" w:rsidRDefault="00C34F5F">
            <w:pPr>
              <w:pStyle w:val="ConsPlusNormal0"/>
              <w:jc w:val="center"/>
            </w:pPr>
            <w:r>
              <w:t>2000,0</w:t>
            </w:r>
          </w:p>
        </w:tc>
        <w:tc>
          <w:tcPr>
            <w:tcW w:w="1417" w:type="dxa"/>
            <w:tcBorders>
              <w:bottom w:val="nil"/>
            </w:tcBorders>
          </w:tcPr>
          <w:p w:rsidR="00F03F74" w:rsidRDefault="00C34F5F">
            <w:pPr>
              <w:pStyle w:val="ConsPlusNormal0"/>
              <w:jc w:val="center"/>
            </w:pPr>
            <w:r>
              <w:t>2000,0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w:t>
            </w:r>
            <w:hyperlink r:id="rId91"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31.01.2025 N 1/48-П)</w:t>
            </w:r>
          </w:p>
        </w:tc>
      </w:tr>
      <w:tr w:rsidR="00F03F74">
        <w:tc>
          <w:tcPr>
            <w:tcW w:w="850" w:type="dxa"/>
          </w:tcPr>
          <w:p w:rsidR="00F03F74" w:rsidRDefault="00C34F5F">
            <w:pPr>
              <w:pStyle w:val="ConsPlusNormal0"/>
              <w:jc w:val="center"/>
              <w:outlineLvl w:val="4"/>
            </w:pPr>
            <w:r>
              <w:t>3.</w:t>
            </w:r>
          </w:p>
        </w:tc>
        <w:tc>
          <w:tcPr>
            <w:tcW w:w="2098" w:type="dxa"/>
          </w:tcPr>
          <w:p w:rsidR="00F03F74" w:rsidRDefault="00C34F5F">
            <w:pPr>
              <w:pStyle w:val="ConsPlusNormal0"/>
              <w:jc w:val="both"/>
            </w:pPr>
            <w:r>
              <w:t>Комплекс процессных мероприятий "Профилактика экстремизма на национальной и религиозной почве"</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81 5 02 00000</w:t>
            </w:r>
          </w:p>
        </w:tc>
        <w:tc>
          <w:tcPr>
            <w:tcW w:w="1417" w:type="dxa"/>
          </w:tcPr>
          <w:p w:rsidR="00F03F74" w:rsidRDefault="00C34F5F">
            <w:pPr>
              <w:pStyle w:val="ConsPlusNormal0"/>
              <w:jc w:val="center"/>
            </w:pPr>
            <w:r>
              <w:t>800,0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3.1.</w:t>
            </w:r>
          </w:p>
        </w:tc>
        <w:tc>
          <w:tcPr>
            <w:tcW w:w="2098" w:type="dxa"/>
          </w:tcPr>
          <w:p w:rsidR="00F03F74" w:rsidRDefault="00C34F5F">
            <w:pPr>
              <w:pStyle w:val="ConsPlusNormal0"/>
              <w:jc w:val="both"/>
            </w:pPr>
            <w:r w:rsidRPr="0027618A">
              <w:rPr>
                <w:highlight w:val="yellow"/>
              </w:rPr>
              <w:t>Организация распространения</w:t>
            </w:r>
            <w:r>
              <w:t xml:space="preserve"> на региональных телеканалах социальной рекламы, направленной на профилактику экстремизма</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81 5 02 25240</w:t>
            </w:r>
          </w:p>
        </w:tc>
        <w:tc>
          <w:tcPr>
            <w:tcW w:w="1417" w:type="dxa"/>
          </w:tcPr>
          <w:p w:rsidR="00F03F74" w:rsidRDefault="00C34F5F">
            <w:pPr>
              <w:pStyle w:val="ConsPlusNormal0"/>
              <w:jc w:val="center"/>
            </w:pPr>
            <w:r>
              <w:t>400,0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3.2.</w:t>
            </w:r>
          </w:p>
        </w:tc>
        <w:tc>
          <w:tcPr>
            <w:tcW w:w="2098" w:type="dxa"/>
          </w:tcPr>
          <w:p w:rsidR="00F03F74" w:rsidRDefault="00C34F5F">
            <w:pPr>
              <w:pStyle w:val="ConsPlusNormal0"/>
              <w:jc w:val="both"/>
            </w:pPr>
            <w:r>
              <w:t xml:space="preserve">Организация изготовления и (или) размещения (монтажа) на территории Ульяновской области информационно-пропагандистских материалов, направленных на </w:t>
            </w:r>
            <w:r>
              <w:lastRenderedPageBreak/>
              <w:t>неприятие и профилактику радикальных идей, основанных на национальной и религиозной исключительности</w:t>
            </w:r>
          </w:p>
        </w:tc>
        <w:tc>
          <w:tcPr>
            <w:tcW w:w="1814" w:type="dxa"/>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81 5 02 25250</w:t>
            </w:r>
          </w:p>
        </w:tc>
        <w:tc>
          <w:tcPr>
            <w:tcW w:w="1417" w:type="dxa"/>
          </w:tcPr>
          <w:p w:rsidR="00F03F74" w:rsidRDefault="00C34F5F">
            <w:pPr>
              <w:pStyle w:val="ConsPlusNormal0"/>
              <w:jc w:val="center"/>
            </w:pPr>
            <w:r>
              <w:t>400,0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outlineLvl w:val="4"/>
            </w:pPr>
            <w:r>
              <w:t>4.</w:t>
            </w:r>
          </w:p>
        </w:tc>
        <w:tc>
          <w:tcPr>
            <w:tcW w:w="2098" w:type="dxa"/>
          </w:tcPr>
          <w:p w:rsidR="00F03F74" w:rsidRDefault="00C34F5F">
            <w:pPr>
              <w:pStyle w:val="ConsPlusNormal0"/>
              <w:jc w:val="both"/>
            </w:pPr>
            <w:r>
              <w:t>Комплекс процессных мероприятий "Государственно-общественное партнерство в сфере реализации государственной национальной политики"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81 5 08 00000</w:t>
            </w:r>
          </w:p>
        </w:tc>
        <w:tc>
          <w:tcPr>
            <w:tcW w:w="1417" w:type="dxa"/>
          </w:tcPr>
          <w:p w:rsidR="00F03F74" w:rsidRPr="002C7F42" w:rsidRDefault="00C34F5F">
            <w:pPr>
              <w:pStyle w:val="ConsPlusNormal0"/>
              <w:jc w:val="center"/>
              <w:rPr>
                <w:highlight w:val="yellow"/>
              </w:rPr>
            </w:pPr>
            <w:r w:rsidRPr="002C7F42">
              <w:rPr>
                <w:highlight w:val="yellow"/>
              </w:rPr>
              <w:t>27200,0</w:t>
            </w:r>
          </w:p>
        </w:tc>
        <w:tc>
          <w:tcPr>
            <w:tcW w:w="1417" w:type="dxa"/>
          </w:tcPr>
          <w:p w:rsidR="00F03F74" w:rsidRDefault="00C34F5F">
            <w:pPr>
              <w:pStyle w:val="ConsPlusNormal0"/>
              <w:jc w:val="center"/>
            </w:pPr>
            <w:r>
              <w:t>7500,0</w:t>
            </w:r>
          </w:p>
        </w:tc>
        <w:tc>
          <w:tcPr>
            <w:tcW w:w="1417" w:type="dxa"/>
          </w:tcPr>
          <w:p w:rsidR="00F03F74" w:rsidRPr="002C7F42" w:rsidRDefault="00C34F5F">
            <w:pPr>
              <w:pStyle w:val="ConsPlusNormal0"/>
              <w:jc w:val="center"/>
              <w:rPr>
                <w:highlight w:val="yellow"/>
              </w:rPr>
            </w:pPr>
            <w:r w:rsidRPr="002C7F42">
              <w:rPr>
                <w:highlight w:val="yellow"/>
              </w:rPr>
              <w:t>12500,0</w:t>
            </w:r>
          </w:p>
        </w:tc>
        <w:tc>
          <w:tcPr>
            <w:tcW w:w="1417" w:type="dxa"/>
          </w:tcPr>
          <w:p w:rsidR="00F03F74" w:rsidRDefault="00C34F5F">
            <w:pPr>
              <w:pStyle w:val="ConsPlusNormal0"/>
              <w:jc w:val="center"/>
            </w:pPr>
            <w:r>
              <w:t>3600,0</w:t>
            </w:r>
          </w:p>
        </w:tc>
        <w:tc>
          <w:tcPr>
            <w:tcW w:w="1417" w:type="dxa"/>
          </w:tcPr>
          <w:p w:rsidR="00F03F74" w:rsidRDefault="00C34F5F">
            <w:pPr>
              <w:pStyle w:val="ConsPlusNormal0"/>
              <w:jc w:val="center"/>
            </w:pPr>
            <w:r>
              <w:t>3600,0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4.1.</w:t>
            </w:r>
          </w:p>
        </w:tc>
        <w:tc>
          <w:tcPr>
            <w:tcW w:w="2098" w:type="dxa"/>
          </w:tcPr>
          <w:p w:rsidR="00F03F74" w:rsidRDefault="00C34F5F">
            <w:pPr>
              <w:pStyle w:val="ConsPlusNormal0"/>
              <w:jc w:val="both"/>
            </w:pPr>
            <w:r>
              <w:t xml:space="preserve">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w:t>
            </w:r>
            <w:r>
              <w:lastRenderedPageBreak/>
              <w:t>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1814" w:type="dxa"/>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81 5 08 25370</w:t>
            </w:r>
          </w:p>
        </w:tc>
        <w:tc>
          <w:tcPr>
            <w:tcW w:w="1417" w:type="dxa"/>
          </w:tcPr>
          <w:p w:rsidR="00F03F74" w:rsidRPr="002C7F42" w:rsidRDefault="00C34F5F">
            <w:pPr>
              <w:pStyle w:val="ConsPlusNormal0"/>
              <w:jc w:val="center"/>
              <w:rPr>
                <w:highlight w:val="yellow"/>
              </w:rPr>
            </w:pPr>
            <w:r w:rsidRPr="002C7F42">
              <w:rPr>
                <w:highlight w:val="yellow"/>
              </w:rPr>
              <w:t>27200,0</w:t>
            </w:r>
          </w:p>
        </w:tc>
        <w:tc>
          <w:tcPr>
            <w:tcW w:w="1417" w:type="dxa"/>
          </w:tcPr>
          <w:p w:rsidR="00F03F74" w:rsidRDefault="00C34F5F">
            <w:pPr>
              <w:pStyle w:val="ConsPlusNormal0"/>
              <w:jc w:val="center"/>
            </w:pPr>
            <w:r>
              <w:t>7500,0</w:t>
            </w:r>
          </w:p>
        </w:tc>
        <w:tc>
          <w:tcPr>
            <w:tcW w:w="1417" w:type="dxa"/>
          </w:tcPr>
          <w:p w:rsidR="00F03F74" w:rsidRPr="002C7F42" w:rsidRDefault="00C34F5F">
            <w:pPr>
              <w:pStyle w:val="ConsPlusNormal0"/>
              <w:jc w:val="center"/>
              <w:rPr>
                <w:highlight w:val="yellow"/>
              </w:rPr>
            </w:pPr>
            <w:r w:rsidRPr="002C7F42">
              <w:rPr>
                <w:highlight w:val="yellow"/>
              </w:rPr>
              <w:t>12500,0</w:t>
            </w:r>
          </w:p>
        </w:tc>
        <w:tc>
          <w:tcPr>
            <w:tcW w:w="1417" w:type="dxa"/>
          </w:tcPr>
          <w:p w:rsidR="00F03F74" w:rsidRDefault="00C34F5F">
            <w:pPr>
              <w:pStyle w:val="ConsPlusNormal0"/>
              <w:jc w:val="center"/>
            </w:pPr>
            <w:r>
              <w:t>3600,0</w:t>
            </w:r>
          </w:p>
        </w:tc>
        <w:tc>
          <w:tcPr>
            <w:tcW w:w="1417" w:type="dxa"/>
          </w:tcPr>
          <w:p w:rsidR="00F03F74" w:rsidRDefault="00C34F5F">
            <w:pPr>
              <w:pStyle w:val="ConsPlusNormal0"/>
              <w:jc w:val="center"/>
            </w:pPr>
            <w:r>
              <w:t>3600,0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outlineLvl w:val="4"/>
            </w:pPr>
            <w:r>
              <w:t>5.</w:t>
            </w:r>
          </w:p>
        </w:tc>
        <w:tc>
          <w:tcPr>
            <w:tcW w:w="2098" w:type="dxa"/>
          </w:tcPr>
          <w:p w:rsidR="00F03F74" w:rsidRDefault="00C34F5F">
            <w:pPr>
              <w:pStyle w:val="ConsPlusNormal0"/>
              <w:jc w:val="both"/>
            </w:pPr>
            <w:r>
              <w:t>Комплекс процессных мероприятий "Социально-культурная адаптация и интеграция иностранных граждан в Ульяновской области"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81 5 03 00000</w:t>
            </w:r>
          </w:p>
        </w:tc>
        <w:tc>
          <w:tcPr>
            <w:tcW w:w="1417" w:type="dxa"/>
          </w:tcPr>
          <w:p w:rsidR="00F03F74" w:rsidRDefault="00C34F5F">
            <w:pPr>
              <w:pStyle w:val="ConsPlusNormal0"/>
              <w:jc w:val="center"/>
            </w:pPr>
            <w:r>
              <w:t>1200,0</w:t>
            </w:r>
          </w:p>
        </w:tc>
        <w:tc>
          <w:tcPr>
            <w:tcW w:w="1417" w:type="dxa"/>
          </w:tcPr>
          <w:p w:rsidR="00F03F74" w:rsidRDefault="00C34F5F">
            <w:pPr>
              <w:pStyle w:val="ConsPlusNormal0"/>
              <w:jc w:val="center"/>
            </w:pPr>
            <w:r>
              <w:t>300,0</w:t>
            </w:r>
          </w:p>
        </w:tc>
        <w:tc>
          <w:tcPr>
            <w:tcW w:w="1417" w:type="dxa"/>
          </w:tcPr>
          <w:p w:rsidR="00F03F74" w:rsidRDefault="00C34F5F">
            <w:pPr>
              <w:pStyle w:val="ConsPlusNormal0"/>
              <w:jc w:val="center"/>
            </w:pPr>
            <w:r>
              <w:t>300,0</w:t>
            </w:r>
          </w:p>
        </w:tc>
        <w:tc>
          <w:tcPr>
            <w:tcW w:w="1417" w:type="dxa"/>
          </w:tcPr>
          <w:p w:rsidR="00F03F74" w:rsidRDefault="00C34F5F">
            <w:pPr>
              <w:pStyle w:val="ConsPlusNormal0"/>
              <w:jc w:val="center"/>
            </w:pPr>
            <w:r>
              <w:t>300,0</w:t>
            </w:r>
          </w:p>
        </w:tc>
        <w:tc>
          <w:tcPr>
            <w:tcW w:w="1417" w:type="dxa"/>
          </w:tcPr>
          <w:p w:rsidR="00F03F74" w:rsidRDefault="00C34F5F">
            <w:pPr>
              <w:pStyle w:val="ConsPlusNormal0"/>
              <w:jc w:val="center"/>
            </w:pPr>
            <w:r>
              <w:t>300,0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5.1.</w:t>
            </w:r>
          </w:p>
        </w:tc>
        <w:tc>
          <w:tcPr>
            <w:tcW w:w="2098" w:type="dxa"/>
          </w:tcPr>
          <w:p w:rsidR="00F03F74" w:rsidRDefault="00C34F5F">
            <w:pPr>
              <w:pStyle w:val="ConsPlusNormal0"/>
              <w:jc w:val="both"/>
            </w:pPr>
            <w:r>
              <w:t>Организация и проведение семинаров для иностранных граждан, прибывающих в Ульяновскую область</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81 5 03 25260</w:t>
            </w:r>
          </w:p>
        </w:tc>
        <w:tc>
          <w:tcPr>
            <w:tcW w:w="1417" w:type="dxa"/>
          </w:tcPr>
          <w:p w:rsidR="00F03F74" w:rsidRDefault="00C34F5F">
            <w:pPr>
              <w:pStyle w:val="ConsPlusNormal0"/>
              <w:jc w:val="center"/>
            </w:pPr>
            <w:r>
              <w:t>800,0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5.2.</w:t>
            </w:r>
          </w:p>
        </w:tc>
        <w:tc>
          <w:tcPr>
            <w:tcW w:w="2098" w:type="dxa"/>
          </w:tcPr>
          <w:p w:rsidR="00F03F74" w:rsidRDefault="00C34F5F">
            <w:pPr>
              <w:pStyle w:val="ConsPlusNormal0"/>
              <w:jc w:val="both"/>
            </w:pPr>
            <w:r>
              <w:t xml:space="preserve">Организация издания полиграфической продукции информационно-справочного характера для иностранных граждан, </w:t>
            </w:r>
            <w:r>
              <w:lastRenderedPageBreak/>
              <w:t>прибывающих в Ульяновскую область</w:t>
            </w:r>
          </w:p>
        </w:tc>
        <w:tc>
          <w:tcPr>
            <w:tcW w:w="1814" w:type="dxa"/>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81 5 03 25270</w:t>
            </w:r>
          </w:p>
        </w:tc>
        <w:tc>
          <w:tcPr>
            <w:tcW w:w="1417" w:type="dxa"/>
          </w:tcPr>
          <w:p w:rsidR="00F03F74" w:rsidRDefault="00C34F5F">
            <w:pPr>
              <w:pStyle w:val="ConsPlusNormal0"/>
              <w:jc w:val="center"/>
            </w:pPr>
            <w:r>
              <w:t>400,0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outlineLvl w:val="4"/>
            </w:pPr>
            <w:r>
              <w:t>6.</w:t>
            </w:r>
          </w:p>
        </w:tc>
        <w:tc>
          <w:tcPr>
            <w:tcW w:w="2098" w:type="dxa"/>
          </w:tcPr>
          <w:p w:rsidR="00F03F74" w:rsidRDefault="00C34F5F">
            <w:pPr>
              <w:pStyle w:val="ConsPlusNormal0"/>
              <w:jc w:val="both"/>
            </w:pPr>
            <w:r>
              <w:t>Комплекс процессных мероприятий "Этнокультурное развитие народов, проживающих на территории Ульяновской области"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81 5 04 00000</w:t>
            </w:r>
          </w:p>
        </w:tc>
        <w:tc>
          <w:tcPr>
            <w:tcW w:w="1417" w:type="dxa"/>
          </w:tcPr>
          <w:p w:rsidR="00F03F74" w:rsidRDefault="00C34F5F">
            <w:pPr>
              <w:pStyle w:val="ConsPlusNormal0"/>
              <w:jc w:val="center"/>
            </w:pPr>
            <w:r>
              <w:t>8420,0</w:t>
            </w:r>
          </w:p>
        </w:tc>
        <w:tc>
          <w:tcPr>
            <w:tcW w:w="1417" w:type="dxa"/>
          </w:tcPr>
          <w:p w:rsidR="00F03F74" w:rsidRDefault="00C34F5F">
            <w:pPr>
              <w:pStyle w:val="ConsPlusNormal0"/>
              <w:jc w:val="center"/>
            </w:pPr>
            <w:r>
              <w:t>2770,0</w:t>
            </w:r>
          </w:p>
        </w:tc>
        <w:tc>
          <w:tcPr>
            <w:tcW w:w="1417" w:type="dxa"/>
          </w:tcPr>
          <w:p w:rsidR="00F03F74" w:rsidRDefault="00C34F5F">
            <w:pPr>
              <w:pStyle w:val="ConsPlusNormal0"/>
              <w:jc w:val="center"/>
            </w:pPr>
            <w:r>
              <w:t>5360,0</w:t>
            </w:r>
          </w:p>
        </w:tc>
        <w:tc>
          <w:tcPr>
            <w:tcW w:w="1417" w:type="dxa"/>
          </w:tcPr>
          <w:p w:rsidR="00F03F74" w:rsidRDefault="00C34F5F">
            <w:pPr>
              <w:pStyle w:val="ConsPlusNormal0"/>
              <w:jc w:val="center"/>
            </w:pPr>
            <w:r>
              <w:t>230,0</w:t>
            </w:r>
          </w:p>
        </w:tc>
        <w:tc>
          <w:tcPr>
            <w:tcW w:w="1417" w:type="dxa"/>
          </w:tcPr>
          <w:p w:rsidR="00F03F74" w:rsidRDefault="00C34F5F">
            <w:pPr>
              <w:pStyle w:val="ConsPlusNormal0"/>
              <w:jc w:val="center"/>
            </w:pPr>
            <w:r>
              <w:t>60,0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6.1.</w:t>
            </w:r>
          </w:p>
        </w:tc>
        <w:tc>
          <w:tcPr>
            <w:tcW w:w="2098" w:type="dxa"/>
          </w:tcPr>
          <w:p w:rsidR="00F03F74" w:rsidRDefault="00C34F5F">
            <w:pPr>
              <w:pStyle w:val="ConsPlusNormal0"/>
              <w:jc w:val="both"/>
            </w:pPr>
            <w:r>
              <w:t>Проведение социально значимых мероприятий, направленных на обеспечение духовно-нравственного воспитания населения, приуроченных к памятным датам и национальным праздникам народов, проживающих в Ульяновской области</w:t>
            </w:r>
          </w:p>
        </w:tc>
        <w:tc>
          <w:tcPr>
            <w:tcW w:w="1814" w:type="dxa"/>
          </w:tcPr>
          <w:p w:rsidR="00F03F74" w:rsidRDefault="00C34F5F">
            <w:pPr>
              <w:pStyle w:val="ConsPlusNormal0"/>
              <w:jc w:val="center"/>
            </w:pPr>
            <w:r>
              <w:t>Министерство искусства и культурной политики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81 5 04 25360</w:t>
            </w:r>
          </w:p>
        </w:tc>
        <w:tc>
          <w:tcPr>
            <w:tcW w:w="1417" w:type="dxa"/>
          </w:tcPr>
          <w:p w:rsidR="00F03F74" w:rsidRDefault="00C34F5F">
            <w:pPr>
              <w:pStyle w:val="ConsPlusNormal0"/>
              <w:jc w:val="center"/>
            </w:pPr>
            <w:r>
              <w:t>8180,0</w:t>
            </w:r>
          </w:p>
        </w:tc>
        <w:tc>
          <w:tcPr>
            <w:tcW w:w="1417" w:type="dxa"/>
          </w:tcPr>
          <w:p w:rsidR="00F03F74" w:rsidRDefault="00C34F5F">
            <w:pPr>
              <w:pStyle w:val="ConsPlusNormal0"/>
              <w:jc w:val="center"/>
            </w:pPr>
            <w:r>
              <w:t>2710,0</w:t>
            </w:r>
          </w:p>
        </w:tc>
        <w:tc>
          <w:tcPr>
            <w:tcW w:w="1417" w:type="dxa"/>
          </w:tcPr>
          <w:p w:rsidR="00F03F74" w:rsidRDefault="00C34F5F">
            <w:pPr>
              <w:pStyle w:val="ConsPlusNormal0"/>
              <w:jc w:val="center"/>
            </w:pPr>
            <w:r>
              <w:t>5300,0</w:t>
            </w:r>
          </w:p>
        </w:tc>
        <w:tc>
          <w:tcPr>
            <w:tcW w:w="1417" w:type="dxa"/>
          </w:tcPr>
          <w:p w:rsidR="00F03F74" w:rsidRDefault="00C34F5F">
            <w:pPr>
              <w:pStyle w:val="ConsPlusNormal0"/>
              <w:jc w:val="center"/>
            </w:pPr>
            <w:r>
              <w:t>170,0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6.2.</w:t>
            </w:r>
          </w:p>
        </w:tc>
        <w:tc>
          <w:tcPr>
            <w:tcW w:w="2098" w:type="dxa"/>
          </w:tcPr>
          <w:p w:rsidR="00F03F74" w:rsidRDefault="00C34F5F">
            <w:pPr>
              <w:pStyle w:val="ConsPlusNormal0"/>
              <w:jc w:val="both"/>
            </w:pPr>
            <w:r>
              <w:t>Организация экскурсий для представителей молодежи 14 - 35 лет, проживающих на территории Ульяновской области, с посещением ими объектов культурного наследия (памятников истории и культуры) народов Российской Федерации</w:t>
            </w:r>
          </w:p>
        </w:tc>
        <w:tc>
          <w:tcPr>
            <w:tcW w:w="1814" w:type="dxa"/>
          </w:tcPr>
          <w:p w:rsidR="00F03F74" w:rsidRDefault="00C34F5F">
            <w:pPr>
              <w:pStyle w:val="ConsPlusNormal0"/>
              <w:jc w:val="center"/>
            </w:pPr>
            <w:r>
              <w:t>Министерство молодежного развития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81 5 04 25280</w:t>
            </w:r>
          </w:p>
        </w:tc>
        <w:tc>
          <w:tcPr>
            <w:tcW w:w="1417" w:type="dxa"/>
          </w:tcPr>
          <w:p w:rsidR="00F03F74" w:rsidRDefault="00C34F5F">
            <w:pPr>
              <w:pStyle w:val="ConsPlusNormal0"/>
              <w:jc w:val="center"/>
            </w:pPr>
            <w:r>
              <w:t>240,0</w:t>
            </w:r>
          </w:p>
        </w:tc>
        <w:tc>
          <w:tcPr>
            <w:tcW w:w="1417" w:type="dxa"/>
          </w:tcPr>
          <w:p w:rsidR="00F03F74" w:rsidRDefault="00C34F5F">
            <w:pPr>
              <w:pStyle w:val="ConsPlusNormal0"/>
              <w:jc w:val="center"/>
            </w:pPr>
            <w:r>
              <w:t>60,0</w:t>
            </w:r>
          </w:p>
        </w:tc>
        <w:tc>
          <w:tcPr>
            <w:tcW w:w="1417" w:type="dxa"/>
          </w:tcPr>
          <w:p w:rsidR="00F03F74" w:rsidRDefault="00C34F5F">
            <w:pPr>
              <w:pStyle w:val="ConsPlusNormal0"/>
              <w:jc w:val="center"/>
            </w:pPr>
            <w:r>
              <w:t>60,0</w:t>
            </w:r>
          </w:p>
        </w:tc>
        <w:tc>
          <w:tcPr>
            <w:tcW w:w="1417" w:type="dxa"/>
          </w:tcPr>
          <w:p w:rsidR="00F03F74" w:rsidRDefault="00C34F5F">
            <w:pPr>
              <w:pStyle w:val="ConsPlusNormal0"/>
              <w:jc w:val="center"/>
            </w:pPr>
            <w:r>
              <w:t>60,0</w:t>
            </w:r>
          </w:p>
        </w:tc>
        <w:tc>
          <w:tcPr>
            <w:tcW w:w="1417" w:type="dxa"/>
          </w:tcPr>
          <w:p w:rsidR="00F03F74" w:rsidRDefault="00C34F5F">
            <w:pPr>
              <w:pStyle w:val="ConsPlusNormal0"/>
              <w:jc w:val="center"/>
            </w:pPr>
            <w:r>
              <w:t>60,0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outlineLvl w:val="4"/>
            </w:pPr>
            <w:r>
              <w:t>7.</w:t>
            </w:r>
          </w:p>
        </w:tc>
        <w:tc>
          <w:tcPr>
            <w:tcW w:w="2098" w:type="dxa"/>
          </w:tcPr>
          <w:p w:rsidR="00F03F74" w:rsidRDefault="00C34F5F">
            <w:pPr>
              <w:pStyle w:val="ConsPlusNormal0"/>
              <w:jc w:val="both"/>
            </w:pPr>
            <w:r>
              <w:t xml:space="preserve">Комплекс процессных </w:t>
            </w:r>
            <w:r>
              <w:lastRenderedPageBreak/>
              <w:t>мероприятий "Укрепление статуса русского языка как государственного языка Российской Федерации и сохранение языков народов России"</w:t>
            </w:r>
          </w:p>
        </w:tc>
        <w:tc>
          <w:tcPr>
            <w:tcW w:w="1814" w:type="dxa"/>
          </w:tcPr>
          <w:p w:rsidR="00F03F74" w:rsidRDefault="00C34F5F">
            <w:pPr>
              <w:pStyle w:val="ConsPlusNormal0"/>
              <w:jc w:val="center"/>
            </w:pPr>
            <w:r>
              <w:lastRenderedPageBreak/>
              <w:t xml:space="preserve">Правительство </w:t>
            </w:r>
            <w:r>
              <w:lastRenderedPageBreak/>
              <w:t>Ульяновской области</w:t>
            </w:r>
          </w:p>
        </w:tc>
        <w:tc>
          <w:tcPr>
            <w:tcW w:w="1984" w:type="dxa"/>
          </w:tcPr>
          <w:p w:rsidR="00F03F74" w:rsidRDefault="00C34F5F">
            <w:pPr>
              <w:pStyle w:val="ConsPlusNormal0"/>
              <w:jc w:val="center"/>
            </w:pPr>
            <w:r>
              <w:lastRenderedPageBreak/>
              <w:t xml:space="preserve">Бюджетные </w:t>
            </w:r>
            <w:r>
              <w:lastRenderedPageBreak/>
              <w:t>ассигнования областного бюджета</w:t>
            </w:r>
          </w:p>
        </w:tc>
        <w:tc>
          <w:tcPr>
            <w:tcW w:w="1644" w:type="dxa"/>
          </w:tcPr>
          <w:p w:rsidR="00F03F74" w:rsidRDefault="00C34F5F">
            <w:pPr>
              <w:pStyle w:val="ConsPlusNormal0"/>
              <w:jc w:val="center"/>
            </w:pPr>
            <w:r>
              <w:lastRenderedPageBreak/>
              <w:t xml:space="preserve">81 5 09 </w:t>
            </w:r>
            <w:r>
              <w:lastRenderedPageBreak/>
              <w:t>00000</w:t>
            </w:r>
          </w:p>
        </w:tc>
        <w:tc>
          <w:tcPr>
            <w:tcW w:w="1417" w:type="dxa"/>
          </w:tcPr>
          <w:p w:rsidR="00F03F74" w:rsidRDefault="00C34F5F">
            <w:pPr>
              <w:pStyle w:val="ConsPlusNormal0"/>
              <w:jc w:val="center"/>
            </w:pPr>
            <w:r>
              <w:lastRenderedPageBreak/>
              <w:t>600,0</w:t>
            </w:r>
          </w:p>
        </w:tc>
        <w:tc>
          <w:tcPr>
            <w:tcW w:w="1417" w:type="dxa"/>
          </w:tcPr>
          <w:p w:rsidR="00F03F74" w:rsidRDefault="00C34F5F">
            <w:pPr>
              <w:pStyle w:val="ConsPlusNormal0"/>
              <w:jc w:val="center"/>
            </w:pPr>
            <w:r>
              <w:t>150,0</w:t>
            </w:r>
          </w:p>
        </w:tc>
        <w:tc>
          <w:tcPr>
            <w:tcW w:w="1417" w:type="dxa"/>
          </w:tcPr>
          <w:p w:rsidR="00F03F74" w:rsidRDefault="00C34F5F">
            <w:pPr>
              <w:pStyle w:val="ConsPlusNormal0"/>
              <w:jc w:val="center"/>
            </w:pPr>
            <w:r>
              <w:t>150,0</w:t>
            </w:r>
          </w:p>
        </w:tc>
        <w:tc>
          <w:tcPr>
            <w:tcW w:w="1417" w:type="dxa"/>
          </w:tcPr>
          <w:p w:rsidR="00F03F74" w:rsidRDefault="00C34F5F">
            <w:pPr>
              <w:pStyle w:val="ConsPlusNormal0"/>
              <w:jc w:val="center"/>
            </w:pPr>
            <w:r>
              <w:t>150,0</w:t>
            </w:r>
          </w:p>
        </w:tc>
        <w:tc>
          <w:tcPr>
            <w:tcW w:w="1417" w:type="dxa"/>
          </w:tcPr>
          <w:p w:rsidR="00F03F74" w:rsidRDefault="00C34F5F">
            <w:pPr>
              <w:pStyle w:val="ConsPlusNormal0"/>
              <w:jc w:val="center"/>
            </w:pPr>
            <w:r>
              <w:t>150,0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7.1.</w:t>
            </w:r>
          </w:p>
        </w:tc>
        <w:tc>
          <w:tcPr>
            <w:tcW w:w="2098" w:type="dxa"/>
          </w:tcPr>
          <w:p w:rsidR="00F03F74" w:rsidRDefault="00C34F5F">
            <w:pPr>
              <w:pStyle w:val="ConsPlusNormal0"/>
              <w:jc w:val="both"/>
            </w:pPr>
            <w:r>
              <w:t>Организация и проведение социально значимых мероприятий, направленных на укрепление статуса русского языка как государственного языка Российской Федерации</w:t>
            </w:r>
          </w:p>
        </w:tc>
        <w:tc>
          <w:tcPr>
            <w:tcW w:w="1814" w:type="dxa"/>
          </w:tcPr>
          <w:p w:rsidR="00F03F74" w:rsidRDefault="00C34F5F">
            <w:pPr>
              <w:pStyle w:val="ConsPlusNormal0"/>
              <w:jc w:val="center"/>
            </w:pPr>
            <w:r>
              <w:t>Министерство просвещения и воспитания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81 5 09 25380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50,0</w:t>
            </w:r>
          </w:p>
        </w:tc>
        <w:tc>
          <w:tcPr>
            <w:tcW w:w="1417" w:type="dxa"/>
          </w:tcPr>
          <w:p w:rsidR="00F03F74" w:rsidRDefault="00C34F5F">
            <w:pPr>
              <w:pStyle w:val="ConsPlusNormal0"/>
              <w:jc w:val="center"/>
            </w:pPr>
            <w:r>
              <w:t>50,0</w:t>
            </w:r>
          </w:p>
        </w:tc>
        <w:tc>
          <w:tcPr>
            <w:tcW w:w="1417" w:type="dxa"/>
          </w:tcPr>
          <w:p w:rsidR="00F03F74" w:rsidRDefault="00C34F5F">
            <w:pPr>
              <w:pStyle w:val="ConsPlusNormal0"/>
              <w:jc w:val="center"/>
            </w:pPr>
            <w:r>
              <w:t>50,0</w:t>
            </w:r>
          </w:p>
        </w:tc>
        <w:tc>
          <w:tcPr>
            <w:tcW w:w="1417" w:type="dxa"/>
          </w:tcPr>
          <w:p w:rsidR="00F03F74" w:rsidRDefault="00C34F5F">
            <w:pPr>
              <w:pStyle w:val="ConsPlusNormal0"/>
              <w:jc w:val="center"/>
            </w:pPr>
            <w:r>
              <w:t>50,0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blPrEx>
          <w:tblBorders>
            <w:insideH w:val="nil"/>
          </w:tblBorders>
        </w:tblPrEx>
        <w:tc>
          <w:tcPr>
            <w:tcW w:w="850" w:type="dxa"/>
            <w:tcBorders>
              <w:bottom w:val="nil"/>
            </w:tcBorders>
          </w:tcPr>
          <w:p w:rsidR="00F03F74" w:rsidRDefault="00C34F5F">
            <w:pPr>
              <w:pStyle w:val="ConsPlusNormal0"/>
              <w:jc w:val="center"/>
            </w:pPr>
            <w:r>
              <w:t>7.2.</w:t>
            </w:r>
          </w:p>
        </w:tc>
        <w:tc>
          <w:tcPr>
            <w:tcW w:w="2098" w:type="dxa"/>
            <w:tcBorders>
              <w:bottom w:val="nil"/>
            </w:tcBorders>
          </w:tcPr>
          <w:p w:rsidR="00F03F74" w:rsidRDefault="00C34F5F">
            <w:pPr>
              <w:pStyle w:val="ConsPlusNormal0"/>
              <w:jc w:val="both"/>
            </w:pPr>
            <w:r>
              <w:t>Организация и проведение социально значимых мероприятий, направленных на сохранение и поддержку языков народов Российской Федерации, проживающих на территории Ульяновской области</w:t>
            </w:r>
          </w:p>
        </w:tc>
        <w:tc>
          <w:tcPr>
            <w:tcW w:w="1814" w:type="dxa"/>
            <w:tcBorders>
              <w:bottom w:val="nil"/>
            </w:tcBorders>
          </w:tcPr>
          <w:p w:rsidR="00F03F74" w:rsidRDefault="00C34F5F">
            <w:pPr>
              <w:pStyle w:val="ConsPlusNormal0"/>
              <w:jc w:val="center"/>
            </w:pPr>
            <w:r>
              <w:t>Министерство просвещения и воспитания Ульяновской области</w:t>
            </w:r>
          </w:p>
        </w:tc>
        <w:tc>
          <w:tcPr>
            <w:tcW w:w="1984" w:type="dxa"/>
            <w:tcBorders>
              <w:bottom w:val="nil"/>
            </w:tcBorders>
          </w:tcPr>
          <w:p w:rsidR="00F03F74" w:rsidRDefault="00C34F5F">
            <w:pPr>
              <w:pStyle w:val="ConsPlusNormal0"/>
              <w:jc w:val="center"/>
            </w:pPr>
            <w:r>
              <w:t>Бюджетные ассигнования областного бюджета</w:t>
            </w:r>
          </w:p>
        </w:tc>
        <w:tc>
          <w:tcPr>
            <w:tcW w:w="1644" w:type="dxa"/>
            <w:tcBorders>
              <w:bottom w:val="nil"/>
            </w:tcBorders>
          </w:tcPr>
          <w:p w:rsidR="00F03F74" w:rsidRDefault="00C34F5F">
            <w:pPr>
              <w:pStyle w:val="ConsPlusNormal0"/>
              <w:jc w:val="center"/>
            </w:pPr>
            <w:r>
              <w:t>81 5 09 25390</w:t>
            </w:r>
          </w:p>
        </w:tc>
        <w:tc>
          <w:tcPr>
            <w:tcW w:w="1417" w:type="dxa"/>
            <w:tcBorders>
              <w:bottom w:val="nil"/>
            </w:tcBorders>
          </w:tcPr>
          <w:p w:rsidR="00F03F74" w:rsidRDefault="00C34F5F">
            <w:pPr>
              <w:pStyle w:val="ConsPlusNormal0"/>
              <w:jc w:val="center"/>
            </w:pPr>
            <w:r>
              <w:t>400,0</w:t>
            </w:r>
          </w:p>
        </w:tc>
        <w:tc>
          <w:tcPr>
            <w:tcW w:w="1417" w:type="dxa"/>
            <w:tcBorders>
              <w:bottom w:val="nil"/>
            </w:tcBorders>
          </w:tcPr>
          <w:p w:rsidR="00F03F74" w:rsidRDefault="00C34F5F">
            <w:pPr>
              <w:pStyle w:val="ConsPlusNormal0"/>
              <w:jc w:val="center"/>
            </w:pPr>
            <w:r>
              <w:t>100,0</w:t>
            </w:r>
          </w:p>
        </w:tc>
        <w:tc>
          <w:tcPr>
            <w:tcW w:w="1417" w:type="dxa"/>
            <w:tcBorders>
              <w:bottom w:val="nil"/>
            </w:tcBorders>
          </w:tcPr>
          <w:p w:rsidR="00F03F74" w:rsidRDefault="00C34F5F">
            <w:pPr>
              <w:pStyle w:val="ConsPlusNormal0"/>
              <w:jc w:val="center"/>
            </w:pPr>
            <w:r>
              <w:t>100,0</w:t>
            </w:r>
          </w:p>
        </w:tc>
        <w:tc>
          <w:tcPr>
            <w:tcW w:w="1417" w:type="dxa"/>
            <w:tcBorders>
              <w:bottom w:val="nil"/>
            </w:tcBorders>
          </w:tcPr>
          <w:p w:rsidR="00F03F74" w:rsidRDefault="00C34F5F">
            <w:pPr>
              <w:pStyle w:val="ConsPlusNormal0"/>
              <w:jc w:val="center"/>
            </w:pPr>
            <w:r>
              <w:t>100,0</w:t>
            </w:r>
          </w:p>
        </w:tc>
        <w:tc>
          <w:tcPr>
            <w:tcW w:w="1417" w:type="dxa"/>
            <w:tcBorders>
              <w:bottom w:val="nil"/>
            </w:tcBorders>
          </w:tcPr>
          <w:p w:rsidR="00F03F74" w:rsidRDefault="00C34F5F">
            <w:pPr>
              <w:pStyle w:val="ConsPlusNormal0"/>
              <w:jc w:val="center"/>
            </w:pPr>
            <w:r>
              <w:t>100,0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c>
          <w:tcPr>
            <w:tcW w:w="1417" w:type="dxa"/>
            <w:tcBorders>
              <w:bottom w:val="nil"/>
            </w:tcBorders>
          </w:tcPr>
          <w:p w:rsidR="00F03F74" w:rsidRDefault="00C34F5F">
            <w:pPr>
              <w:pStyle w:val="ConsPlusNormal0"/>
              <w:jc w:val="center"/>
            </w:pPr>
            <w:r>
              <w:t>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w:t>
            </w:r>
            <w:hyperlink r:id="rId92"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31.01.2025 N 1/48-П)</w:t>
            </w:r>
          </w:p>
        </w:tc>
      </w:tr>
      <w:tr w:rsidR="00F03F74">
        <w:tc>
          <w:tcPr>
            <w:tcW w:w="850" w:type="dxa"/>
          </w:tcPr>
          <w:p w:rsidR="00F03F74" w:rsidRDefault="00C34F5F">
            <w:pPr>
              <w:pStyle w:val="ConsPlusNormal0"/>
              <w:jc w:val="center"/>
              <w:outlineLvl w:val="4"/>
            </w:pPr>
            <w:r>
              <w:t>8.</w:t>
            </w:r>
          </w:p>
        </w:tc>
        <w:tc>
          <w:tcPr>
            <w:tcW w:w="2098" w:type="dxa"/>
          </w:tcPr>
          <w:p w:rsidR="00F03F74" w:rsidRDefault="00C34F5F">
            <w:pPr>
              <w:pStyle w:val="ConsPlusNormal0"/>
              <w:jc w:val="both"/>
            </w:pPr>
            <w:r>
              <w:t xml:space="preserve">Комплекс процессных мероприятий "Реализация государственной </w:t>
            </w:r>
            <w:r>
              <w:lastRenderedPageBreak/>
              <w:t>политики Российской Федерации в отношении российского казачества на территории Ульяновской области"</w:t>
            </w:r>
          </w:p>
        </w:tc>
        <w:tc>
          <w:tcPr>
            <w:tcW w:w="1814" w:type="dxa"/>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81 5 05 00000</w:t>
            </w:r>
          </w:p>
        </w:tc>
        <w:tc>
          <w:tcPr>
            <w:tcW w:w="1417" w:type="dxa"/>
          </w:tcPr>
          <w:p w:rsidR="00F03F74" w:rsidRDefault="00C34F5F">
            <w:pPr>
              <w:pStyle w:val="ConsPlusNormal0"/>
              <w:jc w:val="center"/>
            </w:pPr>
            <w:r>
              <w:t>1100,0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1100,0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8.1.</w:t>
            </w:r>
          </w:p>
        </w:tc>
        <w:tc>
          <w:tcPr>
            <w:tcW w:w="2098" w:type="dxa"/>
          </w:tcPr>
          <w:p w:rsidR="00F03F74" w:rsidRDefault="00C34F5F">
            <w:pPr>
              <w:pStyle w:val="ConsPlusNormal0"/>
              <w:jc w:val="both"/>
            </w:pPr>
            <w:r>
              <w:t>Организация и проведение социально значимых мероприятий, направленных на содействие сохранению и развитию культуры российского казачества</w:t>
            </w:r>
          </w:p>
        </w:tc>
        <w:tc>
          <w:tcPr>
            <w:tcW w:w="1814" w:type="dxa"/>
          </w:tcPr>
          <w:p w:rsidR="00F03F74" w:rsidRDefault="00C34F5F">
            <w:pPr>
              <w:pStyle w:val="ConsPlusNormal0"/>
              <w:jc w:val="center"/>
            </w:pPr>
            <w:r>
              <w:t>Министерство искусства и культурной политики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81 5 05 25290</w:t>
            </w:r>
          </w:p>
        </w:tc>
        <w:tc>
          <w:tcPr>
            <w:tcW w:w="1417" w:type="dxa"/>
          </w:tcPr>
          <w:p w:rsidR="00F03F74" w:rsidRDefault="00C34F5F">
            <w:pPr>
              <w:pStyle w:val="ConsPlusNormal0"/>
              <w:jc w:val="center"/>
            </w:pPr>
            <w:r>
              <w:t>1100,0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1100,0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blPrEx>
          <w:tblBorders>
            <w:insideH w:val="nil"/>
          </w:tblBorders>
        </w:tblPrEx>
        <w:tc>
          <w:tcPr>
            <w:tcW w:w="850" w:type="dxa"/>
            <w:tcBorders>
              <w:bottom w:val="nil"/>
            </w:tcBorders>
          </w:tcPr>
          <w:p w:rsidR="00F03F74" w:rsidRDefault="00C34F5F">
            <w:pPr>
              <w:pStyle w:val="ConsPlusNormal0"/>
              <w:jc w:val="center"/>
              <w:outlineLvl w:val="4"/>
            </w:pPr>
            <w:r>
              <w:t>8(1).</w:t>
            </w:r>
          </w:p>
        </w:tc>
        <w:tc>
          <w:tcPr>
            <w:tcW w:w="2098" w:type="dxa"/>
            <w:tcBorders>
              <w:bottom w:val="nil"/>
            </w:tcBorders>
          </w:tcPr>
          <w:p w:rsidR="00F03F74" w:rsidRDefault="00C34F5F">
            <w:pPr>
              <w:pStyle w:val="ConsPlusNormal0"/>
              <w:jc w:val="both"/>
            </w:pPr>
            <w:r>
              <w:t>Комплекс процессных мероприятий "Реализация государственной политики Российской Федерации по сохранению и укреплению традиционных российских духовно-нравственных ценностей"</w:t>
            </w:r>
          </w:p>
        </w:tc>
        <w:tc>
          <w:tcPr>
            <w:tcW w:w="1814" w:type="dxa"/>
            <w:tcBorders>
              <w:bottom w:val="nil"/>
            </w:tcBorders>
          </w:tcPr>
          <w:p w:rsidR="00F03F74" w:rsidRDefault="00C34F5F">
            <w:pPr>
              <w:pStyle w:val="ConsPlusNormal0"/>
              <w:jc w:val="center"/>
            </w:pPr>
            <w:r>
              <w:t>Правительство Ульяновской области</w:t>
            </w:r>
          </w:p>
        </w:tc>
        <w:tc>
          <w:tcPr>
            <w:tcW w:w="1984" w:type="dxa"/>
            <w:tcBorders>
              <w:bottom w:val="nil"/>
            </w:tcBorders>
          </w:tcPr>
          <w:p w:rsidR="00F03F74" w:rsidRDefault="00C34F5F">
            <w:pPr>
              <w:pStyle w:val="ConsPlusNormal0"/>
              <w:jc w:val="center"/>
            </w:pPr>
            <w:r>
              <w:t>Бюджетные ассигнования областного бюджета</w:t>
            </w:r>
          </w:p>
        </w:tc>
        <w:tc>
          <w:tcPr>
            <w:tcW w:w="1644" w:type="dxa"/>
            <w:tcBorders>
              <w:bottom w:val="nil"/>
            </w:tcBorders>
          </w:tcPr>
          <w:p w:rsidR="00F03F74" w:rsidRDefault="00C34F5F">
            <w:pPr>
              <w:pStyle w:val="ConsPlusNormal0"/>
              <w:jc w:val="center"/>
            </w:pPr>
            <w:r>
              <w:t>81 5 10 00000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(п. 8(1) введен </w:t>
            </w:r>
            <w:hyperlink r:id="rId93"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постановлением</w:t>
              </w:r>
            </w:hyperlink>
            <w:r>
              <w:t xml:space="preserve"> Правительства Ульяновской области от 31.01.2025</w:t>
            </w:r>
          </w:p>
          <w:p w:rsidR="00F03F74" w:rsidRDefault="00C34F5F">
            <w:pPr>
              <w:pStyle w:val="ConsPlusNormal0"/>
              <w:jc w:val="both"/>
            </w:pPr>
            <w:r>
              <w:t>N 1/48-П)</w:t>
            </w:r>
          </w:p>
        </w:tc>
      </w:tr>
      <w:tr w:rsidR="00F03F74">
        <w:tblPrEx>
          <w:tblBorders>
            <w:insideH w:val="nil"/>
          </w:tblBorders>
        </w:tblPrEx>
        <w:tc>
          <w:tcPr>
            <w:tcW w:w="850" w:type="dxa"/>
            <w:tcBorders>
              <w:bottom w:val="nil"/>
            </w:tcBorders>
          </w:tcPr>
          <w:p w:rsidR="00F03F74" w:rsidRDefault="00C34F5F">
            <w:pPr>
              <w:pStyle w:val="ConsPlusNormal0"/>
              <w:jc w:val="center"/>
            </w:pPr>
            <w:r>
              <w:t>8(1)1.</w:t>
            </w:r>
          </w:p>
        </w:tc>
        <w:tc>
          <w:tcPr>
            <w:tcW w:w="2098" w:type="dxa"/>
            <w:tcBorders>
              <w:bottom w:val="nil"/>
            </w:tcBorders>
          </w:tcPr>
          <w:p w:rsidR="00F03F74" w:rsidRDefault="00C34F5F">
            <w:pPr>
              <w:pStyle w:val="ConsPlusNormal0"/>
              <w:jc w:val="both"/>
            </w:pPr>
            <w:r>
              <w:t xml:space="preserve">Организация и проведение мероприятий, направленных на </w:t>
            </w:r>
            <w:r>
              <w:lastRenderedPageBreak/>
              <w:t>укрепление традиционных российских духовно-нравственных ценностей</w:t>
            </w:r>
          </w:p>
        </w:tc>
        <w:tc>
          <w:tcPr>
            <w:tcW w:w="1814" w:type="dxa"/>
            <w:tcBorders>
              <w:bottom w:val="nil"/>
            </w:tcBorders>
          </w:tcPr>
          <w:p w:rsidR="00F03F74" w:rsidRDefault="00C34F5F">
            <w:pPr>
              <w:pStyle w:val="ConsPlusNormal0"/>
              <w:jc w:val="center"/>
            </w:pPr>
            <w:r>
              <w:lastRenderedPageBreak/>
              <w:t xml:space="preserve">Министерство искусства и культурной политики </w:t>
            </w:r>
            <w:r>
              <w:lastRenderedPageBreak/>
              <w:t>Ульяновской области</w:t>
            </w:r>
          </w:p>
        </w:tc>
        <w:tc>
          <w:tcPr>
            <w:tcW w:w="1984" w:type="dxa"/>
            <w:tcBorders>
              <w:bottom w:val="nil"/>
            </w:tcBorders>
          </w:tcPr>
          <w:p w:rsidR="00F03F74" w:rsidRDefault="00C34F5F">
            <w:pPr>
              <w:pStyle w:val="ConsPlusNormal0"/>
              <w:jc w:val="center"/>
            </w:pPr>
            <w:r>
              <w:lastRenderedPageBreak/>
              <w:t>Бюджетные ассигнования областного бюджета</w:t>
            </w:r>
          </w:p>
        </w:tc>
        <w:tc>
          <w:tcPr>
            <w:tcW w:w="1644" w:type="dxa"/>
            <w:tcBorders>
              <w:bottom w:val="nil"/>
            </w:tcBorders>
          </w:tcPr>
          <w:p w:rsidR="00F03F74" w:rsidRDefault="00C34F5F">
            <w:pPr>
              <w:pStyle w:val="ConsPlusNormal0"/>
              <w:jc w:val="center"/>
            </w:pPr>
            <w:r>
              <w:t>81 5 10 25400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1500,00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c>
          <w:tcPr>
            <w:tcW w:w="1417" w:type="dxa"/>
            <w:tcBorders>
              <w:bottom w:val="nil"/>
            </w:tcBorders>
          </w:tcPr>
          <w:p w:rsidR="00F03F74" w:rsidRDefault="00C34F5F">
            <w:pPr>
              <w:pStyle w:val="ConsPlusNormal0"/>
              <w:jc w:val="center"/>
            </w:pPr>
            <w:r>
              <w:t>0,00</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(п. 8(1)1 введен </w:t>
            </w:r>
            <w:hyperlink r:id="rId94"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постановлением</w:t>
              </w:r>
            </w:hyperlink>
            <w:r>
              <w:t xml:space="preserve"> Правительства Ульяновской области от 31.01.2025</w:t>
            </w:r>
          </w:p>
          <w:p w:rsidR="00F03F74" w:rsidRDefault="00C34F5F">
            <w:pPr>
              <w:pStyle w:val="ConsPlusNormal0"/>
              <w:jc w:val="both"/>
            </w:pPr>
            <w:r>
              <w:t>N 1/48-П)</w:t>
            </w:r>
          </w:p>
        </w:tc>
      </w:tr>
      <w:tr w:rsidR="00F03F74">
        <w:tc>
          <w:tcPr>
            <w:tcW w:w="19726" w:type="dxa"/>
            <w:gridSpan w:val="13"/>
          </w:tcPr>
          <w:p w:rsidR="00F03F74" w:rsidRDefault="00C34F5F">
            <w:pPr>
              <w:pStyle w:val="ConsPlusNormal0"/>
              <w:jc w:val="center"/>
              <w:outlineLvl w:val="3"/>
            </w:pPr>
            <w:r>
              <w:t>Направление (подпрограмма) "Развитие информационного пространства на территории Ульяновской области"</w:t>
            </w:r>
          </w:p>
        </w:tc>
      </w:tr>
      <w:tr w:rsidR="00F03F74">
        <w:tblPrEx>
          <w:tblBorders>
            <w:insideH w:val="nil"/>
          </w:tblBorders>
        </w:tblPrEx>
        <w:tc>
          <w:tcPr>
            <w:tcW w:w="850" w:type="dxa"/>
            <w:tcBorders>
              <w:bottom w:val="nil"/>
            </w:tcBorders>
          </w:tcPr>
          <w:p w:rsidR="00F03F74" w:rsidRDefault="00C34F5F">
            <w:pPr>
              <w:pStyle w:val="ConsPlusNormal0"/>
              <w:jc w:val="center"/>
              <w:outlineLvl w:val="4"/>
            </w:pPr>
            <w:r>
              <w:t>9.</w:t>
            </w:r>
          </w:p>
        </w:tc>
        <w:tc>
          <w:tcPr>
            <w:tcW w:w="2098" w:type="dxa"/>
            <w:tcBorders>
              <w:bottom w:val="nil"/>
            </w:tcBorders>
          </w:tcPr>
          <w:p w:rsidR="00F03F74" w:rsidRDefault="00C34F5F">
            <w:pPr>
              <w:pStyle w:val="ConsPlusNormal0"/>
              <w:jc w:val="both"/>
            </w:pPr>
            <w:r>
              <w:t>Комплекс процессных мероприятий "Обеспечение конституционного права граждан на свободный поиск, получение, передачу, производство и распространение информации законным способом"</w:t>
            </w:r>
          </w:p>
        </w:tc>
        <w:tc>
          <w:tcPr>
            <w:tcW w:w="1814" w:type="dxa"/>
            <w:tcBorders>
              <w:bottom w:val="nil"/>
            </w:tcBorders>
          </w:tcPr>
          <w:p w:rsidR="00F03F74" w:rsidRDefault="00C34F5F">
            <w:pPr>
              <w:pStyle w:val="ConsPlusNormal0"/>
              <w:jc w:val="center"/>
            </w:pPr>
            <w:r>
              <w:t>Правительство Ульяновской области</w:t>
            </w:r>
          </w:p>
        </w:tc>
        <w:tc>
          <w:tcPr>
            <w:tcW w:w="1984" w:type="dxa"/>
            <w:tcBorders>
              <w:bottom w:val="nil"/>
            </w:tcBorders>
          </w:tcPr>
          <w:p w:rsidR="00F03F74" w:rsidRDefault="00C34F5F">
            <w:pPr>
              <w:pStyle w:val="ConsPlusNormal0"/>
              <w:jc w:val="center"/>
            </w:pPr>
            <w:r>
              <w:t>Бюджетные ассигнования областного бюджета</w:t>
            </w:r>
          </w:p>
        </w:tc>
        <w:tc>
          <w:tcPr>
            <w:tcW w:w="1644" w:type="dxa"/>
            <w:tcBorders>
              <w:bottom w:val="nil"/>
            </w:tcBorders>
          </w:tcPr>
          <w:p w:rsidR="00F03F74" w:rsidRDefault="00C34F5F">
            <w:pPr>
              <w:pStyle w:val="ConsPlusNormal0"/>
              <w:jc w:val="center"/>
            </w:pPr>
            <w:r>
              <w:t>81 5 07 00000</w:t>
            </w:r>
          </w:p>
        </w:tc>
        <w:tc>
          <w:tcPr>
            <w:tcW w:w="1417" w:type="dxa"/>
            <w:tcBorders>
              <w:bottom w:val="nil"/>
            </w:tcBorders>
          </w:tcPr>
          <w:p w:rsidR="00F03F74" w:rsidRDefault="00C34F5F">
            <w:pPr>
              <w:pStyle w:val="ConsPlusNormal0"/>
              <w:jc w:val="center"/>
            </w:pPr>
            <w:r>
              <w:t>1623337,6</w:t>
            </w:r>
          </w:p>
        </w:tc>
        <w:tc>
          <w:tcPr>
            <w:tcW w:w="1417" w:type="dxa"/>
            <w:tcBorders>
              <w:bottom w:val="nil"/>
            </w:tcBorders>
          </w:tcPr>
          <w:p w:rsidR="00F03F74" w:rsidRDefault="00C34F5F">
            <w:pPr>
              <w:pStyle w:val="ConsPlusNormal0"/>
              <w:jc w:val="center"/>
            </w:pPr>
            <w:r>
              <w:t>249678,9</w:t>
            </w:r>
          </w:p>
        </w:tc>
        <w:tc>
          <w:tcPr>
            <w:tcW w:w="1417" w:type="dxa"/>
            <w:tcBorders>
              <w:bottom w:val="nil"/>
            </w:tcBorders>
          </w:tcPr>
          <w:p w:rsidR="00F03F74" w:rsidRDefault="00C34F5F">
            <w:pPr>
              <w:pStyle w:val="ConsPlusNormal0"/>
              <w:jc w:val="center"/>
            </w:pPr>
            <w:r>
              <w:t>307133,3</w:t>
            </w:r>
          </w:p>
        </w:tc>
        <w:tc>
          <w:tcPr>
            <w:tcW w:w="1417" w:type="dxa"/>
            <w:tcBorders>
              <w:bottom w:val="nil"/>
            </w:tcBorders>
          </w:tcPr>
          <w:p w:rsidR="00F03F74" w:rsidRDefault="00C34F5F">
            <w:pPr>
              <w:pStyle w:val="ConsPlusNormal0"/>
              <w:jc w:val="center"/>
            </w:pPr>
            <w:r>
              <w:t>221827,3</w:t>
            </w:r>
          </w:p>
        </w:tc>
        <w:tc>
          <w:tcPr>
            <w:tcW w:w="1417" w:type="dxa"/>
            <w:tcBorders>
              <w:bottom w:val="nil"/>
            </w:tcBorders>
          </w:tcPr>
          <w:p w:rsidR="00F03F74" w:rsidRDefault="00C34F5F">
            <w:pPr>
              <w:pStyle w:val="ConsPlusNormal0"/>
              <w:jc w:val="center"/>
            </w:pPr>
            <w:r>
              <w:t>221827,3</w:t>
            </w:r>
          </w:p>
        </w:tc>
        <w:tc>
          <w:tcPr>
            <w:tcW w:w="1417" w:type="dxa"/>
            <w:tcBorders>
              <w:bottom w:val="nil"/>
            </w:tcBorders>
          </w:tcPr>
          <w:p w:rsidR="00F03F74" w:rsidRDefault="00C34F5F">
            <w:pPr>
              <w:pStyle w:val="ConsPlusNormal0"/>
              <w:jc w:val="center"/>
            </w:pPr>
            <w:r>
              <w:t>207623,6</w:t>
            </w:r>
          </w:p>
        </w:tc>
        <w:tc>
          <w:tcPr>
            <w:tcW w:w="1417" w:type="dxa"/>
            <w:tcBorders>
              <w:bottom w:val="nil"/>
            </w:tcBorders>
          </w:tcPr>
          <w:p w:rsidR="00F03F74" w:rsidRDefault="00C34F5F">
            <w:pPr>
              <w:pStyle w:val="ConsPlusNormal0"/>
              <w:jc w:val="center"/>
            </w:pPr>
            <w:r>
              <w:t>207623,6</w:t>
            </w:r>
          </w:p>
        </w:tc>
        <w:tc>
          <w:tcPr>
            <w:tcW w:w="1417" w:type="dxa"/>
            <w:tcBorders>
              <w:bottom w:val="nil"/>
            </w:tcBorders>
          </w:tcPr>
          <w:p w:rsidR="00F03F74" w:rsidRDefault="00C34F5F">
            <w:pPr>
              <w:pStyle w:val="ConsPlusNormal0"/>
              <w:jc w:val="center"/>
            </w:pPr>
            <w:r>
              <w:t>207623,6</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w:t>
            </w:r>
            <w:hyperlink r:id="rId95"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31.01.2025 N 1/48-П)</w:t>
            </w:r>
          </w:p>
        </w:tc>
      </w:tr>
      <w:tr w:rsidR="00F03F74">
        <w:tblPrEx>
          <w:tblBorders>
            <w:insideH w:val="nil"/>
          </w:tblBorders>
        </w:tblPrEx>
        <w:tc>
          <w:tcPr>
            <w:tcW w:w="850" w:type="dxa"/>
            <w:tcBorders>
              <w:bottom w:val="nil"/>
            </w:tcBorders>
          </w:tcPr>
          <w:p w:rsidR="00F03F74" w:rsidRDefault="00C34F5F">
            <w:pPr>
              <w:pStyle w:val="ConsPlusNormal0"/>
              <w:jc w:val="center"/>
            </w:pPr>
            <w:r>
              <w:t>9.1.</w:t>
            </w:r>
          </w:p>
        </w:tc>
        <w:tc>
          <w:tcPr>
            <w:tcW w:w="2098" w:type="dxa"/>
            <w:tcBorders>
              <w:bottom w:val="nil"/>
            </w:tcBorders>
          </w:tcPr>
          <w:p w:rsidR="00F03F74" w:rsidRDefault="00C34F5F">
            <w:pPr>
              <w:pStyle w:val="ConsPlusNormal0"/>
              <w:jc w:val="both"/>
            </w:pPr>
            <w:r>
              <w:t>Производство продукции сетевого издания и предоставление доступа к нему</w:t>
            </w:r>
          </w:p>
        </w:tc>
        <w:tc>
          <w:tcPr>
            <w:tcW w:w="1814" w:type="dxa"/>
            <w:tcBorders>
              <w:bottom w:val="nil"/>
            </w:tcBorders>
          </w:tcPr>
          <w:p w:rsidR="00F03F74" w:rsidRDefault="00C34F5F">
            <w:pPr>
              <w:pStyle w:val="ConsPlusNormal0"/>
              <w:jc w:val="center"/>
            </w:pPr>
            <w:r>
              <w:t>Правительство Ульяновской области</w:t>
            </w:r>
          </w:p>
        </w:tc>
        <w:tc>
          <w:tcPr>
            <w:tcW w:w="1984" w:type="dxa"/>
            <w:tcBorders>
              <w:bottom w:val="nil"/>
            </w:tcBorders>
          </w:tcPr>
          <w:p w:rsidR="00F03F74" w:rsidRDefault="00C34F5F">
            <w:pPr>
              <w:pStyle w:val="ConsPlusNormal0"/>
              <w:jc w:val="center"/>
            </w:pPr>
            <w:r>
              <w:t>Бюджетные ассигнования областного бюджета</w:t>
            </w:r>
          </w:p>
        </w:tc>
        <w:tc>
          <w:tcPr>
            <w:tcW w:w="1644" w:type="dxa"/>
            <w:tcBorders>
              <w:bottom w:val="nil"/>
            </w:tcBorders>
          </w:tcPr>
          <w:p w:rsidR="00F03F74" w:rsidRDefault="00C34F5F">
            <w:pPr>
              <w:pStyle w:val="ConsPlusNormal0"/>
              <w:jc w:val="center"/>
            </w:pPr>
            <w:r>
              <w:t>81 5 07 98701</w:t>
            </w:r>
          </w:p>
        </w:tc>
        <w:tc>
          <w:tcPr>
            <w:tcW w:w="1417" w:type="dxa"/>
            <w:tcBorders>
              <w:bottom w:val="nil"/>
            </w:tcBorders>
          </w:tcPr>
          <w:p w:rsidR="00F03F74" w:rsidRDefault="00C34F5F">
            <w:pPr>
              <w:pStyle w:val="ConsPlusNormal0"/>
              <w:jc w:val="center"/>
            </w:pPr>
            <w:r>
              <w:t>230229,032</w:t>
            </w:r>
          </w:p>
        </w:tc>
        <w:tc>
          <w:tcPr>
            <w:tcW w:w="1417" w:type="dxa"/>
            <w:tcBorders>
              <w:bottom w:val="nil"/>
            </w:tcBorders>
          </w:tcPr>
          <w:p w:rsidR="00F03F74" w:rsidRDefault="00C34F5F">
            <w:pPr>
              <w:pStyle w:val="ConsPlusNormal0"/>
              <w:jc w:val="center"/>
            </w:pPr>
            <w:r>
              <w:t>20992,922</w:t>
            </w:r>
          </w:p>
        </w:tc>
        <w:tc>
          <w:tcPr>
            <w:tcW w:w="1417" w:type="dxa"/>
            <w:tcBorders>
              <w:bottom w:val="nil"/>
            </w:tcBorders>
          </w:tcPr>
          <w:p w:rsidR="00F03F74" w:rsidRDefault="00C34F5F">
            <w:pPr>
              <w:pStyle w:val="ConsPlusNormal0"/>
              <w:jc w:val="center"/>
            </w:pPr>
            <w:r>
              <w:t>38668,42</w:t>
            </w:r>
          </w:p>
        </w:tc>
        <w:tc>
          <w:tcPr>
            <w:tcW w:w="1417" w:type="dxa"/>
            <w:tcBorders>
              <w:bottom w:val="nil"/>
            </w:tcBorders>
          </w:tcPr>
          <w:p w:rsidR="00F03F74" w:rsidRDefault="00C34F5F">
            <w:pPr>
              <w:pStyle w:val="ConsPlusNormal0"/>
              <w:jc w:val="center"/>
            </w:pPr>
            <w:r>
              <w:t>37502,71</w:t>
            </w:r>
          </w:p>
        </w:tc>
        <w:tc>
          <w:tcPr>
            <w:tcW w:w="1417" w:type="dxa"/>
            <w:tcBorders>
              <w:bottom w:val="nil"/>
            </w:tcBorders>
          </w:tcPr>
          <w:p w:rsidR="00F03F74" w:rsidRDefault="00C34F5F">
            <w:pPr>
              <w:pStyle w:val="ConsPlusNormal0"/>
              <w:jc w:val="center"/>
            </w:pPr>
            <w:r>
              <w:t>37502,71</w:t>
            </w:r>
          </w:p>
        </w:tc>
        <w:tc>
          <w:tcPr>
            <w:tcW w:w="1417" w:type="dxa"/>
            <w:tcBorders>
              <w:bottom w:val="nil"/>
            </w:tcBorders>
          </w:tcPr>
          <w:p w:rsidR="00F03F74" w:rsidRDefault="00C34F5F">
            <w:pPr>
              <w:pStyle w:val="ConsPlusNormal0"/>
              <w:jc w:val="center"/>
            </w:pPr>
            <w:r>
              <w:t>31854,09</w:t>
            </w:r>
          </w:p>
        </w:tc>
        <w:tc>
          <w:tcPr>
            <w:tcW w:w="1417" w:type="dxa"/>
            <w:tcBorders>
              <w:bottom w:val="nil"/>
            </w:tcBorders>
          </w:tcPr>
          <w:p w:rsidR="00F03F74" w:rsidRDefault="00C34F5F">
            <w:pPr>
              <w:pStyle w:val="ConsPlusNormal0"/>
              <w:jc w:val="center"/>
            </w:pPr>
            <w:r>
              <w:t>31854,09</w:t>
            </w:r>
          </w:p>
        </w:tc>
        <w:tc>
          <w:tcPr>
            <w:tcW w:w="1417" w:type="dxa"/>
            <w:tcBorders>
              <w:bottom w:val="nil"/>
            </w:tcBorders>
          </w:tcPr>
          <w:p w:rsidR="00F03F74" w:rsidRDefault="00C34F5F">
            <w:pPr>
              <w:pStyle w:val="ConsPlusNormal0"/>
              <w:jc w:val="center"/>
            </w:pPr>
            <w:r>
              <w:t>31854,09</w:t>
            </w:r>
          </w:p>
        </w:tc>
      </w:tr>
      <w:tr w:rsidR="00F03F74">
        <w:tblPrEx>
          <w:tblBorders>
            <w:insideH w:val="nil"/>
          </w:tblBorders>
        </w:tblPrEx>
        <w:tc>
          <w:tcPr>
            <w:tcW w:w="19726" w:type="dxa"/>
            <w:gridSpan w:val="13"/>
            <w:tcBorders>
              <w:top w:val="nil"/>
            </w:tcBorders>
          </w:tcPr>
          <w:p w:rsidR="00F03F74" w:rsidRDefault="00C34F5F">
            <w:pPr>
              <w:pStyle w:val="ConsPlusNormal0"/>
              <w:jc w:val="both"/>
            </w:pPr>
            <w:r>
              <w:t xml:space="preserve">(в ред. </w:t>
            </w:r>
            <w:hyperlink r:id="rId96"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color w:val="0000FF"/>
                </w:rPr>
                <w:t>постановления</w:t>
              </w:r>
            </w:hyperlink>
            <w:r>
              <w:t xml:space="preserve"> Правительства Ульяновской области от 31.01.2025 N 1/48-П)</w:t>
            </w:r>
          </w:p>
        </w:tc>
      </w:tr>
      <w:tr w:rsidR="00F03F74">
        <w:tc>
          <w:tcPr>
            <w:tcW w:w="850" w:type="dxa"/>
          </w:tcPr>
          <w:p w:rsidR="00F03F74" w:rsidRDefault="00C34F5F">
            <w:pPr>
              <w:pStyle w:val="ConsPlusNormal0"/>
              <w:jc w:val="center"/>
            </w:pPr>
            <w:r>
              <w:t>9.2.</w:t>
            </w:r>
          </w:p>
        </w:tc>
        <w:tc>
          <w:tcPr>
            <w:tcW w:w="2098" w:type="dxa"/>
          </w:tcPr>
          <w:p w:rsidR="00F03F74" w:rsidRDefault="00C34F5F">
            <w:pPr>
              <w:pStyle w:val="ConsPlusNormal0"/>
              <w:jc w:val="both"/>
            </w:pPr>
            <w:r>
              <w:t xml:space="preserve">Размещение информационного контента </w:t>
            </w:r>
            <w:proofErr w:type="spellStart"/>
            <w:r>
              <w:t>таргетированным</w:t>
            </w:r>
            <w:proofErr w:type="spellEnd"/>
            <w:r>
              <w:t xml:space="preserve"> способом</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81 5 07 98710</w:t>
            </w:r>
          </w:p>
        </w:tc>
        <w:tc>
          <w:tcPr>
            <w:tcW w:w="1417" w:type="dxa"/>
          </w:tcPr>
          <w:p w:rsidR="00F03F74" w:rsidRDefault="00C34F5F">
            <w:pPr>
              <w:pStyle w:val="ConsPlusNormal0"/>
              <w:jc w:val="center"/>
            </w:pPr>
            <w:r>
              <w:t>42895,168</w:t>
            </w:r>
          </w:p>
        </w:tc>
        <w:tc>
          <w:tcPr>
            <w:tcW w:w="1417" w:type="dxa"/>
          </w:tcPr>
          <w:p w:rsidR="00F03F74" w:rsidRDefault="00C34F5F">
            <w:pPr>
              <w:pStyle w:val="ConsPlusNormal0"/>
              <w:jc w:val="center"/>
            </w:pPr>
            <w:r>
              <w:t>26895,168</w:t>
            </w:r>
          </w:p>
        </w:tc>
        <w:tc>
          <w:tcPr>
            <w:tcW w:w="1417" w:type="dxa"/>
          </w:tcPr>
          <w:p w:rsidR="00F03F74" w:rsidRDefault="00C34F5F">
            <w:pPr>
              <w:pStyle w:val="ConsPlusNormal0"/>
              <w:jc w:val="center"/>
            </w:pPr>
            <w:r>
              <w:t>3000,0</w:t>
            </w:r>
          </w:p>
        </w:tc>
        <w:tc>
          <w:tcPr>
            <w:tcW w:w="1417" w:type="dxa"/>
          </w:tcPr>
          <w:p w:rsidR="00F03F74" w:rsidRDefault="00C34F5F">
            <w:pPr>
              <w:pStyle w:val="ConsPlusNormal0"/>
              <w:jc w:val="center"/>
            </w:pPr>
            <w:r>
              <w:t>2000,0</w:t>
            </w:r>
          </w:p>
        </w:tc>
        <w:tc>
          <w:tcPr>
            <w:tcW w:w="1417" w:type="dxa"/>
          </w:tcPr>
          <w:p w:rsidR="00F03F74" w:rsidRDefault="00C34F5F">
            <w:pPr>
              <w:pStyle w:val="ConsPlusNormal0"/>
              <w:jc w:val="center"/>
            </w:pPr>
            <w:r>
              <w:t>2000,0</w:t>
            </w:r>
          </w:p>
        </w:tc>
        <w:tc>
          <w:tcPr>
            <w:tcW w:w="1417" w:type="dxa"/>
          </w:tcPr>
          <w:p w:rsidR="00F03F74" w:rsidRDefault="00C34F5F">
            <w:pPr>
              <w:pStyle w:val="ConsPlusNormal0"/>
              <w:jc w:val="center"/>
            </w:pPr>
            <w:r>
              <w:t>3000,0</w:t>
            </w:r>
          </w:p>
        </w:tc>
        <w:tc>
          <w:tcPr>
            <w:tcW w:w="1417" w:type="dxa"/>
          </w:tcPr>
          <w:p w:rsidR="00F03F74" w:rsidRDefault="00C34F5F">
            <w:pPr>
              <w:pStyle w:val="ConsPlusNormal0"/>
              <w:jc w:val="center"/>
            </w:pPr>
            <w:r>
              <w:t>3000,0</w:t>
            </w:r>
          </w:p>
        </w:tc>
        <w:tc>
          <w:tcPr>
            <w:tcW w:w="1417" w:type="dxa"/>
          </w:tcPr>
          <w:p w:rsidR="00F03F74" w:rsidRDefault="00C34F5F">
            <w:pPr>
              <w:pStyle w:val="ConsPlusNormal0"/>
              <w:jc w:val="center"/>
            </w:pPr>
            <w:r>
              <w:t>3000,0</w:t>
            </w:r>
          </w:p>
        </w:tc>
      </w:tr>
      <w:tr w:rsidR="00F03F74">
        <w:tc>
          <w:tcPr>
            <w:tcW w:w="850" w:type="dxa"/>
          </w:tcPr>
          <w:p w:rsidR="00F03F74" w:rsidRDefault="00C34F5F">
            <w:pPr>
              <w:pStyle w:val="ConsPlusNormal0"/>
              <w:jc w:val="center"/>
            </w:pPr>
            <w:r>
              <w:lastRenderedPageBreak/>
              <w:t>9.3.</w:t>
            </w:r>
          </w:p>
        </w:tc>
        <w:tc>
          <w:tcPr>
            <w:tcW w:w="2098" w:type="dxa"/>
          </w:tcPr>
          <w:p w:rsidR="00F03F74" w:rsidRDefault="00C34F5F">
            <w:pPr>
              <w:pStyle w:val="ConsPlusNormal0"/>
              <w:jc w:val="both"/>
            </w:pPr>
            <w:r>
              <w:t>Производство и распространение радиопрограмм телерадиокомпаниями, учрежденными Правительством Ульяновской области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81 5 07 98703</w:t>
            </w:r>
          </w:p>
        </w:tc>
        <w:tc>
          <w:tcPr>
            <w:tcW w:w="1417" w:type="dxa"/>
          </w:tcPr>
          <w:p w:rsidR="00F03F74" w:rsidRDefault="00C34F5F">
            <w:pPr>
              <w:pStyle w:val="ConsPlusNormal0"/>
              <w:jc w:val="center"/>
            </w:pPr>
            <w:r>
              <w:t>191052,9</w:t>
            </w:r>
          </w:p>
        </w:tc>
        <w:tc>
          <w:tcPr>
            <w:tcW w:w="1417" w:type="dxa"/>
          </w:tcPr>
          <w:p w:rsidR="00F03F74" w:rsidRDefault="00C34F5F">
            <w:pPr>
              <w:pStyle w:val="ConsPlusNormal0"/>
              <w:jc w:val="center"/>
            </w:pPr>
            <w:r>
              <w:t>23597,31</w:t>
            </w:r>
          </w:p>
        </w:tc>
        <w:tc>
          <w:tcPr>
            <w:tcW w:w="1417" w:type="dxa"/>
          </w:tcPr>
          <w:p w:rsidR="00F03F74" w:rsidRDefault="00C34F5F">
            <w:pPr>
              <w:pStyle w:val="ConsPlusNormal0"/>
              <w:jc w:val="center"/>
            </w:pPr>
            <w:r>
              <w:t>28923,68</w:t>
            </w:r>
          </w:p>
        </w:tc>
        <w:tc>
          <w:tcPr>
            <w:tcW w:w="1417" w:type="dxa"/>
          </w:tcPr>
          <w:p w:rsidR="00F03F74" w:rsidRDefault="00C34F5F">
            <w:pPr>
              <w:pStyle w:val="ConsPlusNormal0"/>
              <w:jc w:val="center"/>
            </w:pPr>
            <w:r>
              <w:t>27509,39</w:t>
            </w:r>
          </w:p>
        </w:tc>
        <w:tc>
          <w:tcPr>
            <w:tcW w:w="1417" w:type="dxa"/>
          </w:tcPr>
          <w:p w:rsidR="00F03F74" w:rsidRDefault="00C34F5F">
            <w:pPr>
              <w:pStyle w:val="ConsPlusNormal0"/>
              <w:jc w:val="center"/>
            </w:pPr>
            <w:r>
              <w:t>27509,39</w:t>
            </w:r>
          </w:p>
        </w:tc>
        <w:tc>
          <w:tcPr>
            <w:tcW w:w="1417" w:type="dxa"/>
          </w:tcPr>
          <w:p w:rsidR="00F03F74" w:rsidRDefault="00C34F5F">
            <w:pPr>
              <w:pStyle w:val="ConsPlusNormal0"/>
              <w:jc w:val="center"/>
            </w:pPr>
            <w:r>
              <w:t>27837,71</w:t>
            </w:r>
          </w:p>
        </w:tc>
        <w:tc>
          <w:tcPr>
            <w:tcW w:w="1417" w:type="dxa"/>
          </w:tcPr>
          <w:p w:rsidR="00F03F74" w:rsidRDefault="00C34F5F">
            <w:pPr>
              <w:pStyle w:val="ConsPlusNormal0"/>
              <w:jc w:val="center"/>
            </w:pPr>
            <w:r>
              <w:t>27837,71</w:t>
            </w:r>
          </w:p>
        </w:tc>
        <w:tc>
          <w:tcPr>
            <w:tcW w:w="1417" w:type="dxa"/>
          </w:tcPr>
          <w:p w:rsidR="00F03F74" w:rsidRDefault="00C34F5F">
            <w:pPr>
              <w:pStyle w:val="ConsPlusNormal0"/>
              <w:jc w:val="center"/>
            </w:pPr>
            <w:r>
              <w:t>27837,71</w:t>
            </w:r>
          </w:p>
        </w:tc>
      </w:tr>
      <w:tr w:rsidR="00F03F74">
        <w:tc>
          <w:tcPr>
            <w:tcW w:w="850" w:type="dxa"/>
          </w:tcPr>
          <w:p w:rsidR="00F03F74" w:rsidRDefault="00C34F5F">
            <w:pPr>
              <w:pStyle w:val="ConsPlusNormal0"/>
              <w:jc w:val="center"/>
            </w:pPr>
            <w:r>
              <w:t>9.4.</w:t>
            </w:r>
          </w:p>
        </w:tc>
        <w:tc>
          <w:tcPr>
            <w:tcW w:w="2098" w:type="dxa"/>
          </w:tcPr>
          <w:p w:rsidR="00F03F74" w:rsidRDefault="00C34F5F">
            <w:pPr>
              <w:pStyle w:val="ConsPlusNormal0"/>
              <w:jc w:val="both"/>
            </w:pPr>
            <w:r>
              <w:t>Производство и распространение телепрограмм</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81 5 07 98711</w:t>
            </w:r>
          </w:p>
        </w:tc>
        <w:tc>
          <w:tcPr>
            <w:tcW w:w="1417" w:type="dxa"/>
          </w:tcPr>
          <w:p w:rsidR="00F03F74" w:rsidRDefault="00C34F5F">
            <w:pPr>
              <w:pStyle w:val="ConsPlusNormal0"/>
              <w:jc w:val="center"/>
            </w:pPr>
            <w:r>
              <w:t>26032,436</w:t>
            </w:r>
          </w:p>
        </w:tc>
        <w:tc>
          <w:tcPr>
            <w:tcW w:w="1417" w:type="dxa"/>
          </w:tcPr>
          <w:p w:rsidR="00F03F74" w:rsidRDefault="00C34F5F">
            <w:pPr>
              <w:pStyle w:val="ConsPlusNormal0"/>
              <w:jc w:val="center"/>
            </w:pPr>
            <w:r>
              <w:t>4404,7</w:t>
            </w:r>
          </w:p>
        </w:tc>
        <w:tc>
          <w:tcPr>
            <w:tcW w:w="1417" w:type="dxa"/>
          </w:tcPr>
          <w:p w:rsidR="00F03F74" w:rsidRDefault="00C34F5F">
            <w:pPr>
              <w:pStyle w:val="ConsPlusNormal0"/>
              <w:jc w:val="center"/>
            </w:pPr>
            <w:r>
              <w:t>4992,512</w:t>
            </w:r>
          </w:p>
        </w:tc>
        <w:tc>
          <w:tcPr>
            <w:tcW w:w="1417" w:type="dxa"/>
          </w:tcPr>
          <w:p w:rsidR="00F03F74" w:rsidRDefault="00C34F5F">
            <w:pPr>
              <w:pStyle w:val="ConsPlusNormal0"/>
              <w:jc w:val="center"/>
            </w:pPr>
            <w:r>
              <w:t>4292,512</w:t>
            </w:r>
          </w:p>
        </w:tc>
        <w:tc>
          <w:tcPr>
            <w:tcW w:w="1417" w:type="dxa"/>
          </w:tcPr>
          <w:p w:rsidR="00F03F74" w:rsidRDefault="00C34F5F">
            <w:pPr>
              <w:pStyle w:val="ConsPlusNormal0"/>
              <w:jc w:val="center"/>
            </w:pPr>
            <w:r>
              <w:t>4292,512</w:t>
            </w:r>
          </w:p>
        </w:tc>
        <w:tc>
          <w:tcPr>
            <w:tcW w:w="1417" w:type="dxa"/>
          </w:tcPr>
          <w:p w:rsidR="00F03F74" w:rsidRDefault="00C34F5F">
            <w:pPr>
              <w:pStyle w:val="ConsPlusNormal0"/>
              <w:jc w:val="center"/>
            </w:pPr>
            <w:r>
              <w:t>2683,4</w:t>
            </w:r>
          </w:p>
        </w:tc>
        <w:tc>
          <w:tcPr>
            <w:tcW w:w="1417" w:type="dxa"/>
          </w:tcPr>
          <w:p w:rsidR="00F03F74" w:rsidRDefault="00C34F5F">
            <w:pPr>
              <w:pStyle w:val="ConsPlusNormal0"/>
              <w:jc w:val="center"/>
            </w:pPr>
            <w:r>
              <w:t>2683,4</w:t>
            </w:r>
          </w:p>
        </w:tc>
        <w:tc>
          <w:tcPr>
            <w:tcW w:w="1417" w:type="dxa"/>
          </w:tcPr>
          <w:p w:rsidR="00F03F74" w:rsidRDefault="00C34F5F">
            <w:pPr>
              <w:pStyle w:val="ConsPlusNormal0"/>
              <w:jc w:val="center"/>
            </w:pPr>
            <w:r>
              <w:t>2683,4</w:t>
            </w:r>
          </w:p>
        </w:tc>
      </w:tr>
      <w:tr w:rsidR="00F03F74">
        <w:tc>
          <w:tcPr>
            <w:tcW w:w="850" w:type="dxa"/>
          </w:tcPr>
          <w:p w:rsidR="00F03F74" w:rsidRDefault="00C34F5F">
            <w:pPr>
              <w:pStyle w:val="ConsPlusNormal0"/>
              <w:jc w:val="center"/>
            </w:pPr>
            <w:r>
              <w:t>9.5.</w:t>
            </w:r>
          </w:p>
        </w:tc>
        <w:tc>
          <w:tcPr>
            <w:tcW w:w="2098" w:type="dxa"/>
          </w:tcPr>
          <w:p w:rsidR="00F03F74" w:rsidRDefault="00C34F5F">
            <w:pPr>
              <w:pStyle w:val="ConsPlusNormal0"/>
              <w:jc w:val="both"/>
            </w:pPr>
            <w:r>
              <w:t>Осуществление издательской деятельности областными государственными учреждениями в сфере средств массовой информации, учрежденными Правительством Ульяновской области (газеты)</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81 5 07 98713</w:t>
            </w:r>
          </w:p>
        </w:tc>
        <w:tc>
          <w:tcPr>
            <w:tcW w:w="1417" w:type="dxa"/>
          </w:tcPr>
          <w:p w:rsidR="00F03F74" w:rsidRDefault="00C34F5F">
            <w:pPr>
              <w:pStyle w:val="ConsPlusNormal0"/>
              <w:jc w:val="center"/>
            </w:pPr>
            <w:r>
              <w:t>1032187,816</w:t>
            </w:r>
          </w:p>
        </w:tc>
        <w:tc>
          <w:tcPr>
            <w:tcW w:w="1417" w:type="dxa"/>
          </w:tcPr>
          <w:p w:rsidR="00F03F74" w:rsidRDefault="00C34F5F">
            <w:pPr>
              <w:pStyle w:val="ConsPlusNormal0"/>
              <w:jc w:val="center"/>
            </w:pPr>
            <w:r>
              <w:t>167141,68</w:t>
            </w:r>
          </w:p>
        </w:tc>
        <w:tc>
          <w:tcPr>
            <w:tcW w:w="1417" w:type="dxa"/>
          </w:tcPr>
          <w:p w:rsidR="00F03F74" w:rsidRDefault="00C34F5F">
            <w:pPr>
              <w:pStyle w:val="ConsPlusNormal0"/>
              <w:jc w:val="center"/>
            </w:pPr>
            <w:r>
              <w:t>161443,912</w:t>
            </w:r>
          </w:p>
        </w:tc>
        <w:tc>
          <w:tcPr>
            <w:tcW w:w="1417" w:type="dxa"/>
          </w:tcPr>
          <w:p w:rsidR="00F03F74" w:rsidRDefault="00C34F5F">
            <w:pPr>
              <w:pStyle w:val="ConsPlusNormal0"/>
              <w:jc w:val="center"/>
            </w:pPr>
            <w:r>
              <w:t>146917,912</w:t>
            </w:r>
          </w:p>
        </w:tc>
        <w:tc>
          <w:tcPr>
            <w:tcW w:w="1417" w:type="dxa"/>
          </w:tcPr>
          <w:p w:rsidR="00F03F74" w:rsidRDefault="00C34F5F">
            <w:pPr>
              <w:pStyle w:val="ConsPlusNormal0"/>
              <w:jc w:val="center"/>
            </w:pPr>
            <w:r>
              <w:t>146917,912</w:t>
            </w:r>
          </w:p>
        </w:tc>
        <w:tc>
          <w:tcPr>
            <w:tcW w:w="1417" w:type="dxa"/>
          </w:tcPr>
          <w:p w:rsidR="00F03F74" w:rsidRDefault="00C34F5F">
            <w:pPr>
              <w:pStyle w:val="ConsPlusNormal0"/>
              <w:jc w:val="center"/>
            </w:pPr>
            <w:r>
              <w:t>136588,8</w:t>
            </w:r>
          </w:p>
        </w:tc>
        <w:tc>
          <w:tcPr>
            <w:tcW w:w="1417" w:type="dxa"/>
          </w:tcPr>
          <w:p w:rsidR="00F03F74" w:rsidRDefault="00C34F5F">
            <w:pPr>
              <w:pStyle w:val="ConsPlusNormal0"/>
              <w:jc w:val="center"/>
            </w:pPr>
            <w:r>
              <w:t>136588,8</w:t>
            </w:r>
          </w:p>
        </w:tc>
        <w:tc>
          <w:tcPr>
            <w:tcW w:w="1417" w:type="dxa"/>
          </w:tcPr>
          <w:p w:rsidR="00F03F74" w:rsidRDefault="00C34F5F">
            <w:pPr>
              <w:pStyle w:val="ConsPlusNormal0"/>
              <w:jc w:val="center"/>
            </w:pPr>
            <w:r>
              <w:t>136588,8</w:t>
            </w:r>
          </w:p>
        </w:tc>
      </w:tr>
      <w:tr w:rsidR="00F03F74">
        <w:tc>
          <w:tcPr>
            <w:tcW w:w="850" w:type="dxa"/>
          </w:tcPr>
          <w:p w:rsidR="00F03F74" w:rsidRDefault="00C34F5F">
            <w:pPr>
              <w:pStyle w:val="ConsPlusNormal0"/>
              <w:jc w:val="center"/>
            </w:pPr>
            <w:r>
              <w:t>9.6.</w:t>
            </w:r>
          </w:p>
        </w:tc>
        <w:tc>
          <w:tcPr>
            <w:tcW w:w="2098" w:type="dxa"/>
          </w:tcPr>
          <w:p w:rsidR="00F03F74" w:rsidRDefault="00C34F5F">
            <w:pPr>
              <w:pStyle w:val="ConsPlusNormal0"/>
              <w:jc w:val="both"/>
            </w:pPr>
            <w:r>
              <w:t>Осуществление издательской деятельности областными государственными учреждениями в сфере средств массовой информации, учрежденными Правительством Ульяновской области (журналы)</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81 5 07 98715</w:t>
            </w:r>
          </w:p>
        </w:tc>
        <w:tc>
          <w:tcPr>
            <w:tcW w:w="1417" w:type="dxa"/>
          </w:tcPr>
          <w:p w:rsidR="00F03F74" w:rsidRDefault="00C34F5F">
            <w:pPr>
              <w:pStyle w:val="ConsPlusNormal0"/>
              <w:jc w:val="center"/>
            </w:pPr>
            <w:r>
              <w:t>35488,448</w:t>
            </w:r>
          </w:p>
        </w:tc>
        <w:tc>
          <w:tcPr>
            <w:tcW w:w="1417" w:type="dxa"/>
          </w:tcPr>
          <w:p w:rsidR="00F03F74" w:rsidRDefault="00C34F5F">
            <w:pPr>
              <w:pStyle w:val="ConsPlusNormal0"/>
              <w:jc w:val="center"/>
            </w:pPr>
            <w:r>
              <w:t>6421,12</w:t>
            </w:r>
          </w:p>
        </w:tc>
        <w:tc>
          <w:tcPr>
            <w:tcW w:w="1417" w:type="dxa"/>
          </w:tcPr>
          <w:p w:rsidR="00F03F74" w:rsidRDefault="00C34F5F">
            <w:pPr>
              <w:pStyle w:val="ConsPlusNormal0"/>
              <w:jc w:val="center"/>
            </w:pPr>
            <w:r>
              <w:t>5800,476</w:t>
            </w:r>
          </w:p>
        </w:tc>
        <w:tc>
          <w:tcPr>
            <w:tcW w:w="1417" w:type="dxa"/>
          </w:tcPr>
          <w:p w:rsidR="00F03F74" w:rsidRDefault="00C34F5F">
            <w:pPr>
              <w:pStyle w:val="ConsPlusNormal0"/>
              <w:jc w:val="center"/>
            </w:pPr>
            <w:r>
              <w:t>3300,476</w:t>
            </w:r>
          </w:p>
        </w:tc>
        <w:tc>
          <w:tcPr>
            <w:tcW w:w="1417" w:type="dxa"/>
          </w:tcPr>
          <w:p w:rsidR="00F03F74" w:rsidRDefault="00C34F5F">
            <w:pPr>
              <w:pStyle w:val="ConsPlusNormal0"/>
              <w:jc w:val="center"/>
            </w:pPr>
            <w:r>
              <w:t>3300,476</w:t>
            </w:r>
          </w:p>
        </w:tc>
        <w:tc>
          <w:tcPr>
            <w:tcW w:w="1417" w:type="dxa"/>
          </w:tcPr>
          <w:p w:rsidR="00F03F74" w:rsidRDefault="00C34F5F">
            <w:pPr>
              <w:pStyle w:val="ConsPlusNormal0"/>
              <w:jc w:val="center"/>
            </w:pPr>
            <w:r>
              <w:t>5555,3</w:t>
            </w:r>
          </w:p>
        </w:tc>
        <w:tc>
          <w:tcPr>
            <w:tcW w:w="1417" w:type="dxa"/>
          </w:tcPr>
          <w:p w:rsidR="00F03F74" w:rsidRDefault="00C34F5F">
            <w:pPr>
              <w:pStyle w:val="ConsPlusNormal0"/>
              <w:jc w:val="center"/>
            </w:pPr>
            <w:r>
              <w:t>5555,3</w:t>
            </w:r>
          </w:p>
        </w:tc>
        <w:tc>
          <w:tcPr>
            <w:tcW w:w="1417" w:type="dxa"/>
          </w:tcPr>
          <w:p w:rsidR="00F03F74" w:rsidRDefault="00C34F5F">
            <w:pPr>
              <w:pStyle w:val="ConsPlusNormal0"/>
              <w:jc w:val="center"/>
            </w:pPr>
            <w:r>
              <w:t>5555,3</w:t>
            </w:r>
          </w:p>
        </w:tc>
      </w:tr>
      <w:tr w:rsidR="00F03F74">
        <w:tc>
          <w:tcPr>
            <w:tcW w:w="850" w:type="dxa"/>
          </w:tcPr>
          <w:p w:rsidR="00F03F74" w:rsidRDefault="00C34F5F">
            <w:pPr>
              <w:pStyle w:val="ConsPlusNormal0"/>
              <w:jc w:val="center"/>
            </w:pPr>
            <w:r>
              <w:lastRenderedPageBreak/>
              <w:t>9.7.</w:t>
            </w:r>
          </w:p>
        </w:tc>
        <w:tc>
          <w:tcPr>
            <w:tcW w:w="2098" w:type="dxa"/>
          </w:tcPr>
          <w:p w:rsidR="00F03F74" w:rsidRDefault="00C34F5F">
            <w:pPr>
              <w:pStyle w:val="ConsPlusNormal0"/>
              <w:jc w:val="both"/>
            </w:pPr>
            <w:r>
              <w:t>Предоставление грантов в форме субсидий из областного бюджета Ульяновской области организациям, осуществляющим деятельность в сфере электронных средств массовой информации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81 5 07 98702</w:t>
            </w:r>
          </w:p>
        </w:tc>
        <w:tc>
          <w:tcPr>
            <w:tcW w:w="1417" w:type="dxa"/>
          </w:tcPr>
          <w:p w:rsidR="00F03F74" w:rsidRDefault="00C34F5F">
            <w:pPr>
              <w:pStyle w:val="ConsPlusNormal0"/>
              <w:jc w:val="center"/>
            </w:pPr>
            <w:r>
              <w:t>58000,0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58000,0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9.8.</w:t>
            </w:r>
          </w:p>
        </w:tc>
        <w:tc>
          <w:tcPr>
            <w:tcW w:w="2098" w:type="dxa"/>
          </w:tcPr>
          <w:p w:rsidR="00F03F74" w:rsidRDefault="00C34F5F">
            <w:pPr>
              <w:pStyle w:val="ConsPlusNormal0"/>
              <w:jc w:val="both"/>
            </w:pPr>
            <w:r>
              <w:t>Предоставление грантов в форме субсидий из областного бюджета Ульяновской области организациям, осуществляющим деятельность в сфере печатных средств массовой информации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81 5 07 98705</w:t>
            </w:r>
          </w:p>
        </w:tc>
        <w:tc>
          <w:tcPr>
            <w:tcW w:w="1417" w:type="dxa"/>
          </w:tcPr>
          <w:p w:rsidR="00F03F74" w:rsidRDefault="00C34F5F">
            <w:pPr>
              <w:pStyle w:val="ConsPlusNormal0"/>
              <w:jc w:val="center"/>
            </w:pPr>
            <w:r>
              <w:t>6000,0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6000,0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9.9.</w:t>
            </w:r>
          </w:p>
        </w:tc>
        <w:tc>
          <w:tcPr>
            <w:tcW w:w="2098" w:type="dxa"/>
          </w:tcPr>
          <w:p w:rsidR="00F03F74" w:rsidRDefault="00C34F5F">
            <w:pPr>
              <w:pStyle w:val="ConsPlusNormal0"/>
              <w:jc w:val="both"/>
            </w:pPr>
            <w:r>
              <w:t>Проведение творческих конкурсов и тематических семинаров для руководителей и журналистов региональных средств массовой информации</w:t>
            </w:r>
          </w:p>
        </w:tc>
        <w:tc>
          <w:tcPr>
            <w:tcW w:w="1814" w:type="dxa"/>
          </w:tcPr>
          <w:p w:rsidR="00F03F74" w:rsidRDefault="00C34F5F">
            <w:pPr>
              <w:pStyle w:val="ConsPlusNormal0"/>
              <w:jc w:val="center"/>
            </w:pPr>
            <w:r>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81 5 07 98707</w:t>
            </w:r>
          </w:p>
        </w:tc>
        <w:tc>
          <w:tcPr>
            <w:tcW w:w="1417" w:type="dxa"/>
          </w:tcPr>
          <w:p w:rsidR="00F03F74" w:rsidRDefault="00C34F5F">
            <w:pPr>
              <w:pStyle w:val="ConsPlusNormal0"/>
              <w:jc w:val="center"/>
            </w:pPr>
            <w:r>
              <w:t>800,0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200,0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c>
          <w:tcPr>
            <w:tcW w:w="1417" w:type="dxa"/>
          </w:tcPr>
          <w:p w:rsidR="00F03F74" w:rsidRDefault="00C34F5F">
            <w:pPr>
              <w:pStyle w:val="ConsPlusNormal0"/>
              <w:jc w:val="center"/>
            </w:pPr>
            <w:r>
              <w:t>0,0</w:t>
            </w:r>
          </w:p>
        </w:tc>
      </w:tr>
      <w:tr w:rsidR="00F03F74">
        <w:tc>
          <w:tcPr>
            <w:tcW w:w="850" w:type="dxa"/>
          </w:tcPr>
          <w:p w:rsidR="00F03F74" w:rsidRDefault="00C34F5F">
            <w:pPr>
              <w:pStyle w:val="ConsPlusNormal0"/>
              <w:jc w:val="center"/>
            </w:pPr>
            <w:r>
              <w:t>9.10.</w:t>
            </w:r>
          </w:p>
        </w:tc>
        <w:tc>
          <w:tcPr>
            <w:tcW w:w="2098" w:type="dxa"/>
          </w:tcPr>
          <w:p w:rsidR="00F03F74" w:rsidRDefault="00C34F5F">
            <w:pPr>
              <w:pStyle w:val="ConsPlusNormal0"/>
              <w:jc w:val="both"/>
            </w:pPr>
            <w:r>
              <w:t xml:space="preserve">Реализация </w:t>
            </w:r>
            <w:hyperlink r:id="rId97" w:tooltip="Закон Ульяновской области от 02.10.2020 N 103-ЗО (ред. от 21.04.2023) &quot;О правовом регулировании отдельных вопросов статуса молодых специалистов в Ульяновской области&quot; (принят ЗС Ульяновской области 30.09.2020) (с изм. и доп., вступающими в силу с 01.09.2023) {">
              <w:r>
                <w:rPr>
                  <w:color w:val="0000FF"/>
                </w:rPr>
                <w:t>Закона</w:t>
              </w:r>
            </w:hyperlink>
            <w:r>
              <w:t xml:space="preserve"> Ульяновской области от 2 октября 2020 года N 103-ЗО "О правовом регулировании отдельных вопросов статуса молодых специалистов в </w:t>
            </w:r>
            <w:r>
              <w:lastRenderedPageBreak/>
              <w:t>Ульяновской области"</w:t>
            </w:r>
          </w:p>
        </w:tc>
        <w:tc>
          <w:tcPr>
            <w:tcW w:w="1814" w:type="dxa"/>
          </w:tcPr>
          <w:p w:rsidR="00F03F74" w:rsidRDefault="00C34F5F">
            <w:pPr>
              <w:pStyle w:val="ConsPlusNormal0"/>
              <w:jc w:val="center"/>
            </w:pPr>
            <w:r>
              <w:lastRenderedPageBreak/>
              <w:t>Правительство Ульяновской области</w:t>
            </w:r>
          </w:p>
        </w:tc>
        <w:tc>
          <w:tcPr>
            <w:tcW w:w="1984" w:type="dxa"/>
          </w:tcPr>
          <w:p w:rsidR="00F03F74" w:rsidRDefault="00C34F5F">
            <w:pPr>
              <w:pStyle w:val="ConsPlusNormal0"/>
              <w:jc w:val="center"/>
            </w:pPr>
            <w:r>
              <w:t>Бюджетные ассигнования областного бюджета</w:t>
            </w:r>
          </w:p>
        </w:tc>
        <w:tc>
          <w:tcPr>
            <w:tcW w:w="1644" w:type="dxa"/>
          </w:tcPr>
          <w:p w:rsidR="00F03F74" w:rsidRDefault="00C34F5F">
            <w:pPr>
              <w:pStyle w:val="ConsPlusNormal0"/>
              <w:jc w:val="center"/>
            </w:pPr>
            <w:r>
              <w:t>81 5 07 80050</w:t>
            </w:r>
          </w:p>
        </w:tc>
        <w:tc>
          <w:tcPr>
            <w:tcW w:w="1417" w:type="dxa"/>
          </w:tcPr>
          <w:p w:rsidR="00F03F74" w:rsidRDefault="00C34F5F">
            <w:pPr>
              <w:pStyle w:val="ConsPlusNormal0"/>
              <w:jc w:val="center"/>
            </w:pPr>
            <w:r>
              <w:t>651,8</w:t>
            </w:r>
          </w:p>
        </w:tc>
        <w:tc>
          <w:tcPr>
            <w:tcW w:w="1417" w:type="dxa"/>
          </w:tcPr>
          <w:p w:rsidR="00F03F74" w:rsidRDefault="00C34F5F">
            <w:pPr>
              <w:pStyle w:val="ConsPlusNormal0"/>
              <w:jc w:val="center"/>
            </w:pPr>
            <w:r>
              <w:t>26,0</w:t>
            </w:r>
          </w:p>
        </w:tc>
        <w:tc>
          <w:tcPr>
            <w:tcW w:w="1417" w:type="dxa"/>
          </w:tcPr>
          <w:p w:rsidR="00F03F74" w:rsidRDefault="00C34F5F">
            <w:pPr>
              <w:pStyle w:val="ConsPlusNormal0"/>
              <w:jc w:val="center"/>
            </w:pPr>
            <w:r>
              <w:t>104,3</w:t>
            </w:r>
          </w:p>
        </w:tc>
        <w:tc>
          <w:tcPr>
            <w:tcW w:w="1417" w:type="dxa"/>
          </w:tcPr>
          <w:p w:rsidR="00F03F74" w:rsidRDefault="00C34F5F">
            <w:pPr>
              <w:pStyle w:val="ConsPlusNormal0"/>
              <w:jc w:val="center"/>
            </w:pPr>
            <w:r>
              <w:t>104,3</w:t>
            </w:r>
          </w:p>
        </w:tc>
        <w:tc>
          <w:tcPr>
            <w:tcW w:w="1417" w:type="dxa"/>
          </w:tcPr>
          <w:p w:rsidR="00F03F74" w:rsidRDefault="00C34F5F">
            <w:pPr>
              <w:pStyle w:val="ConsPlusNormal0"/>
              <w:jc w:val="center"/>
            </w:pPr>
            <w:r>
              <w:t>104,3</w:t>
            </w:r>
          </w:p>
        </w:tc>
        <w:tc>
          <w:tcPr>
            <w:tcW w:w="1417" w:type="dxa"/>
          </w:tcPr>
          <w:p w:rsidR="00F03F74" w:rsidRDefault="00C34F5F">
            <w:pPr>
              <w:pStyle w:val="ConsPlusNormal0"/>
              <w:jc w:val="center"/>
            </w:pPr>
            <w:r>
              <w:t>104,3</w:t>
            </w:r>
          </w:p>
        </w:tc>
        <w:tc>
          <w:tcPr>
            <w:tcW w:w="1417" w:type="dxa"/>
          </w:tcPr>
          <w:p w:rsidR="00F03F74" w:rsidRDefault="00C34F5F">
            <w:pPr>
              <w:pStyle w:val="ConsPlusNormal0"/>
              <w:jc w:val="center"/>
            </w:pPr>
            <w:r>
              <w:t>104,3</w:t>
            </w:r>
          </w:p>
        </w:tc>
        <w:tc>
          <w:tcPr>
            <w:tcW w:w="1417" w:type="dxa"/>
          </w:tcPr>
          <w:p w:rsidR="00F03F74" w:rsidRDefault="00C34F5F">
            <w:pPr>
              <w:pStyle w:val="ConsPlusNormal0"/>
              <w:jc w:val="center"/>
            </w:pPr>
            <w:r>
              <w:t>104,3</w:t>
            </w:r>
          </w:p>
        </w:tc>
      </w:tr>
    </w:tbl>
    <w:p w:rsidR="00F03F74" w:rsidRDefault="00F03F74">
      <w:pPr>
        <w:pStyle w:val="ConsPlusNormal0"/>
        <w:jc w:val="both"/>
      </w:pPr>
    </w:p>
    <w:p w:rsidR="00F03F74" w:rsidRDefault="00F03F74">
      <w:pPr>
        <w:pStyle w:val="ConsPlusNormal0"/>
        <w:jc w:val="both"/>
      </w:pPr>
    </w:p>
    <w:p w:rsidR="00F03F74" w:rsidRDefault="00F03F74">
      <w:pPr>
        <w:pStyle w:val="ConsPlusNormal0"/>
        <w:pBdr>
          <w:bottom w:val="single" w:sz="6" w:space="0" w:color="auto"/>
        </w:pBdr>
        <w:spacing w:before="100" w:after="100"/>
        <w:jc w:val="both"/>
        <w:rPr>
          <w:sz w:val="2"/>
          <w:szCs w:val="2"/>
        </w:rPr>
      </w:pPr>
    </w:p>
    <w:sectPr w:rsidR="00F03F74">
      <w:headerReference w:type="default" r:id="rId98"/>
      <w:footerReference w:type="default" r:id="rId99"/>
      <w:headerReference w:type="first" r:id="rId100"/>
      <w:footerReference w:type="first" r:id="rId101"/>
      <w:pgSz w:w="16838" w:h="11906" w:orient="landscape"/>
      <w:pgMar w:top="1133" w:right="397" w:bottom="566" w:left="397"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B69" w:rsidRDefault="00090B69">
      <w:r>
        <w:separator/>
      </w:r>
    </w:p>
  </w:endnote>
  <w:endnote w:type="continuationSeparator" w:id="0">
    <w:p w:rsidR="00090B69" w:rsidRDefault="0009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8A" w:rsidRDefault="002761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7618A">
      <w:trPr>
        <w:trHeight w:hRule="exact" w:val="1663"/>
      </w:trPr>
      <w:tc>
        <w:tcPr>
          <w:tcW w:w="1650" w:type="pct"/>
          <w:vAlign w:val="center"/>
        </w:tcPr>
        <w:p w:rsidR="0027618A" w:rsidRDefault="002761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618A" w:rsidRDefault="0027618A">
          <w:pPr>
            <w:pStyle w:val="ConsPlusNormal0"/>
            <w:jc w:val="center"/>
          </w:pPr>
          <w:hyperlink r:id="rId1">
            <w:r>
              <w:rPr>
                <w:rFonts w:ascii="Tahoma" w:hAnsi="Tahoma" w:cs="Tahoma"/>
                <w:b/>
                <w:color w:val="0000FF"/>
              </w:rPr>
              <w:t>www.consultant.ru</w:t>
            </w:r>
          </w:hyperlink>
        </w:p>
      </w:tc>
      <w:tc>
        <w:tcPr>
          <w:tcW w:w="1650" w:type="pct"/>
          <w:vAlign w:val="center"/>
        </w:tcPr>
        <w:p w:rsidR="0027618A" w:rsidRDefault="002761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B4204">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B4204">
            <w:rPr>
              <w:rFonts w:ascii="Tahoma" w:hAnsi="Tahoma" w:cs="Tahoma"/>
              <w:noProof/>
            </w:rPr>
            <w:t>35</w:t>
          </w:r>
          <w:r>
            <w:fldChar w:fldCharType="end"/>
          </w:r>
        </w:p>
      </w:tc>
    </w:tr>
  </w:tbl>
  <w:p w:rsidR="0027618A" w:rsidRDefault="0027618A">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8A" w:rsidRDefault="002761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7618A">
      <w:trPr>
        <w:trHeight w:hRule="exact" w:val="1663"/>
      </w:trPr>
      <w:tc>
        <w:tcPr>
          <w:tcW w:w="1650" w:type="pct"/>
          <w:vAlign w:val="center"/>
        </w:tcPr>
        <w:p w:rsidR="0027618A" w:rsidRDefault="002761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618A" w:rsidRDefault="0027618A">
          <w:pPr>
            <w:pStyle w:val="ConsPlusNormal0"/>
            <w:jc w:val="center"/>
          </w:pPr>
          <w:hyperlink r:id="rId1">
            <w:r>
              <w:rPr>
                <w:rFonts w:ascii="Tahoma" w:hAnsi="Tahoma" w:cs="Tahoma"/>
                <w:b/>
                <w:color w:val="0000FF"/>
              </w:rPr>
              <w:t>www.consultant.ru</w:t>
            </w:r>
          </w:hyperlink>
        </w:p>
      </w:tc>
      <w:tc>
        <w:tcPr>
          <w:tcW w:w="1650" w:type="pct"/>
          <w:vAlign w:val="center"/>
        </w:tcPr>
        <w:p w:rsidR="0027618A" w:rsidRDefault="002761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B4204">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B4204">
            <w:rPr>
              <w:rFonts w:ascii="Tahoma" w:hAnsi="Tahoma" w:cs="Tahoma"/>
              <w:noProof/>
            </w:rPr>
            <w:t>35</w:t>
          </w:r>
          <w:r>
            <w:fldChar w:fldCharType="end"/>
          </w:r>
        </w:p>
      </w:tc>
    </w:tr>
  </w:tbl>
  <w:p w:rsidR="0027618A" w:rsidRDefault="0027618A">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8A" w:rsidRDefault="002761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7618A">
      <w:trPr>
        <w:trHeight w:hRule="exact" w:val="1170"/>
      </w:trPr>
      <w:tc>
        <w:tcPr>
          <w:tcW w:w="1650" w:type="pct"/>
          <w:vAlign w:val="center"/>
        </w:tcPr>
        <w:p w:rsidR="0027618A" w:rsidRDefault="002761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618A" w:rsidRDefault="0027618A">
          <w:pPr>
            <w:pStyle w:val="ConsPlusNormal0"/>
            <w:jc w:val="center"/>
          </w:pPr>
          <w:hyperlink r:id="rId1">
            <w:r>
              <w:rPr>
                <w:rFonts w:ascii="Tahoma" w:hAnsi="Tahoma" w:cs="Tahoma"/>
                <w:b/>
                <w:color w:val="0000FF"/>
              </w:rPr>
              <w:t>www.consultant.ru</w:t>
            </w:r>
          </w:hyperlink>
        </w:p>
      </w:tc>
      <w:tc>
        <w:tcPr>
          <w:tcW w:w="1650" w:type="pct"/>
          <w:vAlign w:val="center"/>
        </w:tcPr>
        <w:p w:rsidR="0027618A" w:rsidRDefault="002761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B4204">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B4204">
            <w:rPr>
              <w:rFonts w:ascii="Tahoma" w:hAnsi="Tahoma" w:cs="Tahoma"/>
              <w:noProof/>
            </w:rPr>
            <w:t>35</w:t>
          </w:r>
          <w:r>
            <w:fldChar w:fldCharType="end"/>
          </w:r>
        </w:p>
      </w:tc>
    </w:tr>
  </w:tbl>
  <w:p w:rsidR="0027618A" w:rsidRDefault="0027618A">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8A" w:rsidRDefault="002761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7618A">
      <w:trPr>
        <w:trHeight w:hRule="exact" w:val="1170"/>
      </w:trPr>
      <w:tc>
        <w:tcPr>
          <w:tcW w:w="1650" w:type="pct"/>
          <w:vAlign w:val="center"/>
        </w:tcPr>
        <w:p w:rsidR="0027618A" w:rsidRDefault="002761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618A" w:rsidRDefault="0027618A">
          <w:pPr>
            <w:pStyle w:val="ConsPlusNormal0"/>
            <w:jc w:val="center"/>
          </w:pPr>
          <w:hyperlink r:id="rId1">
            <w:r>
              <w:rPr>
                <w:rFonts w:ascii="Tahoma" w:hAnsi="Tahoma" w:cs="Tahoma"/>
                <w:b/>
                <w:color w:val="0000FF"/>
              </w:rPr>
              <w:t>www.consultant.ru</w:t>
            </w:r>
          </w:hyperlink>
        </w:p>
      </w:tc>
      <w:tc>
        <w:tcPr>
          <w:tcW w:w="1650" w:type="pct"/>
          <w:vAlign w:val="center"/>
        </w:tcPr>
        <w:p w:rsidR="0027618A" w:rsidRDefault="002761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B4204">
            <w:rPr>
              <w:rFonts w:ascii="Tahoma" w:hAnsi="Tahoma" w:cs="Tahoma"/>
              <w:noProof/>
            </w:rPr>
            <w:t>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B4204">
            <w:rPr>
              <w:rFonts w:ascii="Tahoma" w:hAnsi="Tahoma" w:cs="Tahoma"/>
              <w:noProof/>
            </w:rPr>
            <w:t>35</w:t>
          </w:r>
          <w:r>
            <w:fldChar w:fldCharType="end"/>
          </w:r>
        </w:p>
      </w:tc>
    </w:tr>
  </w:tbl>
  <w:p w:rsidR="0027618A" w:rsidRDefault="0027618A">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8A" w:rsidRDefault="002761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7618A">
      <w:trPr>
        <w:trHeight w:hRule="exact" w:val="1170"/>
      </w:trPr>
      <w:tc>
        <w:tcPr>
          <w:tcW w:w="1650" w:type="pct"/>
          <w:vAlign w:val="center"/>
        </w:tcPr>
        <w:p w:rsidR="0027618A" w:rsidRDefault="002761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618A" w:rsidRDefault="0027618A">
          <w:pPr>
            <w:pStyle w:val="ConsPlusNormal0"/>
            <w:jc w:val="center"/>
          </w:pPr>
          <w:hyperlink r:id="rId1">
            <w:r>
              <w:rPr>
                <w:rFonts w:ascii="Tahoma" w:hAnsi="Tahoma" w:cs="Tahoma"/>
                <w:b/>
                <w:color w:val="0000FF"/>
              </w:rPr>
              <w:t>www.consultant.ru</w:t>
            </w:r>
          </w:hyperlink>
        </w:p>
      </w:tc>
      <w:tc>
        <w:tcPr>
          <w:tcW w:w="1650" w:type="pct"/>
          <w:vAlign w:val="center"/>
        </w:tcPr>
        <w:p w:rsidR="0027618A" w:rsidRDefault="002761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B4204">
            <w:rPr>
              <w:rFonts w:ascii="Tahoma" w:hAnsi="Tahoma" w:cs="Tahoma"/>
              <w:noProof/>
            </w:rPr>
            <w:t>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B4204">
            <w:rPr>
              <w:rFonts w:ascii="Tahoma" w:hAnsi="Tahoma" w:cs="Tahoma"/>
              <w:noProof/>
            </w:rPr>
            <w:t>35</w:t>
          </w:r>
          <w:r>
            <w:fldChar w:fldCharType="end"/>
          </w:r>
        </w:p>
      </w:tc>
    </w:tr>
  </w:tbl>
  <w:p w:rsidR="0027618A" w:rsidRDefault="0027618A">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8A" w:rsidRDefault="0027618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27618A">
      <w:trPr>
        <w:trHeight w:hRule="exact" w:val="1170"/>
      </w:trPr>
      <w:tc>
        <w:tcPr>
          <w:tcW w:w="1650" w:type="pct"/>
          <w:vAlign w:val="center"/>
        </w:tcPr>
        <w:p w:rsidR="0027618A" w:rsidRDefault="0027618A">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7618A" w:rsidRDefault="0027618A">
          <w:pPr>
            <w:pStyle w:val="ConsPlusNormal0"/>
            <w:jc w:val="center"/>
          </w:pPr>
          <w:hyperlink r:id="rId1">
            <w:r>
              <w:rPr>
                <w:rFonts w:ascii="Tahoma" w:hAnsi="Tahoma" w:cs="Tahoma"/>
                <w:b/>
                <w:color w:val="0000FF"/>
              </w:rPr>
              <w:t>www.consultant.ru</w:t>
            </w:r>
          </w:hyperlink>
        </w:p>
      </w:tc>
      <w:tc>
        <w:tcPr>
          <w:tcW w:w="1650" w:type="pct"/>
          <w:vAlign w:val="center"/>
        </w:tcPr>
        <w:p w:rsidR="0027618A" w:rsidRDefault="0027618A">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8B4204">
            <w:rPr>
              <w:rFonts w:ascii="Tahoma" w:hAnsi="Tahoma" w:cs="Tahoma"/>
              <w:noProof/>
            </w:rPr>
            <w:t>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8B4204">
            <w:rPr>
              <w:rFonts w:ascii="Tahoma" w:hAnsi="Tahoma" w:cs="Tahoma"/>
              <w:noProof/>
            </w:rPr>
            <w:t>35</w:t>
          </w:r>
          <w:r>
            <w:fldChar w:fldCharType="end"/>
          </w:r>
        </w:p>
      </w:tc>
    </w:tr>
  </w:tbl>
  <w:p w:rsidR="0027618A" w:rsidRDefault="0027618A">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B69" w:rsidRDefault="00090B69">
      <w:r>
        <w:separator/>
      </w:r>
    </w:p>
  </w:footnote>
  <w:footnote w:type="continuationSeparator" w:id="0">
    <w:p w:rsidR="00090B69" w:rsidRDefault="00090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7618A">
      <w:trPr>
        <w:trHeight w:hRule="exact" w:val="1683"/>
      </w:trPr>
      <w:tc>
        <w:tcPr>
          <w:tcW w:w="2700" w:type="pct"/>
          <w:vAlign w:val="center"/>
        </w:tcPr>
        <w:p w:rsidR="0027618A" w:rsidRDefault="0027618A">
          <w:pPr>
            <w:pStyle w:val="ConsPlusNormal0"/>
            <w:rPr>
              <w:rFonts w:ascii="Tahoma" w:hAnsi="Tahoma" w:cs="Tahoma"/>
            </w:rPr>
          </w:pPr>
          <w:r>
            <w:rPr>
              <w:rFonts w:ascii="Tahoma" w:hAnsi="Tahoma" w:cs="Tahoma"/>
              <w:sz w:val="16"/>
              <w:szCs w:val="16"/>
            </w:rPr>
            <w:t>Постановление Правительства Ульяновской области от 30.11.2023 N 32/647-</w:t>
          </w:r>
          <w:proofErr w:type="gramStart"/>
          <w:r>
            <w:rPr>
              <w:rFonts w:ascii="Tahoma" w:hAnsi="Tahoma" w:cs="Tahoma"/>
              <w:sz w:val="16"/>
              <w:szCs w:val="16"/>
            </w:rPr>
            <w:t>П</w:t>
          </w:r>
          <w:r>
            <w:rPr>
              <w:rFonts w:ascii="Tahoma" w:hAnsi="Tahoma" w:cs="Tahoma"/>
              <w:sz w:val="16"/>
              <w:szCs w:val="16"/>
            </w:rPr>
            <w:br/>
            <w:t>(</w:t>
          </w:r>
          <w:proofErr w:type="gramEnd"/>
          <w:r>
            <w:rPr>
              <w:rFonts w:ascii="Tahoma" w:hAnsi="Tahoma" w:cs="Tahoma"/>
              <w:sz w:val="16"/>
              <w:szCs w:val="16"/>
            </w:rPr>
            <w:t>ред. от 24.04.2025)</w:t>
          </w:r>
          <w:r>
            <w:rPr>
              <w:rFonts w:ascii="Tahoma" w:hAnsi="Tahoma" w:cs="Tahoma"/>
              <w:sz w:val="16"/>
              <w:szCs w:val="16"/>
            </w:rPr>
            <w:br/>
            <w:t>"Об утверждении государств...</w:t>
          </w:r>
        </w:p>
      </w:tc>
      <w:tc>
        <w:tcPr>
          <w:tcW w:w="2300" w:type="pct"/>
          <w:vAlign w:val="center"/>
        </w:tcPr>
        <w:p w:rsidR="0027618A" w:rsidRDefault="0027618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27618A" w:rsidRDefault="0027618A">
    <w:pPr>
      <w:pStyle w:val="ConsPlusNormal0"/>
      <w:pBdr>
        <w:bottom w:val="single" w:sz="12" w:space="0" w:color="auto"/>
      </w:pBdr>
      <w:rPr>
        <w:sz w:val="2"/>
        <w:szCs w:val="2"/>
      </w:rPr>
    </w:pPr>
  </w:p>
  <w:p w:rsidR="0027618A" w:rsidRDefault="0027618A">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27618A">
      <w:trPr>
        <w:trHeight w:hRule="exact" w:val="1683"/>
      </w:trPr>
      <w:tc>
        <w:tcPr>
          <w:tcW w:w="2700" w:type="pct"/>
          <w:vAlign w:val="center"/>
        </w:tcPr>
        <w:p w:rsidR="0027618A" w:rsidRDefault="0027618A">
          <w:pPr>
            <w:pStyle w:val="ConsPlusNormal0"/>
            <w:rPr>
              <w:rFonts w:ascii="Tahoma" w:hAnsi="Tahoma" w:cs="Tahoma"/>
            </w:rPr>
          </w:pPr>
          <w:r>
            <w:rPr>
              <w:rFonts w:ascii="Tahoma" w:hAnsi="Tahoma" w:cs="Tahoma"/>
              <w:sz w:val="16"/>
              <w:szCs w:val="16"/>
            </w:rPr>
            <w:t>Постановление Правительства Ульяновской области от 30.11.2023 N 32/647-</w:t>
          </w:r>
          <w:proofErr w:type="gramStart"/>
          <w:r>
            <w:rPr>
              <w:rFonts w:ascii="Tahoma" w:hAnsi="Tahoma" w:cs="Tahoma"/>
              <w:sz w:val="16"/>
              <w:szCs w:val="16"/>
            </w:rPr>
            <w:t>П</w:t>
          </w:r>
          <w:r>
            <w:rPr>
              <w:rFonts w:ascii="Tahoma" w:hAnsi="Tahoma" w:cs="Tahoma"/>
              <w:sz w:val="16"/>
              <w:szCs w:val="16"/>
            </w:rPr>
            <w:br/>
            <w:t>(</w:t>
          </w:r>
          <w:proofErr w:type="gramEnd"/>
          <w:r>
            <w:rPr>
              <w:rFonts w:ascii="Tahoma" w:hAnsi="Tahoma" w:cs="Tahoma"/>
              <w:sz w:val="16"/>
              <w:szCs w:val="16"/>
            </w:rPr>
            <w:t>ред. от 24.04.2025)</w:t>
          </w:r>
          <w:r>
            <w:rPr>
              <w:rFonts w:ascii="Tahoma" w:hAnsi="Tahoma" w:cs="Tahoma"/>
              <w:sz w:val="16"/>
              <w:szCs w:val="16"/>
            </w:rPr>
            <w:br/>
            <w:t>"Об утверждении государств...</w:t>
          </w:r>
        </w:p>
      </w:tc>
      <w:tc>
        <w:tcPr>
          <w:tcW w:w="2300" w:type="pct"/>
          <w:vAlign w:val="center"/>
        </w:tcPr>
        <w:p w:rsidR="0027618A" w:rsidRDefault="0027618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27618A" w:rsidRDefault="0027618A">
    <w:pPr>
      <w:pStyle w:val="ConsPlusNormal0"/>
      <w:pBdr>
        <w:bottom w:val="single" w:sz="12" w:space="0" w:color="auto"/>
      </w:pBdr>
      <w:rPr>
        <w:sz w:val="2"/>
        <w:szCs w:val="2"/>
      </w:rPr>
    </w:pPr>
  </w:p>
  <w:p w:rsidR="0027618A" w:rsidRDefault="0027618A">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27618A">
      <w:trPr>
        <w:trHeight w:hRule="exact" w:val="1190"/>
      </w:trPr>
      <w:tc>
        <w:tcPr>
          <w:tcW w:w="2700" w:type="pct"/>
          <w:vAlign w:val="center"/>
        </w:tcPr>
        <w:p w:rsidR="0027618A" w:rsidRDefault="0027618A">
          <w:pPr>
            <w:pStyle w:val="ConsPlusNormal0"/>
            <w:rPr>
              <w:rFonts w:ascii="Tahoma" w:hAnsi="Tahoma" w:cs="Tahoma"/>
            </w:rPr>
          </w:pPr>
          <w:r>
            <w:rPr>
              <w:rFonts w:ascii="Tahoma" w:hAnsi="Tahoma" w:cs="Tahoma"/>
              <w:sz w:val="16"/>
              <w:szCs w:val="16"/>
            </w:rPr>
            <w:t>Постановление Правительства Ульяновской области от 30.11.2023 N 32/647-</w:t>
          </w:r>
          <w:proofErr w:type="gramStart"/>
          <w:r>
            <w:rPr>
              <w:rFonts w:ascii="Tahoma" w:hAnsi="Tahoma" w:cs="Tahoma"/>
              <w:sz w:val="16"/>
              <w:szCs w:val="16"/>
            </w:rPr>
            <w:t>П</w:t>
          </w:r>
          <w:r>
            <w:rPr>
              <w:rFonts w:ascii="Tahoma" w:hAnsi="Tahoma" w:cs="Tahoma"/>
              <w:sz w:val="16"/>
              <w:szCs w:val="16"/>
            </w:rPr>
            <w:br/>
            <w:t>(</w:t>
          </w:r>
          <w:proofErr w:type="gramEnd"/>
          <w:r>
            <w:rPr>
              <w:rFonts w:ascii="Tahoma" w:hAnsi="Tahoma" w:cs="Tahoma"/>
              <w:sz w:val="16"/>
              <w:szCs w:val="16"/>
            </w:rPr>
            <w:t>ред. от 24.04.2025)</w:t>
          </w:r>
          <w:r>
            <w:rPr>
              <w:rFonts w:ascii="Tahoma" w:hAnsi="Tahoma" w:cs="Tahoma"/>
              <w:sz w:val="16"/>
              <w:szCs w:val="16"/>
            </w:rPr>
            <w:br/>
            <w:t>"Об утверждении государств...</w:t>
          </w:r>
        </w:p>
      </w:tc>
      <w:tc>
        <w:tcPr>
          <w:tcW w:w="2300" w:type="pct"/>
          <w:vAlign w:val="center"/>
        </w:tcPr>
        <w:p w:rsidR="0027618A" w:rsidRDefault="0027618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27618A" w:rsidRDefault="0027618A">
    <w:pPr>
      <w:pStyle w:val="ConsPlusNormal0"/>
      <w:pBdr>
        <w:bottom w:val="single" w:sz="12" w:space="0" w:color="auto"/>
      </w:pBdr>
      <w:rPr>
        <w:sz w:val="2"/>
        <w:szCs w:val="2"/>
      </w:rPr>
    </w:pPr>
  </w:p>
  <w:p w:rsidR="0027618A" w:rsidRDefault="0027618A">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27618A">
      <w:trPr>
        <w:trHeight w:hRule="exact" w:val="1190"/>
      </w:trPr>
      <w:tc>
        <w:tcPr>
          <w:tcW w:w="2700" w:type="pct"/>
          <w:vAlign w:val="center"/>
        </w:tcPr>
        <w:p w:rsidR="0027618A" w:rsidRDefault="0027618A">
          <w:pPr>
            <w:pStyle w:val="ConsPlusNormal0"/>
            <w:rPr>
              <w:rFonts w:ascii="Tahoma" w:hAnsi="Tahoma" w:cs="Tahoma"/>
            </w:rPr>
          </w:pPr>
          <w:r>
            <w:rPr>
              <w:rFonts w:ascii="Tahoma" w:hAnsi="Tahoma" w:cs="Tahoma"/>
              <w:sz w:val="16"/>
              <w:szCs w:val="16"/>
            </w:rPr>
            <w:t>Постановление Правительства Ульяновской области от 30.11.2023 N 32/647-</w:t>
          </w:r>
          <w:proofErr w:type="gramStart"/>
          <w:r>
            <w:rPr>
              <w:rFonts w:ascii="Tahoma" w:hAnsi="Tahoma" w:cs="Tahoma"/>
              <w:sz w:val="16"/>
              <w:szCs w:val="16"/>
            </w:rPr>
            <w:t>П</w:t>
          </w:r>
          <w:r>
            <w:rPr>
              <w:rFonts w:ascii="Tahoma" w:hAnsi="Tahoma" w:cs="Tahoma"/>
              <w:sz w:val="16"/>
              <w:szCs w:val="16"/>
            </w:rPr>
            <w:br/>
            <w:t>(</w:t>
          </w:r>
          <w:proofErr w:type="gramEnd"/>
          <w:r>
            <w:rPr>
              <w:rFonts w:ascii="Tahoma" w:hAnsi="Tahoma" w:cs="Tahoma"/>
              <w:sz w:val="16"/>
              <w:szCs w:val="16"/>
            </w:rPr>
            <w:t>ред. от 24.04.2025)</w:t>
          </w:r>
          <w:r>
            <w:rPr>
              <w:rFonts w:ascii="Tahoma" w:hAnsi="Tahoma" w:cs="Tahoma"/>
              <w:sz w:val="16"/>
              <w:szCs w:val="16"/>
            </w:rPr>
            <w:br/>
            <w:t>"Об утверждении государств...</w:t>
          </w:r>
        </w:p>
      </w:tc>
      <w:tc>
        <w:tcPr>
          <w:tcW w:w="2300" w:type="pct"/>
          <w:vAlign w:val="center"/>
        </w:tcPr>
        <w:p w:rsidR="0027618A" w:rsidRDefault="0027618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27618A" w:rsidRDefault="0027618A">
    <w:pPr>
      <w:pStyle w:val="ConsPlusNormal0"/>
      <w:pBdr>
        <w:bottom w:val="single" w:sz="12" w:space="0" w:color="auto"/>
      </w:pBdr>
      <w:rPr>
        <w:sz w:val="2"/>
        <w:szCs w:val="2"/>
      </w:rPr>
    </w:pPr>
  </w:p>
  <w:p w:rsidR="0027618A" w:rsidRDefault="0027618A">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27618A">
      <w:trPr>
        <w:trHeight w:hRule="exact" w:val="1190"/>
      </w:trPr>
      <w:tc>
        <w:tcPr>
          <w:tcW w:w="2700" w:type="pct"/>
          <w:vAlign w:val="center"/>
        </w:tcPr>
        <w:p w:rsidR="0027618A" w:rsidRDefault="0027618A">
          <w:pPr>
            <w:pStyle w:val="ConsPlusNormal0"/>
            <w:rPr>
              <w:rFonts w:ascii="Tahoma" w:hAnsi="Tahoma" w:cs="Tahoma"/>
            </w:rPr>
          </w:pPr>
          <w:r>
            <w:rPr>
              <w:rFonts w:ascii="Tahoma" w:hAnsi="Tahoma" w:cs="Tahoma"/>
              <w:sz w:val="16"/>
              <w:szCs w:val="16"/>
            </w:rPr>
            <w:t>Постановление Правительства Ульяновской области от 30.11.2023 N 32/647-</w:t>
          </w:r>
          <w:proofErr w:type="gramStart"/>
          <w:r>
            <w:rPr>
              <w:rFonts w:ascii="Tahoma" w:hAnsi="Tahoma" w:cs="Tahoma"/>
              <w:sz w:val="16"/>
              <w:szCs w:val="16"/>
            </w:rPr>
            <w:t>П</w:t>
          </w:r>
          <w:r>
            <w:rPr>
              <w:rFonts w:ascii="Tahoma" w:hAnsi="Tahoma" w:cs="Tahoma"/>
              <w:sz w:val="16"/>
              <w:szCs w:val="16"/>
            </w:rPr>
            <w:br/>
            <w:t>(</w:t>
          </w:r>
          <w:proofErr w:type="gramEnd"/>
          <w:r>
            <w:rPr>
              <w:rFonts w:ascii="Tahoma" w:hAnsi="Tahoma" w:cs="Tahoma"/>
              <w:sz w:val="16"/>
              <w:szCs w:val="16"/>
            </w:rPr>
            <w:t>ред. от 24.04.2025)</w:t>
          </w:r>
          <w:r>
            <w:rPr>
              <w:rFonts w:ascii="Tahoma" w:hAnsi="Tahoma" w:cs="Tahoma"/>
              <w:sz w:val="16"/>
              <w:szCs w:val="16"/>
            </w:rPr>
            <w:br/>
            <w:t>"Об утверждении государств...</w:t>
          </w:r>
        </w:p>
      </w:tc>
      <w:tc>
        <w:tcPr>
          <w:tcW w:w="2300" w:type="pct"/>
          <w:vAlign w:val="center"/>
        </w:tcPr>
        <w:p w:rsidR="0027618A" w:rsidRDefault="0027618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27618A" w:rsidRDefault="0027618A">
    <w:pPr>
      <w:pStyle w:val="ConsPlusNormal0"/>
      <w:pBdr>
        <w:bottom w:val="single" w:sz="12" w:space="0" w:color="auto"/>
      </w:pBdr>
      <w:rPr>
        <w:sz w:val="2"/>
        <w:szCs w:val="2"/>
      </w:rPr>
    </w:pPr>
  </w:p>
  <w:p w:rsidR="0027618A" w:rsidRDefault="0027618A">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27618A">
      <w:trPr>
        <w:trHeight w:hRule="exact" w:val="1190"/>
      </w:trPr>
      <w:tc>
        <w:tcPr>
          <w:tcW w:w="2700" w:type="pct"/>
          <w:vAlign w:val="center"/>
        </w:tcPr>
        <w:p w:rsidR="0027618A" w:rsidRDefault="0027618A">
          <w:pPr>
            <w:pStyle w:val="ConsPlusNormal0"/>
            <w:rPr>
              <w:rFonts w:ascii="Tahoma" w:hAnsi="Tahoma" w:cs="Tahoma"/>
            </w:rPr>
          </w:pPr>
          <w:r>
            <w:rPr>
              <w:rFonts w:ascii="Tahoma" w:hAnsi="Tahoma" w:cs="Tahoma"/>
              <w:sz w:val="16"/>
              <w:szCs w:val="16"/>
            </w:rPr>
            <w:t>Постановление Правительства Ульяновской области от 30.11.2023 N 32/647-</w:t>
          </w:r>
          <w:proofErr w:type="gramStart"/>
          <w:r>
            <w:rPr>
              <w:rFonts w:ascii="Tahoma" w:hAnsi="Tahoma" w:cs="Tahoma"/>
              <w:sz w:val="16"/>
              <w:szCs w:val="16"/>
            </w:rPr>
            <w:t>П</w:t>
          </w:r>
          <w:r>
            <w:rPr>
              <w:rFonts w:ascii="Tahoma" w:hAnsi="Tahoma" w:cs="Tahoma"/>
              <w:sz w:val="16"/>
              <w:szCs w:val="16"/>
            </w:rPr>
            <w:br/>
            <w:t>(</w:t>
          </w:r>
          <w:proofErr w:type="gramEnd"/>
          <w:r>
            <w:rPr>
              <w:rFonts w:ascii="Tahoma" w:hAnsi="Tahoma" w:cs="Tahoma"/>
              <w:sz w:val="16"/>
              <w:szCs w:val="16"/>
            </w:rPr>
            <w:t>ред. от 24.04.2025)</w:t>
          </w:r>
          <w:r>
            <w:rPr>
              <w:rFonts w:ascii="Tahoma" w:hAnsi="Tahoma" w:cs="Tahoma"/>
              <w:sz w:val="16"/>
              <w:szCs w:val="16"/>
            </w:rPr>
            <w:br/>
            <w:t>"Об утверждении государств...</w:t>
          </w:r>
        </w:p>
      </w:tc>
      <w:tc>
        <w:tcPr>
          <w:tcW w:w="2300" w:type="pct"/>
          <w:vAlign w:val="center"/>
        </w:tcPr>
        <w:p w:rsidR="0027618A" w:rsidRDefault="0027618A">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28.05.2025</w:t>
          </w:r>
        </w:p>
      </w:tc>
    </w:tr>
  </w:tbl>
  <w:p w:rsidR="0027618A" w:rsidRDefault="0027618A">
    <w:pPr>
      <w:pStyle w:val="ConsPlusNormal0"/>
      <w:pBdr>
        <w:bottom w:val="single" w:sz="12" w:space="0" w:color="auto"/>
      </w:pBdr>
      <w:rPr>
        <w:sz w:val="2"/>
        <w:szCs w:val="2"/>
      </w:rPr>
    </w:pPr>
  </w:p>
  <w:p w:rsidR="0027618A" w:rsidRDefault="0027618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3F74"/>
    <w:rsid w:val="00090B69"/>
    <w:rsid w:val="0027618A"/>
    <w:rsid w:val="002C7F42"/>
    <w:rsid w:val="008B4204"/>
    <w:rsid w:val="00C34F5F"/>
    <w:rsid w:val="00F0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D6CC0-A5FB-457C-AD70-A1068190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79292&amp;dst=100010" TargetMode="External"/><Relationship Id="rId21" Type="http://schemas.openxmlformats.org/officeDocument/2006/relationships/hyperlink" Target="https://login.consultant.ru/link/?req=doc&amp;base=RLAW076&amp;n=79292&amp;dst=100005" TargetMode="External"/><Relationship Id="rId42" Type="http://schemas.openxmlformats.org/officeDocument/2006/relationships/footer" Target="footer1.xml"/><Relationship Id="rId47" Type="http://schemas.openxmlformats.org/officeDocument/2006/relationships/hyperlink" Target="https://login.consultant.ru/link/?req=doc&amp;base=RLAW076&amp;n=73456&amp;dst=100016" TargetMode="External"/><Relationship Id="rId63" Type="http://schemas.openxmlformats.org/officeDocument/2006/relationships/hyperlink" Target="https://login.consultant.ru/link/?req=doc&amp;base=RLAW076&amp;n=73456&amp;dst=100023" TargetMode="External"/><Relationship Id="rId68" Type="http://schemas.openxmlformats.org/officeDocument/2006/relationships/hyperlink" Target="https://login.consultant.ru/link/?req=doc&amp;base=RLAW076&amp;n=79525" TargetMode="External"/><Relationship Id="rId84" Type="http://schemas.openxmlformats.org/officeDocument/2006/relationships/hyperlink" Target="https://login.consultant.ru/link/?req=doc&amp;base=RLAW076&amp;n=79292&amp;dst=100029" TargetMode="External"/><Relationship Id="rId89" Type="http://schemas.openxmlformats.org/officeDocument/2006/relationships/hyperlink" Target="https://login.consultant.ru/link/?req=doc&amp;base=RLAW076&amp;n=79292&amp;dst=100037"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RLAW076&amp;n=77994&amp;dst=100054" TargetMode="External"/><Relationship Id="rId92" Type="http://schemas.openxmlformats.org/officeDocument/2006/relationships/hyperlink" Target="https://login.consultant.ru/link/?req=doc&amp;base=RLAW076&amp;n=79292&amp;dst=100040" TargetMode="External"/><Relationship Id="rId2" Type="http://schemas.openxmlformats.org/officeDocument/2006/relationships/settings" Target="settings.xml"/><Relationship Id="rId16" Type="http://schemas.openxmlformats.org/officeDocument/2006/relationships/hyperlink" Target="https://login.consultant.ru/link/?req=doc&amp;base=RLAW076&amp;n=73456&amp;dst=100005" TargetMode="External"/><Relationship Id="rId29" Type="http://schemas.openxmlformats.org/officeDocument/2006/relationships/hyperlink" Target="https://login.consultant.ru/link/?req=doc&amp;base=RLAW076&amp;n=75304&amp;dst=100019" TargetMode="External"/><Relationship Id="rId11" Type="http://schemas.openxmlformats.org/officeDocument/2006/relationships/hyperlink" Target="https://login.consultant.ru/link/?req=doc&amp;base=RLAW076&amp;n=77249&amp;dst=100005" TargetMode="External"/><Relationship Id="rId24" Type="http://schemas.openxmlformats.org/officeDocument/2006/relationships/hyperlink" Target="https://login.consultant.ru/link/?req=doc&amp;base=LAW&amp;n=475991" TargetMode="External"/><Relationship Id="rId32" Type="http://schemas.openxmlformats.org/officeDocument/2006/relationships/hyperlink" Target="https://login.consultant.ru/link/?req=doc&amp;base=RLAW076&amp;n=79292&amp;dst=100011" TargetMode="External"/><Relationship Id="rId37" Type="http://schemas.openxmlformats.org/officeDocument/2006/relationships/hyperlink" Target="https://login.consultant.ru/link/?req=doc&amp;base=RLAW076&amp;n=75304&amp;dst=100042" TargetMode="External"/><Relationship Id="rId40" Type="http://schemas.openxmlformats.org/officeDocument/2006/relationships/hyperlink" Target="https://login.consultant.ru/link/?req=doc&amp;base=RLAW076&amp;n=79292&amp;dst=100016" TargetMode="External"/><Relationship Id="rId45" Type="http://schemas.openxmlformats.org/officeDocument/2006/relationships/hyperlink" Target="https://login.consultant.ru/link/?req=doc&amp;base=LAW&amp;n=495935" TargetMode="External"/><Relationship Id="rId53" Type="http://schemas.openxmlformats.org/officeDocument/2006/relationships/hyperlink" Target="https://login.consultant.ru/link/?req=doc&amp;base=RLAW076&amp;n=73456&amp;dst=100020" TargetMode="External"/><Relationship Id="rId58" Type="http://schemas.openxmlformats.org/officeDocument/2006/relationships/hyperlink" Target="https://login.consultant.ru/link/?req=doc&amp;base=RLAW076&amp;n=75304&amp;dst=100044" TargetMode="External"/><Relationship Id="rId66" Type="http://schemas.openxmlformats.org/officeDocument/2006/relationships/hyperlink" Target="https://login.consultant.ru/link/?req=doc&amp;base=RLAW076&amp;n=75147&amp;dst=100542" TargetMode="External"/><Relationship Id="rId74" Type="http://schemas.openxmlformats.org/officeDocument/2006/relationships/hyperlink" Target="https://login.consultant.ru/link/?req=doc&amp;base=RLAW076&amp;n=79292&amp;dst=100024" TargetMode="External"/><Relationship Id="rId79" Type="http://schemas.openxmlformats.org/officeDocument/2006/relationships/header" Target="header3.xml"/><Relationship Id="rId87" Type="http://schemas.openxmlformats.org/officeDocument/2006/relationships/hyperlink" Target="https://login.consultant.ru/link/?req=doc&amp;base=RLAW076&amp;n=80412&amp;dst=100016"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RLAW076&amp;n=77249&amp;dst=100022" TargetMode="External"/><Relationship Id="rId82" Type="http://schemas.openxmlformats.org/officeDocument/2006/relationships/footer" Target="footer4.xml"/><Relationship Id="rId90" Type="http://schemas.openxmlformats.org/officeDocument/2006/relationships/hyperlink" Target="https://login.consultant.ru/link/?req=doc&amp;base=RLAW076&amp;n=80412&amp;dst=100031" TargetMode="External"/><Relationship Id="rId95" Type="http://schemas.openxmlformats.org/officeDocument/2006/relationships/hyperlink" Target="https://login.consultant.ru/link/?req=doc&amp;base=RLAW076&amp;n=79292&amp;dst=100071" TargetMode="External"/><Relationship Id="rId19" Type="http://schemas.openxmlformats.org/officeDocument/2006/relationships/hyperlink" Target="https://login.consultant.ru/link/?req=doc&amp;base=RLAW076&amp;n=77962&amp;dst=100005" TargetMode="External"/><Relationship Id="rId14" Type="http://schemas.openxmlformats.org/officeDocument/2006/relationships/hyperlink" Target="https://login.consultant.ru/link/?req=doc&amp;base=RLAW076&amp;n=79292&amp;dst=100005" TargetMode="External"/><Relationship Id="rId22" Type="http://schemas.openxmlformats.org/officeDocument/2006/relationships/hyperlink" Target="https://login.consultant.ru/link/?req=doc&amp;base=RLAW076&amp;n=80412&amp;dst=100005" TargetMode="External"/><Relationship Id="rId27" Type="http://schemas.openxmlformats.org/officeDocument/2006/relationships/hyperlink" Target="https://login.consultant.ru/link/?req=doc&amp;base=RLAW076&amp;n=75304&amp;dst=100014" TargetMode="External"/><Relationship Id="rId30" Type="http://schemas.openxmlformats.org/officeDocument/2006/relationships/hyperlink" Target="https://login.consultant.ru/link/?req=doc&amp;base=RLAW076&amp;n=77249&amp;dst=100010" TargetMode="External"/><Relationship Id="rId35" Type="http://schemas.openxmlformats.org/officeDocument/2006/relationships/hyperlink" Target="https://login.consultant.ru/link/?req=doc&amp;base=RLAW076&amp;n=75304&amp;dst=100041" TargetMode="External"/><Relationship Id="rId43" Type="http://schemas.openxmlformats.org/officeDocument/2006/relationships/header" Target="header2.xml"/><Relationship Id="rId48" Type="http://schemas.openxmlformats.org/officeDocument/2006/relationships/hyperlink" Target="https://login.consultant.ru/link/?req=doc&amp;base=RLAW076&amp;n=77994&amp;dst=100029" TargetMode="External"/><Relationship Id="rId56" Type="http://schemas.openxmlformats.org/officeDocument/2006/relationships/hyperlink" Target="https://login.consultant.ru/link/?req=doc&amp;base=RLAW076&amp;n=77994&amp;dst=100048" TargetMode="External"/><Relationship Id="rId64" Type="http://schemas.openxmlformats.org/officeDocument/2006/relationships/hyperlink" Target="https://login.consultant.ru/link/?req=doc&amp;base=RLAW076&amp;n=77994&amp;dst=100053" TargetMode="External"/><Relationship Id="rId69" Type="http://schemas.openxmlformats.org/officeDocument/2006/relationships/hyperlink" Target="https://login.consultant.ru/link/?req=doc&amp;base=RLAW076&amp;n=79337" TargetMode="External"/><Relationship Id="rId77" Type="http://schemas.openxmlformats.org/officeDocument/2006/relationships/hyperlink" Target="https://login.consultant.ru/link/?req=doc&amp;base=RLAW076&amp;n=77994&amp;dst=100064" TargetMode="External"/><Relationship Id="rId100" Type="http://schemas.openxmlformats.org/officeDocument/2006/relationships/header" Target="header6.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076&amp;n=77994&amp;dst=100034" TargetMode="External"/><Relationship Id="rId72" Type="http://schemas.openxmlformats.org/officeDocument/2006/relationships/hyperlink" Target="https://login.consultant.ru/link/?req=doc&amp;base=RLAW076&amp;n=77994&amp;dst=100059" TargetMode="External"/><Relationship Id="rId80" Type="http://schemas.openxmlformats.org/officeDocument/2006/relationships/footer" Target="footer3.xml"/><Relationship Id="rId85" Type="http://schemas.openxmlformats.org/officeDocument/2006/relationships/hyperlink" Target="https://login.consultant.ru/link/?req=doc&amp;base=RLAW076&amp;n=80412&amp;dst=100015" TargetMode="External"/><Relationship Id="rId93" Type="http://schemas.openxmlformats.org/officeDocument/2006/relationships/hyperlink" Target="https://login.consultant.ru/link/?req=doc&amp;base=RLAW076&amp;n=79292&amp;dst=100041" TargetMode="External"/><Relationship Id="rId98" Type="http://schemas.openxmlformats.org/officeDocument/2006/relationships/header" Target="header5.xml"/><Relationship Id="rId3" Type="http://schemas.openxmlformats.org/officeDocument/2006/relationships/webSettings" Target="webSettings.xml"/><Relationship Id="rId12" Type="http://schemas.openxmlformats.org/officeDocument/2006/relationships/hyperlink" Target="https://login.consultant.ru/link/?req=doc&amp;base=RLAW076&amp;n=77962&amp;dst=100005" TargetMode="External"/><Relationship Id="rId17" Type="http://schemas.openxmlformats.org/officeDocument/2006/relationships/hyperlink" Target="https://login.consultant.ru/link/?req=doc&amp;base=RLAW076&amp;n=75304&amp;dst=100005" TargetMode="External"/><Relationship Id="rId25" Type="http://schemas.openxmlformats.org/officeDocument/2006/relationships/hyperlink" Target="https://login.consultant.ru/link/?req=doc&amp;base=LAW&amp;n=493881&amp;dst=100030" TargetMode="External"/><Relationship Id="rId33" Type="http://schemas.openxmlformats.org/officeDocument/2006/relationships/hyperlink" Target="https://login.consultant.ru/link/?req=doc&amp;base=RLAW076&amp;n=80412&amp;dst=100010" TargetMode="External"/><Relationship Id="rId38" Type="http://schemas.openxmlformats.org/officeDocument/2006/relationships/hyperlink" Target="https://login.consultant.ru/link/?req=doc&amp;base=RLAW076&amp;n=77249&amp;dst=100015" TargetMode="External"/><Relationship Id="rId46" Type="http://schemas.openxmlformats.org/officeDocument/2006/relationships/hyperlink" Target="https://login.consultant.ru/link/?req=doc&amp;base=RLAW076&amp;n=77994&amp;dst=100022" TargetMode="External"/><Relationship Id="rId59" Type="http://schemas.openxmlformats.org/officeDocument/2006/relationships/hyperlink" Target="https://login.consultant.ru/link/?req=doc&amp;base=RLAW076&amp;n=77249&amp;dst=100016" TargetMode="External"/><Relationship Id="rId67" Type="http://schemas.openxmlformats.org/officeDocument/2006/relationships/hyperlink" Target="https://login.consultant.ru/link/?req=doc&amp;base=RLAW076&amp;n=79292&amp;dst=100018" TargetMode="External"/><Relationship Id="rId103" Type="http://schemas.openxmlformats.org/officeDocument/2006/relationships/theme" Target="theme/theme1.xml"/><Relationship Id="rId20" Type="http://schemas.openxmlformats.org/officeDocument/2006/relationships/hyperlink" Target="https://login.consultant.ru/link/?req=doc&amp;base=RLAW076&amp;n=77994&amp;dst=100005" TargetMode="External"/><Relationship Id="rId41" Type="http://schemas.openxmlformats.org/officeDocument/2006/relationships/header" Target="header1.xml"/><Relationship Id="rId54" Type="http://schemas.openxmlformats.org/officeDocument/2006/relationships/hyperlink" Target="https://login.consultant.ru/link/?req=doc&amp;base=RLAW076&amp;n=77994&amp;dst=100041" TargetMode="External"/><Relationship Id="rId62" Type="http://schemas.openxmlformats.org/officeDocument/2006/relationships/hyperlink" Target="https://login.consultant.ru/link/?req=doc&amp;base=RLAW076&amp;n=75304&amp;dst=100043" TargetMode="External"/><Relationship Id="rId70" Type="http://schemas.openxmlformats.org/officeDocument/2006/relationships/hyperlink" Target="https://login.consultant.ru/link/?req=doc&amp;base=RLAW076&amp;n=73456&amp;dst=100023" TargetMode="External"/><Relationship Id="rId75" Type="http://schemas.openxmlformats.org/officeDocument/2006/relationships/hyperlink" Target="https://login.consultant.ru/link/?req=doc&amp;base=RLAW076&amp;n=77994&amp;dst=100064" TargetMode="External"/><Relationship Id="rId83" Type="http://schemas.openxmlformats.org/officeDocument/2006/relationships/hyperlink" Target="https://login.consultant.ru/link/?req=doc&amp;base=RLAW076&amp;n=77994&amp;dst=100065" TargetMode="External"/><Relationship Id="rId88" Type="http://schemas.openxmlformats.org/officeDocument/2006/relationships/hyperlink" Target="https://login.consultant.ru/link/?req=doc&amp;base=RLAW076&amp;n=80412&amp;dst=100024" TargetMode="External"/><Relationship Id="rId91" Type="http://schemas.openxmlformats.org/officeDocument/2006/relationships/hyperlink" Target="https://login.consultant.ru/link/?req=doc&amp;base=RLAW076&amp;n=79292&amp;dst=100039" TargetMode="External"/><Relationship Id="rId96" Type="http://schemas.openxmlformats.org/officeDocument/2006/relationships/hyperlink" Target="https://login.consultant.ru/link/?req=doc&amp;base=RLAW076&amp;n=79292&amp;dst=100074"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RLAW076&amp;n=80412&amp;dst=100005" TargetMode="External"/><Relationship Id="rId23" Type="http://schemas.openxmlformats.org/officeDocument/2006/relationships/hyperlink" Target="https://login.consultant.ru/link/?req=doc&amp;base=RLAW076&amp;n=75304&amp;dst=100010" TargetMode="External"/><Relationship Id="rId28" Type="http://schemas.openxmlformats.org/officeDocument/2006/relationships/hyperlink" Target="https://login.consultant.ru/link/?req=doc&amp;base=RLAW076&amp;n=77994&amp;dst=100011" TargetMode="External"/><Relationship Id="rId36" Type="http://schemas.openxmlformats.org/officeDocument/2006/relationships/hyperlink" Target="https://login.consultant.ru/link/?req=doc&amp;base=RLAW076&amp;n=73456&amp;dst=100015" TargetMode="External"/><Relationship Id="rId49" Type="http://schemas.openxmlformats.org/officeDocument/2006/relationships/hyperlink" Target="https://login.consultant.ru/link/?req=doc&amp;base=RLAW076&amp;n=79292&amp;dst=100016" TargetMode="External"/><Relationship Id="rId57" Type="http://schemas.openxmlformats.org/officeDocument/2006/relationships/hyperlink" Target="https://login.consultant.ru/link/?req=doc&amp;base=RLAW076&amp;n=79292&amp;dst=100016" TargetMode="External"/><Relationship Id="rId10" Type="http://schemas.openxmlformats.org/officeDocument/2006/relationships/hyperlink" Target="https://login.consultant.ru/link/?req=doc&amp;base=RLAW076&amp;n=75304&amp;dst=100005" TargetMode="External"/><Relationship Id="rId31" Type="http://schemas.openxmlformats.org/officeDocument/2006/relationships/hyperlink" Target="https://login.consultant.ru/link/?req=doc&amp;base=RLAW076&amp;n=77994&amp;dst=100012" TargetMode="External"/><Relationship Id="rId44" Type="http://schemas.openxmlformats.org/officeDocument/2006/relationships/footer" Target="footer2.xml"/><Relationship Id="rId52" Type="http://schemas.openxmlformats.org/officeDocument/2006/relationships/hyperlink" Target="https://login.consultant.ru/link/?req=doc&amp;base=RLAW076&amp;n=79292&amp;dst=100016" TargetMode="External"/><Relationship Id="rId60" Type="http://schemas.openxmlformats.org/officeDocument/2006/relationships/hyperlink" Target="https://login.consultant.ru/link/?req=doc&amp;base=RLAW076&amp;n=75304&amp;dst=100045" TargetMode="External"/><Relationship Id="rId65" Type="http://schemas.openxmlformats.org/officeDocument/2006/relationships/hyperlink" Target="https://login.consultant.ru/link/?req=doc&amp;base=RLAW076&amp;n=79292&amp;dst=100017" TargetMode="External"/><Relationship Id="rId73" Type="http://schemas.openxmlformats.org/officeDocument/2006/relationships/hyperlink" Target="https://login.consultant.ru/link/?req=doc&amp;base=RLAW076&amp;n=79292&amp;dst=100019" TargetMode="External"/><Relationship Id="rId78" Type="http://schemas.openxmlformats.org/officeDocument/2006/relationships/hyperlink" Target="https://login.consultant.ru/link/?req=doc&amp;base=RLAW076&amp;n=69225" TargetMode="External"/><Relationship Id="rId81" Type="http://schemas.openxmlformats.org/officeDocument/2006/relationships/header" Target="header4.xml"/><Relationship Id="rId86" Type="http://schemas.openxmlformats.org/officeDocument/2006/relationships/hyperlink" Target="https://login.consultant.ru/link/?req=doc&amp;base=RLAW076&amp;n=79292&amp;dst=100030" TargetMode="External"/><Relationship Id="rId94" Type="http://schemas.openxmlformats.org/officeDocument/2006/relationships/hyperlink" Target="https://login.consultant.ru/link/?req=doc&amp;base=RLAW076&amp;n=79292&amp;dst=100056" TargetMode="External"/><Relationship Id="rId99" Type="http://schemas.openxmlformats.org/officeDocument/2006/relationships/footer" Target="footer5.xml"/><Relationship Id="rId101"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yperlink" Target="https://login.consultant.ru/link/?req=doc&amp;base=RLAW076&amp;n=73456&amp;dst=100005" TargetMode="External"/><Relationship Id="rId13" Type="http://schemas.openxmlformats.org/officeDocument/2006/relationships/hyperlink" Target="https://login.consultant.ru/link/?req=doc&amp;base=RLAW076&amp;n=77994&amp;dst=100005" TargetMode="External"/><Relationship Id="rId18" Type="http://schemas.openxmlformats.org/officeDocument/2006/relationships/hyperlink" Target="https://login.consultant.ru/link/?req=doc&amp;base=RLAW076&amp;n=77249&amp;dst=100005" TargetMode="External"/><Relationship Id="rId39" Type="http://schemas.openxmlformats.org/officeDocument/2006/relationships/hyperlink" Target="https://login.consultant.ru/link/?req=doc&amp;base=RLAW076&amp;n=77994&amp;dst=100021" TargetMode="External"/><Relationship Id="rId34" Type="http://schemas.openxmlformats.org/officeDocument/2006/relationships/hyperlink" Target="https://login.consultant.ru/link/?req=doc&amp;base=LAW&amp;n=493881&amp;dst=100030" TargetMode="External"/><Relationship Id="rId50" Type="http://schemas.openxmlformats.org/officeDocument/2006/relationships/hyperlink" Target="https://login.consultant.ru/link/?req=doc&amp;base=RLAW076&amp;n=73456&amp;dst=100018" TargetMode="External"/><Relationship Id="rId55" Type="http://schemas.openxmlformats.org/officeDocument/2006/relationships/hyperlink" Target="https://login.consultant.ru/link/?req=doc&amp;base=RLAW076&amp;n=79292&amp;dst=100016" TargetMode="External"/><Relationship Id="rId76" Type="http://schemas.openxmlformats.org/officeDocument/2006/relationships/hyperlink" Target="https://login.consultant.ru/link/?req=doc&amp;base=RLAW076&amp;n=77994&amp;dst=100064" TargetMode="External"/><Relationship Id="rId97" Type="http://schemas.openxmlformats.org/officeDocument/2006/relationships/hyperlink" Target="https://login.consultant.ru/link/?req=doc&amp;base=RLAW076&amp;n=692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35</Pages>
  <Words>11986</Words>
  <Characters>68325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30.11.2023 N 32/647-П
(ред. от 24.04.2025)
"Об утверждении государственной программы Ульяновской области "Гражданское общество и государственная национальная политика в Ульяновской области"</vt:lpstr>
    </vt:vector>
  </TitlesOfParts>
  <Company>КонсультантПлюс Версия 4025.00.02</Company>
  <LinksUpToDate>false</LinksUpToDate>
  <CharactersWithSpaces>80151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30.11.2023 N 32/647-П
(ред. от 24.04.2025)
"Об утверждении государственной программы Ульяновской области "Гражданское общество и государственная национальная политика в Ульяновской области"</dc:title>
  <cp:lastModifiedBy>Додина Валентина Валериевна</cp:lastModifiedBy>
  <cp:revision>3</cp:revision>
  <dcterms:created xsi:type="dcterms:W3CDTF">2025-05-28T06:34:00Z</dcterms:created>
  <dcterms:modified xsi:type="dcterms:W3CDTF">2025-05-29T07:29:00Z</dcterms:modified>
</cp:coreProperties>
</file>