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ACA" w:rsidRDefault="00627ACA">
      <w:pPr>
        <w:pStyle w:val="ConsPlusTitlePage"/>
      </w:pPr>
      <w:r>
        <w:t xml:space="preserve">Документ предоставлен </w:t>
      </w:r>
      <w:hyperlink r:id="rId6">
        <w:r>
          <w:rPr>
            <w:color w:val="0000FF"/>
          </w:rPr>
          <w:t>КонсультантПлюс</w:t>
        </w:r>
      </w:hyperlink>
      <w:r>
        <w:br/>
      </w:r>
    </w:p>
    <w:p w:rsidR="00627ACA" w:rsidRDefault="00627ACA">
      <w:pPr>
        <w:pStyle w:val="ConsPlusNormal"/>
        <w:jc w:val="both"/>
        <w:outlineLvl w:val="0"/>
      </w:pPr>
    </w:p>
    <w:p w:rsidR="00627ACA" w:rsidRDefault="00627ACA">
      <w:pPr>
        <w:pStyle w:val="ConsPlusTitle"/>
        <w:jc w:val="center"/>
        <w:outlineLvl w:val="0"/>
      </w:pPr>
      <w:r>
        <w:t>ПРАВИТЕЛЬСТВО УЛЬЯНОВСКОЙ ОБЛАСТИ</w:t>
      </w:r>
    </w:p>
    <w:p w:rsidR="00627ACA" w:rsidRDefault="00627ACA">
      <w:pPr>
        <w:pStyle w:val="ConsPlusTitle"/>
        <w:jc w:val="center"/>
      </w:pPr>
    </w:p>
    <w:p w:rsidR="00627ACA" w:rsidRDefault="00627ACA">
      <w:pPr>
        <w:pStyle w:val="ConsPlusTitle"/>
        <w:jc w:val="center"/>
      </w:pPr>
      <w:r>
        <w:t>ПОСТАНОВЛЕНИЕ</w:t>
      </w:r>
    </w:p>
    <w:p w:rsidR="00627ACA" w:rsidRDefault="00627ACA">
      <w:pPr>
        <w:pStyle w:val="ConsPlusTitle"/>
        <w:jc w:val="center"/>
      </w:pPr>
      <w:r>
        <w:t>от 30 ноября 2023 г. N 32/628-П</w:t>
      </w:r>
    </w:p>
    <w:p w:rsidR="00627ACA" w:rsidRDefault="00627ACA">
      <w:pPr>
        <w:pStyle w:val="ConsPlusTitle"/>
        <w:jc w:val="center"/>
      </w:pPr>
    </w:p>
    <w:p w:rsidR="00627ACA" w:rsidRDefault="00627ACA">
      <w:pPr>
        <w:pStyle w:val="ConsPlusTitle"/>
        <w:jc w:val="center"/>
      </w:pPr>
      <w:r>
        <w:t>ОБ УТВЕРЖДЕНИИ ГОСУДАРСТВЕННОЙ ПРОГРАММЫ</w:t>
      </w:r>
    </w:p>
    <w:p w:rsidR="00627ACA" w:rsidRDefault="00627ACA">
      <w:pPr>
        <w:pStyle w:val="ConsPlusTitle"/>
        <w:jc w:val="center"/>
      </w:pPr>
      <w:r>
        <w:t>УЛЬЯНОВСКОЙ ОБЛАСТИ "УПРАВЛЕНИЕ ГОСУДАРСТВЕННЫМИ</w:t>
      </w:r>
    </w:p>
    <w:p w:rsidR="00627ACA" w:rsidRDefault="00627ACA">
      <w:pPr>
        <w:pStyle w:val="ConsPlusTitle"/>
        <w:jc w:val="center"/>
      </w:pPr>
      <w:r>
        <w:t>ФИНАНСАМИ УЛЬЯНОВСКОЙ ОБЛАСТИ"</w:t>
      </w:r>
    </w:p>
    <w:p w:rsidR="00627ACA" w:rsidRDefault="00627ACA">
      <w:pPr>
        <w:pStyle w:val="ConsPlusNormal"/>
        <w:jc w:val="both"/>
      </w:pPr>
    </w:p>
    <w:p w:rsidR="00627ACA" w:rsidRDefault="00627ACA">
      <w:pPr>
        <w:pStyle w:val="ConsPlusNormal"/>
        <w:ind w:firstLine="540"/>
        <w:jc w:val="both"/>
      </w:pPr>
      <w:r>
        <w:t>Правительство Ульяновской области постановляет:</w:t>
      </w:r>
    </w:p>
    <w:p w:rsidR="00627ACA" w:rsidRDefault="00627ACA">
      <w:pPr>
        <w:pStyle w:val="ConsPlusNormal"/>
        <w:spacing w:before="220"/>
        <w:ind w:firstLine="540"/>
        <w:jc w:val="both"/>
      </w:pPr>
      <w:r>
        <w:t xml:space="preserve">1. Утвердить прилагаемую государственную </w:t>
      </w:r>
      <w:hyperlink w:anchor="P27">
        <w:r>
          <w:rPr>
            <w:color w:val="0000FF"/>
          </w:rPr>
          <w:t>программу</w:t>
        </w:r>
      </w:hyperlink>
      <w:r>
        <w:t xml:space="preserve"> Ульяновской области "Управление государственными финансами Ульяновской области".</w:t>
      </w:r>
    </w:p>
    <w:p w:rsidR="00627ACA" w:rsidRDefault="00627ACA">
      <w:pPr>
        <w:pStyle w:val="ConsPlusNormal"/>
        <w:spacing w:before="220"/>
        <w:ind w:firstLine="540"/>
        <w:jc w:val="both"/>
      </w:pPr>
      <w:r>
        <w:t>2. Настоящее постановление вступает в силу с 1 января 2024 года.</w:t>
      </w:r>
    </w:p>
    <w:p w:rsidR="00627ACA" w:rsidRDefault="00627ACA">
      <w:pPr>
        <w:pStyle w:val="ConsPlusNormal"/>
        <w:jc w:val="both"/>
      </w:pPr>
    </w:p>
    <w:p w:rsidR="00627ACA" w:rsidRDefault="00627ACA">
      <w:pPr>
        <w:pStyle w:val="ConsPlusNormal"/>
        <w:jc w:val="right"/>
      </w:pPr>
      <w:r>
        <w:t>Председатель</w:t>
      </w:r>
    </w:p>
    <w:p w:rsidR="00627ACA" w:rsidRDefault="00627ACA">
      <w:pPr>
        <w:pStyle w:val="ConsPlusNormal"/>
        <w:jc w:val="right"/>
      </w:pPr>
      <w:r>
        <w:t>Правительства Ульяновской области</w:t>
      </w:r>
    </w:p>
    <w:p w:rsidR="00627ACA" w:rsidRDefault="00627ACA">
      <w:pPr>
        <w:pStyle w:val="ConsPlusNormal"/>
        <w:jc w:val="right"/>
      </w:pPr>
      <w:r>
        <w:t>В.Н.РАЗУМКОВ</w:t>
      </w: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right"/>
        <w:outlineLvl w:val="0"/>
      </w:pPr>
      <w:r>
        <w:t>Утверждена</w:t>
      </w:r>
    </w:p>
    <w:p w:rsidR="00627ACA" w:rsidRDefault="00627ACA">
      <w:pPr>
        <w:pStyle w:val="ConsPlusNormal"/>
        <w:jc w:val="right"/>
      </w:pPr>
      <w:r>
        <w:t>постановлением</w:t>
      </w:r>
    </w:p>
    <w:p w:rsidR="00627ACA" w:rsidRDefault="00627ACA">
      <w:pPr>
        <w:pStyle w:val="ConsPlusNormal"/>
        <w:jc w:val="right"/>
      </w:pPr>
      <w:r>
        <w:t>Правительства Ульяновской области</w:t>
      </w:r>
    </w:p>
    <w:p w:rsidR="00627ACA" w:rsidRDefault="00627ACA">
      <w:pPr>
        <w:pStyle w:val="ConsPlusNormal"/>
        <w:jc w:val="right"/>
      </w:pPr>
      <w:r>
        <w:t>от 30 ноября 2023 г. N 32/628-П</w:t>
      </w:r>
    </w:p>
    <w:p w:rsidR="00627ACA" w:rsidRDefault="00627ACA">
      <w:pPr>
        <w:pStyle w:val="ConsPlusNormal"/>
        <w:jc w:val="both"/>
      </w:pPr>
    </w:p>
    <w:p w:rsidR="00627ACA" w:rsidRDefault="00627ACA">
      <w:pPr>
        <w:pStyle w:val="ConsPlusTitle"/>
        <w:jc w:val="center"/>
      </w:pPr>
      <w:bookmarkStart w:id="0" w:name="P27"/>
      <w:bookmarkEnd w:id="0"/>
      <w:r>
        <w:t>ГОСУДАРСТВЕННАЯ ПРОГРАММА</w:t>
      </w:r>
    </w:p>
    <w:p w:rsidR="00627ACA" w:rsidRDefault="00627ACA">
      <w:pPr>
        <w:pStyle w:val="ConsPlusTitle"/>
        <w:jc w:val="center"/>
      </w:pPr>
      <w:r>
        <w:t>УЛЬЯНОВСКОЙ ОБЛАСТИ "УПРАВЛЕНИЕ ГОСУДАРСТВЕННЫМИ</w:t>
      </w:r>
    </w:p>
    <w:p w:rsidR="00627ACA" w:rsidRDefault="00627ACA">
      <w:pPr>
        <w:pStyle w:val="ConsPlusTitle"/>
        <w:jc w:val="center"/>
      </w:pPr>
      <w:r>
        <w:t>ФИНАНСАМИ УЛЬЯНОВСКОЙ ОБЛАСТИ"</w:t>
      </w:r>
    </w:p>
    <w:p w:rsidR="00627ACA" w:rsidRDefault="00627ACA">
      <w:pPr>
        <w:pStyle w:val="ConsPlusNormal"/>
        <w:jc w:val="both"/>
      </w:pPr>
    </w:p>
    <w:p w:rsidR="00627ACA" w:rsidRDefault="00627ACA">
      <w:pPr>
        <w:pStyle w:val="ConsPlusTitle"/>
        <w:jc w:val="center"/>
        <w:outlineLvl w:val="1"/>
      </w:pPr>
      <w:r>
        <w:t>Стратегические приоритеты государственной программы</w:t>
      </w:r>
    </w:p>
    <w:p w:rsidR="00627ACA" w:rsidRDefault="00627ACA">
      <w:pPr>
        <w:pStyle w:val="ConsPlusTitle"/>
        <w:jc w:val="center"/>
      </w:pPr>
      <w:r>
        <w:t>Ульяновской области "Управление государственными финансами</w:t>
      </w:r>
    </w:p>
    <w:p w:rsidR="00627ACA" w:rsidRDefault="00627ACA">
      <w:pPr>
        <w:pStyle w:val="ConsPlusTitle"/>
        <w:jc w:val="center"/>
      </w:pPr>
      <w:r>
        <w:t>Ульяновской области"</w:t>
      </w:r>
    </w:p>
    <w:p w:rsidR="00627ACA" w:rsidRDefault="00627ACA">
      <w:pPr>
        <w:pStyle w:val="ConsPlusNormal"/>
        <w:jc w:val="both"/>
      </w:pPr>
    </w:p>
    <w:p w:rsidR="00627ACA" w:rsidRDefault="00627ACA">
      <w:pPr>
        <w:pStyle w:val="ConsPlusTitle"/>
        <w:jc w:val="center"/>
        <w:outlineLvl w:val="2"/>
      </w:pPr>
      <w:r>
        <w:t>1. Оценка текущего состояния сферы управления</w:t>
      </w:r>
    </w:p>
    <w:p w:rsidR="00627ACA" w:rsidRDefault="00627ACA">
      <w:pPr>
        <w:pStyle w:val="ConsPlusTitle"/>
        <w:jc w:val="center"/>
      </w:pPr>
      <w:r>
        <w:t>государственными финансами Ульяновской области</w:t>
      </w:r>
    </w:p>
    <w:p w:rsidR="00627ACA" w:rsidRDefault="00627ACA">
      <w:pPr>
        <w:pStyle w:val="ConsPlusNormal"/>
        <w:jc w:val="both"/>
      </w:pPr>
    </w:p>
    <w:p w:rsidR="00627ACA" w:rsidRDefault="00627ACA">
      <w:pPr>
        <w:pStyle w:val="ConsPlusNormal"/>
        <w:ind w:firstLine="540"/>
        <w:jc w:val="both"/>
      </w:pPr>
      <w:r>
        <w:t>1.1. Эффективное и прозрачное управление государственными финансами - базовое условие для повышения уровня жизни населения, обеспечения устойчивого экономического роста, содействия инвестиционной активности, а также достижения иных стратегических целей социально-экономического развития Ульяновской области.</w:t>
      </w:r>
    </w:p>
    <w:p w:rsidR="00627ACA" w:rsidRDefault="00627ACA">
      <w:pPr>
        <w:pStyle w:val="ConsPlusNormal"/>
        <w:spacing w:before="220"/>
        <w:ind w:firstLine="540"/>
        <w:jc w:val="both"/>
      </w:pPr>
      <w:r>
        <w:t>1.2. В результате реализации в 2019 - 2023 годах мероприятий государственной программы Ульяновской области "Управление государственными финансами Ульяновской области" (далее также - государственная программа) обеспечены сбалансированность, устойчивость областного бюджета Ульяновской области при безусловном исполнении принятых расходных обязательств и обеспечении достижения ключевых приоритетов социально-экономического развития Ульяновской области.</w:t>
      </w:r>
    </w:p>
    <w:p w:rsidR="00627ACA" w:rsidRDefault="00627ACA">
      <w:pPr>
        <w:pStyle w:val="ConsPlusNormal"/>
        <w:spacing w:before="220"/>
        <w:ind w:firstLine="540"/>
        <w:jc w:val="both"/>
      </w:pPr>
      <w:r>
        <w:lastRenderedPageBreak/>
        <w:t>1.3. В ходе реализации мероприятий государственной программы достигнуты следующие результаты:</w:t>
      </w:r>
    </w:p>
    <w:p w:rsidR="00627ACA" w:rsidRDefault="00627ACA">
      <w:pPr>
        <w:pStyle w:val="ConsPlusNormal"/>
        <w:spacing w:before="220"/>
        <w:ind w:firstLine="540"/>
        <w:jc w:val="both"/>
      </w:pPr>
      <w:r>
        <w:t>1) оптимизирована структура расходов областного бюджета Ульяновской области на обслуживание государственного долга Ульяновской области, обеспечено соблюдение установленных законодательством Российской Федерации ограничений объема расходов областного бюджета Ульяновской области на обслуживание государственного долга Ульяновской области.</w:t>
      </w:r>
    </w:p>
    <w:p w:rsidR="00627ACA" w:rsidRDefault="00627ACA">
      <w:pPr>
        <w:pStyle w:val="ConsPlusNormal"/>
        <w:spacing w:before="220"/>
        <w:ind w:firstLine="540"/>
        <w:jc w:val="both"/>
      </w:pPr>
      <w:r>
        <w:t>В результате экономически обоснованный объем расходов областного бюджета Ульяновской области на обслуживание государственного долга Ульяновской области не превышает 10 процентов утвержденного годового объема расходов областного бюджета Ульяновской области, за исключением объема расходов, которые осуществляются за счет субвенций, предоставляемых из других бюджетов бюджетной системы Российской Федерации;</w:t>
      </w:r>
    </w:p>
    <w:p w:rsidR="00627ACA" w:rsidRDefault="00627ACA">
      <w:pPr>
        <w:pStyle w:val="ConsPlusNormal"/>
        <w:spacing w:before="220"/>
        <w:ind w:firstLine="540"/>
        <w:jc w:val="both"/>
      </w:pPr>
      <w:r>
        <w:t>2) продолжается обеспечение сбалансированности бюджетов муниципальных образований Ульяновской области путем выравнивания бюджетной обеспеченности муниципальных образований Ульяновской области и повышения их финансовой устойчивости в результате совершенствования методики распределения дотаций на выравнивание бюджетной обеспеченности муниципальных районов (городских округов) Ульяновской области. Новые подходы к выравниванию бюджетной обеспеченности муниципальных районов (городских округов) Ульяновской области позволили сократить разрыв в уровнях бюджетной обеспеченности между наименее обеспеченным муниципальным образованием Ульяновской области и наиболее обеспеченным муниципальным образованием Ульяновской области в 2,8 раза, повысить объективность распределения дотаций на выравнивание бюджетной обеспеченности, а также сохранить стимулы у органов местного самоуправления муниципальных образований Ульяновской области к развитию доходной базы муниципальных образований Ульяновской области;</w:t>
      </w:r>
    </w:p>
    <w:p w:rsidR="00627ACA" w:rsidRDefault="00627ACA">
      <w:pPr>
        <w:pStyle w:val="ConsPlusNormal"/>
        <w:spacing w:before="220"/>
        <w:ind w:firstLine="540"/>
        <w:jc w:val="both"/>
      </w:pPr>
      <w:r>
        <w:t>3) в целях обеспечения сбалансированности бюджетов муниципальных районов и городских округов Ульяновской области им предоставляются дотации на поддержку мер по обеспечению сбалансированности бюджетов муниципальных районов и городских округов Ульяновской области, а также субсидии из областного бюджета Ульяновской области в целях софинансирования расходных обязательств, связанных с выплатой заработной платы работникам муниципальных учреждений (за исключением органов местного самоуправления) муниципальных районов и городских округов Ульяновской области и уплатой страховых взносов в государственные внебюджетные фонды, оплатой указанными учреждениями коммунальных услуг и твердого топлива (уголь, дрова) (включая погашение кредиторской задолженности), что позволило ежегодно обеспечивать отсутствие кредиторской задолженности по выплате заработной платы работникам муниципальных учреждений Ульяновской области;</w:t>
      </w:r>
    </w:p>
    <w:p w:rsidR="00627ACA" w:rsidRDefault="00627ACA">
      <w:pPr>
        <w:pStyle w:val="ConsPlusNormal"/>
        <w:spacing w:before="220"/>
        <w:ind w:firstLine="540"/>
        <w:jc w:val="both"/>
      </w:pPr>
      <w:r>
        <w:t>4) продолжается реализация на территории Ульяновской области регионального приоритетного проекта "Поддержка местных инициатив на территории Ульяновской области", которым предусмотрено предоставление на конкурсной основе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w:t>
      </w:r>
    </w:p>
    <w:p w:rsidR="00627ACA" w:rsidRDefault="00627ACA">
      <w:pPr>
        <w:pStyle w:val="ConsPlusNormal"/>
        <w:spacing w:before="220"/>
        <w:ind w:firstLine="540"/>
        <w:jc w:val="both"/>
      </w:pPr>
      <w:r>
        <w:t>5) Министерством финансов Ульяновской области реализуются мероприятия по созданию условий для формирования финансово грамотного поведения населения как необходимого фактора повышения уровня и качества жизни граждан;</w:t>
      </w:r>
    </w:p>
    <w:p w:rsidR="00627ACA" w:rsidRDefault="00627ACA">
      <w:pPr>
        <w:pStyle w:val="ConsPlusNormal"/>
        <w:spacing w:before="220"/>
        <w:ind w:firstLine="540"/>
        <w:jc w:val="both"/>
      </w:pPr>
      <w:r>
        <w:t xml:space="preserve">6) в ходе реализации государственной программы осуществляется сопровождение государственных информационных систем Ульяновской области "Централизованная автоматизированная система "АЦК-Финансы" вместе с подсистемой "АЦК-Планирование", </w:t>
      </w:r>
      <w:r>
        <w:lastRenderedPageBreak/>
        <w:t>"Программа создания и корректировки информационного фонда СКИФ" и государственной информационной системы Министерства финансов Ульяновской области "Открытый бюджет Ульяновской области", что позволило обеспечить стабильное функционирование указанных программных продуктов.</w:t>
      </w:r>
    </w:p>
    <w:p w:rsidR="00627ACA" w:rsidRDefault="00627ACA">
      <w:pPr>
        <w:pStyle w:val="ConsPlusNormal"/>
        <w:spacing w:before="220"/>
        <w:ind w:firstLine="540"/>
        <w:jc w:val="both"/>
      </w:pPr>
      <w:r>
        <w:t>Приобретены неисключительные права на услуги по расширению функциональных возможностей подсистемы "АЦК-Планирование", по использованию компьютерного программного обеспечения для государственных информационных систем, используемых в Министерстве финансов Ульяновской области, пользователями которых являются областные государственные учреждения и муниципальные учреждения муниципальных образований Ульяновской области, главные распорядители средств областного бюджета Ульяновской области, органы местного самоуправления муниципальных образований Ульяновской области;</w:t>
      </w:r>
    </w:p>
    <w:p w:rsidR="00627ACA" w:rsidRDefault="00627ACA">
      <w:pPr>
        <w:pStyle w:val="ConsPlusNormal"/>
        <w:spacing w:before="220"/>
        <w:ind w:firstLine="540"/>
        <w:jc w:val="both"/>
      </w:pPr>
      <w:r>
        <w:t>7) своевременно осуществляются мероприятия по обязательной аттестации государственных информационных систем Министерства финансов Ульяновской области в целях подтверждения их соответствия требованиям законодательства по защите содержащейся в них информации, контрольно-проверочные мероприятия и обслуживание сертифицированных средств криптографической защиты информации.</w:t>
      </w:r>
    </w:p>
    <w:p w:rsidR="00627ACA" w:rsidRDefault="00627ACA">
      <w:pPr>
        <w:pStyle w:val="ConsPlusNormal"/>
        <w:jc w:val="both"/>
      </w:pPr>
    </w:p>
    <w:p w:rsidR="00627ACA" w:rsidRDefault="00627ACA">
      <w:pPr>
        <w:pStyle w:val="ConsPlusTitle"/>
        <w:jc w:val="center"/>
        <w:outlineLvl w:val="2"/>
      </w:pPr>
      <w:r>
        <w:t>2. Описание приоритетов и целей социально-экономического</w:t>
      </w:r>
    </w:p>
    <w:p w:rsidR="00627ACA" w:rsidRDefault="00627ACA">
      <w:pPr>
        <w:pStyle w:val="ConsPlusTitle"/>
        <w:jc w:val="center"/>
      </w:pPr>
      <w:r>
        <w:t>развития Ульяновской области в сфере управления</w:t>
      </w:r>
    </w:p>
    <w:p w:rsidR="00627ACA" w:rsidRDefault="00627ACA">
      <w:pPr>
        <w:pStyle w:val="ConsPlusTitle"/>
        <w:jc w:val="center"/>
      </w:pPr>
      <w:r>
        <w:t>государственными финансами Ульяновской области</w:t>
      </w:r>
    </w:p>
    <w:p w:rsidR="00627ACA" w:rsidRDefault="00627ACA">
      <w:pPr>
        <w:pStyle w:val="ConsPlusNormal"/>
        <w:jc w:val="both"/>
      </w:pPr>
    </w:p>
    <w:p w:rsidR="00627ACA" w:rsidRDefault="00627ACA">
      <w:pPr>
        <w:pStyle w:val="ConsPlusNormal"/>
        <w:ind w:firstLine="540"/>
        <w:jc w:val="both"/>
      </w:pPr>
      <w:r>
        <w:t>2.1. Основными приоритетами социально-экономического развития Ульяновской области в сфере управления государственными финансами Ульяновской области являются:</w:t>
      </w:r>
    </w:p>
    <w:p w:rsidR="00627ACA" w:rsidRDefault="00627ACA">
      <w:pPr>
        <w:pStyle w:val="ConsPlusNormal"/>
        <w:spacing w:before="220"/>
        <w:ind w:firstLine="540"/>
        <w:jc w:val="both"/>
      </w:pPr>
      <w:r>
        <w:t>1) снижение объема расходов на обслуживание государственного долга Ульяновской области;</w:t>
      </w:r>
    </w:p>
    <w:p w:rsidR="00627ACA" w:rsidRDefault="00627ACA">
      <w:pPr>
        <w:pStyle w:val="ConsPlusNormal"/>
        <w:spacing w:before="220"/>
        <w:ind w:firstLine="540"/>
        <w:jc w:val="both"/>
      </w:pPr>
      <w:r>
        <w:t>2) снижение уровня дифференциации бюджетной обеспеченности муниципальных образований Ульяновской области;</w:t>
      </w:r>
    </w:p>
    <w:p w:rsidR="00627ACA" w:rsidRDefault="00627ACA">
      <w:pPr>
        <w:pStyle w:val="ConsPlusNormal"/>
        <w:spacing w:before="220"/>
        <w:ind w:firstLine="540"/>
        <w:jc w:val="both"/>
      </w:pPr>
      <w:r>
        <w:t>3) дальнейшее развитие на территории Ульяновской области практик инициативного бюджетирования;</w:t>
      </w:r>
    </w:p>
    <w:p w:rsidR="00627ACA" w:rsidRDefault="00627ACA">
      <w:pPr>
        <w:pStyle w:val="ConsPlusNormal"/>
        <w:spacing w:before="220"/>
        <w:ind w:firstLine="540"/>
        <w:jc w:val="both"/>
      </w:pPr>
      <w:r>
        <w:t>4) повышение уровня финансовой грамотности населения Ульяновской области.</w:t>
      </w:r>
    </w:p>
    <w:p w:rsidR="00627ACA" w:rsidRDefault="00627ACA">
      <w:pPr>
        <w:pStyle w:val="ConsPlusNormal"/>
        <w:spacing w:before="220"/>
        <w:ind w:firstLine="540"/>
        <w:jc w:val="both"/>
      </w:pPr>
      <w:r>
        <w:t>2.2. Стратегической целью социально-экономического развития Ульяновской области в сфере управления государственными финансами Ульяновской области является повышение уровня бюджетной обеспеченности Ульяновской области.</w:t>
      </w:r>
    </w:p>
    <w:p w:rsidR="00627ACA" w:rsidRDefault="00627ACA">
      <w:pPr>
        <w:pStyle w:val="ConsPlusNormal"/>
        <w:jc w:val="both"/>
      </w:pPr>
    </w:p>
    <w:p w:rsidR="00627ACA" w:rsidRDefault="00627ACA">
      <w:pPr>
        <w:pStyle w:val="ConsPlusTitle"/>
        <w:jc w:val="center"/>
        <w:outlineLvl w:val="2"/>
      </w:pPr>
      <w:r>
        <w:t>3. Сведения о взаимосвязи государственной программы</w:t>
      </w:r>
    </w:p>
    <w:p w:rsidR="00627ACA" w:rsidRDefault="00627ACA">
      <w:pPr>
        <w:pStyle w:val="ConsPlusTitle"/>
        <w:jc w:val="center"/>
      </w:pPr>
      <w:r>
        <w:t>с национальными целями развития Российской Федерации,</w:t>
      </w:r>
    </w:p>
    <w:p w:rsidR="00627ACA" w:rsidRDefault="00627ACA">
      <w:pPr>
        <w:pStyle w:val="ConsPlusTitle"/>
        <w:jc w:val="center"/>
      </w:pPr>
      <w:r>
        <w:t>стратегическими приоритетами, целями и показателями</w:t>
      </w:r>
    </w:p>
    <w:p w:rsidR="00627ACA" w:rsidRDefault="00627ACA">
      <w:pPr>
        <w:pStyle w:val="ConsPlusTitle"/>
        <w:jc w:val="center"/>
      </w:pPr>
      <w:r>
        <w:t>соответствующей государственной программы</w:t>
      </w:r>
    </w:p>
    <w:p w:rsidR="00627ACA" w:rsidRDefault="00627ACA">
      <w:pPr>
        <w:pStyle w:val="ConsPlusTitle"/>
        <w:jc w:val="center"/>
      </w:pPr>
      <w:r>
        <w:t>Российской Федерации</w:t>
      </w:r>
    </w:p>
    <w:p w:rsidR="00627ACA" w:rsidRDefault="00627ACA">
      <w:pPr>
        <w:pStyle w:val="ConsPlusNormal"/>
        <w:jc w:val="both"/>
      </w:pPr>
    </w:p>
    <w:p w:rsidR="00627ACA" w:rsidRDefault="00627ACA">
      <w:pPr>
        <w:pStyle w:val="ConsPlusNormal"/>
        <w:ind w:firstLine="540"/>
        <w:jc w:val="both"/>
      </w:pPr>
      <w:r>
        <w:t xml:space="preserve">Государственная программа взаимосвязана с национальной целью развития Российской Федерации "Сохранение населения, здоровье и благополучие людей", определенной </w:t>
      </w:r>
      <w:hyperlink r:id="rId7">
        <w:r>
          <w:rPr>
            <w:color w:val="0000FF"/>
          </w:rPr>
          <w:t>Указом</w:t>
        </w:r>
      </w:hyperlink>
      <w:r>
        <w:t xml:space="preserve"> Президента Российской Федерации от 21.07.2020 N 474 "О национальных целях развития Российской Федерации на период до 2030 года", со стратегическими приоритетами и целями государственной </w:t>
      </w:r>
      <w:hyperlink r:id="rId8">
        <w:r>
          <w:rPr>
            <w:color w:val="0000FF"/>
          </w:rPr>
          <w:t>программы</w:t>
        </w:r>
      </w:hyperlink>
      <w:r>
        <w:t xml:space="preserve"> Российской Федерации "Управление государственными финансами и регулирование финансовых рынков", утвержденной постановлением Правительства Российской Федерации от 15.04.2014 N 320 "Об утверждении государственной программы Российской Федерации "Управление государственными финансами и регулирование финансовых рынков", и </w:t>
      </w:r>
      <w:r>
        <w:lastRenderedPageBreak/>
        <w:t xml:space="preserve">государственной </w:t>
      </w:r>
      <w:hyperlink r:id="rId9">
        <w:r>
          <w:rPr>
            <w:color w:val="0000FF"/>
          </w:rPr>
          <w:t>программы</w:t>
        </w:r>
      </w:hyperlink>
      <w:r>
        <w:t xml:space="preserve">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 утвержденной постановлением Правительства Российской Федерации от 18.05.2016 N 445 "Об утверждении государственной программы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p w:rsidR="00627ACA" w:rsidRDefault="00627ACA">
      <w:pPr>
        <w:pStyle w:val="ConsPlusNormal"/>
        <w:jc w:val="both"/>
      </w:pPr>
    </w:p>
    <w:p w:rsidR="00627ACA" w:rsidRDefault="00627ACA">
      <w:pPr>
        <w:pStyle w:val="ConsPlusTitle"/>
        <w:jc w:val="center"/>
        <w:outlineLvl w:val="2"/>
      </w:pPr>
      <w:r>
        <w:t>4. Описание задач государственного управления,</w:t>
      </w:r>
    </w:p>
    <w:p w:rsidR="00627ACA" w:rsidRDefault="00627ACA">
      <w:pPr>
        <w:pStyle w:val="ConsPlusTitle"/>
        <w:jc w:val="center"/>
      </w:pPr>
      <w:r>
        <w:t>осуществляемого органами публичной власти Ульяновской</w:t>
      </w:r>
    </w:p>
    <w:p w:rsidR="00627ACA" w:rsidRDefault="00627ACA">
      <w:pPr>
        <w:pStyle w:val="ConsPlusTitle"/>
        <w:jc w:val="center"/>
      </w:pPr>
      <w:r>
        <w:t>области в сфере управления государственными финансами</w:t>
      </w:r>
    </w:p>
    <w:p w:rsidR="00627ACA" w:rsidRDefault="00627ACA">
      <w:pPr>
        <w:pStyle w:val="ConsPlusTitle"/>
        <w:jc w:val="center"/>
      </w:pPr>
      <w:r>
        <w:t>Ульяновской области, и способы их эффективного решения</w:t>
      </w:r>
    </w:p>
    <w:p w:rsidR="00627ACA" w:rsidRDefault="00627ACA">
      <w:pPr>
        <w:pStyle w:val="ConsPlusNormal"/>
        <w:jc w:val="both"/>
      </w:pPr>
    </w:p>
    <w:p w:rsidR="00627ACA" w:rsidRDefault="00627ACA">
      <w:pPr>
        <w:pStyle w:val="ConsPlusNormal"/>
        <w:ind w:firstLine="540"/>
        <w:jc w:val="both"/>
      </w:pPr>
      <w:r>
        <w:t>4.1. Основными задачами государственного управления, осуществляемого органами публичной власти Ульяновской области в сфере управления государственными финансами Ульяновской области, являются:</w:t>
      </w:r>
    </w:p>
    <w:p w:rsidR="00627ACA" w:rsidRDefault="00627ACA">
      <w:pPr>
        <w:pStyle w:val="ConsPlusNormal"/>
        <w:spacing w:before="220"/>
        <w:ind w:firstLine="540"/>
        <w:jc w:val="both"/>
      </w:pPr>
      <w:r>
        <w:t>1) повышение эффективности использования средств областного бюджета Ульяновской области, направляемых на обслуживание государственного долга Ульяновской области;</w:t>
      </w:r>
    </w:p>
    <w:p w:rsidR="00627ACA" w:rsidRDefault="00627ACA">
      <w:pPr>
        <w:pStyle w:val="ConsPlusNormal"/>
        <w:spacing w:before="220"/>
        <w:ind w:firstLine="540"/>
        <w:jc w:val="both"/>
      </w:pPr>
      <w:r>
        <w:t>2) совершенствование системы межбюджетных отношений в Ульяновской области;</w:t>
      </w:r>
    </w:p>
    <w:p w:rsidR="00627ACA" w:rsidRDefault="00627ACA">
      <w:pPr>
        <w:pStyle w:val="ConsPlusNormal"/>
        <w:spacing w:before="220"/>
        <w:ind w:firstLine="540"/>
        <w:jc w:val="both"/>
      </w:pPr>
      <w:r>
        <w:t>3) создание условий для эффективного, ответственного и прозрачного управления средствами областного бюджета Ульяновской области;</w:t>
      </w:r>
    </w:p>
    <w:p w:rsidR="00627ACA" w:rsidRDefault="00627ACA">
      <w:pPr>
        <w:pStyle w:val="ConsPlusNormal"/>
        <w:spacing w:before="220"/>
        <w:ind w:firstLine="540"/>
        <w:jc w:val="both"/>
      </w:pPr>
      <w:r>
        <w:t>4) создание условий для повышения уровня финансовой грамотности и налоговой культуры населения Ульяновской области;</w:t>
      </w:r>
    </w:p>
    <w:p w:rsidR="00627ACA" w:rsidRDefault="00627ACA">
      <w:pPr>
        <w:pStyle w:val="ConsPlusNormal"/>
        <w:spacing w:before="220"/>
        <w:ind w:firstLine="540"/>
        <w:jc w:val="both"/>
      </w:pPr>
      <w:r>
        <w:t>5) повышение эффективности реализации на территории Ульяновской области государственной политики в сфере управления государственными финансами;</w:t>
      </w:r>
    </w:p>
    <w:p w:rsidR="00627ACA" w:rsidRDefault="00627ACA">
      <w:pPr>
        <w:pStyle w:val="ConsPlusNormal"/>
        <w:spacing w:before="220"/>
        <w:ind w:firstLine="540"/>
        <w:jc w:val="both"/>
      </w:pPr>
      <w:r>
        <w:t>6) создание и функционирование системы отбора и государственной поддержки лучших инициатив граждан, направленных на развитие общественной инфраструктуры муниципальных образований Ульяновской области.</w:t>
      </w:r>
    </w:p>
    <w:p w:rsidR="00627ACA" w:rsidRDefault="00627ACA">
      <w:pPr>
        <w:pStyle w:val="ConsPlusNormal"/>
        <w:spacing w:before="220"/>
        <w:ind w:firstLine="540"/>
        <w:jc w:val="both"/>
      </w:pPr>
      <w:r>
        <w:t>Решение указанных задач осуществляется посредством реализации структурных элементов государственной программы.</w:t>
      </w:r>
    </w:p>
    <w:p w:rsidR="00627ACA" w:rsidRDefault="00627ACA">
      <w:pPr>
        <w:pStyle w:val="ConsPlusNormal"/>
        <w:spacing w:before="220"/>
        <w:ind w:firstLine="540"/>
        <w:jc w:val="both"/>
      </w:pPr>
      <w:r>
        <w:t>4.2. Государственной программой предусмотрено предоставление:</w:t>
      </w:r>
    </w:p>
    <w:p w:rsidR="00627ACA" w:rsidRDefault="00627ACA">
      <w:pPr>
        <w:pStyle w:val="ConsPlusNormal"/>
        <w:spacing w:before="220"/>
        <w:ind w:firstLine="540"/>
        <w:jc w:val="both"/>
      </w:pPr>
      <w:r>
        <w:t>1) субсидий из областного бюджета Ульяновской области бюджетам муниципальных образований Ульяновской области в целях софинансирования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w:t>
      </w:r>
    </w:p>
    <w:p w:rsidR="00627ACA" w:rsidRDefault="00627ACA">
      <w:pPr>
        <w:pStyle w:val="ConsPlusNormal"/>
        <w:spacing w:before="220"/>
        <w:ind w:firstLine="540"/>
        <w:jc w:val="both"/>
      </w:pPr>
      <w:r>
        <w:t>2) субсидий из областного бюджета Ульяновской области бюджетам муниципальных районов (городских округов) Ульяновской области в целях софинансирования расходных обязательств, связанных с выплатой заработной платы работникам муниципальных учреждений (за исключением органов местного самоуправления) муниципальных районов и городских округов Ульяновской области и уплатой страховых взносов в государственные внебюджетные фонды, оплатой указанными учреждениями коммунальных услуг и твердого топлива (уголь, дрова) (включая погашение кредиторской задолженности).</w:t>
      </w:r>
    </w:p>
    <w:p w:rsidR="00627ACA" w:rsidRDefault="00627ACA">
      <w:pPr>
        <w:pStyle w:val="ConsPlusNormal"/>
        <w:spacing w:before="220"/>
        <w:ind w:firstLine="540"/>
        <w:jc w:val="both"/>
      </w:pPr>
      <w:r>
        <w:t xml:space="preserve">Правила предоставления и распределения указанных субсидий установлены </w:t>
      </w:r>
      <w:hyperlink w:anchor="P524">
        <w:r>
          <w:rPr>
            <w:color w:val="0000FF"/>
          </w:rPr>
          <w:t>приложениями N 4</w:t>
        </w:r>
      </w:hyperlink>
      <w:r>
        <w:t xml:space="preserve"> и </w:t>
      </w:r>
      <w:hyperlink w:anchor="P1595">
        <w:r>
          <w:rPr>
            <w:color w:val="0000FF"/>
          </w:rPr>
          <w:t>5</w:t>
        </w:r>
      </w:hyperlink>
      <w:r>
        <w:t xml:space="preserve"> к государственной программе.</w:t>
      </w:r>
    </w:p>
    <w:p w:rsidR="00627ACA" w:rsidRDefault="00627ACA">
      <w:pPr>
        <w:pStyle w:val="ConsPlusNormal"/>
        <w:jc w:val="both"/>
      </w:pPr>
    </w:p>
    <w:p w:rsidR="00627ACA" w:rsidRDefault="00627ACA">
      <w:pPr>
        <w:pStyle w:val="ConsPlusTitle"/>
        <w:jc w:val="center"/>
        <w:outlineLvl w:val="1"/>
      </w:pPr>
      <w:r>
        <w:t>ПАСПОРТ</w:t>
      </w:r>
    </w:p>
    <w:p w:rsidR="00627ACA" w:rsidRDefault="00627ACA">
      <w:pPr>
        <w:pStyle w:val="ConsPlusTitle"/>
        <w:jc w:val="center"/>
      </w:pPr>
      <w:r>
        <w:lastRenderedPageBreak/>
        <w:t>государственной программы Ульяновской области</w:t>
      </w:r>
    </w:p>
    <w:p w:rsidR="00627ACA" w:rsidRDefault="00627ACA">
      <w:pPr>
        <w:pStyle w:val="ConsPlusTitle"/>
        <w:jc w:val="center"/>
      </w:pPr>
      <w:r>
        <w:t>"Управление государственными финансами Ульяновской области"</w:t>
      </w:r>
    </w:p>
    <w:p w:rsidR="00627ACA" w:rsidRDefault="00627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32"/>
        <w:gridCol w:w="4533"/>
      </w:tblGrid>
      <w:tr w:rsidR="00627ACA">
        <w:tc>
          <w:tcPr>
            <w:tcW w:w="4532" w:type="dxa"/>
          </w:tcPr>
          <w:p w:rsidR="00627ACA" w:rsidRDefault="00627ACA">
            <w:pPr>
              <w:pStyle w:val="ConsPlusNormal"/>
              <w:jc w:val="both"/>
            </w:pPr>
            <w:r>
              <w:t>Куратор государственной программы</w:t>
            </w:r>
          </w:p>
        </w:tc>
        <w:tc>
          <w:tcPr>
            <w:tcW w:w="4533" w:type="dxa"/>
          </w:tcPr>
          <w:p w:rsidR="00627ACA" w:rsidRDefault="00627ACA">
            <w:pPr>
              <w:pStyle w:val="ConsPlusNormal"/>
              <w:jc w:val="both"/>
            </w:pPr>
            <w:r>
              <w:t>Первый заместитель Председателя Правительства Ульяновской области</w:t>
            </w:r>
          </w:p>
        </w:tc>
      </w:tr>
      <w:tr w:rsidR="00627ACA">
        <w:tc>
          <w:tcPr>
            <w:tcW w:w="4532" w:type="dxa"/>
          </w:tcPr>
          <w:p w:rsidR="00627ACA" w:rsidRDefault="00627ACA">
            <w:pPr>
              <w:pStyle w:val="ConsPlusNormal"/>
              <w:jc w:val="both"/>
            </w:pPr>
            <w:r>
              <w:t>Государственный заказчик государственной программы</w:t>
            </w:r>
          </w:p>
        </w:tc>
        <w:tc>
          <w:tcPr>
            <w:tcW w:w="4533" w:type="dxa"/>
          </w:tcPr>
          <w:p w:rsidR="00627ACA" w:rsidRDefault="00627ACA">
            <w:pPr>
              <w:pStyle w:val="ConsPlusNormal"/>
              <w:jc w:val="both"/>
            </w:pPr>
            <w:r>
              <w:t>Министерство финансов Ульяновской области</w:t>
            </w:r>
          </w:p>
        </w:tc>
      </w:tr>
      <w:tr w:rsidR="00627ACA">
        <w:tc>
          <w:tcPr>
            <w:tcW w:w="4532" w:type="dxa"/>
          </w:tcPr>
          <w:p w:rsidR="00627ACA" w:rsidRDefault="00627ACA">
            <w:pPr>
              <w:pStyle w:val="ConsPlusNormal"/>
              <w:jc w:val="both"/>
            </w:pPr>
            <w:r>
              <w:t>Соисполнители государственной программы, участники государственной программы</w:t>
            </w:r>
          </w:p>
        </w:tc>
        <w:tc>
          <w:tcPr>
            <w:tcW w:w="4533" w:type="dxa"/>
          </w:tcPr>
          <w:p w:rsidR="00627ACA" w:rsidRDefault="00627ACA">
            <w:pPr>
              <w:pStyle w:val="ConsPlusNormal"/>
              <w:jc w:val="both"/>
            </w:pPr>
            <w:r>
              <w:t>Областное государственное казенное учреждение "Областное казначейство"</w:t>
            </w:r>
          </w:p>
        </w:tc>
      </w:tr>
      <w:tr w:rsidR="00627ACA">
        <w:tc>
          <w:tcPr>
            <w:tcW w:w="4532" w:type="dxa"/>
          </w:tcPr>
          <w:p w:rsidR="00627ACA" w:rsidRDefault="00627ACA">
            <w:pPr>
              <w:pStyle w:val="ConsPlusNormal"/>
              <w:jc w:val="both"/>
            </w:pPr>
            <w:r>
              <w:t>Срок реализации государственной программы</w:t>
            </w:r>
          </w:p>
        </w:tc>
        <w:tc>
          <w:tcPr>
            <w:tcW w:w="4533" w:type="dxa"/>
          </w:tcPr>
          <w:p w:rsidR="00627ACA" w:rsidRDefault="00627ACA">
            <w:pPr>
              <w:pStyle w:val="ConsPlusNormal"/>
              <w:jc w:val="both"/>
            </w:pPr>
            <w:r>
              <w:t>2024 - 2030 годы</w:t>
            </w:r>
          </w:p>
        </w:tc>
      </w:tr>
      <w:tr w:rsidR="00627ACA">
        <w:tc>
          <w:tcPr>
            <w:tcW w:w="4532" w:type="dxa"/>
          </w:tcPr>
          <w:p w:rsidR="00627ACA" w:rsidRDefault="00627ACA">
            <w:pPr>
              <w:pStyle w:val="ConsPlusNormal"/>
              <w:jc w:val="both"/>
            </w:pPr>
            <w:r>
              <w:t>Цель/цели государственной программы</w:t>
            </w:r>
          </w:p>
        </w:tc>
        <w:tc>
          <w:tcPr>
            <w:tcW w:w="4533" w:type="dxa"/>
          </w:tcPr>
          <w:p w:rsidR="00627ACA" w:rsidRDefault="00627ACA">
            <w:pPr>
              <w:pStyle w:val="ConsPlusNormal"/>
              <w:jc w:val="both"/>
            </w:pPr>
            <w:r>
              <w:t>Обеспечение долгосрочной сбалансированности, устойчивости областного бюджета Ульяновской области и бюджетов муниципальных образований Ульяновской области</w:t>
            </w:r>
          </w:p>
        </w:tc>
      </w:tr>
      <w:tr w:rsidR="00627ACA">
        <w:tc>
          <w:tcPr>
            <w:tcW w:w="4532" w:type="dxa"/>
          </w:tcPr>
          <w:p w:rsidR="00627ACA" w:rsidRDefault="00627ACA">
            <w:pPr>
              <w:pStyle w:val="ConsPlusNormal"/>
              <w:jc w:val="both"/>
            </w:pPr>
            <w:r>
              <w:t>Направления (подпрограммы) государственной программы</w:t>
            </w:r>
          </w:p>
        </w:tc>
        <w:tc>
          <w:tcPr>
            <w:tcW w:w="4533" w:type="dxa"/>
          </w:tcPr>
          <w:p w:rsidR="00627ACA" w:rsidRDefault="00627ACA">
            <w:pPr>
              <w:pStyle w:val="ConsPlusNormal"/>
            </w:pPr>
            <w:r>
              <w:t>Отсутствуют</w:t>
            </w:r>
          </w:p>
        </w:tc>
      </w:tr>
      <w:tr w:rsidR="00627ACA">
        <w:tc>
          <w:tcPr>
            <w:tcW w:w="4532" w:type="dxa"/>
          </w:tcPr>
          <w:p w:rsidR="00627ACA" w:rsidRDefault="00627ACA">
            <w:pPr>
              <w:pStyle w:val="ConsPlusNormal"/>
              <w:jc w:val="both"/>
            </w:pPr>
            <w:r>
              <w:t>Показатели государственной программы</w:t>
            </w:r>
          </w:p>
        </w:tc>
        <w:tc>
          <w:tcPr>
            <w:tcW w:w="4533" w:type="dxa"/>
          </w:tcPr>
          <w:p w:rsidR="00627ACA" w:rsidRDefault="00627ACA">
            <w:pPr>
              <w:pStyle w:val="ConsPlusNormal"/>
              <w:jc w:val="both"/>
            </w:pPr>
            <w:r>
              <w:t>Увеличение объема налоговых и неналоговых доходов, поступивших в консолидированный бюджет Ульяновской области, по сравнению с годом, предшествующим отчетному;</w:t>
            </w:r>
          </w:p>
          <w:p w:rsidR="00627ACA" w:rsidRDefault="00627ACA">
            <w:pPr>
              <w:pStyle w:val="ConsPlusNormal"/>
              <w:jc w:val="both"/>
            </w:pPr>
            <w:r>
              <w:t>увеличение удельного веса расходов областного бюджета Ульяновской области, предусмотренных государственными программами Ульяновской области, в общем объеме расходов областного бюджета Ульяновской области по сравнению с годом, предшествующим отчетному</w:t>
            </w:r>
          </w:p>
        </w:tc>
      </w:tr>
      <w:tr w:rsidR="00627ACA">
        <w:tc>
          <w:tcPr>
            <w:tcW w:w="4532" w:type="dxa"/>
          </w:tcPr>
          <w:p w:rsidR="00627ACA" w:rsidRDefault="00627ACA">
            <w:pPr>
              <w:pStyle w:val="ConsPlusNormal"/>
              <w:jc w:val="both"/>
            </w:pPr>
            <w:r>
              <w:t>Ресурсное обеспечение государственной программы с разбивкой по источникам финансового обеспечения и годам реализации</w:t>
            </w:r>
          </w:p>
        </w:tc>
        <w:tc>
          <w:tcPr>
            <w:tcW w:w="4533" w:type="dxa"/>
          </w:tcPr>
          <w:p w:rsidR="00627ACA" w:rsidRDefault="00627ACA">
            <w:pPr>
              <w:pStyle w:val="ConsPlusNormal"/>
              <w:jc w:val="both"/>
            </w:pPr>
            <w:r>
              <w:t>Общий объем бюджетных ассигнований на финансовое обеспечение реализации государственной программы за счет средств областного бюджета Ульяновской области составляет 53313100,79 тыс. рублей, в том числе по годам:</w:t>
            </w:r>
          </w:p>
          <w:p w:rsidR="00627ACA" w:rsidRDefault="00627ACA">
            <w:pPr>
              <w:pStyle w:val="ConsPlusNormal"/>
            </w:pPr>
            <w:r>
              <w:t>в 2024 году - 7615541,97 тыс. рублей;</w:t>
            </w:r>
          </w:p>
          <w:p w:rsidR="00627ACA" w:rsidRDefault="00627ACA">
            <w:pPr>
              <w:pStyle w:val="ConsPlusNormal"/>
            </w:pPr>
            <w:r>
              <w:t>в 2025 году - 7603096,47 тыс. рублей;</w:t>
            </w:r>
          </w:p>
          <w:p w:rsidR="00627ACA" w:rsidRDefault="00627ACA">
            <w:pPr>
              <w:pStyle w:val="ConsPlusNormal"/>
            </w:pPr>
            <w:r>
              <w:t>в 2026 году - 7755116,47 тыс. рублей;</w:t>
            </w:r>
          </w:p>
          <w:p w:rsidR="00627ACA" w:rsidRDefault="00627ACA">
            <w:pPr>
              <w:pStyle w:val="ConsPlusNormal"/>
            </w:pPr>
            <w:r>
              <w:t>в 2027 году - 7584836,47 тыс. рублей;</w:t>
            </w:r>
          </w:p>
          <w:p w:rsidR="00627ACA" w:rsidRDefault="00627ACA">
            <w:pPr>
              <w:pStyle w:val="ConsPlusNormal"/>
            </w:pPr>
            <w:r>
              <w:t>в 2028 году - 7584836,47 тыс. рублей;</w:t>
            </w:r>
          </w:p>
          <w:p w:rsidR="00627ACA" w:rsidRDefault="00627ACA">
            <w:pPr>
              <w:pStyle w:val="ConsPlusNormal"/>
            </w:pPr>
            <w:r>
              <w:t>в 2029 году - 7584836,47 тыс. рублей;</w:t>
            </w:r>
          </w:p>
          <w:p w:rsidR="00627ACA" w:rsidRDefault="00627ACA">
            <w:pPr>
              <w:pStyle w:val="ConsPlusNormal"/>
            </w:pPr>
            <w:r>
              <w:t>в 2030 году - 7584836,47 тыс. рублей</w:t>
            </w:r>
          </w:p>
        </w:tc>
      </w:tr>
      <w:tr w:rsidR="00627ACA">
        <w:tc>
          <w:tcPr>
            <w:tcW w:w="4532" w:type="dxa"/>
          </w:tcPr>
          <w:p w:rsidR="00627ACA" w:rsidRDefault="00627ACA">
            <w:pPr>
              <w:pStyle w:val="ConsPlusNormal"/>
              <w:jc w:val="both"/>
            </w:pPr>
            <w:r>
              <w:t>Связь государственной программы с национальными целями развития Российской Федерации/государственными программами Российской Федерации</w:t>
            </w:r>
          </w:p>
        </w:tc>
        <w:tc>
          <w:tcPr>
            <w:tcW w:w="4533" w:type="dxa"/>
          </w:tcPr>
          <w:p w:rsidR="00627ACA" w:rsidRDefault="00627ACA">
            <w:pPr>
              <w:pStyle w:val="ConsPlusNormal"/>
              <w:jc w:val="both"/>
            </w:pPr>
            <w:r>
              <w:t xml:space="preserve">Государственная программа связана с национальной целью развития Российской Федерации "Сохранение населения, здоровье и благополучие людей", государственной программой Российской Федерации "Управление государственными финансами и </w:t>
            </w:r>
            <w:r>
              <w:lastRenderedPageBreak/>
              <w:t>регулирование финансовых рынков" и государственной программой Российской Федерации "Развитие федеративных отношений и создание условий для эффективного и ответственного управления региональными и муниципальными финансами"</w:t>
            </w:r>
          </w:p>
        </w:tc>
      </w:tr>
    </w:tbl>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right"/>
        <w:outlineLvl w:val="1"/>
      </w:pPr>
      <w:r>
        <w:t>Приложение N 1</w:t>
      </w:r>
    </w:p>
    <w:p w:rsidR="00627ACA" w:rsidRDefault="00627ACA">
      <w:pPr>
        <w:pStyle w:val="ConsPlusNormal"/>
        <w:jc w:val="right"/>
      </w:pPr>
      <w:r>
        <w:t>к государственной программе</w:t>
      </w:r>
    </w:p>
    <w:p w:rsidR="00627ACA" w:rsidRDefault="00627ACA">
      <w:pPr>
        <w:pStyle w:val="ConsPlusNormal"/>
        <w:jc w:val="both"/>
      </w:pPr>
    </w:p>
    <w:p w:rsidR="00627ACA" w:rsidRDefault="00627ACA">
      <w:pPr>
        <w:pStyle w:val="ConsPlusTitle"/>
        <w:jc w:val="center"/>
      </w:pPr>
      <w:r>
        <w:t>ПЕРЕЧЕНЬ ПОКАЗАТЕЛЕЙ</w:t>
      </w:r>
    </w:p>
    <w:p w:rsidR="00627ACA" w:rsidRDefault="00627ACA">
      <w:pPr>
        <w:pStyle w:val="ConsPlusTitle"/>
        <w:jc w:val="center"/>
      </w:pPr>
      <w:r>
        <w:t>ГОСУДАРСТВЕННОЙ ПРОГРАММЫ УЛЬЯНОВСКОЙ ОБЛАСТИ</w:t>
      </w:r>
    </w:p>
    <w:p w:rsidR="00627ACA" w:rsidRDefault="00627ACA">
      <w:pPr>
        <w:pStyle w:val="ConsPlusTitle"/>
        <w:jc w:val="center"/>
      </w:pPr>
      <w:r>
        <w:t>"УПРАВЛЕНИЕ ГОСУДАРСТВЕННЫМИ ФИНАНСАМИ УЛЬЯНОВСКОЙ ОБЛАСТИ"</w:t>
      </w:r>
    </w:p>
    <w:p w:rsidR="00627ACA" w:rsidRDefault="00627ACA">
      <w:pPr>
        <w:pStyle w:val="ConsPlusNormal"/>
        <w:jc w:val="both"/>
      </w:pPr>
    </w:p>
    <w:p w:rsidR="00627ACA" w:rsidRDefault="00627ACA">
      <w:pPr>
        <w:pStyle w:val="ConsPlusNormal"/>
        <w:sectPr w:rsidR="00627ACA" w:rsidSect="00ED56E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07"/>
        <w:gridCol w:w="1894"/>
        <w:gridCol w:w="1070"/>
        <w:gridCol w:w="1171"/>
        <w:gridCol w:w="1071"/>
        <w:gridCol w:w="914"/>
        <w:gridCol w:w="528"/>
        <w:gridCol w:w="678"/>
        <w:gridCol w:w="678"/>
        <w:gridCol w:w="678"/>
        <w:gridCol w:w="678"/>
        <w:gridCol w:w="678"/>
        <w:gridCol w:w="678"/>
        <w:gridCol w:w="678"/>
        <w:gridCol w:w="1509"/>
        <w:gridCol w:w="1411"/>
        <w:gridCol w:w="1313"/>
      </w:tblGrid>
      <w:tr w:rsidR="00627ACA">
        <w:tc>
          <w:tcPr>
            <w:tcW w:w="510" w:type="dxa"/>
            <w:vMerge w:val="restart"/>
            <w:vAlign w:val="center"/>
          </w:tcPr>
          <w:p w:rsidR="00627ACA" w:rsidRDefault="00627ACA">
            <w:pPr>
              <w:pStyle w:val="ConsPlusNormal"/>
              <w:jc w:val="center"/>
            </w:pPr>
            <w:r>
              <w:lastRenderedPageBreak/>
              <w:t>N п/п</w:t>
            </w:r>
          </w:p>
        </w:tc>
        <w:tc>
          <w:tcPr>
            <w:tcW w:w="2665" w:type="dxa"/>
            <w:vMerge w:val="restart"/>
            <w:vAlign w:val="center"/>
          </w:tcPr>
          <w:p w:rsidR="00627ACA" w:rsidRDefault="00627ACA">
            <w:pPr>
              <w:pStyle w:val="ConsPlusNormal"/>
              <w:jc w:val="center"/>
            </w:pPr>
            <w:r>
              <w:t>Наименование показателя</w:t>
            </w:r>
          </w:p>
        </w:tc>
        <w:tc>
          <w:tcPr>
            <w:tcW w:w="1020" w:type="dxa"/>
            <w:vMerge w:val="restart"/>
            <w:vAlign w:val="center"/>
          </w:tcPr>
          <w:p w:rsidR="00627ACA" w:rsidRDefault="00627ACA">
            <w:pPr>
              <w:pStyle w:val="ConsPlusNormal"/>
              <w:jc w:val="center"/>
            </w:pPr>
            <w:r>
              <w:t>Уровень показателя</w:t>
            </w:r>
          </w:p>
        </w:tc>
        <w:tc>
          <w:tcPr>
            <w:tcW w:w="1361" w:type="dxa"/>
            <w:vMerge w:val="restart"/>
            <w:vAlign w:val="center"/>
          </w:tcPr>
          <w:p w:rsidR="00627ACA" w:rsidRDefault="00627ACA">
            <w:pPr>
              <w:pStyle w:val="ConsPlusNormal"/>
              <w:jc w:val="center"/>
            </w:pPr>
            <w:r>
              <w:t>Признак возрастания убывания значения показателя</w:t>
            </w:r>
          </w:p>
        </w:tc>
        <w:tc>
          <w:tcPr>
            <w:tcW w:w="1247" w:type="dxa"/>
            <w:vMerge w:val="restart"/>
            <w:vAlign w:val="center"/>
          </w:tcPr>
          <w:p w:rsidR="00627ACA" w:rsidRDefault="00627ACA">
            <w:pPr>
              <w:pStyle w:val="ConsPlusNormal"/>
              <w:jc w:val="center"/>
            </w:pPr>
            <w:r>
              <w:t>Единица измерения значения показателя (по ОКЕИ)</w:t>
            </w:r>
          </w:p>
        </w:tc>
        <w:tc>
          <w:tcPr>
            <w:tcW w:w="1700" w:type="dxa"/>
            <w:gridSpan w:val="2"/>
            <w:vAlign w:val="center"/>
          </w:tcPr>
          <w:p w:rsidR="00627ACA" w:rsidRDefault="00627ACA">
            <w:pPr>
              <w:pStyle w:val="ConsPlusNormal"/>
              <w:jc w:val="center"/>
            </w:pPr>
            <w:r>
              <w:t>Базовое значение</w:t>
            </w:r>
          </w:p>
        </w:tc>
        <w:tc>
          <w:tcPr>
            <w:tcW w:w="5950" w:type="dxa"/>
            <w:gridSpan w:val="7"/>
          </w:tcPr>
          <w:p w:rsidR="00627ACA" w:rsidRDefault="00627ACA">
            <w:pPr>
              <w:pStyle w:val="ConsPlusNormal"/>
              <w:jc w:val="center"/>
            </w:pPr>
            <w:r>
              <w:t>Значения показателя по годам</w:t>
            </w:r>
          </w:p>
        </w:tc>
        <w:tc>
          <w:tcPr>
            <w:tcW w:w="2324" w:type="dxa"/>
            <w:vMerge w:val="restart"/>
            <w:vAlign w:val="center"/>
          </w:tcPr>
          <w:p w:rsidR="00627ACA" w:rsidRDefault="00627ACA">
            <w:pPr>
              <w:pStyle w:val="ConsPlusNormal"/>
              <w:jc w:val="center"/>
            </w:pPr>
            <w:r>
              <w:t>Документ</w:t>
            </w:r>
          </w:p>
        </w:tc>
        <w:tc>
          <w:tcPr>
            <w:tcW w:w="1814" w:type="dxa"/>
            <w:vMerge w:val="restart"/>
            <w:vAlign w:val="center"/>
          </w:tcPr>
          <w:p w:rsidR="00627ACA" w:rsidRDefault="00627ACA">
            <w:pPr>
              <w:pStyle w:val="ConsPlusNormal"/>
              <w:jc w:val="center"/>
            </w:pPr>
            <w:r>
              <w:t>Ответственный за достижение значений показателя</w:t>
            </w:r>
          </w:p>
        </w:tc>
        <w:tc>
          <w:tcPr>
            <w:tcW w:w="964" w:type="dxa"/>
            <w:vMerge w:val="restart"/>
            <w:vAlign w:val="center"/>
          </w:tcPr>
          <w:p w:rsidR="00627ACA" w:rsidRDefault="00627ACA">
            <w:pPr>
              <w:pStyle w:val="ConsPlusNormal"/>
              <w:jc w:val="center"/>
            </w:pPr>
            <w:r>
              <w:t>Связь с показателями</w:t>
            </w:r>
          </w:p>
        </w:tc>
      </w:tr>
      <w:tr w:rsidR="00627ACA">
        <w:tc>
          <w:tcPr>
            <w:tcW w:w="0" w:type="auto"/>
            <w:vMerge/>
          </w:tcPr>
          <w:p w:rsidR="00627ACA" w:rsidRDefault="00627ACA">
            <w:pPr>
              <w:pStyle w:val="ConsPlusNormal"/>
            </w:pPr>
          </w:p>
        </w:tc>
        <w:tc>
          <w:tcPr>
            <w:tcW w:w="0" w:type="auto"/>
            <w:vMerge/>
          </w:tcPr>
          <w:p w:rsidR="00627ACA" w:rsidRDefault="00627ACA">
            <w:pPr>
              <w:pStyle w:val="ConsPlusNormal"/>
            </w:pPr>
          </w:p>
        </w:tc>
        <w:tc>
          <w:tcPr>
            <w:tcW w:w="0" w:type="auto"/>
            <w:vMerge/>
          </w:tcPr>
          <w:p w:rsidR="00627ACA" w:rsidRDefault="00627ACA">
            <w:pPr>
              <w:pStyle w:val="ConsPlusNormal"/>
            </w:pPr>
          </w:p>
        </w:tc>
        <w:tc>
          <w:tcPr>
            <w:tcW w:w="0" w:type="auto"/>
            <w:vMerge/>
          </w:tcPr>
          <w:p w:rsidR="00627ACA" w:rsidRDefault="00627ACA">
            <w:pPr>
              <w:pStyle w:val="ConsPlusNormal"/>
            </w:pPr>
          </w:p>
        </w:tc>
        <w:tc>
          <w:tcPr>
            <w:tcW w:w="0" w:type="auto"/>
            <w:vMerge/>
          </w:tcPr>
          <w:p w:rsidR="00627ACA" w:rsidRDefault="00627ACA">
            <w:pPr>
              <w:pStyle w:val="ConsPlusNormal"/>
            </w:pPr>
          </w:p>
        </w:tc>
        <w:tc>
          <w:tcPr>
            <w:tcW w:w="850" w:type="dxa"/>
            <w:vAlign w:val="center"/>
          </w:tcPr>
          <w:p w:rsidR="00627ACA" w:rsidRDefault="00627ACA">
            <w:pPr>
              <w:pStyle w:val="ConsPlusNormal"/>
              <w:jc w:val="center"/>
            </w:pPr>
            <w:r>
              <w:t>значение</w:t>
            </w:r>
          </w:p>
        </w:tc>
        <w:tc>
          <w:tcPr>
            <w:tcW w:w="850" w:type="dxa"/>
            <w:vAlign w:val="center"/>
          </w:tcPr>
          <w:p w:rsidR="00627ACA" w:rsidRDefault="00627ACA">
            <w:pPr>
              <w:pStyle w:val="ConsPlusNormal"/>
              <w:jc w:val="center"/>
            </w:pPr>
            <w:r>
              <w:t>год</w:t>
            </w:r>
          </w:p>
        </w:tc>
        <w:tc>
          <w:tcPr>
            <w:tcW w:w="850" w:type="dxa"/>
            <w:vAlign w:val="center"/>
          </w:tcPr>
          <w:p w:rsidR="00627ACA" w:rsidRDefault="00627ACA">
            <w:pPr>
              <w:pStyle w:val="ConsPlusNormal"/>
              <w:jc w:val="center"/>
            </w:pPr>
            <w:r>
              <w:t>2024</w:t>
            </w:r>
          </w:p>
        </w:tc>
        <w:tc>
          <w:tcPr>
            <w:tcW w:w="850" w:type="dxa"/>
            <w:vAlign w:val="center"/>
          </w:tcPr>
          <w:p w:rsidR="00627ACA" w:rsidRDefault="00627ACA">
            <w:pPr>
              <w:pStyle w:val="ConsPlusNormal"/>
              <w:jc w:val="center"/>
            </w:pPr>
            <w:r>
              <w:t>2025</w:t>
            </w:r>
          </w:p>
        </w:tc>
        <w:tc>
          <w:tcPr>
            <w:tcW w:w="850" w:type="dxa"/>
            <w:vAlign w:val="center"/>
          </w:tcPr>
          <w:p w:rsidR="00627ACA" w:rsidRDefault="00627ACA">
            <w:pPr>
              <w:pStyle w:val="ConsPlusNormal"/>
              <w:jc w:val="center"/>
            </w:pPr>
            <w:r>
              <w:t>2026</w:t>
            </w:r>
          </w:p>
        </w:tc>
        <w:tc>
          <w:tcPr>
            <w:tcW w:w="850" w:type="dxa"/>
            <w:vAlign w:val="center"/>
          </w:tcPr>
          <w:p w:rsidR="00627ACA" w:rsidRDefault="00627ACA">
            <w:pPr>
              <w:pStyle w:val="ConsPlusNormal"/>
              <w:jc w:val="center"/>
            </w:pPr>
            <w:r>
              <w:t>2027</w:t>
            </w:r>
          </w:p>
        </w:tc>
        <w:tc>
          <w:tcPr>
            <w:tcW w:w="850" w:type="dxa"/>
            <w:vAlign w:val="center"/>
          </w:tcPr>
          <w:p w:rsidR="00627ACA" w:rsidRDefault="00627ACA">
            <w:pPr>
              <w:pStyle w:val="ConsPlusNormal"/>
              <w:jc w:val="center"/>
            </w:pPr>
            <w:r>
              <w:t>2028</w:t>
            </w:r>
          </w:p>
        </w:tc>
        <w:tc>
          <w:tcPr>
            <w:tcW w:w="850" w:type="dxa"/>
            <w:vAlign w:val="center"/>
          </w:tcPr>
          <w:p w:rsidR="00627ACA" w:rsidRDefault="00627ACA">
            <w:pPr>
              <w:pStyle w:val="ConsPlusNormal"/>
              <w:jc w:val="center"/>
            </w:pPr>
            <w:r>
              <w:t>2029</w:t>
            </w:r>
          </w:p>
        </w:tc>
        <w:tc>
          <w:tcPr>
            <w:tcW w:w="850" w:type="dxa"/>
            <w:vAlign w:val="center"/>
          </w:tcPr>
          <w:p w:rsidR="00627ACA" w:rsidRDefault="00627ACA">
            <w:pPr>
              <w:pStyle w:val="ConsPlusNormal"/>
              <w:jc w:val="center"/>
            </w:pPr>
            <w:r>
              <w:t>2030</w:t>
            </w:r>
          </w:p>
        </w:tc>
        <w:tc>
          <w:tcPr>
            <w:tcW w:w="0" w:type="auto"/>
            <w:vMerge/>
          </w:tcPr>
          <w:p w:rsidR="00627ACA" w:rsidRDefault="00627ACA">
            <w:pPr>
              <w:pStyle w:val="ConsPlusNormal"/>
            </w:pPr>
          </w:p>
        </w:tc>
        <w:tc>
          <w:tcPr>
            <w:tcW w:w="0" w:type="auto"/>
            <w:vMerge/>
          </w:tcPr>
          <w:p w:rsidR="00627ACA" w:rsidRDefault="00627ACA">
            <w:pPr>
              <w:pStyle w:val="ConsPlusNormal"/>
            </w:pPr>
          </w:p>
        </w:tc>
        <w:tc>
          <w:tcPr>
            <w:tcW w:w="0" w:type="auto"/>
            <w:vMerge/>
          </w:tcPr>
          <w:p w:rsidR="00627ACA" w:rsidRDefault="00627ACA">
            <w:pPr>
              <w:pStyle w:val="ConsPlusNormal"/>
            </w:pPr>
          </w:p>
        </w:tc>
      </w:tr>
      <w:tr w:rsidR="00627ACA">
        <w:tc>
          <w:tcPr>
            <w:tcW w:w="510" w:type="dxa"/>
            <w:vAlign w:val="center"/>
          </w:tcPr>
          <w:p w:rsidR="00627ACA" w:rsidRDefault="00627ACA">
            <w:pPr>
              <w:pStyle w:val="ConsPlusNormal"/>
              <w:jc w:val="center"/>
            </w:pPr>
            <w:r>
              <w:t>1</w:t>
            </w:r>
          </w:p>
        </w:tc>
        <w:tc>
          <w:tcPr>
            <w:tcW w:w="2665" w:type="dxa"/>
            <w:vAlign w:val="center"/>
          </w:tcPr>
          <w:p w:rsidR="00627ACA" w:rsidRDefault="00627ACA">
            <w:pPr>
              <w:pStyle w:val="ConsPlusNormal"/>
              <w:jc w:val="center"/>
            </w:pPr>
            <w:r>
              <w:t>2</w:t>
            </w:r>
          </w:p>
        </w:tc>
        <w:tc>
          <w:tcPr>
            <w:tcW w:w="1020" w:type="dxa"/>
            <w:vAlign w:val="center"/>
          </w:tcPr>
          <w:p w:rsidR="00627ACA" w:rsidRDefault="00627ACA">
            <w:pPr>
              <w:pStyle w:val="ConsPlusNormal"/>
              <w:jc w:val="center"/>
            </w:pPr>
            <w:r>
              <w:t>3</w:t>
            </w:r>
          </w:p>
        </w:tc>
        <w:tc>
          <w:tcPr>
            <w:tcW w:w="1361" w:type="dxa"/>
            <w:vAlign w:val="center"/>
          </w:tcPr>
          <w:p w:rsidR="00627ACA" w:rsidRDefault="00627ACA">
            <w:pPr>
              <w:pStyle w:val="ConsPlusNormal"/>
              <w:jc w:val="center"/>
            </w:pPr>
            <w:r>
              <w:t>4</w:t>
            </w:r>
          </w:p>
        </w:tc>
        <w:tc>
          <w:tcPr>
            <w:tcW w:w="1247" w:type="dxa"/>
            <w:vAlign w:val="center"/>
          </w:tcPr>
          <w:p w:rsidR="00627ACA" w:rsidRDefault="00627ACA">
            <w:pPr>
              <w:pStyle w:val="ConsPlusNormal"/>
              <w:jc w:val="center"/>
            </w:pPr>
            <w:r>
              <w:t>5</w:t>
            </w:r>
          </w:p>
        </w:tc>
        <w:tc>
          <w:tcPr>
            <w:tcW w:w="850" w:type="dxa"/>
            <w:vAlign w:val="center"/>
          </w:tcPr>
          <w:p w:rsidR="00627ACA" w:rsidRDefault="00627ACA">
            <w:pPr>
              <w:pStyle w:val="ConsPlusNormal"/>
              <w:jc w:val="center"/>
            </w:pPr>
            <w:r>
              <w:t>6</w:t>
            </w:r>
          </w:p>
        </w:tc>
        <w:tc>
          <w:tcPr>
            <w:tcW w:w="850" w:type="dxa"/>
            <w:vAlign w:val="center"/>
          </w:tcPr>
          <w:p w:rsidR="00627ACA" w:rsidRDefault="00627ACA">
            <w:pPr>
              <w:pStyle w:val="ConsPlusNormal"/>
              <w:jc w:val="center"/>
            </w:pPr>
            <w:r>
              <w:t>7</w:t>
            </w:r>
          </w:p>
        </w:tc>
        <w:tc>
          <w:tcPr>
            <w:tcW w:w="850" w:type="dxa"/>
            <w:vAlign w:val="center"/>
          </w:tcPr>
          <w:p w:rsidR="00627ACA" w:rsidRDefault="00627ACA">
            <w:pPr>
              <w:pStyle w:val="ConsPlusNormal"/>
              <w:jc w:val="center"/>
            </w:pPr>
            <w:r>
              <w:t>8</w:t>
            </w:r>
          </w:p>
        </w:tc>
        <w:tc>
          <w:tcPr>
            <w:tcW w:w="850" w:type="dxa"/>
            <w:vAlign w:val="center"/>
          </w:tcPr>
          <w:p w:rsidR="00627ACA" w:rsidRDefault="00627ACA">
            <w:pPr>
              <w:pStyle w:val="ConsPlusNormal"/>
              <w:jc w:val="center"/>
            </w:pPr>
            <w:r>
              <w:t>9</w:t>
            </w:r>
          </w:p>
        </w:tc>
        <w:tc>
          <w:tcPr>
            <w:tcW w:w="850" w:type="dxa"/>
            <w:vAlign w:val="center"/>
          </w:tcPr>
          <w:p w:rsidR="00627ACA" w:rsidRDefault="00627ACA">
            <w:pPr>
              <w:pStyle w:val="ConsPlusNormal"/>
              <w:jc w:val="center"/>
            </w:pPr>
            <w:r>
              <w:t>10</w:t>
            </w:r>
          </w:p>
        </w:tc>
        <w:tc>
          <w:tcPr>
            <w:tcW w:w="850" w:type="dxa"/>
            <w:vAlign w:val="center"/>
          </w:tcPr>
          <w:p w:rsidR="00627ACA" w:rsidRDefault="00627ACA">
            <w:pPr>
              <w:pStyle w:val="ConsPlusNormal"/>
              <w:jc w:val="center"/>
            </w:pPr>
            <w:r>
              <w:t>11</w:t>
            </w:r>
          </w:p>
        </w:tc>
        <w:tc>
          <w:tcPr>
            <w:tcW w:w="850" w:type="dxa"/>
            <w:vAlign w:val="center"/>
          </w:tcPr>
          <w:p w:rsidR="00627ACA" w:rsidRDefault="00627ACA">
            <w:pPr>
              <w:pStyle w:val="ConsPlusNormal"/>
              <w:jc w:val="center"/>
            </w:pPr>
            <w:r>
              <w:t>12</w:t>
            </w:r>
          </w:p>
        </w:tc>
        <w:tc>
          <w:tcPr>
            <w:tcW w:w="850" w:type="dxa"/>
            <w:vAlign w:val="center"/>
          </w:tcPr>
          <w:p w:rsidR="00627ACA" w:rsidRDefault="00627ACA">
            <w:pPr>
              <w:pStyle w:val="ConsPlusNormal"/>
              <w:jc w:val="center"/>
            </w:pPr>
            <w:r>
              <w:t>13</w:t>
            </w:r>
          </w:p>
        </w:tc>
        <w:tc>
          <w:tcPr>
            <w:tcW w:w="850" w:type="dxa"/>
            <w:vAlign w:val="center"/>
          </w:tcPr>
          <w:p w:rsidR="00627ACA" w:rsidRDefault="00627ACA">
            <w:pPr>
              <w:pStyle w:val="ConsPlusNormal"/>
              <w:jc w:val="center"/>
            </w:pPr>
            <w:r>
              <w:t>14</w:t>
            </w:r>
          </w:p>
        </w:tc>
        <w:tc>
          <w:tcPr>
            <w:tcW w:w="2324" w:type="dxa"/>
          </w:tcPr>
          <w:p w:rsidR="00627ACA" w:rsidRDefault="00627ACA">
            <w:pPr>
              <w:pStyle w:val="ConsPlusNormal"/>
              <w:jc w:val="center"/>
            </w:pPr>
            <w:r>
              <w:t>15</w:t>
            </w:r>
          </w:p>
        </w:tc>
        <w:tc>
          <w:tcPr>
            <w:tcW w:w="1814" w:type="dxa"/>
          </w:tcPr>
          <w:p w:rsidR="00627ACA" w:rsidRDefault="00627ACA">
            <w:pPr>
              <w:pStyle w:val="ConsPlusNormal"/>
              <w:jc w:val="center"/>
            </w:pPr>
            <w:r>
              <w:t>16</w:t>
            </w:r>
          </w:p>
        </w:tc>
        <w:tc>
          <w:tcPr>
            <w:tcW w:w="964" w:type="dxa"/>
          </w:tcPr>
          <w:p w:rsidR="00627ACA" w:rsidRDefault="00627ACA">
            <w:pPr>
              <w:pStyle w:val="ConsPlusNormal"/>
              <w:jc w:val="center"/>
            </w:pPr>
            <w:r>
              <w:t>17</w:t>
            </w:r>
          </w:p>
        </w:tc>
      </w:tr>
      <w:tr w:rsidR="00627ACA">
        <w:tc>
          <w:tcPr>
            <w:tcW w:w="510" w:type="dxa"/>
          </w:tcPr>
          <w:p w:rsidR="00627ACA" w:rsidRDefault="00627ACA">
            <w:pPr>
              <w:pStyle w:val="ConsPlusNormal"/>
              <w:jc w:val="center"/>
            </w:pPr>
            <w:r>
              <w:t>1.</w:t>
            </w:r>
          </w:p>
        </w:tc>
        <w:tc>
          <w:tcPr>
            <w:tcW w:w="2665" w:type="dxa"/>
          </w:tcPr>
          <w:p w:rsidR="00627ACA" w:rsidRDefault="00627ACA">
            <w:pPr>
              <w:pStyle w:val="ConsPlusNormal"/>
              <w:jc w:val="both"/>
            </w:pPr>
            <w:r>
              <w:t>Увеличение объема налоговых и неналоговых доходов, поступивших в консолидированный бюджет Ульяновской области, по сравнению с годом, предшествующим отчетному</w:t>
            </w:r>
          </w:p>
        </w:tc>
        <w:tc>
          <w:tcPr>
            <w:tcW w:w="1020" w:type="dxa"/>
          </w:tcPr>
          <w:p w:rsidR="00627ACA" w:rsidRDefault="00627ACA">
            <w:pPr>
              <w:pStyle w:val="ConsPlusNormal"/>
              <w:jc w:val="center"/>
            </w:pPr>
            <w:r>
              <w:t>ГП</w:t>
            </w:r>
          </w:p>
        </w:tc>
        <w:tc>
          <w:tcPr>
            <w:tcW w:w="1361" w:type="dxa"/>
          </w:tcPr>
          <w:p w:rsidR="00627ACA" w:rsidRDefault="00627ACA">
            <w:pPr>
              <w:pStyle w:val="ConsPlusNormal"/>
              <w:jc w:val="center"/>
            </w:pPr>
            <w:r>
              <w:t>+</w:t>
            </w:r>
          </w:p>
        </w:tc>
        <w:tc>
          <w:tcPr>
            <w:tcW w:w="1247" w:type="dxa"/>
          </w:tcPr>
          <w:p w:rsidR="00627ACA" w:rsidRDefault="00627ACA">
            <w:pPr>
              <w:pStyle w:val="ConsPlusNormal"/>
              <w:jc w:val="center"/>
            </w:pPr>
            <w:r>
              <w:t>млн. руб.</w:t>
            </w:r>
          </w:p>
        </w:tc>
        <w:tc>
          <w:tcPr>
            <w:tcW w:w="850" w:type="dxa"/>
          </w:tcPr>
          <w:p w:rsidR="00627ACA" w:rsidRDefault="00627ACA">
            <w:pPr>
              <w:pStyle w:val="ConsPlusNormal"/>
              <w:jc w:val="center"/>
            </w:pPr>
            <w:r>
              <w:t>1061,3</w:t>
            </w:r>
          </w:p>
        </w:tc>
        <w:tc>
          <w:tcPr>
            <w:tcW w:w="850" w:type="dxa"/>
          </w:tcPr>
          <w:p w:rsidR="00627ACA" w:rsidRDefault="00627ACA">
            <w:pPr>
              <w:pStyle w:val="ConsPlusNormal"/>
              <w:jc w:val="center"/>
            </w:pPr>
            <w:r>
              <w:t>2023</w:t>
            </w:r>
          </w:p>
        </w:tc>
        <w:tc>
          <w:tcPr>
            <w:tcW w:w="850" w:type="dxa"/>
          </w:tcPr>
          <w:p w:rsidR="00627ACA" w:rsidRDefault="00627ACA">
            <w:pPr>
              <w:pStyle w:val="ConsPlusNormal"/>
              <w:jc w:val="center"/>
            </w:pPr>
            <w:r>
              <w:t>5065,2</w:t>
            </w:r>
          </w:p>
        </w:tc>
        <w:tc>
          <w:tcPr>
            <w:tcW w:w="850" w:type="dxa"/>
          </w:tcPr>
          <w:p w:rsidR="00627ACA" w:rsidRDefault="00627ACA">
            <w:pPr>
              <w:pStyle w:val="ConsPlusNormal"/>
              <w:jc w:val="center"/>
            </w:pPr>
            <w:r>
              <w:t>4553,6</w:t>
            </w:r>
          </w:p>
        </w:tc>
        <w:tc>
          <w:tcPr>
            <w:tcW w:w="850" w:type="dxa"/>
          </w:tcPr>
          <w:p w:rsidR="00627ACA" w:rsidRDefault="00627ACA">
            <w:pPr>
              <w:pStyle w:val="ConsPlusNormal"/>
              <w:jc w:val="center"/>
            </w:pPr>
            <w:r>
              <w:t>3409,5</w:t>
            </w:r>
          </w:p>
        </w:tc>
        <w:tc>
          <w:tcPr>
            <w:tcW w:w="850" w:type="dxa"/>
          </w:tcPr>
          <w:p w:rsidR="00627ACA" w:rsidRDefault="00627ACA">
            <w:pPr>
              <w:pStyle w:val="ConsPlusNormal"/>
              <w:jc w:val="center"/>
            </w:pPr>
            <w:r>
              <w:t>1801,5</w:t>
            </w:r>
          </w:p>
        </w:tc>
        <w:tc>
          <w:tcPr>
            <w:tcW w:w="850" w:type="dxa"/>
          </w:tcPr>
          <w:p w:rsidR="00627ACA" w:rsidRDefault="00627ACA">
            <w:pPr>
              <w:pStyle w:val="ConsPlusNormal"/>
              <w:jc w:val="center"/>
            </w:pPr>
            <w:r>
              <w:t>1837,5</w:t>
            </w:r>
          </w:p>
        </w:tc>
        <w:tc>
          <w:tcPr>
            <w:tcW w:w="850" w:type="dxa"/>
          </w:tcPr>
          <w:p w:rsidR="00627ACA" w:rsidRDefault="00627ACA">
            <w:pPr>
              <w:pStyle w:val="ConsPlusNormal"/>
              <w:jc w:val="center"/>
            </w:pPr>
            <w:r>
              <w:t>1874,3</w:t>
            </w:r>
          </w:p>
        </w:tc>
        <w:tc>
          <w:tcPr>
            <w:tcW w:w="850" w:type="dxa"/>
          </w:tcPr>
          <w:p w:rsidR="00627ACA" w:rsidRDefault="00627ACA">
            <w:pPr>
              <w:pStyle w:val="ConsPlusNormal"/>
              <w:jc w:val="center"/>
            </w:pPr>
            <w:r>
              <w:t>1911,8</w:t>
            </w:r>
          </w:p>
        </w:tc>
        <w:tc>
          <w:tcPr>
            <w:tcW w:w="2324" w:type="dxa"/>
          </w:tcPr>
          <w:p w:rsidR="00627ACA" w:rsidRDefault="00627ACA">
            <w:pPr>
              <w:pStyle w:val="ConsPlusNormal"/>
              <w:jc w:val="center"/>
            </w:pPr>
            <w:hyperlink r:id="rId16">
              <w:r>
                <w:rPr>
                  <w:color w:val="0000FF"/>
                </w:rPr>
                <w:t>Постановление</w:t>
              </w:r>
            </w:hyperlink>
            <w:r>
              <w:t xml:space="preserve"> Правительства Ульяновской области от 13.07.2015 N 16/319-П "Об утверждении Стратегии социально-экономического развития Ульяновской области до 2030 года"</w:t>
            </w:r>
          </w:p>
        </w:tc>
        <w:tc>
          <w:tcPr>
            <w:tcW w:w="1814" w:type="dxa"/>
          </w:tcPr>
          <w:p w:rsidR="00627ACA" w:rsidRDefault="00627ACA">
            <w:pPr>
              <w:pStyle w:val="ConsPlusNormal"/>
              <w:jc w:val="center"/>
            </w:pPr>
            <w:r>
              <w:t>Министерство финансов Ульяновской области (далее - Министерство)</w:t>
            </w:r>
          </w:p>
        </w:tc>
        <w:tc>
          <w:tcPr>
            <w:tcW w:w="964" w:type="dxa"/>
          </w:tcPr>
          <w:p w:rsidR="00627ACA" w:rsidRDefault="00627ACA">
            <w:pPr>
              <w:pStyle w:val="ConsPlusNormal"/>
              <w:jc w:val="center"/>
            </w:pPr>
            <w:r>
              <w:t>x</w:t>
            </w:r>
          </w:p>
        </w:tc>
      </w:tr>
      <w:tr w:rsidR="00627ACA">
        <w:tc>
          <w:tcPr>
            <w:tcW w:w="510" w:type="dxa"/>
          </w:tcPr>
          <w:p w:rsidR="00627ACA" w:rsidRDefault="00627ACA">
            <w:pPr>
              <w:pStyle w:val="ConsPlusNormal"/>
              <w:jc w:val="center"/>
            </w:pPr>
            <w:r>
              <w:t>2.</w:t>
            </w:r>
          </w:p>
        </w:tc>
        <w:tc>
          <w:tcPr>
            <w:tcW w:w="2665" w:type="dxa"/>
          </w:tcPr>
          <w:p w:rsidR="00627ACA" w:rsidRDefault="00627ACA">
            <w:pPr>
              <w:pStyle w:val="ConsPlusNormal"/>
              <w:jc w:val="both"/>
            </w:pPr>
            <w:r>
              <w:t xml:space="preserve">Увеличение удельного веса расходов областного бюджета Ульяновской области, предусмотренных </w:t>
            </w:r>
            <w:r>
              <w:lastRenderedPageBreak/>
              <w:t>государственными программами Ульяновской области, в общем объеме расходов областного бюджета Ульяновской области по сравнению с годом, предшествующим отчетному</w:t>
            </w:r>
          </w:p>
        </w:tc>
        <w:tc>
          <w:tcPr>
            <w:tcW w:w="1020" w:type="dxa"/>
          </w:tcPr>
          <w:p w:rsidR="00627ACA" w:rsidRDefault="00627ACA">
            <w:pPr>
              <w:pStyle w:val="ConsPlusNormal"/>
              <w:jc w:val="center"/>
            </w:pPr>
            <w:r>
              <w:lastRenderedPageBreak/>
              <w:t>ГП</w:t>
            </w:r>
          </w:p>
        </w:tc>
        <w:tc>
          <w:tcPr>
            <w:tcW w:w="1361" w:type="dxa"/>
          </w:tcPr>
          <w:p w:rsidR="00627ACA" w:rsidRDefault="00627ACA">
            <w:pPr>
              <w:pStyle w:val="ConsPlusNormal"/>
              <w:jc w:val="center"/>
            </w:pPr>
            <w:r>
              <w:t>+</w:t>
            </w:r>
          </w:p>
        </w:tc>
        <w:tc>
          <w:tcPr>
            <w:tcW w:w="1247" w:type="dxa"/>
          </w:tcPr>
          <w:p w:rsidR="00627ACA" w:rsidRDefault="00627ACA">
            <w:pPr>
              <w:pStyle w:val="ConsPlusNormal"/>
              <w:jc w:val="center"/>
            </w:pPr>
            <w:r>
              <w:t>%</w:t>
            </w:r>
          </w:p>
        </w:tc>
        <w:tc>
          <w:tcPr>
            <w:tcW w:w="850" w:type="dxa"/>
          </w:tcPr>
          <w:p w:rsidR="00627ACA" w:rsidRDefault="00627ACA">
            <w:pPr>
              <w:pStyle w:val="ConsPlusNormal"/>
              <w:jc w:val="center"/>
            </w:pPr>
            <w:r>
              <w:t>0,1</w:t>
            </w:r>
          </w:p>
        </w:tc>
        <w:tc>
          <w:tcPr>
            <w:tcW w:w="850" w:type="dxa"/>
          </w:tcPr>
          <w:p w:rsidR="00627ACA" w:rsidRDefault="00627ACA">
            <w:pPr>
              <w:pStyle w:val="ConsPlusNormal"/>
              <w:jc w:val="center"/>
            </w:pPr>
            <w:r>
              <w:t>2023</w:t>
            </w:r>
          </w:p>
        </w:tc>
        <w:tc>
          <w:tcPr>
            <w:tcW w:w="850" w:type="dxa"/>
          </w:tcPr>
          <w:p w:rsidR="00627ACA" w:rsidRDefault="00627ACA">
            <w:pPr>
              <w:pStyle w:val="ConsPlusNormal"/>
              <w:jc w:val="center"/>
            </w:pPr>
            <w:r>
              <w:t>0,1</w:t>
            </w:r>
          </w:p>
        </w:tc>
        <w:tc>
          <w:tcPr>
            <w:tcW w:w="850" w:type="dxa"/>
          </w:tcPr>
          <w:p w:rsidR="00627ACA" w:rsidRDefault="00627ACA">
            <w:pPr>
              <w:pStyle w:val="ConsPlusNormal"/>
              <w:jc w:val="center"/>
            </w:pPr>
            <w:r>
              <w:t>0,1</w:t>
            </w:r>
          </w:p>
        </w:tc>
        <w:tc>
          <w:tcPr>
            <w:tcW w:w="850" w:type="dxa"/>
          </w:tcPr>
          <w:p w:rsidR="00627ACA" w:rsidRDefault="00627ACA">
            <w:pPr>
              <w:pStyle w:val="ConsPlusNormal"/>
              <w:jc w:val="center"/>
            </w:pPr>
            <w:r>
              <w:t>0,1</w:t>
            </w:r>
          </w:p>
        </w:tc>
        <w:tc>
          <w:tcPr>
            <w:tcW w:w="850" w:type="dxa"/>
          </w:tcPr>
          <w:p w:rsidR="00627ACA" w:rsidRDefault="00627ACA">
            <w:pPr>
              <w:pStyle w:val="ConsPlusNormal"/>
              <w:jc w:val="center"/>
            </w:pPr>
            <w:r>
              <w:t>0,1</w:t>
            </w:r>
          </w:p>
        </w:tc>
        <w:tc>
          <w:tcPr>
            <w:tcW w:w="850" w:type="dxa"/>
          </w:tcPr>
          <w:p w:rsidR="00627ACA" w:rsidRDefault="00627ACA">
            <w:pPr>
              <w:pStyle w:val="ConsPlusNormal"/>
              <w:jc w:val="center"/>
            </w:pPr>
            <w:r>
              <w:t>0,1</w:t>
            </w:r>
          </w:p>
        </w:tc>
        <w:tc>
          <w:tcPr>
            <w:tcW w:w="850" w:type="dxa"/>
          </w:tcPr>
          <w:p w:rsidR="00627ACA" w:rsidRDefault="00627ACA">
            <w:pPr>
              <w:pStyle w:val="ConsPlusNormal"/>
              <w:jc w:val="center"/>
            </w:pPr>
            <w:r>
              <w:t>0,1</w:t>
            </w:r>
          </w:p>
        </w:tc>
        <w:tc>
          <w:tcPr>
            <w:tcW w:w="850" w:type="dxa"/>
          </w:tcPr>
          <w:p w:rsidR="00627ACA" w:rsidRDefault="00627ACA">
            <w:pPr>
              <w:pStyle w:val="ConsPlusNormal"/>
              <w:jc w:val="center"/>
            </w:pPr>
            <w:r>
              <w:t>0,1</w:t>
            </w:r>
          </w:p>
        </w:tc>
        <w:tc>
          <w:tcPr>
            <w:tcW w:w="2324" w:type="dxa"/>
          </w:tcPr>
          <w:p w:rsidR="00627ACA" w:rsidRDefault="00627ACA">
            <w:pPr>
              <w:pStyle w:val="ConsPlusNormal"/>
              <w:jc w:val="center"/>
            </w:pPr>
            <w:r>
              <w:t>x</w:t>
            </w:r>
          </w:p>
        </w:tc>
        <w:tc>
          <w:tcPr>
            <w:tcW w:w="1814" w:type="dxa"/>
          </w:tcPr>
          <w:p w:rsidR="00627ACA" w:rsidRDefault="00627ACA">
            <w:pPr>
              <w:pStyle w:val="ConsPlusNormal"/>
              <w:jc w:val="center"/>
            </w:pPr>
            <w:r>
              <w:t>Министерство</w:t>
            </w:r>
          </w:p>
        </w:tc>
        <w:tc>
          <w:tcPr>
            <w:tcW w:w="964" w:type="dxa"/>
          </w:tcPr>
          <w:p w:rsidR="00627ACA" w:rsidRDefault="00627ACA">
            <w:pPr>
              <w:pStyle w:val="ConsPlusNormal"/>
              <w:jc w:val="center"/>
            </w:pPr>
            <w:r>
              <w:t>x</w:t>
            </w:r>
          </w:p>
        </w:tc>
      </w:tr>
    </w:tbl>
    <w:p w:rsidR="00627ACA" w:rsidRDefault="00627ACA">
      <w:pPr>
        <w:pStyle w:val="ConsPlusNormal"/>
        <w:jc w:val="both"/>
      </w:pPr>
    </w:p>
    <w:p w:rsidR="00627ACA" w:rsidRDefault="00627ACA">
      <w:pPr>
        <w:pStyle w:val="ConsPlusNormal"/>
        <w:ind w:firstLine="540"/>
        <w:jc w:val="both"/>
      </w:pPr>
      <w:r>
        <w:t>Примечание. ГП - государственная программа Ульяновской области.</w:t>
      </w: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right"/>
        <w:outlineLvl w:val="1"/>
      </w:pPr>
      <w:r>
        <w:t>Приложение N 2</w:t>
      </w:r>
    </w:p>
    <w:p w:rsidR="00627ACA" w:rsidRDefault="00627ACA">
      <w:pPr>
        <w:pStyle w:val="ConsPlusNormal"/>
        <w:jc w:val="right"/>
      </w:pPr>
      <w:r>
        <w:t>к государственной программе</w:t>
      </w:r>
    </w:p>
    <w:p w:rsidR="00627ACA" w:rsidRDefault="00627ACA">
      <w:pPr>
        <w:pStyle w:val="ConsPlusNormal"/>
        <w:jc w:val="both"/>
      </w:pPr>
    </w:p>
    <w:p w:rsidR="00627ACA" w:rsidRDefault="00627ACA">
      <w:pPr>
        <w:pStyle w:val="ConsPlusTitle"/>
        <w:jc w:val="center"/>
      </w:pPr>
      <w:r>
        <w:t>СИСТЕМА СТРУКТУРНЫХ ЭЛЕМЕНТОВ</w:t>
      </w:r>
    </w:p>
    <w:p w:rsidR="00627ACA" w:rsidRDefault="00627ACA">
      <w:pPr>
        <w:pStyle w:val="ConsPlusTitle"/>
        <w:jc w:val="center"/>
      </w:pPr>
      <w:r>
        <w:t>ГОСУДАРСТВЕННОЙ ПРОГРАММЫ УЛЬЯНОВСКОЙ ОБЛАСТИ</w:t>
      </w:r>
    </w:p>
    <w:p w:rsidR="00627ACA" w:rsidRDefault="00627ACA">
      <w:pPr>
        <w:pStyle w:val="ConsPlusTitle"/>
        <w:jc w:val="center"/>
      </w:pPr>
      <w:r>
        <w:t>"УПРАВЛЕНИЕ ГОСУДАРСТВЕННЫМИ ФИНАНСАМИ УЛЬЯНОВСКОЙ ОБЛАСТИ"</w:t>
      </w:r>
    </w:p>
    <w:p w:rsidR="00627ACA" w:rsidRDefault="00627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102"/>
        <w:gridCol w:w="4111"/>
        <w:gridCol w:w="3798"/>
      </w:tblGrid>
      <w:tr w:rsidR="00627ACA">
        <w:tc>
          <w:tcPr>
            <w:tcW w:w="567" w:type="dxa"/>
            <w:vAlign w:val="center"/>
          </w:tcPr>
          <w:p w:rsidR="00627ACA" w:rsidRDefault="00627ACA">
            <w:pPr>
              <w:pStyle w:val="ConsPlusNormal"/>
              <w:jc w:val="center"/>
            </w:pPr>
            <w:r>
              <w:t>N п/п</w:t>
            </w:r>
          </w:p>
        </w:tc>
        <w:tc>
          <w:tcPr>
            <w:tcW w:w="5102" w:type="dxa"/>
            <w:vAlign w:val="center"/>
          </w:tcPr>
          <w:p w:rsidR="00627ACA" w:rsidRDefault="00627ACA">
            <w:pPr>
              <w:pStyle w:val="ConsPlusNormal"/>
              <w:jc w:val="center"/>
            </w:pPr>
            <w:r>
              <w:t>Задачи структурного элемента государственной программы</w:t>
            </w:r>
          </w:p>
        </w:tc>
        <w:tc>
          <w:tcPr>
            <w:tcW w:w="4111" w:type="dxa"/>
            <w:vAlign w:val="center"/>
          </w:tcPr>
          <w:p w:rsidR="00627ACA" w:rsidRDefault="00627ACA">
            <w:pPr>
              <w:pStyle w:val="ConsPlusNormal"/>
              <w:jc w:val="center"/>
            </w:pPr>
            <w:r>
              <w:t>Краткое описание ожидаемых эффектов от решения задачи структурного элемента государственной программы</w:t>
            </w:r>
          </w:p>
        </w:tc>
        <w:tc>
          <w:tcPr>
            <w:tcW w:w="3798" w:type="dxa"/>
            <w:vAlign w:val="center"/>
          </w:tcPr>
          <w:p w:rsidR="00627ACA" w:rsidRDefault="00627ACA">
            <w:pPr>
              <w:pStyle w:val="ConsPlusNormal"/>
              <w:jc w:val="center"/>
            </w:pPr>
            <w:r>
              <w:t>Связь структурного элемента с показателями государственной программы</w:t>
            </w:r>
          </w:p>
        </w:tc>
      </w:tr>
      <w:tr w:rsidR="00627ACA">
        <w:tc>
          <w:tcPr>
            <w:tcW w:w="567" w:type="dxa"/>
          </w:tcPr>
          <w:p w:rsidR="00627ACA" w:rsidRDefault="00627ACA">
            <w:pPr>
              <w:pStyle w:val="ConsPlusNormal"/>
              <w:jc w:val="center"/>
            </w:pPr>
            <w:r>
              <w:t>1</w:t>
            </w:r>
          </w:p>
        </w:tc>
        <w:tc>
          <w:tcPr>
            <w:tcW w:w="5102" w:type="dxa"/>
          </w:tcPr>
          <w:p w:rsidR="00627ACA" w:rsidRDefault="00627ACA">
            <w:pPr>
              <w:pStyle w:val="ConsPlusNormal"/>
              <w:jc w:val="center"/>
            </w:pPr>
            <w:r>
              <w:t>2</w:t>
            </w:r>
          </w:p>
        </w:tc>
        <w:tc>
          <w:tcPr>
            <w:tcW w:w="4111" w:type="dxa"/>
          </w:tcPr>
          <w:p w:rsidR="00627ACA" w:rsidRDefault="00627ACA">
            <w:pPr>
              <w:pStyle w:val="ConsPlusNormal"/>
              <w:jc w:val="center"/>
            </w:pPr>
            <w:r>
              <w:t>3</w:t>
            </w:r>
          </w:p>
        </w:tc>
        <w:tc>
          <w:tcPr>
            <w:tcW w:w="3798" w:type="dxa"/>
          </w:tcPr>
          <w:p w:rsidR="00627ACA" w:rsidRDefault="00627ACA">
            <w:pPr>
              <w:pStyle w:val="ConsPlusNormal"/>
              <w:jc w:val="center"/>
            </w:pPr>
            <w:r>
              <w:t>4</w:t>
            </w:r>
          </w:p>
        </w:tc>
      </w:tr>
      <w:tr w:rsidR="00627ACA">
        <w:tc>
          <w:tcPr>
            <w:tcW w:w="13578" w:type="dxa"/>
            <w:gridSpan w:val="4"/>
          </w:tcPr>
          <w:p w:rsidR="00627ACA" w:rsidRDefault="00627ACA">
            <w:pPr>
              <w:pStyle w:val="ConsPlusNormal"/>
              <w:jc w:val="center"/>
              <w:outlineLvl w:val="2"/>
            </w:pPr>
            <w:r>
              <w:lastRenderedPageBreak/>
              <w:t>Структурные элементы, не входящие в направления (подпрограммы) государственной программы</w:t>
            </w:r>
          </w:p>
        </w:tc>
      </w:tr>
      <w:tr w:rsidR="00627ACA">
        <w:tc>
          <w:tcPr>
            <w:tcW w:w="567" w:type="dxa"/>
            <w:vMerge w:val="restart"/>
          </w:tcPr>
          <w:p w:rsidR="00627ACA" w:rsidRDefault="00627ACA">
            <w:pPr>
              <w:pStyle w:val="ConsPlusNormal"/>
              <w:jc w:val="center"/>
              <w:outlineLvl w:val="3"/>
            </w:pPr>
            <w:r>
              <w:t>1.</w:t>
            </w:r>
          </w:p>
        </w:tc>
        <w:tc>
          <w:tcPr>
            <w:tcW w:w="13011" w:type="dxa"/>
            <w:gridSpan w:val="3"/>
          </w:tcPr>
          <w:p w:rsidR="00627ACA" w:rsidRDefault="00627ACA">
            <w:pPr>
              <w:pStyle w:val="ConsPlusNormal"/>
              <w:jc w:val="both"/>
            </w:pPr>
            <w:r>
              <w:t>Региональный приоритетный проект "Поддержка местных инициатив на территории Ульяновской области" (куратор - Коробко Александр Михайлович, заместитель Губернатора Ульяновской области)</w:t>
            </w:r>
          </w:p>
        </w:tc>
      </w:tr>
      <w:tr w:rsidR="00627ACA">
        <w:tc>
          <w:tcPr>
            <w:tcW w:w="567" w:type="dxa"/>
            <w:vMerge/>
          </w:tcPr>
          <w:p w:rsidR="00627ACA" w:rsidRDefault="00627ACA">
            <w:pPr>
              <w:pStyle w:val="ConsPlusNormal"/>
            </w:pPr>
          </w:p>
        </w:tc>
        <w:tc>
          <w:tcPr>
            <w:tcW w:w="5102" w:type="dxa"/>
          </w:tcPr>
          <w:p w:rsidR="00627ACA" w:rsidRDefault="00627ACA">
            <w:pPr>
              <w:pStyle w:val="ConsPlusNormal"/>
              <w:jc w:val="both"/>
            </w:pPr>
            <w:r>
              <w:t>Ответственный за реализацию: Министерство финансов Ульяновской области (далее - Министерство)</w:t>
            </w:r>
          </w:p>
        </w:tc>
        <w:tc>
          <w:tcPr>
            <w:tcW w:w="7909" w:type="dxa"/>
            <w:gridSpan w:val="2"/>
          </w:tcPr>
          <w:p w:rsidR="00627ACA" w:rsidRDefault="00627ACA">
            <w:pPr>
              <w:pStyle w:val="ConsPlusNormal"/>
            </w:pPr>
            <w:r>
              <w:t>Срок реализации: 2017 - 2024 годы</w:t>
            </w:r>
          </w:p>
        </w:tc>
      </w:tr>
      <w:tr w:rsidR="00627ACA">
        <w:tc>
          <w:tcPr>
            <w:tcW w:w="567" w:type="dxa"/>
          </w:tcPr>
          <w:p w:rsidR="00627ACA" w:rsidRDefault="00627ACA">
            <w:pPr>
              <w:pStyle w:val="ConsPlusNormal"/>
              <w:jc w:val="center"/>
            </w:pPr>
            <w:r>
              <w:t>1.1.</w:t>
            </w:r>
          </w:p>
        </w:tc>
        <w:tc>
          <w:tcPr>
            <w:tcW w:w="5102" w:type="dxa"/>
          </w:tcPr>
          <w:p w:rsidR="00627ACA" w:rsidRDefault="00627ACA">
            <w:pPr>
              <w:pStyle w:val="ConsPlusNormal"/>
              <w:jc w:val="both"/>
            </w:pPr>
            <w:r>
              <w:t>Создание и функционирование системы отбора и государственной поддержки лучших инициатив граждан, направленных на развитие общественной инфраструктуры муниципальных образований Ульяновской области</w:t>
            </w:r>
          </w:p>
        </w:tc>
        <w:tc>
          <w:tcPr>
            <w:tcW w:w="4111" w:type="dxa"/>
          </w:tcPr>
          <w:p w:rsidR="00627ACA" w:rsidRDefault="00627ACA">
            <w:pPr>
              <w:pStyle w:val="ConsPlusNormal"/>
              <w:jc w:val="both"/>
            </w:pPr>
            <w:r>
              <w:t>Приняты (изданы), актуализированы и применяются нормативные правовые акты, устанавливающие порядок отбора лучших проектов развития, подготовленных на основе местных инициатив граждан, а также определяющие порядок финансовой поддержки деятельности, связанной с реализацией указанных проектов;</w:t>
            </w:r>
          </w:p>
          <w:p w:rsidR="00627ACA" w:rsidRDefault="00627ACA">
            <w:pPr>
              <w:pStyle w:val="ConsPlusNormal"/>
              <w:jc w:val="both"/>
            </w:pPr>
            <w:r>
              <w:t>по итогам проведенных конкурсных отборов посредством государственной информационной системы Министерства "Открытый бюджет Ульяновской области" на основании нормативно закрепленных критериев отобраны лучшие проекты развития, которые могут быть реализованы на территории Ульяновской области;</w:t>
            </w:r>
          </w:p>
          <w:p w:rsidR="00627ACA" w:rsidRDefault="00627ACA">
            <w:pPr>
              <w:pStyle w:val="ConsPlusNormal"/>
              <w:jc w:val="both"/>
            </w:pPr>
            <w:r>
              <w:t>по состоянию на 31 декабря 2024 года реализовано не менее 568 лучших проектов развития, подготовленных на основе местных инициатив граждан;</w:t>
            </w:r>
          </w:p>
          <w:p w:rsidR="00627ACA" w:rsidRDefault="00627ACA">
            <w:pPr>
              <w:pStyle w:val="ConsPlusNormal"/>
              <w:jc w:val="both"/>
            </w:pPr>
            <w:r>
              <w:t xml:space="preserve">осуществлен постоянный мониторинг достижения контрольных точек регионального приоритетного проекта </w:t>
            </w:r>
            <w:r>
              <w:lastRenderedPageBreak/>
              <w:t>"Поддержка местных инициатив на территории Ульяновской области", контроль за достижением значений целевых показателей и использованием бюджетных средств в ходе реализации лучших проектов развития, подготовленных на основе местных инициатив граждан</w:t>
            </w:r>
          </w:p>
        </w:tc>
        <w:tc>
          <w:tcPr>
            <w:tcW w:w="3798" w:type="dxa"/>
          </w:tcPr>
          <w:p w:rsidR="00627ACA" w:rsidRDefault="00627ACA">
            <w:pPr>
              <w:pStyle w:val="ConsPlusNormal"/>
              <w:jc w:val="both"/>
            </w:pPr>
            <w:r>
              <w:lastRenderedPageBreak/>
              <w:t>Увеличение объема налоговых и неналоговых доходов, поступивших в консолидированный бюджет Ульяновской области, по сравнению с годом, предшествующим отчетному</w:t>
            </w:r>
          </w:p>
        </w:tc>
      </w:tr>
      <w:tr w:rsidR="00627ACA">
        <w:tc>
          <w:tcPr>
            <w:tcW w:w="567" w:type="dxa"/>
            <w:vMerge w:val="restart"/>
          </w:tcPr>
          <w:p w:rsidR="00627ACA" w:rsidRDefault="00627ACA">
            <w:pPr>
              <w:pStyle w:val="ConsPlusNormal"/>
              <w:jc w:val="center"/>
              <w:outlineLvl w:val="3"/>
            </w:pPr>
            <w:r>
              <w:t>2.</w:t>
            </w:r>
          </w:p>
        </w:tc>
        <w:tc>
          <w:tcPr>
            <w:tcW w:w="13011" w:type="dxa"/>
            <w:gridSpan w:val="3"/>
          </w:tcPr>
          <w:p w:rsidR="00627ACA" w:rsidRDefault="00627ACA">
            <w:pPr>
              <w:pStyle w:val="ConsPlusNormal"/>
              <w:jc w:val="both"/>
            </w:pPr>
            <w:r>
              <w:t>Комплекс процессных мероприятий "Своевременное исполнение обязательств по обслуживанию государственного долга Ульяновской области"</w:t>
            </w:r>
          </w:p>
        </w:tc>
      </w:tr>
      <w:tr w:rsidR="00627ACA">
        <w:tc>
          <w:tcPr>
            <w:tcW w:w="567" w:type="dxa"/>
            <w:vMerge/>
          </w:tcPr>
          <w:p w:rsidR="00627ACA" w:rsidRDefault="00627ACA">
            <w:pPr>
              <w:pStyle w:val="ConsPlusNormal"/>
            </w:pPr>
          </w:p>
        </w:tc>
        <w:tc>
          <w:tcPr>
            <w:tcW w:w="13011" w:type="dxa"/>
            <w:gridSpan w:val="3"/>
          </w:tcPr>
          <w:p w:rsidR="00627ACA" w:rsidRDefault="00627ACA">
            <w:pPr>
              <w:pStyle w:val="ConsPlusNormal"/>
            </w:pPr>
            <w:r>
              <w:t>Ответственный за реализацию: Министерство</w:t>
            </w:r>
          </w:p>
        </w:tc>
      </w:tr>
      <w:tr w:rsidR="00627ACA">
        <w:tc>
          <w:tcPr>
            <w:tcW w:w="567" w:type="dxa"/>
          </w:tcPr>
          <w:p w:rsidR="00627ACA" w:rsidRDefault="00627ACA">
            <w:pPr>
              <w:pStyle w:val="ConsPlusNormal"/>
              <w:jc w:val="center"/>
            </w:pPr>
            <w:r>
              <w:t>2.1.</w:t>
            </w:r>
          </w:p>
        </w:tc>
        <w:tc>
          <w:tcPr>
            <w:tcW w:w="5102" w:type="dxa"/>
          </w:tcPr>
          <w:p w:rsidR="00627ACA" w:rsidRDefault="00627ACA">
            <w:pPr>
              <w:pStyle w:val="ConsPlusNormal"/>
              <w:jc w:val="both"/>
            </w:pPr>
            <w:r>
              <w:t>Повышение эффективности использования средств областного бюджета Ульяновской области, направляемых на обслуживание государственного долга Ульяновской области</w:t>
            </w:r>
          </w:p>
        </w:tc>
        <w:tc>
          <w:tcPr>
            <w:tcW w:w="4111" w:type="dxa"/>
          </w:tcPr>
          <w:p w:rsidR="00627ACA" w:rsidRDefault="00627ACA">
            <w:pPr>
              <w:pStyle w:val="ConsPlusNormal"/>
              <w:jc w:val="both"/>
            </w:pPr>
            <w:r>
              <w:t>Министерством реализован комплекс действий по оптимизации структуры государственного долга Ульяновской области, рефинансированию имеющейся задолженности по коммерческим кредитам, реструктуризации задолженности по бюджетным кредитам, привлечению бюджетных кредитов на пополнение остатка средств на едином счете бюджета, предоставляемых Федеральным казначейством, а также по привлечению кредитов различных типов от российских кредитных организаций</w:t>
            </w:r>
          </w:p>
        </w:tc>
        <w:tc>
          <w:tcPr>
            <w:tcW w:w="3798" w:type="dxa"/>
          </w:tcPr>
          <w:p w:rsidR="00627ACA" w:rsidRDefault="00627ACA">
            <w:pPr>
              <w:pStyle w:val="ConsPlusNormal"/>
              <w:jc w:val="both"/>
            </w:pPr>
            <w:r>
              <w:t>Увеличение удельного веса расходов областного бюджета Ульяновской области, предусмотренных государственными программами Ульяновской области, в общем объеме расходов областного бюджета Ульяновской области по сравнению с годом, предшествующим отчетному</w:t>
            </w:r>
          </w:p>
        </w:tc>
      </w:tr>
      <w:tr w:rsidR="00627ACA">
        <w:tc>
          <w:tcPr>
            <w:tcW w:w="567" w:type="dxa"/>
            <w:vMerge w:val="restart"/>
          </w:tcPr>
          <w:p w:rsidR="00627ACA" w:rsidRDefault="00627ACA">
            <w:pPr>
              <w:pStyle w:val="ConsPlusNormal"/>
              <w:jc w:val="center"/>
              <w:outlineLvl w:val="3"/>
            </w:pPr>
            <w:r>
              <w:t>3.</w:t>
            </w:r>
          </w:p>
        </w:tc>
        <w:tc>
          <w:tcPr>
            <w:tcW w:w="13011" w:type="dxa"/>
            <w:gridSpan w:val="3"/>
          </w:tcPr>
          <w:p w:rsidR="00627ACA" w:rsidRDefault="00627ACA">
            <w:pPr>
              <w:pStyle w:val="ConsPlusNormal"/>
              <w:jc w:val="both"/>
            </w:pPr>
            <w:r>
              <w:t>Комплекс процессных мероприятий "Создание условий для повышения финансовой самостоятельности бюджетов муниципальных образований Ульяновской области"</w:t>
            </w:r>
          </w:p>
        </w:tc>
      </w:tr>
      <w:tr w:rsidR="00627ACA">
        <w:tc>
          <w:tcPr>
            <w:tcW w:w="567" w:type="dxa"/>
            <w:vMerge/>
          </w:tcPr>
          <w:p w:rsidR="00627ACA" w:rsidRDefault="00627ACA">
            <w:pPr>
              <w:pStyle w:val="ConsPlusNormal"/>
            </w:pPr>
          </w:p>
        </w:tc>
        <w:tc>
          <w:tcPr>
            <w:tcW w:w="13011" w:type="dxa"/>
            <w:gridSpan w:val="3"/>
          </w:tcPr>
          <w:p w:rsidR="00627ACA" w:rsidRDefault="00627ACA">
            <w:pPr>
              <w:pStyle w:val="ConsPlusNormal"/>
            </w:pPr>
            <w:r>
              <w:t>Ответственный за реализацию: Министерство</w:t>
            </w:r>
          </w:p>
        </w:tc>
      </w:tr>
      <w:tr w:rsidR="00627ACA">
        <w:tc>
          <w:tcPr>
            <w:tcW w:w="567" w:type="dxa"/>
          </w:tcPr>
          <w:p w:rsidR="00627ACA" w:rsidRDefault="00627ACA">
            <w:pPr>
              <w:pStyle w:val="ConsPlusNormal"/>
              <w:jc w:val="center"/>
            </w:pPr>
            <w:r>
              <w:t>3.1.</w:t>
            </w:r>
          </w:p>
        </w:tc>
        <w:tc>
          <w:tcPr>
            <w:tcW w:w="5102" w:type="dxa"/>
          </w:tcPr>
          <w:p w:rsidR="00627ACA" w:rsidRDefault="00627ACA">
            <w:pPr>
              <w:pStyle w:val="ConsPlusNormal"/>
              <w:jc w:val="both"/>
            </w:pPr>
            <w:r>
              <w:t>Совершенствование системы межбюджетных отношений в Ульяновской области</w:t>
            </w:r>
          </w:p>
        </w:tc>
        <w:tc>
          <w:tcPr>
            <w:tcW w:w="4111" w:type="dxa"/>
          </w:tcPr>
          <w:p w:rsidR="00627ACA" w:rsidRDefault="00627ACA">
            <w:pPr>
              <w:pStyle w:val="ConsPlusNormal"/>
              <w:jc w:val="both"/>
            </w:pPr>
            <w:r>
              <w:t xml:space="preserve">Предоставлена нецелевая финансовая помощь бюджетам муниципальных </w:t>
            </w:r>
            <w:r>
              <w:lastRenderedPageBreak/>
              <w:t>образований Ульяновской области</w:t>
            </w:r>
          </w:p>
        </w:tc>
        <w:tc>
          <w:tcPr>
            <w:tcW w:w="3798" w:type="dxa"/>
          </w:tcPr>
          <w:p w:rsidR="00627ACA" w:rsidRDefault="00627ACA">
            <w:pPr>
              <w:pStyle w:val="ConsPlusNormal"/>
              <w:jc w:val="both"/>
            </w:pPr>
            <w:r>
              <w:lastRenderedPageBreak/>
              <w:t xml:space="preserve">Увеличение объема налоговых и неналоговых доходов, поступивших в </w:t>
            </w:r>
            <w:r>
              <w:lastRenderedPageBreak/>
              <w:t>консолидированный бюджет Ульяновской области, по сравнению с годом, предшествующим отчетному</w:t>
            </w:r>
          </w:p>
        </w:tc>
      </w:tr>
      <w:tr w:rsidR="00627ACA">
        <w:tc>
          <w:tcPr>
            <w:tcW w:w="567" w:type="dxa"/>
            <w:vMerge w:val="restart"/>
          </w:tcPr>
          <w:p w:rsidR="00627ACA" w:rsidRDefault="00627ACA">
            <w:pPr>
              <w:pStyle w:val="ConsPlusNormal"/>
              <w:jc w:val="center"/>
              <w:outlineLvl w:val="3"/>
            </w:pPr>
            <w:r>
              <w:lastRenderedPageBreak/>
              <w:t>4.</w:t>
            </w:r>
          </w:p>
        </w:tc>
        <w:tc>
          <w:tcPr>
            <w:tcW w:w="13011" w:type="dxa"/>
            <w:gridSpan w:val="3"/>
          </w:tcPr>
          <w:p w:rsidR="00627ACA" w:rsidRDefault="00627ACA">
            <w:pPr>
              <w:pStyle w:val="ConsPlusNormal"/>
            </w:pPr>
            <w:r>
              <w:t>Комплекс процессных мероприятий "Информационное, методологическое и программное обеспечение бюджетного процесса"</w:t>
            </w:r>
          </w:p>
        </w:tc>
      </w:tr>
      <w:tr w:rsidR="00627ACA">
        <w:tc>
          <w:tcPr>
            <w:tcW w:w="567" w:type="dxa"/>
            <w:vMerge/>
          </w:tcPr>
          <w:p w:rsidR="00627ACA" w:rsidRDefault="00627ACA">
            <w:pPr>
              <w:pStyle w:val="ConsPlusNormal"/>
            </w:pPr>
          </w:p>
        </w:tc>
        <w:tc>
          <w:tcPr>
            <w:tcW w:w="13011" w:type="dxa"/>
            <w:gridSpan w:val="3"/>
          </w:tcPr>
          <w:p w:rsidR="00627ACA" w:rsidRDefault="00627ACA">
            <w:pPr>
              <w:pStyle w:val="ConsPlusNormal"/>
            </w:pPr>
            <w:r>
              <w:t>Ответственный за реализацию: Министерство</w:t>
            </w:r>
          </w:p>
        </w:tc>
      </w:tr>
      <w:tr w:rsidR="00627ACA">
        <w:tc>
          <w:tcPr>
            <w:tcW w:w="567" w:type="dxa"/>
          </w:tcPr>
          <w:p w:rsidR="00627ACA" w:rsidRDefault="00627ACA">
            <w:pPr>
              <w:pStyle w:val="ConsPlusNormal"/>
              <w:jc w:val="center"/>
            </w:pPr>
            <w:r>
              <w:t>4.1.</w:t>
            </w:r>
          </w:p>
        </w:tc>
        <w:tc>
          <w:tcPr>
            <w:tcW w:w="5102" w:type="dxa"/>
          </w:tcPr>
          <w:p w:rsidR="00627ACA" w:rsidRDefault="00627ACA">
            <w:pPr>
              <w:pStyle w:val="ConsPlusNormal"/>
              <w:jc w:val="both"/>
            </w:pPr>
            <w:r>
              <w:t>Создание условий для эффективного, ответственного и прозрачного управления средствами областного бюджета Ульяновской области</w:t>
            </w:r>
          </w:p>
        </w:tc>
        <w:tc>
          <w:tcPr>
            <w:tcW w:w="4111" w:type="dxa"/>
          </w:tcPr>
          <w:p w:rsidR="00627ACA" w:rsidRDefault="00627ACA">
            <w:pPr>
              <w:pStyle w:val="ConsPlusNormal"/>
              <w:jc w:val="both"/>
            </w:pPr>
            <w:r>
              <w:t>Обеспечено стабильное функционирование государственных информационных систем, используемых в Министерстве, пользователями которых являются областные государственные и муниципальные учреждения, главные распорядители средств областного бюджета Ульяновской области, органы местного самоуправления муниципальных образований Ульяновской области</w:t>
            </w:r>
          </w:p>
        </w:tc>
        <w:tc>
          <w:tcPr>
            <w:tcW w:w="3798" w:type="dxa"/>
          </w:tcPr>
          <w:p w:rsidR="00627ACA" w:rsidRDefault="00627ACA">
            <w:pPr>
              <w:pStyle w:val="ConsPlusNormal"/>
              <w:jc w:val="both"/>
            </w:pPr>
            <w:r>
              <w:t>Увеличение удельного веса расходов областного бюджета Ульяновской области, предусмотренных государственными программами Ульяновской области, в общем объеме расходов областного бюджета Ульяновской области по сравнению с годом, предшествующим отчетному</w:t>
            </w:r>
          </w:p>
        </w:tc>
      </w:tr>
      <w:tr w:rsidR="00627ACA">
        <w:tc>
          <w:tcPr>
            <w:tcW w:w="567" w:type="dxa"/>
            <w:vMerge w:val="restart"/>
          </w:tcPr>
          <w:p w:rsidR="00627ACA" w:rsidRDefault="00627ACA">
            <w:pPr>
              <w:pStyle w:val="ConsPlusNormal"/>
              <w:jc w:val="center"/>
              <w:outlineLvl w:val="3"/>
            </w:pPr>
            <w:r>
              <w:t>5.</w:t>
            </w:r>
          </w:p>
        </w:tc>
        <w:tc>
          <w:tcPr>
            <w:tcW w:w="13011" w:type="dxa"/>
            <w:gridSpan w:val="3"/>
          </w:tcPr>
          <w:p w:rsidR="00627ACA" w:rsidRDefault="00627ACA">
            <w:pPr>
              <w:pStyle w:val="ConsPlusNormal"/>
              <w:jc w:val="both"/>
            </w:pPr>
            <w:r>
              <w:t>Комплекс процессных мероприятий "Содействие формированию финансово грамотного поведения населения Ульяновской области"</w:t>
            </w:r>
          </w:p>
        </w:tc>
      </w:tr>
      <w:tr w:rsidR="00627ACA">
        <w:tc>
          <w:tcPr>
            <w:tcW w:w="567" w:type="dxa"/>
            <w:vMerge/>
          </w:tcPr>
          <w:p w:rsidR="00627ACA" w:rsidRDefault="00627ACA">
            <w:pPr>
              <w:pStyle w:val="ConsPlusNormal"/>
            </w:pPr>
          </w:p>
        </w:tc>
        <w:tc>
          <w:tcPr>
            <w:tcW w:w="13011" w:type="dxa"/>
            <w:gridSpan w:val="3"/>
          </w:tcPr>
          <w:p w:rsidR="00627ACA" w:rsidRDefault="00627ACA">
            <w:pPr>
              <w:pStyle w:val="ConsPlusNormal"/>
            </w:pPr>
            <w:r>
              <w:t>Ответственный за реализацию: Министерство</w:t>
            </w:r>
          </w:p>
        </w:tc>
      </w:tr>
      <w:tr w:rsidR="00627ACA">
        <w:tc>
          <w:tcPr>
            <w:tcW w:w="567" w:type="dxa"/>
          </w:tcPr>
          <w:p w:rsidR="00627ACA" w:rsidRDefault="00627ACA">
            <w:pPr>
              <w:pStyle w:val="ConsPlusNormal"/>
              <w:jc w:val="center"/>
            </w:pPr>
            <w:r>
              <w:t>5.1.</w:t>
            </w:r>
          </w:p>
        </w:tc>
        <w:tc>
          <w:tcPr>
            <w:tcW w:w="5102" w:type="dxa"/>
          </w:tcPr>
          <w:p w:rsidR="00627ACA" w:rsidRDefault="00627ACA">
            <w:pPr>
              <w:pStyle w:val="ConsPlusNormal"/>
              <w:jc w:val="both"/>
            </w:pPr>
            <w:r>
              <w:t>Создание условий для повышения уровня финансовой грамотности и налоговой культуры населения Ульяновской области</w:t>
            </w:r>
          </w:p>
        </w:tc>
        <w:tc>
          <w:tcPr>
            <w:tcW w:w="4111" w:type="dxa"/>
          </w:tcPr>
          <w:p w:rsidR="00627ACA" w:rsidRDefault="00627ACA">
            <w:pPr>
              <w:pStyle w:val="ConsPlusNormal"/>
              <w:jc w:val="both"/>
            </w:pPr>
            <w:r>
              <w:t>Проведены просветительские мероприятия в области финансовой, налоговой и бюджетной грамотности для населения Ульяновской области</w:t>
            </w:r>
          </w:p>
        </w:tc>
        <w:tc>
          <w:tcPr>
            <w:tcW w:w="3798" w:type="dxa"/>
          </w:tcPr>
          <w:p w:rsidR="00627ACA" w:rsidRDefault="00627ACA">
            <w:pPr>
              <w:pStyle w:val="ConsPlusNormal"/>
              <w:jc w:val="both"/>
            </w:pPr>
            <w:r>
              <w:t>Увеличение объема налоговых и неналоговых доходов, поступивших в консолидированный бюджет Ульяновской области, по сравнению с годом, предшествующим отчетному</w:t>
            </w:r>
          </w:p>
        </w:tc>
      </w:tr>
      <w:tr w:rsidR="00627ACA">
        <w:tc>
          <w:tcPr>
            <w:tcW w:w="567" w:type="dxa"/>
            <w:vMerge w:val="restart"/>
          </w:tcPr>
          <w:p w:rsidR="00627ACA" w:rsidRDefault="00627ACA">
            <w:pPr>
              <w:pStyle w:val="ConsPlusNormal"/>
              <w:jc w:val="center"/>
              <w:outlineLvl w:val="3"/>
            </w:pPr>
            <w:r>
              <w:t>6.</w:t>
            </w:r>
          </w:p>
        </w:tc>
        <w:tc>
          <w:tcPr>
            <w:tcW w:w="13011" w:type="dxa"/>
            <w:gridSpan w:val="3"/>
          </w:tcPr>
          <w:p w:rsidR="00627ACA" w:rsidRDefault="00627ACA">
            <w:pPr>
              <w:pStyle w:val="ConsPlusNormal"/>
              <w:jc w:val="both"/>
            </w:pPr>
            <w:r>
              <w:t>Комплекс процессных мероприятий "Обеспечение реализации государственной программы Ульяновской области"</w:t>
            </w:r>
          </w:p>
        </w:tc>
      </w:tr>
      <w:tr w:rsidR="00627ACA">
        <w:tc>
          <w:tcPr>
            <w:tcW w:w="567" w:type="dxa"/>
            <w:vMerge/>
          </w:tcPr>
          <w:p w:rsidR="00627ACA" w:rsidRDefault="00627ACA">
            <w:pPr>
              <w:pStyle w:val="ConsPlusNormal"/>
            </w:pPr>
          </w:p>
        </w:tc>
        <w:tc>
          <w:tcPr>
            <w:tcW w:w="13011" w:type="dxa"/>
            <w:gridSpan w:val="3"/>
          </w:tcPr>
          <w:p w:rsidR="00627ACA" w:rsidRDefault="00627ACA">
            <w:pPr>
              <w:pStyle w:val="ConsPlusNormal"/>
            </w:pPr>
            <w:r>
              <w:t>Ответственный за реализацию: Министерство</w:t>
            </w:r>
          </w:p>
        </w:tc>
      </w:tr>
      <w:tr w:rsidR="00627ACA">
        <w:tc>
          <w:tcPr>
            <w:tcW w:w="567" w:type="dxa"/>
          </w:tcPr>
          <w:p w:rsidR="00627ACA" w:rsidRDefault="00627ACA">
            <w:pPr>
              <w:pStyle w:val="ConsPlusNormal"/>
              <w:jc w:val="center"/>
            </w:pPr>
            <w:r>
              <w:t>6.1.</w:t>
            </w:r>
          </w:p>
        </w:tc>
        <w:tc>
          <w:tcPr>
            <w:tcW w:w="5102" w:type="dxa"/>
          </w:tcPr>
          <w:p w:rsidR="00627ACA" w:rsidRDefault="00627ACA">
            <w:pPr>
              <w:pStyle w:val="ConsPlusNormal"/>
              <w:jc w:val="both"/>
            </w:pPr>
            <w:r>
              <w:t xml:space="preserve">Повышение эффективности реализации на </w:t>
            </w:r>
            <w:r>
              <w:lastRenderedPageBreak/>
              <w:t>территории Ульяновской области государственной политики в сфере управления государственными финансами Ульяновской области</w:t>
            </w:r>
          </w:p>
        </w:tc>
        <w:tc>
          <w:tcPr>
            <w:tcW w:w="4111" w:type="dxa"/>
          </w:tcPr>
          <w:p w:rsidR="00627ACA" w:rsidRDefault="00627ACA">
            <w:pPr>
              <w:pStyle w:val="ConsPlusNormal"/>
              <w:jc w:val="both"/>
            </w:pPr>
            <w:r>
              <w:lastRenderedPageBreak/>
              <w:t xml:space="preserve">Осуществлены закупки товаров, работ, </w:t>
            </w:r>
            <w:r>
              <w:lastRenderedPageBreak/>
              <w:t>услуг для обеспечения государственных нужд Ульяновской области, и их оплата, своевременно выплачивается денежное содержание (заработная плата) государственным гражданским служащим (работникам) государственных органов Ульяновской области</w:t>
            </w:r>
          </w:p>
        </w:tc>
        <w:tc>
          <w:tcPr>
            <w:tcW w:w="3798" w:type="dxa"/>
          </w:tcPr>
          <w:p w:rsidR="00627ACA" w:rsidRDefault="00627ACA">
            <w:pPr>
              <w:pStyle w:val="ConsPlusNormal"/>
              <w:jc w:val="both"/>
            </w:pPr>
            <w:r>
              <w:lastRenderedPageBreak/>
              <w:t xml:space="preserve">Увеличение удельного веса расходов </w:t>
            </w:r>
            <w:r>
              <w:lastRenderedPageBreak/>
              <w:t>областного бюджета Ульяновской области, предусмотренных государственными программами Ульяновской области, в общем объеме расходов областного бюджета Ульяновской области по сравнению с годом, предшествующим отчетному</w:t>
            </w:r>
          </w:p>
        </w:tc>
      </w:tr>
    </w:tbl>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right"/>
        <w:outlineLvl w:val="1"/>
      </w:pPr>
      <w:r>
        <w:t>Приложение N 3</w:t>
      </w:r>
    </w:p>
    <w:p w:rsidR="00627ACA" w:rsidRDefault="00627ACA">
      <w:pPr>
        <w:pStyle w:val="ConsPlusNormal"/>
        <w:jc w:val="right"/>
      </w:pPr>
      <w:r>
        <w:t>к государственной программе</w:t>
      </w:r>
    </w:p>
    <w:p w:rsidR="00627ACA" w:rsidRDefault="00627ACA">
      <w:pPr>
        <w:pStyle w:val="ConsPlusNormal"/>
        <w:jc w:val="both"/>
      </w:pPr>
    </w:p>
    <w:p w:rsidR="00627ACA" w:rsidRDefault="00627ACA">
      <w:pPr>
        <w:pStyle w:val="ConsPlusTitle"/>
        <w:jc w:val="center"/>
      </w:pPr>
      <w:r>
        <w:t>ФИНАНСОВОЕ ОБЕСПЕЧЕНИЕ</w:t>
      </w:r>
    </w:p>
    <w:p w:rsidR="00627ACA" w:rsidRDefault="00627ACA">
      <w:pPr>
        <w:pStyle w:val="ConsPlusTitle"/>
        <w:jc w:val="center"/>
      </w:pPr>
      <w:r>
        <w:t>РЕАЛИЗАЦИИ ГОСУДАРСТВЕННОЙ ПРОГРАММЫ УЛЬЯНОВСКОЙ ОБЛАСТИ</w:t>
      </w:r>
    </w:p>
    <w:p w:rsidR="00627ACA" w:rsidRDefault="00627ACA">
      <w:pPr>
        <w:pStyle w:val="ConsPlusTitle"/>
        <w:jc w:val="center"/>
      </w:pPr>
      <w:r>
        <w:t>"УПРАВЛЕНИЕ ГОСУДАРСТВЕННЫМИ ФИНАНСАМИ УЛЬЯНОВСКОЙ ОБЛАСТИ"</w:t>
      </w:r>
    </w:p>
    <w:p w:rsidR="00627ACA" w:rsidRDefault="00627AC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48"/>
        <w:gridCol w:w="2013"/>
        <w:gridCol w:w="1654"/>
        <w:gridCol w:w="1663"/>
        <w:gridCol w:w="965"/>
        <w:gridCol w:w="1255"/>
        <w:gridCol w:w="1148"/>
        <w:gridCol w:w="1148"/>
        <w:gridCol w:w="1148"/>
        <w:gridCol w:w="1148"/>
        <w:gridCol w:w="1148"/>
        <w:gridCol w:w="1148"/>
        <w:gridCol w:w="1148"/>
      </w:tblGrid>
      <w:tr w:rsidR="00627ACA">
        <w:tc>
          <w:tcPr>
            <w:tcW w:w="567" w:type="dxa"/>
            <w:vMerge w:val="restart"/>
            <w:vAlign w:val="center"/>
          </w:tcPr>
          <w:p w:rsidR="00627ACA" w:rsidRDefault="00627ACA">
            <w:pPr>
              <w:pStyle w:val="ConsPlusNormal"/>
              <w:jc w:val="center"/>
            </w:pPr>
            <w:r>
              <w:t>N п/п</w:t>
            </w:r>
          </w:p>
        </w:tc>
        <w:tc>
          <w:tcPr>
            <w:tcW w:w="2551" w:type="dxa"/>
            <w:vMerge w:val="restart"/>
            <w:vAlign w:val="center"/>
          </w:tcPr>
          <w:p w:rsidR="00627ACA" w:rsidRDefault="00627ACA">
            <w:pPr>
              <w:pStyle w:val="ConsPlusNormal"/>
              <w:jc w:val="center"/>
            </w:pPr>
            <w:r>
              <w:t>Наименования государственной программы, структурного элемента, мероприятия</w:t>
            </w:r>
          </w:p>
        </w:tc>
        <w:tc>
          <w:tcPr>
            <w:tcW w:w="1814" w:type="dxa"/>
            <w:vMerge w:val="restart"/>
            <w:vAlign w:val="center"/>
          </w:tcPr>
          <w:p w:rsidR="00627ACA" w:rsidRDefault="00627ACA">
            <w:pPr>
              <w:pStyle w:val="ConsPlusNormal"/>
              <w:jc w:val="center"/>
            </w:pPr>
            <w:r>
              <w:t>Ответственные исполнители мероприятия</w:t>
            </w:r>
          </w:p>
        </w:tc>
        <w:tc>
          <w:tcPr>
            <w:tcW w:w="1814" w:type="dxa"/>
            <w:vMerge w:val="restart"/>
            <w:vAlign w:val="center"/>
          </w:tcPr>
          <w:p w:rsidR="00627ACA" w:rsidRDefault="00627ACA">
            <w:pPr>
              <w:pStyle w:val="ConsPlusNormal"/>
              <w:jc w:val="center"/>
            </w:pPr>
            <w:r>
              <w:t>Источник финансового обеспечения реализации государственной программы, структурного элемента, мероприятия</w:t>
            </w:r>
          </w:p>
        </w:tc>
        <w:tc>
          <w:tcPr>
            <w:tcW w:w="1701" w:type="dxa"/>
            <w:vMerge w:val="restart"/>
            <w:vAlign w:val="center"/>
          </w:tcPr>
          <w:p w:rsidR="00627ACA" w:rsidRDefault="00627ACA">
            <w:pPr>
              <w:pStyle w:val="ConsPlusNormal"/>
              <w:jc w:val="center"/>
            </w:pPr>
            <w:r>
              <w:t>Код целевой статьи расходов</w:t>
            </w:r>
          </w:p>
        </w:tc>
        <w:tc>
          <w:tcPr>
            <w:tcW w:w="10595" w:type="dxa"/>
            <w:gridSpan w:val="8"/>
          </w:tcPr>
          <w:p w:rsidR="00627ACA" w:rsidRDefault="00627ACA">
            <w:pPr>
              <w:pStyle w:val="ConsPlusNormal"/>
              <w:jc w:val="center"/>
            </w:pPr>
            <w:r>
              <w:t>Объем финансового обеспечения реализации государственной программы, структурного элемента, мероприятия по годам реализации, тыс. руб.</w:t>
            </w:r>
          </w:p>
        </w:tc>
      </w:tr>
      <w:tr w:rsidR="00627ACA">
        <w:tc>
          <w:tcPr>
            <w:tcW w:w="0" w:type="auto"/>
            <w:vMerge/>
          </w:tcPr>
          <w:p w:rsidR="00627ACA" w:rsidRDefault="00627ACA">
            <w:pPr>
              <w:pStyle w:val="ConsPlusNormal"/>
            </w:pPr>
          </w:p>
        </w:tc>
        <w:tc>
          <w:tcPr>
            <w:tcW w:w="0" w:type="auto"/>
            <w:vMerge/>
          </w:tcPr>
          <w:p w:rsidR="00627ACA" w:rsidRDefault="00627ACA">
            <w:pPr>
              <w:pStyle w:val="ConsPlusNormal"/>
            </w:pPr>
          </w:p>
        </w:tc>
        <w:tc>
          <w:tcPr>
            <w:tcW w:w="0" w:type="auto"/>
            <w:vMerge/>
          </w:tcPr>
          <w:p w:rsidR="00627ACA" w:rsidRDefault="00627ACA">
            <w:pPr>
              <w:pStyle w:val="ConsPlusNormal"/>
            </w:pPr>
          </w:p>
        </w:tc>
        <w:tc>
          <w:tcPr>
            <w:tcW w:w="0" w:type="auto"/>
            <w:vMerge/>
          </w:tcPr>
          <w:p w:rsidR="00627ACA" w:rsidRDefault="00627ACA">
            <w:pPr>
              <w:pStyle w:val="ConsPlusNormal"/>
            </w:pPr>
          </w:p>
        </w:tc>
        <w:tc>
          <w:tcPr>
            <w:tcW w:w="0" w:type="auto"/>
            <w:vMerge/>
          </w:tcPr>
          <w:p w:rsidR="00627ACA" w:rsidRDefault="00627ACA">
            <w:pPr>
              <w:pStyle w:val="ConsPlusNormal"/>
            </w:pPr>
          </w:p>
        </w:tc>
        <w:tc>
          <w:tcPr>
            <w:tcW w:w="1474" w:type="dxa"/>
            <w:vAlign w:val="center"/>
          </w:tcPr>
          <w:p w:rsidR="00627ACA" w:rsidRDefault="00627ACA">
            <w:pPr>
              <w:pStyle w:val="ConsPlusNormal"/>
              <w:jc w:val="center"/>
            </w:pPr>
            <w:r>
              <w:t>всего</w:t>
            </w:r>
          </w:p>
        </w:tc>
        <w:tc>
          <w:tcPr>
            <w:tcW w:w="1303" w:type="dxa"/>
            <w:vAlign w:val="center"/>
          </w:tcPr>
          <w:p w:rsidR="00627ACA" w:rsidRDefault="00627ACA">
            <w:pPr>
              <w:pStyle w:val="ConsPlusNormal"/>
              <w:jc w:val="center"/>
            </w:pPr>
            <w:r>
              <w:t>2024 год</w:t>
            </w:r>
          </w:p>
        </w:tc>
        <w:tc>
          <w:tcPr>
            <w:tcW w:w="1303" w:type="dxa"/>
            <w:vAlign w:val="center"/>
          </w:tcPr>
          <w:p w:rsidR="00627ACA" w:rsidRDefault="00627ACA">
            <w:pPr>
              <w:pStyle w:val="ConsPlusNormal"/>
              <w:jc w:val="center"/>
            </w:pPr>
            <w:r>
              <w:t>2025 год</w:t>
            </w:r>
          </w:p>
        </w:tc>
        <w:tc>
          <w:tcPr>
            <w:tcW w:w="1303" w:type="dxa"/>
            <w:vAlign w:val="center"/>
          </w:tcPr>
          <w:p w:rsidR="00627ACA" w:rsidRDefault="00627ACA">
            <w:pPr>
              <w:pStyle w:val="ConsPlusNormal"/>
              <w:jc w:val="center"/>
            </w:pPr>
            <w:r>
              <w:t>2026 год</w:t>
            </w:r>
          </w:p>
        </w:tc>
        <w:tc>
          <w:tcPr>
            <w:tcW w:w="1303" w:type="dxa"/>
            <w:vAlign w:val="center"/>
          </w:tcPr>
          <w:p w:rsidR="00627ACA" w:rsidRDefault="00627ACA">
            <w:pPr>
              <w:pStyle w:val="ConsPlusNormal"/>
              <w:jc w:val="center"/>
            </w:pPr>
            <w:r>
              <w:t>2027 год</w:t>
            </w:r>
          </w:p>
        </w:tc>
        <w:tc>
          <w:tcPr>
            <w:tcW w:w="1303" w:type="dxa"/>
            <w:vAlign w:val="center"/>
          </w:tcPr>
          <w:p w:rsidR="00627ACA" w:rsidRDefault="00627ACA">
            <w:pPr>
              <w:pStyle w:val="ConsPlusNormal"/>
              <w:jc w:val="center"/>
            </w:pPr>
            <w:r>
              <w:t>2028 год</w:t>
            </w:r>
          </w:p>
        </w:tc>
        <w:tc>
          <w:tcPr>
            <w:tcW w:w="1303" w:type="dxa"/>
            <w:vAlign w:val="center"/>
          </w:tcPr>
          <w:p w:rsidR="00627ACA" w:rsidRDefault="00627ACA">
            <w:pPr>
              <w:pStyle w:val="ConsPlusNormal"/>
              <w:jc w:val="center"/>
            </w:pPr>
            <w:r>
              <w:t>2029 год</w:t>
            </w:r>
          </w:p>
        </w:tc>
        <w:tc>
          <w:tcPr>
            <w:tcW w:w="1303" w:type="dxa"/>
            <w:vAlign w:val="center"/>
          </w:tcPr>
          <w:p w:rsidR="00627ACA" w:rsidRDefault="00627ACA">
            <w:pPr>
              <w:pStyle w:val="ConsPlusNormal"/>
              <w:jc w:val="center"/>
            </w:pPr>
            <w:r>
              <w:t>2030 год</w:t>
            </w:r>
          </w:p>
        </w:tc>
      </w:tr>
      <w:tr w:rsidR="00627ACA">
        <w:tc>
          <w:tcPr>
            <w:tcW w:w="567" w:type="dxa"/>
          </w:tcPr>
          <w:p w:rsidR="00627ACA" w:rsidRDefault="00627ACA">
            <w:pPr>
              <w:pStyle w:val="ConsPlusNormal"/>
              <w:jc w:val="center"/>
            </w:pPr>
            <w:r>
              <w:t>1</w:t>
            </w:r>
          </w:p>
        </w:tc>
        <w:tc>
          <w:tcPr>
            <w:tcW w:w="2551" w:type="dxa"/>
          </w:tcPr>
          <w:p w:rsidR="00627ACA" w:rsidRDefault="00627ACA">
            <w:pPr>
              <w:pStyle w:val="ConsPlusNormal"/>
              <w:jc w:val="center"/>
            </w:pPr>
            <w:r>
              <w:t>2</w:t>
            </w:r>
          </w:p>
        </w:tc>
        <w:tc>
          <w:tcPr>
            <w:tcW w:w="1814" w:type="dxa"/>
          </w:tcPr>
          <w:p w:rsidR="00627ACA" w:rsidRDefault="00627ACA">
            <w:pPr>
              <w:pStyle w:val="ConsPlusNormal"/>
              <w:jc w:val="center"/>
            </w:pPr>
            <w:r>
              <w:t>3</w:t>
            </w:r>
          </w:p>
        </w:tc>
        <w:tc>
          <w:tcPr>
            <w:tcW w:w="1814" w:type="dxa"/>
          </w:tcPr>
          <w:p w:rsidR="00627ACA" w:rsidRDefault="00627ACA">
            <w:pPr>
              <w:pStyle w:val="ConsPlusNormal"/>
              <w:jc w:val="center"/>
            </w:pPr>
            <w:r>
              <w:t>4</w:t>
            </w:r>
          </w:p>
        </w:tc>
        <w:tc>
          <w:tcPr>
            <w:tcW w:w="1701" w:type="dxa"/>
          </w:tcPr>
          <w:p w:rsidR="00627ACA" w:rsidRDefault="00627ACA">
            <w:pPr>
              <w:pStyle w:val="ConsPlusNormal"/>
              <w:jc w:val="center"/>
            </w:pPr>
            <w:r>
              <w:t>5</w:t>
            </w:r>
          </w:p>
        </w:tc>
        <w:tc>
          <w:tcPr>
            <w:tcW w:w="1474" w:type="dxa"/>
          </w:tcPr>
          <w:p w:rsidR="00627ACA" w:rsidRDefault="00627ACA">
            <w:pPr>
              <w:pStyle w:val="ConsPlusNormal"/>
              <w:jc w:val="center"/>
            </w:pPr>
            <w:r>
              <w:t>6</w:t>
            </w:r>
          </w:p>
        </w:tc>
        <w:tc>
          <w:tcPr>
            <w:tcW w:w="1303" w:type="dxa"/>
          </w:tcPr>
          <w:p w:rsidR="00627ACA" w:rsidRDefault="00627ACA">
            <w:pPr>
              <w:pStyle w:val="ConsPlusNormal"/>
              <w:jc w:val="center"/>
            </w:pPr>
            <w:r>
              <w:t>7</w:t>
            </w:r>
          </w:p>
        </w:tc>
        <w:tc>
          <w:tcPr>
            <w:tcW w:w="1303" w:type="dxa"/>
          </w:tcPr>
          <w:p w:rsidR="00627ACA" w:rsidRDefault="00627ACA">
            <w:pPr>
              <w:pStyle w:val="ConsPlusNormal"/>
              <w:jc w:val="center"/>
            </w:pPr>
            <w:r>
              <w:t>8</w:t>
            </w:r>
          </w:p>
        </w:tc>
        <w:tc>
          <w:tcPr>
            <w:tcW w:w="1303" w:type="dxa"/>
          </w:tcPr>
          <w:p w:rsidR="00627ACA" w:rsidRDefault="00627ACA">
            <w:pPr>
              <w:pStyle w:val="ConsPlusNormal"/>
              <w:jc w:val="center"/>
            </w:pPr>
            <w:r>
              <w:t>9</w:t>
            </w:r>
          </w:p>
        </w:tc>
        <w:tc>
          <w:tcPr>
            <w:tcW w:w="1303" w:type="dxa"/>
          </w:tcPr>
          <w:p w:rsidR="00627ACA" w:rsidRDefault="00627ACA">
            <w:pPr>
              <w:pStyle w:val="ConsPlusNormal"/>
              <w:jc w:val="center"/>
            </w:pPr>
            <w:r>
              <w:t>10</w:t>
            </w:r>
          </w:p>
        </w:tc>
        <w:tc>
          <w:tcPr>
            <w:tcW w:w="1303" w:type="dxa"/>
          </w:tcPr>
          <w:p w:rsidR="00627ACA" w:rsidRDefault="00627ACA">
            <w:pPr>
              <w:pStyle w:val="ConsPlusNormal"/>
              <w:jc w:val="center"/>
            </w:pPr>
            <w:r>
              <w:t>11</w:t>
            </w:r>
          </w:p>
        </w:tc>
        <w:tc>
          <w:tcPr>
            <w:tcW w:w="1303" w:type="dxa"/>
          </w:tcPr>
          <w:p w:rsidR="00627ACA" w:rsidRDefault="00627ACA">
            <w:pPr>
              <w:pStyle w:val="ConsPlusNormal"/>
              <w:jc w:val="center"/>
            </w:pPr>
            <w:r>
              <w:t>12</w:t>
            </w:r>
          </w:p>
        </w:tc>
        <w:tc>
          <w:tcPr>
            <w:tcW w:w="1303" w:type="dxa"/>
          </w:tcPr>
          <w:p w:rsidR="00627ACA" w:rsidRDefault="00627ACA">
            <w:pPr>
              <w:pStyle w:val="ConsPlusNormal"/>
              <w:jc w:val="center"/>
            </w:pPr>
            <w:r>
              <w:t>13</w:t>
            </w:r>
          </w:p>
        </w:tc>
      </w:tr>
      <w:tr w:rsidR="00627ACA">
        <w:tc>
          <w:tcPr>
            <w:tcW w:w="3118" w:type="dxa"/>
            <w:gridSpan w:val="2"/>
          </w:tcPr>
          <w:p w:rsidR="00627ACA" w:rsidRDefault="00627ACA">
            <w:pPr>
              <w:pStyle w:val="ConsPlusNormal"/>
              <w:jc w:val="both"/>
            </w:pPr>
            <w:r>
              <w:t xml:space="preserve">Государственная программа Ульяновской </w:t>
            </w:r>
            <w:r>
              <w:lastRenderedPageBreak/>
              <w:t>области "Управление государственными финансами Ульяновской области"</w:t>
            </w:r>
          </w:p>
        </w:tc>
        <w:tc>
          <w:tcPr>
            <w:tcW w:w="1814" w:type="dxa"/>
          </w:tcPr>
          <w:p w:rsidR="00627ACA" w:rsidRDefault="00627ACA">
            <w:pPr>
              <w:pStyle w:val="ConsPlusNormal"/>
              <w:jc w:val="center"/>
            </w:pPr>
            <w:r>
              <w:lastRenderedPageBreak/>
              <w:t xml:space="preserve">Министерство финансов </w:t>
            </w:r>
            <w:r>
              <w:lastRenderedPageBreak/>
              <w:t>Ульяновской области (далее - Министерство)</w:t>
            </w:r>
          </w:p>
        </w:tc>
        <w:tc>
          <w:tcPr>
            <w:tcW w:w="1814" w:type="dxa"/>
          </w:tcPr>
          <w:p w:rsidR="00627ACA" w:rsidRDefault="00627ACA">
            <w:pPr>
              <w:pStyle w:val="ConsPlusNormal"/>
              <w:jc w:val="center"/>
            </w:pPr>
            <w:r>
              <w:lastRenderedPageBreak/>
              <w:t xml:space="preserve">Бюджетные ассигнования </w:t>
            </w:r>
            <w:r>
              <w:lastRenderedPageBreak/>
              <w:t>областного бюджета Ульяновской области (далее - областной бюджет)</w:t>
            </w:r>
          </w:p>
        </w:tc>
        <w:tc>
          <w:tcPr>
            <w:tcW w:w="1701" w:type="dxa"/>
          </w:tcPr>
          <w:p w:rsidR="00627ACA" w:rsidRDefault="00627ACA">
            <w:pPr>
              <w:pStyle w:val="ConsPlusNormal"/>
              <w:jc w:val="center"/>
            </w:pPr>
            <w:r>
              <w:lastRenderedPageBreak/>
              <w:t>95 0 00 00000</w:t>
            </w:r>
          </w:p>
        </w:tc>
        <w:tc>
          <w:tcPr>
            <w:tcW w:w="1474" w:type="dxa"/>
          </w:tcPr>
          <w:p w:rsidR="00627ACA" w:rsidRDefault="00627ACA">
            <w:pPr>
              <w:pStyle w:val="ConsPlusNormal"/>
              <w:jc w:val="center"/>
            </w:pPr>
            <w:r>
              <w:t>53313100,79</w:t>
            </w:r>
          </w:p>
        </w:tc>
        <w:tc>
          <w:tcPr>
            <w:tcW w:w="1303" w:type="dxa"/>
          </w:tcPr>
          <w:p w:rsidR="00627ACA" w:rsidRDefault="00627ACA">
            <w:pPr>
              <w:pStyle w:val="ConsPlusNormal"/>
              <w:jc w:val="center"/>
            </w:pPr>
            <w:r>
              <w:t>7615541,97</w:t>
            </w:r>
          </w:p>
        </w:tc>
        <w:tc>
          <w:tcPr>
            <w:tcW w:w="1303" w:type="dxa"/>
          </w:tcPr>
          <w:p w:rsidR="00627ACA" w:rsidRDefault="00627ACA">
            <w:pPr>
              <w:pStyle w:val="ConsPlusNormal"/>
              <w:jc w:val="center"/>
            </w:pPr>
            <w:r>
              <w:t>7603096,47</w:t>
            </w:r>
          </w:p>
        </w:tc>
        <w:tc>
          <w:tcPr>
            <w:tcW w:w="1303" w:type="dxa"/>
          </w:tcPr>
          <w:p w:rsidR="00627ACA" w:rsidRDefault="00627ACA">
            <w:pPr>
              <w:pStyle w:val="ConsPlusNormal"/>
              <w:jc w:val="center"/>
            </w:pPr>
            <w:r>
              <w:t>7755116,47</w:t>
            </w:r>
          </w:p>
        </w:tc>
        <w:tc>
          <w:tcPr>
            <w:tcW w:w="1303" w:type="dxa"/>
          </w:tcPr>
          <w:p w:rsidR="00627ACA" w:rsidRDefault="00627ACA">
            <w:pPr>
              <w:pStyle w:val="ConsPlusNormal"/>
              <w:jc w:val="center"/>
            </w:pPr>
            <w:r>
              <w:t>7584836,47</w:t>
            </w:r>
          </w:p>
        </w:tc>
        <w:tc>
          <w:tcPr>
            <w:tcW w:w="1303" w:type="dxa"/>
          </w:tcPr>
          <w:p w:rsidR="00627ACA" w:rsidRDefault="00627ACA">
            <w:pPr>
              <w:pStyle w:val="ConsPlusNormal"/>
              <w:jc w:val="center"/>
            </w:pPr>
            <w:r>
              <w:t>7584836,47</w:t>
            </w:r>
          </w:p>
        </w:tc>
        <w:tc>
          <w:tcPr>
            <w:tcW w:w="1303" w:type="dxa"/>
          </w:tcPr>
          <w:p w:rsidR="00627ACA" w:rsidRDefault="00627ACA">
            <w:pPr>
              <w:pStyle w:val="ConsPlusNormal"/>
              <w:jc w:val="center"/>
            </w:pPr>
            <w:r>
              <w:t>7584836,47</w:t>
            </w:r>
          </w:p>
        </w:tc>
        <w:tc>
          <w:tcPr>
            <w:tcW w:w="1303" w:type="dxa"/>
          </w:tcPr>
          <w:p w:rsidR="00627ACA" w:rsidRDefault="00627ACA">
            <w:pPr>
              <w:pStyle w:val="ConsPlusNormal"/>
              <w:jc w:val="center"/>
            </w:pPr>
            <w:r>
              <w:t>7584836,47</w:t>
            </w:r>
          </w:p>
        </w:tc>
      </w:tr>
      <w:tr w:rsidR="00627ACA">
        <w:tc>
          <w:tcPr>
            <w:tcW w:w="19042" w:type="dxa"/>
            <w:gridSpan w:val="13"/>
          </w:tcPr>
          <w:p w:rsidR="00627ACA" w:rsidRDefault="00627ACA">
            <w:pPr>
              <w:pStyle w:val="ConsPlusNormal"/>
              <w:jc w:val="center"/>
            </w:pPr>
            <w:r>
              <w:t>Структурные элементы, не входящие в направления (подпрограммы)</w:t>
            </w:r>
          </w:p>
        </w:tc>
      </w:tr>
      <w:tr w:rsidR="00627ACA">
        <w:tc>
          <w:tcPr>
            <w:tcW w:w="567" w:type="dxa"/>
          </w:tcPr>
          <w:p w:rsidR="00627ACA" w:rsidRDefault="00627ACA">
            <w:pPr>
              <w:pStyle w:val="ConsPlusNormal"/>
              <w:jc w:val="center"/>
            </w:pPr>
            <w:r>
              <w:t>1.</w:t>
            </w:r>
          </w:p>
        </w:tc>
        <w:tc>
          <w:tcPr>
            <w:tcW w:w="2551" w:type="dxa"/>
          </w:tcPr>
          <w:p w:rsidR="00627ACA" w:rsidRDefault="00627ACA">
            <w:pPr>
              <w:pStyle w:val="ConsPlusNormal"/>
              <w:jc w:val="both"/>
            </w:pPr>
            <w:r>
              <w:t>Региональный приоритетный проект "Поддержка местных инициатив на территории Ульяновской области"</w:t>
            </w:r>
          </w:p>
        </w:tc>
        <w:tc>
          <w:tcPr>
            <w:tcW w:w="1814" w:type="dxa"/>
          </w:tcPr>
          <w:p w:rsidR="00627ACA" w:rsidRDefault="00627ACA">
            <w:pPr>
              <w:pStyle w:val="ConsPlusNormal"/>
              <w:jc w:val="center"/>
            </w:pPr>
            <w:r>
              <w:t>Министерство</w:t>
            </w:r>
          </w:p>
        </w:tc>
        <w:tc>
          <w:tcPr>
            <w:tcW w:w="1814" w:type="dxa"/>
          </w:tcPr>
          <w:p w:rsidR="00627ACA" w:rsidRDefault="00627ACA">
            <w:pPr>
              <w:pStyle w:val="ConsPlusNormal"/>
              <w:jc w:val="center"/>
            </w:pPr>
            <w:r>
              <w:t>Бюджетные ассигнования областного бюджета</w:t>
            </w:r>
          </w:p>
        </w:tc>
        <w:tc>
          <w:tcPr>
            <w:tcW w:w="1701" w:type="dxa"/>
          </w:tcPr>
          <w:p w:rsidR="00627ACA" w:rsidRDefault="00627ACA">
            <w:pPr>
              <w:pStyle w:val="ConsPlusNormal"/>
              <w:jc w:val="center"/>
            </w:pPr>
            <w:r>
              <w:t>95 3 01 00000</w:t>
            </w:r>
          </w:p>
        </w:tc>
        <w:tc>
          <w:tcPr>
            <w:tcW w:w="1474" w:type="dxa"/>
          </w:tcPr>
          <w:p w:rsidR="00627ACA" w:rsidRDefault="00627ACA">
            <w:pPr>
              <w:pStyle w:val="ConsPlusNormal"/>
              <w:jc w:val="center"/>
            </w:pPr>
            <w:r>
              <w:t>613305,8</w:t>
            </w:r>
          </w:p>
        </w:tc>
        <w:tc>
          <w:tcPr>
            <w:tcW w:w="1303" w:type="dxa"/>
          </w:tcPr>
          <w:p w:rsidR="00627ACA" w:rsidRDefault="00627ACA">
            <w:pPr>
              <w:pStyle w:val="ConsPlusNormal"/>
              <w:jc w:val="center"/>
            </w:pPr>
            <w:r>
              <w:t>100000,0</w:t>
            </w:r>
          </w:p>
        </w:tc>
        <w:tc>
          <w:tcPr>
            <w:tcW w:w="1303" w:type="dxa"/>
          </w:tcPr>
          <w:p w:rsidR="00627ACA" w:rsidRDefault="00627ACA">
            <w:pPr>
              <w:pStyle w:val="ConsPlusNormal"/>
              <w:jc w:val="center"/>
            </w:pPr>
            <w:r>
              <w:t>80000,0</w:t>
            </w:r>
          </w:p>
        </w:tc>
        <w:tc>
          <w:tcPr>
            <w:tcW w:w="1303" w:type="dxa"/>
          </w:tcPr>
          <w:p w:rsidR="00627ACA" w:rsidRDefault="00627ACA">
            <w:pPr>
              <w:pStyle w:val="ConsPlusNormal"/>
              <w:jc w:val="center"/>
            </w:pPr>
            <w:r>
              <w:t>80000,0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r>
      <w:tr w:rsidR="00627ACA">
        <w:tc>
          <w:tcPr>
            <w:tcW w:w="567" w:type="dxa"/>
          </w:tcPr>
          <w:p w:rsidR="00627ACA" w:rsidRDefault="00627ACA">
            <w:pPr>
              <w:pStyle w:val="ConsPlusNormal"/>
              <w:jc w:val="center"/>
            </w:pPr>
            <w:r>
              <w:t>1.1.</w:t>
            </w:r>
          </w:p>
        </w:tc>
        <w:tc>
          <w:tcPr>
            <w:tcW w:w="2551" w:type="dxa"/>
          </w:tcPr>
          <w:p w:rsidR="00627ACA" w:rsidRDefault="00627ACA">
            <w:pPr>
              <w:pStyle w:val="ConsPlusNormal"/>
              <w:jc w:val="both"/>
            </w:pPr>
            <w:r>
              <w:t xml:space="preserve">Предоставление субсидий из областного бюджета бюджетам муниципальных образований Ульяновской области в целях софинансирования расходных обязательств, связанных с реализацией проектов развития муниципальных образований Ульяновской </w:t>
            </w:r>
            <w:r>
              <w:lastRenderedPageBreak/>
              <w:t>области, подготовленных на основе местных инициатив граждан</w:t>
            </w:r>
          </w:p>
        </w:tc>
        <w:tc>
          <w:tcPr>
            <w:tcW w:w="1814" w:type="dxa"/>
          </w:tcPr>
          <w:p w:rsidR="00627ACA" w:rsidRDefault="00627ACA">
            <w:pPr>
              <w:pStyle w:val="ConsPlusNormal"/>
              <w:jc w:val="center"/>
            </w:pPr>
            <w:r>
              <w:lastRenderedPageBreak/>
              <w:t>Министерство</w:t>
            </w:r>
          </w:p>
        </w:tc>
        <w:tc>
          <w:tcPr>
            <w:tcW w:w="1814" w:type="dxa"/>
          </w:tcPr>
          <w:p w:rsidR="00627ACA" w:rsidRDefault="00627ACA">
            <w:pPr>
              <w:pStyle w:val="ConsPlusNormal"/>
              <w:jc w:val="center"/>
            </w:pPr>
            <w:r>
              <w:t>Бюджетные ассигнования областного бюджета</w:t>
            </w:r>
          </w:p>
        </w:tc>
        <w:tc>
          <w:tcPr>
            <w:tcW w:w="1701" w:type="dxa"/>
          </w:tcPr>
          <w:p w:rsidR="00627ACA" w:rsidRDefault="00627ACA">
            <w:pPr>
              <w:pStyle w:val="ConsPlusNormal"/>
              <w:jc w:val="center"/>
            </w:pPr>
            <w:r>
              <w:t>95 3 01 70420</w:t>
            </w:r>
          </w:p>
        </w:tc>
        <w:tc>
          <w:tcPr>
            <w:tcW w:w="1474" w:type="dxa"/>
          </w:tcPr>
          <w:p w:rsidR="00627ACA" w:rsidRDefault="00627ACA">
            <w:pPr>
              <w:pStyle w:val="ConsPlusNormal"/>
              <w:jc w:val="center"/>
            </w:pPr>
            <w:r>
              <w:t>613305,8</w:t>
            </w:r>
          </w:p>
        </w:tc>
        <w:tc>
          <w:tcPr>
            <w:tcW w:w="1303" w:type="dxa"/>
          </w:tcPr>
          <w:p w:rsidR="00627ACA" w:rsidRDefault="00627ACA">
            <w:pPr>
              <w:pStyle w:val="ConsPlusNormal"/>
              <w:jc w:val="center"/>
            </w:pPr>
            <w:r>
              <w:t>100000,0</w:t>
            </w:r>
          </w:p>
        </w:tc>
        <w:tc>
          <w:tcPr>
            <w:tcW w:w="1303" w:type="dxa"/>
          </w:tcPr>
          <w:p w:rsidR="00627ACA" w:rsidRDefault="00627ACA">
            <w:pPr>
              <w:pStyle w:val="ConsPlusNormal"/>
              <w:jc w:val="center"/>
            </w:pPr>
            <w:r>
              <w:t>80000,0</w:t>
            </w:r>
          </w:p>
        </w:tc>
        <w:tc>
          <w:tcPr>
            <w:tcW w:w="1303" w:type="dxa"/>
          </w:tcPr>
          <w:p w:rsidR="00627ACA" w:rsidRDefault="00627ACA">
            <w:pPr>
              <w:pStyle w:val="ConsPlusNormal"/>
              <w:jc w:val="center"/>
            </w:pPr>
            <w:r>
              <w:t>80000,0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r>
      <w:tr w:rsidR="00627ACA">
        <w:tc>
          <w:tcPr>
            <w:tcW w:w="567" w:type="dxa"/>
          </w:tcPr>
          <w:p w:rsidR="00627ACA" w:rsidRDefault="00627ACA">
            <w:pPr>
              <w:pStyle w:val="ConsPlusNormal"/>
              <w:jc w:val="center"/>
            </w:pPr>
            <w:r>
              <w:t>2.</w:t>
            </w:r>
          </w:p>
        </w:tc>
        <w:tc>
          <w:tcPr>
            <w:tcW w:w="2551" w:type="dxa"/>
          </w:tcPr>
          <w:p w:rsidR="00627ACA" w:rsidRDefault="00627ACA">
            <w:pPr>
              <w:pStyle w:val="ConsPlusNormal"/>
              <w:jc w:val="both"/>
            </w:pPr>
            <w:r>
              <w:t>Комплекс процессных мероприятий "Своевременное исполнение обязательств по обслуживанию государственного долга Ульяновской области"</w:t>
            </w:r>
          </w:p>
        </w:tc>
        <w:tc>
          <w:tcPr>
            <w:tcW w:w="1814" w:type="dxa"/>
          </w:tcPr>
          <w:p w:rsidR="00627ACA" w:rsidRDefault="00627ACA">
            <w:pPr>
              <w:pStyle w:val="ConsPlusNormal"/>
              <w:jc w:val="center"/>
            </w:pPr>
            <w:r>
              <w:t>Министерство</w:t>
            </w:r>
          </w:p>
        </w:tc>
        <w:tc>
          <w:tcPr>
            <w:tcW w:w="1814" w:type="dxa"/>
          </w:tcPr>
          <w:p w:rsidR="00627ACA" w:rsidRDefault="00627ACA">
            <w:pPr>
              <w:pStyle w:val="ConsPlusNormal"/>
              <w:jc w:val="center"/>
            </w:pPr>
            <w:r>
              <w:t>Бюджетные ассигнования областного бюджета</w:t>
            </w:r>
          </w:p>
        </w:tc>
        <w:tc>
          <w:tcPr>
            <w:tcW w:w="1701" w:type="dxa"/>
          </w:tcPr>
          <w:p w:rsidR="00627ACA" w:rsidRDefault="00627ACA">
            <w:pPr>
              <w:pStyle w:val="ConsPlusNormal"/>
              <w:jc w:val="center"/>
            </w:pPr>
            <w:r>
              <w:t>95 5 01 00000</w:t>
            </w:r>
          </w:p>
        </w:tc>
        <w:tc>
          <w:tcPr>
            <w:tcW w:w="1474" w:type="dxa"/>
          </w:tcPr>
          <w:p w:rsidR="00627ACA" w:rsidRDefault="00627ACA">
            <w:pPr>
              <w:pStyle w:val="ConsPlusNormal"/>
              <w:jc w:val="center"/>
            </w:pPr>
            <w:r>
              <w:t>21000000,0</w:t>
            </w:r>
          </w:p>
        </w:tc>
        <w:tc>
          <w:tcPr>
            <w:tcW w:w="1303" w:type="dxa"/>
          </w:tcPr>
          <w:p w:rsidR="00627ACA" w:rsidRDefault="00627ACA">
            <w:pPr>
              <w:pStyle w:val="ConsPlusNormal"/>
              <w:jc w:val="center"/>
            </w:pPr>
            <w:r>
              <w:t>3000000,0</w:t>
            </w:r>
          </w:p>
        </w:tc>
        <w:tc>
          <w:tcPr>
            <w:tcW w:w="1303" w:type="dxa"/>
          </w:tcPr>
          <w:p w:rsidR="00627ACA" w:rsidRDefault="00627ACA">
            <w:pPr>
              <w:pStyle w:val="ConsPlusNormal"/>
              <w:jc w:val="center"/>
            </w:pPr>
            <w:r>
              <w:t>3000000,0</w:t>
            </w:r>
          </w:p>
        </w:tc>
        <w:tc>
          <w:tcPr>
            <w:tcW w:w="1303" w:type="dxa"/>
          </w:tcPr>
          <w:p w:rsidR="00627ACA" w:rsidRDefault="00627ACA">
            <w:pPr>
              <w:pStyle w:val="ConsPlusNormal"/>
              <w:jc w:val="center"/>
            </w:pPr>
            <w:r>
              <w:t>3000000,0</w:t>
            </w:r>
          </w:p>
        </w:tc>
        <w:tc>
          <w:tcPr>
            <w:tcW w:w="1303" w:type="dxa"/>
          </w:tcPr>
          <w:p w:rsidR="00627ACA" w:rsidRDefault="00627ACA">
            <w:pPr>
              <w:pStyle w:val="ConsPlusNormal"/>
              <w:jc w:val="center"/>
            </w:pPr>
            <w:r>
              <w:t>3000000,0</w:t>
            </w:r>
          </w:p>
        </w:tc>
        <w:tc>
          <w:tcPr>
            <w:tcW w:w="1303" w:type="dxa"/>
          </w:tcPr>
          <w:p w:rsidR="00627ACA" w:rsidRDefault="00627ACA">
            <w:pPr>
              <w:pStyle w:val="ConsPlusNormal"/>
              <w:jc w:val="center"/>
            </w:pPr>
            <w:r>
              <w:t>3000000,0</w:t>
            </w:r>
          </w:p>
        </w:tc>
        <w:tc>
          <w:tcPr>
            <w:tcW w:w="1303" w:type="dxa"/>
          </w:tcPr>
          <w:p w:rsidR="00627ACA" w:rsidRDefault="00627ACA">
            <w:pPr>
              <w:pStyle w:val="ConsPlusNormal"/>
              <w:jc w:val="center"/>
            </w:pPr>
            <w:r>
              <w:t>3000000,0</w:t>
            </w:r>
          </w:p>
        </w:tc>
        <w:tc>
          <w:tcPr>
            <w:tcW w:w="1303" w:type="dxa"/>
          </w:tcPr>
          <w:p w:rsidR="00627ACA" w:rsidRDefault="00627ACA">
            <w:pPr>
              <w:pStyle w:val="ConsPlusNormal"/>
              <w:jc w:val="center"/>
            </w:pPr>
            <w:r>
              <w:t>3000000,0</w:t>
            </w:r>
          </w:p>
        </w:tc>
      </w:tr>
      <w:tr w:rsidR="00627ACA">
        <w:tc>
          <w:tcPr>
            <w:tcW w:w="567" w:type="dxa"/>
          </w:tcPr>
          <w:p w:rsidR="00627ACA" w:rsidRDefault="00627ACA">
            <w:pPr>
              <w:pStyle w:val="ConsPlusNormal"/>
              <w:jc w:val="center"/>
            </w:pPr>
            <w:r>
              <w:t>2.1.</w:t>
            </w:r>
          </w:p>
        </w:tc>
        <w:tc>
          <w:tcPr>
            <w:tcW w:w="2551" w:type="dxa"/>
          </w:tcPr>
          <w:p w:rsidR="00627ACA" w:rsidRDefault="00627ACA">
            <w:pPr>
              <w:pStyle w:val="ConsPlusNormal"/>
              <w:jc w:val="both"/>
            </w:pPr>
            <w:r>
              <w:t>Управление государственным долгом Ульяновской области</w:t>
            </w:r>
          </w:p>
        </w:tc>
        <w:tc>
          <w:tcPr>
            <w:tcW w:w="1814" w:type="dxa"/>
          </w:tcPr>
          <w:p w:rsidR="00627ACA" w:rsidRDefault="00627ACA">
            <w:pPr>
              <w:pStyle w:val="ConsPlusNormal"/>
              <w:jc w:val="center"/>
            </w:pPr>
            <w:r>
              <w:t>Министерство</w:t>
            </w:r>
          </w:p>
        </w:tc>
        <w:tc>
          <w:tcPr>
            <w:tcW w:w="1814" w:type="dxa"/>
          </w:tcPr>
          <w:p w:rsidR="00627ACA" w:rsidRDefault="00627ACA">
            <w:pPr>
              <w:pStyle w:val="ConsPlusNormal"/>
              <w:jc w:val="center"/>
            </w:pPr>
            <w:r>
              <w:t>Бюджетные ассигнования областного бюджета</w:t>
            </w:r>
          </w:p>
        </w:tc>
        <w:tc>
          <w:tcPr>
            <w:tcW w:w="1701" w:type="dxa"/>
          </w:tcPr>
          <w:p w:rsidR="00627ACA" w:rsidRDefault="00627ACA">
            <w:pPr>
              <w:pStyle w:val="ConsPlusNormal"/>
              <w:jc w:val="center"/>
            </w:pPr>
            <w:r>
              <w:t>95 5 01 65010</w:t>
            </w:r>
          </w:p>
        </w:tc>
        <w:tc>
          <w:tcPr>
            <w:tcW w:w="1474" w:type="dxa"/>
          </w:tcPr>
          <w:p w:rsidR="00627ACA" w:rsidRDefault="00627ACA">
            <w:pPr>
              <w:pStyle w:val="ConsPlusNormal"/>
              <w:jc w:val="center"/>
            </w:pPr>
            <w:r>
              <w:t>21000000,0</w:t>
            </w:r>
          </w:p>
        </w:tc>
        <w:tc>
          <w:tcPr>
            <w:tcW w:w="1303" w:type="dxa"/>
          </w:tcPr>
          <w:p w:rsidR="00627ACA" w:rsidRDefault="00627ACA">
            <w:pPr>
              <w:pStyle w:val="ConsPlusNormal"/>
              <w:jc w:val="center"/>
            </w:pPr>
            <w:r>
              <w:t>3000000,0</w:t>
            </w:r>
          </w:p>
        </w:tc>
        <w:tc>
          <w:tcPr>
            <w:tcW w:w="1303" w:type="dxa"/>
          </w:tcPr>
          <w:p w:rsidR="00627ACA" w:rsidRDefault="00627ACA">
            <w:pPr>
              <w:pStyle w:val="ConsPlusNormal"/>
              <w:jc w:val="center"/>
            </w:pPr>
            <w:r>
              <w:t>3000000,0</w:t>
            </w:r>
          </w:p>
        </w:tc>
        <w:tc>
          <w:tcPr>
            <w:tcW w:w="1303" w:type="dxa"/>
          </w:tcPr>
          <w:p w:rsidR="00627ACA" w:rsidRDefault="00627ACA">
            <w:pPr>
              <w:pStyle w:val="ConsPlusNormal"/>
              <w:jc w:val="center"/>
            </w:pPr>
            <w:r>
              <w:t>3000000,0</w:t>
            </w:r>
          </w:p>
        </w:tc>
        <w:tc>
          <w:tcPr>
            <w:tcW w:w="1303" w:type="dxa"/>
          </w:tcPr>
          <w:p w:rsidR="00627ACA" w:rsidRDefault="00627ACA">
            <w:pPr>
              <w:pStyle w:val="ConsPlusNormal"/>
              <w:jc w:val="center"/>
            </w:pPr>
            <w:r>
              <w:t>3000000,0</w:t>
            </w:r>
          </w:p>
        </w:tc>
        <w:tc>
          <w:tcPr>
            <w:tcW w:w="1303" w:type="dxa"/>
          </w:tcPr>
          <w:p w:rsidR="00627ACA" w:rsidRDefault="00627ACA">
            <w:pPr>
              <w:pStyle w:val="ConsPlusNormal"/>
              <w:jc w:val="center"/>
            </w:pPr>
            <w:r>
              <w:t>3000000,0</w:t>
            </w:r>
          </w:p>
        </w:tc>
        <w:tc>
          <w:tcPr>
            <w:tcW w:w="1303" w:type="dxa"/>
          </w:tcPr>
          <w:p w:rsidR="00627ACA" w:rsidRDefault="00627ACA">
            <w:pPr>
              <w:pStyle w:val="ConsPlusNormal"/>
              <w:jc w:val="center"/>
            </w:pPr>
            <w:r>
              <w:t>3000000,0</w:t>
            </w:r>
          </w:p>
        </w:tc>
        <w:tc>
          <w:tcPr>
            <w:tcW w:w="1303" w:type="dxa"/>
          </w:tcPr>
          <w:p w:rsidR="00627ACA" w:rsidRDefault="00627ACA">
            <w:pPr>
              <w:pStyle w:val="ConsPlusNormal"/>
              <w:jc w:val="center"/>
            </w:pPr>
            <w:r>
              <w:t>3000000,0</w:t>
            </w:r>
          </w:p>
        </w:tc>
      </w:tr>
      <w:tr w:rsidR="00627ACA">
        <w:tc>
          <w:tcPr>
            <w:tcW w:w="567" w:type="dxa"/>
          </w:tcPr>
          <w:p w:rsidR="00627ACA" w:rsidRDefault="00627ACA">
            <w:pPr>
              <w:pStyle w:val="ConsPlusNormal"/>
              <w:jc w:val="center"/>
            </w:pPr>
            <w:r>
              <w:t>3.</w:t>
            </w:r>
          </w:p>
        </w:tc>
        <w:tc>
          <w:tcPr>
            <w:tcW w:w="2551" w:type="dxa"/>
          </w:tcPr>
          <w:p w:rsidR="00627ACA" w:rsidRDefault="00627ACA">
            <w:pPr>
              <w:pStyle w:val="ConsPlusNormal"/>
              <w:jc w:val="both"/>
            </w:pPr>
            <w:r>
              <w:t>Комплекс процессных мероприятий "Создание условий для повышения финансовой самостоятельности бюджетов муниципальных образований Ульяновской области"</w:t>
            </w:r>
          </w:p>
        </w:tc>
        <w:tc>
          <w:tcPr>
            <w:tcW w:w="1814" w:type="dxa"/>
          </w:tcPr>
          <w:p w:rsidR="00627ACA" w:rsidRDefault="00627ACA">
            <w:pPr>
              <w:pStyle w:val="ConsPlusNormal"/>
              <w:jc w:val="center"/>
            </w:pPr>
            <w:r>
              <w:t>Министерство</w:t>
            </w:r>
          </w:p>
        </w:tc>
        <w:tc>
          <w:tcPr>
            <w:tcW w:w="1814" w:type="dxa"/>
          </w:tcPr>
          <w:p w:rsidR="00627ACA" w:rsidRDefault="00627ACA">
            <w:pPr>
              <w:pStyle w:val="ConsPlusNormal"/>
              <w:jc w:val="center"/>
            </w:pPr>
            <w:r>
              <w:t>Бюджетные ассигнования областного бюджета</w:t>
            </w:r>
          </w:p>
        </w:tc>
        <w:tc>
          <w:tcPr>
            <w:tcW w:w="1701" w:type="dxa"/>
          </w:tcPr>
          <w:p w:rsidR="00627ACA" w:rsidRDefault="00627ACA">
            <w:pPr>
              <w:pStyle w:val="ConsPlusNormal"/>
              <w:jc w:val="center"/>
            </w:pPr>
            <w:r>
              <w:t>95 5 02 00000</w:t>
            </w:r>
          </w:p>
        </w:tc>
        <w:tc>
          <w:tcPr>
            <w:tcW w:w="1474" w:type="dxa"/>
          </w:tcPr>
          <w:p w:rsidR="00627ACA" w:rsidRDefault="00627ACA">
            <w:pPr>
              <w:pStyle w:val="ConsPlusNormal"/>
              <w:jc w:val="center"/>
            </w:pPr>
            <w:r>
              <w:t>30097178,9</w:t>
            </w:r>
          </w:p>
        </w:tc>
        <w:tc>
          <w:tcPr>
            <w:tcW w:w="1303" w:type="dxa"/>
          </w:tcPr>
          <w:p w:rsidR="00627ACA" w:rsidRDefault="00627ACA">
            <w:pPr>
              <w:pStyle w:val="ConsPlusNormal"/>
              <w:jc w:val="center"/>
            </w:pPr>
            <w:r>
              <w:t>4186080,3</w:t>
            </w:r>
          </w:p>
        </w:tc>
        <w:tc>
          <w:tcPr>
            <w:tcW w:w="1303" w:type="dxa"/>
          </w:tcPr>
          <w:p w:rsidR="00627ACA" w:rsidRDefault="00627ACA">
            <w:pPr>
              <w:pStyle w:val="ConsPlusNormal"/>
              <w:jc w:val="center"/>
            </w:pPr>
            <w:r>
              <w:t>4191833,1</w:t>
            </w:r>
          </w:p>
        </w:tc>
        <w:tc>
          <w:tcPr>
            <w:tcW w:w="1303" w:type="dxa"/>
          </w:tcPr>
          <w:p w:rsidR="00627ACA" w:rsidRDefault="00627ACA">
            <w:pPr>
              <w:pStyle w:val="ConsPlusNormal"/>
              <w:jc w:val="center"/>
            </w:pPr>
            <w:r>
              <w:t>4343853,1</w:t>
            </w:r>
          </w:p>
        </w:tc>
        <w:tc>
          <w:tcPr>
            <w:tcW w:w="1303" w:type="dxa"/>
          </w:tcPr>
          <w:p w:rsidR="00627ACA" w:rsidRDefault="00627ACA">
            <w:pPr>
              <w:pStyle w:val="ConsPlusNormal"/>
              <w:jc w:val="center"/>
            </w:pPr>
            <w:r>
              <w:t>4343853,1</w:t>
            </w:r>
          </w:p>
        </w:tc>
        <w:tc>
          <w:tcPr>
            <w:tcW w:w="1303" w:type="dxa"/>
          </w:tcPr>
          <w:p w:rsidR="00627ACA" w:rsidRDefault="00627ACA">
            <w:pPr>
              <w:pStyle w:val="ConsPlusNormal"/>
              <w:jc w:val="center"/>
            </w:pPr>
            <w:r>
              <w:t>4343853,1</w:t>
            </w:r>
          </w:p>
        </w:tc>
        <w:tc>
          <w:tcPr>
            <w:tcW w:w="1303" w:type="dxa"/>
          </w:tcPr>
          <w:p w:rsidR="00627ACA" w:rsidRDefault="00627ACA">
            <w:pPr>
              <w:pStyle w:val="ConsPlusNormal"/>
              <w:jc w:val="center"/>
            </w:pPr>
            <w:r>
              <w:t>4343853,1</w:t>
            </w:r>
          </w:p>
        </w:tc>
        <w:tc>
          <w:tcPr>
            <w:tcW w:w="1303" w:type="dxa"/>
          </w:tcPr>
          <w:p w:rsidR="00627ACA" w:rsidRDefault="00627ACA">
            <w:pPr>
              <w:pStyle w:val="ConsPlusNormal"/>
              <w:jc w:val="center"/>
            </w:pPr>
            <w:r>
              <w:t>4343853,1</w:t>
            </w:r>
          </w:p>
        </w:tc>
      </w:tr>
      <w:tr w:rsidR="00627ACA">
        <w:tc>
          <w:tcPr>
            <w:tcW w:w="567" w:type="dxa"/>
          </w:tcPr>
          <w:p w:rsidR="00627ACA" w:rsidRDefault="00627ACA">
            <w:pPr>
              <w:pStyle w:val="ConsPlusNormal"/>
              <w:jc w:val="center"/>
            </w:pPr>
            <w:r>
              <w:lastRenderedPageBreak/>
              <w:t>3.1.</w:t>
            </w:r>
          </w:p>
        </w:tc>
        <w:tc>
          <w:tcPr>
            <w:tcW w:w="2551" w:type="dxa"/>
          </w:tcPr>
          <w:p w:rsidR="00627ACA" w:rsidRDefault="00627ACA">
            <w:pPr>
              <w:pStyle w:val="ConsPlusNormal"/>
              <w:jc w:val="both"/>
            </w:pPr>
            <w:r>
              <w:t>Предоставление субвенций из областного бюджета бюджетам муниципальных районов Ульяновской области в целях финансового обеспечения осуществления государственных полномочий по расчету и предоставлению дотаций на выравнивание бюджетной обеспеченности бюджетам городских, сельских поселений Ульяновской области</w:t>
            </w:r>
          </w:p>
        </w:tc>
        <w:tc>
          <w:tcPr>
            <w:tcW w:w="1814" w:type="dxa"/>
          </w:tcPr>
          <w:p w:rsidR="00627ACA" w:rsidRDefault="00627ACA">
            <w:pPr>
              <w:pStyle w:val="ConsPlusNormal"/>
              <w:jc w:val="center"/>
            </w:pPr>
            <w:r>
              <w:t>Министерство</w:t>
            </w:r>
          </w:p>
        </w:tc>
        <w:tc>
          <w:tcPr>
            <w:tcW w:w="1814" w:type="dxa"/>
          </w:tcPr>
          <w:p w:rsidR="00627ACA" w:rsidRDefault="00627ACA">
            <w:pPr>
              <w:pStyle w:val="ConsPlusNormal"/>
              <w:jc w:val="center"/>
            </w:pPr>
            <w:r>
              <w:t>Бюджетные ассигнования областного бюджета</w:t>
            </w:r>
          </w:p>
        </w:tc>
        <w:tc>
          <w:tcPr>
            <w:tcW w:w="1701" w:type="dxa"/>
          </w:tcPr>
          <w:p w:rsidR="00627ACA" w:rsidRDefault="00627ACA">
            <w:pPr>
              <w:pStyle w:val="ConsPlusNormal"/>
              <w:jc w:val="center"/>
            </w:pPr>
            <w:r>
              <w:t>95 5 02 71310</w:t>
            </w:r>
          </w:p>
        </w:tc>
        <w:tc>
          <w:tcPr>
            <w:tcW w:w="1474" w:type="dxa"/>
          </w:tcPr>
          <w:p w:rsidR="00627ACA" w:rsidRDefault="00627ACA">
            <w:pPr>
              <w:pStyle w:val="ConsPlusNormal"/>
              <w:jc w:val="center"/>
            </w:pPr>
            <w:r>
              <w:t>1542536,7</w:t>
            </w:r>
          </w:p>
        </w:tc>
        <w:tc>
          <w:tcPr>
            <w:tcW w:w="1303" w:type="dxa"/>
          </w:tcPr>
          <w:p w:rsidR="00627ACA" w:rsidRDefault="00627ACA">
            <w:pPr>
              <w:pStyle w:val="ConsPlusNormal"/>
              <w:jc w:val="center"/>
            </w:pPr>
            <w:r>
              <w:t>205313,1</w:t>
            </w:r>
          </w:p>
        </w:tc>
        <w:tc>
          <w:tcPr>
            <w:tcW w:w="1303" w:type="dxa"/>
          </w:tcPr>
          <w:p w:rsidR="00627ACA" w:rsidRDefault="00627ACA">
            <w:pPr>
              <w:pStyle w:val="ConsPlusNormal"/>
              <w:jc w:val="center"/>
            </w:pPr>
            <w:r>
              <w:t>222870,6</w:t>
            </w:r>
          </w:p>
        </w:tc>
        <w:tc>
          <w:tcPr>
            <w:tcW w:w="1303" w:type="dxa"/>
          </w:tcPr>
          <w:p w:rsidR="00627ACA" w:rsidRDefault="00627ACA">
            <w:pPr>
              <w:pStyle w:val="ConsPlusNormal"/>
              <w:jc w:val="center"/>
            </w:pPr>
            <w:r>
              <w:t>222870,6</w:t>
            </w:r>
          </w:p>
        </w:tc>
        <w:tc>
          <w:tcPr>
            <w:tcW w:w="1303" w:type="dxa"/>
          </w:tcPr>
          <w:p w:rsidR="00627ACA" w:rsidRDefault="00627ACA">
            <w:pPr>
              <w:pStyle w:val="ConsPlusNormal"/>
              <w:jc w:val="center"/>
            </w:pPr>
            <w:r>
              <w:t>222870,6</w:t>
            </w:r>
          </w:p>
        </w:tc>
        <w:tc>
          <w:tcPr>
            <w:tcW w:w="1303" w:type="dxa"/>
          </w:tcPr>
          <w:p w:rsidR="00627ACA" w:rsidRDefault="00627ACA">
            <w:pPr>
              <w:pStyle w:val="ConsPlusNormal"/>
              <w:jc w:val="center"/>
            </w:pPr>
            <w:r>
              <w:t>222870,6</w:t>
            </w:r>
          </w:p>
        </w:tc>
        <w:tc>
          <w:tcPr>
            <w:tcW w:w="1303" w:type="dxa"/>
          </w:tcPr>
          <w:p w:rsidR="00627ACA" w:rsidRDefault="00627ACA">
            <w:pPr>
              <w:pStyle w:val="ConsPlusNormal"/>
              <w:jc w:val="center"/>
            </w:pPr>
            <w:r>
              <w:t>222870,6</w:t>
            </w:r>
          </w:p>
        </w:tc>
        <w:tc>
          <w:tcPr>
            <w:tcW w:w="1303" w:type="dxa"/>
          </w:tcPr>
          <w:p w:rsidR="00627ACA" w:rsidRDefault="00627ACA">
            <w:pPr>
              <w:pStyle w:val="ConsPlusNormal"/>
              <w:jc w:val="center"/>
            </w:pPr>
            <w:r>
              <w:t>222870,6</w:t>
            </w:r>
          </w:p>
        </w:tc>
      </w:tr>
      <w:tr w:rsidR="00627ACA">
        <w:tc>
          <w:tcPr>
            <w:tcW w:w="567" w:type="dxa"/>
          </w:tcPr>
          <w:p w:rsidR="00627ACA" w:rsidRDefault="00627ACA">
            <w:pPr>
              <w:pStyle w:val="ConsPlusNormal"/>
              <w:jc w:val="center"/>
            </w:pPr>
            <w:r>
              <w:t>3.2.</w:t>
            </w:r>
          </w:p>
        </w:tc>
        <w:tc>
          <w:tcPr>
            <w:tcW w:w="2551" w:type="dxa"/>
          </w:tcPr>
          <w:p w:rsidR="00627ACA" w:rsidRDefault="00627ACA">
            <w:pPr>
              <w:pStyle w:val="ConsPlusNormal"/>
              <w:jc w:val="both"/>
            </w:pPr>
            <w:r>
              <w:t xml:space="preserve">Предоставление дотаций из областного бюджета бюджетам муниципальных районов и городских округов Ульяновской области на </w:t>
            </w:r>
            <w:r>
              <w:lastRenderedPageBreak/>
              <w:t>поддержку мер по обеспечению сбалансированности бюджетов муниципальных образований Ульяновской области</w:t>
            </w:r>
          </w:p>
        </w:tc>
        <w:tc>
          <w:tcPr>
            <w:tcW w:w="1814" w:type="dxa"/>
          </w:tcPr>
          <w:p w:rsidR="00627ACA" w:rsidRDefault="00627ACA">
            <w:pPr>
              <w:pStyle w:val="ConsPlusNormal"/>
              <w:jc w:val="center"/>
            </w:pPr>
            <w:r>
              <w:lastRenderedPageBreak/>
              <w:t>Министерство</w:t>
            </w:r>
          </w:p>
        </w:tc>
        <w:tc>
          <w:tcPr>
            <w:tcW w:w="1814" w:type="dxa"/>
          </w:tcPr>
          <w:p w:rsidR="00627ACA" w:rsidRDefault="00627ACA">
            <w:pPr>
              <w:pStyle w:val="ConsPlusNormal"/>
              <w:jc w:val="center"/>
            </w:pPr>
            <w:r>
              <w:t>Бюджетные ассигнования областного бюджета</w:t>
            </w:r>
          </w:p>
        </w:tc>
        <w:tc>
          <w:tcPr>
            <w:tcW w:w="1701" w:type="dxa"/>
          </w:tcPr>
          <w:p w:rsidR="00627ACA" w:rsidRDefault="00627ACA">
            <w:pPr>
              <w:pStyle w:val="ConsPlusNormal"/>
              <w:jc w:val="center"/>
            </w:pPr>
            <w:r>
              <w:t>95 5 02 72110</w:t>
            </w:r>
          </w:p>
        </w:tc>
        <w:tc>
          <w:tcPr>
            <w:tcW w:w="1474" w:type="dxa"/>
          </w:tcPr>
          <w:p w:rsidR="00627ACA" w:rsidRDefault="00627ACA">
            <w:pPr>
              <w:pStyle w:val="ConsPlusNormal"/>
              <w:jc w:val="center"/>
            </w:pPr>
            <w:r>
              <w:t>4551442,9</w:t>
            </w:r>
          </w:p>
        </w:tc>
        <w:tc>
          <w:tcPr>
            <w:tcW w:w="1303" w:type="dxa"/>
          </w:tcPr>
          <w:p w:rsidR="00627ACA" w:rsidRDefault="00627ACA">
            <w:pPr>
              <w:pStyle w:val="ConsPlusNormal"/>
              <w:jc w:val="center"/>
            </w:pPr>
            <w:r>
              <w:t>500000,0</w:t>
            </w:r>
          </w:p>
        </w:tc>
        <w:tc>
          <w:tcPr>
            <w:tcW w:w="1303" w:type="dxa"/>
          </w:tcPr>
          <w:p w:rsidR="00627ACA" w:rsidRDefault="00627ACA">
            <w:pPr>
              <w:pStyle w:val="ConsPlusNormal"/>
              <w:jc w:val="center"/>
            </w:pPr>
            <w:r>
              <w:t>363271,9</w:t>
            </w:r>
          </w:p>
        </w:tc>
        <w:tc>
          <w:tcPr>
            <w:tcW w:w="1303" w:type="dxa"/>
          </w:tcPr>
          <w:p w:rsidR="00627ACA" w:rsidRDefault="00627ACA">
            <w:pPr>
              <w:pStyle w:val="ConsPlusNormal"/>
              <w:jc w:val="center"/>
            </w:pPr>
            <w:r>
              <w:t>737634,2</w:t>
            </w:r>
          </w:p>
        </w:tc>
        <w:tc>
          <w:tcPr>
            <w:tcW w:w="1303" w:type="dxa"/>
          </w:tcPr>
          <w:p w:rsidR="00627ACA" w:rsidRDefault="00627ACA">
            <w:pPr>
              <w:pStyle w:val="ConsPlusNormal"/>
              <w:jc w:val="center"/>
            </w:pPr>
            <w:r>
              <w:t>737634,2</w:t>
            </w:r>
          </w:p>
        </w:tc>
        <w:tc>
          <w:tcPr>
            <w:tcW w:w="1303" w:type="dxa"/>
          </w:tcPr>
          <w:p w:rsidR="00627ACA" w:rsidRDefault="00627ACA">
            <w:pPr>
              <w:pStyle w:val="ConsPlusNormal"/>
              <w:jc w:val="center"/>
            </w:pPr>
            <w:r>
              <w:t>737634,2</w:t>
            </w:r>
          </w:p>
        </w:tc>
        <w:tc>
          <w:tcPr>
            <w:tcW w:w="1303" w:type="dxa"/>
          </w:tcPr>
          <w:p w:rsidR="00627ACA" w:rsidRDefault="00627ACA">
            <w:pPr>
              <w:pStyle w:val="ConsPlusNormal"/>
              <w:jc w:val="center"/>
            </w:pPr>
            <w:r>
              <w:t>737634,2</w:t>
            </w:r>
          </w:p>
        </w:tc>
        <w:tc>
          <w:tcPr>
            <w:tcW w:w="1303" w:type="dxa"/>
          </w:tcPr>
          <w:p w:rsidR="00627ACA" w:rsidRDefault="00627ACA">
            <w:pPr>
              <w:pStyle w:val="ConsPlusNormal"/>
              <w:jc w:val="center"/>
            </w:pPr>
            <w:r>
              <w:t>737634,2</w:t>
            </w:r>
          </w:p>
        </w:tc>
      </w:tr>
      <w:tr w:rsidR="00627ACA">
        <w:tc>
          <w:tcPr>
            <w:tcW w:w="567" w:type="dxa"/>
          </w:tcPr>
          <w:p w:rsidR="00627ACA" w:rsidRDefault="00627ACA">
            <w:pPr>
              <w:pStyle w:val="ConsPlusNormal"/>
              <w:jc w:val="center"/>
            </w:pPr>
            <w:r>
              <w:t>3.3.</w:t>
            </w:r>
          </w:p>
        </w:tc>
        <w:tc>
          <w:tcPr>
            <w:tcW w:w="2551" w:type="dxa"/>
          </w:tcPr>
          <w:p w:rsidR="00627ACA" w:rsidRDefault="00627ACA">
            <w:pPr>
              <w:pStyle w:val="ConsPlusNormal"/>
              <w:jc w:val="both"/>
            </w:pPr>
            <w:r>
              <w:t>Предоставление дотаций из областного бюджета на выравнивание бюджетной обеспеченности муниципальных районов (городских округов) Ульяновской области</w:t>
            </w:r>
          </w:p>
        </w:tc>
        <w:tc>
          <w:tcPr>
            <w:tcW w:w="1814" w:type="dxa"/>
          </w:tcPr>
          <w:p w:rsidR="00627ACA" w:rsidRDefault="00627ACA">
            <w:pPr>
              <w:pStyle w:val="ConsPlusNormal"/>
              <w:jc w:val="center"/>
            </w:pPr>
            <w:r>
              <w:t>Министерство</w:t>
            </w:r>
          </w:p>
        </w:tc>
        <w:tc>
          <w:tcPr>
            <w:tcW w:w="1814" w:type="dxa"/>
          </w:tcPr>
          <w:p w:rsidR="00627ACA" w:rsidRDefault="00627ACA">
            <w:pPr>
              <w:pStyle w:val="ConsPlusNormal"/>
              <w:jc w:val="center"/>
            </w:pPr>
            <w:r>
              <w:t>Бюджетные ассигнования областного бюджета</w:t>
            </w:r>
          </w:p>
        </w:tc>
        <w:tc>
          <w:tcPr>
            <w:tcW w:w="1701" w:type="dxa"/>
          </w:tcPr>
          <w:p w:rsidR="00627ACA" w:rsidRDefault="00627ACA">
            <w:pPr>
              <w:pStyle w:val="ConsPlusNormal"/>
              <w:jc w:val="center"/>
            </w:pPr>
            <w:r>
              <w:t>95 5 02 72010</w:t>
            </w:r>
          </w:p>
        </w:tc>
        <w:tc>
          <w:tcPr>
            <w:tcW w:w="1474" w:type="dxa"/>
          </w:tcPr>
          <w:p w:rsidR="00627ACA" w:rsidRDefault="00627ACA">
            <w:pPr>
              <w:pStyle w:val="ConsPlusNormal"/>
              <w:jc w:val="center"/>
            </w:pPr>
            <w:r>
              <w:t>24003199,3</w:t>
            </w:r>
          </w:p>
        </w:tc>
        <w:tc>
          <w:tcPr>
            <w:tcW w:w="1303" w:type="dxa"/>
          </w:tcPr>
          <w:p w:rsidR="00627ACA" w:rsidRDefault="00627ACA">
            <w:pPr>
              <w:pStyle w:val="ConsPlusNormal"/>
              <w:jc w:val="center"/>
            </w:pPr>
            <w:r>
              <w:t>3480767,2</w:t>
            </w:r>
          </w:p>
        </w:tc>
        <w:tc>
          <w:tcPr>
            <w:tcW w:w="1303" w:type="dxa"/>
          </w:tcPr>
          <w:p w:rsidR="00627ACA" w:rsidRDefault="00627ACA">
            <w:pPr>
              <w:pStyle w:val="ConsPlusNormal"/>
              <w:jc w:val="center"/>
            </w:pPr>
            <w:r>
              <w:t>3605690,6</w:t>
            </w:r>
          </w:p>
        </w:tc>
        <w:tc>
          <w:tcPr>
            <w:tcW w:w="1303" w:type="dxa"/>
          </w:tcPr>
          <w:p w:rsidR="00627ACA" w:rsidRDefault="00627ACA">
            <w:pPr>
              <w:pStyle w:val="ConsPlusNormal"/>
              <w:jc w:val="center"/>
            </w:pPr>
            <w:r>
              <w:t>3383348,3</w:t>
            </w:r>
          </w:p>
        </w:tc>
        <w:tc>
          <w:tcPr>
            <w:tcW w:w="1303" w:type="dxa"/>
          </w:tcPr>
          <w:p w:rsidR="00627ACA" w:rsidRDefault="00627ACA">
            <w:pPr>
              <w:pStyle w:val="ConsPlusNormal"/>
              <w:jc w:val="center"/>
            </w:pPr>
            <w:r>
              <w:t>3383348,3</w:t>
            </w:r>
          </w:p>
        </w:tc>
        <w:tc>
          <w:tcPr>
            <w:tcW w:w="1303" w:type="dxa"/>
          </w:tcPr>
          <w:p w:rsidR="00627ACA" w:rsidRDefault="00627ACA">
            <w:pPr>
              <w:pStyle w:val="ConsPlusNormal"/>
              <w:jc w:val="center"/>
            </w:pPr>
            <w:r>
              <w:t>3383348,3</w:t>
            </w:r>
          </w:p>
        </w:tc>
        <w:tc>
          <w:tcPr>
            <w:tcW w:w="1303" w:type="dxa"/>
          </w:tcPr>
          <w:p w:rsidR="00627ACA" w:rsidRDefault="00627ACA">
            <w:pPr>
              <w:pStyle w:val="ConsPlusNormal"/>
              <w:jc w:val="center"/>
            </w:pPr>
            <w:r>
              <w:t>3383348,3</w:t>
            </w:r>
          </w:p>
        </w:tc>
        <w:tc>
          <w:tcPr>
            <w:tcW w:w="1303" w:type="dxa"/>
          </w:tcPr>
          <w:p w:rsidR="00627ACA" w:rsidRDefault="00627ACA">
            <w:pPr>
              <w:pStyle w:val="ConsPlusNormal"/>
              <w:jc w:val="center"/>
            </w:pPr>
            <w:r>
              <w:t>3383348,3</w:t>
            </w:r>
          </w:p>
        </w:tc>
      </w:tr>
      <w:tr w:rsidR="00627ACA">
        <w:tc>
          <w:tcPr>
            <w:tcW w:w="567" w:type="dxa"/>
          </w:tcPr>
          <w:p w:rsidR="00627ACA" w:rsidRDefault="00627ACA">
            <w:pPr>
              <w:pStyle w:val="ConsPlusNormal"/>
              <w:jc w:val="center"/>
            </w:pPr>
            <w:r>
              <w:t>4.</w:t>
            </w:r>
          </w:p>
        </w:tc>
        <w:tc>
          <w:tcPr>
            <w:tcW w:w="2551" w:type="dxa"/>
          </w:tcPr>
          <w:p w:rsidR="00627ACA" w:rsidRDefault="00627ACA">
            <w:pPr>
              <w:pStyle w:val="ConsPlusNormal"/>
              <w:jc w:val="both"/>
            </w:pPr>
            <w:r>
              <w:t>Комплекс процессных мероприятий "Информационное, методологическое и программное обеспечение бюджетного процесса"</w:t>
            </w:r>
          </w:p>
        </w:tc>
        <w:tc>
          <w:tcPr>
            <w:tcW w:w="1814" w:type="dxa"/>
          </w:tcPr>
          <w:p w:rsidR="00627ACA" w:rsidRDefault="00627ACA">
            <w:pPr>
              <w:pStyle w:val="ConsPlusNormal"/>
              <w:jc w:val="center"/>
            </w:pPr>
            <w:r>
              <w:t>Министерство</w:t>
            </w:r>
          </w:p>
        </w:tc>
        <w:tc>
          <w:tcPr>
            <w:tcW w:w="1814" w:type="dxa"/>
          </w:tcPr>
          <w:p w:rsidR="00627ACA" w:rsidRDefault="00627ACA">
            <w:pPr>
              <w:pStyle w:val="ConsPlusNormal"/>
              <w:jc w:val="center"/>
            </w:pPr>
            <w:r>
              <w:t>Бюджетные ассигнования областного бюджета</w:t>
            </w:r>
          </w:p>
        </w:tc>
        <w:tc>
          <w:tcPr>
            <w:tcW w:w="1701" w:type="dxa"/>
          </w:tcPr>
          <w:p w:rsidR="00627ACA" w:rsidRDefault="00627ACA">
            <w:pPr>
              <w:pStyle w:val="ConsPlusNormal"/>
              <w:jc w:val="center"/>
            </w:pPr>
            <w:r>
              <w:t>95 5 03 00000</w:t>
            </w:r>
          </w:p>
        </w:tc>
        <w:tc>
          <w:tcPr>
            <w:tcW w:w="1474" w:type="dxa"/>
          </w:tcPr>
          <w:p w:rsidR="00627ACA" w:rsidRDefault="00627ACA">
            <w:pPr>
              <w:pStyle w:val="ConsPlusNormal"/>
              <w:jc w:val="center"/>
            </w:pPr>
            <w:r>
              <w:t>267538,3</w:t>
            </w:r>
          </w:p>
        </w:tc>
        <w:tc>
          <w:tcPr>
            <w:tcW w:w="1303" w:type="dxa"/>
          </w:tcPr>
          <w:p w:rsidR="00627ACA" w:rsidRDefault="00627ACA">
            <w:pPr>
              <w:pStyle w:val="ConsPlusNormal"/>
              <w:jc w:val="center"/>
            </w:pPr>
            <w:r>
              <w:t>87978,3</w:t>
            </w:r>
          </w:p>
        </w:tc>
        <w:tc>
          <w:tcPr>
            <w:tcW w:w="1303" w:type="dxa"/>
          </w:tcPr>
          <w:p w:rsidR="00627ACA" w:rsidRDefault="00627ACA">
            <w:pPr>
              <w:pStyle w:val="ConsPlusNormal"/>
              <w:jc w:val="center"/>
            </w:pPr>
            <w:r>
              <w:t>89780,0</w:t>
            </w:r>
          </w:p>
        </w:tc>
        <w:tc>
          <w:tcPr>
            <w:tcW w:w="1303" w:type="dxa"/>
          </w:tcPr>
          <w:p w:rsidR="00627ACA" w:rsidRDefault="00627ACA">
            <w:pPr>
              <w:pStyle w:val="ConsPlusNormal"/>
              <w:jc w:val="center"/>
            </w:pPr>
            <w:r>
              <w:t>89780,0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r>
      <w:tr w:rsidR="00627ACA">
        <w:tc>
          <w:tcPr>
            <w:tcW w:w="567" w:type="dxa"/>
          </w:tcPr>
          <w:p w:rsidR="00627ACA" w:rsidRDefault="00627ACA">
            <w:pPr>
              <w:pStyle w:val="ConsPlusNormal"/>
              <w:jc w:val="center"/>
            </w:pPr>
            <w:r>
              <w:t>4.1.</w:t>
            </w:r>
          </w:p>
        </w:tc>
        <w:tc>
          <w:tcPr>
            <w:tcW w:w="2551" w:type="dxa"/>
          </w:tcPr>
          <w:p w:rsidR="00627ACA" w:rsidRDefault="00627ACA">
            <w:pPr>
              <w:pStyle w:val="ConsPlusNormal"/>
              <w:jc w:val="both"/>
            </w:pPr>
            <w:r>
              <w:t xml:space="preserve">Информационное, методологическое </w:t>
            </w:r>
            <w:r>
              <w:lastRenderedPageBreak/>
              <w:t>и программное обеспечение бюджетного процесса</w:t>
            </w:r>
          </w:p>
        </w:tc>
        <w:tc>
          <w:tcPr>
            <w:tcW w:w="1814" w:type="dxa"/>
          </w:tcPr>
          <w:p w:rsidR="00627ACA" w:rsidRDefault="00627ACA">
            <w:pPr>
              <w:pStyle w:val="ConsPlusNormal"/>
              <w:jc w:val="center"/>
            </w:pPr>
            <w:r>
              <w:lastRenderedPageBreak/>
              <w:t>Министерство</w:t>
            </w:r>
          </w:p>
        </w:tc>
        <w:tc>
          <w:tcPr>
            <w:tcW w:w="1814" w:type="dxa"/>
          </w:tcPr>
          <w:p w:rsidR="00627ACA" w:rsidRDefault="00627ACA">
            <w:pPr>
              <w:pStyle w:val="ConsPlusNormal"/>
              <w:jc w:val="center"/>
            </w:pPr>
            <w:r>
              <w:t xml:space="preserve">Бюджетные ассигнования </w:t>
            </w:r>
            <w:r>
              <w:lastRenderedPageBreak/>
              <w:t>областного бюджета</w:t>
            </w:r>
          </w:p>
        </w:tc>
        <w:tc>
          <w:tcPr>
            <w:tcW w:w="1701" w:type="dxa"/>
          </w:tcPr>
          <w:p w:rsidR="00627ACA" w:rsidRDefault="00627ACA">
            <w:pPr>
              <w:pStyle w:val="ConsPlusNormal"/>
              <w:jc w:val="center"/>
            </w:pPr>
            <w:r>
              <w:lastRenderedPageBreak/>
              <w:t>95 5 03 65020</w:t>
            </w:r>
          </w:p>
        </w:tc>
        <w:tc>
          <w:tcPr>
            <w:tcW w:w="1474" w:type="dxa"/>
          </w:tcPr>
          <w:p w:rsidR="00627ACA" w:rsidRDefault="00627ACA">
            <w:pPr>
              <w:pStyle w:val="ConsPlusNormal"/>
              <w:jc w:val="center"/>
            </w:pPr>
            <w:r>
              <w:t>267538,3</w:t>
            </w:r>
          </w:p>
        </w:tc>
        <w:tc>
          <w:tcPr>
            <w:tcW w:w="1303" w:type="dxa"/>
          </w:tcPr>
          <w:p w:rsidR="00627ACA" w:rsidRDefault="00627ACA">
            <w:pPr>
              <w:pStyle w:val="ConsPlusNormal"/>
              <w:jc w:val="center"/>
            </w:pPr>
            <w:r>
              <w:t>87978,3</w:t>
            </w:r>
          </w:p>
        </w:tc>
        <w:tc>
          <w:tcPr>
            <w:tcW w:w="1303" w:type="dxa"/>
          </w:tcPr>
          <w:p w:rsidR="00627ACA" w:rsidRDefault="00627ACA">
            <w:pPr>
              <w:pStyle w:val="ConsPlusNormal"/>
              <w:jc w:val="center"/>
            </w:pPr>
            <w:r>
              <w:t>89780,0</w:t>
            </w:r>
          </w:p>
        </w:tc>
        <w:tc>
          <w:tcPr>
            <w:tcW w:w="1303" w:type="dxa"/>
          </w:tcPr>
          <w:p w:rsidR="00627ACA" w:rsidRDefault="00627ACA">
            <w:pPr>
              <w:pStyle w:val="ConsPlusNormal"/>
              <w:jc w:val="center"/>
            </w:pPr>
            <w:r>
              <w:t>89780,0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r>
      <w:tr w:rsidR="00627ACA">
        <w:tc>
          <w:tcPr>
            <w:tcW w:w="567" w:type="dxa"/>
          </w:tcPr>
          <w:p w:rsidR="00627ACA" w:rsidRDefault="00627ACA">
            <w:pPr>
              <w:pStyle w:val="ConsPlusNormal"/>
              <w:jc w:val="center"/>
            </w:pPr>
            <w:r>
              <w:t>5.</w:t>
            </w:r>
          </w:p>
        </w:tc>
        <w:tc>
          <w:tcPr>
            <w:tcW w:w="2551" w:type="dxa"/>
          </w:tcPr>
          <w:p w:rsidR="00627ACA" w:rsidRDefault="00627ACA">
            <w:pPr>
              <w:pStyle w:val="ConsPlusNormal"/>
              <w:jc w:val="both"/>
            </w:pPr>
            <w:r>
              <w:t>Комплекс процессных мероприятий "Содействие формированию финансово грамотного поведения населения Ульяновской области"</w:t>
            </w:r>
          </w:p>
        </w:tc>
        <w:tc>
          <w:tcPr>
            <w:tcW w:w="1814" w:type="dxa"/>
          </w:tcPr>
          <w:p w:rsidR="00627ACA" w:rsidRDefault="00627ACA">
            <w:pPr>
              <w:pStyle w:val="ConsPlusNormal"/>
              <w:jc w:val="center"/>
            </w:pPr>
            <w:r>
              <w:t>Министерство</w:t>
            </w:r>
          </w:p>
        </w:tc>
        <w:tc>
          <w:tcPr>
            <w:tcW w:w="1814" w:type="dxa"/>
          </w:tcPr>
          <w:p w:rsidR="00627ACA" w:rsidRDefault="00627ACA">
            <w:pPr>
              <w:pStyle w:val="ConsPlusNormal"/>
              <w:jc w:val="center"/>
            </w:pPr>
            <w:r>
              <w:t>Бюджетные ассигнования областного бюджета</w:t>
            </w:r>
          </w:p>
        </w:tc>
        <w:tc>
          <w:tcPr>
            <w:tcW w:w="1701" w:type="dxa"/>
          </w:tcPr>
          <w:p w:rsidR="00627ACA" w:rsidRDefault="00627ACA">
            <w:pPr>
              <w:pStyle w:val="ConsPlusNormal"/>
              <w:jc w:val="center"/>
            </w:pPr>
            <w:r>
              <w:t>95 5 04 00000</w:t>
            </w:r>
          </w:p>
        </w:tc>
        <w:tc>
          <w:tcPr>
            <w:tcW w:w="1474" w:type="dxa"/>
          </w:tcPr>
          <w:p w:rsidR="00627ACA" w:rsidRDefault="00627ACA">
            <w:pPr>
              <w:pStyle w:val="ConsPlusNormal"/>
              <w:jc w:val="center"/>
            </w:pPr>
            <w:r>
              <w:t>1500,0</w:t>
            </w:r>
          </w:p>
        </w:tc>
        <w:tc>
          <w:tcPr>
            <w:tcW w:w="1303" w:type="dxa"/>
          </w:tcPr>
          <w:p w:rsidR="00627ACA" w:rsidRDefault="00627ACA">
            <w:pPr>
              <w:pStyle w:val="ConsPlusNormal"/>
              <w:jc w:val="center"/>
            </w:pPr>
            <w:r>
              <w:t>500,0</w:t>
            </w:r>
          </w:p>
        </w:tc>
        <w:tc>
          <w:tcPr>
            <w:tcW w:w="1303" w:type="dxa"/>
          </w:tcPr>
          <w:p w:rsidR="00627ACA" w:rsidRDefault="00627ACA">
            <w:pPr>
              <w:pStyle w:val="ConsPlusNormal"/>
              <w:jc w:val="center"/>
            </w:pPr>
            <w:r>
              <w:t>500,0</w:t>
            </w:r>
          </w:p>
        </w:tc>
        <w:tc>
          <w:tcPr>
            <w:tcW w:w="1303" w:type="dxa"/>
          </w:tcPr>
          <w:p w:rsidR="00627ACA" w:rsidRDefault="00627ACA">
            <w:pPr>
              <w:pStyle w:val="ConsPlusNormal"/>
              <w:jc w:val="center"/>
            </w:pPr>
            <w:r>
              <w:t>500,0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r>
      <w:tr w:rsidR="00627ACA">
        <w:tc>
          <w:tcPr>
            <w:tcW w:w="567" w:type="dxa"/>
          </w:tcPr>
          <w:p w:rsidR="00627ACA" w:rsidRDefault="00627ACA">
            <w:pPr>
              <w:pStyle w:val="ConsPlusNormal"/>
              <w:jc w:val="center"/>
            </w:pPr>
            <w:r>
              <w:t>5.1.</w:t>
            </w:r>
          </w:p>
        </w:tc>
        <w:tc>
          <w:tcPr>
            <w:tcW w:w="2551" w:type="dxa"/>
          </w:tcPr>
          <w:p w:rsidR="00627ACA" w:rsidRDefault="00627ACA">
            <w:pPr>
              <w:pStyle w:val="ConsPlusNormal"/>
              <w:jc w:val="both"/>
            </w:pPr>
            <w:r>
              <w:t>Содействие формированию финансово грамотного поведения населения Ульяновской области</w:t>
            </w:r>
          </w:p>
        </w:tc>
        <w:tc>
          <w:tcPr>
            <w:tcW w:w="1814" w:type="dxa"/>
          </w:tcPr>
          <w:p w:rsidR="00627ACA" w:rsidRDefault="00627ACA">
            <w:pPr>
              <w:pStyle w:val="ConsPlusNormal"/>
              <w:jc w:val="center"/>
            </w:pPr>
            <w:r>
              <w:t>Министерство</w:t>
            </w:r>
          </w:p>
        </w:tc>
        <w:tc>
          <w:tcPr>
            <w:tcW w:w="1814" w:type="dxa"/>
          </w:tcPr>
          <w:p w:rsidR="00627ACA" w:rsidRDefault="00627ACA">
            <w:pPr>
              <w:pStyle w:val="ConsPlusNormal"/>
              <w:jc w:val="center"/>
            </w:pPr>
            <w:r>
              <w:t>Бюджетные ассигнования областного бюджета</w:t>
            </w:r>
          </w:p>
        </w:tc>
        <w:tc>
          <w:tcPr>
            <w:tcW w:w="1701" w:type="dxa"/>
          </w:tcPr>
          <w:p w:rsidR="00627ACA" w:rsidRDefault="00627ACA">
            <w:pPr>
              <w:pStyle w:val="ConsPlusNormal"/>
              <w:jc w:val="center"/>
            </w:pPr>
            <w:r>
              <w:t>95 5 04 65030</w:t>
            </w:r>
          </w:p>
        </w:tc>
        <w:tc>
          <w:tcPr>
            <w:tcW w:w="1474" w:type="dxa"/>
          </w:tcPr>
          <w:p w:rsidR="00627ACA" w:rsidRDefault="00627ACA">
            <w:pPr>
              <w:pStyle w:val="ConsPlusNormal"/>
              <w:jc w:val="center"/>
            </w:pPr>
            <w:r>
              <w:t>1500,0</w:t>
            </w:r>
          </w:p>
        </w:tc>
        <w:tc>
          <w:tcPr>
            <w:tcW w:w="1303" w:type="dxa"/>
          </w:tcPr>
          <w:p w:rsidR="00627ACA" w:rsidRDefault="00627ACA">
            <w:pPr>
              <w:pStyle w:val="ConsPlusNormal"/>
              <w:jc w:val="center"/>
            </w:pPr>
            <w:r>
              <w:t>500,0</w:t>
            </w:r>
          </w:p>
        </w:tc>
        <w:tc>
          <w:tcPr>
            <w:tcW w:w="1303" w:type="dxa"/>
          </w:tcPr>
          <w:p w:rsidR="00627ACA" w:rsidRDefault="00627ACA">
            <w:pPr>
              <w:pStyle w:val="ConsPlusNormal"/>
              <w:jc w:val="center"/>
            </w:pPr>
            <w:r>
              <w:t>500,0</w:t>
            </w:r>
          </w:p>
        </w:tc>
        <w:tc>
          <w:tcPr>
            <w:tcW w:w="1303" w:type="dxa"/>
          </w:tcPr>
          <w:p w:rsidR="00627ACA" w:rsidRDefault="00627ACA">
            <w:pPr>
              <w:pStyle w:val="ConsPlusNormal"/>
              <w:jc w:val="center"/>
            </w:pPr>
            <w:r>
              <w:t>500,0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c>
          <w:tcPr>
            <w:tcW w:w="1303" w:type="dxa"/>
          </w:tcPr>
          <w:p w:rsidR="00627ACA" w:rsidRDefault="00627ACA">
            <w:pPr>
              <w:pStyle w:val="ConsPlusNormal"/>
              <w:jc w:val="center"/>
            </w:pPr>
            <w:r>
              <w:t>0,0</w:t>
            </w:r>
          </w:p>
        </w:tc>
      </w:tr>
      <w:tr w:rsidR="00627ACA">
        <w:tc>
          <w:tcPr>
            <w:tcW w:w="567" w:type="dxa"/>
          </w:tcPr>
          <w:p w:rsidR="00627ACA" w:rsidRDefault="00627ACA">
            <w:pPr>
              <w:pStyle w:val="ConsPlusNormal"/>
              <w:jc w:val="center"/>
            </w:pPr>
            <w:r>
              <w:t>6.</w:t>
            </w:r>
          </w:p>
        </w:tc>
        <w:tc>
          <w:tcPr>
            <w:tcW w:w="2551" w:type="dxa"/>
          </w:tcPr>
          <w:p w:rsidR="00627ACA" w:rsidRDefault="00627ACA">
            <w:pPr>
              <w:pStyle w:val="ConsPlusNormal"/>
              <w:jc w:val="both"/>
            </w:pPr>
            <w:r>
              <w:t xml:space="preserve">Комплекс процессных мероприятий "Обеспечение реализации государственной программы Ульяновской </w:t>
            </w:r>
            <w:r>
              <w:lastRenderedPageBreak/>
              <w:t>области"</w:t>
            </w:r>
          </w:p>
        </w:tc>
        <w:tc>
          <w:tcPr>
            <w:tcW w:w="1814" w:type="dxa"/>
          </w:tcPr>
          <w:p w:rsidR="00627ACA" w:rsidRDefault="00627ACA">
            <w:pPr>
              <w:pStyle w:val="ConsPlusNormal"/>
              <w:jc w:val="center"/>
            </w:pPr>
            <w:r>
              <w:lastRenderedPageBreak/>
              <w:t>Министерство</w:t>
            </w:r>
          </w:p>
        </w:tc>
        <w:tc>
          <w:tcPr>
            <w:tcW w:w="1814" w:type="dxa"/>
          </w:tcPr>
          <w:p w:rsidR="00627ACA" w:rsidRDefault="00627ACA">
            <w:pPr>
              <w:pStyle w:val="ConsPlusNormal"/>
              <w:jc w:val="center"/>
            </w:pPr>
            <w:r>
              <w:t>Бюджетные ассигнования областного бюджета</w:t>
            </w:r>
          </w:p>
        </w:tc>
        <w:tc>
          <w:tcPr>
            <w:tcW w:w="1701" w:type="dxa"/>
          </w:tcPr>
          <w:p w:rsidR="00627ACA" w:rsidRDefault="00627ACA">
            <w:pPr>
              <w:pStyle w:val="ConsPlusNormal"/>
              <w:jc w:val="center"/>
            </w:pPr>
            <w:r>
              <w:t>95 5 05 00000</w:t>
            </w:r>
          </w:p>
        </w:tc>
        <w:tc>
          <w:tcPr>
            <w:tcW w:w="1474" w:type="dxa"/>
          </w:tcPr>
          <w:p w:rsidR="00627ACA" w:rsidRDefault="00627ACA">
            <w:pPr>
              <w:pStyle w:val="ConsPlusNormal"/>
              <w:jc w:val="center"/>
            </w:pPr>
            <w:r>
              <w:t>1686883,59</w:t>
            </w:r>
          </w:p>
        </w:tc>
        <w:tc>
          <w:tcPr>
            <w:tcW w:w="1303" w:type="dxa"/>
          </w:tcPr>
          <w:p w:rsidR="00627ACA" w:rsidRDefault="00627ACA">
            <w:pPr>
              <w:pStyle w:val="ConsPlusNormal"/>
              <w:jc w:val="center"/>
            </w:pPr>
            <w:r>
              <w:t>240983,37</w:t>
            </w:r>
          </w:p>
        </w:tc>
        <w:tc>
          <w:tcPr>
            <w:tcW w:w="1303" w:type="dxa"/>
          </w:tcPr>
          <w:p w:rsidR="00627ACA" w:rsidRDefault="00627ACA">
            <w:pPr>
              <w:pStyle w:val="ConsPlusNormal"/>
              <w:jc w:val="center"/>
            </w:pPr>
            <w:r>
              <w:t>240983,37</w:t>
            </w:r>
          </w:p>
        </w:tc>
        <w:tc>
          <w:tcPr>
            <w:tcW w:w="1303" w:type="dxa"/>
          </w:tcPr>
          <w:p w:rsidR="00627ACA" w:rsidRDefault="00627ACA">
            <w:pPr>
              <w:pStyle w:val="ConsPlusNormal"/>
              <w:jc w:val="center"/>
            </w:pPr>
            <w:r>
              <w:t>240983,37</w:t>
            </w:r>
          </w:p>
        </w:tc>
        <w:tc>
          <w:tcPr>
            <w:tcW w:w="1303" w:type="dxa"/>
          </w:tcPr>
          <w:p w:rsidR="00627ACA" w:rsidRDefault="00627ACA">
            <w:pPr>
              <w:pStyle w:val="ConsPlusNormal"/>
              <w:jc w:val="center"/>
            </w:pPr>
            <w:r>
              <w:t>240983,37</w:t>
            </w:r>
          </w:p>
        </w:tc>
        <w:tc>
          <w:tcPr>
            <w:tcW w:w="1303" w:type="dxa"/>
          </w:tcPr>
          <w:p w:rsidR="00627ACA" w:rsidRDefault="00627ACA">
            <w:pPr>
              <w:pStyle w:val="ConsPlusNormal"/>
              <w:jc w:val="center"/>
            </w:pPr>
            <w:r>
              <w:t>240983,37</w:t>
            </w:r>
          </w:p>
        </w:tc>
        <w:tc>
          <w:tcPr>
            <w:tcW w:w="1303" w:type="dxa"/>
          </w:tcPr>
          <w:p w:rsidR="00627ACA" w:rsidRDefault="00627ACA">
            <w:pPr>
              <w:pStyle w:val="ConsPlusNormal"/>
              <w:jc w:val="center"/>
            </w:pPr>
            <w:r>
              <w:t>240983,37</w:t>
            </w:r>
          </w:p>
        </w:tc>
        <w:tc>
          <w:tcPr>
            <w:tcW w:w="1303" w:type="dxa"/>
          </w:tcPr>
          <w:p w:rsidR="00627ACA" w:rsidRDefault="00627ACA">
            <w:pPr>
              <w:pStyle w:val="ConsPlusNormal"/>
              <w:jc w:val="center"/>
            </w:pPr>
            <w:r>
              <w:t>240983,37</w:t>
            </w:r>
          </w:p>
        </w:tc>
      </w:tr>
      <w:tr w:rsidR="00627ACA">
        <w:tc>
          <w:tcPr>
            <w:tcW w:w="567" w:type="dxa"/>
          </w:tcPr>
          <w:p w:rsidR="00627ACA" w:rsidRDefault="00627ACA">
            <w:pPr>
              <w:pStyle w:val="ConsPlusNormal"/>
              <w:jc w:val="center"/>
            </w:pPr>
            <w:r>
              <w:t>6.1.</w:t>
            </w:r>
          </w:p>
        </w:tc>
        <w:tc>
          <w:tcPr>
            <w:tcW w:w="2551" w:type="dxa"/>
          </w:tcPr>
          <w:p w:rsidR="00627ACA" w:rsidRDefault="00627ACA">
            <w:pPr>
              <w:pStyle w:val="ConsPlusNormal"/>
              <w:jc w:val="both"/>
            </w:pPr>
            <w:r>
              <w:t>Обеспечение деятельности Министерства</w:t>
            </w:r>
          </w:p>
        </w:tc>
        <w:tc>
          <w:tcPr>
            <w:tcW w:w="1814" w:type="dxa"/>
          </w:tcPr>
          <w:p w:rsidR="00627ACA" w:rsidRDefault="00627ACA">
            <w:pPr>
              <w:pStyle w:val="ConsPlusNormal"/>
              <w:jc w:val="center"/>
            </w:pPr>
            <w:r>
              <w:t>Министерство</w:t>
            </w:r>
          </w:p>
        </w:tc>
        <w:tc>
          <w:tcPr>
            <w:tcW w:w="1814" w:type="dxa"/>
          </w:tcPr>
          <w:p w:rsidR="00627ACA" w:rsidRDefault="00627ACA">
            <w:pPr>
              <w:pStyle w:val="ConsPlusNormal"/>
              <w:jc w:val="center"/>
            </w:pPr>
            <w:r>
              <w:t>Бюджетные ассигнования областного бюджета</w:t>
            </w:r>
          </w:p>
        </w:tc>
        <w:tc>
          <w:tcPr>
            <w:tcW w:w="1701" w:type="dxa"/>
          </w:tcPr>
          <w:p w:rsidR="00627ACA" w:rsidRDefault="00627ACA">
            <w:pPr>
              <w:pStyle w:val="ConsPlusNormal"/>
              <w:jc w:val="center"/>
            </w:pPr>
            <w:r>
              <w:t>95 5 05 10340</w:t>
            </w:r>
          </w:p>
        </w:tc>
        <w:tc>
          <w:tcPr>
            <w:tcW w:w="1474" w:type="dxa"/>
          </w:tcPr>
          <w:p w:rsidR="00627ACA" w:rsidRDefault="00627ACA">
            <w:pPr>
              <w:pStyle w:val="ConsPlusNormal"/>
              <w:jc w:val="center"/>
            </w:pPr>
            <w:r>
              <w:t>796751,9</w:t>
            </w:r>
          </w:p>
        </w:tc>
        <w:tc>
          <w:tcPr>
            <w:tcW w:w="1303" w:type="dxa"/>
          </w:tcPr>
          <w:p w:rsidR="00627ACA" w:rsidRDefault="00627ACA">
            <w:pPr>
              <w:pStyle w:val="ConsPlusNormal"/>
              <w:jc w:val="center"/>
            </w:pPr>
            <w:r>
              <w:t>113821,7</w:t>
            </w:r>
          </w:p>
        </w:tc>
        <w:tc>
          <w:tcPr>
            <w:tcW w:w="1303" w:type="dxa"/>
          </w:tcPr>
          <w:p w:rsidR="00627ACA" w:rsidRDefault="00627ACA">
            <w:pPr>
              <w:pStyle w:val="ConsPlusNormal"/>
              <w:jc w:val="center"/>
            </w:pPr>
            <w:r>
              <w:t>113821,7</w:t>
            </w:r>
          </w:p>
        </w:tc>
        <w:tc>
          <w:tcPr>
            <w:tcW w:w="1303" w:type="dxa"/>
          </w:tcPr>
          <w:p w:rsidR="00627ACA" w:rsidRDefault="00627ACA">
            <w:pPr>
              <w:pStyle w:val="ConsPlusNormal"/>
              <w:jc w:val="center"/>
            </w:pPr>
            <w:r>
              <w:t>113821,7</w:t>
            </w:r>
          </w:p>
        </w:tc>
        <w:tc>
          <w:tcPr>
            <w:tcW w:w="1303" w:type="dxa"/>
          </w:tcPr>
          <w:p w:rsidR="00627ACA" w:rsidRDefault="00627ACA">
            <w:pPr>
              <w:pStyle w:val="ConsPlusNormal"/>
              <w:jc w:val="center"/>
            </w:pPr>
            <w:r>
              <w:t>113821,7</w:t>
            </w:r>
          </w:p>
        </w:tc>
        <w:tc>
          <w:tcPr>
            <w:tcW w:w="1303" w:type="dxa"/>
          </w:tcPr>
          <w:p w:rsidR="00627ACA" w:rsidRDefault="00627ACA">
            <w:pPr>
              <w:pStyle w:val="ConsPlusNormal"/>
              <w:jc w:val="center"/>
            </w:pPr>
            <w:r>
              <w:t>113821,7</w:t>
            </w:r>
          </w:p>
        </w:tc>
        <w:tc>
          <w:tcPr>
            <w:tcW w:w="1303" w:type="dxa"/>
          </w:tcPr>
          <w:p w:rsidR="00627ACA" w:rsidRDefault="00627ACA">
            <w:pPr>
              <w:pStyle w:val="ConsPlusNormal"/>
              <w:jc w:val="center"/>
            </w:pPr>
            <w:r>
              <w:t>113821,7</w:t>
            </w:r>
          </w:p>
        </w:tc>
        <w:tc>
          <w:tcPr>
            <w:tcW w:w="1303" w:type="dxa"/>
          </w:tcPr>
          <w:p w:rsidR="00627ACA" w:rsidRDefault="00627ACA">
            <w:pPr>
              <w:pStyle w:val="ConsPlusNormal"/>
              <w:jc w:val="center"/>
            </w:pPr>
            <w:r>
              <w:t>113821,7</w:t>
            </w:r>
          </w:p>
        </w:tc>
      </w:tr>
      <w:tr w:rsidR="00627ACA">
        <w:tc>
          <w:tcPr>
            <w:tcW w:w="567" w:type="dxa"/>
          </w:tcPr>
          <w:p w:rsidR="00627ACA" w:rsidRDefault="00627ACA">
            <w:pPr>
              <w:pStyle w:val="ConsPlusNormal"/>
              <w:jc w:val="center"/>
            </w:pPr>
            <w:r>
              <w:t>6.2.</w:t>
            </w:r>
          </w:p>
        </w:tc>
        <w:tc>
          <w:tcPr>
            <w:tcW w:w="2551" w:type="dxa"/>
          </w:tcPr>
          <w:p w:rsidR="00627ACA" w:rsidRDefault="00627ACA">
            <w:pPr>
              <w:pStyle w:val="ConsPlusNormal"/>
              <w:jc w:val="both"/>
            </w:pPr>
            <w:r>
              <w:t>Обеспечение деятельности областного государственного казенного учреждения "Областное казначейство"</w:t>
            </w:r>
          </w:p>
        </w:tc>
        <w:tc>
          <w:tcPr>
            <w:tcW w:w="1814" w:type="dxa"/>
          </w:tcPr>
          <w:p w:rsidR="00627ACA" w:rsidRDefault="00627ACA">
            <w:pPr>
              <w:pStyle w:val="ConsPlusNormal"/>
              <w:jc w:val="center"/>
            </w:pPr>
            <w:r>
              <w:t>Областное государственное казенное учреждение "Областное казначейство"</w:t>
            </w:r>
          </w:p>
        </w:tc>
        <w:tc>
          <w:tcPr>
            <w:tcW w:w="1814" w:type="dxa"/>
          </w:tcPr>
          <w:p w:rsidR="00627ACA" w:rsidRDefault="00627ACA">
            <w:pPr>
              <w:pStyle w:val="ConsPlusNormal"/>
              <w:jc w:val="center"/>
            </w:pPr>
            <w:r>
              <w:t>Бюджетные ассигнования областного бюджета</w:t>
            </w:r>
          </w:p>
        </w:tc>
        <w:tc>
          <w:tcPr>
            <w:tcW w:w="1701" w:type="dxa"/>
          </w:tcPr>
          <w:p w:rsidR="00627ACA" w:rsidRDefault="00627ACA">
            <w:pPr>
              <w:pStyle w:val="ConsPlusNormal"/>
              <w:jc w:val="center"/>
            </w:pPr>
            <w:r>
              <w:t>95 5 05 80010</w:t>
            </w:r>
          </w:p>
        </w:tc>
        <w:tc>
          <w:tcPr>
            <w:tcW w:w="1474" w:type="dxa"/>
          </w:tcPr>
          <w:p w:rsidR="00627ACA" w:rsidRDefault="00627ACA">
            <w:pPr>
              <w:pStyle w:val="ConsPlusNormal"/>
              <w:jc w:val="center"/>
            </w:pPr>
            <w:r>
              <w:t>890131,69</w:t>
            </w:r>
          </w:p>
        </w:tc>
        <w:tc>
          <w:tcPr>
            <w:tcW w:w="1303" w:type="dxa"/>
          </w:tcPr>
          <w:p w:rsidR="00627ACA" w:rsidRDefault="00627ACA">
            <w:pPr>
              <w:pStyle w:val="ConsPlusNormal"/>
              <w:jc w:val="center"/>
            </w:pPr>
            <w:r>
              <w:t>127161,67</w:t>
            </w:r>
          </w:p>
        </w:tc>
        <w:tc>
          <w:tcPr>
            <w:tcW w:w="1303" w:type="dxa"/>
          </w:tcPr>
          <w:p w:rsidR="00627ACA" w:rsidRDefault="00627ACA">
            <w:pPr>
              <w:pStyle w:val="ConsPlusNormal"/>
              <w:jc w:val="center"/>
            </w:pPr>
            <w:r>
              <w:t>127161,67</w:t>
            </w:r>
          </w:p>
        </w:tc>
        <w:tc>
          <w:tcPr>
            <w:tcW w:w="1303" w:type="dxa"/>
          </w:tcPr>
          <w:p w:rsidR="00627ACA" w:rsidRDefault="00627ACA">
            <w:pPr>
              <w:pStyle w:val="ConsPlusNormal"/>
              <w:jc w:val="center"/>
            </w:pPr>
            <w:r>
              <w:t>127161,67</w:t>
            </w:r>
          </w:p>
        </w:tc>
        <w:tc>
          <w:tcPr>
            <w:tcW w:w="1303" w:type="dxa"/>
          </w:tcPr>
          <w:p w:rsidR="00627ACA" w:rsidRDefault="00627ACA">
            <w:pPr>
              <w:pStyle w:val="ConsPlusNormal"/>
              <w:jc w:val="center"/>
            </w:pPr>
            <w:r>
              <w:t>127161,67</w:t>
            </w:r>
          </w:p>
        </w:tc>
        <w:tc>
          <w:tcPr>
            <w:tcW w:w="1303" w:type="dxa"/>
          </w:tcPr>
          <w:p w:rsidR="00627ACA" w:rsidRDefault="00627ACA">
            <w:pPr>
              <w:pStyle w:val="ConsPlusNormal"/>
              <w:jc w:val="center"/>
            </w:pPr>
            <w:r>
              <w:t>127161,67</w:t>
            </w:r>
          </w:p>
        </w:tc>
        <w:tc>
          <w:tcPr>
            <w:tcW w:w="1303" w:type="dxa"/>
          </w:tcPr>
          <w:p w:rsidR="00627ACA" w:rsidRDefault="00627ACA">
            <w:pPr>
              <w:pStyle w:val="ConsPlusNormal"/>
              <w:jc w:val="center"/>
            </w:pPr>
            <w:r>
              <w:t>127161,67</w:t>
            </w:r>
          </w:p>
        </w:tc>
        <w:tc>
          <w:tcPr>
            <w:tcW w:w="1303" w:type="dxa"/>
          </w:tcPr>
          <w:p w:rsidR="00627ACA" w:rsidRDefault="00627ACA">
            <w:pPr>
              <w:pStyle w:val="ConsPlusNormal"/>
              <w:jc w:val="center"/>
            </w:pPr>
            <w:r>
              <w:t>127161,67</w:t>
            </w:r>
          </w:p>
        </w:tc>
      </w:tr>
    </w:tbl>
    <w:p w:rsidR="00627ACA" w:rsidRDefault="00627ACA">
      <w:pPr>
        <w:pStyle w:val="ConsPlusNormal"/>
        <w:sectPr w:rsidR="00627ACA">
          <w:pgSz w:w="16838" w:h="11905" w:orient="landscape"/>
          <w:pgMar w:top="1701" w:right="397" w:bottom="850" w:left="397" w:header="0" w:footer="0" w:gutter="0"/>
          <w:cols w:space="720"/>
          <w:titlePg/>
        </w:sectPr>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right"/>
        <w:outlineLvl w:val="1"/>
      </w:pPr>
      <w:r>
        <w:t>Приложение N 4</w:t>
      </w:r>
    </w:p>
    <w:p w:rsidR="00627ACA" w:rsidRDefault="00627ACA">
      <w:pPr>
        <w:pStyle w:val="ConsPlusNormal"/>
        <w:jc w:val="right"/>
      </w:pPr>
      <w:r>
        <w:t>к государственной программе</w:t>
      </w:r>
    </w:p>
    <w:p w:rsidR="00627ACA" w:rsidRDefault="00627ACA">
      <w:pPr>
        <w:pStyle w:val="ConsPlusNormal"/>
        <w:jc w:val="both"/>
      </w:pPr>
    </w:p>
    <w:p w:rsidR="00627ACA" w:rsidRDefault="00627ACA">
      <w:pPr>
        <w:pStyle w:val="ConsPlusTitle"/>
        <w:jc w:val="center"/>
      </w:pPr>
      <w:bookmarkStart w:id="2" w:name="P524"/>
      <w:bookmarkEnd w:id="2"/>
      <w:r>
        <w:t>ПРАВИЛА</w:t>
      </w:r>
    </w:p>
    <w:p w:rsidR="00627ACA" w:rsidRDefault="00627ACA">
      <w:pPr>
        <w:pStyle w:val="ConsPlusTitle"/>
        <w:jc w:val="center"/>
      </w:pPr>
      <w:r>
        <w:t>ПРЕДОСТАВЛЕНИЯ И РАСПРЕДЕЛЕНИЯ СУБСИДИЙ ИЗ ОБЛАСТНОГО</w:t>
      </w:r>
    </w:p>
    <w:p w:rsidR="00627ACA" w:rsidRDefault="00627ACA">
      <w:pPr>
        <w:pStyle w:val="ConsPlusTitle"/>
        <w:jc w:val="center"/>
      </w:pPr>
      <w:r>
        <w:t>БЮДЖЕТА УЛЬЯНОВСКОЙ ОБЛАСТИ БЮДЖЕТАМ МУНИЦИПАЛЬНЫХ</w:t>
      </w:r>
    </w:p>
    <w:p w:rsidR="00627ACA" w:rsidRDefault="00627ACA">
      <w:pPr>
        <w:pStyle w:val="ConsPlusTitle"/>
        <w:jc w:val="center"/>
      </w:pPr>
      <w:r>
        <w:t>ОБРАЗОВАНИЙ УЛЬЯНОВСКОЙ ОБЛАСТИ В ЦЕЛЯХ СОФИНАНСИРОВАНИЯ</w:t>
      </w:r>
    </w:p>
    <w:p w:rsidR="00627ACA" w:rsidRDefault="00627ACA">
      <w:pPr>
        <w:pStyle w:val="ConsPlusTitle"/>
        <w:jc w:val="center"/>
      </w:pPr>
      <w:r>
        <w:t>РАСХОДНЫХ ОБЯЗАТЕЛЬСТВ, СВЯЗАННЫХ С РЕАЛИЗАЦИЕЙ ПРОЕКТОВ</w:t>
      </w:r>
    </w:p>
    <w:p w:rsidR="00627ACA" w:rsidRDefault="00627ACA">
      <w:pPr>
        <w:pStyle w:val="ConsPlusTitle"/>
        <w:jc w:val="center"/>
      </w:pPr>
      <w:r>
        <w:t>РАЗВИТИЯ МУНИЦИПАЛЬНЫХ ОБРАЗОВАНИЙ УЛЬЯНОВСКОЙ ОБЛАСТИ,</w:t>
      </w:r>
    </w:p>
    <w:p w:rsidR="00627ACA" w:rsidRDefault="00627ACA">
      <w:pPr>
        <w:pStyle w:val="ConsPlusTitle"/>
        <w:jc w:val="center"/>
      </w:pPr>
      <w:r>
        <w:t>ПОДГОТОВЛЕННЫХ НА ОСНОВЕ МЕСТНЫХ ИНИЦИАТИВ ГРАЖДАН</w:t>
      </w:r>
    </w:p>
    <w:p w:rsidR="00627ACA" w:rsidRDefault="00627ACA">
      <w:pPr>
        <w:pStyle w:val="ConsPlusNormal"/>
        <w:jc w:val="both"/>
      </w:pPr>
    </w:p>
    <w:p w:rsidR="00627ACA" w:rsidRDefault="00627ACA">
      <w:pPr>
        <w:pStyle w:val="ConsPlusNormal"/>
        <w:ind w:firstLine="540"/>
        <w:jc w:val="both"/>
      </w:pPr>
      <w:r>
        <w:t>1. Настоящие Правила устанавливают порядок предоставления и распределения субсидий из областного бюджета Ульяновской области (далее также - областной бюджет) бюджетам муниципальных образований Ульяновской области (далее также - муниципальные образования, местные бюджеты соответственно) в целях софинансирования расходных обязательств, связанных с реализацией проектов развития муниципальных образований Ульяновской области, подготовленных на основе местных инициатив граждан (далее - инициативные проекты, субсидии соответственно).</w:t>
      </w:r>
    </w:p>
    <w:p w:rsidR="00627ACA" w:rsidRDefault="00627ACA">
      <w:pPr>
        <w:pStyle w:val="ConsPlusNormal"/>
        <w:spacing w:before="220"/>
        <w:ind w:firstLine="540"/>
        <w:jc w:val="both"/>
      </w:pPr>
      <w:r>
        <w:t>2.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на предоставление субсидий, доведенных до Министерства финансов Ульяновской области (далее - Министерство) как получателя средств областного бюджета.</w:t>
      </w:r>
    </w:p>
    <w:p w:rsidR="00627ACA" w:rsidRDefault="00627ACA">
      <w:pPr>
        <w:pStyle w:val="ConsPlusNormal"/>
        <w:spacing w:before="220"/>
        <w:ind w:firstLine="540"/>
        <w:jc w:val="both"/>
      </w:pPr>
      <w:r>
        <w:t>3. Распределение субсидий между местными бюджетами утверждается постановлением Правительства Ульяновской области по результатам ежегодного конкурсного отбора инициативных проектов (далее - конкурсный отбор).</w:t>
      </w:r>
    </w:p>
    <w:p w:rsidR="00627ACA" w:rsidRDefault="00627ACA">
      <w:pPr>
        <w:pStyle w:val="ConsPlusNormal"/>
        <w:spacing w:before="220"/>
        <w:ind w:firstLine="540"/>
        <w:jc w:val="both"/>
      </w:pPr>
      <w:r>
        <w:t>Для проведения конкурсного отбора создается конкурсная комиссия, состав которой утверждается распоряжением Правительства Ульяновской области (далее - конкурсная комиссия).</w:t>
      </w:r>
    </w:p>
    <w:p w:rsidR="00627ACA" w:rsidRDefault="00627ACA">
      <w:pPr>
        <w:pStyle w:val="ConsPlusNormal"/>
        <w:spacing w:before="220"/>
        <w:ind w:firstLine="540"/>
        <w:jc w:val="both"/>
      </w:pPr>
      <w:r>
        <w:t>Проведение конкурсного отбора должно быть завершено до 31 декабря года, предшествующего году, в котором планируется заключение соглашений о предоставлении субсидий (далее - соглашения).</w:t>
      </w:r>
    </w:p>
    <w:p w:rsidR="00627ACA" w:rsidRDefault="00627ACA">
      <w:pPr>
        <w:pStyle w:val="ConsPlusNormal"/>
        <w:spacing w:before="220"/>
        <w:ind w:firstLine="540"/>
        <w:jc w:val="both"/>
      </w:pPr>
      <w:bookmarkStart w:id="3" w:name="P537"/>
      <w:bookmarkEnd w:id="3"/>
      <w:r>
        <w:t xml:space="preserve">4. Условием предоставления субсидий является заключение между Министерством и местной администрацией муниципального образования Ульяновской области (далее также - местная администрация) соглашения в соответствии с типовой формой, установленной Министерством, соответствующего требованиям, установленным </w:t>
      </w:r>
      <w:hyperlink r:id="rId17">
        <w:r>
          <w:rPr>
            <w:color w:val="0000FF"/>
          </w:rPr>
          <w:t>пунктом 7</w:t>
        </w:r>
      </w:hyperlink>
      <w:r>
        <w:t xml:space="preserve"> Правил формирования, предоставления и распределения субсидий из областного бюджета Ульяновской области бюджетам муниципальных образований Ульяновской области, утвержденных постановлением Правительства Ульяновской области от 29.10.2019 N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 (далее - Правила формирования, предоставления и распределения субсидий).</w:t>
      </w:r>
    </w:p>
    <w:p w:rsidR="00627ACA" w:rsidRDefault="00627ACA">
      <w:pPr>
        <w:pStyle w:val="ConsPlusNormal"/>
        <w:spacing w:before="220"/>
        <w:ind w:firstLine="540"/>
        <w:jc w:val="both"/>
      </w:pPr>
      <w:r>
        <w:t>5. Критериями отбора муниципальных образований для предоставления субсидий являются:</w:t>
      </w:r>
    </w:p>
    <w:p w:rsidR="00627ACA" w:rsidRDefault="00627ACA">
      <w:pPr>
        <w:pStyle w:val="ConsPlusNormal"/>
        <w:spacing w:before="220"/>
        <w:ind w:firstLine="540"/>
        <w:jc w:val="both"/>
      </w:pPr>
      <w:r>
        <w:t>1) признание муниципального образования победителем конкурсного отбора;</w:t>
      </w:r>
    </w:p>
    <w:p w:rsidR="00627ACA" w:rsidRDefault="00627ACA">
      <w:pPr>
        <w:pStyle w:val="ConsPlusNormal"/>
        <w:spacing w:before="220"/>
        <w:ind w:firstLine="540"/>
        <w:jc w:val="both"/>
      </w:pPr>
      <w:bookmarkStart w:id="4" w:name="P540"/>
      <w:bookmarkEnd w:id="4"/>
      <w:r>
        <w:lastRenderedPageBreak/>
        <w:t>2) непредоставление местному бюджету субсидий из федерального и (или) областного бюджета в целях софинансирования аналогичных расходных обязательств.</w:t>
      </w:r>
    </w:p>
    <w:p w:rsidR="00627ACA" w:rsidRDefault="00627ACA">
      <w:pPr>
        <w:pStyle w:val="ConsPlusNormal"/>
        <w:spacing w:before="220"/>
        <w:ind w:firstLine="540"/>
        <w:jc w:val="both"/>
      </w:pPr>
      <w:r>
        <w:t>6. Субсидии предоставляются на основании соглашений, заключенных не позднее 15 февраля очередного финансового года (если субсидии предусмотрены законом Ульяновской области об областном бюджете Ульяновской области на очередной финансовый год и плановый период) либо не позднее 30 календарных дней после дня вступления в силу закона Ульяновской области о внесении изменений в закон Ульяновской области об областном бюджете Ульяновской области на текущий финансовый год и плановый период (если субсидии предусмотрены таким законом Ульяновской области).</w:t>
      </w:r>
    </w:p>
    <w:p w:rsidR="00627ACA" w:rsidRDefault="00627ACA">
      <w:pPr>
        <w:pStyle w:val="ConsPlusNormal"/>
        <w:spacing w:before="220"/>
        <w:ind w:firstLine="540"/>
        <w:jc w:val="both"/>
      </w:pPr>
      <w:bookmarkStart w:id="5" w:name="P542"/>
      <w:bookmarkEnd w:id="5"/>
      <w:r>
        <w:t>7. Для заключения соглашения местная администрация муниципального образования Ульяновской области, признанного победителем конкурсного отбора, не позднее 1 февраля очередного финансового года (если субсидии предусмотрены законом Ульяновской области об областном бюджете Ульяновской области на очередной финансовый год и плановый период) либо не позднее 15 календарных дней со дня вступления в силу закона Ульяновской области о внесении изменений в закон Ульяновской области об областном бюджете Ульяновской области на текущий финансовый год и плановый период (если субсидии предусмотрены таким законом Ульяновской области) представляет в Министерство:</w:t>
      </w:r>
    </w:p>
    <w:p w:rsidR="00627ACA" w:rsidRDefault="00627ACA">
      <w:pPr>
        <w:pStyle w:val="ConsPlusNormal"/>
        <w:spacing w:before="220"/>
        <w:ind w:firstLine="540"/>
        <w:jc w:val="both"/>
      </w:pPr>
      <w:r>
        <w:t>1) заявку на получение субсидии, подписанную главой местной администрации;</w:t>
      </w:r>
    </w:p>
    <w:p w:rsidR="00627ACA" w:rsidRDefault="00627ACA">
      <w:pPr>
        <w:pStyle w:val="ConsPlusNormal"/>
        <w:spacing w:before="220"/>
        <w:ind w:firstLine="540"/>
        <w:jc w:val="both"/>
      </w:pPr>
      <w:r>
        <w:t xml:space="preserve">2) справку о соответствии муниципального образования критерию, установленному </w:t>
      </w:r>
      <w:hyperlink w:anchor="P540">
        <w:r>
          <w:rPr>
            <w:color w:val="0000FF"/>
          </w:rPr>
          <w:t>подпунктом 2 пункта 5</w:t>
        </w:r>
      </w:hyperlink>
      <w:r>
        <w:t xml:space="preserve"> настоящих Правил, подписанную главой местной администрации.</w:t>
      </w:r>
    </w:p>
    <w:p w:rsidR="00627ACA" w:rsidRDefault="00627ACA">
      <w:pPr>
        <w:pStyle w:val="ConsPlusNormal"/>
        <w:spacing w:before="220"/>
        <w:ind w:firstLine="540"/>
        <w:jc w:val="both"/>
      </w:pPr>
      <w:r>
        <w:t xml:space="preserve">8. Министерство в течение 5 рабочих дней со дня поступления документов, указанных в </w:t>
      </w:r>
      <w:hyperlink w:anchor="P542">
        <w:r>
          <w:rPr>
            <w:color w:val="0000FF"/>
          </w:rPr>
          <w:t>пункте 7</w:t>
        </w:r>
      </w:hyperlink>
      <w:r>
        <w:t xml:space="preserve"> настоящих Правил, осуществляет их проверку и принимает решение о заключении соглашения и предоставлении субсидии или решение об отказе в предоставлении субсидии.</w:t>
      </w:r>
    </w:p>
    <w:p w:rsidR="00627ACA" w:rsidRDefault="00627ACA">
      <w:pPr>
        <w:pStyle w:val="ConsPlusNormal"/>
        <w:spacing w:before="220"/>
        <w:ind w:firstLine="540"/>
        <w:jc w:val="both"/>
      </w:pPr>
      <w:r>
        <w:t>9. Основаниями для принятия Министерством решения об отказе в предоставлении субсидии являются:</w:t>
      </w:r>
    </w:p>
    <w:p w:rsidR="00627ACA" w:rsidRDefault="00627ACA">
      <w:pPr>
        <w:pStyle w:val="ConsPlusNormal"/>
        <w:spacing w:before="220"/>
        <w:ind w:firstLine="540"/>
        <w:jc w:val="both"/>
      </w:pPr>
      <w:r>
        <w:t xml:space="preserve">1) несоответствие муниципального образования критерию, установленному </w:t>
      </w:r>
      <w:hyperlink w:anchor="P540">
        <w:r>
          <w:rPr>
            <w:color w:val="0000FF"/>
          </w:rPr>
          <w:t>подпунктом 2 пункта 5</w:t>
        </w:r>
      </w:hyperlink>
      <w:r>
        <w:t xml:space="preserve"> настоящих Правил;</w:t>
      </w:r>
    </w:p>
    <w:p w:rsidR="00627ACA" w:rsidRDefault="00627ACA">
      <w:pPr>
        <w:pStyle w:val="ConsPlusNormal"/>
        <w:spacing w:before="220"/>
        <w:ind w:firstLine="540"/>
        <w:jc w:val="both"/>
      </w:pPr>
      <w:r>
        <w:t xml:space="preserve">2) представление документов, указанных в </w:t>
      </w:r>
      <w:hyperlink w:anchor="P542">
        <w:r>
          <w:rPr>
            <w:color w:val="0000FF"/>
          </w:rPr>
          <w:t>пункте 7</w:t>
        </w:r>
      </w:hyperlink>
      <w:r>
        <w:t xml:space="preserve"> настоящих Правил, не в полном объеме и (или) наличие в них неполных и (или) недостоверных сведений.</w:t>
      </w:r>
    </w:p>
    <w:p w:rsidR="00627ACA" w:rsidRDefault="00627ACA">
      <w:pPr>
        <w:pStyle w:val="ConsPlusNormal"/>
        <w:spacing w:before="220"/>
        <w:ind w:firstLine="540"/>
        <w:jc w:val="both"/>
      </w:pPr>
      <w:r>
        <w:t>В течение 3 рабочих дней со дня принятия соответствующего решения Министерство направляет местной администрации уведомление о принятом решении. При этом в случае принятия Министерством решения об отказе в предоставлении субсидии в уведомлении излагаются обстоятельства, послужившие основанием для его принятия. Уведомление должно быть направлено в форме, обеспечивающей возможность подтверждения факта уведомления.</w:t>
      </w:r>
    </w:p>
    <w:p w:rsidR="00627ACA" w:rsidRDefault="00627ACA">
      <w:pPr>
        <w:pStyle w:val="ConsPlusNormal"/>
        <w:spacing w:before="220"/>
        <w:ind w:firstLine="540"/>
        <w:jc w:val="both"/>
      </w:pPr>
      <w:r>
        <w:t>10. В целях организации конкурсного отбора Министерство:</w:t>
      </w:r>
    </w:p>
    <w:p w:rsidR="00627ACA" w:rsidRDefault="00627ACA">
      <w:pPr>
        <w:pStyle w:val="ConsPlusNormal"/>
        <w:spacing w:before="220"/>
        <w:ind w:firstLine="540"/>
        <w:jc w:val="both"/>
      </w:pPr>
      <w:r>
        <w:t>1) размещает на своем официальном сайте в информационно-телекоммуникационной сети "Интернет" (далее - официальный сайт) извещение о начале приема заявок на участие в конкурсном отборе (далее - заявки), содержащее сведения о датах начала и окончания срока приема заявок, адресе специализированного сайта в информационно-телекоммуникационной сети "Интернет" (далее - специализированный сайт), с использованием которого местные администрации направляют заявки в электронной форме с применением усиленной квалифицированной электронной подписи, с указанием контактных данных организатора конкурсного отбора;</w:t>
      </w:r>
    </w:p>
    <w:p w:rsidR="00627ACA" w:rsidRDefault="00627ACA">
      <w:pPr>
        <w:pStyle w:val="ConsPlusNormal"/>
        <w:spacing w:before="220"/>
        <w:ind w:firstLine="540"/>
        <w:jc w:val="both"/>
      </w:pPr>
      <w:r>
        <w:t>2) обеспечивает прием заявок, приложенных к ним документов (копий документов) и материалов;</w:t>
      </w:r>
    </w:p>
    <w:p w:rsidR="00627ACA" w:rsidRDefault="00627ACA">
      <w:pPr>
        <w:pStyle w:val="ConsPlusNormal"/>
        <w:spacing w:before="220"/>
        <w:ind w:firstLine="540"/>
        <w:jc w:val="both"/>
      </w:pPr>
      <w:r>
        <w:lastRenderedPageBreak/>
        <w:t>3) размещает на официальном сайте решения конкурсной комиссии;</w:t>
      </w:r>
    </w:p>
    <w:p w:rsidR="00627ACA" w:rsidRDefault="00627ACA">
      <w:pPr>
        <w:pStyle w:val="ConsPlusNormal"/>
        <w:spacing w:before="220"/>
        <w:ind w:firstLine="540"/>
        <w:jc w:val="both"/>
      </w:pPr>
      <w:r>
        <w:t>4) оказывает участникам конкурсного отбора методическую и консультационную помощь по вопросам участия в указанном отборе;</w:t>
      </w:r>
    </w:p>
    <w:p w:rsidR="00627ACA" w:rsidRDefault="00627ACA">
      <w:pPr>
        <w:pStyle w:val="ConsPlusNormal"/>
        <w:spacing w:before="220"/>
        <w:ind w:firstLine="540"/>
        <w:jc w:val="both"/>
      </w:pPr>
      <w:r>
        <w:t>5) организует онлайн-голосование по отбору приоритетного инициативного проекта муниципального образования на портале "Открытый бюджет Ульяновской области" в информационно-телекоммуникационной сети "Интернет" (далее - портал "Открытый бюджет Ульяновской области").</w:t>
      </w:r>
    </w:p>
    <w:p w:rsidR="00627ACA" w:rsidRDefault="00627ACA">
      <w:pPr>
        <w:pStyle w:val="ConsPlusNormal"/>
        <w:spacing w:before="220"/>
        <w:ind w:firstLine="540"/>
        <w:jc w:val="both"/>
      </w:pPr>
      <w:r>
        <w:t xml:space="preserve">11. Для участия в конкурсном отборе местная администрация представляет в Министерство </w:t>
      </w:r>
      <w:hyperlink w:anchor="P642">
        <w:r>
          <w:rPr>
            <w:color w:val="0000FF"/>
          </w:rPr>
          <w:t>заявки</w:t>
        </w:r>
      </w:hyperlink>
      <w:r>
        <w:t>, составленные по форме, установленной приложением N 1 к настоящим Правилам:</w:t>
      </w:r>
    </w:p>
    <w:p w:rsidR="00627ACA" w:rsidRDefault="00627ACA">
      <w:pPr>
        <w:pStyle w:val="ConsPlusNormal"/>
        <w:spacing w:before="220"/>
        <w:ind w:firstLine="540"/>
        <w:jc w:val="both"/>
      </w:pPr>
      <w:r>
        <w:t>1) местные администрации городских поселений Ульяновской области вправе представить не более трех заявок, в которых суммарный объем запрашиваемых субсидий не превышает трех миллионов рублей, при условии, что в общем объеме финансового обеспечения реализации инициативных проектов доля бюджетных ассигнований бюджетов городских поселений Ульяновской области составляет не менее 8 процентов, а доля инициативных платежей граждан - не менее 3 процентов. Количество инициативных проектов, реализуемых на территории одного населенного пункта, расположенного в границах городского поселения Ульяновской области и не являющегося административным центром муниципального района Ульяновской области, должно составлять не более одного. Количество инициативных проектов, реализуемых на территории одного населенного пункта городского поселения Ульяновской области, являющегося административным центром муниципального района Ульяновской области, должно составлять не более двух;</w:t>
      </w:r>
    </w:p>
    <w:p w:rsidR="00627ACA" w:rsidRDefault="00627ACA">
      <w:pPr>
        <w:pStyle w:val="ConsPlusNormal"/>
        <w:spacing w:before="220"/>
        <w:ind w:firstLine="540"/>
        <w:jc w:val="both"/>
      </w:pPr>
      <w:bookmarkStart w:id="6" w:name="P558"/>
      <w:bookmarkEnd w:id="6"/>
      <w:r>
        <w:t>2) местные администрации сельских поселений Ульяновской области вправе представить не более трех заявок, в которых суммарный объем запрашиваемых субсидий не превышает трех миллионов рублей, при условии, что в общем объеме финансового обеспечения реализации инициативных проектов доля бюджетных ассигнований бюджетов сельских поселений Ульяновской области составляет не менее 6 процентов, а доля инициативных платежей граждан - не менее 1 процента. Количество инициативных проектов, реализуемых на территории одного населенного пункта, расположенного в границах сельского поселения Ульяновской области и не являющегося административным центром муниципального района Ульяновской области, должно составлять не более одного. Количество инициативных проектов, реализуемых на территории одного населенного пункта сельского поселения Ульяновской области, являющегося административным центром муниципального района Ульяновской области, должно составлять не более двух;</w:t>
      </w:r>
    </w:p>
    <w:p w:rsidR="00627ACA" w:rsidRDefault="00627ACA">
      <w:pPr>
        <w:pStyle w:val="ConsPlusNormal"/>
        <w:spacing w:before="220"/>
        <w:ind w:firstLine="540"/>
        <w:jc w:val="both"/>
      </w:pPr>
      <w:r>
        <w:t xml:space="preserve">3) местные администрации муниципальных районов Ульяновской области вправе представить не более трех заявок, в которых суммарный объем запрашиваемых субсидий не превышает трех миллионов рублей, при условии, что доля бюджетных ассигнований бюджетов муниципальных районов Ульяновской области и инициативных платежей граждан в общем объеме финансового обеспечения реализации инициативных проектов соответствует долям, указанным в </w:t>
      </w:r>
      <w:hyperlink w:anchor="P558">
        <w:r>
          <w:rPr>
            <w:color w:val="0000FF"/>
          </w:rPr>
          <w:t>подпунктах 2</w:t>
        </w:r>
      </w:hyperlink>
      <w:r>
        <w:t xml:space="preserve"> или 3 настоящего пункта, в зависимости от того, на территориях каких поселений планируется реализация инициативного проекта. Количество инициативных проектов, реализуемых на территории одного населенного пункта, расположенного в границах муниципального района Ульяновской области, должно составлять не более одного, за исключением населенных пунктов городских и сельских поселений Ульяновской области, являющихся административными центрами муниципальных районов Ульяновской области;</w:t>
      </w:r>
    </w:p>
    <w:p w:rsidR="00627ACA" w:rsidRDefault="00627ACA">
      <w:pPr>
        <w:pStyle w:val="ConsPlusNormal"/>
        <w:spacing w:before="220"/>
        <w:ind w:firstLine="540"/>
        <w:jc w:val="both"/>
      </w:pPr>
      <w:r>
        <w:t>4) местные администрации городских округов Ульяновской области вправе представить:</w:t>
      </w:r>
    </w:p>
    <w:p w:rsidR="00627ACA" w:rsidRDefault="00627ACA">
      <w:pPr>
        <w:pStyle w:val="ConsPlusNormal"/>
        <w:spacing w:before="220"/>
        <w:ind w:firstLine="540"/>
        <w:jc w:val="both"/>
      </w:pPr>
      <w:r>
        <w:t xml:space="preserve">а) не более трех заявок, в которых суммарный объем запрашиваемых субсидий не превышает трех миллионов рублей, при условии, что численность населения городского округа Ульяновской </w:t>
      </w:r>
      <w:r>
        <w:lastRenderedPageBreak/>
        <w:t>области составляет не более тридцати тысяч человек, в общем объеме финансового обеспечения реализации инициативных проектов доля бюджетных ассигнований бюджетов городских округов Ульяновской области составляет не менее 10 процентов, доля инициативных платежей граждан - не менее 3 процентов, а объем запрашиваемой в заявке субсидии в расчете на один инициативный проект не превышает одного миллиона рублей;</w:t>
      </w:r>
    </w:p>
    <w:p w:rsidR="00627ACA" w:rsidRDefault="00627ACA">
      <w:pPr>
        <w:pStyle w:val="ConsPlusNormal"/>
        <w:spacing w:before="220"/>
        <w:ind w:firstLine="540"/>
        <w:jc w:val="both"/>
      </w:pPr>
      <w:r>
        <w:t>б) не более десяти заявок, в которых суммарный объем запрашиваемых субсидий не превышает десяти миллионов рублей, при условии, что численность населения городского округа Ульяновской области составляет от тридцати тысяч до ста семидесяти тысяч человек, в общем объеме финансового обеспечения реализации инициативных проектов доля бюджетных ассигнований бюджетов городских округов Ульяновской области составляет не менее 10 процентов, доля инициативных платежей граждан - не менее 3 процентов, а объем запрашиваемой в заявке субсидии в расчете на один инициативный проект не превышает одного миллиона рублей;</w:t>
      </w:r>
    </w:p>
    <w:p w:rsidR="00627ACA" w:rsidRDefault="00627ACA">
      <w:pPr>
        <w:pStyle w:val="ConsPlusNormal"/>
        <w:spacing w:before="220"/>
        <w:ind w:firstLine="540"/>
        <w:jc w:val="both"/>
      </w:pPr>
      <w:r>
        <w:t>в) не более тридцати пяти заявок, в которых суммарный объем запрашиваемых субсидий не превышает тридцати пяти миллионов рублей, при условии, что численность населения городского округа Ульяновской области превышает сто семьдесят тысяч человек, в общем объеме финансового обеспечения реализации инициативных проектов доля бюджетных ассигнований бюджетов городских округов Ульяновской области составляет не менее 10 процентов, доля инициативных платежей граждан - не менее 3 процентов, а объем запрашиваемой в заявке субсидии в расчете на один инициативный проект не превышает одного миллиона рублей.</w:t>
      </w:r>
    </w:p>
    <w:p w:rsidR="00627ACA" w:rsidRDefault="00627ACA">
      <w:pPr>
        <w:pStyle w:val="ConsPlusNormal"/>
        <w:spacing w:before="220"/>
        <w:ind w:firstLine="540"/>
        <w:jc w:val="both"/>
      </w:pPr>
      <w:bookmarkStart w:id="7" w:name="P564"/>
      <w:bookmarkEnd w:id="7"/>
      <w:r>
        <w:t>12. К заявкам прилагаются:</w:t>
      </w:r>
    </w:p>
    <w:p w:rsidR="00627ACA" w:rsidRDefault="00627ACA">
      <w:pPr>
        <w:pStyle w:val="ConsPlusNormal"/>
        <w:spacing w:before="220"/>
        <w:ind w:firstLine="540"/>
        <w:jc w:val="both"/>
      </w:pPr>
      <w:r>
        <w:t xml:space="preserve">1) инициативные </w:t>
      </w:r>
      <w:hyperlink w:anchor="P718">
        <w:r>
          <w:rPr>
            <w:color w:val="0000FF"/>
          </w:rPr>
          <w:t>проекты</w:t>
        </w:r>
      </w:hyperlink>
      <w:r>
        <w:t>, составленные по форме, установленной приложением N 2 к настоящим Правилам. Инициаторами инициативных проектов вправе выступить инициативная группа, органы территориального общественного самоуправления, староста населенного пункта (далее - инициаторы проекта). Инициативные проекты должны быть отобраны населением муниципальных образований прямым голосованием на общих собраниях, в том числе онлайн-голосованием на портале "Открытый бюджет Ульяновской области", и направлены на решение вопросов местного значения. Указанные проекты могут предусматривать в том числе мероприятия, связанные с созданием объектов общественной инфраструктуры, необходимых для организации мероприятий по работе с детьми и молодежью (скейт-парков, площадок для занятий спортом, велодорожек, трасс для роллеров и подобных объектов);</w:t>
      </w:r>
    </w:p>
    <w:p w:rsidR="00627ACA" w:rsidRDefault="00627ACA">
      <w:pPr>
        <w:pStyle w:val="ConsPlusNormal"/>
        <w:spacing w:before="220"/>
        <w:ind w:firstLine="540"/>
        <w:jc w:val="both"/>
      </w:pPr>
      <w:r>
        <w:t>2) гарантийное письмо, подписанное главой местной администрации и содержащее обязательство местной администрации обеспечить в указанный в таком письме срок принятие (издание) муниципального правового акта муниципального образования, устанавливающего расходные обязательства, в целях софинансирования которых должна быть предоставлена субсидия, либо его копия;</w:t>
      </w:r>
    </w:p>
    <w:p w:rsidR="00627ACA" w:rsidRDefault="00627ACA">
      <w:pPr>
        <w:pStyle w:val="ConsPlusNormal"/>
        <w:spacing w:before="220"/>
        <w:ind w:firstLine="540"/>
        <w:jc w:val="both"/>
      </w:pPr>
      <w:r>
        <w:t>3) выписки из решения представительного органа муниципального образования о местном бюджете (выписка из сводной бюджетной росписи местного бюджета), подтверждающие наличие в местном бюджете бюджетных ассигнований на финансовое обеспечение реализации инициативного проекта, подписанные главой местной администрации (гарантийные письма, подписанные главой местной администрации, которыми устанавливаются обязательства местной администрации обеспечить в указанные в таком письме сроки наличие в местном бюджете бюджетных ассигнований на финансовое обеспечение реализации инициативного проекта);</w:t>
      </w:r>
    </w:p>
    <w:p w:rsidR="00627ACA" w:rsidRDefault="00627ACA">
      <w:pPr>
        <w:pStyle w:val="ConsPlusNormal"/>
        <w:spacing w:before="220"/>
        <w:ind w:firstLine="540"/>
        <w:jc w:val="both"/>
      </w:pPr>
      <w:r>
        <w:t xml:space="preserve">4) </w:t>
      </w:r>
      <w:hyperlink w:anchor="P1218">
        <w:r>
          <w:rPr>
            <w:color w:val="0000FF"/>
          </w:rPr>
          <w:t>протоколы</w:t>
        </w:r>
      </w:hyperlink>
      <w:r>
        <w:t xml:space="preserve"> общих собраний жителей муниципального образования по вопросу участия в конкурсном отборе, составленные по форме, установленной приложением N 3 к настоящим Правилам;</w:t>
      </w:r>
    </w:p>
    <w:p w:rsidR="00627ACA" w:rsidRDefault="00627ACA">
      <w:pPr>
        <w:pStyle w:val="ConsPlusNormal"/>
        <w:spacing w:before="220"/>
        <w:ind w:firstLine="540"/>
        <w:jc w:val="both"/>
      </w:pPr>
      <w:r>
        <w:t xml:space="preserve">5) результаты онлайн-голосования жителей муниципального образования по отбору приоритетного инициативного проекта на портале "Открытый бюджет Ульяновской области" (в </w:t>
      </w:r>
      <w:r>
        <w:lastRenderedPageBreak/>
        <w:t>случае проведения такого голосования);</w:t>
      </w:r>
    </w:p>
    <w:p w:rsidR="00627ACA" w:rsidRDefault="00627ACA">
      <w:pPr>
        <w:pStyle w:val="ConsPlusNormal"/>
        <w:spacing w:before="220"/>
        <w:ind w:firstLine="540"/>
        <w:jc w:val="both"/>
      </w:pPr>
      <w:r>
        <w:t>6) документы, содержащие сведения о сметной стоимости строительства, реконструкции, капитального или текущего ремонта объекта недвижимого имущества, предусмотренного инициативным проектом, и сметных нормах, применявшихся при определении сметной стоимости строительства, реконструкции, капитального или текущего ремонта указанного объекта;</w:t>
      </w:r>
    </w:p>
    <w:p w:rsidR="00627ACA" w:rsidRDefault="00627ACA">
      <w:pPr>
        <w:pStyle w:val="ConsPlusNormal"/>
        <w:spacing w:before="220"/>
        <w:ind w:firstLine="540"/>
        <w:jc w:val="both"/>
      </w:pPr>
      <w:r>
        <w:t>7) заключения Министерства жилищно-коммунального хозяйства и строительства Ульяновской области и областного государственного казенного учреждения "Ульяновскоблстройзаказчик" об обоснованности расчетов, содержащихся в локальной смете (локальном сметном расчете), составленных для строительства, реконструкции, капитального или текущего ремонта объекта недвижимого имущества, предусмотренного инициативным проектом, и сметных норм, применявшихся при определении сметной стоимости строительства, реконструкции, капитального или текущего ремонта указанного объекта, или заключения Министерства транспорта Ульяновской области и областного государственного казенного учреждения "Департамент автомобильных дорог Ульяновской области" об обоснованности расчетов, содержащихся в локальной смете (локальном сметном расчете), составленных для строительства, реконструкции, капитального ремонта, ремонта или содержания автомобильных дорог общего пользования местного значения муниципального образования, строительство, реконструкция, капитальный ремонт, ремонт и содержание которых будут осуществляться в целях реализации инициативного проекта, и сметных норм, применявшихся при определении сметной стоимости строительства, реконструкции, капитального ремонта, ремонта или содержания указанных автомобильных дорог;</w:t>
      </w:r>
    </w:p>
    <w:p w:rsidR="00627ACA" w:rsidRDefault="00627ACA">
      <w:pPr>
        <w:pStyle w:val="ConsPlusNormal"/>
        <w:spacing w:before="220"/>
        <w:ind w:firstLine="540"/>
        <w:jc w:val="both"/>
      </w:pPr>
      <w:r>
        <w:t>8) документы, подтверждающие наличие положительного заключения о проверке достоверности определения сметной стоимости строительства, реконструкции, капитального или текущего ремонта объекта недвижимого имущества, предусмотренного инициативным проектом, содержащие сведения о сметных нормах, применявшихся при определении сметной стоимости строительства, реконструкции, капитального или текущего ремонта указанного объекта;</w:t>
      </w:r>
    </w:p>
    <w:p w:rsidR="00627ACA" w:rsidRDefault="00627ACA">
      <w:pPr>
        <w:pStyle w:val="ConsPlusNormal"/>
        <w:spacing w:before="220"/>
        <w:ind w:firstLine="540"/>
        <w:jc w:val="both"/>
      </w:pPr>
      <w:r>
        <w:t>9) выписки из Единого государственного реестра недвижимости о правах муниципального образования на имеющийся у него объект недвижимого имущества, строительство, реконструкция, капитальный или текущий ремонт которого будут осуществляться в ходе реализации инициативного проекта (иные документы, подтверждающие право собственности муниципального образования на такой объект либо право безвозмездного пользования им);</w:t>
      </w:r>
    </w:p>
    <w:p w:rsidR="00627ACA" w:rsidRDefault="00627ACA">
      <w:pPr>
        <w:pStyle w:val="ConsPlusNormal"/>
        <w:spacing w:before="220"/>
        <w:ind w:firstLine="540"/>
        <w:jc w:val="both"/>
      </w:pPr>
      <w:r>
        <w:t>10) копии соглашений, заключенных между органами местного самоуправления муниципального района Ульяновской области и органами местного самоуправления городского или сельского поселения Ульяновской области, входящих в состав соответствующего муниципального района, о передаче осуществления части полномочий по решению вопросов местного значения (в случае наличия таких документов);</w:t>
      </w:r>
    </w:p>
    <w:p w:rsidR="00627ACA" w:rsidRDefault="00627ACA">
      <w:pPr>
        <w:pStyle w:val="ConsPlusNormal"/>
        <w:spacing w:before="220"/>
        <w:ind w:firstLine="540"/>
        <w:jc w:val="both"/>
      </w:pPr>
      <w:r>
        <w:t>11) гарантийные письма индивидуальных предпринимателей и образованных в соответствии с законодательством Российской Федерации юридических лиц (далее - хозяйствующие субъекты) о готовности участвовать в финансовом обеспечении реализации инициативного проекта (в случае наличия таких писем);</w:t>
      </w:r>
    </w:p>
    <w:p w:rsidR="00627ACA" w:rsidRDefault="00627ACA">
      <w:pPr>
        <w:pStyle w:val="ConsPlusNormal"/>
        <w:spacing w:before="220"/>
        <w:ind w:firstLine="540"/>
        <w:jc w:val="both"/>
      </w:pPr>
      <w:r>
        <w:t>12) документы, подтверждающие участие граждан и (или) хозяйствующих субъектов в реализации инициативного проекта в добровольной имущественной форме и (или) в форме добровольного трудового или подобного участия (в случае наличия таких документов);</w:t>
      </w:r>
    </w:p>
    <w:p w:rsidR="00627ACA" w:rsidRDefault="00627ACA">
      <w:pPr>
        <w:pStyle w:val="ConsPlusNormal"/>
        <w:spacing w:before="220"/>
        <w:ind w:firstLine="540"/>
        <w:jc w:val="both"/>
      </w:pPr>
      <w:r>
        <w:t xml:space="preserve">13) копии документов, подтверждающих выполнение в период, предшествующий периоду проведения конкурсного отбора, за счет средств местного бюджета, и (или) инициативных платежей граждан и (или) хозяйствующих субъектов, и (или) участия граждан и (или) хозяйствующих субъектов в реализации инициативного проекта в добровольной имущественной </w:t>
      </w:r>
      <w:r>
        <w:lastRenderedPageBreak/>
        <w:t>форме и (или) в форме добровольного трудового или подобного участия работ и (или) услуг на объекте, строительство, реконструкция, капитальный или текущий ремонт которого предусмотрены инициативным проектом (в случае наличия таких документов);</w:t>
      </w:r>
    </w:p>
    <w:p w:rsidR="00627ACA" w:rsidRDefault="00627ACA">
      <w:pPr>
        <w:pStyle w:val="ConsPlusNormal"/>
        <w:spacing w:before="220"/>
        <w:ind w:firstLine="540"/>
        <w:jc w:val="both"/>
      </w:pPr>
      <w:r>
        <w:t>14) дизайн-проект, содержащий текстовое и визуальное описание объектов, подлежащих созданию (реконструкции, ремонту) в ходе реализации инициативного проекта (в случае наличия такого документа);</w:t>
      </w:r>
    </w:p>
    <w:p w:rsidR="00627ACA" w:rsidRDefault="00627ACA">
      <w:pPr>
        <w:pStyle w:val="ConsPlusNormal"/>
        <w:spacing w:before="220"/>
        <w:ind w:firstLine="540"/>
        <w:jc w:val="both"/>
      </w:pPr>
      <w:r>
        <w:t>15) другие материалы:</w:t>
      </w:r>
    </w:p>
    <w:p w:rsidR="00627ACA" w:rsidRDefault="00627ACA">
      <w:pPr>
        <w:pStyle w:val="ConsPlusNormal"/>
        <w:spacing w:before="220"/>
        <w:ind w:firstLine="540"/>
        <w:jc w:val="both"/>
      </w:pPr>
      <w:r>
        <w:t>а) фотографические изображения и (или) видеозаписи, отражающие ход проведения общих собраний жителей муниципальных образований;</w:t>
      </w:r>
    </w:p>
    <w:p w:rsidR="00627ACA" w:rsidRDefault="00627ACA">
      <w:pPr>
        <w:pStyle w:val="ConsPlusNormal"/>
        <w:spacing w:before="220"/>
        <w:ind w:firstLine="540"/>
        <w:jc w:val="both"/>
      </w:pPr>
      <w:r>
        <w:t>б) фотографические изображения объекта, строительство, реконструкцию, капитальный или текущий ремонт которого планируется осуществить в ходе реализации инициативного проекта, отражающие текущее состояние указанного объекта;</w:t>
      </w:r>
    </w:p>
    <w:p w:rsidR="00627ACA" w:rsidRDefault="00627ACA">
      <w:pPr>
        <w:pStyle w:val="ConsPlusNormal"/>
        <w:spacing w:before="220"/>
        <w:ind w:firstLine="540"/>
        <w:jc w:val="both"/>
      </w:pPr>
      <w:r>
        <w:t>в) публикации в средствах массовой информации, скриншоты страниц сайтов в информационно-телекоммуникационной сети "Интернет", в которых содержатся информация об участии в конкурсном отборе, об изучении общественного мнения при отборе инициативного проекта, информация о проведенных общих собраниях жителей муниципального образования и (или) голосовании жителей муниципального образования по отбору приоритетного инициативного проекта в информационно-телекоммуникационной сети "Интернет", фотографические изображения объектов (в случае наличия таких материалов);</w:t>
      </w:r>
    </w:p>
    <w:p w:rsidR="00627ACA" w:rsidRDefault="00627ACA">
      <w:pPr>
        <w:pStyle w:val="ConsPlusNormal"/>
        <w:spacing w:before="220"/>
        <w:ind w:firstLine="540"/>
        <w:jc w:val="both"/>
      </w:pPr>
      <w:r>
        <w:t>г) материалы творческих конкурсов, направленных на отбор инициативных проектов (в случае наличия таких материалов).</w:t>
      </w:r>
    </w:p>
    <w:p w:rsidR="00627ACA" w:rsidRDefault="00627ACA">
      <w:pPr>
        <w:pStyle w:val="ConsPlusNormal"/>
        <w:spacing w:before="220"/>
        <w:ind w:firstLine="540"/>
        <w:jc w:val="both"/>
      </w:pPr>
      <w:r>
        <w:t xml:space="preserve">13. Заявки, документы (копии документов) и материалы, указанные в </w:t>
      </w:r>
      <w:hyperlink w:anchor="P564">
        <w:r>
          <w:rPr>
            <w:color w:val="0000FF"/>
          </w:rPr>
          <w:t>пункте 12</w:t>
        </w:r>
      </w:hyperlink>
      <w:r>
        <w:t xml:space="preserve"> настоящих Правил, представляются в Министерство в электронной форме с использованием портала "Открытый бюджет Ульяновской области". Заявки представляются в форме электронного документа, подписанного главой местной администрации (лицом, исполняющим обязанности главы местной администрации) усиленной квалифицированной электронной подписью.</w:t>
      </w:r>
    </w:p>
    <w:p w:rsidR="00627ACA" w:rsidRDefault="00627ACA">
      <w:pPr>
        <w:pStyle w:val="ConsPlusNormal"/>
        <w:spacing w:before="220"/>
        <w:ind w:firstLine="540"/>
        <w:jc w:val="both"/>
      </w:pPr>
      <w:r>
        <w:t xml:space="preserve">Заявки, документы (копии документов) и материалы, указанные в </w:t>
      </w:r>
      <w:hyperlink w:anchor="P564">
        <w:r>
          <w:rPr>
            <w:color w:val="0000FF"/>
          </w:rPr>
          <w:t>пункте 12</w:t>
        </w:r>
      </w:hyperlink>
      <w:r>
        <w:t xml:space="preserve"> настоящих Правил, поступившие в Министерство по истечении срока приема заявок, на рассмотрение конкурсной комиссии не передаются.</w:t>
      </w:r>
    </w:p>
    <w:p w:rsidR="00627ACA" w:rsidRDefault="00627ACA">
      <w:pPr>
        <w:pStyle w:val="ConsPlusNormal"/>
        <w:spacing w:before="220"/>
        <w:ind w:firstLine="540"/>
        <w:jc w:val="both"/>
      </w:pPr>
      <w:r>
        <w:t>Местная администрация в случае отказа от участия в конкурсном отборе не позднее чем за 2 рабочих дня до истечения срока приема заявок уведомляет Министерство о принятом решении в электронной форме с использованием портала "Открытый бюджет Ульяновской области".</w:t>
      </w:r>
    </w:p>
    <w:p w:rsidR="00627ACA" w:rsidRDefault="00627ACA">
      <w:pPr>
        <w:pStyle w:val="ConsPlusNormal"/>
        <w:spacing w:before="220"/>
        <w:ind w:firstLine="540"/>
        <w:jc w:val="both"/>
      </w:pPr>
      <w:r>
        <w:t>14. Министерство в течение 5 рабочих дней со дня поступления на специализированный сайт заявки и документов осуществляет их проверку и принимает решение об их передаче на рассмотрение конкурсной комиссии или об отказе в такой передаче.</w:t>
      </w:r>
    </w:p>
    <w:p w:rsidR="00627ACA" w:rsidRDefault="00627ACA">
      <w:pPr>
        <w:pStyle w:val="ConsPlusNormal"/>
        <w:spacing w:before="220"/>
        <w:ind w:firstLine="540"/>
        <w:jc w:val="both"/>
      </w:pPr>
      <w:r>
        <w:t xml:space="preserve">15. Основаниями для принятия Министерством решения об отказе в передаче заявки, документов (копий документов) и материалов, указанных в </w:t>
      </w:r>
      <w:hyperlink w:anchor="P564">
        <w:r>
          <w:rPr>
            <w:color w:val="0000FF"/>
          </w:rPr>
          <w:t>пункте 12</w:t>
        </w:r>
      </w:hyperlink>
      <w:r>
        <w:t xml:space="preserve"> настоящих Правил, на рассмотрение конкурсной комиссии являются:</w:t>
      </w:r>
    </w:p>
    <w:p w:rsidR="00627ACA" w:rsidRDefault="00627ACA">
      <w:pPr>
        <w:pStyle w:val="ConsPlusNormal"/>
        <w:spacing w:before="220"/>
        <w:ind w:firstLine="540"/>
        <w:jc w:val="both"/>
      </w:pPr>
      <w:r>
        <w:t xml:space="preserve">1) несоответствие муниципального образования условию, установленному </w:t>
      </w:r>
      <w:hyperlink w:anchor="P537">
        <w:r>
          <w:rPr>
            <w:color w:val="0000FF"/>
          </w:rPr>
          <w:t>пунктом 4</w:t>
        </w:r>
      </w:hyperlink>
      <w:r>
        <w:t xml:space="preserve"> настоящих Правил, несоответствие заявок предъявляемым к ним требованиям;</w:t>
      </w:r>
    </w:p>
    <w:p w:rsidR="00627ACA" w:rsidRDefault="00627ACA">
      <w:pPr>
        <w:pStyle w:val="ConsPlusNormal"/>
        <w:spacing w:before="220"/>
        <w:ind w:firstLine="540"/>
        <w:jc w:val="both"/>
      </w:pPr>
      <w:r>
        <w:t>2) несоответствие инициативных проектов предъявляемым к ним требованиям;</w:t>
      </w:r>
    </w:p>
    <w:p w:rsidR="00627ACA" w:rsidRDefault="00627ACA">
      <w:pPr>
        <w:pStyle w:val="ConsPlusNormal"/>
        <w:spacing w:before="220"/>
        <w:ind w:firstLine="540"/>
        <w:jc w:val="both"/>
      </w:pPr>
      <w:r>
        <w:t xml:space="preserve">3) представление документов (копий документов) и материалов, указанных в </w:t>
      </w:r>
      <w:hyperlink w:anchor="P564">
        <w:r>
          <w:rPr>
            <w:color w:val="0000FF"/>
          </w:rPr>
          <w:t>пункте 12</w:t>
        </w:r>
      </w:hyperlink>
      <w:r>
        <w:t xml:space="preserve"> </w:t>
      </w:r>
      <w:r>
        <w:lastRenderedPageBreak/>
        <w:t>настоящих Правил, не в полном объеме и (или) наличие в них неполных и (или) недостоверных сведений.</w:t>
      </w:r>
    </w:p>
    <w:p w:rsidR="00627ACA" w:rsidRDefault="00627ACA">
      <w:pPr>
        <w:pStyle w:val="ConsPlusNormal"/>
        <w:spacing w:before="220"/>
        <w:ind w:firstLine="540"/>
        <w:jc w:val="both"/>
      </w:pPr>
      <w:r>
        <w:t>16. Не позднее 3 рабочих дней со дня принятия соответствующего решения Министерство с использованием специализированного сайта направляет местной администрации уведомление о принятом решении, содержащее сведения об обстоятельствах, послуживших основанием для его принятия.</w:t>
      </w:r>
    </w:p>
    <w:p w:rsidR="00627ACA" w:rsidRDefault="00627ACA">
      <w:pPr>
        <w:pStyle w:val="ConsPlusNormal"/>
        <w:spacing w:before="220"/>
        <w:ind w:firstLine="540"/>
        <w:jc w:val="both"/>
      </w:pPr>
      <w:r>
        <w:t>В случае если в течение срока приема заявок представлена только одна заявка или не представлено ни одной заявки, Министерство принимает решение о продлении срока приема заявок на 5 календарных дней.</w:t>
      </w:r>
    </w:p>
    <w:p w:rsidR="00627ACA" w:rsidRDefault="00627ACA">
      <w:pPr>
        <w:pStyle w:val="ConsPlusNormal"/>
        <w:spacing w:before="220"/>
        <w:ind w:firstLine="540"/>
        <w:jc w:val="both"/>
      </w:pPr>
      <w:r>
        <w:t>В случае если в течение срока, на который продлен срок приема заявок, представлена только одна заявка или не представлено ни одной заявки, Министерство принимает решение о признании конкурсного отбора несостоявшимся.</w:t>
      </w:r>
    </w:p>
    <w:p w:rsidR="00627ACA" w:rsidRDefault="00627ACA">
      <w:pPr>
        <w:pStyle w:val="ConsPlusNormal"/>
        <w:spacing w:before="220"/>
        <w:ind w:firstLine="540"/>
        <w:jc w:val="both"/>
      </w:pPr>
      <w:r>
        <w:t xml:space="preserve">17. Конкурсная комиссия с использованием специализированного сайта рассматривает заявки, документы (копии документов) и материалы, указанные в </w:t>
      </w:r>
      <w:hyperlink w:anchor="P564">
        <w:r>
          <w:rPr>
            <w:color w:val="0000FF"/>
          </w:rPr>
          <w:t>пункте 12</w:t>
        </w:r>
      </w:hyperlink>
      <w:r>
        <w:t xml:space="preserve"> настоящих Правил, и оценивает инициативные проекты в соответствии с </w:t>
      </w:r>
      <w:hyperlink w:anchor="P1377">
        <w:r>
          <w:rPr>
            <w:color w:val="0000FF"/>
          </w:rPr>
          <w:t>Методикой</w:t>
        </w:r>
      </w:hyperlink>
      <w:r>
        <w:t xml:space="preserve"> оценки проектов развития муниципальных образований Ульяновской области, подготовленных на основе местных инициатив граждан, установленной приложением N 4 к настоящим Правилам, в течение одного месяца со дня окончания приема заявок.</w:t>
      </w:r>
    </w:p>
    <w:p w:rsidR="00627ACA" w:rsidRDefault="00627ACA">
      <w:pPr>
        <w:pStyle w:val="ConsPlusNormal"/>
        <w:spacing w:before="220"/>
        <w:ind w:firstLine="540"/>
        <w:jc w:val="both"/>
      </w:pPr>
      <w:r>
        <w:t>По результатам оценки инициативных проектов конкурсная комиссия на своем заседании формирует рейтинг инициативных проектов в порядке убывания суммарного количества присвоенных им баллов. Место и время проведения указанного заседания определяет председатель конкурсной комиссии.</w:t>
      </w:r>
    </w:p>
    <w:p w:rsidR="00627ACA" w:rsidRDefault="00627ACA">
      <w:pPr>
        <w:pStyle w:val="ConsPlusNormal"/>
        <w:spacing w:before="220"/>
        <w:ind w:firstLine="540"/>
        <w:jc w:val="both"/>
      </w:pPr>
      <w:r>
        <w:t>18. Общий объем субсидий распределяется между местными бюджетами последовательно в порядке убывания суммарного количества присвоенных инициативным проектам баллов до момента полного исчерпания лимитов бюджетных обязательств на предоставление субсидий, доведенных до Министерства как получателя средств областного бюджета:</w:t>
      </w:r>
    </w:p>
    <w:p w:rsidR="00627ACA" w:rsidRDefault="00627ACA">
      <w:pPr>
        <w:pStyle w:val="ConsPlusNormal"/>
        <w:spacing w:before="220"/>
        <w:ind w:firstLine="540"/>
        <w:jc w:val="both"/>
      </w:pPr>
      <w:r>
        <w:t>1) если по результатам оценки инициативных проектов двум и более инициативным проектам присвоено равное наибольшее количество баллов, приоритет отдается инициативному проекту, в целях софинансирования связанных с реализацией которого расходных обязательств субсидии должны быть предоставлены в меньшем объеме;</w:t>
      </w:r>
    </w:p>
    <w:p w:rsidR="00627ACA" w:rsidRDefault="00627ACA">
      <w:pPr>
        <w:pStyle w:val="ConsPlusNormal"/>
        <w:spacing w:before="220"/>
        <w:ind w:firstLine="540"/>
        <w:jc w:val="both"/>
      </w:pPr>
      <w:r>
        <w:t>2) если объем субсидий, предоставляемых в целях софинансирования расходных обязательств, связанных с реализацией инициативного проекта, является одинаковым, приоритет отдается инициативному проекту, объем привлекаемых в целях финансового обеспечения реализации которого инициативных платежей хозяйствующих субъектов является наибольшим;</w:t>
      </w:r>
    </w:p>
    <w:p w:rsidR="00627ACA" w:rsidRDefault="00627ACA">
      <w:pPr>
        <w:pStyle w:val="ConsPlusNormal"/>
        <w:spacing w:before="220"/>
        <w:ind w:firstLine="540"/>
        <w:jc w:val="both"/>
      </w:pPr>
      <w:r>
        <w:t>3) в случае равенства объема субсидий, предоставляемых в целях софинансирования расходных обязательств, связанных с реализацией инициативного проекта, и объема привлекаемых в целях финансового обеспечения его реализации инициативных платежей хозяйствующих субъектов приоритет отдается инициативному проекту, объем привлекаемых в целях финансового обеспечения реализации которого инициативных платежей граждан является наибольшим.</w:t>
      </w:r>
    </w:p>
    <w:p w:rsidR="00627ACA" w:rsidRDefault="00627ACA">
      <w:pPr>
        <w:pStyle w:val="ConsPlusNormal"/>
        <w:spacing w:before="220"/>
        <w:ind w:firstLine="540"/>
        <w:jc w:val="both"/>
      </w:pPr>
      <w:r>
        <w:t>На основании протокола заседания конкурсной комиссии Министерство готовит проект постановления Правительства Ульяновской области о распределении субсидий между местными бюджетами.</w:t>
      </w:r>
    </w:p>
    <w:p w:rsidR="00627ACA" w:rsidRDefault="00627ACA">
      <w:pPr>
        <w:pStyle w:val="ConsPlusNormal"/>
        <w:spacing w:before="220"/>
        <w:ind w:firstLine="540"/>
        <w:jc w:val="both"/>
      </w:pPr>
      <w:r>
        <w:t>19. Объем субсидии, предоставляемой местному бюджету, определяется по формуле:</w:t>
      </w:r>
    </w:p>
    <w:p w:rsidR="00627ACA" w:rsidRDefault="00627ACA">
      <w:pPr>
        <w:pStyle w:val="ConsPlusNormal"/>
        <w:jc w:val="both"/>
      </w:pPr>
    </w:p>
    <w:p w:rsidR="00627ACA" w:rsidRDefault="00627ACA">
      <w:pPr>
        <w:pStyle w:val="ConsPlusNormal"/>
        <w:ind w:firstLine="540"/>
        <w:jc w:val="both"/>
      </w:pPr>
      <w:r>
        <w:lastRenderedPageBreak/>
        <w:t>Сi = (С / Сз) x Фi x Уi, где:</w:t>
      </w:r>
    </w:p>
    <w:p w:rsidR="00627ACA" w:rsidRDefault="00627ACA">
      <w:pPr>
        <w:pStyle w:val="ConsPlusNormal"/>
        <w:jc w:val="both"/>
      </w:pPr>
    </w:p>
    <w:p w:rsidR="00627ACA" w:rsidRDefault="00627ACA">
      <w:pPr>
        <w:pStyle w:val="ConsPlusNormal"/>
        <w:ind w:firstLine="540"/>
        <w:jc w:val="both"/>
      </w:pPr>
      <w:r>
        <w:t>Сi - объем субсидии, предоставляемой i-му местному бюджету в целях софинансирования расходных обязательств, связанных с реализацией i-го инициативного проекта;</w:t>
      </w:r>
    </w:p>
    <w:p w:rsidR="00627ACA" w:rsidRDefault="00627ACA">
      <w:pPr>
        <w:pStyle w:val="ConsPlusNormal"/>
        <w:spacing w:before="220"/>
        <w:ind w:firstLine="540"/>
        <w:jc w:val="both"/>
      </w:pPr>
      <w:r>
        <w:t>С - общий объем субсидий, предоставляемых местным бюджетам;</w:t>
      </w:r>
    </w:p>
    <w:p w:rsidR="00627ACA" w:rsidRDefault="00627ACA">
      <w:pPr>
        <w:pStyle w:val="ConsPlusNormal"/>
        <w:spacing w:before="220"/>
        <w:ind w:firstLine="540"/>
        <w:jc w:val="both"/>
      </w:pPr>
      <w:r>
        <w:t>Сз - объем субсидий, запрашиваемых во всех заявках, к которым были приложены инициативные проекты, рассмотренные конкурсной комиссией;</w:t>
      </w:r>
    </w:p>
    <w:p w:rsidR="00627ACA" w:rsidRDefault="00627ACA">
      <w:pPr>
        <w:pStyle w:val="ConsPlusNormal"/>
        <w:spacing w:before="220"/>
        <w:ind w:firstLine="540"/>
        <w:jc w:val="both"/>
      </w:pPr>
      <w:r>
        <w:t>Фi - планируемый объем финансового обеспечения реализации i-го инициативного проекта;</w:t>
      </w:r>
    </w:p>
    <w:p w:rsidR="00627ACA" w:rsidRDefault="00627ACA">
      <w:pPr>
        <w:pStyle w:val="ConsPlusNormal"/>
        <w:spacing w:before="220"/>
        <w:ind w:firstLine="540"/>
        <w:jc w:val="both"/>
      </w:pPr>
      <w:r>
        <w:t>Уi - значение уровня софинансирования Ульяновской областью объема расходного обязательства муниципального образования, связанного с реализацией i-го инициативного проекта, установленного соглашением.</w:t>
      </w:r>
    </w:p>
    <w:p w:rsidR="00627ACA" w:rsidRDefault="00627ACA">
      <w:pPr>
        <w:pStyle w:val="ConsPlusNormal"/>
        <w:spacing w:before="220"/>
        <w:ind w:firstLine="540"/>
        <w:jc w:val="both"/>
      </w:pPr>
      <w:r>
        <w:t>20. В случае реализации на территории муниципального образования двух и более инициативных проектов для предоставления субсидий в целях софинансирования расходных обязательств, связанных с реализацией каждого такого инициативного проекта, заключается отдельное соглашение.</w:t>
      </w:r>
    </w:p>
    <w:p w:rsidR="00627ACA" w:rsidRDefault="00627ACA">
      <w:pPr>
        <w:pStyle w:val="ConsPlusNormal"/>
        <w:spacing w:before="220"/>
        <w:ind w:firstLine="540"/>
        <w:jc w:val="both"/>
      </w:pPr>
      <w:r>
        <w:t xml:space="preserve">21. В случае образования экономии бюджетных средств, сложившейся по результатам закупок товаров, работ, услуг для обеспечения муниципальных нужд, осуществленных с применением конкурентных способов определения поставщиков (подрядчиков, исполнителей) в соответствии с Федеральным </w:t>
      </w:r>
      <w:hyperlink r:id="rId18">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сэкономленные средства подлежат распределению пропорционально уровню софинансирования по каждому источнику софинансирования:</w:t>
      </w:r>
    </w:p>
    <w:p w:rsidR="00627ACA" w:rsidRDefault="00627ACA">
      <w:pPr>
        <w:pStyle w:val="ConsPlusNormal"/>
        <w:spacing w:before="220"/>
        <w:ind w:firstLine="540"/>
        <w:jc w:val="both"/>
      </w:pPr>
      <w:r>
        <w:t>1) сэкономленные средства областного бюджета, предоставленные в качестве субсидий, подлежат возврату в областной бюджет;</w:t>
      </w:r>
    </w:p>
    <w:p w:rsidR="00627ACA" w:rsidRDefault="00627ACA">
      <w:pPr>
        <w:pStyle w:val="ConsPlusNormal"/>
        <w:spacing w:before="220"/>
        <w:ind w:firstLine="540"/>
        <w:jc w:val="both"/>
      </w:pPr>
      <w:r>
        <w:t>2) остаток инициативных платежей, не использованных в целях реализации инициативного проекта, подлежит возврату гражданам, перечислившим инициативные платежи в местный бюджет.</w:t>
      </w:r>
    </w:p>
    <w:p w:rsidR="00627ACA" w:rsidRDefault="00627ACA">
      <w:pPr>
        <w:pStyle w:val="ConsPlusNormal"/>
        <w:spacing w:before="220"/>
        <w:ind w:firstLine="540"/>
        <w:jc w:val="both"/>
      </w:pPr>
      <w:r>
        <w:t>В случае если инициативный проект не был реализован, инициативные платежи подлежат возврату гражданам, перечислившим их в местный бюджет.</w:t>
      </w:r>
    </w:p>
    <w:p w:rsidR="00627ACA" w:rsidRDefault="00627ACA">
      <w:pPr>
        <w:pStyle w:val="ConsPlusNormal"/>
        <w:spacing w:before="220"/>
        <w:ind w:firstLine="540"/>
        <w:jc w:val="both"/>
      </w:pPr>
      <w:r>
        <w:t>Порядок расчета сумм инициативных платежей, подлежащих возврату гражданам, перечислившим их в местный бюджет, и возврата этих платежей определяется нормативным правовым актом представительного органа муниципального образования.</w:t>
      </w:r>
    </w:p>
    <w:p w:rsidR="00627ACA" w:rsidRDefault="00627ACA">
      <w:pPr>
        <w:pStyle w:val="ConsPlusNormal"/>
        <w:spacing w:before="220"/>
        <w:ind w:firstLine="540"/>
        <w:jc w:val="both"/>
      </w:pPr>
      <w:r>
        <w:t>22. Перечисление субсидий осуществляется в установленном бюджетным законодательством порядке на лицевые счета, открытые получателям субсидий в финансовых органах муниципальных образований или территориальном органе Федерального казначейства по Ульяновской области, в соответствии с соглашением.</w:t>
      </w:r>
    </w:p>
    <w:p w:rsidR="00627ACA" w:rsidRDefault="00627ACA">
      <w:pPr>
        <w:pStyle w:val="ConsPlusNormal"/>
        <w:spacing w:before="220"/>
        <w:ind w:firstLine="540"/>
        <w:jc w:val="both"/>
      </w:pPr>
      <w:r>
        <w:t>23. Результатом использования субсидий является степень реализации инициативного проекта, подтвержденная копиями актов о приемке выполненных работ и (или) оказанных услуг или иными подобными документами.</w:t>
      </w:r>
    </w:p>
    <w:p w:rsidR="00627ACA" w:rsidRDefault="00627ACA">
      <w:pPr>
        <w:pStyle w:val="ConsPlusNormal"/>
        <w:spacing w:before="220"/>
        <w:ind w:firstLine="540"/>
        <w:jc w:val="both"/>
      </w:pPr>
      <w:r>
        <w:t>24. Оценка эффективности использования субсидий осуществляется Министерством посредством сравнения фактически достигнутых значений результата использования субсидий за соответствующий год со значениями результата использования субсидий, предусмотренными соглашениями.</w:t>
      </w:r>
    </w:p>
    <w:p w:rsidR="00627ACA" w:rsidRDefault="00627ACA">
      <w:pPr>
        <w:pStyle w:val="ConsPlusNormal"/>
        <w:spacing w:before="220"/>
        <w:ind w:firstLine="540"/>
        <w:jc w:val="both"/>
      </w:pPr>
      <w:r>
        <w:lastRenderedPageBreak/>
        <w:t xml:space="preserve">25. В случае нарушения местными администрациями условий предоставления субсидий и обязательств по их целевому и эффективному использованию к муниципальному образованию применяются меры ответственности, предусмотренные </w:t>
      </w:r>
      <w:hyperlink r:id="rId19">
        <w:r>
          <w:rPr>
            <w:color w:val="0000FF"/>
          </w:rPr>
          <w:t>пунктом 20</w:t>
        </w:r>
      </w:hyperlink>
      <w:r>
        <w:t xml:space="preserve"> Правил формирования, предоставления и распределения субсидий и бюджетным законодательством Российской Федерации.</w:t>
      </w:r>
    </w:p>
    <w:p w:rsidR="00627ACA" w:rsidRDefault="00627ACA">
      <w:pPr>
        <w:pStyle w:val="ConsPlusNormal"/>
        <w:spacing w:before="220"/>
        <w:ind w:firstLine="540"/>
        <w:jc w:val="both"/>
      </w:pPr>
      <w:r>
        <w:t>26. Субсидии должны быть использованы по целевому назначению не позднее 1 ноября текущего финансового года.</w:t>
      </w:r>
    </w:p>
    <w:p w:rsidR="00627ACA" w:rsidRDefault="00627ACA">
      <w:pPr>
        <w:pStyle w:val="ConsPlusNormal"/>
        <w:spacing w:before="220"/>
        <w:ind w:firstLine="540"/>
        <w:jc w:val="both"/>
      </w:pPr>
      <w:r>
        <w:t>27. Остатки субсидий, не использованных в текущем финансовом году, подлежат возврату в областной бюджет в установленном бюджетным законодательством порядке.</w:t>
      </w:r>
    </w:p>
    <w:p w:rsidR="00627ACA" w:rsidRDefault="00627ACA">
      <w:pPr>
        <w:pStyle w:val="ConsPlusNormal"/>
        <w:spacing w:before="220"/>
        <w:ind w:firstLine="540"/>
        <w:jc w:val="both"/>
      </w:pPr>
      <w:r>
        <w:t>28. Возврат субсидий (остатков субсидий) осуществляется на лицевой счет Министерства с последующим перечислением в доход областного бюджета в установленном законодательством порядке.</w:t>
      </w:r>
    </w:p>
    <w:p w:rsidR="00627ACA" w:rsidRDefault="00627ACA">
      <w:pPr>
        <w:pStyle w:val="ConsPlusNormal"/>
        <w:spacing w:before="220"/>
        <w:ind w:firstLine="540"/>
        <w:jc w:val="both"/>
      </w:pPr>
      <w:r>
        <w:t>В случае отказа или уклонения местной администрации от добровольного возврата субсидии (остатков субсидии) в областной бюджет Министерство принимает меры по принудительному взысканию субсидии (остатков субсидии) в установленном законодательством порядке.</w:t>
      </w:r>
    </w:p>
    <w:p w:rsidR="00627ACA" w:rsidRDefault="00627ACA">
      <w:pPr>
        <w:pStyle w:val="ConsPlusNormal"/>
        <w:spacing w:before="220"/>
        <w:ind w:firstLine="540"/>
        <w:jc w:val="both"/>
      </w:pPr>
      <w:r>
        <w:t>29. Министерство обеспечивает соблюдение местными администрациями условий,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условий, целей и порядка, установленных при предоставлении субсидий.</w:t>
      </w: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right"/>
        <w:outlineLvl w:val="2"/>
      </w:pPr>
      <w:r>
        <w:t>Приложение N 1</w:t>
      </w:r>
    </w:p>
    <w:p w:rsidR="00627ACA" w:rsidRDefault="00627ACA">
      <w:pPr>
        <w:pStyle w:val="ConsPlusNormal"/>
        <w:jc w:val="right"/>
      </w:pPr>
      <w:r>
        <w:t>к Правилам</w:t>
      </w:r>
    </w:p>
    <w:p w:rsidR="00627ACA" w:rsidRDefault="00627ACA">
      <w:pPr>
        <w:pStyle w:val="ConsPlusNormal"/>
        <w:jc w:val="right"/>
      </w:pPr>
      <w:r>
        <w:t>предоставления и распределения субсидий</w:t>
      </w:r>
    </w:p>
    <w:p w:rsidR="00627ACA" w:rsidRDefault="00627ACA">
      <w:pPr>
        <w:pStyle w:val="ConsPlusNormal"/>
        <w:jc w:val="right"/>
      </w:pPr>
      <w:r>
        <w:t>из областного бюджета Ульяновской области</w:t>
      </w:r>
    </w:p>
    <w:p w:rsidR="00627ACA" w:rsidRDefault="00627ACA">
      <w:pPr>
        <w:pStyle w:val="ConsPlusNormal"/>
        <w:jc w:val="right"/>
      </w:pPr>
      <w:r>
        <w:t>бюджетам муниципальных образований</w:t>
      </w:r>
    </w:p>
    <w:p w:rsidR="00627ACA" w:rsidRDefault="00627ACA">
      <w:pPr>
        <w:pStyle w:val="ConsPlusNormal"/>
        <w:jc w:val="right"/>
      </w:pPr>
      <w:r>
        <w:t>Ульяновской области в целях софинансирования</w:t>
      </w:r>
    </w:p>
    <w:p w:rsidR="00627ACA" w:rsidRDefault="00627ACA">
      <w:pPr>
        <w:pStyle w:val="ConsPlusNormal"/>
        <w:jc w:val="right"/>
      </w:pPr>
      <w:r>
        <w:t>расходных обязательств, связанных с реализацией</w:t>
      </w:r>
    </w:p>
    <w:p w:rsidR="00627ACA" w:rsidRDefault="00627ACA">
      <w:pPr>
        <w:pStyle w:val="ConsPlusNormal"/>
        <w:jc w:val="right"/>
      </w:pPr>
      <w:r>
        <w:t>проектов развития муниципальных образований</w:t>
      </w:r>
    </w:p>
    <w:p w:rsidR="00627ACA" w:rsidRDefault="00627ACA">
      <w:pPr>
        <w:pStyle w:val="ConsPlusNormal"/>
        <w:jc w:val="right"/>
      </w:pPr>
      <w:r>
        <w:t>Ульяновской области, подготовленных</w:t>
      </w:r>
    </w:p>
    <w:p w:rsidR="00627ACA" w:rsidRDefault="00627ACA">
      <w:pPr>
        <w:pStyle w:val="ConsPlusNormal"/>
        <w:jc w:val="right"/>
      </w:pPr>
      <w:r>
        <w:t>на основе местных инициатив граждан</w:t>
      </w:r>
    </w:p>
    <w:p w:rsidR="00627ACA" w:rsidRDefault="00627ACA">
      <w:pPr>
        <w:pStyle w:val="ConsPlusNormal"/>
        <w:jc w:val="both"/>
      </w:pPr>
    </w:p>
    <w:p w:rsidR="00627ACA" w:rsidRDefault="00627ACA">
      <w:pPr>
        <w:pStyle w:val="ConsPlusNonformat"/>
        <w:jc w:val="both"/>
      </w:pPr>
      <w:bookmarkStart w:id="8" w:name="P642"/>
      <w:bookmarkEnd w:id="8"/>
      <w:r>
        <w:t xml:space="preserve">                                  ЗАЯВКА</w:t>
      </w:r>
    </w:p>
    <w:p w:rsidR="00627ACA" w:rsidRDefault="00627ACA">
      <w:pPr>
        <w:pStyle w:val="ConsPlusNonformat"/>
        <w:jc w:val="both"/>
      </w:pPr>
      <w:r>
        <w:t xml:space="preserve">                 на участие в ежегодном конкурсном отборе</w:t>
      </w:r>
    </w:p>
    <w:p w:rsidR="00627ACA" w:rsidRDefault="00627ACA">
      <w:pPr>
        <w:pStyle w:val="ConsPlusNonformat"/>
        <w:jc w:val="both"/>
      </w:pPr>
      <w:r>
        <w:t xml:space="preserve">          проектов развития муниципальных образований Ульяновской</w:t>
      </w:r>
    </w:p>
    <w:p w:rsidR="00627ACA" w:rsidRDefault="00627ACA">
      <w:pPr>
        <w:pStyle w:val="ConsPlusNonformat"/>
        <w:jc w:val="both"/>
      </w:pPr>
      <w:r>
        <w:t xml:space="preserve">                                 области,</w:t>
      </w:r>
    </w:p>
    <w:p w:rsidR="00627ACA" w:rsidRDefault="00627ACA">
      <w:pPr>
        <w:pStyle w:val="ConsPlusNonformat"/>
        <w:jc w:val="both"/>
      </w:pPr>
      <w:r>
        <w:t xml:space="preserve">            подготовленных на основе местных инициатив граждан</w:t>
      </w:r>
    </w:p>
    <w:p w:rsidR="00627ACA" w:rsidRDefault="00627ACA">
      <w:pPr>
        <w:pStyle w:val="ConsPlusNonformat"/>
        <w:jc w:val="both"/>
      </w:pPr>
    </w:p>
    <w:p w:rsidR="00627ACA" w:rsidRDefault="00627ACA">
      <w:pPr>
        <w:pStyle w:val="ConsPlusNonformat"/>
        <w:jc w:val="both"/>
      </w:pPr>
      <w:r>
        <w:t>Номер заявки: ________             Дата составления заявки: _______________</w:t>
      </w:r>
    </w:p>
    <w:p w:rsidR="00627ACA" w:rsidRDefault="00627ACA">
      <w:pPr>
        <w:pStyle w:val="ConsPlusNonformat"/>
        <w:jc w:val="both"/>
      </w:pPr>
    </w:p>
    <w:p w:rsidR="00627ACA" w:rsidRDefault="00627ACA">
      <w:pPr>
        <w:pStyle w:val="ConsPlusNonformat"/>
        <w:jc w:val="both"/>
      </w:pPr>
      <w:r>
        <w:t xml:space="preserve">    Администрация муниципального образования Ульяновской области 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(наименование муниципального образования Ульяновской области)</w:t>
      </w:r>
    </w:p>
    <w:p w:rsidR="00627ACA" w:rsidRDefault="00627ACA">
      <w:pPr>
        <w:pStyle w:val="ConsPlusNonformat"/>
        <w:jc w:val="both"/>
      </w:pPr>
      <w:r>
        <w:t>(далее  также - муниципальное образование) заявляет о намерении участвовать</w:t>
      </w:r>
    </w:p>
    <w:p w:rsidR="00627ACA" w:rsidRDefault="00627ACA">
      <w:pPr>
        <w:pStyle w:val="ConsPlusNonformat"/>
        <w:jc w:val="both"/>
      </w:pPr>
      <w:r>
        <w:t>в  ежегодном  конкурсном отборе проектов развития муниципальных образований</w:t>
      </w:r>
    </w:p>
    <w:p w:rsidR="00627ACA" w:rsidRDefault="00627ACA">
      <w:pPr>
        <w:pStyle w:val="ConsPlusNonformat"/>
        <w:jc w:val="both"/>
      </w:pPr>
      <w:r>
        <w:t>Ульяновской  области,  подготовленных  на  основе местных инициатив граждан</w:t>
      </w:r>
    </w:p>
    <w:p w:rsidR="00627ACA" w:rsidRDefault="00627ACA">
      <w:pPr>
        <w:pStyle w:val="ConsPlusNonformat"/>
        <w:jc w:val="both"/>
      </w:pPr>
      <w:r>
        <w:t>(далее - инициативный проект, конкурсный отбор соответственно).</w:t>
      </w:r>
    </w:p>
    <w:p w:rsidR="00627ACA" w:rsidRDefault="00627ACA">
      <w:pPr>
        <w:pStyle w:val="ConsPlusNonformat"/>
        <w:jc w:val="both"/>
      </w:pPr>
      <w:r>
        <w:t xml:space="preserve">    Наименование инициативного проекта: ___________________________________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lastRenderedPageBreak/>
        <w:t xml:space="preserve">    Предполагаемый объем субсидии из областного бюджета Ульяновской области</w:t>
      </w:r>
    </w:p>
    <w:p w:rsidR="00627ACA" w:rsidRDefault="00627ACA">
      <w:pPr>
        <w:pStyle w:val="ConsPlusNonformat"/>
        <w:jc w:val="both"/>
      </w:pPr>
      <w:r>
        <w:t>в  целях  софинансирования  расходных обязательств, связанных с реализацией</w:t>
      </w:r>
    </w:p>
    <w:p w:rsidR="00627ACA" w:rsidRDefault="00627ACA">
      <w:pPr>
        <w:pStyle w:val="ConsPlusNonformat"/>
        <w:jc w:val="both"/>
      </w:pPr>
      <w:r>
        <w:t>инициативного проекта, составляет __________________ рублей.</w:t>
      </w:r>
    </w:p>
    <w:p w:rsidR="00627ACA" w:rsidRDefault="00627ACA">
      <w:pPr>
        <w:pStyle w:val="ConsPlusNonformat"/>
        <w:jc w:val="both"/>
      </w:pPr>
      <w:r>
        <w:t xml:space="preserve">                                   (сумма прописью)</w:t>
      </w:r>
    </w:p>
    <w:p w:rsidR="00627ACA" w:rsidRDefault="00627ACA">
      <w:pPr>
        <w:pStyle w:val="ConsPlusNormal"/>
        <w:ind w:firstLine="540"/>
        <w:jc w:val="both"/>
      </w:pPr>
      <w:r>
        <w:t>Для участия в конкурсном отборе представлены:</w:t>
      </w:r>
    </w:p>
    <w:p w:rsidR="00627ACA" w:rsidRDefault="00627ACA">
      <w:pPr>
        <w:pStyle w:val="ConsPlusNormal"/>
        <w:spacing w:before="220"/>
        <w:ind w:firstLine="540"/>
        <w:jc w:val="both"/>
      </w:pPr>
      <w:r>
        <w:t>1. Инициативный проект на ___ л. в 1 экз.</w:t>
      </w:r>
    </w:p>
    <w:p w:rsidR="00627ACA" w:rsidRDefault="00627ACA">
      <w:pPr>
        <w:pStyle w:val="ConsPlusNormal"/>
        <w:spacing w:before="220"/>
        <w:ind w:firstLine="540"/>
        <w:jc w:val="both"/>
      </w:pPr>
      <w:r>
        <w:t>2. Копия муниципального правового акта муниципального образования, устанавливающего расходные обязательства, в целях софинансирования которых должна быть предоставлена субсидия, на __ л. в 1 экз.</w:t>
      </w:r>
    </w:p>
    <w:p w:rsidR="00627ACA" w:rsidRDefault="00627ACA">
      <w:pPr>
        <w:pStyle w:val="ConsPlusNormal"/>
        <w:spacing w:before="220"/>
        <w:ind w:firstLine="540"/>
        <w:jc w:val="both"/>
      </w:pPr>
      <w:r>
        <w:t>3. Выписка из решения представительного органа муниципального образования о бюджете муниципального образования Ульяновской области (выписка из сводной бюджетной росписи местного бюджета), подтверждающая наличие в бюджете муниципального образования Ульяновской области (далее - местный бюджет) бюджетных ассигнований на финансовое обеспечение реализации инициативного проекта, подписанная главой местной администрации (гарантийное письмо, подписанное главой местной администрации, которым устанавливается обязательство местной администрации обеспечить в указанные в таком письме сроки наличие в местном бюджете бюджетных ассигнований на финансовое обеспечение реализации инициативного проекта), на ___ л. в 1 экз.</w:t>
      </w:r>
    </w:p>
    <w:p w:rsidR="00627ACA" w:rsidRDefault="00627ACA">
      <w:pPr>
        <w:pStyle w:val="ConsPlusNormal"/>
        <w:spacing w:before="220"/>
        <w:ind w:firstLine="540"/>
        <w:jc w:val="both"/>
      </w:pPr>
      <w:r>
        <w:t>4. Решения общих собраний жителей муниципального образования о приоритетности инициативного проекта и о готовности участвовать в ресурсном обеспечении реализации инициативных проектов, оформленные протоколами указанных собраний, на ___ л. в 1 экз.</w:t>
      </w:r>
    </w:p>
    <w:p w:rsidR="00627ACA" w:rsidRDefault="00627ACA">
      <w:pPr>
        <w:pStyle w:val="ConsPlusNormal"/>
        <w:spacing w:before="220"/>
        <w:ind w:firstLine="540"/>
        <w:jc w:val="both"/>
      </w:pPr>
      <w:r>
        <w:t>5. Результаты онлайн-голосования жителей муниципального образования по отбору приоритетного инициативного проекта на портале "Открытый бюджет Ульяновской области" (в случае проведения такого голосования) на ___ л. в 1 экз.</w:t>
      </w:r>
    </w:p>
    <w:p w:rsidR="00627ACA" w:rsidRDefault="00627ACA">
      <w:pPr>
        <w:pStyle w:val="ConsPlusNormal"/>
        <w:spacing w:before="220"/>
        <w:ind w:firstLine="540"/>
        <w:jc w:val="both"/>
      </w:pPr>
      <w:r>
        <w:t>6. Документы, содержащие сведения о сметной стоимости строительства, реконструкции, капитального или текущего ремонта объекта недвижимого имущества, предусмотренного инициативным проектом, и сметных нормах, применявшихся при определении сметной стоимости строительства, реконструкции, капитального или текущего ремонта указанного объекта, на ___ л. в 1 экз.</w:t>
      </w:r>
    </w:p>
    <w:p w:rsidR="00627ACA" w:rsidRDefault="00627ACA">
      <w:pPr>
        <w:pStyle w:val="ConsPlusNormal"/>
        <w:spacing w:before="220"/>
        <w:ind w:firstLine="540"/>
        <w:jc w:val="both"/>
      </w:pPr>
      <w:r>
        <w:t>7. Заключение Министерства жилищно-коммунального хозяйства и строительства Ульяновской области и областного государственного казенного учреждения "Ульяновскоблстройзаказчик" об обоснованности расчетов, содержащихся в локальной смете (локальном сметном расчете), составленных для строительства, реконструкции, капитального или текущего ремонта объекта недвижимого имущества, предусмотренного инициативным проектом, и сметных норм, применявшихся при определении сметной стоимости строительства, реконструкции, капитального или текущего ремонта указанного объекта, или заключение Министерства транспорта Ульяновской области и областного государственного казенного учреждения "Департамент автомобильных дорог Ульяновской области" об обоснованности расчетов, содержащихся в локальной смете (локальном сметном расчете), составленных для строительства, реконструкции, капитального ремонта, ремонта или содержания автомобильных дорог общего пользования местного значения муниципального образования, строительство, реконструкция, капитальный ремонт, ремонт и содержание которых будут осуществляться в целях реализации инициативного проекта, и сметных норм, применявшихся при определении сметной стоимости строительства, реконструкции, капитального ремонта, ремонта или содержания указанных автомобильных дорог, на ___ л. в 1 экз.</w:t>
      </w:r>
    </w:p>
    <w:p w:rsidR="00627ACA" w:rsidRDefault="00627ACA">
      <w:pPr>
        <w:pStyle w:val="ConsPlusNormal"/>
        <w:spacing w:before="220"/>
        <w:ind w:firstLine="540"/>
        <w:jc w:val="both"/>
      </w:pPr>
      <w:r>
        <w:t xml:space="preserve">8. Документы, подтверждающие наличие положительного заключения о проверке достоверности определения сметной стоимости строительства, реконструкции, капитального или текущего ремонта объекта недвижимого имущества, предусмотренного инициативным проектом, </w:t>
      </w:r>
      <w:r>
        <w:lastRenderedPageBreak/>
        <w:t>содержащие сведения о сметных нормах, применявшихся при определении сметной стоимости строительства, реконструкции, капитального или текущего ремонта указанного объекта, на ___ л. в 1 экз.</w:t>
      </w:r>
    </w:p>
    <w:p w:rsidR="00627ACA" w:rsidRDefault="00627ACA">
      <w:pPr>
        <w:pStyle w:val="ConsPlusNormal"/>
        <w:spacing w:before="220"/>
        <w:ind w:firstLine="540"/>
        <w:jc w:val="both"/>
      </w:pPr>
      <w:r>
        <w:t>9. Выписка из Единого государственного реестра недвижимости о правах муниципального образования на имеющийся у него объект недвижимости, строительство, реконструкция, капитальный или текущий ремонт которого будут осуществляться в ходе реализации инициативного проекта (иные документы, подтверждающие право собственности муниципального образования на такой объект либо право безвозмездного пользования им), на ___ л. в 1 экз.</w:t>
      </w:r>
    </w:p>
    <w:p w:rsidR="00627ACA" w:rsidRDefault="00627ACA">
      <w:pPr>
        <w:pStyle w:val="ConsPlusNormal"/>
        <w:spacing w:before="220"/>
        <w:ind w:firstLine="540"/>
        <w:jc w:val="both"/>
      </w:pPr>
      <w:r>
        <w:t>10. Копия соглашения между органами местного самоуправления муниципального района Ульяновской области и органами местного самоуправления городского или сельского поселения, входящего в состав соответствующего муниципального района Ульяновской области, о передаче осуществления части полномочий по решению вопросов местного значения (в случае наличия таких документов) на ___ л. в 1 экз.</w:t>
      </w:r>
    </w:p>
    <w:p w:rsidR="00627ACA" w:rsidRDefault="00627ACA">
      <w:pPr>
        <w:pStyle w:val="ConsPlusNormal"/>
        <w:spacing w:before="220"/>
        <w:ind w:firstLine="540"/>
        <w:jc w:val="both"/>
      </w:pPr>
      <w:r>
        <w:t>11. Гарантийные письма индивидуальных предпринимателей и образованных в соответствии с законодательством Российской Федерации юридических лиц, осуществляющих деятельность на территории соответствующего муниципального образования (далее - хозяйствующие субъекты), о готовности участвовать в финансовом обеспечении реализации инициативного проекта (в случае наличия таких писем) на ___ л. в 1 экз.</w:t>
      </w:r>
    </w:p>
    <w:p w:rsidR="00627ACA" w:rsidRDefault="00627ACA">
      <w:pPr>
        <w:pStyle w:val="ConsPlusNormal"/>
        <w:spacing w:before="220"/>
        <w:ind w:firstLine="540"/>
        <w:jc w:val="both"/>
      </w:pPr>
      <w:r>
        <w:t>12. Документы, подтверждающие участие граждан и (или) хозяйствующих субъектов в реализации инициативного проекта в добровольной имущественной форме и (или) в форме добровольного трудового или подобного участия (в случае наличия таких документов), на ___ л. в 1 экз.</w:t>
      </w:r>
    </w:p>
    <w:p w:rsidR="00627ACA" w:rsidRDefault="00627ACA">
      <w:pPr>
        <w:pStyle w:val="ConsPlusNormal"/>
        <w:spacing w:before="220"/>
        <w:ind w:firstLine="540"/>
        <w:jc w:val="both"/>
      </w:pPr>
      <w:r>
        <w:t>13. Копии документов, подтверждающих выполнение в период, предшествующий периоду проведения конкурсного отбора, за счет средств местного бюджета, и (или) инициативных платежей граждан и (или) хозяйствующих субъектов, и (или) участия граждан и (или) хозяйствующих субъектов в реализации инициативного проекта в добровольной имущественной форме и (или) в форме добровольного трудового или подобного участия работ и (или) услуг на объекте, строительство, реконструкция, капитальный или текущий ремонт которого предусмотрены инициативным проектом (в случае наличия таких документов), на ___ л. в 1 экз.</w:t>
      </w:r>
    </w:p>
    <w:p w:rsidR="00627ACA" w:rsidRDefault="00627ACA">
      <w:pPr>
        <w:pStyle w:val="ConsPlusNormal"/>
        <w:spacing w:before="220"/>
        <w:ind w:firstLine="540"/>
        <w:jc w:val="both"/>
      </w:pPr>
      <w:r>
        <w:t>14. Копии документов, подтверждающих финансовое обеспечение расходов, связанных с подготовкой сведений о сметной стоимости строительства, реконструкции, капитального или текущего ремонта объекта недвижимого имущества, предусмотренного инициативным проектом, и сметных нормах, применявшихся при определении сметной стоимости строительства, реконструкции, капитального или текущего ремонта указанного объекта, если соответствующие расходы указаны в заявке (в случае наличия таких документов), на ___ л. в 1 экз.</w:t>
      </w:r>
    </w:p>
    <w:p w:rsidR="00627ACA" w:rsidRDefault="00627ACA">
      <w:pPr>
        <w:pStyle w:val="ConsPlusNormal"/>
        <w:spacing w:before="220"/>
        <w:ind w:firstLine="540"/>
        <w:jc w:val="both"/>
      </w:pPr>
      <w:r>
        <w:t>15. Дизайн-проект, содержащий текстовое и визуальное описание объектов, подлежащих созданию (реконструкции, ремонту) в ходе реализации инициативного проекта (в случае наличия такого документа), на ___ л. в 1 экз.</w:t>
      </w:r>
    </w:p>
    <w:p w:rsidR="00627ACA" w:rsidRDefault="00627ACA">
      <w:pPr>
        <w:pStyle w:val="ConsPlusNormal"/>
        <w:spacing w:before="220"/>
        <w:ind w:firstLine="540"/>
        <w:jc w:val="both"/>
      </w:pPr>
      <w:r>
        <w:t>16. Другие материалы:</w:t>
      </w:r>
    </w:p>
    <w:p w:rsidR="00627ACA" w:rsidRDefault="00627ACA">
      <w:pPr>
        <w:pStyle w:val="ConsPlusNormal"/>
        <w:spacing w:before="220"/>
        <w:ind w:firstLine="540"/>
        <w:jc w:val="both"/>
      </w:pPr>
      <w:r>
        <w:t>1) фотографические изображения и (или) видеозаписи, отражающие ход проведения общих собраний жителей муниципальных образований, на ___ л. в 1 экз.;</w:t>
      </w:r>
    </w:p>
    <w:p w:rsidR="00627ACA" w:rsidRDefault="00627ACA">
      <w:pPr>
        <w:pStyle w:val="ConsPlusNormal"/>
        <w:spacing w:before="220"/>
        <w:ind w:firstLine="540"/>
        <w:jc w:val="both"/>
      </w:pPr>
      <w:r>
        <w:t>2) фотографические изображения объекта, строительство, реконструкцию, капитальный или текущий ремонт которого планируется осуществить в ходе реализации инициативного проекта, отражающие текущее состояние указанного объекта, на ___ л. в 1 экз.;</w:t>
      </w:r>
    </w:p>
    <w:p w:rsidR="00627ACA" w:rsidRDefault="00627ACA">
      <w:pPr>
        <w:pStyle w:val="ConsPlusNormal"/>
        <w:spacing w:before="220"/>
        <w:ind w:firstLine="540"/>
        <w:jc w:val="both"/>
      </w:pPr>
      <w:r>
        <w:t xml:space="preserve">3) публикации в средствах массовой информации, скриншоты страниц сайтов в </w:t>
      </w:r>
      <w:r>
        <w:lastRenderedPageBreak/>
        <w:t>информационно-телекоммуникационной сети "Интернет", в которых содержатся информация об участии в конкурсном отборе, об изучении общественного мнения при отборе инициативного проекта, информация о проведенных общих собраниях жителей муниципального образования и (или) онлайн-голосовании жителей муниципального образования по отбору приоритетного инициативного проекта в информационно-телекоммуникационной сети "Интернет", фотографические изображения объектов (в случае наличия таких материалов) на ___ л. в 1 экз.;</w:t>
      </w:r>
    </w:p>
    <w:p w:rsidR="00627ACA" w:rsidRDefault="00627ACA">
      <w:pPr>
        <w:pStyle w:val="ConsPlusNormal"/>
        <w:spacing w:before="220"/>
        <w:ind w:firstLine="540"/>
        <w:jc w:val="both"/>
      </w:pPr>
      <w:r>
        <w:t>4) материалы творческих конкурсов, направленных на отбор инициативных проектов (в случае наличия таких материалов), на ___ л. в 1 экз.</w:t>
      </w:r>
    </w:p>
    <w:p w:rsidR="00627ACA" w:rsidRDefault="00627ACA">
      <w:pPr>
        <w:pStyle w:val="ConsPlusNormal"/>
        <w:spacing w:before="220"/>
        <w:ind w:firstLine="540"/>
        <w:jc w:val="both"/>
      </w:pPr>
      <w:r>
        <w:t>17. Подтверждаем и гарантируем, что:</w:t>
      </w:r>
    </w:p>
    <w:p w:rsidR="00627ACA" w:rsidRDefault="00627ACA">
      <w:pPr>
        <w:pStyle w:val="ConsPlusNormal"/>
        <w:spacing w:before="220"/>
        <w:ind w:firstLine="540"/>
        <w:jc w:val="both"/>
      </w:pPr>
      <w:r>
        <w:t>1) вся информация, содержащаяся в заявке и прилагаемых к ней документах (копиях документов) и материалах, является достоверной и полной;</w:t>
      </w:r>
    </w:p>
    <w:p w:rsidR="00627ACA" w:rsidRDefault="00627ACA">
      <w:pPr>
        <w:pStyle w:val="ConsPlusNormal"/>
        <w:spacing w:before="220"/>
        <w:ind w:firstLine="540"/>
        <w:jc w:val="both"/>
      </w:pPr>
      <w:r>
        <w:t>2) бюджету муниципального образования не предоставлена субсидия из федерального бюджета и (или) областного бюджета Ульяновской области в целях софинансирования аналогичных расходных обязательств.</w:t>
      </w:r>
    </w:p>
    <w:p w:rsidR="00627ACA" w:rsidRDefault="00627ACA">
      <w:pPr>
        <w:pStyle w:val="ConsPlusNormal"/>
        <w:jc w:val="both"/>
      </w:pPr>
    </w:p>
    <w:p w:rsidR="00627ACA" w:rsidRDefault="00627ACA">
      <w:pPr>
        <w:pStyle w:val="ConsPlusNonformat"/>
        <w:jc w:val="both"/>
      </w:pPr>
      <w:r>
        <w:t>Глава местной администрации</w:t>
      </w:r>
    </w:p>
    <w:p w:rsidR="00627ACA" w:rsidRDefault="00627ACA">
      <w:pPr>
        <w:pStyle w:val="ConsPlusNonformat"/>
        <w:jc w:val="both"/>
      </w:pPr>
      <w:r>
        <w:t>муниципального образования</w:t>
      </w:r>
    </w:p>
    <w:p w:rsidR="00627ACA" w:rsidRDefault="00627ACA">
      <w:pPr>
        <w:pStyle w:val="ConsPlusNonformat"/>
        <w:jc w:val="both"/>
      </w:pPr>
      <w:r>
        <w:t>Ульяновской области ___________ ___________________________________________</w:t>
      </w:r>
    </w:p>
    <w:p w:rsidR="00627ACA" w:rsidRDefault="00627ACA">
      <w:pPr>
        <w:pStyle w:val="ConsPlusNonformat"/>
        <w:jc w:val="both"/>
      </w:pPr>
      <w:r>
        <w:t xml:space="preserve">                     (подпись)            (фамилия, имя, отчество</w:t>
      </w:r>
    </w:p>
    <w:p w:rsidR="00627ACA" w:rsidRDefault="00627ACA">
      <w:pPr>
        <w:pStyle w:val="ConsPlusNonformat"/>
        <w:jc w:val="both"/>
      </w:pPr>
      <w:r>
        <w:t xml:space="preserve">    МП                                 (последнее - в случае его наличия)</w:t>
      </w:r>
    </w:p>
    <w:p w:rsidR="00627ACA" w:rsidRDefault="00627ACA">
      <w:pPr>
        <w:pStyle w:val="ConsPlusNonformat"/>
        <w:jc w:val="both"/>
      </w:pPr>
    </w:p>
    <w:p w:rsidR="00627ACA" w:rsidRDefault="00627ACA">
      <w:pPr>
        <w:pStyle w:val="ConsPlusNonformat"/>
        <w:jc w:val="both"/>
      </w:pPr>
      <w:r>
        <w:t>Непосредственный</w:t>
      </w:r>
    </w:p>
    <w:p w:rsidR="00627ACA" w:rsidRDefault="00627ACA">
      <w:pPr>
        <w:pStyle w:val="ConsPlusNonformat"/>
        <w:jc w:val="both"/>
      </w:pPr>
      <w:r>
        <w:t>исполнитель:</w:t>
      </w:r>
    </w:p>
    <w:p w:rsidR="00627ACA" w:rsidRDefault="00627ACA">
      <w:pPr>
        <w:pStyle w:val="ConsPlusNonformat"/>
        <w:jc w:val="both"/>
      </w:pPr>
      <w:r>
        <w:t>________________________ ___________ ______________________________________</w:t>
      </w:r>
    </w:p>
    <w:p w:rsidR="00627ACA" w:rsidRDefault="00627ACA">
      <w:pPr>
        <w:pStyle w:val="ConsPlusNonformat"/>
        <w:jc w:val="both"/>
      </w:pPr>
      <w:r>
        <w:t>(наименование должности)  (подпись)       (фамилия, имя, отчество</w:t>
      </w:r>
    </w:p>
    <w:p w:rsidR="00627ACA" w:rsidRDefault="00627ACA">
      <w:pPr>
        <w:pStyle w:val="ConsPlusNonformat"/>
        <w:jc w:val="both"/>
      </w:pPr>
      <w:r>
        <w:t xml:space="preserve">                                       (последнее - в случае его наличия)</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(абонентский номер телефонной (в том числе подвижной радиотелефонной)</w:t>
      </w:r>
    </w:p>
    <w:p w:rsidR="00627ACA" w:rsidRDefault="00627ACA">
      <w:pPr>
        <w:pStyle w:val="ConsPlusNonformat"/>
        <w:jc w:val="both"/>
      </w:pPr>
      <w:r>
        <w:t xml:space="preserve">                      связи, адрес электронной почты)</w:t>
      </w: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right"/>
        <w:outlineLvl w:val="2"/>
      </w:pPr>
      <w:r>
        <w:t>Приложение N 2</w:t>
      </w:r>
    </w:p>
    <w:p w:rsidR="00627ACA" w:rsidRDefault="00627ACA">
      <w:pPr>
        <w:pStyle w:val="ConsPlusNormal"/>
        <w:jc w:val="right"/>
      </w:pPr>
      <w:r>
        <w:t>к Правилам</w:t>
      </w:r>
    </w:p>
    <w:p w:rsidR="00627ACA" w:rsidRDefault="00627ACA">
      <w:pPr>
        <w:pStyle w:val="ConsPlusNormal"/>
        <w:jc w:val="right"/>
      </w:pPr>
      <w:r>
        <w:t>предоставления и распределения субсидий</w:t>
      </w:r>
    </w:p>
    <w:p w:rsidR="00627ACA" w:rsidRDefault="00627ACA">
      <w:pPr>
        <w:pStyle w:val="ConsPlusNormal"/>
        <w:jc w:val="right"/>
      </w:pPr>
      <w:r>
        <w:t>из областного бюджета Ульяновской области</w:t>
      </w:r>
    </w:p>
    <w:p w:rsidR="00627ACA" w:rsidRDefault="00627ACA">
      <w:pPr>
        <w:pStyle w:val="ConsPlusNormal"/>
        <w:jc w:val="right"/>
      </w:pPr>
      <w:r>
        <w:t>бюджетам муниципальных образований</w:t>
      </w:r>
    </w:p>
    <w:p w:rsidR="00627ACA" w:rsidRDefault="00627ACA">
      <w:pPr>
        <w:pStyle w:val="ConsPlusNormal"/>
        <w:jc w:val="right"/>
      </w:pPr>
      <w:r>
        <w:t>Ульяновской области в целях софинансирования</w:t>
      </w:r>
    </w:p>
    <w:p w:rsidR="00627ACA" w:rsidRDefault="00627ACA">
      <w:pPr>
        <w:pStyle w:val="ConsPlusNormal"/>
        <w:jc w:val="right"/>
      </w:pPr>
      <w:r>
        <w:t>расходных обязательств, связанных с реализацией</w:t>
      </w:r>
    </w:p>
    <w:p w:rsidR="00627ACA" w:rsidRDefault="00627ACA">
      <w:pPr>
        <w:pStyle w:val="ConsPlusNormal"/>
        <w:jc w:val="right"/>
      </w:pPr>
      <w:r>
        <w:t>проектов развития муниципальных образований</w:t>
      </w:r>
    </w:p>
    <w:p w:rsidR="00627ACA" w:rsidRDefault="00627ACA">
      <w:pPr>
        <w:pStyle w:val="ConsPlusNormal"/>
        <w:jc w:val="right"/>
      </w:pPr>
      <w:r>
        <w:t>Ульяновской области, подготовленных</w:t>
      </w:r>
    </w:p>
    <w:p w:rsidR="00627ACA" w:rsidRDefault="00627ACA">
      <w:pPr>
        <w:pStyle w:val="ConsPlusNormal"/>
        <w:jc w:val="right"/>
      </w:pPr>
      <w:r>
        <w:t>на основе местных инициатив граждан</w:t>
      </w:r>
    </w:p>
    <w:p w:rsidR="00627ACA" w:rsidRDefault="00627ACA">
      <w:pPr>
        <w:pStyle w:val="ConsPlusNormal"/>
        <w:jc w:val="both"/>
      </w:pPr>
    </w:p>
    <w:p w:rsidR="00627ACA" w:rsidRDefault="00627ACA">
      <w:pPr>
        <w:pStyle w:val="ConsPlusNonformat"/>
        <w:jc w:val="both"/>
      </w:pPr>
      <w:bookmarkStart w:id="9" w:name="P718"/>
      <w:bookmarkEnd w:id="9"/>
      <w:r>
        <w:t xml:space="preserve">                                  ПРОЕКТ</w:t>
      </w:r>
    </w:p>
    <w:p w:rsidR="00627ACA" w:rsidRDefault="00627ACA">
      <w:pPr>
        <w:pStyle w:val="ConsPlusNonformat"/>
        <w:jc w:val="both"/>
      </w:pPr>
      <w:r>
        <w:t xml:space="preserve">         развития муниципального образования Ульяновской области,</w:t>
      </w:r>
    </w:p>
    <w:p w:rsidR="00627ACA" w:rsidRDefault="00627ACA">
      <w:pPr>
        <w:pStyle w:val="ConsPlusNonformat"/>
        <w:jc w:val="both"/>
      </w:pPr>
      <w:r>
        <w:t xml:space="preserve">            подготовленный на основе местных инициатив граждан</w:t>
      </w:r>
    </w:p>
    <w:p w:rsidR="00627ACA" w:rsidRDefault="00627ACA">
      <w:pPr>
        <w:pStyle w:val="ConsPlusNonformat"/>
        <w:jc w:val="both"/>
      </w:pPr>
      <w:r>
        <w:t xml:space="preserve">                       (далее - инициативный проект)</w:t>
      </w:r>
    </w:p>
    <w:p w:rsidR="00627ACA" w:rsidRDefault="00627ACA">
      <w:pPr>
        <w:pStyle w:val="ConsPlusNonformat"/>
        <w:jc w:val="both"/>
      </w:pPr>
    </w:p>
    <w:p w:rsidR="00627ACA" w:rsidRDefault="00627ACA">
      <w:pPr>
        <w:pStyle w:val="ConsPlusNonformat"/>
        <w:jc w:val="both"/>
      </w:pPr>
      <w:r>
        <w:t xml:space="preserve">    1. Наименование инициативного проекта:</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2. Место реализации инициативного проекта:</w:t>
      </w:r>
    </w:p>
    <w:p w:rsidR="00627ACA" w:rsidRDefault="00627ACA">
      <w:pPr>
        <w:pStyle w:val="ConsPlusNonformat"/>
        <w:jc w:val="both"/>
      </w:pPr>
      <w:r>
        <w:lastRenderedPageBreak/>
        <w:t xml:space="preserve">    2.1. Муниципальный район (городской округ) Ульяновской области: 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2.1.1.  Численность населения муниципального района (городского округа)</w:t>
      </w:r>
    </w:p>
    <w:p w:rsidR="00627ACA" w:rsidRDefault="00627ACA">
      <w:pPr>
        <w:pStyle w:val="ConsPlusNonformat"/>
        <w:jc w:val="both"/>
      </w:pPr>
      <w:r>
        <w:t>Ульяновской области: ______________________________________________________</w:t>
      </w:r>
    </w:p>
    <w:p w:rsidR="00627ACA" w:rsidRDefault="00627ACA">
      <w:pPr>
        <w:pStyle w:val="ConsPlusNonformat"/>
        <w:jc w:val="both"/>
      </w:pPr>
      <w:r>
        <w:t xml:space="preserve">    2.2.  Поселение  (район городского округа, не являющегося муниципальным</w:t>
      </w:r>
    </w:p>
    <w:p w:rsidR="00627ACA" w:rsidRDefault="00627ACA">
      <w:pPr>
        <w:pStyle w:val="ConsPlusNonformat"/>
        <w:jc w:val="both"/>
      </w:pPr>
      <w:r>
        <w:t>образованием   Ульяновской  области  (далее  -  район  городского  округа):</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2.2.1. Численность населения поселения (района городского округа): 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2.3. Населенный пункт: ________________________________________________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2.3.1. Численность населения населенного пункта: ______________________</w:t>
      </w:r>
    </w:p>
    <w:p w:rsidR="00627ACA" w:rsidRDefault="00627ACA">
      <w:pPr>
        <w:pStyle w:val="ConsPlusNonformat"/>
        <w:jc w:val="both"/>
      </w:pPr>
      <w:r>
        <w:t xml:space="preserve">    3. Сведения об инициативной группе инициативного проекта:</w:t>
      </w:r>
    </w:p>
    <w:p w:rsidR="00627ACA" w:rsidRDefault="00627ACA">
      <w:pPr>
        <w:pStyle w:val="ConsPlusNonformat"/>
        <w:jc w:val="both"/>
      </w:pPr>
      <w:r>
        <w:t xml:space="preserve">    3.1. Руководитель инициативной группы инициативного проекта:</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(фамилия, имя, отчество (последнее - в случае его наличия),</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контактные данные)</w:t>
      </w:r>
    </w:p>
    <w:p w:rsidR="00627ACA" w:rsidRDefault="00627ACA">
      <w:pPr>
        <w:pStyle w:val="ConsPlusNonformat"/>
        <w:jc w:val="both"/>
      </w:pPr>
      <w:r>
        <w:t xml:space="preserve">    3.2. Состав инициативной группы инициативного проекта:</w:t>
      </w:r>
    </w:p>
    <w:p w:rsidR="00627ACA" w:rsidRDefault="00627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535"/>
        <w:gridCol w:w="1984"/>
        <w:gridCol w:w="1984"/>
      </w:tblGrid>
      <w:tr w:rsidR="00627ACA">
        <w:tc>
          <w:tcPr>
            <w:tcW w:w="567" w:type="dxa"/>
          </w:tcPr>
          <w:p w:rsidR="00627ACA" w:rsidRDefault="00627ACA">
            <w:pPr>
              <w:pStyle w:val="ConsPlusNormal"/>
              <w:jc w:val="center"/>
            </w:pPr>
            <w:r>
              <w:t>N п/п</w:t>
            </w:r>
          </w:p>
        </w:tc>
        <w:tc>
          <w:tcPr>
            <w:tcW w:w="4535" w:type="dxa"/>
          </w:tcPr>
          <w:p w:rsidR="00627ACA" w:rsidRDefault="00627ACA">
            <w:pPr>
              <w:pStyle w:val="ConsPlusNormal"/>
              <w:jc w:val="center"/>
            </w:pPr>
            <w:r>
              <w:t>Фамилия, имя, отчество</w:t>
            </w:r>
          </w:p>
          <w:p w:rsidR="00627ACA" w:rsidRDefault="00627ACA">
            <w:pPr>
              <w:pStyle w:val="ConsPlusNormal"/>
              <w:jc w:val="center"/>
            </w:pPr>
            <w:r>
              <w:t>(последнее - в случае его наличия)</w:t>
            </w:r>
          </w:p>
        </w:tc>
        <w:tc>
          <w:tcPr>
            <w:tcW w:w="1984" w:type="dxa"/>
          </w:tcPr>
          <w:p w:rsidR="00627ACA" w:rsidRDefault="00627ACA">
            <w:pPr>
              <w:pStyle w:val="ConsPlusNormal"/>
              <w:jc w:val="center"/>
            </w:pPr>
            <w:r>
              <w:t>Контактные данные</w:t>
            </w:r>
          </w:p>
        </w:tc>
        <w:tc>
          <w:tcPr>
            <w:tcW w:w="1984" w:type="dxa"/>
            <w:vAlign w:val="center"/>
          </w:tcPr>
          <w:p w:rsidR="00627ACA" w:rsidRDefault="00627ACA">
            <w:pPr>
              <w:pStyle w:val="ConsPlusNormal"/>
              <w:jc w:val="center"/>
            </w:pPr>
            <w:r>
              <w:t xml:space="preserve">Подпись </w:t>
            </w:r>
            <w:hyperlink w:anchor="P1201">
              <w:r>
                <w:rPr>
                  <w:color w:val="0000FF"/>
                </w:rPr>
                <w:t>&lt;1&gt;</w:t>
              </w:r>
            </w:hyperlink>
          </w:p>
        </w:tc>
      </w:tr>
      <w:tr w:rsidR="00627ACA">
        <w:tc>
          <w:tcPr>
            <w:tcW w:w="567" w:type="dxa"/>
          </w:tcPr>
          <w:p w:rsidR="00627ACA" w:rsidRDefault="00627ACA">
            <w:pPr>
              <w:pStyle w:val="ConsPlusNormal"/>
              <w:jc w:val="center"/>
            </w:pPr>
            <w:r>
              <w:t>1</w:t>
            </w:r>
          </w:p>
        </w:tc>
        <w:tc>
          <w:tcPr>
            <w:tcW w:w="4535" w:type="dxa"/>
          </w:tcPr>
          <w:p w:rsidR="00627ACA" w:rsidRDefault="00627ACA">
            <w:pPr>
              <w:pStyle w:val="ConsPlusNormal"/>
              <w:jc w:val="center"/>
            </w:pPr>
            <w:r>
              <w:t>2</w:t>
            </w:r>
          </w:p>
        </w:tc>
        <w:tc>
          <w:tcPr>
            <w:tcW w:w="1984" w:type="dxa"/>
          </w:tcPr>
          <w:p w:rsidR="00627ACA" w:rsidRDefault="00627ACA">
            <w:pPr>
              <w:pStyle w:val="ConsPlusNormal"/>
              <w:jc w:val="center"/>
            </w:pPr>
            <w:r>
              <w:t>3</w:t>
            </w:r>
          </w:p>
        </w:tc>
        <w:tc>
          <w:tcPr>
            <w:tcW w:w="1984" w:type="dxa"/>
          </w:tcPr>
          <w:p w:rsidR="00627ACA" w:rsidRDefault="00627ACA">
            <w:pPr>
              <w:pStyle w:val="ConsPlusNormal"/>
              <w:jc w:val="center"/>
            </w:pPr>
            <w:r>
              <w:t>4</w:t>
            </w:r>
          </w:p>
        </w:tc>
      </w:tr>
      <w:tr w:rsidR="00627ACA">
        <w:tc>
          <w:tcPr>
            <w:tcW w:w="567" w:type="dxa"/>
          </w:tcPr>
          <w:p w:rsidR="00627ACA" w:rsidRDefault="00627ACA">
            <w:pPr>
              <w:pStyle w:val="ConsPlusNormal"/>
            </w:pPr>
          </w:p>
        </w:tc>
        <w:tc>
          <w:tcPr>
            <w:tcW w:w="4535" w:type="dxa"/>
          </w:tcPr>
          <w:p w:rsidR="00627ACA" w:rsidRDefault="00627ACA">
            <w:pPr>
              <w:pStyle w:val="ConsPlusNormal"/>
            </w:pPr>
          </w:p>
        </w:tc>
        <w:tc>
          <w:tcPr>
            <w:tcW w:w="1984" w:type="dxa"/>
          </w:tcPr>
          <w:p w:rsidR="00627ACA" w:rsidRDefault="00627ACA">
            <w:pPr>
              <w:pStyle w:val="ConsPlusNormal"/>
            </w:pPr>
          </w:p>
        </w:tc>
        <w:tc>
          <w:tcPr>
            <w:tcW w:w="1984" w:type="dxa"/>
          </w:tcPr>
          <w:p w:rsidR="00627ACA" w:rsidRDefault="00627ACA">
            <w:pPr>
              <w:pStyle w:val="ConsPlusNormal"/>
            </w:pPr>
          </w:p>
        </w:tc>
      </w:tr>
      <w:tr w:rsidR="00627ACA">
        <w:tc>
          <w:tcPr>
            <w:tcW w:w="567" w:type="dxa"/>
          </w:tcPr>
          <w:p w:rsidR="00627ACA" w:rsidRDefault="00627ACA">
            <w:pPr>
              <w:pStyle w:val="ConsPlusNormal"/>
            </w:pPr>
          </w:p>
        </w:tc>
        <w:tc>
          <w:tcPr>
            <w:tcW w:w="4535" w:type="dxa"/>
          </w:tcPr>
          <w:p w:rsidR="00627ACA" w:rsidRDefault="00627ACA">
            <w:pPr>
              <w:pStyle w:val="ConsPlusNormal"/>
            </w:pPr>
          </w:p>
        </w:tc>
        <w:tc>
          <w:tcPr>
            <w:tcW w:w="1984" w:type="dxa"/>
          </w:tcPr>
          <w:p w:rsidR="00627ACA" w:rsidRDefault="00627ACA">
            <w:pPr>
              <w:pStyle w:val="ConsPlusNormal"/>
            </w:pPr>
          </w:p>
        </w:tc>
        <w:tc>
          <w:tcPr>
            <w:tcW w:w="1984" w:type="dxa"/>
          </w:tcPr>
          <w:p w:rsidR="00627ACA" w:rsidRDefault="00627ACA">
            <w:pPr>
              <w:pStyle w:val="ConsPlusNormal"/>
            </w:pPr>
          </w:p>
        </w:tc>
      </w:tr>
    </w:tbl>
    <w:p w:rsidR="00627ACA" w:rsidRDefault="00627ACA">
      <w:pPr>
        <w:pStyle w:val="ConsPlusNormal"/>
        <w:jc w:val="both"/>
      </w:pPr>
    </w:p>
    <w:p w:rsidR="00627ACA" w:rsidRDefault="00627ACA">
      <w:pPr>
        <w:pStyle w:val="ConsPlusNonformat"/>
        <w:jc w:val="both"/>
      </w:pPr>
      <w:r>
        <w:t xml:space="preserve">    4. Описание инициативного проекта:</w:t>
      </w:r>
    </w:p>
    <w:p w:rsidR="00627ACA" w:rsidRDefault="00627ACA">
      <w:pPr>
        <w:pStyle w:val="ConsPlusNonformat"/>
        <w:jc w:val="both"/>
      </w:pPr>
      <w:r>
        <w:t xml:space="preserve">    4.1. Направление инициативного проекта (выбрать нужное):</w:t>
      </w:r>
    </w:p>
    <w:p w:rsidR="00627ACA" w:rsidRDefault="00627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917"/>
        <w:gridCol w:w="1531"/>
      </w:tblGrid>
      <w:tr w:rsidR="00627ACA">
        <w:tc>
          <w:tcPr>
            <w:tcW w:w="567" w:type="dxa"/>
          </w:tcPr>
          <w:p w:rsidR="00627ACA" w:rsidRDefault="00627ACA">
            <w:pPr>
              <w:pStyle w:val="ConsPlusNormal"/>
              <w:jc w:val="center"/>
            </w:pPr>
            <w:r>
              <w:t>1.</w:t>
            </w:r>
          </w:p>
        </w:tc>
        <w:tc>
          <w:tcPr>
            <w:tcW w:w="6917" w:type="dxa"/>
          </w:tcPr>
          <w:p w:rsidR="00627ACA" w:rsidRDefault="00627ACA">
            <w:pPr>
              <w:pStyle w:val="ConsPlusNormal"/>
              <w:jc w:val="both"/>
            </w:pPr>
            <w:r>
              <w:t>Водоснабжение</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2.</w:t>
            </w:r>
          </w:p>
        </w:tc>
        <w:tc>
          <w:tcPr>
            <w:tcW w:w="6917" w:type="dxa"/>
          </w:tcPr>
          <w:p w:rsidR="00627ACA" w:rsidRDefault="00627ACA">
            <w:pPr>
              <w:pStyle w:val="ConsPlusNormal"/>
              <w:jc w:val="both"/>
            </w:pPr>
            <w:r>
              <w:t>Водоотведение</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3.</w:t>
            </w:r>
          </w:p>
        </w:tc>
        <w:tc>
          <w:tcPr>
            <w:tcW w:w="6917" w:type="dxa"/>
          </w:tcPr>
          <w:p w:rsidR="00627ACA" w:rsidRDefault="00627ACA">
            <w:pPr>
              <w:pStyle w:val="ConsPlusNormal"/>
              <w:jc w:val="both"/>
            </w:pPr>
            <w:r>
              <w:t>Теплоснабжение</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4.</w:t>
            </w:r>
          </w:p>
        </w:tc>
        <w:tc>
          <w:tcPr>
            <w:tcW w:w="6917" w:type="dxa"/>
          </w:tcPr>
          <w:p w:rsidR="00627ACA" w:rsidRDefault="00627ACA">
            <w:pPr>
              <w:pStyle w:val="ConsPlusNormal"/>
              <w:jc w:val="both"/>
            </w:pPr>
            <w:r>
              <w:t>Дорожная деятельность</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5.</w:t>
            </w:r>
          </w:p>
        </w:tc>
        <w:tc>
          <w:tcPr>
            <w:tcW w:w="6917" w:type="dxa"/>
          </w:tcPr>
          <w:p w:rsidR="00627ACA" w:rsidRDefault="00627ACA">
            <w:pPr>
              <w:pStyle w:val="ConsPlusNormal"/>
              <w:jc w:val="both"/>
            </w:pPr>
            <w:r>
              <w:t>Уличное освещение</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6.</w:t>
            </w:r>
          </w:p>
        </w:tc>
        <w:tc>
          <w:tcPr>
            <w:tcW w:w="6917" w:type="dxa"/>
          </w:tcPr>
          <w:p w:rsidR="00627ACA" w:rsidRDefault="00627ACA">
            <w:pPr>
              <w:pStyle w:val="ConsPlusNormal"/>
              <w:jc w:val="both"/>
            </w:pPr>
            <w:r>
              <w:t>Охрана окружающей среды</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7.</w:t>
            </w:r>
          </w:p>
        </w:tc>
        <w:tc>
          <w:tcPr>
            <w:tcW w:w="6917" w:type="dxa"/>
          </w:tcPr>
          <w:p w:rsidR="00627ACA" w:rsidRDefault="00627ACA">
            <w:pPr>
              <w:pStyle w:val="ConsPlusNormal"/>
              <w:jc w:val="both"/>
            </w:pPr>
            <w:r>
              <w:t>Обеспечение первичных мер пожарной безопасности</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8.</w:t>
            </w:r>
          </w:p>
        </w:tc>
        <w:tc>
          <w:tcPr>
            <w:tcW w:w="6917" w:type="dxa"/>
          </w:tcPr>
          <w:p w:rsidR="00627ACA" w:rsidRDefault="00627ACA">
            <w:pPr>
              <w:pStyle w:val="ConsPlusNormal"/>
              <w:jc w:val="both"/>
            </w:pPr>
            <w:r>
              <w:t>Библиотечное обслуживание</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9.</w:t>
            </w:r>
          </w:p>
        </w:tc>
        <w:tc>
          <w:tcPr>
            <w:tcW w:w="6917" w:type="dxa"/>
          </w:tcPr>
          <w:p w:rsidR="00627ACA" w:rsidRDefault="00627ACA">
            <w:pPr>
              <w:pStyle w:val="ConsPlusNormal"/>
              <w:jc w:val="both"/>
            </w:pPr>
            <w:r>
              <w:t>Обеспечение услугами организаций культуры</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10.</w:t>
            </w:r>
          </w:p>
        </w:tc>
        <w:tc>
          <w:tcPr>
            <w:tcW w:w="6917" w:type="dxa"/>
          </w:tcPr>
          <w:p w:rsidR="00627ACA" w:rsidRDefault="00627ACA">
            <w:pPr>
              <w:pStyle w:val="ConsPlusNormal"/>
              <w:jc w:val="both"/>
            </w:pPr>
            <w:r>
              <w:t>Развитие местного традиционного народного художественного творчества</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11.</w:t>
            </w:r>
          </w:p>
        </w:tc>
        <w:tc>
          <w:tcPr>
            <w:tcW w:w="6917" w:type="dxa"/>
          </w:tcPr>
          <w:p w:rsidR="00627ACA" w:rsidRDefault="00627ACA">
            <w:pPr>
              <w:pStyle w:val="ConsPlusNormal"/>
              <w:jc w:val="both"/>
            </w:pPr>
            <w:r>
              <w:t>Сохранение, использование и популяризация объектов культурного наследия (памятников истории и культуры)</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12.</w:t>
            </w:r>
          </w:p>
        </w:tc>
        <w:tc>
          <w:tcPr>
            <w:tcW w:w="6917" w:type="dxa"/>
          </w:tcPr>
          <w:p w:rsidR="00627ACA" w:rsidRDefault="00627ACA">
            <w:pPr>
              <w:pStyle w:val="ConsPlusNormal"/>
              <w:jc w:val="both"/>
            </w:pPr>
            <w:r>
              <w:t>Физическая культура и массовый спорт</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lastRenderedPageBreak/>
              <w:t>13.</w:t>
            </w:r>
          </w:p>
        </w:tc>
        <w:tc>
          <w:tcPr>
            <w:tcW w:w="6917" w:type="dxa"/>
          </w:tcPr>
          <w:p w:rsidR="00627ACA" w:rsidRDefault="00627ACA">
            <w:pPr>
              <w:pStyle w:val="ConsPlusNormal"/>
              <w:jc w:val="both"/>
            </w:pPr>
            <w:r>
              <w:t>Создание условий для массового отдыха</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14.</w:t>
            </w:r>
          </w:p>
        </w:tc>
        <w:tc>
          <w:tcPr>
            <w:tcW w:w="6917" w:type="dxa"/>
          </w:tcPr>
          <w:p w:rsidR="00627ACA" w:rsidRDefault="00627ACA">
            <w:pPr>
              <w:pStyle w:val="ConsPlusNormal"/>
              <w:jc w:val="both"/>
            </w:pPr>
            <w:r>
              <w:t>Дошкольное, начальное общее, основное общее, среднее общее образование</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15.</w:t>
            </w:r>
          </w:p>
        </w:tc>
        <w:tc>
          <w:tcPr>
            <w:tcW w:w="6917" w:type="dxa"/>
          </w:tcPr>
          <w:p w:rsidR="00627ACA" w:rsidRDefault="00627ACA">
            <w:pPr>
              <w:pStyle w:val="ConsPlusNormal"/>
              <w:jc w:val="both"/>
            </w:pPr>
            <w:r>
              <w:t>Дополнительное образование детей</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16.</w:t>
            </w:r>
          </w:p>
        </w:tc>
        <w:tc>
          <w:tcPr>
            <w:tcW w:w="6917" w:type="dxa"/>
          </w:tcPr>
          <w:p w:rsidR="00627ACA" w:rsidRDefault="00627ACA">
            <w:pPr>
              <w:pStyle w:val="ConsPlusNormal"/>
              <w:jc w:val="both"/>
            </w:pPr>
            <w:r>
              <w:t>Накопление (в том числе раздельное), сбор, транспортирование, обработка, утилизация, обезвреживание, захоронение твердых коммунальных отходов</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17.</w:t>
            </w:r>
          </w:p>
        </w:tc>
        <w:tc>
          <w:tcPr>
            <w:tcW w:w="6917" w:type="dxa"/>
          </w:tcPr>
          <w:p w:rsidR="00627ACA" w:rsidRDefault="00627ACA">
            <w:pPr>
              <w:pStyle w:val="ConsPlusNormal"/>
              <w:jc w:val="both"/>
            </w:pPr>
            <w:r>
              <w:t>Организация благоустройства территории</w:t>
            </w:r>
          </w:p>
        </w:tc>
        <w:tc>
          <w:tcPr>
            <w:tcW w:w="1531" w:type="dxa"/>
          </w:tcPr>
          <w:p w:rsidR="00627ACA" w:rsidRDefault="00627ACA">
            <w:pPr>
              <w:pStyle w:val="ConsPlusNormal"/>
            </w:pPr>
          </w:p>
        </w:tc>
      </w:tr>
      <w:tr w:rsidR="00627ACA">
        <w:tc>
          <w:tcPr>
            <w:tcW w:w="567" w:type="dxa"/>
          </w:tcPr>
          <w:p w:rsidR="00627ACA" w:rsidRDefault="00627ACA">
            <w:pPr>
              <w:pStyle w:val="ConsPlusNormal"/>
              <w:jc w:val="center"/>
            </w:pPr>
            <w:r>
              <w:t>18.</w:t>
            </w:r>
          </w:p>
        </w:tc>
        <w:tc>
          <w:tcPr>
            <w:tcW w:w="6917" w:type="dxa"/>
          </w:tcPr>
          <w:p w:rsidR="00627ACA" w:rsidRDefault="00627ACA">
            <w:pPr>
              <w:pStyle w:val="ConsPlusNormal"/>
              <w:jc w:val="both"/>
            </w:pPr>
            <w:r>
              <w:t>Организация ритуальных услуг и содержание мест захоронения</w:t>
            </w:r>
          </w:p>
        </w:tc>
        <w:tc>
          <w:tcPr>
            <w:tcW w:w="1531" w:type="dxa"/>
          </w:tcPr>
          <w:p w:rsidR="00627ACA" w:rsidRDefault="00627ACA">
            <w:pPr>
              <w:pStyle w:val="ConsPlusNormal"/>
            </w:pPr>
          </w:p>
        </w:tc>
      </w:tr>
    </w:tbl>
    <w:p w:rsidR="00627ACA" w:rsidRDefault="00627ACA">
      <w:pPr>
        <w:pStyle w:val="ConsPlusNormal"/>
        <w:jc w:val="both"/>
      </w:pPr>
    </w:p>
    <w:p w:rsidR="00627ACA" w:rsidRDefault="00627ACA">
      <w:pPr>
        <w:pStyle w:val="ConsPlusNonformat"/>
        <w:jc w:val="both"/>
      </w:pPr>
      <w:r>
        <w:t xml:space="preserve">    4.2.   Обоснование   необходимости   реализации  инициативного  проекта</w:t>
      </w:r>
    </w:p>
    <w:p w:rsidR="00627ACA" w:rsidRDefault="00627ACA">
      <w:pPr>
        <w:pStyle w:val="ConsPlusNonformat"/>
        <w:jc w:val="both"/>
      </w:pPr>
      <w:r>
        <w:t>(описание   сути   проблемы,   степени  важности  ее  решения  для  жителей</w:t>
      </w:r>
    </w:p>
    <w:p w:rsidR="00627ACA" w:rsidRDefault="00627ACA">
      <w:pPr>
        <w:pStyle w:val="ConsPlusNonformat"/>
        <w:jc w:val="both"/>
      </w:pPr>
      <w:r>
        <w:t>муниципального образования Ульяновской области и т.д.): ___________________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4.3.  Мероприятия,  которые  предлагается осуществить в ходе реализации</w:t>
      </w:r>
    </w:p>
    <w:p w:rsidR="00627ACA" w:rsidRDefault="00627ACA">
      <w:pPr>
        <w:pStyle w:val="ConsPlusNonformat"/>
        <w:jc w:val="both"/>
      </w:pPr>
      <w:r>
        <w:t>инициативного проекта, их количественная характеристика: __________________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4.4.  Наличие  документов,  содержащих  сведения  о  сметной  стоимости</w:t>
      </w:r>
    </w:p>
    <w:p w:rsidR="00627ACA" w:rsidRDefault="00627ACA">
      <w:pPr>
        <w:pStyle w:val="ConsPlusNonformat"/>
        <w:jc w:val="both"/>
      </w:pPr>
      <w:r>
        <w:t>объекта,  подлежащего  созданию,  реконструкции,  капитальному или текущему</w:t>
      </w:r>
    </w:p>
    <w:p w:rsidR="00627ACA" w:rsidRDefault="00627ACA">
      <w:pPr>
        <w:pStyle w:val="ConsPlusNonformat"/>
        <w:jc w:val="both"/>
      </w:pPr>
      <w:r>
        <w:t>ремонту  в  результате реализации инициативного проекта (далее - объект) (к</w:t>
      </w:r>
    </w:p>
    <w:p w:rsidR="00627ACA" w:rsidRDefault="00627ACA">
      <w:pPr>
        <w:pStyle w:val="ConsPlusNonformat"/>
        <w:jc w:val="both"/>
      </w:pPr>
      <w:r>
        <w:t>заявке   необходимо   приложить   сметную   документацию,   относящуюся   к</w:t>
      </w:r>
    </w:p>
    <w:p w:rsidR="00627ACA" w:rsidRDefault="00627ACA">
      <w:pPr>
        <w:pStyle w:val="ConsPlusNonformat"/>
        <w:jc w:val="both"/>
      </w:pPr>
      <w:r>
        <w:t>мероприятиям,   выполняемым   в   ходе  реализации  инициативного  проекта,</w:t>
      </w:r>
    </w:p>
    <w:p w:rsidR="00627ACA" w:rsidRDefault="00627ACA">
      <w:pPr>
        <w:pStyle w:val="ConsPlusNonformat"/>
        <w:jc w:val="both"/>
      </w:pPr>
      <w:r>
        <w:t>заключение  об  обоснованности  расчетов,  содержащихся  в  локальной смете</w:t>
      </w:r>
    </w:p>
    <w:p w:rsidR="00627ACA" w:rsidRDefault="00627ACA">
      <w:pPr>
        <w:pStyle w:val="ConsPlusNonformat"/>
        <w:jc w:val="both"/>
      </w:pPr>
      <w:r>
        <w:t>(локальном   сметном   расчете),   положительное   заключение   о  проверке</w:t>
      </w:r>
    </w:p>
    <w:p w:rsidR="00627ACA" w:rsidRDefault="00627ACA">
      <w:pPr>
        <w:pStyle w:val="ConsPlusNonformat"/>
        <w:jc w:val="both"/>
      </w:pPr>
      <w:r>
        <w:t>достоверности  определения  сметной стоимости строительства, реконструкции,</w:t>
      </w:r>
    </w:p>
    <w:p w:rsidR="00627ACA" w:rsidRDefault="00627ACA">
      <w:pPr>
        <w:pStyle w:val="ConsPlusNonformat"/>
        <w:jc w:val="both"/>
      </w:pPr>
      <w:r>
        <w:t>капитального или текущего ремонта указанного объекта):</w:t>
      </w:r>
    </w:p>
    <w:p w:rsidR="00627ACA" w:rsidRDefault="00627ACA">
      <w:pPr>
        <w:pStyle w:val="ConsPlusNonformat"/>
        <w:jc w:val="both"/>
      </w:pPr>
      <w:r>
        <w:t xml:space="preserve">    1) ____________________________________________________________________</w:t>
      </w:r>
    </w:p>
    <w:p w:rsidR="00627ACA" w:rsidRDefault="00627ACA">
      <w:pPr>
        <w:pStyle w:val="ConsPlusNonformat"/>
        <w:jc w:val="both"/>
      </w:pPr>
      <w:r>
        <w:t xml:space="preserve">             (описание существующей технической документации)</w:t>
      </w:r>
    </w:p>
    <w:p w:rsidR="00627ACA" w:rsidRDefault="00627ACA">
      <w:pPr>
        <w:pStyle w:val="ConsPlusNonformat"/>
        <w:jc w:val="both"/>
      </w:pPr>
      <w:r>
        <w:t xml:space="preserve">    2) ____________________________________________________________________</w:t>
      </w:r>
    </w:p>
    <w:p w:rsidR="00627ACA" w:rsidRDefault="00627ACA">
      <w:pPr>
        <w:pStyle w:val="ConsPlusNonformat"/>
        <w:jc w:val="both"/>
      </w:pPr>
      <w:r>
        <w:t xml:space="preserve">             (описание существующей технической документации)</w:t>
      </w:r>
    </w:p>
    <w:p w:rsidR="00627ACA" w:rsidRDefault="00627ACA">
      <w:pPr>
        <w:pStyle w:val="ConsPlusNonformat"/>
        <w:jc w:val="both"/>
      </w:pPr>
      <w:r>
        <w:t xml:space="preserve">    3) ____________________________________________________________________</w:t>
      </w:r>
    </w:p>
    <w:p w:rsidR="00627ACA" w:rsidRDefault="00627ACA">
      <w:pPr>
        <w:pStyle w:val="ConsPlusNonformat"/>
        <w:jc w:val="both"/>
      </w:pPr>
      <w:r>
        <w:t xml:space="preserve">             (описание существующей технической документации)</w:t>
      </w:r>
    </w:p>
    <w:p w:rsidR="00627ACA" w:rsidRDefault="00627ACA">
      <w:pPr>
        <w:pStyle w:val="ConsPlusNonformat"/>
        <w:jc w:val="both"/>
      </w:pPr>
      <w:r>
        <w:t xml:space="preserve">    4.5.    Прогнозируемый   срок   завершения   реализации   инициативного</w:t>
      </w:r>
    </w:p>
    <w:p w:rsidR="00627ACA" w:rsidRDefault="00627ACA">
      <w:pPr>
        <w:pStyle w:val="ConsPlusNonformat"/>
        <w:jc w:val="both"/>
      </w:pPr>
      <w:r>
        <w:t>проекта: __________________________________________________________________</w:t>
      </w:r>
    </w:p>
    <w:p w:rsidR="00627ACA" w:rsidRDefault="00627ACA">
      <w:pPr>
        <w:pStyle w:val="ConsPlusNonformat"/>
        <w:jc w:val="both"/>
      </w:pPr>
      <w:r>
        <w:t xml:space="preserve">    5. Информация об объекте:</w:t>
      </w:r>
    </w:p>
    <w:p w:rsidR="00627ACA" w:rsidRDefault="00627ACA">
      <w:pPr>
        <w:pStyle w:val="ConsPlusNonformat"/>
        <w:jc w:val="both"/>
      </w:pPr>
      <w:r>
        <w:t xml:space="preserve">    5.1.  Сроки создания (реконструкции, капитального или текущего ремонта)</w:t>
      </w:r>
    </w:p>
    <w:p w:rsidR="00627ACA" w:rsidRDefault="00627ACA">
      <w:pPr>
        <w:pStyle w:val="ConsPlusNonformat"/>
        <w:jc w:val="both"/>
      </w:pPr>
      <w:r>
        <w:t>объекта: __________________________________________________________________</w:t>
      </w:r>
    </w:p>
    <w:p w:rsidR="00627ACA" w:rsidRDefault="00627ACA">
      <w:pPr>
        <w:pStyle w:val="ConsPlusNonformat"/>
        <w:jc w:val="both"/>
      </w:pPr>
      <w:r>
        <w:t xml:space="preserve">    5.2. Общая характеристика объекта: ____________________________________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5.3.   Текущее   состояние   объекта   (в   случае  его  реконструкции,</w:t>
      </w:r>
    </w:p>
    <w:p w:rsidR="00627ACA" w:rsidRDefault="00627ACA">
      <w:pPr>
        <w:pStyle w:val="ConsPlusNonformat"/>
        <w:jc w:val="both"/>
      </w:pPr>
      <w:r>
        <w:t>капитального ремонта): ____________________________________________________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5.4. Право собственности на объект принадлежит: _______________________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6. Общий объем ресурсного обеспечения инициативного проекта:</w:t>
      </w:r>
    </w:p>
    <w:p w:rsidR="00627ACA" w:rsidRDefault="00627ACA">
      <w:pPr>
        <w:pStyle w:val="ConsPlusNonformat"/>
        <w:jc w:val="both"/>
      </w:pPr>
      <w:bookmarkStart w:id="10" w:name="P860"/>
      <w:bookmarkEnd w:id="10"/>
      <w:r>
        <w:t xml:space="preserve">    6.1.  Планируемый  объем  финансового обеспечения инициативного проекта</w:t>
      </w:r>
    </w:p>
    <w:p w:rsidR="00627ACA" w:rsidRDefault="00627ACA">
      <w:pPr>
        <w:pStyle w:val="ConsPlusNonformat"/>
        <w:jc w:val="both"/>
      </w:pPr>
      <w:r>
        <w:t>(согласно сметной документации): _____________________ рублей, в том числе:</w:t>
      </w:r>
    </w:p>
    <w:p w:rsidR="00627ACA" w:rsidRDefault="00627ACA">
      <w:pPr>
        <w:pStyle w:val="ConsPlusNonformat"/>
        <w:jc w:val="both"/>
      </w:pPr>
    </w:p>
    <w:p w:rsidR="00627ACA" w:rsidRDefault="00627ACA">
      <w:pPr>
        <w:pStyle w:val="ConsPlusNonformat"/>
        <w:jc w:val="both"/>
      </w:pPr>
      <w:r>
        <w:t xml:space="preserve">                                                                  Таблица 1</w:t>
      </w:r>
    </w:p>
    <w:p w:rsidR="00627ACA" w:rsidRDefault="00627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85"/>
        <w:gridCol w:w="2381"/>
        <w:gridCol w:w="2381"/>
      </w:tblGrid>
      <w:tr w:rsidR="00627ACA">
        <w:tc>
          <w:tcPr>
            <w:tcW w:w="567" w:type="dxa"/>
            <w:vAlign w:val="center"/>
          </w:tcPr>
          <w:p w:rsidR="00627ACA" w:rsidRDefault="00627ACA">
            <w:pPr>
              <w:pStyle w:val="ConsPlusNormal"/>
              <w:jc w:val="center"/>
            </w:pPr>
            <w:r>
              <w:t>N п/п</w:t>
            </w:r>
          </w:p>
        </w:tc>
        <w:tc>
          <w:tcPr>
            <w:tcW w:w="3685" w:type="dxa"/>
            <w:vAlign w:val="center"/>
          </w:tcPr>
          <w:p w:rsidR="00627ACA" w:rsidRDefault="00627ACA">
            <w:pPr>
              <w:pStyle w:val="ConsPlusNormal"/>
              <w:jc w:val="center"/>
            </w:pPr>
            <w:r>
              <w:t>Виды источников финансового обеспечения инициативного проекта</w:t>
            </w:r>
          </w:p>
        </w:tc>
        <w:tc>
          <w:tcPr>
            <w:tcW w:w="2381" w:type="dxa"/>
            <w:vAlign w:val="center"/>
          </w:tcPr>
          <w:p w:rsidR="00627ACA" w:rsidRDefault="00627ACA">
            <w:pPr>
              <w:pStyle w:val="ConsPlusNormal"/>
              <w:jc w:val="center"/>
            </w:pPr>
            <w:r>
              <w:t xml:space="preserve">Объем финансового обеспечения инициативного проекта </w:t>
            </w:r>
            <w:r>
              <w:lastRenderedPageBreak/>
              <w:t>(рублей) (с точностью до двух знаков после запятой)</w:t>
            </w:r>
          </w:p>
        </w:tc>
        <w:tc>
          <w:tcPr>
            <w:tcW w:w="2381" w:type="dxa"/>
            <w:vAlign w:val="center"/>
          </w:tcPr>
          <w:p w:rsidR="00627ACA" w:rsidRDefault="00627ACA">
            <w:pPr>
              <w:pStyle w:val="ConsPlusNormal"/>
              <w:jc w:val="center"/>
            </w:pPr>
            <w:r>
              <w:lastRenderedPageBreak/>
              <w:t xml:space="preserve">Процентная доля в общем объеме финансового </w:t>
            </w:r>
            <w:r>
              <w:lastRenderedPageBreak/>
              <w:t>обеспечения инициативного проекта</w:t>
            </w:r>
          </w:p>
        </w:tc>
      </w:tr>
      <w:tr w:rsidR="00627ACA">
        <w:tc>
          <w:tcPr>
            <w:tcW w:w="567" w:type="dxa"/>
          </w:tcPr>
          <w:p w:rsidR="00627ACA" w:rsidRDefault="00627ACA">
            <w:pPr>
              <w:pStyle w:val="ConsPlusNormal"/>
              <w:jc w:val="center"/>
            </w:pPr>
            <w:r>
              <w:lastRenderedPageBreak/>
              <w:t>1</w:t>
            </w:r>
          </w:p>
        </w:tc>
        <w:tc>
          <w:tcPr>
            <w:tcW w:w="3685" w:type="dxa"/>
          </w:tcPr>
          <w:p w:rsidR="00627ACA" w:rsidRDefault="00627ACA">
            <w:pPr>
              <w:pStyle w:val="ConsPlusNormal"/>
              <w:jc w:val="center"/>
            </w:pPr>
            <w:r>
              <w:t>2</w:t>
            </w:r>
          </w:p>
        </w:tc>
        <w:tc>
          <w:tcPr>
            <w:tcW w:w="2381" w:type="dxa"/>
          </w:tcPr>
          <w:p w:rsidR="00627ACA" w:rsidRDefault="00627ACA">
            <w:pPr>
              <w:pStyle w:val="ConsPlusNormal"/>
              <w:jc w:val="center"/>
            </w:pPr>
            <w:r>
              <w:t>3</w:t>
            </w:r>
          </w:p>
        </w:tc>
        <w:tc>
          <w:tcPr>
            <w:tcW w:w="2381" w:type="dxa"/>
          </w:tcPr>
          <w:p w:rsidR="00627ACA" w:rsidRDefault="00627ACA">
            <w:pPr>
              <w:pStyle w:val="ConsPlusNormal"/>
              <w:jc w:val="center"/>
            </w:pPr>
            <w:r>
              <w:t>4</w:t>
            </w:r>
          </w:p>
        </w:tc>
      </w:tr>
      <w:tr w:rsidR="00627ACA">
        <w:tc>
          <w:tcPr>
            <w:tcW w:w="567" w:type="dxa"/>
          </w:tcPr>
          <w:p w:rsidR="00627ACA" w:rsidRDefault="00627ACA">
            <w:pPr>
              <w:pStyle w:val="ConsPlusNormal"/>
              <w:jc w:val="center"/>
            </w:pPr>
            <w:r>
              <w:t>1.</w:t>
            </w:r>
          </w:p>
        </w:tc>
        <w:tc>
          <w:tcPr>
            <w:tcW w:w="3685" w:type="dxa"/>
          </w:tcPr>
          <w:p w:rsidR="00627ACA" w:rsidRDefault="00627ACA">
            <w:pPr>
              <w:pStyle w:val="ConsPlusNormal"/>
              <w:jc w:val="both"/>
            </w:pPr>
            <w:r>
              <w:t>Субсидии из областного бюджета Ульяновской области</w:t>
            </w:r>
          </w:p>
        </w:tc>
        <w:tc>
          <w:tcPr>
            <w:tcW w:w="2381" w:type="dxa"/>
          </w:tcPr>
          <w:p w:rsidR="00627ACA" w:rsidRDefault="00627ACA">
            <w:pPr>
              <w:pStyle w:val="ConsPlusNormal"/>
            </w:pPr>
          </w:p>
        </w:tc>
        <w:tc>
          <w:tcPr>
            <w:tcW w:w="2381" w:type="dxa"/>
          </w:tcPr>
          <w:p w:rsidR="00627ACA" w:rsidRDefault="00627ACA">
            <w:pPr>
              <w:pStyle w:val="ConsPlusNormal"/>
            </w:pPr>
          </w:p>
        </w:tc>
      </w:tr>
      <w:tr w:rsidR="00627ACA">
        <w:tc>
          <w:tcPr>
            <w:tcW w:w="567" w:type="dxa"/>
          </w:tcPr>
          <w:p w:rsidR="00627ACA" w:rsidRDefault="00627ACA">
            <w:pPr>
              <w:pStyle w:val="ConsPlusNormal"/>
              <w:jc w:val="center"/>
            </w:pPr>
            <w:r>
              <w:t>2.</w:t>
            </w:r>
          </w:p>
        </w:tc>
        <w:tc>
          <w:tcPr>
            <w:tcW w:w="3685" w:type="dxa"/>
          </w:tcPr>
          <w:p w:rsidR="00627ACA" w:rsidRDefault="00627ACA">
            <w:pPr>
              <w:pStyle w:val="ConsPlusNormal"/>
              <w:jc w:val="both"/>
            </w:pPr>
            <w:r>
              <w:t>Бюджетные ассигнования бюджета муниципального образования (поселения, муниципального района, городского округа) Ульяновской области</w:t>
            </w:r>
          </w:p>
        </w:tc>
        <w:tc>
          <w:tcPr>
            <w:tcW w:w="2381" w:type="dxa"/>
          </w:tcPr>
          <w:p w:rsidR="00627ACA" w:rsidRDefault="00627ACA">
            <w:pPr>
              <w:pStyle w:val="ConsPlusNormal"/>
            </w:pPr>
          </w:p>
        </w:tc>
        <w:tc>
          <w:tcPr>
            <w:tcW w:w="2381" w:type="dxa"/>
          </w:tcPr>
          <w:p w:rsidR="00627ACA" w:rsidRDefault="00627ACA">
            <w:pPr>
              <w:pStyle w:val="ConsPlusNormal"/>
            </w:pPr>
          </w:p>
        </w:tc>
      </w:tr>
      <w:tr w:rsidR="00627ACA">
        <w:tc>
          <w:tcPr>
            <w:tcW w:w="567" w:type="dxa"/>
          </w:tcPr>
          <w:p w:rsidR="00627ACA" w:rsidRDefault="00627ACA">
            <w:pPr>
              <w:pStyle w:val="ConsPlusNormal"/>
              <w:jc w:val="center"/>
            </w:pPr>
            <w:r>
              <w:t>3.</w:t>
            </w:r>
          </w:p>
        </w:tc>
        <w:tc>
          <w:tcPr>
            <w:tcW w:w="3685" w:type="dxa"/>
          </w:tcPr>
          <w:p w:rsidR="00627ACA" w:rsidRDefault="00627ACA">
            <w:pPr>
              <w:pStyle w:val="ConsPlusNormal"/>
              <w:jc w:val="both"/>
            </w:pPr>
            <w:r>
              <w:t>Инициативные платежи граждан</w:t>
            </w:r>
          </w:p>
        </w:tc>
        <w:tc>
          <w:tcPr>
            <w:tcW w:w="2381" w:type="dxa"/>
          </w:tcPr>
          <w:p w:rsidR="00627ACA" w:rsidRDefault="00627ACA">
            <w:pPr>
              <w:pStyle w:val="ConsPlusNormal"/>
            </w:pPr>
          </w:p>
        </w:tc>
        <w:tc>
          <w:tcPr>
            <w:tcW w:w="2381" w:type="dxa"/>
          </w:tcPr>
          <w:p w:rsidR="00627ACA" w:rsidRDefault="00627ACA">
            <w:pPr>
              <w:pStyle w:val="ConsPlusNormal"/>
            </w:pPr>
          </w:p>
        </w:tc>
      </w:tr>
      <w:tr w:rsidR="00627ACA">
        <w:tc>
          <w:tcPr>
            <w:tcW w:w="567" w:type="dxa"/>
          </w:tcPr>
          <w:p w:rsidR="00627ACA" w:rsidRDefault="00627ACA">
            <w:pPr>
              <w:pStyle w:val="ConsPlusNormal"/>
              <w:jc w:val="center"/>
            </w:pPr>
            <w:r>
              <w:t>4.</w:t>
            </w:r>
          </w:p>
        </w:tc>
        <w:tc>
          <w:tcPr>
            <w:tcW w:w="3685" w:type="dxa"/>
          </w:tcPr>
          <w:p w:rsidR="00627ACA" w:rsidRDefault="00627ACA">
            <w:pPr>
              <w:pStyle w:val="ConsPlusNormal"/>
              <w:jc w:val="both"/>
            </w:pPr>
            <w:r>
              <w:t>Инициативные платежи хозяйствующих субъектов, осуществляющих деятельность на территории муниципального образования Ульяновской области</w:t>
            </w:r>
          </w:p>
        </w:tc>
        <w:tc>
          <w:tcPr>
            <w:tcW w:w="2381" w:type="dxa"/>
          </w:tcPr>
          <w:p w:rsidR="00627ACA" w:rsidRDefault="00627ACA">
            <w:pPr>
              <w:pStyle w:val="ConsPlusNormal"/>
            </w:pPr>
          </w:p>
        </w:tc>
        <w:tc>
          <w:tcPr>
            <w:tcW w:w="2381" w:type="dxa"/>
          </w:tcPr>
          <w:p w:rsidR="00627ACA" w:rsidRDefault="00627ACA">
            <w:pPr>
              <w:pStyle w:val="ConsPlusNormal"/>
            </w:pPr>
          </w:p>
        </w:tc>
      </w:tr>
      <w:tr w:rsidR="00627ACA">
        <w:tc>
          <w:tcPr>
            <w:tcW w:w="4252" w:type="dxa"/>
            <w:gridSpan w:val="2"/>
          </w:tcPr>
          <w:p w:rsidR="00627ACA" w:rsidRDefault="00627ACA">
            <w:pPr>
              <w:pStyle w:val="ConsPlusNormal"/>
            </w:pPr>
            <w:r>
              <w:t>Итого</w:t>
            </w:r>
          </w:p>
        </w:tc>
        <w:tc>
          <w:tcPr>
            <w:tcW w:w="2381" w:type="dxa"/>
          </w:tcPr>
          <w:p w:rsidR="00627ACA" w:rsidRDefault="00627ACA">
            <w:pPr>
              <w:pStyle w:val="ConsPlusNormal"/>
            </w:pPr>
          </w:p>
        </w:tc>
        <w:tc>
          <w:tcPr>
            <w:tcW w:w="2381" w:type="dxa"/>
          </w:tcPr>
          <w:p w:rsidR="00627ACA" w:rsidRDefault="00627ACA">
            <w:pPr>
              <w:pStyle w:val="ConsPlusNormal"/>
              <w:jc w:val="center"/>
            </w:pPr>
            <w:r>
              <w:t>100,0</w:t>
            </w:r>
          </w:p>
        </w:tc>
      </w:tr>
    </w:tbl>
    <w:p w:rsidR="00627ACA" w:rsidRDefault="00627ACA">
      <w:pPr>
        <w:pStyle w:val="ConsPlusNormal"/>
        <w:jc w:val="both"/>
      </w:pPr>
    </w:p>
    <w:p w:rsidR="00627ACA" w:rsidRDefault="00627ACA">
      <w:pPr>
        <w:pStyle w:val="ConsPlusNonformat"/>
        <w:jc w:val="both"/>
      </w:pPr>
      <w:bookmarkStart w:id="11" w:name="P893"/>
      <w:bookmarkEnd w:id="11"/>
      <w:r>
        <w:t xml:space="preserve">    6.2.  Планируемый  объем ресурсного обеспечения инициативного проекта в</w:t>
      </w:r>
    </w:p>
    <w:p w:rsidR="00627ACA" w:rsidRDefault="00627ACA">
      <w:pPr>
        <w:pStyle w:val="ConsPlusNonformat"/>
        <w:jc w:val="both"/>
      </w:pPr>
      <w:r>
        <w:t>натуральной форме: __________________________________________ рублей, в том</w:t>
      </w:r>
    </w:p>
    <w:p w:rsidR="00627ACA" w:rsidRDefault="00627ACA">
      <w:pPr>
        <w:pStyle w:val="ConsPlusNonformat"/>
        <w:jc w:val="both"/>
      </w:pPr>
      <w:r>
        <w:t xml:space="preserve">числе: (сумма, указанная в </w:t>
      </w:r>
      <w:hyperlink w:anchor="P896">
        <w:r>
          <w:rPr>
            <w:color w:val="0000FF"/>
          </w:rPr>
          <w:t>подпунктах 6.2.1</w:t>
        </w:r>
      </w:hyperlink>
      <w:r>
        <w:t xml:space="preserve"> и </w:t>
      </w:r>
      <w:hyperlink w:anchor="P972">
        <w:r>
          <w:rPr>
            <w:color w:val="0000FF"/>
          </w:rPr>
          <w:t>6.2.2</w:t>
        </w:r>
      </w:hyperlink>
      <w:r>
        <w:t>)</w:t>
      </w:r>
    </w:p>
    <w:p w:rsidR="00627ACA" w:rsidRDefault="00627ACA">
      <w:pPr>
        <w:pStyle w:val="ConsPlusNonformat"/>
        <w:jc w:val="both"/>
      </w:pPr>
      <w:bookmarkStart w:id="12" w:name="P896"/>
      <w:bookmarkEnd w:id="12"/>
      <w:r>
        <w:t xml:space="preserve">    6.2.1.   Участие   граждан   в   реализации   инициативного  проекта  в</w:t>
      </w:r>
    </w:p>
    <w:p w:rsidR="00627ACA" w:rsidRDefault="00627ACA">
      <w:pPr>
        <w:pStyle w:val="ConsPlusNonformat"/>
        <w:jc w:val="both"/>
      </w:pPr>
      <w:r>
        <w:t>добровольной  имущественной  форме  и (или) в форме добровольного трудового</w:t>
      </w:r>
    </w:p>
    <w:p w:rsidR="00627ACA" w:rsidRDefault="00627ACA">
      <w:pPr>
        <w:pStyle w:val="ConsPlusNonformat"/>
        <w:jc w:val="both"/>
      </w:pPr>
      <w:r>
        <w:t>участия: ___________ рублей, в том числе:</w:t>
      </w:r>
    </w:p>
    <w:p w:rsidR="00627ACA" w:rsidRDefault="00627ACA">
      <w:pPr>
        <w:pStyle w:val="ConsPlusNonformat"/>
        <w:jc w:val="both"/>
      </w:pPr>
      <w:r>
        <w:t xml:space="preserve">    1) безвозмездное предоставление товаров: _____________ рублей:</w:t>
      </w:r>
    </w:p>
    <w:p w:rsidR="00627ACA" w:rsidRDefault="00627ACA">
      <w:pPr>
        <w:pStyle w:val="ConsPlusNonformat"/>
        <w:jc w:val="both"/>
      </w:pPr>
    </w:p>
    <w:p w:rsidR="00627ACA" w:rsidRDefault="00627ACA">
      <w:pPr>
        <w:pStyle w:val="ConsPlusNonformat"/>
        <w:jc w:val="both"/>
      </w:pPr>
      <w:r>
        <w:t xml:space="preserve">                                                                  Таблица 2</w:t>
      </w:r>
    </w:p>
    <w:p w:rsidR="00627ACA" w:rsidRDefault="00627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1871"/>
        <w:gridCol w:w="1701"/>
        <w:gridCol w:w="1483"/>
        <w:gridCol w:w="1134"/>
        <w:gridCol w:w="1134"/>
        <w:gridCol w:w="1191"/>
      </w:tblGrid>
      <w:tr w:rsidR="00627ACA">
        <w:tc>
          <w:tcPr>
            <w:tcW w:w="544" w:type="dxa"/>
            <w:vAlign w:val="center"/>
          </w:tcPr>
          <w:p w:rsidR="00627ACA" w:rsidRDefault="00627ACA">
            <w:pPr>
              <w:pStyle w:val="ConsPlusNormal"/>
              <w:jc w:val="center"/>
            </w:pPr>
            <w:r>
              <w:t>N п/п</w:t>
            </w:r>
          </w:p>
        </w:tc>
        <w:tc>
          <w:tcPr>
            <w:tcW w:w="1871" w:type="dxa"/>
            <w:vAlign w:val="center"/>
          </w:tcPr>
          <w:p w:rsidR="00627ACA" w:rsidRDefault="00627ACA">
            <w:pPr>
              <w:pStyle w:val="ConsPlusNormal"/>
              <w:jc w:val="center"/>
            </w:pPr>
            <w:r>
              <w:t>Субъекты предоставления</w:t>
            </w:r>
          </w:p>
        </w:tc>
        <w:tc>
          <w:tcPr>
            <w:tcW w:w="1701" w:type="dxa"/>
            <w:vAlign w:val="center"/>
          </w:tcPr>
          <w:p w:rsidR="00627ACA" w:rsidRDefault="00627ACA">
            <w:pPr>
              <w:pStyle w:val="ConsPlusNormal"/>
              <w:jc w:val="center"/>
            </w:pPr>
            <w:r>
              <w:t>Наименования товаров</w:t>
            </w:r>
          </w:p>
        </w:tc>
        <w:tc>
          <w:tcPr>
            <w:tcW w:w="1483" w:type="dxa"/>
            <w:vAlign w:val="center"/>
          </w:tcPr>
          <w:p w:rsidR="00627ACA" w:rsidRDefault="00627ACA">
            <w:pPr>
              <w:pStyle w:val="ConsPlusNormal"/>
              <w:jc w:val="center"/>
            </w:pPr>
            <w:r>
              <w:t>Единица измерения (кг, м и т.д.)</w:t>
            </w:r>
          </w:p>
        </w:tc>
        <w:tc>
          <w:tcPr>
            <w:tcW w:w="1134" w:type="dxa"/>
            <w:vAlign w:val="center"/>
          </w:tcPr>
          <w:p w:rsidR="00627ACA" w:rsidRDefault="00627ACA">
            <w:pPr>
              <w:pStyle w:val="ConsPlusNormal"/>
              <w:jc w:val="center"/>
            </w:pPr>
            <w:r>
              <w:t>Количество (шт.)</w:t>
            </w:r>
          </w:p>
        </w:tc>
        <w:tc>
          <w:tcPr>
            <w:tcW w:w="1134" w:type="dxa"/>
            <w:vAlign w:val="center"/>
          </w:tcPr>
          <w:p w:rsidR="00627ACA" w:rsidRDefault="00627ACA">
            <w:pPr>
              <w:pStyle w:val="ConsPlusNormal"/>
              <w:jc w:val="center"/>
            </w:pPr>
            <w:r>
              <w:t>Цена за единицу (руб.)</w:t>
            </w:r>
          </w:p>
        </w:tc>
        <w:tc>
          <w:tcPr>
            <w:tcW w:w="1191" w:type="dxa"/>
            <w:vAlign w:val="center"/>
          </w:tcPr>
          <w:p w:rsidR="00627ACA" w:rsidRDefault="00627ACA">
            <w:pPr>
              <w:pStyle w:val="ConsPlusNormal"/>
              <w:jc w:val="center"/>
            </w:pPr>
            <w:r>
              <w:t>Общая стоимость (руб.)</w:t>
            </w:r>
          </w:p>
        </w:tc>
      </w:tr>
      <w:tr w:rsidR="00627ACA">
        <w:tc>
          <w:tcPr>
            <w:tcW w:w="544" w:type="dxa"/>
          </w:tcPr>
          <w:p w:rsidR="00627ACA" w:rsidRDefault="00627ACA">
            <w:pPr>
              <w:pStyle w:val="ConsPlusNormal"/>
              <w:jc w:val="center"/>
            </w:pPr>
            <w:r>
              <w:t>1</w:t>
            </w:r>
          </w:p>
        </w:tc>
        <w:tc>
          <w:tcPr>
            <w:tcW w:w="1871" w:type="dxa"/>
          </w:tcPr>
          <w:p w:rsidR="00627ACA" w:rsidRDefault="00627ACA">
            <w:pPr>
              <w:pStyle w:val="ConsPlusNormal"/>
              <w:jc w:val="center"/>
            </w:pPr>
            <w:r>
              <w:t>2</w:t>
            </w:r>
          </w:p>
        </w:tc>
        <w:tc>
          <w:tcPr>
            <w:tcW w:w="1701" w:type="dxa"/>
          </w:tcPr>
          <w:p w:rsidR="00627ACA" w:rsidRDefault="00627ACA">
            <w:pPr>
              <w:pStyle w:val="ConsPlusNormal"/>
              <w:jc w:val="center"/>
            </w:pPr>
            <w:r>
              <w:t>3</w:t>
            </w:r>
          </w:p>
        </w:tc>
        <w:tc>
          <w:tcPr>
            <w:tcW w:w="1483" w:type="dxa"/>
          </w:tcPr>
          <w:p w:rsidR="00627ACA" w:rsidRDefault="00627ACA">
            <w:pPr>
              <w:pStyle w:val="ConsPlusNormal"/>
              <w:jc w:val="center"/>
            </w:pPr>
            <w:r>
              <w:t>4</w:t>
            </w:r>
          </w:p>
        </w:tc>
        <w:tc>
          <w:tcPr>
            <w:tcW w:w="1134" w:type="dxa"/>
          </w:tcPr>
          <w:p w:rsidR="00627ACA" w:rsidRDefault="00627ACA">
            <w:pPr>
              <w:pStyle w:val="ConsPlusNormal"/>
              <w:jc w:val="center"/>
            </w:pPr>
            <w:r>
              <w:t>5</w:t>
            </w:r>
          </w:p>
        </w:tc>
        <w:tc>
          <w:tcPr>
            <w:tcW w:w="1134" w:type="dxa"/>
          </w:tcPr>
          <w:p w:rsidR="00627ACA" w:rsidRDefault="00627ACA">
            <w:pPr>
              <w:pStyle w:val="ConsPlusNormal"/>
              <w:jc w:val="center"/>
            </w:pPr>
            <w:r>
              <w:t>6</w:t>
            </w:r>
          </w:p>
        </w:tc>
        <w:tc>
          <w:tcPr>
            <w:tcW w:w="1191" w:type="dxa"/>
          </w:tcPr>
          <w:p w:rsidR="00627ACA" w:rsidRDefault="00627ACA">
            <w:pPr>
              <w:pStyle w:val="ConsPlusNormal"/>
              <w:jc w:val="center"/>
            </w:pPr>
            <w:r>
              <w:t>7</w:t>
            </w:r>
          </w:p>
        </w:tc>
      </w:tr>
      <w:tr w:rsidR="00627ACA">
        <w:tc>
          <w:tcPr>
            <w:tcW w:w="544" w:type="dxa"/>
          </w:tcPr>
          <w:p w:rsidR="00627ACA" w:rsidRDefault="00627ACA">
            <w:pPr>
              <w:pStyle w:val="ConsPlusNormal"/>
            </w:pPr>
          </w:p>
        </w:tc>
        <w:tc>
          <w:tcPr>
            <w:tcW w:w="1871" w:type="dxa"/>
          </w:tcPr>
          <w:p w:rsidR="00627ACA" w:rsidRDefault="00627ACA">
            <w:pPr>
              <w:pStyle w:val="ConsPlusNormal"/>
            </w:pPr>
          </w:p>
        </w:tc>
        <w:tc>
          <w:tcPr>
            <w:tcW w:w="1701" w:type="dxa"/>
          </w:tcPr>
          <w:p w:rsidR="00627ACA" w:rsidRDefault="00627ACA">
            <w:pPr>
              <w:pStyle w:val="ConsPlusNormal"/>
            </w:pPr>
          </w:p>
        </w:tc>
        <w:tc>
          <w:tcPr>
            <w:tcW w:w="1483" w:type="dxa"/>
          </w:tcPr>
          <w:p w:rsidR="00627ACA" w:rsidRDefault="00627ACA">
            <w:pPr>
              <w:pStyle w:val="ConsPlusNormal"/>
            </w:pPr>
          </w:p>
        </w:tc>
        <w:tc>
          <w:tcPr>
            <w:tcW w:w="1134" w:type="dxa"/>
          </w:tcPr>
          <w:p w:rsidR="00627ACA" w:rsidRDefault="00627ACA">
            <w:pPr>
              <w:pStyle w:val="ConsPlusNormal"/>
            </w:pPr>
          </w:p>
        </w:tc>
        <w:tc>
          <w:tcPr>
            <w:tcW w:w="1134" w:type="dxa"/>
          </w:tcPr>
          <w:p w:rsidR="00627ACA" w:rsidRDefault="00627ACA">
            <w:pPr>
              <w:pStyle w:val="ConsPlusNormal"/>
            </w:pPr>
          </w:p>
        </w:tc>
        <w:tc>
          <w:tcPr>
            <w:tcW w:w="1191" w:type="dxa"/>
          </w:tcPr>
          <w:p w:rsidR="00627ACA" w:rsidRDefault="00627ACA">
            <w:pPr>
              <w:pStyle w:val="ConsPlusNormal"/>
            </w:pPr>
          </w:p>
        </w:tc>
      </w:tr>
      <w:tr w:rsidR="00627ACA">
        <w:tc>
          <w:tcPr>
            <w:tcW w:w="544" w:type="dxa"/>
          </w:tcPr>
          <w:p w:rsidR="00627ACA" w:rsidRDefault="00627ACA">
            <w:pPr>
              <w:pStyle w:val="ConsPlusNormal"/>
            </w:pPr>
          </w:p>
        </w:tc>
        <w:tc>
          <w:tcPr>
            <w:tcW w:w="1871" w:type="dxa"/>
          </w:tcPr>
          <w:p w:rsidR="00627ACA" w:rsidRDefault="00627ACA">
            <w:pPr>
              <w:pStyle w:val="ConsPlusNormal"/>
            </w:pPr>
          </w:p>
        </w:tc>
        <w:tc>
          <w:tcPr>
            <w:tcW w:w="1701" w:type="dxa"/>
          </w:tcPr>
          <w:p w:rsidR="00627ACA" w:rsidRDefault="00627ACA">
            <w:pPr>
              <w:pStyle w:val="ConsPlusNormal"/>
            </w:pPr>
          </w:p>
        </w:tc>
        <w:tc>
          <w:tcPr>
            <w:tcW w:w="1483" w:type="dxa"/>
          </w:tcPr>
          <w:p w:rsidR="00627ACA" w:rsidRDefault="00627ACA">
            <w:pPr>
              <w:pStyle w:val="ConsPlusNormal"/>
            </w:pPr>
          </w:p>
        </w:tc>
        <w:tc>
          <w:tcPr>
            <w:tcW w:w="1134" w:type="dxa"/>
          </w:tcPr>
          <w:p w:rsidR="00627ACA" w:rsidRDefault="00627ACA">
            <w:pPr>
              <w:pStyle w:val="ConsPlusNormal"/>
            </w:pPr>
          </w:p>
        </w:tc>
        <w:tc>
          <w:tcPr>
            <w:tcW w:w="1134" w:type="dxa"/>
          </w:tcPr>
          <w:p w:rsidR="00627ACA" w:rsidRDefault="00627ACA">
            <w:pPr>
              <w:pStyle w:val="ConsPlusNormal"/>
            </w:pPr>
          </w:p>
        </w:tc>
        <w:tc>
          <w:tcPr>
            <w:tcW w:w="1191" w:type="dxa"/>
          </w:tcPr>
          <w:p w:rsidR="00627ACA" w:rsidRDefault="00627ACA">
            <w:pPr>
              <w:pStyle w:val="ConsPlusNormal"/>
            </w:pPr>
          </w:p>
        </w:tc>
      </w:tr>
      <w:tr w:rsidR="00627ACA">
        <w:tc>
          <w:tcPr>
            <w:tcW w:w="2415" w:type="dxa"/>
            <w:gridSpan w:val="2"/>
          </w:tcPr>
          <w:p w:rsidR="00627ACA" w:rsidRDefault="00627ACA">
            <w:pPr>
              <w:pStyle w:val="ConsPlusNormal"/>
            </w:pPr>
            <w:r>
              <w:t>Итого</w:t>
            </w:r>
          </w:p>
        </w:tc>
        <w:tc>
          <w:tcPr>
            <w:tcW w:w="1701" w:type="dxa"/>
          </w:tcPr>
          <w:p w:rsidR="00627ACA" w:rsidRDefault="00627ACA">
            <w:pPr>
              <w:pStyle w:val="ConsPlusNormal"/>
              <w:jc w:val="center"/>
            </w:pPr>
            <w:r>
              <w:t>x</w:t>
            </w:r>
          </w:p>
        </w:tc>
        <w:tc>
          <w:tcPr>
            <w:tcW w:w="1483" w:type="dxa"/>
          </w:tcPr>
          <w:p w:rsidR="00627ACA" w:rsidRDefault="00627ACA">
            <w:pPr>
              <w:pStyle w:val="ConsPlusNormal"/>
              <w:jc w:val="center"/>
            </w:pPr>
            <w:r>
              <w:t>x</w:t>
            </w:r>
          </w:p>
        </w:tc>
        <w:tc>
          <w:tcPr>
            <w:tcW w:w="1134" w:type="dxa"/>
          </w:tcPr>
          <w:p w:rsidR="00627ACA" w:rsidRDefault="00627ACA">
            <w:pPr>
              <w:pStyle w:val="ConsPlusNormal"/>
              <w:jc w:val="center"/>
            </w:pPr>
            <w:r>
              <w:t>x</w:t>
            </w:r>
          </w:p>
        </w:tc>
        <w:tc>
          <w:tcPr>
            <w:tcW w:w="1134" w:type="dxa"/>
          </w:tcPr>
          <w:p w:rsidR="00627ACA" w:rsidRDefault="00627ACA">
            <w:pPr>
              <w:pStyle w:val="ConsPlusNormal"/>
              <w:jc w:val="center"/>
            </w:pPr>
            <w:r>
              <w:t>x</w:t>
            </w:r>
          </w:p>
        </w:tc>
        <w:tc>
          <w:tcPr>
            <w:tcW w:w="1191" w:type="dxa"/>
          </w:tcPr>
          <w:p w:rsidR="00627ACA" w:rsidRDefault="00627ACA">
            <w:pPr>
              <w:pStyle w:val="ConsPlusNormal"/>
            </w:pPr>
          </w:p>
        </w:tc>
      </w:tr>
    </w:tbl>
    <w:p w:rsidR="00627ACA" w:rsidRDefault="00627ACA">
      <w:pPr>
        <w:pStyle w:val="ConsPlusNormal"/>
        <w:jc w:val="both"/>
      </w:pPr>
    </w:p>
    <w:p w:rsidR="00627ACA" w:rsidRDefault="00627ACA">
      <w:pPr>
        <w:pStyle w:val="ConsPlusNonformat"/>
        <w:jc w:val="both"/>
      </w:pPr>
      <w:r>
        <w:t xml:space="preserve">    2) безвозмездное выполнение работ: ___________ рублей:</w:t>
      </w:r>
    </w:p>
    <w:p w:rsidR="00627ACA" w:rsidRDefault="00627ACA">
      <w:pPr>
        <w:pStyle w:val="ConsPlusNonformat"/>
        <w:jc w:val="both"/>
      </w:pPr>
    </w:p>
    <w:p w:rsidR="00627ACA" w:rsidRDefault="00627ACA">
      <w:pPr>
        <w:pStyle w:val="ConsPlusNonformat"/>
        <w:jc w:val="both"/>
      </w:pPr>
      <w:r>
        <w:t xml:space="preserve">                                                                  Таблица 3</w:t>
      </w:r>
    </w:p>
    <w:p w:rsidR="00627ACA" w:rsidRDefault="00627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531"/>
        <w:gridCol w:w="1814"/>
        <w:gridCol w:w="1191"/>
        <w:gridCol w:w="2041"/>
      </w:tblGrid>
      <w:tr w:rsidR="00627ACA">
        <w:tc>
          <w:tcPr>
            <w:tcW w:w="567" w:type="dxa"/>
            <w:vAlign w:val="center"/>
          </w:tcPr>
          <w:p w:rsidR="00627ACA" w:rsidRDefault="00627ACA">
            <w:pPr>
              <w:pStyle w:val="ConsPlusNormal"/>
              <w:jc w:val="center"/>
            </w:pPr>
            <w:r>
              <w:t>N п/п</w:t>
            </w:r>
          </w:p>
        </w:tc>
        <w:tc>
          <w:tcPr>
            <w:tcW w:w="1871" w:type="dxa"/>
            <w:vAlign w:val="center"/>
          </w:tcPr>
          <w:p w:rsidR="00627ACA" w:rsidRDefault="00627ACA">
            <w:pPr>
              <w:pStyle w:val="ConsPlusNormal"/>
              <w:jc w:val="center"/>
            </w:pPr>
            <w:r>
              <w:t>Субъекты выполнения</w:t>
            </w:r>
          </w:p>
        </w:tc>
        <w:tc>
          <w:tcPr>
            <w:tcW w:w="1531" w:type="dxa"/>
            <w:vAlign w:val="center"/>
          </w:tcPr>
          <w:p w:rsidR="00627ACA" w:rsidRDefault="00627ACA">
            <w:pPr>
              <w:pStyle w:val="ConsPlusNormal"/>
              <w:jc w:val="center"/>
            </w:pPr>
            <w:r>
              <w:t>Виды работ</w:t>
            </w:r>
          </w:p>
        </w:tc>
        <w:tc>
          <w:tcPr>
            <w:tcW w:w="1814" w:type="dxa"/>
            <w:vAlign w:val="center"/>
          </w:tcPr>
          <w:p w:rsidR="00627ACA" w:rsidRDefault="00627ACA">
            <w:pPr>
              <w:pStyle w:val="ConsPlusNormal"/>
              <w:jc w:val="center"/>
            </w:pPr>
            <w:r>
              <w:t>Количество человеко-часов</w:t>
            </w:r>
          </w:p>
        </w:tc>
        <w:tc>
          <w:tcPr>
            <w:tcW w:w="1191" w:type="dxa"/>
            <w:vAlign w:val="center"/>
          </w:tcPr>
          <w:p w:rsidR="00627ACA" w:rsidRDefault="00627ACA">
            <w:pPr>
              <w:pStyle w:val="ConsPlusNormal"/>
              <w:jc w:val="center"/>
            </w:pPr>
            <w:r>
              <w:t>Цена за единицу (руб.)</w:t>
            </w:r>
          </w:p>
        </w:tc>
        <w:tc>
          <w:tcPr>
            <w:tcW w:w="2041" w:type="dxa"/>
            <w:vAlign w:val="center"/>
          </w:tcPr>
          <w:p w:rsidR="00627ACA" w:rsidRDefault="00627ACA">
            <w:pPr>
              <w:pStyle w:val="ConsPlusNormal"/>
              <w:jc w:val="center"/>
            </w:pPr>
            <w:r>
              <w:t>Общая стоимость (руб.)</w:t>
            </w:r>
          </w:p>
        </w:tc>
      </w:tr>
      <w:tr w:rsidR="00627ACA">
        <w:tc>
          <w:tcPr>
            <w:tcW w:w="567" w:type="dxa"/>
          </w:tcPr>
          <w:p w:rsidR="00627ACA" w:rsidRDefault="00627ACA">
            <w:pPr>
              <w:pStyle w:val="ConsPlusNormal"/>
              <w:jc w:val="center"/>
            </w:pPr>
            <w:r>
              <w:lastRenderedPageBreak/>
              <w:t>1</w:t>
            </w:r>
          </w:p>
        </w:tc>
        <w:tc>
          <w:tcPr>
            <w:tcW w:w="1871" w:type="dxa"/>
          </w:tcPr>
          <w:p w:rsidR="00627ACA" w:rsidRDefault="00627ACA">
            <w:pPr>
              <w:pStyle w:val="ConsPlusNormal"/>
              <w:jc w:val="center"/>
            </w:pPr>
            <w:r>
              <w:t>2</w:t>
            </w:r>
          </w:p>
        </w:tc>
        <w:tc>
          <w:tcPr>
            <w:tcW w:w="1531" w:type="dxa"/>
          </w:tcPr>
          <w:p w:rsidR="00627ACA" w:rsidRDefault="00627ACA">
            <w:pPr>
              <w:pStyle w:val="ConsPlusNormal"/>
              <w:jc w:val="center"/>
            </w:pPr>
            <w:r>
              <w:t>3</w:t>
            </w:r>
          </w:p>
        </w:tc>
        <w:tc>
          <w:tcPr>
            <w:tcW w:w="1814" w:type="dxa"/>
          </w:tcPr>
          <w:p w:rsidR="00627ACA" w:rsidRDefault="00627ACA">
            <w:pPr>
              <w:pStyle w:val="ConsPlusNormal"/>
              <w:jc w:val="center"/>
            </w:pPr>
            <w:r>
              <w:t>4</w:t>
            </w:r>
          </w:p>
        </w:tc>
        <w:tc>
          <w:tcPr>
            <w:tcW w:w="1191" w:type="dxa"/>
          </w:tcPr>
          <w:p w:rsidR="00627ACA" w:rsidRDefault="00627ACA">
            <w:pPr>
              <w:pStyle w:val="ConsPlusNormal"/>
              <w:jc w:val="center"/>
            </w:pPr>
            <w:r>
              <w:t>5</w:t>
            </w:r>
          </w:p>
        </w:tc>
        <w:tc>
          <w:tcPr>
            <w:tcW w:w="2041" w:type="dxa"/>
          </w:tcPr>
          <w:p w:rsidR="00627ACA" w:rsidRDefault="00627ACA">
            <w:pPr>
              <w:pStyle w:val="ConsPlusNormal"/>
              <w:jc w:val="center"/>
            </w:pPr>
            <w:r>
              <w:t>6</w:t>
            </w:r>
          </w:p>
        </w:tc>
      </w:tr>
      <w:tr w:rsidR="00627ACA">
        <w:tc>
          <w:tcPr>
            <w:tcW w:w="567" w:type="dxa"/>
          </w:tcPr>
          <w:p w:rsidR="00627ACA" w:rsidRDefault="00627ACA">
            <w:pPr>
              <w:pStyle w:val="ConsPlusNormal"/>
            </w:pPr>
          </w:p>
        </w:tc>
        <w:tc>
          <w:tcPr>
            <w:tcW w:w="1871" w:type="dxa"/>
          </w:tcPr>
          <w:p w:rsidR="00627ACA" w:rsidRDefault="00627ACA">
            <w:pPr>
              <w:pStyle w:val="ConsPlusNormal"/>
            </w:pPr>
          </w:p>
        </w:tc>
        <w:tc>
          <w:tcPr>
            <w:tcW w:w="1531" w:type="dxa"/>
          </w:tcPr>
          <w:p w:rsidR="00627ACA" w:rsidRDefault="00627ACA">
            <w:pPr>
              <w:pStyle w:val="ConsPlusNormal"/>
            </w:pPr>
          </w:p>
        </w:tc>
        <w:tc>
          <w:tcPr>
            <w:tcW w:w="1814" w:type="dxa"/>
          </w:tcPr>
          <w:p w:rsidR="00627ACA" w:rsidRDefault="00627ACA">
            <w:pPr>
              <w:pStyle w:val="ConsPlusNormal"/>
            </w:pPr>
          </w:p>
        </w:tc>
        <w:tc>
          <w:tcPr>
            <w:tcW w:w="1191" w:type="dxa"/>
          </w:tcPr>
          <w:p w:rsidR="00627ACA" w:rsidRDefault="00627ACA">
            <w:pPr>
              <w:pStyle w:val="ConsPlusNormal"/>
            </w:pPr>
          </w:p>
        </w:tc>
        <w:tc>
          <w:tcPr>
            <w:tcW w:w="2041" w:type="dxa"/>
          </w:tcPr>
          <w:p w:rsidR="00627ACA" w:rsidRDefault="00627ACA">
            <w:pPr>
              <w:pStyle w:val="ConsPlusNormal"/>
            </w:pPr>
          </w:p>
        </w:tc>
      </w:tr>
      <w:tr w:rsidR="00627ACA">
        <w:tc>
          <w:tcPr>
            <w:tcW w:w="567" w:type="dxa"/>
          </w:tcPr>
          <w:p w:rsidR="00627ACA" w:rsidRDefault="00627ACA">
            <w:pPr>
              <w:pStyle w:val="ConsPlusNormal"/>
            </w:pPr>
          </w:p>
        </w:tc>
        <w:tc>
          <w:tcPr>
            <w:tcW w:w="1871" w:type="dxa"/>
          </w:tcPr>
          <w:p w:rsidR="00627ACA" w:rsidRDefault="00627ACA">
            <w:pPr>
              <w:pStyle w:val="ConsPlusNormal"/>
            </w:pPr>
          </w:p>
        </w:tc>
        <w:tc>
          <w:tcPr>
            <w:tcW w:w="1531" w:type="dxa"/>
          </w:tcPr>
          <w:p w:rsidR="00627ACA" w:rsidRDefault="00627ACA">
            <w:pPr>
              <w:pStyle w:val="ConsPlusNormal"/>
            </w:pPr>
          </w:p>
        </w:tc>
        <w:tc>
          <w:tcPr>
            <w:tcW w:w="1814" w:type="dxa"/>
          </w:tcPr>
          <w:p w:rsidR="00627ACA" w:rsidRDefault="00627ACA">
            <w:pPr>
              <w:pStyle w:val="ConsPlusNormal"/>
            </w:pPr>
          </w:p>
        </w:tc>
        <w:tc>
          <w:tcPr>
            <w:tcW w:w="1191" w:type="dxa"/>
          </w:tcPr>
          <w:p w:rsidR="00627ACA" w:rsidRDefault="00627ACA">
            <w:pPr>
              <w:pStyle w:val="ConsPlusNormal"/>
            </w:pPr>
          </w:p>
        </w:tc>
        <w:tc>
          <w:tcPr>
            <w:tcW w:w="2041" w:type="dxa"/>
          </w:tcPr>
          <w:p w:rsidR="00627ACA" w:rsidRDefault="00627ACA">
            <w:pPr>
              <w:pStyle w:val="ConsPlusNormal"/>
            </w:pPr>
          </w:p>
        </w:tc>
      </w:tr>
      <w:tr w:rsidR="00627ACA">
        <w:tc>
          <w:tcPr>
            <w:tcW w:w="2438" w:type="dxa"/>
            <w:gridSpan w:val="2"/>
          </w:tcPr>
          <w:p w:rsidR="00627ACA" w:rsidRDefault="00627ACA">
            <w:pPr>
              <w:pStyle w:val="ConsPlusNormal"/>
            </w:pPr>
            <w:r>
              <w:t>Итого</w:t>
            </w:r>
          </w:p>
        </w:tc>
        <w:tc>
          <w:tcPr>
            <w:tcW w:w="1531" w:type="dxa"/>
          </w:tcPr>
          <w:p w:rsidR="00627ACA" w:rsidRDefault="00627ACA">
            <w:pPr>
              <w:pStyle w:val="ConsPlusNormal"/>
              <w:jc w:val="center"/>
            </w:pPr>
            <w:r>
              <w:t>x</w:t>
            </w:r>
          </w:p>
        </w:tc>
        <w:tc>
          <w:tcPr>
            <w:tcW w:w="1814" w:type="dxa"/>
          </w:tcPr>
          <w:p w:rsidR="00627ACA" w:rsidRDefault="00627ACA">
            <w:pPr>
              <w:pStyle w:val="ConsPlusNormal"/>
              <w:jc w:val="center"/>
            </w:pPr>
            <w:r>
              <w:t>x</w:t>
            </w:r>
          </w:p>
        </w:tc>
        <w:tc>
          <w:tcPr>
            <w:tcW w:w="1191" w:type="dxa"/>
          </w:tcPr>
          <w:p w:rsidR="00627ACA" w:rsidRDefault="00627ACA">
            <w:pPr>
              <w:pStyle w:val="ConsPlusNormal"/>
              <w:jc w:val="center"/>
            </w:pPr>
            <w:r>
              <w:t>x</w:t>
            </w:r>
          </w:p>
        </w:tc>
        <w:tc>
          <w:tcPr>
            <w:tcW w:w="2041" w:type="dxa"/>
          </w:tcPr>
          <w:p w:rsidR="00627ACA" w:rsidRDefault="00627ACA">
            <w:pPr>
              <w:pStyle w:val="ConsPlusNormal"/>
            </w:pPr>
          </w:p>
        </w:tc>
      </w:tr>
    </w:tbl>
    <w:p w:rsidR="00627ACA" w:rsidRDefault="00627ACA">
      <w:pPr>
        <w:pStyle w:val="ConsPlusNormal"/>
        <w:jc w:val="both"/>
      </w:pPr>
    </w:p>
    <w:p w:rsidR="00627ACA" w:rsidRDefault="00627ACA">
      <w:pPr>
        <w:pStyle w:val="ConsPlusNonformat"/>
        <w:jc w:val="both"/>
      </w:pPr>
      <w:bookmarkStart w:id="13" w:name="P972"/>
      <w:bookmarkEnd w:id="13"/>
      <w:r>
        <w:t xml:space="preserve">    6.2.2.  Участие  хозяйствующих  субъектов  в  реализации  инициативного</w:t>
      </w:r>
    </w:p>
    <w:p w:rsidR="00627ACA" w:rsidRDefault="00627ACA">
      <w:pPr>
        <w:pStyle w:val="ConsPlusNonformat"/>
        <w:jc w:val="both"/>
      </w:pPr>
      <w:r>
        <w:t>проекта  в  добровольной  имущественной форме и (или) в форме добровольного</w:t>
      </w:r>
    </w:p>
    <w:p w:rsidR="00627ACA" w:rsidRDefault="00627ACA">
      <w:pPr>
        <w:pStyle w:val="ConsPlusNonformat"/>
        <w:jc w:val="both"/>
      </w:pPr>
      <w:r>
        <w:t>участия, подобного трудовому: _____________________ рублей, в том числе:</w:t>
      </w:r>
    </w:p>
    <w:p w:rsidR="00627ACA" w:rsidRDefault="00627ACA">
      <w:pPr>
        <w:pStyle w:val="ConsPlusNonformat"/>
        <w:jc w:val="both"/>
      </w:pPr>
      <w:r>
        <w:t xml:space="preserve">    1) безвозмездное предоставление товаров: ___________ рублей:</w:t>
      </w:r>
    </w:p>
    <w:p w:rsidR="00627ACA" w:rsidRDefault="00627ACA">
      <w:pPr>
        <w:pStyle w:val="ConsPlusNonformat"/>
        <w:jc w:val="both"/>
      </w:pPr>
    </w:p>
    <w:p w:rsidR="00627ACA" w:rsidRDefault="00627ACA">
      <w:pPr>
        <w:pStyle w:val="ConsPlusNonformat"/>
        <w:jc w:val="both"/>
      </w:pPr>
      <w:r>
        <w:t xml:space="preserve">                                                                  Таблица 4</w:t>
      </w:r>
    </w:p>
    <w:p w:rsidR="00627ACA" w:rsidRDefault="00627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1871"/>
        <w:gridCol w:w="1701"/>
        <w:gridCol w:w="1483"/>
        <w:gridCol w:w="1134"/>
        <w:gridCol w:w="1134"/>
        <w:gridCol w:w="1191"/>
      </w:tblGrid>
      <w:tr w:rsidR="00627ACA">
        <w:tc>
          <w:tcPr>
            <w:tcW w:w="544" w:type="dxa"/>
            <w:vAlign w:val="center"/>
          </w:tcPr>
          <w:p w:rsidR="00627ACA" w:rsidRDefault="00627ACA">
            <w:pPr>
              <w:pStyle w:val="ConsPlusNormal"/>
              <w:jc w:val="center"/>
            </w:pPr>
            <w:r>
              <w:t>N п/п</w:t>
            </w:r>
          </w:p>
        </w:tc>
        <w:tc>
          <w:tcPr>
            <w:tcW w:w="1871" w:type="dxa"/>
            <w:vAlign w:val="center"/>
          </w:tcPr>
          <w:p w:rsidR="00627ACA" w:rsidRDefault="00627ACA">
            <w:pPr>
              <w:pStyle w:val="ConsPlusNormal"/>
              <w:jc w:val="center"/>
            </w:pPr>
            <w:r>
              <w:t>Хозяйствующие субъекты</w:t>
            </w:r>
          </w:p>
        </w:tc>
        <w:tc>
          <w:tcPr>
            <w:tcW w:w="1701" w:type="dxa"/>
            <w:vAlign w:val="center"/>
          </w:tcPr>
          <w:p w:rsidR="00627ACA" w:rsidRDefault="00627ACA">
            <w:pPr>
              <w:pStyle w:val="ConsPlusNormal"/>
              <w:jc w:val="center"/>
            </w:pPr>
            <w:r>
              <w:t>Наименования товаров</w:t>
            </w:r>
          </w:p>
        </w:tc>
        <w:tc>
          <w:tcPr>
            <w:tcW w:w="1483" w:type="dxa"/>
            <w:vAlign w:val="center"/>
          </w:tcPr>
          <w:p w:rsidR="00627ACA" w:rsidRDefault="00627ACA">
            <w:pPr>
              <w:pStyle w:val="ConsPlusNormal"/>
              <w:jc w:val="center"/>
            </w:pPr>
            <w:r>
              <w:t>Единица измерения (кг, м и т.д.)</w:t>
            </w:r>
          </w:p>
        </w:tc>
        <w:tc>
          <w:tcPr>
            <w:tcW w:w="1134" w:type="dxa"/>
            <w:vAlign w:val="center"/>
          </w:tcPr>
          <w:p w:rsidR="00627ACA" w:rsidRDefault="00627ACA">
            <w:pPr>
              <w:pStyle w:val="ConsPlusNormal"/>
              <w:jc w:val="center"/>
            </w:pPr>
            <w:r>
              <w:t>Количество (шт.)</w:t>
            </w:r>
          </w:p>
        </w:tc>
        <w:tc>
          <w:tcPr>
            <w:tcW w:w="1134" w:type="dxa"/>
            <w:vAlign w:val="center"/>
          </w:tcPr>
          <w:p w:rsidR="00627ACA" w:rsidRDefault="00627ACA">
            <w:pPr>
              <w:pStyle w:val="ConsPlusNormal"/>
              <w:jc w:val="center"/>
            </w:pPr>
            <w:r>
              <w:t>Цена за единицу (руб.)</w:t>
            </w:r>
          </w:p>
        </w:tc>
        <w:tc>
          <w:tcPr>
            <w:tcW w:w="1191" w:type="dxa"/>
            <w:vAlign w:val="center"/>
          </w:tcPr>
          <w:p w:rsidR="00627ACA" w:rsidRDefault="00627ACA">
            <w:pPr>
              <w:pStyle w:val="ConsPlusNormal"/>
              <w:jc w:val="center"/>
            </w:pPr>
            <w:r>
              <w:t>Общая стоимость (руб.)</w:t>
            </w:r>
          </w:p>
        </w:tc>
      </w:tr>
      <w:tr w:rsidR="00627ACA">
        <w:tc>
          <w:tcPr>
            <w:tcW w:w="544" w:type="dxa"/>
          </w:tcPr>
          <w:p w:rsidR="00627ACA" w:rsidRDefault="00627ACA">
            <w:pPr>
              <w:pStyle w:val="ConsPlusNormal"/>
              <w:jc w:val="center"/>
            </w:pPr>
            <w:r>
              <w:t>1</w:t>
            </w:r>
          </w:p>
        </w:tc>
        <w:tc>
          <w:tcPr>
            <w:tcW w:w="1871" w:type="dxa"/>
          </w:tcPr>
          <w:p w:rsidR="00627ACA" w:rsidRDefault="00627ACA">
            <w:pPr>
              <w:pStyle w:val="ConsPlusNormal"/>
              <w:jc w:val="center"/>
            </w:pPr>
            <w:r>
              <w:t>2</w:t>
            </w:r>
          </w:p>
        </w:tc>
        <w:tc>
          <w:tcPr>
            <w:tcW w:w="1701" w:type="dxa"/>
          </w:tcPr>
          <w:p w:rsidR="00627ACA" w:rsidRDefault="00627ACA">
            <w:pPr>
              <w:pStyle w:val="ConsPlusNormal"/>
              <w:jc w:val="center"/>
            </w:pPr>
            <w:r>
              <w:t>3</w:t>
            </w:r>
          </w:p>
        </w:tc>
        <w:tc>
          <w:tcPr>
            <w:tcW w:w="1483" w:type="dxa"/>
          </w:tcPr>
          <w:p w:rsidR="00627ACA" w:rsidRDefault="00627ACA">
            <w:pPr>
              <w:pStyle w:val="ConsPlusNormal"/>
              <w:jc w:val="center"/>
            </w:pPr>
            <w:r>
              <w:t>4</w:t>
            </w:r>
          </w:p>
        </w:tc>
        <w:tc>
          <w:tcPr>
            <w:tcW w:w="1134" w:type="dxa"/>
          </w:tcPr>
          <w:p w:rsidR="00627ACA" w:rsidRDefault="00627ACA">
            <w:pPr>
              <w:pStyle w:val="ConsPlusNormal"/>
              <w:jc w:val="center"/>
            </w:pPr>
            <w:r>
              <w:t>5</w:t>
            </w:r>
          </w:p>
        </w:tc>
        <w:tc>
          <w:tcPr>
            <w:tcW w:w="1134" w:type="dxa"/>
          </w:tcPr>
          <w:p w:rsidR="00627ACA" w:rsidRDefault="00627ACA">
            <w:pPr>
              <w:pStyle w:val="ConsPlusNormal"/>
              <w:jc w:val="center"/>
            </w:pPr>
            <w:r>
              <w:t>6</w:t>
            </w:r>
          </w:p>
        </w:tc>
        <w:tc>
          <w:tcPr>
            <w:tcW w:w="1191" w:type="dxa"/>
          </w:tcPr>
          <w:p w:rsidR="00627ACA" w:rsidRDefault="00627ACA">
            <w:pPr>
              <w:pStyle w:val="ConsPlusNormal"/>
              <w:jc w:val="center"/>
            </w:pPr>
            <w:r>
              <w:t>7</w:t>
            </w:r>
          </w:p>
        </w:tc>
      </w:tr>
      <w:tr w:rsidR="00627ACA">
        <w:tc>
          <w:tcPr>
            <w:tcW w:w="544" w:type="dxa"/>
          </w:tcPr>
          <w:p w:rsidR="00627ACA" w:rsidRDefault="00627ACA">
            <w:pPr>
              <w:pStyle w:val="ConsPlusNormal"/>
            </w:pPr>
          </w:p>
        </w:tc>
        <w:tc>
          <w:tcPr>
            <w:tcW w:w="1871" w:type="dxa"/>
          </w:tcPr>
          <w:p w:rsidR="00627ACA" w:rsidRDefault="00627ACA">
            <w:pPr>
              <w:pStyle w:val="ConsPlusNormal"/>
            </w:pPr>
          </w:p>
        </w:tc>
        <w:tc>
          <w:tcPr>
            <w:tcW w:w="1701" w:type="dxa"/>
          </w:tcPr>
          <w:p w:rsidR="00627ACA" w:rsidRDefault="00627ACA">
            <w:pPr>
              <w:pStyle w:val="ConsPlusNormal"/>
            </w:pPr>
          </w:p>
        </w:tc>
        <w:tc>
          <w:tcPr>
            <w:tcW w:w="1483" w:type="dxa"/>
          </w:tcPr>
          <w:p w:rsidR="00627ACA" w:rsidRDefault="00627ACA">
            <w:pPr>
              <w:pStyle w:val="ConsPlusNormal"/>
            </w:pPr>
          </w:p>
        </w:tc>
        <w:tc>
          <w:tcPr>
            <w:tcW w:w="1134" w:type="dxa"/>
          </w:tcPr>
          <w:p w:rsidR="00627ACA" w:rsidRDefault="00627ACA">
            <w:pPr>
              <w:pStyle w:val="ConsPlusNormal"/>
            </w:pPr>
          </w:p>
        </w:tc>
        <w:tc>
          <w:tcPr>
            <w:tcW w:w="1134" w:type="dxa"/>
          </w:tcPr>
          <w:p w:rsidR="00627ACA" w:rsidRDefault="00627ACA">
            <w:pPr>
              <w:pStyle w:val="ConsPlusNormal"/>
            </w:pPr>
          </w:p>
        </w:tc>
        <w:tc>
          <w:tcPr>
            <w:tcW w:w="1191" w:type="dxa"/>
          </w:tcPr>
          <w:p w:rsidR="00627ACA" w:rsidRDefault="00627ACA">
            <w:pPr>
              <w:pStyle w:val="ConsPlusNormal"/>
            </w:pPr>
          </w:p>
        </w:tc>
      </w:tr>
      <w:tr w:rsidR="00627ACA">
        <w:tc>
          <w:tcPr>
            <w:tcW w:w="544" w:type="dxa"/>
          </w:tcPr>
          <w:p w:rsidR="00627ACA" w:rsidRDefault="00627ACA">
            <w:pPr>
              <w:pStyle w:val="ConsPlusNormal"/>
            </w:pPr>
          </w:p>
        </w:tc>
        <w:tc>
          <w:tcPr>
            <w:tcW w:w="1871" w:type="dxa"/>
          </w:tcPr>
          <w:p w:rsidR="00627ACA" w:rsidRDefault="00627ACA">
            <w:pPr>
              <w:pStyle w:val="ConsPlusNormal"/>
            </w:pPr>
          </w:p>
        </w:tc>
        <w:tc>
          <w:tcPr>
            <w:tcW w:w="1701" w:type="dxa"/>
          </w:tcPr>
          <w:p w:rsidR="00627ACA" w:rsidRDefault="00627ACA">
            <w:pPr>
              <w:pStyle w:val="ConsPlusNormal"/>
            </w:pPr>
          </w:p>
        </w:tc>
        <w:tc>
          <w:tcPr>
            <w:tcW w:w="1483" w:type="dxa"/>
          </w:tcPr>
          <w:p w:rsidR="00627ACA" w:rsidRDefault="00627ACA">
            <w:pPr>
              <w:pStyle w:val="ConsPlusNormal"/>
            </w:pPr>
          </w:p>
        </w:tc>
        <w:tc>
          <w:tcPr>
            <w:tcW w:w="1134" w:type="dxa"/>
          </w:tcPr>
          <w:p w:rsidR="00627ACA" w:rsidRDefault="00627ACA">
            <w:pPr>
              <w:pStyle w:val="ConsPlusNormal"/>
            </w:pPr>
          </w:p>
        </w:tc>
        <w:tc>
          <w:tcPr>
            <w:tcW w:w="1134" w:type="dxa"/>
          </w:tcPr>
          <w:p w:rsidR="00627ACA" w:rsidRDefault="00627ACA">
            <w:pPr>
              <w:pStyle w:val="ConsPlusNormal"/>
            </w:pPr>
          </w:p>
        </w:tc>
        <w:tc>
          <w:tcPr>
            <w:tcW w:w="1191" w:type="dxa"/>
          </w:tcPr>
          <w:p w:rsidR="00627ACA" w:rsidRDefault="00627ACA">
            <w:pPr>
              <w:pStyle w:val="ConsPlusNormal"/>
            </w:pPr>
          </w:p>
        </w:tc>
      </w:tr>
      <w:tr w:rsidR="00627ACA">
        <w:tc>
          <w:tcPr>
            <w:tcW w:w="2415" w:type="dxa"/>
            <w:gridSpan w:val="2"/>
          </w:tcPr>
          <w:p w:rsidR="00627ACA" w:rsidRDefault="00627ACA">
            <w:pPr>
              <w:pStyle w:val="ConsPlusNormal"/>
            </w:pPr>
            <w:r>
              <w:t>Итого</w:t>
            </w:r>
          </w:p>
        </w:tc>
        <w:tc>
          <w:tcPr>
            <w:tcW w:w="1701" w:type="dxa"/>
          </w:tcPr>
          <w:p w:rsidR="00627ACA" w:rsidRDefault="00627ACA">
            <w:pPr>
              <w:pStyle w:val="ConsPlusNormal"/>
              <w:jc w:val="center"/>
            </w:pPr>
            <w:r>
              <w:t>x</w:t>
            </w:r>
          </w:p>
        </w:tc>
        <w:tc>
          <w:tcPr>
            <w:tcW w:w="1483" w:type="dxa"/>
          </w:tcPr>
          <w:p w:rsidR="00627ACA" w:rsidRDefault="00627ACA">
            <w:pPr>
              <w:pStyle w:val="ConsPlusNormal"/>
              <w:jc w:val="center"/>
            </w:pPr>
            <w:r>
              <w:t>x</w:t>
            </w:r>
          </w:p>
        </w:tc>
        <w:tc>
          <w:tcPr>
            <w:tcW w:w="1134" w:type="dxa"/>
          </w:tcPr>
          <w:p w:rsidR="00627ACA" w:rsidRDefault="00627ACA">
            <w:pPr>
              <w:pStyle w:val="ConsPlusNormal"/>
              <w:jc w:val="center"/>
            </w:pPr>
            <w:r>
              <w:t>x</w:t>
            </w:r>
          </w:p>
        </w:tc>
        <w:tc>
          <w:tcPr>
            <w:tcW w:w="1134" w:type="dxa"/>
          </w:tcPr>
          <w:p w:rsidR="00627ACA" w:rsidRDefault="00627ACA">
            <w:pPr>
              <w:pStyle w:val="ConsPlusNormal"/>
              <w:jc w:val="center"/>
            </w:pPr>
            <w:r>
              <w:t>x</w:t>
            </w:r>
          </w:p>
        </w:tc>
        <w:tc>
          <w:tcPr>
            <w:tcW w:w="1191" w:type="dxa"/>
          </w:tcPr>
          <w:p w:rsidR="00627ACA" w:rsidRDefault="00627ACA">
            <w:pPr>
              <w:pStyle w:val="ConsPlusNormal"/>
            </w:pPr>
          </w:p>
        </w:tc>
      </w:tr>
    </w:tbl>
    <w:p w:rsidR="00627ACA" w:rsidRDefault="00627ACA">
      <w:pPr>
        <w:pStyle w:val="ConsPlusNormal"/>
        <w:jc w:val="both"/>
      </w:pPr>
    </w:p>
    <w:p w:rsidR="00627ACA" w:rsidRDefault="00627ACA">
      <w:pPr>
        <w:pStyle w:val="ConsPlusNonformat"/>
        <w:jc w:val="both"/>
      </w:pPr>
      <w:r>
        <w:t xml:space="preserve">    2) безвозмездное выполнение работ, оказание услуг: ___________ рублей:</w:t>
      </w:r>
    </w:p>
    <w:p w:rsidR="00627ACA" w:rsidRDefault="00627ACA">
      <w:pPr>
        <w:pStyle w:val="ConsPlusNonformat"/>
        <w:jc w:val="both"/>
      </w:pPr>
    </w:p>
    <w:p w:rsidR="00627ACA" w:rsidRDefault="00627ACA">
      <w:pPr>
        <w:pStyle w:val="ConsPlusNonformat"/>
        <w:jc w:val="both"/>
      </w:pPr>
      <w:r>
        <w:t xml:space="preserve">                                                                  Таблица 5</w:t>
      </w:r>
    </w:p>
    <w:p w:rsidR="00627ACA" w:rsidRDefault="00627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871"/>
        <w:gridCol w:w="1531"/>
        <w:gridCol w:w="1814"/>
        <w:gridCol w:w="1191"/>
        <w:gridCol w:w="2041"/>
      </w:tblGrid>
      <w:tr w:rsidR="00627ACA">
        <w:tc>
          <w:tcPr>
            <w:tcW w:w="567" w:type="dxa"/>
            <w:vAlign w:val="center"/>
          </w:tcPr>
          <w:p w:rsidR="00627ACA" w:rsidRDefault="00627ACA">
            <w:pPr>
              <w:pStyle w:val="ConsPlusNormal"/>
              <w:jc w:val="center"/>
            </w:pPr>
            <w:r>
              <w:t>N п/п</w:t>
            </w:r>
          </w:p>
        </w:tc>
        <w:tc>
          <w:tcPr>
            <w:tcW w:w="1871" w:type="dxa"/>
            <w:vAlign w:val="center"/>
          </w:tcPr>
          <w:p w:rsidR="00627ACA" w:rsidRDefault="00627ACA">
            <w:pPr>
              <w:pStyle w:val="ConsPlusNormal"/>
              <w:jc w:val="center"/>
            </w:pPr>
            <w:r>
              <w:t>Хозяйствующие субъекты</w:t>
            </w:r>
          </w:p>
        </w:tc>
        <w:tc>
          <w:tcPr>
            <w:tcW w:w="1531" w:type="dxa"/>
            <w:vAlign w:val="center"/>
          </w:tcPr>
          <w:p w:rsidR="00627ACA" w:rsidRDefault="00627ACA">
            <w:pPr>
              <w:pStyle w:val="ConsPlusNormal"/>
              <w:jc w:val="center"/>
            </w:pPr>
            <w:r>
              <w:t>Виды работ (услуг)</w:t>
            </w:r>
          </w:p>
        </w:tc>
        <w:tc>
          <w:tcPr>
            <w:tcW w:w="1814" w:type="dxa"/>
            <w:vAlign w:val="center"/>
          </w:tcPr>
          <w:p w:rsidR="00627ACA" w:rsidRDefault="00627ACA">
            <w:pPr>
              <w:pStyle w:val="ConsPlusNormal"/>
              <w:jc w:val="center"/>
            </w:pPr>
            <w:r>
              <w:t>Количество человеко-часов</w:t>
            </w:r>
          </w:p>
        </w:tc>
        <w:tc>
          <w:tcPr>
            <w:tcW w:w="1191" w:type="dxa"/>
            <w:vAlign w:val="center"/>
          </w:tcPr>
          <w:p w:rsidR="00627ACA" w:rsidRDefault="00627ACA">
            <w:pPr>
              <w:pStyle w:val="ConsPlusNormal"/>
              <w:jc w:val="center"/>
            </w:pPr>
            <w:r>
              <w:t>Цена за единицу (руб.)</w:t>
            </w:r>
          </w:p>
        </w:tc>
        <w:tc>
          <w:tcPr>
            <w:tcW w:w="2041" w:type="dxa"/>
            <w:vAlign w:val="center"/>
          </w:tcPr>
          <w:p w:rsidR="00627ACA" w:rsidRDefault="00627ACA">
            <w:pPr>
              <w:pStyle w:val="ConsPlusNormal"/>
              <w:jc w:val="center"/>
            </w:pPr>
            <w:r>
              <w:t>Общая стоимость (руб.)</w:t>
            </w:r>
          </w:p>
        </w:tc>
      </w:tr>
      <w:tr w:rsidR="00627ACA">
        <w:tc>
          <w:tcPr>
            <w:tcW w:w="567" w:type="dxa"/>
          </w:tcPr>
          <w:p w:rsidR="00627ACA" w:rsidRDefault="00627ACA">
            <w:pPr>
              <w:pStyle w:val="ConsPlusNormal"/>
              <w:jc w:val="center"/>
            </w:pPr>
            <w:r>
              <w:t>1</w:t>
            </w:r>
          </w:p>
        </w:tc>
        <w:tc>
          <w:tcPr>
            <w:tcW w:w="1871" w:type="dxa"/>
          </w:tcPr>
          <w:p w:rsidR="00627ACA" w:rsidRDefault="00627ACA">
            <w:pPr>
              <w:pStyle w:val="ConsPlusNormal"/>
              <w:jc w:val="center"/>
            </w:pPr>
            <w:r>
              <w:t>2</w:t>
            </w:r>
          </w:p>
        </w:tc>
        <w:tc>
          <w:tcPr>
            <w:tcW w:w="1531" w:type="dxa"/>
          </w:tcPr>
          <w:p w:rsidR="00627ACA" w:rsidRDefault="00627ACA">
            <w:pPr>
              <w:pStyle w:val="ConsPlusNormal"/>
              <w:jc w:val="center"/>
            </w:pPr>
            <w:r>
              <w:t>3</w:t>
            </w:r>
          </w:p>
        </w:tc>
        <w:tc>
          <w:tcPr>
            <w:tcW w:w="1814" w:type="dxa"/>
          </w:tcPr>
          <w:p w:rsidR="00627ACA" w:rsidRDefault="00627ACA">
            <w:pPr>
              <w:pStyle w:val="ConsPlusNormal"/>
              <w:jc w:val="center"/>
            </w:pPr>
            <w:r>
              <w:t>4</w:t>
            </w:r>
          </w:p>
        </w:tc>
        <w:tc>
          <w:tcPr>
            <w:tcW w:w="1191" w:type="dxa"/>
          </w:tcPr>
          <w:p w:rsidR="00627ACA" w:rsidRDefault="00627ACA">
            <w:pPr>
              <w:pStyle w:val="ConsPlusNormal"/>
              <w:jc w:val="center"/>
            </w:pPr>
            <w:r>
              <w:t>5</w:t>
            </w:r>
          </w:p>
        </w:tc>
        <w:tc>
          <w:tcPr>
            <w:tcW w:w="2041" w:type="dxa"/>
          </w:tcPr>
          <w:p w:rsidR="00627ACA" w:rsidRDefault="00627ACA">
            <w:pPr>
              <w:pStyle w:val="ConsPlusNormal"/>
              <w:jc w:val="center"/>
            </w:pPr>
            <w:r>
              <w:t>6</w:t>
            </w:r>
          </w:p>
        </w:tc>
      </w:tr>
      <w:tr w:rsidR="00627ACA">
        <w:tc>
          <w:tcPr>
            <w:tcW w:w="567" w:type="dxa"/>
          </w:tcPr>
          <w:p w:rsidR="00627ACA" w:rsidRDefault="00627ACA">
            <w:pPr>
              <w:pStyle w:val="ConsPlusNormal"/>
            </w:pPr>
          </w:p>
        </w:tc>
        <w:tc>
          <w:tcPr>
            <w:tcW w:w="1871" w:type="dxa"/>
          </w:tcPr>
          <w:p w:rsidR="00627ACA" w:rsidRDefault="00627ACA">
            <w:pPr>
              <w:pStyle w:val="ConsPlusNormal"/>
            </w:pPr>
          </w:p>
        </w:tc>
        <w:tc>
          <w:tcPr>
            <w:tcW w:w="1531" w:type="dxa"/>
          </w:tcPr>
          <w:p w:rsidR="00627ACA" w:rsidRDefault="00627ACA">
            <w:pPr>
              <w:pStyle w:val="ConsPlusNormal"/>
            </w:pPr>
          </w:p>
        </w:tc>
        <w:tc>
          <w:tcPr>
            <w:tcW w:w="1814" w:type="dxa"/>
          </w:tcPr>
          <w:p w:rsidR="00627ACA" w:rsidRDefault="00627ACA">
            <w:pPr>
              <w:pStyle w:val="ConsPlusNormal"/>
            </w:pPr>
          </w:p>
        </w:tc>
        <w:tc>
          <w:tcPr>
            <w:tcW w:w="1191" w:type="dxa"/>
          </w:tcPr>
          <w:p w:rsidR="00627ACA" w:rsidRDefault="00627ACA">
            <w:pPr>
              <w:pStyle w:val="ConsPlusNormal"/>
            </w:pPr>
          </w:p>
        </w:tc>
        <w:tc>
          <w:tcPr>
            <w:tcW w:w="2041" w:type="dxa"/>
          </w:tcPr>
          <w:p w:rsidR="00627ACA" w:rsidRDefault="00627ACA">
            <w:pPr>
              <w:pStyle w:val="ConsPlusNormal"/>
            </w:pPr>
          </w:p>
        </w:tc>
      </w:tr>
      <w:tr w:rsidR="00627ACA">
        <w:tc>
          <w:tcPr>
            <w:tcW w:w="567" w:type="dxa"/>
          </w:tcPr>
          <w:p w:rsidR="00627ACA" w:rsidRDefault="00627ACA">
            <w:pPr>
              <w:pStyle w:val="ConsPlusNormal"/>
            </w:pPr>
          </w:p>
        </w:tc>
        <w:tc>
          <w:tcPr>
            <w:tcW w:w="1871" w:type="dxa"/>
          </w:tcPr>
          <w:p w:rsidR="00627ACA" w:rsidRDefault="00627ACA">
            <w:pPr>
              <w:pStyle w:val="ConsPlusNormal"/>
            </w:pPr>
          </w:p>
        </w:tc>
        <w:tc>
          <w:tcPr>
            <w:tcW w:w="1531" w:type="dxa"/>
          </w:tcPr>
          <w:p w:rsidR="00627ACA" w:rsidRDefault="00627ACA">
            <w:pPr>
              <w:pStyle w:val="ConsPlusNormal"/>
            </w:pPr>
          </w:p>
        </w:tc>
        <w:tc>
          <w:tcPr>
            <w:tcW w:w="1814" w:type="dxa"/>
          </w:tcPr>
          <w:p w:rsidR="00627ACA" w:rsidRDefault="00627ACA">
            <w:pPr>
              <w:pStyle w:val="ConsPlusNormal"/>
            </w:pPr>
          </w:p>
        </w:tc>
        <w:tc>
          <w:tcPr>
            <w:tcW w:w="1191" w:type="dxa"/>
          </w:tcPr>
          <w:p w:rsidR="00627ACA" w:rsidRDefault="00627ACA">
            <w:pPr>
              <w:pStyle w:val="ConsPlusNormal"/>
            </w:pPr>
          </w:p>
        </w:tc>
        <w:tc>
          <w:tcPr>
            <w:tcW w:w="2041" w:type="dxa"/>
          </w:tcPr>
          <w:p w:rsidR="00627ACA" w:rsidRDefault="00627ACA">
            <w:pPr>
              <w:pStyle w:val="ConsPlusNormal"/>
            </w:pPr>
          </w:p>
        </w:tc>
      </w:tr>
      <w:tr w:rsidR="00627ACA">
        <w:tc>
          <w:tcPr>
            <w:tcW w:w="2438" w:type="dxa"/>
            <w:gridSpan w:val="2"/>
          </w:tcPr>
          <w:p w:rsidR="00627ACA" w:rsidRDefault="00627ACA">
            <w:pPr>
              <w:pStyle w:val="ConsPlusNormal"/>
            </w:pPr>
            <w:r>
              <w:t>Итого</w:t>
            </w:r>
          </w:p>
        </w:tc>
        <w:tc>
          <w:tcPr>
            <w:tcW w:w="1531" w:type="dxa"/>
          </w:tcPr>
          <w:p w:rsidR="00627ACA" w:rsidRDefault="00627ACA">
            <w:pPr>
              <w:pStyle w:val="ConsPlusNormal"/>
              <w:jc w:val="center"/>
            </w:pPr>
            <w:r>
              <w:t>x</w:t>
            </w:r>
          </w:p>
        </w:tc>
        <w:tc>
          <w:tcPr>
            <w:tcW w:w="1814" w:type="dxa"/>
          </w:tcPr>
          <w:p w:rsidR="00627ACA" w:rsidRDefault="00627ACA">
            <w:pPr>
              <w:pStyle w:val="ConsPlusNormal"/>
              <w:jc w:val="center"/>
            </w:pPr>
            <w:r>
              <w:t>x</w:t>
            </w:r>
          </w:p>
        </w:tc>
        <w:tc>
          <w:tcPr>
            <w:tcW w:w="1191" w:type="dxa"/>
          </w:tcPr>
          <w:p w:rsidR="00627ACA" w:rsidRDefault="00627ACA">
            <w:pPr>
              <w:pStyle w:val="ConsPlusNormal"/>
              <w:jc w:val="center"/>
            </w:pPr>
            <w:r>
              <w:t>x</w:t>
            </w:r>
          </w:p>
        </w:tc>
        <w:tc>
          <w:tcPr>
            <w:tcW w:w="2041" w:type="dxa"/>
          </w:tcPr>
          <w:p w:rsidR="00627ACA" w:rsidRDefault="00627ACA">
            <w:pPr>
              <w:pStyle w:val="ConsPlusNormal"/>
            </w:pPr>
          </w:p>
        </w:tc>
      </w:tr>
    </w:tbl>
    <w:p w:rsidR="00627ACA" w:rsidRDefault="00627ACA">
      <w:pPr>
        <w:pStyle w:val="ConsPlusNormal"/>
        <w:jc w:val="both"/>
      </w:pPr>
    </w:p>
    <w:p w:rsidR="00627ACA" w:rsidRDefault="00627ACA">
      <w:pPr>
        <w:pStyle w:val="ConsPlusNonformat"/>
        <w:jc w:val="both"/>
      </w:pPr>
      <w:r>
        <w:t xml:space="preserve">    6.3. Общий объем ресурсного обеспечения инициативного проекта:</w:t>
      </w:r>
    </w:p>
    <w:p w:rsidR="00627ACA" w:rsidRDefault="00627ACA">
      <w:pPr>
        <w:pStyle w:val="ConsPlusNonformat"/>
        <w:jc w:val="both"/>
      </w:pPr>
    </w:p>
    <w:p w:rsidR="00627ACA" w:rsidRDefault="00627ACA">
      <w:pPr>
        <w:pStyle w:val="ConsPlusNonformat"/>
        <w:jc w:val="both"/>
      </w:pPr>
      <w:r>
        <w:t xml:space="preserve">                                                                  Таблица 6</w:t>
      </w:r>
    </w:p>
    <w:p w:rsidR="00627ACA" w:rsidRDefault="00627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4797"/>
        <w:gridCol w:w="3685"/>
      </w:tblGrid>
      <w:tr w:rsidR="00627ACA">
        <w:tc>
          <w:tcPr>
            <w:tcW w:w="567" w:type="dxa"/>
            <w:vAlign w:val="center"/>
          </w:tcPr>
          <w:p w:rsidR="00627ACA" w:rsidRDefault="00627ACA">
            <w:pPr>
              <w:pStyle w:val="ConsPlusNormal"/>
              <w:jc w:val="center"/>
            </w:pPr>
            <w:r>
              <w:t>N п/п</w:t>
            </w:r>
          </w:p>
        </w:tc>
        <w:tc>
          <w:tcPr>
            <w:tcW w:w="4797" w:type="dxa"/>
            <w:vAlign w:val="center"/>
          </w:tcPr>
          <w:p w:rsidR="00627ACA" w:rsidRDefault="00627ACA">
            <w:pPr>
              <w:pStyle w:val="ConsPlusNormal"/>
              <w:jc w:val="center"/>
            </w:pPr>
            <w:r>
              <w:t>Форма обеспечения</w:t>
            </w:r>
          </w:p>
        </w:tc>
        <w:tc>
          <w:tcPr>
            <w:tcW w:w="3685" w:type="dxa"/>
            <w:vAlign w:val="center"/>
          </w:tcPr>
          <w:p w:rsidR="00627ACA" w:rsidRDefault="00627ACA">
            <w:pPr>
              <w:pStyle w:val="ConsPlusNormal"/>
              <w:jc w:val="center"/>
            </w:pPr>
            <w:r>
              <w:t>Объем финансового обеспечения проекта (рублей) (с точностью до двух знаков после запятой)</w:t>
            </w:r>
          </w:p>
        </w:tc>
      </w:tr>
      <w:tr w:rsidR="00627ACA">
        <w:tc>
          <w:tcPr>
            <w:tcW w:w="567" w:type="dxa"/>
          </w:tcPr>
          <w:p w:rsidR="00627ACA" w:rsidRDefault="00627ACA">
            <w:pPr>
              <w:pStyle w:val="ConsPlusNormal"/>
              <w:jc w:val="center"/>
            </w:pPr>
            <w:r>
              <w:t>1</w:t>
            </w:r>
          </w:p>
        </w:tc>
        <w:tc>
          <w:tcPr>
            <w:tcW w:w="4797" w:type="dxa"/>
          </w:tcPr>
          <w:p w:rsidR="00627ACA" w:rsidRDefault="00627ACA">
            <w:pPr>
              <w:pStyle w:val="ConsPlusNormal"/>
              <w:jc w:val="center"/>
            </w:pPr>
            <w:r>
              <w:t>2</w:t>
            </w:r>
          </w:p>
        </w:tc>
        <w:tc>
          <w:tcPr>
            <w:tcW w:w="3685" w:type="dxa"/>
          </w:tcPr>
          <w:p w:rsidR="00627ACA" w:rsidRDefault="00627ACA">
            <w:pPr>
              <w:pStyle w:val="ConsPlusNormal"/>
              <w:jc w:val="center"/>
            </w:pPr>
            <w:r>
              <w:t>3</w:t>
            </w:r>
          </w:p>
        </w:tc>
      </w:tr>
      <w:tr w:rsidR="00627ACA">
        <w:tc>
          <w:tcPr>
            <w:tcW w:w="567" w:type="dxa"/>
          </w:tcPr>
          <w:p w:rsidR="00627ACA" w:rsidRDefault="00627ACA">
            <w:pPr>
              <w:pStyle w:val="ConsPlusNormal"/>
              <w:jc w:val="center"/>
            </w:pPr>
            <w:r>
              <w:t>1.</w:t>
            </w:r>
          </w:p>
        </w:tc>
        <w:tc>
          <w:tcPr>
            <w:tcW w:w="4797" w:type="dxa"/>
          </w:tcPr>
          <w:p w:rsidR="00627ACA" w:rsidRDefault="00627ACA">
            <w:pPr>
              <w:pStyle w:val="ConsPlusNormal"/>
              <w:jc w:val="both"/>
            </w:pPr>
            <w:r>
              <w:t xml:space="preserve">Объем финансового обеспечения (согласно </w:t>
            </w:r>
            <w:hyperlink w:anchor="P860">
              <w:r>
                <w:rPr>
                  <w:color w:val="0000FF"/>
                </w:rPr>
                <w:t>подпункту 6.1</w:t>
              </w:r>
            </w:hyperlink>
            <w:r>
              <w:t xml:space="preserve"> инициативного проекта)</w:t>
            </w:r>
          </w:p>
        </w:tc>
        <w:tc>
          <w:tcPr>
            <w:tcW w:w="3685" w:type="dxa"/>
          </w:tcPr>
          <w:p w:rsidR="00627ACA" w:rsidRDefault="00627ACA">
            <w:pPr>
              <w:pStyle w:val="ConsPlusNormal"/>
            </w:pPr>
          </w:p>
        </w:tc>
      </w:tr>
      <w:tr w:rsidR="00627ACA">
        <w:tc>
          <w:tcPr>
            <w:tcW w:w="567" w:type="dxa"/>
          </w:tcPr>
          <w:p w:rsidR="00627ACA" w:rsidRDefault="00627ACA">
            <w:pPr>
              <w:pStyle w:val="ConsPlusNormal"/>
              <w:jc w:val="center"/>
            </w:pPr>
            <w:r>
              <w:lastRenderedPageBreak/>
              <w:t>2.</w:t>
            </w:r>
          </w:p>
        </w:tc>
        <w:tc>
          <w:tcPr>
            <w:tcW w:w="4797" w:type="dxa"/>
          </w:tcPr>
          <w:p w:rsidR="00627ACA" w:rsidRDefault="00627ACA">
            <w:pPr>
              <w:pStyle w:val="ConsPlusNormal"/>
              <w:jc w:val="both"/>
            </w:pPr>
            <w:r>
              <w:t xml:space="preserve">Объем ресурсного обеспечения в натуральной форме (согласно </w:t>
            </w:r>
            <w:hyperlink w:anchor="P893">
              <w:r>
                <w:rPr>
                  <w:color w:val="0000FF"/>
                </w:rPr>
                <w:t>подпункту 6.2</w:t>
              </w:r>
            </w:hyperlink>
            <w:r>
              <w:t xml:space="preserve"> инициативного проекта)</w:t>
            </w:r>
          </w:p>
        </w:tc>
        <w:tc>
          <w:tcPr>
            <w:tcW w:w="3685" w:type="dxa"/>
          </w:tcPr>
          <w:p w:rsidR="00627ACA" w:rsidRDefault="00627ACA">
            <w:pPr>
              <w:pStyle w:val="ConsPlusNormal"/>
            </w:pPr>
          </w:p>
        </w:tc>
      </w:tr>
      <w:tr w:rsidR="00627ACA">
        <w:tc>
          <w:tcPr>
            <w:tcW w:w="5364" w:type="dxa"/>
            <w:gridSpan w:val="2"/>
          </w:tcPr>
          <w:p w:rsidR="00627ACA" w:rsidRDefault="00627ACA">
            <w:pPr>
              <w:pStyle w:val="ConsPlusNormal"/>
            </w:pPr>
            <w:r>
              <w:t>Итого</w:t>
            </w:r>
          </w:p>
        </w:tc>
        <w:tc>
          <w:tcPr>
            <w:tcW w:w="3685" w:type="dxa"/>
          </w:tcPr>
          <w:p w:rsidR="00627ACA" w:rsidRDefault="00627ACA">
            <w:pPr>
              <w:pStyle w:val="ConsPlusNormal"/>
            </w:pPr>
          </w:p>
        </w:tc>
      </w:tr>
    </w:tbl>
    <w:p w:rsidR="00627ACA" w:rsidRDefault="00627ACA">
      <w:pPr>
        <w:pStyle w:val="ConsPlusNormal"/>
        <w:jc w:val="both"/>
      </w:pPr>
    </w:p>
    <w:p w:rsidR="00627ACA" w:rsidRDefault="00627ACA">
      <w:pPr>
        <w:pStyle w:val="ConsPlusNonformat"/>
        <w:jc w:val="both"/>
      </w:pPr>
      <w:r>
        <w:t xml:space="preserve">    7. Характеристика реализуемого инициативного проекта:</w:t>
      </w:r>
    </w:p>
    <w:p w:rsidR="00627ACA" w:rsidRDefault="00627ACA">
      <w:pPr>
        <w:pStyle w:val="ConsPlusNonformat"/>
        <w:jc w:val="both"/>
      </w:pPr>
      <w:r>
        <w:t xml:space="preserve">    7.1. Экологическая эффективность:</w:t>
      </w:r>
    </w:p>
    <w:p w:rsidR="00627ACA" w:rsidRDefault="00627ACA">
      <w:pPr>
        <w:pStyle w:val="ConsPlusNonformat"/>
        <w:jc w:val="both"/>
      </w:pPr>
      <w:r>
        <w:t xml:space="preserve">    7.1.1.  Мероприятия,  направленные  на  улучшение  состояния окружающей</w:t>
      </w:r>
    </w:p>
    <w:p w:rsidR="00627ACA" w:rsidRDefault="00627ACA">
      <w:pPr>
        <w:pStyle w:val="ConsPlusNonformat"/>
        <w:jc w:val="both"/>
      </w:pPr>
      <w:r>
        <w:t>среды,  которые  предлагается  выполнить  в  ходе  реализации инициативного</w:t>
      </w:r>
    </w:p>
    <w:p w:rsidR="00627ACA" w:rsidRDefault="00627ACA">
      <w:pPr>
        <w:pStyle w:val="ConsPlusNonformat"/>
        <w:jc w:val="both"/>
      </w:pPr>
      <w:r>
        <w:t>проекта:</w:t>
      </w:r>
    </w:p>
    <w:p w:rsidR="00627ACA" w:rsidRDefault="00627ACA">
      <w:pPr>
        <w:pStyle w:val="ConsPlusNonformat"/>
        <w:jc w:val="both"/>
      </w:pPr>
    </w:p>
    <w:p w:rsidR="00627ACA" w:rsidRDefault="00627ACA">
      <w:pPr>
        <w:pStyle w:val="ConsPlusNonformat"/>
        <w:jc w:val="both"/>
      </w:pPr>
      <w:r>
        <w:t xml:space="preserve">                                                                  Таблица 7</w:t>
      </w:r>
    </w:p>
    <w:p w:rsidR="00627ACA" w:rsidRDefault="00627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232"/>
        <w:gridCol w:w="5216"/>
      </w:tblGrid>
      <w:tr w:rsidR="00627ACA">
        <w:tc>
          <w:tcPr>
            <w:tcW w:w="567" w:type="dxa"/>
          </w:tcPr>
          <w:p w:rsidR="00627ACA" w:rsidRDefault="00627ACA">
            <w:pPr>
              <w:pStyle w:val="ConsPlusNormal"/>
              <w:jc w:val="center"/>
            </w:pPr>
            <w:r>
              <w:t>N п/п</w:t>
            </w:r>
          </w:p>
        </w:tc>
        <w:tc>
          <w:tcPr>
            <w:tcW w:w="3232" w:type="dxa"/>
          </w:tcPr>
          <w:p w:rsidR="00627ACA" w:rsidRDefault="00627ACA">
            <w:pPr>
              <w:pStyle w:val="ConsPlusNormal"/>
              <w:jc w:val="center"/>
            </w:pPr>
            <w:r>
              <w:t>Описание проблемы, степени ее значимости</w:t>
            </w:r>
          </w:p>
        </w:tc>
        <w:tc>
          <w:tcPr>
            <w:tcW w:w="5216" w:type="dxa"/>
          </w:tcPr>
          <w:p w:rsidR="00627ACA" w:rsidRDefault="00627ACA">
            <w:pPr>
              <w:pStyle w:val="ConsPlusNormal"/>
              <w:jc w:val="center"/>
            </w:pPr>
            <w:r>
              <w:t>Перечень мероприятий, направленных на решение проблемы</w:t>
            </w:r>
          </w:p>
        </w:tc>
      </w:tr>
      <w:tr w:rsidR="00627ACA">
        <w:tc>
          <w:tcPr>
            <w:tcW w:w="567" w:type="dxa"/>
          </w:tcPr>
          <w:p w:rsidR="00627ACA" w:rsidRDefault="00627ACA">
            <w:pPr>
              <w:pStyle w:val="ConsPlusNormal"/>
              <w:jc w:val="center"/>
            </w:pPr>
            <w:r>
              <w:t>1</w:t>
            </w:r>
          </w:p>
        </w:tc>
        <w:tc>
          <w:tcPr>
            <w:tcW w:w="3232" w:type="dxa"/>
          </w:tcPr>
          <w:p w:rsidR="00627ACA" w:rsidRDefault="00627ACA">
            <w:pPr>
              <w:pStyle w:val="ConsPlusNormal"/>
              <w:jc w:val="center"/>
            </w:pPr>
            <w:r>
              <w:t>2</w:t>
            </w:r>
          </w:p>
        </w:tc>
        <w:tc>
          <w:tcPr>
            <w:tcW w:w="5216" w:type="dxa"/>
          </w:tcPr>
          <w:p w:rsidR="00627ACA" w:rsidRDefault="00627ACA">
            <w:pPr>
              <w:pStyle w:val="ConsPlusNormal"/>
              <w:jc w:val="center"/>
            </w:pPr>
            <w:r>
              <w:t>3</w:t>
            </w:r>
          </w:p>
        </w:tc>
      </w:tr>
      <w:tr w:rsidR="00627ACA">
        <w:tc>
          <w:tcPr>
            <w:tcW w:w="567" w:type="dxa"/>
          </w:tcPr>
          <w:p w:rsidR="00627ACA" w:rsidRDefault="00627ACA">
            <w:pPr>
              <w:pStyle w:val="ConsPlusNormal"/>
            </w:pPr>
          </w:p>
        </w:tc>
        <w:tc>
          <w:tcPr>
            <w:tcW w:w="3232" w:type="dxa"/>
          </w:tcPr>
          <w:p w:rsidR="00627ACA" w:rsidRDefault="00627ACA">
            <w:pPr>
              <w:pStyle w:val="ConsPlusNormal"/>
            </w:pPr>
          </w:p>
        </w:tc>
        <w:tc>
          <w:tcPr>
            <w:tcW w:w="5216" w:type="dxa"/>
          </w:tcPr>
          <w:p w:rsidR="00627ACA" w:rsidRDefault="00627ACA">
            <w:pPr>
              <w:pStyle w:val="ConsPlusNormal"/>
            </w:pPr>
          </w:p>
        </w:tc>
      </w:tr>
      <w:tr w:rsidR="00627ACA">
        <w:tc>
          <w:tcPr>
            <w:tcW w:w="567" w:type="dxa"/>
          </w:tcPr>
          <w:p w:rsidR="00627ACA" w:rsidRDefault="00627ACA">
            <w:pPr>
              <w:pStyle w:val="ConsPlusNormal"/>
            </w:pPr>
          </w:p>
        </w:tc>
        <w:tc>
          <w:tcPr>
            <w:tcW w:w="3232" w:type="dxa"/>
          </w:tcPr>
          <w:p w:rsidR="00627ACA" w:rsidRDefault="00627ACA">
            <w:pPr>
              <w:pStyle w:val="ConsPlusNormal"/>
            </w:pPr>
          </w:p>
        </w:tc>
        <w:tc>
          <w:tcPr>
            <w:tcW w:w="5216" w:type="dxa"/>
          </w:tcPr>
          <w:p w:rsidR="00627ACA" w:rsidRDefault="00627ACA">
            <w:pPr>
              <w:pStyle w:val="ConsPlusNormal"/>
            </w:pPr>
          </w:p>
        </w:tc>
      </w:tr>
      <w:tr w:rsidR="00627ACA">
        <w:tc>
          <w:tcPr>
            <w:tcW w:w="567" w:type="dxa"/>
          </w:tcPr>
          <w:p w:rsidR="00627ACA" w:rsidRDefault="00627ACA">
            <w:pPr>
              <w:pStyle w:val="ConsPlusNormal"/>
            </w:pPr>
          </w:p>
        </w:tc>
        <w:tc>
          <w:tcPr>
            <w:tcW w:w="3232" w:type="dxa"/>
          </w:tcPr>
          <w:p w:rsidR="00627ACA" w:rsidRDefault="00627ACA">
            <w:pPr>
              <w:pStyle w:val="ConsPlusNormal"/>
            </w:pPr>
          </w:p>
        </w:tc>
        <w:tc>
          <w:tcPr>
            <w:tcW w:w="5216" w:type="dxa"/>
          </w:tcPr>
          <w:p w:rsidR="00627ACA" w:rsidRDefault="00627ACA">
            <w:pPr>
              <w:pStyle w:val="ConsPlusNormal"/>
            </w:pPr>
          </w:p>
        </w:tc>
      </w:tr>
    </w:tbl>
    <w:p w:rsidR="00627ACA" w:rsidRDefault="00627ACA">
      <w:pPr>
        <w:pStyle w:val="ConsPlusNormal"/>
        <w:jc w:val="both"/>
      </w:pPr>
    </w:p>
    <w:p w:rsidR="00627ACA" w:rsidRDefault="00627ACA">
      <w:pPr>
        <w:pStyle w:val="ConsPlusNonformat"/>
        <w:jc w:val="both"/>
      </w:pPr>
      <w:r>
        <w:t xml:space="preserve">    7.2. Социальная эффективность:</w:t>
      </w:r>
    </w:p>
    <w:p w:rsidR="00627ACA" w:rsidRDefault="00627ACA">
      <w:pPr>
        <w:pStyle w:val="ConsPlusNonformat"/>
        <w:jc w:val="both"/>
      </w:pPr>
      <w:r>
        <w:t xml:space="preserve">    7.2.1.  Характеристика населения населенного пункта (района, городского</w:t>
      </w:r>
    </w:p>
    <w:p w:rsidR="00627ACA" w:rsidRDefault="00627ACA">
      <w:pPr>
        <w:pStyle w:val="ConsPlusNonformat"/>
        <w:jc w:val="both"/>
      </w:pPr>
      <w:r>
        <w:t>округа)  муниципального  образования  Ульяновской  области, которое получит</w:t>
      </w:r>
    </w:p>
    <w:p w:rsidR="00627ACA" w:rsidRDefault="00627ACA">
      <w:pPr>
        <w:pStyle w:val="ConsPlusNonformat"/>
        <w:jc w:val="both"/>
      </w:pPr>
      <w:r>
        <w:t>пользу   в   результате   реализации   инициативного   проекта   (далее   -</w:t>
      </w:r>
    </w:p>
    <w:p w:rsidR="00627ACA" w:rsidRDefault="00627ACA">
      <w:pPr>
        <w:pStyle w:val="ConsPlusNonformat"/>
        <w:jc w:val="both"/>
      </w:pPr>
      <w:r>
        <w:t>благополучатели):</w:t>
      </w:r>
    </w:p>
    <w:p w:rsidR="00627ACA" w:rsidRDefault="00627ACA">
      <w:pPr>
        <w:pStyle w:val="ConsPlusNonformat"/>
        <w:jc w:val="both"/>
      </w:pPr>
    </w:p>
    <w:p w:rsidR="00627ACA" w:rsidRDefault="00627ACA">
      <w:pPr>
        <w:pStyle w:val="ConsPlusNonformat"/>
        <w:jc w:val="both"/>
      </w:pPr>
      <w:r>
        <w:t xml:space="preserve">                                                                  Таблица 8</w:t>
      </w:r>
    </w:p>
    <w:p w:rsidR="00627ACA" w:rsidRDefault="00627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5057"/>
        <w:gridCol w:w="2041"/>
        <w:gridCol w:w="1361"/>
      </w:tblGrid>
      <w:tr w:rsidR="00627ACA">
        <w:tc>
          <w:tcPr>
            <w:tcW w:w="567" w:type="dxa"/>
            <w:vAlign w:val="center"/>
          </w:tcPr>
          <w:p w:rsidR="00627ACA" w:rsidRDefault="00627ACA">
            <w:pPr>
              <w:pStyle w:val="ConsPlusNormal"/>
              <w:jc w:val="center"/>
            </w:pPr>
            <w:r>
              <w:t>N п/п</w:t>
            </w:r>
          </w:p>
        </w:tc>
        <w:tc>
          <w:tcPr>
            <w:tcW w:w="5057" w:type="dxa"/>
            <w:vAlign w:val="center"/>
          </w:tcPr>
          <w:p w:rsidR="00627ACA" w:rsidRDefault="00627ACA">
            <w:pPr>
              <w:pStyle w:val="ConsPlusNormal"/>
              <w:jc w:val="center"/>
            </w:pPr>
            <w:r>
              <w:t>Категории благополучателей</w:t>
            </w:r>
          </w:p>
        </w:tc>
        <w:tc>
          <w:tcPr>
            <w:tcW w:w="2041" w:type="dxa"/>
            <w:vAlign w:val="center"/>
          </w:tcPr>
          <w:p w:rsidR="00627ACA" w:rsidRDefault="00627ACA">
            <w:pPr>
              <w:pStyle w:val="ConsPlusNormal"/>
              <w:jc w:val="center"/>
            </w:pPr>
            <w:r>
              <w:t>Характеристики благополучателей</w:t>
            </w:r>
          </w:p>
        </w:tc>
        <w:tc>
          <w:tcPr>
            <w:tcW w:w="1361" w:type="dxa"/>
            <w:vAlign w:val="center"/>
          </w:tcPr>
          <w:p w:rsidR="00627ACA" w:rsidRDefault="00627ACA">
            <w:pPr>
              <w:pStyle w:val="ConsPlusNormal"/>
              <w:jc w:val="center"/>
            </w:pPr>
            <w:r>
              <w:t>Число (человек)</w:t>
            </w:r>
          </w:p>
        </w:tc>
      </w:tr>
      <w:tr w:rsidR="00627ACA">
        <w:tc>
          <w:tcPr>
            <w:tcW w:w="567" w:type="dxa"/>
          </w:tcPr>
          <w:p w:rsidR="00627ACA" w:rsidRDefault="00627ACA">
            <w:pPr>
              <w:pStyle w:val="ConsPlusNormal"/>
              <w:jc w:val="center"/>
            </w:pPr>
            <w:r>
              <w:t>1</w:t>
            </w:r>
          </w:p>
        </w:tc>
        <w:tc>
          <w:tcPr>
            <w:tcW w:w="5057" w:type="dxa"/>
          </w:tcPr>
          <w:p w:rsidR="00627ACA" w:rsidRDefault="00627ACA">
            <w:pPr>
              <w:pStyle w:val="ConsPlusNormal"/>
              <w:jc w:val="center"/>
            </w:pPr>
            <w:r>
              <w:t>2</w:t>
            </w:r>
          </w:p>
        </w:tc>
        <w:tc>
          <w:tcPr>
            <w:tcW w:w="2041" w:type="dxa"/>
          </w:tcPr>
          <w:p w:rsidR="00627ACA" w:rsidRDefault="00627ACA">
            <w:pPr>
              <w:pStyle w:val="ConsPlusNormal"/>
              <w:jc w:val="center"/>
            </w:pPr>
            <w:r>
              <w:t>3</w:t>
            </w:r>
          </w:p>
        </w:tc>
        <w:tc>
          <w:tcPr>
            <w:tcW w:w="1361" w:type="dxa"/>
          </w:tcPr>
          <w:p w:rsidR="00627ACA" w:rsidRDefault="00627ACA">
            <w:pPr>
              <w:pStyle w:val="ConsPlusNormal"/>
              <w:jc w:val="center"/>
            </w:pPr>
            <w:r>
              <w:t>4</w:t>
            </w:r>
          </w:p>
        </w:tc>
      </w:tr>
      <w:tr w:rsidR="00627ACA">
        <w:tc>
          <w:tcPr>
            <w:tcW w:w="567" w:type="dxa"/>
          </w:tcPr>
          <w:p w:rsidR="00627ACA" w:rsidRDefault="00627ACA">
            <w:pPr>
              <w:pStyle w:val="ConsPlusNormal"/>
              <w:jc w:val="center"/>
            </w:pPr>
            <w:r>
              <w:t>1.</w:t>
            </w:r>
          </w:p>
        </w:tc>
        <w:tc>
          <w:tcPr>
            <w:tcW w:w="5057" w:type="dxa"/>
          </w:tcPr>
          <w:p w:rsidR="00627ACA" w:rsidRDefault="00627ACA">
            <w:pPr>
              <w:pStyle w:val="ConsPlusNormal"/>
              <w:jc w:val="both"/>
            </w:pPr>
            <w:r>
              <w:t>Непосредственные благополучатели (население, которое будет принимать участие в реализации инициативного проекта и регулярно пользоваться его результатами)</w:t>
            </w:r>
          </w:p>
        </w:tc>
        <w:tc>
          <w:tcPr>
            <w:tcW w:w="2041" w:type="dxa"/>
          </w:tcPr>
          <w:p w:rsidR="00627ACA" w:rsidRDefault="00627ACA">
            <w:pPr>
              <w:pStyle w:val="ConsPlusNormal"/>
            </w:pPr>
          </w:p>
        </w:tc>
        <w:tc>
          <w:tcPr>
            <w:tcW w:w="1361" w:type="dxa"/>
          </w:tcPr>
          <w:p w:rsidR="00627ACA" w:rsidRDefault="00627ACA">
            <w:pPr>
              <w:pStyle w:val="ConsPlusNormal"/>
            </w:pPr>
          </w:p>
        </w:tc>
      </w:tr>
      <w:tr w:rsidR="00627ACA">
        <w:tc>
          <w:tcPr>
            <w:tcW w:w="567" w:type="dxa"/>
          </w:tcPr>
          <w:p w:rsidR="00627ACA" w:rsidRDefault="00627ACA">
            <w:pPr>
              <w:pStyle w:val="ConsPlusNormal"/>
              <w:jc w:val="center"/>
            </w:pPr>
            <w:r>
              <w:t>2.</w:t>
            </w:r>
          </w:p>
        </w:tc>
        <w:tc>
          <w:tcPr>
            <w:tcW w:w="5057" w:type="dxa"/>
          </w:tcPr>
          <w:p w:rsidR="00627ACA" w:rsidRDefault="00627ACA">
            <w:pPr>
              <w:pStyle w:val="ConsPlusNormal"/>
              <w:jc w:val="both"/>
            </w:pPr>
            <w:r>
              <w:t>Косвенные благополучатели (население, которое эпизодически будет пользоваться результатами инициативного проекта, но не принимает участие в его реализации)</w:t>
            </w:r>
          </w:p>
        </w:tc>
        <w:tc>
          <w:tcPr>
            <w:tcW w:w="2041" w:type="dxa"/>
          </w:tcPr>
          <w:p w:rsidR="00627ACA" w:rsidRDefault="00627ACA">
            <w:pPr>
              <w:pStyle w:val="ConsPlusNormal"/>
            </w:pPr>
          </w:p>
        </w:tc>
        <w:tc>
          <w:tcPr>
            <w:tcW w:w="1361" w:type="dxa"/>
          </w:tcPr>
          <w:p w:rsidR="00627ACA" w:rsidRDefault="00627ACA">
            <w:pPr>
              <w:pStyle w:val="ConsPlusNormal"/>
            </w:pPr>
          </w:p>
        </w:tc>
      </w:tr>
      <w:tr w:rsidR="00627ACA">
        <w:tc>
          <w:tcPr>
            <w:tcW w:w="567" w:type="dxa"/>
          </w:tcPr>
          <w:p w:rsidR="00627ACA" w:rsidRDefault="00627ACA">
            <w:pPr>
              <w:pStyle w:val="ConsPlusNormal"/>
              <w:jc w:val="center"/>
            </w:pPr>
            <w:r>
              <w:t>3.</w:t>
            </w:r>
          </w:p>
        </w:tc>
        <w:tc>
          <w:tcPr>
            <w:tcW w:w="5057" w:type="dxa"/>
          </w:tcPr>
          <w:p w:rsidR="00627ACA" w:rsidRDefault="00627ACA">
            <w:pPr>
              <w:pStyle w:val="ConsPlusNormal"/>
            </w:pPr>
            <w:r>
              <w:t>Общее число благополучателей, человек</w:t>
            </w:r>
          </w:p>
        </w:tc>
        <w:tc>
          <w:tcPr>
            <w:tcW w:w="2041" w:type="dxa"/>
          </w:tcPr>
          <w:p w:rsidR="00627ACA" w:rsidRDefault="00627ACA">
            <w:pPr>
              <w:pStyle w:val="ConsPlusNormal"/>
              <w:jc w:val="center"/>
            </w:pPr>
            <w:r>
              <w:t>x</w:t>
            </w:r>
          </w:p>
        </w:tc>
        <w:tc>
          <w:tcPr>
            <w:tcW w:w="1361" w:type="dxa"/>
          </w:tcPr>
          <w:p w:rsidR="00627ACA" w:rsidRDefault="00627ACA">
            <w:pPr>
              <w:pStyle w:val="ConsPlusNormal"/>
            </w:pPr>
          </w:p>
        </w:tc>
      </w:tr>
    </w:tbl>
    <w:p w:rsidR="00627ACA" w:rsidRDefault="00627ACA">
      <w:pPr>
        <w:pStyle w:val="ConsPlusNormal"/>
        <w:jc w:val="both"/>
      </w:pPr>
    </w:p>
    <w:p w:rsidR="00627ACA" w:rsidRDefault="00627ACA">
      <w:pPr>
        <w:pStyle w:val="ConsPlusNonformat"/>
        <w:jc w:val="both"/>
      </w:pPr>
      <w:r>
        <w:t xml:space="preserve">    7.2.2.  Участие  жителей населенного пункта (района, городского округа)</w:t>
      </w:r>
    </w:p>
    <w:p w:rsidR="00627ACA" w:rsidRDefault="00627ACA">
      <w:pPr>
        <w:pStyle w:val="ConsPlusNonformat"/>
        <w:jc w:val="both"/>
      </w:pPr>
      <w:r>
        <w:t>муниципального  образования Ульяновской области и хозяйствующих субъектов в</w:t>
      </w:r>
    </w:p>
    <w:p w:rsidR="00627ACA" w:rsidRDefault="00627ACA">
      <w:pPr>
        <w:pStyle w:val="ConsPlusNonformat"/>
        <w:jc w:val="both"/>
      </w:pPr>
      <w:r>
        <w:t>определении инициативного проекта и содействии в его реализации:</w:t>
      </w:r>
    </w:p>
    <w:p w:rsidR="00627ACA" w:rsidRDefault="00627ACA">
      <w:pPr>
        <w:pStyle w:val="ConsPlusNonformat"/>
        <w:jc w:val="both"/>
      </w:pPr>
      <w:r>
        <w:t xml:space="preserve">    7.2.2.1.  Инициативный  проект  поддержан  на  общем  собрании  жителей</w:t>
      </w:r>
    </w:p>
    <w:p w:rsidR="00627ACA" w:rsidRDefault="00627ACA">
      <w:pPr>
        <w:pStyle w:val="ConsPlusNonformat"/>
        <w:jc w:val="both"/>
      </w:pPr>
      <w:r>
        <w:t>населенного  пункта  (района, городского округа) муниципального образования</w:t>
      </w:r>
    </w:p>
    <w:p w:rsidR="00627ACA" w:rsidRDefault="00627ACA">
      <w:pPr>
        <w:pStyle w:val="ConsPlusNonformat"/>
        <w:jc w:val="both"/>
      </w:pPr>
      <w:r>
        <w:t>Ульяновской области.</w:t>
      </w:r>
    </w:p>
    <w:p w:rsidR="00627ACA" w:rsidRDefault="00627ACA">
      <w:pPr>
        <w:pStyle w:val="ConsPlusNonformat"/>
        <w:jc w:val="both"/>
      </w:pPr>
      <w:r>
        <w:lastRenderedPageBreak/>
        <w:t xml:space="preserve">    Дата проведения: __ _________ ____ года:</w:t>
      </w:r>
    </w:p>
    <w:p w:rsidR="00627ACA" w:rsidRDefault="00627ACA">
      <w:pPr>
        <w:pStyle w:val="ConsPlusNonformat"/>
        <w:jc w:val="both"/>
      </w:pPr>
      <w:bookmarkStart w:id="14" w:name="P1127"/>
      <w:bookmarkEnd w:id="14"/>
      <w:r>
        <w:t xml:space="preserve">    7.2.2.1.1.  Число  жителей, принявших участие в общих собраниях жителей</w:t>
      </w:r>
    </w:p>
    <w:p w:rsidR="00627ACA" w:rsidRDefault="00627ACA">
      <w:pPr>
        <w:pStyle w:val="ConsPlusNonformat"/>
        <w:jc w:val="both"/>
      </w:pPr>
      <w:r>
        <w:t>населенного  пункта  (района, городского округа) муниципального образования</w:t>
      </w:r>
    </w:p>
    <w:p w:rsidR="00627ACA" w:rsidRDefault="00627ACA">
      <w:pPr>
        <w:pStyle w:val="ConsPlusNonformat"/>
        <w:jc w:val="both"/>
      </w:pPr>
      <w:r>
        <w:t>Ульяновской области: ______________________________________________________</w:t>
      </w:r>
    </w:p>
    <w:p w:rsidR="00627ACA" w:rsidRDefault="00627ACA">
      <w:pPr>
        <w:pStyle w:val="ConsPlusNonformat"/>
        <w:jc w:val="both"/>
      </w:pPr>
      <w:r>
        <w:t xml:space="preserve">                          (согласно протоколам общих собраний жителей)</w:t>
      </w:r>
    </w:p>
    <w:p w:rsidR="00627ACA" w:rsidRDefault="00627ACA">
      <w:pPr>
        <w:pStyle w:val="ConsPlusNonformat"/>
        <w:jc w:val="both"/>
      </w:pPr>
      <w:r>
        <w:t xml:space="preserve">    7.2.2.2.  Инициативный проект поддержан по итогам онлайн-голосования на</w:t>
      </w:r>
    </w:p>
    <w:p w:rsidR="00627ACA" w:rsidRDefault="00627ACA">
      <w:pPr>
        <w:pStyle w:val="ConsPlusNonformat"/>
        <w:jc w:val="both"/>
      </w:pPr>
      <w:r>
        <w:t>портале "Открытый бюджет Ульяновской области".</w:t>
      </w:r>
    </w:p>
    <w:p w:rsidR="00627ACA" w:rsidRDefault="00627ACA">
      <w:pPr>
        <w:pStyle w:val="ConsPlusNonformat"/>
        <w:jc w:val="both"/>
      </w:pPr>
      <w:r>
        <w:t xml:space="preserve">    Сроки проведения: __ _________ ____ года года.</w:t>
      </w:r>
    </w:p>
    <w:p w:rsidR="00627ACA" w:rsidRDefault="00627ACA">
      <w:pPr>
        <w:pStyle w:val="ConsPlusNonformat"/>
        <w:jc w:val="both"/>
      </w:pPr>
      <w:bookmarkStart w:id="15" w:name="P1134"/>
      <w:bookmarkEnd w:id="15"/>
      <w:r>
        <w:t xml:space="preserve">    7.2.2.2.1. Число жителей, принявших участие в онлайн-голосовании:</w:t>
      </w:r>
    </w:p>
    <w:p w:rsidR="00627ACA" w:rsidRDefault="00627ACA">
      <w:pPr>
        <w:pStyle w:val="ConsPlusNonformat"/>
        <w:jc w:val="both"/>
      </w:pPr>
      <w:r>
        <w:t>____________________________________________________________________</w:t>
      </w:r>
    </w:p>
    <w:p w:rsidR="00627ACA" w:rsidRDefault="00627ACA">
      <w:pPr>
        <w:pStyle w:val="ConsPlusNonformat"/>
        <w:jc w:val="both"/>
      </w:pPr>
      <w:r>
        <w:t xml:space="preserve">               (согласно протоколам общих собраний жителей)</w:t>
      </w:r>
    </w:p>
    <w:p w:rsidR="00627ACA" w:rsidRDefault="00627ACA">
      <w:pPr>
        <w:pStyle w:val="ConsPlusNonformat"/>
        <w:jc w:val="both"/>
      </w:pPr>
      <w:r>
        <w:t xml:space="preserve">    7.2.2.3.  Общее число жителей, принявших участие в отборе приоритетного</w:t>
      </w:r>
    </w:p>
    <w:p w:rsidR="00627ACA" w:rsidRDefault="00627ACA">
      <w:pPr>
        <w:pStyle w:val="ConsPlusNonformat"/>
        <w:jc w:val="both"/>
      </w:pPr>
      <w:r>
        <w:t xml:space="preserve">инициативного   проекта   (согласно   </w:t>
      </w:r>
      <w:hyperlink w:anchor="P1127">
        <w:r>
          <w:rPr>
            <w:color w:val="0000FF"/>
          </w:rPr>
          <w:t>подпунктам   7.2.2.1.1</w:t>
        </w:r>
      </w:hyperlink>
      <w:r>
        <w:t xml:space="preserve">  и </w:t>
      </w:r>
      <w:hyperlink w:anchor="P1134">
        <w:r>
          <w:rPr>
            <w:color w:val="0000FF"/>
          </w:rPr>
          <w:t>7.2.2.2.1</w:t>
        </w:r>
      </w:hyperlink>
      <w:r>
        <w:t>):</w:t>
      </w:r>
    </w:p>
    <w:p w:rsidR="00627ACA" w:rsidRDefault="00627ACA">
      <w:pPr>
        <w:pStyle w:val="ConsPlusNonformat"/>
        <w:jc w:val="both"/>
      </w:pPr>
      <w:r>
        <w:t>__________________ ________________________________________________________</w:t>
      </w:r>
    </w:p>
    <w:p w:rsidR="00627ACA" w:rsidRDefault="00627ACA">
      <w:pPr>
        <w:pStyle w:val="ConsPlusNonformat"/>
        <w:jc w:val="both"/>
      </w:pPr>
      <w:r>
        <w:t xml:space="preserve">    7.3. Качественное управление:</w:t>
      </w:r>
    </w:p>
    <w:p w:rsidR="00627ACA" w:rsidRDefault="00627ACA">
      <w:pPr>
        <w:pStyle w:val="ConsPlusNonformat"/>
        <w:jc w:val="both"/>
      </w:pPr>
      <w:r>
        <w:t xml:space="preserve">    7.3.1.  Выполнение  работ  на  объекте,  строительство,  реконструкция,</w:t>
      </w:r>
    </w:p>
    <w:p w:rsidR="00627ACA" w:rsidRDefault="00627ACA">
      <w:pPr>
        <w:pStyle w:val="ConsPlusNonformat"/>
        <w:jc w:val="both"/>
      </w:pPr>
      <w:r>
        <w:t>капитальный или текущий ремонт которого предусмотрены инициативным проектом</w:t>
      </w:r>
    </w:p>
    <w:p w:rsidR="00627ACA" w:rsidRDefault="00627ACA">
      <w:pPr>
        <w:pStyle w:val="ConsPlusNonformat"/>
        <w:jc w:val="both"/>
      </w:pPr>
      <w:r>
        <w:t>в период, предшествующий периоду проведения конкурсного отбора инициативных</w:t>
      </w:r>
    </w:p>
    <w:p w:rsidR="00627ACA" w:rsidRDefault="00627ACA">
      <w:pPr>
        <w:pStyle w:val="ConsPlusNonformat"/>
        <w:jc w:val="both"/>
      </w:pPr>
      <w:r>
        <w:t>проектов,  за счет средств местного бюджета, и (или) инициативных платежей,</w:t>
      </w:r>
    </w:p>
    <w:p w:rsidR="00627ACA" w:rsidRDefault="00627ACA">
      <w:pPr>
        <w:pStyle w:val="ConsPlusNonformat"/>
        <w:jc w:val="both"/>
      </w:pPr>
      <w:r>
        <w:t>и (или) безвозмездного предоставления товаров, выполнения работ гражданами,</w:t>
      </w:r>
    </w:p>
    <w:p w:rsidR="00627ACA" w:rsidRDefault="00627ACA">
      <w:pPr>
        <w:pStyle w:val="ConsPlusNonformat"/>
        <w:jc w:val="both"/>
      </w:pPr>
      <w:r>
        <w:t>и  (или)  безвозмездного предоставления товаров, выполнения работ, оказания</w:t>
      </w:r>
    </w:p>
    <w:p w:rsidR="00627ACA" w:rsidRDefault="00627ACA">
      <w:pPr>
        <w:pStyle w:val="ConsPlusNonformat"/>
        <w:jc w:val="both"/>
      </w:pPr>
      <w:r>
        <w:t>услуг  хозяйствующими  субъектами (указать источник ресурсного обеспечения,</w:t>
      </w:r>
    </w:p>
    <w:p w:rsidR="00627ACA" w:rsidRDefault="00627ACA">
      <w:pPr>
        <w:pStyle w:val="ConsPlusNonformat"/>
        <w:jc w:val="both"/>
      </w:pPr>
      <w:r>
        <w:t>наименование и сроки выполнения работ): ___________________________________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8.  Использование  для  формирования  и  изучения  мнения населения при</w:t>
      </w:r>
    </w:p>
    <w:p w:rsidR="00627ACA" w:rsidRDefault="00627ACA">
      <w:pPr>
        <w:pStyle w:val="ConsPlusNonformat"/>
        <w:jc w:val="both"/>
      </w:pPr>
      <w:r>
        <w:t>отборе  инициативного  проекта  средств массовой информации (далее - СМИ) и</w:t>
      </w:r>
    </w:p>
    <w:p w:rsidR="00627ACA" w:rsidRDefault="00627ACA">
      <w:pPr>
        <w:pStyle w:val="ConsPlusNonformat"/>
        <w:jc w:val="both"/>
      </w:pPr>
      <w:r>
        <w:t>иных  способов  информирования  населения  (к заявке на участие в ежегодном</w:t>
      </w:r>
    </w:p>
    <w:p w:rsidR="00627ACA" w:rsidRDefault="00627ACA">
      <w:pPr>
        <w:pStyle w:val="ConsPlusNonformat"/>
        <w:jc w:val="both"/>
      </w:pPr>
      <w:r>
        <w:t>конкурсном  отборе  проектов развития муниципальных образований Ульяновской</w:t>
      </w:r>
    </w:p>
    <w:p w:rsidR="00627ACA" w:rsidRDefault="00627ACA">
      <w:pPr>
        <w:pStyle w:val="ConsPlusNonformat"/>
        <w:jc w:val="both"/>
      </w:pPr>
      <w:r>
        <w:t>области,  подготовленных  на  основе  местных инициатив граждан, необходимо</w:t>
      </w:r>
    </w:p>
    <w:p w:rsidR="00627ACA" w:rsidRDefault="00627ACA">
      <w:pPr>
        <w:pStyle w:val="ConsPlusNonformat"/>
        <w:jc w:val="both"/>
      </w:pPr>
      <w:r>
        <w:t>приложить  материалы  (фотографические изображения, видеоматериалы и т.п.),</w:t>
      </w:r>
    </w:p>
    <w:p w:rsidR="00627ACA" w:rsidRDefault="00627ACA">
      <w:pPr>
        <w:pStyle w:val="ConsPlusNonformat"/>
        <w:jc w:val="both"/>
      </w:pPr>
      <w:r>
        <w:t>подтверждающие    фактическое   использование   СМИ   или   иных   способов</w:t>
      </w:r>
    </w:p>
    <w:p w:rsidR="00627ACA" w:rsidRDefault="00627ACA">
      <w:pPr>
        <w:pStyle w:val="ConsPlusNonformat"/>
        <w:jc w:val="both"/>
      </w:pPr>
      <w:r>
        <w:t>информирования  населения  при  подготовке инициативного проекта до и после</w:t>
      </w:r>
    </w:p>
    <w:p w:rsidR="00627ACA" w:rsidRDefault="00627ACA">
      <w:pPr>
        <w:pStyle w:val="ConsPlusNonformat"/>
        <w:jc w:val="both"/>
      </w:pPr>
      <w:r>
        <w:t>проведения  общих  собраний жителей, голосования жителей (в случае наличия)</w:t>
      </w:r>
    </w:p>
    <w:p w:rsidR="00627ACA" w:rsidRDefault="00627ACA">
      <w:pPr>
        <w:pStyle w:val="ConsPlusNonformat"/>
        <w:jc w:val="both"/>
      </w:pPr>
      <w:r>
        <w:t>со ссылкой на источники информации):</w:t>
      </w:r>
    </w:p>
    <w:p w:rsidR="00627ACA" w:rsidRDefault="00627ACA">
      <w:pPr>
        <w:pStyle w:val="ConsPlusNonformat"/>
        <w:jc w:val="both"/>
      </w:pPr>
      <w:r>
        <w:t xml:space="preserve">    8.1.   Использование  СМИ,  официального  сайта  местной  администрации</w:t>
      </w:r>
    </w:p>
    <w:p w:rsidR="00627ACA" w:rsidRDefault="00627ACA">
      <w:pPr>
        <w:pStyle w:val="ConsPlusNonformat"/>
        <w:jc w:val="both"/>
      </w:pPr>
      <w:r>
        <w:t>муниципального   образования   в   информационно-телекоммуникационной  сети</w:t>
      </w:r>
    </w:p>
    <w:p w:rsidR="00627ACA" w:rsidRDefault="00627ACA">
      <w:pPr>
        <w:pStyle w:val="ConsPlusNonformat"/>
        <w:jc w:val="both"/>
      </w:pPr>
      <w:r>
        <w:t>"Интернет",   иных   сайтов,   информационных  стендов  для  информирования</w:t>
      </w:r>
    </w:p>
    <w:p w:rsidR="00627ACA" w:rsidRDefault="00627ACA">
      <w:pPr>
        <w:pStyle w:val="ConsPlusNonformat"/>
        <w:jc w:val="both"/>
      </w:pPr>
      <w:r>
        <w:t>населения  об  инициативном  проекте до проведения общего собрания жителей,</w:t>
      </w:r>
    </w:p>
    <w:p w:rsidR="00627ACA" w:rsidRDefault="00627ACA">
      <w:pPr>
        <w:pStyle w:val="ConsPlusNonformat"/>
        <w:jc w:val="both"/>
      </w:pPr>
      <w:r>
        <w:t>голосования   жителей   (в   случае  наличия)  с  использованием  символики</w:t>
      </w:r>
    </w:p>
    <w:p w:rsidR="00627ACA" w:rsidRDefault="00627ACA">
      <w:pPr>
        <w:pStyle w:val="ConsPlusNonformat"/>
        <w:jc w:val="both"/>
      </w:pPr>
      <w:r>
        <w:t>регионального   приоритетного   проекта  "Поддержка  местных  инициатив  на</w:t>
      </w:r>
    </w:p>
    <w:p w:rsidR="00627ACA" w:rsidRDefault="00627ACA">
      <w:pPr>
        <w:pStyle w:val="ConsPlusNonformat"/>
        <w:jc w:val="both"/>
      </w:pPr>
      <w:r>
        <w:t>территории  Ульяновской области" (далее - региональный приоритетный проект)</w:t>
      </w:r>
    </w:p>
    <w:p w:rsidR="00627ACA" w:rsidRDefault="00627ACA">
      <w:pPr>
        <w:pStyle w:val="ConsPlusNonformat"/>
        <w:jc w:val="both"/>
      </w:pPr>
      <w:r>
        <w:t>(логотипа  или  иного средства индивидуализации регионального приоритетного</w:t>
      </w:r>
    </w:p>
    <w:p w:rsidR="00627ACA" w:rsidRDefault="00627ACA">
      <w:pPr>
        <w:pStyle w:val="ConsPlusNonformat"/>
        <w:jc w:val="both"/>
      </w:pPr>
      <w:r>
        <w:t>проекта): _________________________________________________________________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8.2.   Использование  СМИ,  официального  сайта  местной  администрации</w:t>
      </w:r>
    </w:p>
    <w:p w:rsidR="00627ACA" w:rsidRDefault="00627ACA">
      <w:pPr>
        <w:pStyle w:val="ConsPlusNonformat"/>
        <w:jc w:val="both"/>
      </w:pPr>
      <w:r>
        <w:t>муниципального        образования        Ульяновской        области       в</w:t>
      </w:r>
    </w:p>
    <w:p w:rsidR="00627ACA" w:rsidRDefault="00627ACA">
      <w:pPr>
        <w:pStyle w:val="ConsPlusNonformat"/>
        <w:jc w:val="both"/>
      </w:pPr>
      <w:r>
        <w:t>информационно-телекоммуникационной    сети    "Интернет",    иных   сайтов,</w:t>
      </w:r>
    </w:p>
    <w:p w:rsidR="00627ACA" w:rsidRDefault="00627ACA">
      <w:pPr>
        <w:pStyle w:val="ConsPlusNonformat"/>
        <w:jc w:val="both"/>
      </w:pPr>
      <w:r>
        <w:t>информационных стендов для информирования населения об инициативном проекте</w:t>
      </w:r>
    </w:p>
    <w:p w:rsidR="00627ACA" w:rsidRDefault="00627ACA">
      <w:pPr>
        <w:pStyle w:val="ConsPlusNonformat"/>
        <w:jc w:val="both"/>
      </w:pPr>
      <w:r>
        <w:t>после  проведения  общего  собрания  жителей, голосования жителей (в случае</w:t>
      </w:r>
    </w:p>
    <w:p w:rsidR="00627ACA" w:rsidRDefault="00627ACA">
      <w:pPr>
        <w:pStyle w:val="ConsPlusNonformat"/>
        <w:jc w:val="both"/>
      </w:pPr>
      <w:r>
        <w:t>наличия)  с  использованием  символики  регионального приоритетного проекта</w:t>
      </w:r>
    </w:p>
    <w:p w:rsidR="00627ACA" w:rsidRDefault="00627ACA">
      <w:pPr>
        <w:pStyle w:val="ConsPlusNonformat"/>
        <w:jc w:val="both"/>
      </w:pPr>
      <w:r>
        <w:t>(логотипа  или  иного средства индивидуализации регионального приоритетного</w:t>
      </w:r>
    </w:p>
    <w:p w:rsidR="00627ACA" w:rsidRDefault="00627ACA">
      <w:pPr>
        <w:pStyle w:val="ConsPlusNonformat"/>
        <w:jc w:val="both"/>
      </w:pPr>
      <w:r>
        <w:t>проекта): _________________________________________________________________</w:t>
      </w:r>
    </w:p>
    <w:p w:rsidR="00627ACA" w:rsidRDefault="00627ACA">
      <w:pPr>
        <w:pStyle w:val="ConsPlusNonformat"/>
        <w:jc w:val="both"/>
      </w:pPr>
      <w:r>
        <w:t xml:space="preserve">    8.3.  Информация  о  проведении творческих мероприятий, направленных на</w:t>
      </w:r>
    </w:p>
    <w:p w:rsidR="00627ACA" w:rsidRDefault="00627ACA">
      <w:pPr>
        <w:pStyle w:val="ConsPlusNonformat"/>
        <w:jc w:val="both"/>
      </w:pPr>
      <w:r>
        <w:t>формирование  и  изучение  мнения населения по вопросу отбора инициативного</w:t>
      </w:r>
    </w:p>
    <w:p w:rsidR="00627ACA" w:rsidRDefault="00627ACA">
      <w:pPr>
        <w:pStyle w:val="ConsPlusNonformat"/>
        <w:jc w:val="both"/>
      </w:pPr>
      <w:r>
        <w:t>проекта   (материалы   народных   творческих  конкурсов,  детские  рисунки,</w:t>
      </w:r>
    </w:p>
    <w:p w:rsidR="00627ACA" w:rsidRDefault="00627ACA">
      <w:pPr>
        <w:pStyle w:val="ConsPlusNonformat"/>
        <w:jc w:val="both"/>
      </w:pPr>
      <w:r>
        <w:t>поделки), результатах проведения указанных мероприятий ____________________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9.  Инициативный  проект  ранее  представлялся  в  связи  с проведением</w:t>
      </w:r>
    </w:p>
    <w:p w:rsidR="00627ACA" w:rsidRDefault="00627ACA">
      <w:pPr>
        <w:pStyle w:val="ConsPlusNonformat"/>
        <w:jc w:val="both"/>
      </w:pPr>
      <w:r>
        <w:t>конкурсного  отбора в период, предшествующий периоду проведения конкурсного</w:t>
      </w:r>
    </w:p>
    <w:p w:rsidR="00627ACA" w:rsidRDefault="00627ACA">
      <w:pPr>
        <w:pStyle w:val="ConsPlusNonformat"/>
        <w:jc w:val="both"/>
      </w:pPr>
      <w:r>
        <w:t>отбора в текущем году (указать да/нет) ____________________________________</w:t>
      </w:r>
    </w:p>
    <w:p w:rsidR="00627ACA" w:rsidRDefault="00627ACA">
      <w:pPr>
        <w:pStyle w:val="ConsPlusNonformat"/>
        <w:jc w:val="both"/>
      </w:pPr>
    </w:p>
    <w:p w:rsidR="00627ACA" w:rsidRDefault="00627ACA">
      <w:pPr>
        <w:pStyle w:val="ConsPlusNonformat"/>
        <w:jc w:val="both"/>
      </w:pPr>
      <w:r>
        <w:t>Руководитель инициативной</w:t>
      </w:r>
    </w:p>
    <w:p w:rsidR="00627ACA" w:rsidRDefault="00627ACA">
      <w:pPr>
        <w:pStyle w:val="ConsPlusNonformat"/>
        <w:jc w:val="both"/>
      </w:pPr>
      <w:r>
        <w:t>группы инициативного проекта ___________ __________________________________</w:t>
      </w:r>
    </w:p>
    <w:p w:rsidR="00627ACA" w:rsidRDefault="00627ACA">
      <w:pPr>
        <w:pStyle w:val="ConsPlusNonformat"/>
        <w:jc w:val="both"/>
      </w:pPr>
      <w:r>
        <w:t xml:space="preserve">                              (подпись)      (фамилия, имя, отчество</w:t>
      </w:r>
    </w:p>
    <w:p w:rsidR="00627ACA" w:rsidRDefault="00627ACA">
      <w:pPr>
        <w:pStyle w:val="ConsPlusNonformat"/>
        <w:jc w:val="both"/>
      </w:pPr>
      <w:r>
        <w:lastRenderedPageBreak/>
        <w:t xml:space="preserve">                                         (последнее - в случае его наличия)</w:t>
      </w:r>
    </w:p>
    <w:p w:rsidR="00627ACA" w:rsidRDefault="00627ACA">
      <w:pPr>
        <w:pStyle w:val="ConsPlusNonformat"/>
        <w:jc w:val="both"/>
      </w:pPr>
      <w:r>
        <w:t>Глава местной администрации</w:t>
      </w:r>
    </w:p>
    <w:p w:rsidR="00627ACA" w:rsidRDefault="00627ACA">
      <w:pPr>
        <w:pStyle w:val="ConsPlusNonformat"/>
        <w:jc w:val="both"/>
      </w:pPr>
      <w:r>
        <w:t>муниципального образования</w:t>
      </w:r>
    </w:p>
    <w:p w:rsidR="00627ACA" w:rsidRDefault="00627ACA">
      <w:pPr>
        <w:pStyle w:val="ConsPlusNonformat"/>
        <w:jc w:val="both"/>
      </w:pPr>
      <w:r>
        <w:t>Ульяновской области ___________ ___________________________________________</w:t>
      </w:r>
    </w:p>
    <w:p w:rsidR="00627ACA" w:rsidRDefault="00627ACA">
      <w:pPr>
        <w:pStyle w:val="ConsPlusNonformat"/>
        <w:jc w:val="both"/>
      </w:pPr>
      <w:r>
        <w:t xml:space="preserve">                     (подпись)               (фамилия, имя, отчество</w:t>
      </w:r>
    </w:p>
    <w:p w:rsidR="00627ACA" w:rsidRDefault="00627ACA">
      <w:pPr>
        <w:pStyle w:val="ConsPlusNonformat"/>
        <w:jc w:val="both"/>
      </w:pPr>
      <w:r>
        <w:t xml:space="preserve">    МП                                   (последнее - в случае его наличия)</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(абонентский номер телефонной (в том числе подвижной радиотелефонной)</w:t>
      </w:r>
    </w:p>
    <w:p w:rsidR="00627ACA" w:rsidRDefault="00627ACA">
      <w:pPr>
        <w:pStyle w:val="ConsPlusNonformat"/>
        <w:jc w:val="both"/>
      </w:pPr>
      <w:r>
        <w:t xml:space="preserve">                      связи, адрес электронной почты)</w:t>
      </w:r>
    </w:p>
    <w:p w:rsidR="00627ACA" w:rsidRDefault="00627ACA">
      <w:pPr>
        <w:pStyle w:val="ConsPlusNormal"/>
        <w:jc w:val="both"/>
      </w:pPr>
    </w:p>
    <w:p w:rsidR="00627ACA" w:rsidRDefault="00627ACA">
      <w:pPr>
        <w:pStyle w:val="ConsPlusNormal"/>
        <w:ind w:firstLine="540"/>
        <w:jc w:val="both"/>
      </w:pPr>
      <w:r>
        <w:t>--------------------------------</w:t>
      </w:r>
    </w:p>
    <w:p w:rsidR="00627ACA" w:rsidRDefault="00627ACA">
      <w:pPr>
        <w:pStyle w:val="ConsPlusNormal"/>
        <w:spacing w:before="220"/>
        <w:ind w:firstLine="540"/>
        <w:jc w:val="both"/>
      </w:pPr>
      <w:bookmarkStart w:id="16" w:name="P1201"/>
      <w:bookmarkEnd w:id="16"/>
      <w:r>
        <w:t>&lt;1&gt; Подписи подтверждают согласие жителей муниципального образования Ульяновской области, являющихся инициаторами инициативного проекта или членами инициативной группы инициативного проекта, на обработку Министерством финансов Ульяновской области персональных данных без использования средств автоматизации, в том числе их представление исполнительным органам Ульяновской области, органам местного самоуправления муниципальных образований Ульяновской области, в целях исполнения полномочий по реализации регионального приоритетного проекта Ульяновской области "Проект поддержки местных инициатив на территории Ульяновской области". Персональные данные не подлежат распространению (раскрытию для неопределенного круга лиц). Согласие действует на период реализации инициативного проекта.</w:t>
      </w: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right"/>
        <w:outlineLvl w:val="2"/>
      </w:pPr>
      <w:r>
        <w:t>Приложение N 3</w:t>
      </w:r>
    </w:p>
    <w:p w:rsidR="00627ACA" w:rsidRDefault="00627ACA">
      <w:pPr>
        <w:pStyle w:val="ConsPlusNormal"/>
        <w:jc w:val="right"/>
      </w:pPr>
      <w:r>
        <w:t>к Правилам</w:t>
      </w:r>
    </w:p>
    <w:p w:rsidR="00627ACA" w:rsidRDefault="00627ACA">
      <w:pPr>
        <w:pStyle w:val="ConsPlusNormal"/>
        <w:jc w:val="right"/>
      </w:pPr>
      <w:r>
        <w:t>предоставления и распределения субсидий</w:t>
      </w:r>
    </w:p>
    <w:p w:rsidR="00627ACA" w:rsidRDefault="00627ACA">
      <w:pPr>
        <w:pStyle w:val="ConsPlusNormal"/>
        <w:jc w:val="right"/>
      </w:pPr>
      <w:r>
        <w:t>из областного бюджета Ульяновской области</w:t>
      </w:r>
    </w:p>
    <w:p w:rsidR="00627ACA" w:rsidRDefault="00627ACA">
      <w:pPr>
        <w:pStyle w:val="ConsPlusNormal"/>
        <w:jc w:val="right"/>
      </w:pPr>
      <w:r>
        <w:t>бюджетам муниципальных образований</w:t>
      </w:r>
    </w:p>
    <w:p w:rsidR="00627ACA" w:rsidRDefault="00627ACA">
      <w:pPr>
        <w:pStyle w:val="ConsPlusNormal"/>
        <w:jc w:val="right"/>
      </w:pPr>
      <w:r>
        <w:t>Ульяновской области в целях софинансирования</w:t>
      </w:r>
    </w:p>
    <w:p w:rsidR="00627ACA" w:rsidRDefault="00627ACA">
      <w:pPr>
        <w:pStyle w:val="ConsPlusNormal"/>
        <w:jc w:val="right"/>
      </w:pPr>
      <w:r>
        <w:t>расходных обязательств, связанных с реализацией</w:t>
      </w:r>
    </w:p>
    <w:p w:rsidR="00627ACA" w:rsidRDefault="00627ACA">
      <w:pPr>
        <w:pStyle w:val="ConsPlusNormal"/>
        <w:jc w:val="right"/>
      </w:pPr>
      <w:r>
        <w:t>проектов развития муниципальных образований</w:t>
      </w:r>
    </w:p>
    <w:p w:rsidR="00627ACA" w:rsidRDefault="00627ACA">
      <w:pPr>
        <w:pStyle w:val="ConsPlusNormal"/>
        <w:jc w:val="right"/>
      </w:pPr>
      <w:r>
        <w:t>Ульяновской области, подготовленных</w:t>
      </w:r>
    </w:p>
    <w:p w:rsidR="00627ACA" w:rsidRDefault="00627ACA">
      <w:pPr>
        <w:pStyle w:val="ConsPlusNormal"/>
        <w:jc w:val="right"/>
      </w:pPr>
      <w:r>
        <w:t>на основе местных инициатив граждан</w:t>
      </w:r>
    </w:p>
    <w:p w:rsidR="00627ACA" w:rsidRDefault="00627ACA">
      <w:pPr>
        <w:pStyle w:val="ConsPlusNormal"/>
        <w:jc w:val="both"/>
      </w:pPr>
    </w:p>
    <w:p w:rsidR="00627ACA" w:rsidRDefault="00627ACA">
      <w:pPr>
        <w:pStyle w:val="ConsPlusNonformat"/>
        <w:jc w:val="both"/>
      </w:pPr>
      <w:bookmarkStart w:id="17" w:name="P1218"/>
      <w:bookmarkEnd w:id="17"/>
      <w:r>
        <w:t xml:space="preserve">                                 ПРОТОКОЛ</w:t>
      </w:r>
    </w:p>
    <w:p w:rsidR="00627ACA" w:rsidRDefault="00627ACA">
      <w:pPr>
        <w:pStyle w:val="ConsPlusNonformat"/>
        <w:jc w:val="both"/>
      </w:pPr>
    </w:p>
    <w:p w:rsidR="00627ACA" w:rsidRDefault="00627ACA">
      <w:pPr>
        <w:pStyle w:val="ConsPlusNonformat"/>
        <w:jc w:val="both"/>
      </w:pPr>
      <w:r>
        <w:t>Дата собрания ________                                  N протокола _______</w:t>
      </w:r>
    </w:p>
    <w:p w:rsidR="00627ACA" w:rsidRDefault="00627ACA">
      <w:pPr>
        <w:pStyle w:val="ConsPlusNonformat"/>
        <w:jc w:val="both"/>
      </w:pPr>
    </w:p>
    <w:p w:rsidR="00627ACA" w:rsidRDefault="00627ACA">
      <w:pPr>
        <w:pStyle w:val="ConsPlusNonformat"/>
        <w:jc w:val="both"/>
      </w:pPr>
      <w:r>
        <w:t xml:space="preserve">                 место проведения общего собрания жителей</w:t>
      </w:r>
    </w:p>
    <w:p w:rsidR="00627ACA" w:rsidRDefault="00627ACA">
      <w:pPr>
        <w:pStyle w:val="ConsPlusNonformat"/>
        <w:jc w:val="both"/>
      </w:pPr>
    </w:p>
    <w:p w:rsidR="00627ACA" w:rsidRDefault="00627ACA">
      <w:pPr>
        <w:pStyle w:val="ConsPlusNonformat"/>
        <w:jc w:val="both"/>
      </w:pPr>
      <w:r>
        <w:t xml:space="preserve">            общего собрания жителей муниципального образования</w:t>
      </w:r>
    </w:p>
    <w:p w:rsidR="00627ACA" w:rsidRDefault="00627ACA">
      <w:pPr>
        <w:pStyle w:val="ConsPlusNonformat"/>
        <w:jc w:val="both"/>
      </w:pPr>
      <w:r>
        <w:t xml:space="preserve">   Ульяновской области по вопросу участия в ежегодном конкурсном отборе</w:t>
      </w:r>
    </w:p>
    <w:p w:rsidR="00627ACA" w:rsidRDefault="00627ACA">
      <w:pPr>
        <w:pStyle w:val="ConsPlusNonformat"/>
        <w:jc w:val="both"/>
      </w:pPr>
      <w:r>
        <w:t xml:space="preserve">     проектов развития муниципальных образований Ульяновской области,</w:t>
      </w:r>
    </w:p>
    <w:p w:rsidR="00627ACA" w:rsidRDefault="00627ACA">
      <w:pPr>
        <w:pStyle w:val="ConsPlusNonformat"/>
        <w:jc w:val="both"/>
      </w:pPr>
      <w:r>
        <w:t xml:space="preserve">            подготовленных на основе местных инициатив граждан</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(наименование муниципального образования Ульяновской области)</w:t>
      </w:r>
    </w:p>
    <w:p w:rsidR="00627ACA" w:rsidRDefault="00627ACA">
      <w:pPr>
        <w:pStyle w:val="ConsPlusNonformat"/>
        <w:jc w:val="both"/>
      </w:pPr>
    </w:p>
    <w:p w:rsidR="00627ACA" w:rsidRDefault="00627ACA">
      <w:pPr>
        <w:pStyle w:val="ConsPlusNonformat"/>
        <w:jc w:val="both"/>
      </w:pPr>
      <w:r>
        <w:t>Собрание открыто: ______ часов ______ минут.</w:t>
      </w:r>
    </w:p>
    <w:p w:rsidR="00627ACA" w:rsidRDefault="00627ACA">
      <w:pPr>
        <w:pStyle w:val="ConsPlusNonformat"/>
        <w:jc w:val="both"/>
      </w:pPr>
      <w:r>
        <w:t>Собрание закрыто: ______ часов ______ минут.</w:t>
      </w:r>
    </w:p>
    <w:p w:rsidR="00627ACA" w:rsidRDefault="00627ACA">
      <w:pPr>
        <w:pStyle w:val="ConsPlusNonformat"/>
        <w:jc w:val="both"/>
      </w:pPr>
    </w:p>
    <w:p w:rsidR="00627ACA" w:rsidRDefault="00627ACA">
      <w:pPr>
        <w:pStyle w:val="ConsPlusNonformat"/>
        <w:jc w:val="both"/>
      </w:pPr>
      <w:r>
        <w:t>Председатель собрания - ____________________________________ (Фамилия И.О.)</w:t>
      </w:r>
    </w:p>
    <w:p w:rsidR="00627ACA" w:rsidRDefault="00627ACA">
      <w:pPr>
        <w:pStyle w:val="ConsPlusNonformat"/>
        <w:jc w:val="both"/>
      </w:pPr>
      <w:r>
        <w:t>Секретарь собрания - _______________________________________ (Фамилия И.О.)</w:t>
      </w:r>
    </w:p>
    <w:p w:rsidR="00627ACA" w:rsidRDefault="00627ACA">
      <w:pPr>
        <w:pStyle w:val="ConsPlusNonformat"/>
        <w:jc w:val="both"/>
      </w:pPr>
    </w:p>
    <w:p w:rsidR="00627ACA" w:rsidRDefault="00627ACA">
      <w:pPr>
        <w:pStyle w:val="ConsPlusNonformat"/>
        <w:jc w:val="both"/>
      </w:pPr>
      <w:r>
        <w:t>Присутствовали ____________________________________________________ жителей</w:t>
      </w:r>
    </w:p>
    <w:p w:rsidR="00627ACA" w:rsidRDefault="00627ACA">
      <w:pPr>
        <w:pStyle w:val="ConsPlusNonformat"/>
        <w:jc w:val="both"/>
      </w:pPr>
      <w:r>
        <w:t xml:space="preserve">               (список жителей, присутствовавших на собрании,</w:t>
      </w:r>
    </w:p>
    <w:p w:rsidR="00627ACA" w:rsidRDefault="00627ACA">
      <w:pPr>
        <w:pStyle w:val="ConsPlusNonformat"/>
        <w:jc w:val="both"/>
      </w:pPr>
      <w:r>
        <w:lastRenderedPageBreak/>
        <w:t xml:space="preserve">                  содержащий их собственноручные подписи,</w:t>
      </w:r>
    </w:p>
    <w:p w:rsidR="00627ACA" w:rsidRDefault="00627ACA">
      <w:pPr>
        <w:pStyle w:val="ConsPlusNonformat"/>
        <w:jc w:val="both"/>
      </w:pPr>
      <w:r>
        <w:t xml:space="preserve">                   представлен в приложении к протоколу)</w:t>
      </w:r>
    </w:p>
    <w:p w:rsidR="00627ACA" w:rsidRDefault="00627ACA">
      <w:pPr>
        <w:pStyle w:val="ConsPlusNonformat"/>
        <w:jc w:val="both"/>
      </w:pPr>
    </w:p>
    <w:p w:rsidR="00627ACA" w:rsidRDefault="00627ACA">
      <w:pPr>
        <w:pStyle w:val="ConsPlusNonformat"/>
        <w:jc w:val="both"/>
      </w:pPr>
      <w:r>
        <w:t xml:space="preserve">    Категории  жителей  с  указанием  числа  человек (работников (служащих)</w:t>
      </w:r>
    </w:p>
    <w:p w:rsidR="00627ACA" w:rsidRDefault="00627ACA">
      <w:pPr>
        <w:pStyle w:val="ConsPlusNonformat"/>
        <w:jc w:val="both"/>
      </w:pPr>
      <w:r>
        <w:t>органов  местного  самоуправления  муниципального  образования  Ульяновской</w:t>
      </w:r>
    </w:p>
    <w:p w:rsidR="00627ACA" w:rsidRDefault="00627ACA">
      <w:pPr>
        <w:pStyle w:val="ConsPlusNonformat"/>
        <w:jc w:val="both"/>
      </w:pPr>
      <w:r>
        <w:t>области,   организаций  бюджетной  сферы,  работников  других  организаций,</w:t>
      </w:r>
    </w:p>
    <w:p w:rsidR="00627ACA" w:rsidRDefault="00627ACA">
      <w:pPr>
        <w:pStyle w:val="ConsPlusNonformat"/>
        <w:jc w:val="both"/>
      </w:pPr>
      <w:r>
        <w:t>самозанятых граждан, неработающего населения, прочих категорий): 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p>
    <w:p w:rsidR="00627ACA" w:rsidRDefault="00627ACA">
      <w:pPr>
        <w:pStyle w:val="ConsPlusNonformat"/>
        <w:jc w:val="both"/>
      </w:pPr>
      <w:r>
        <w:t xml:space="preserve">                               ПОВЕСТКА ДНЯ:</w:t>
      </w:r>
    </w:p>
    <w:p w:rsidR="00627ACA" w:rsidRDefault="00627ACA">
      <w:pPr>
        <w:pStyle w:val="ConsPlusNonformat"/>
        <w:jc w:val="both"/>
      </w:pPr>
    </w:p>
    <w:p w:rsidR="00627ACA" w:rsidRDefault="00627ACA">
      <w:pPr>
        <w:pStyle w:val="ConsPlusNonformat"/>
        <w:jc w:val="both"/>
      </w:pPr>
      <w:r>
        <w:t>1.  Краткая  информация  о  ежегодном  конкурсном  отборе проектов развития</w:t>
      </w:r>
    </w:p>
    <w:p w:rsidR="00627ACA" w:rsidRDefault="00627ACA">
      <w:pPr>
        <w:pStyle w:val="ConsPlusNonformat"/>
        <w:jc w:val="both"/>
      </w:pPr>
      <w:r>
        <w:t>муниципальных  образований  Ульяновской  области,  подготовленных на основе</w:t>
      </w:r>
    </w:p>
    <w:p w:rsidR="00627ACA" w:rsidRDefault="00627ACA">
      <w:pPr>
        <w:pStyle w:val="ConsPlusNonformat"/>
        <w:jc w:val="both"/>
      </w:pPr>
      <w:r>
        <w:t>местных  инициатив  граждан  (далее также - инициативный проект, конкурсный</w:t>
      </w:r>
    </w:p>
    <w:p w:rsidR="00627ACA" w:rsidRDefault="00627ACA">
      <w:pPr>
        <w:pStyle w:val="ConsPlusNonformat"/>
        <w:jc w:val="both"/>
      </w:pPr>
      <w:r>
        <w:t>отбор соответственно).</w:t>
      </w:r>
    </w:p>
    <w:p w:rsidR="00627ACA" w:rsidRDefault="00627ACA">
      <w:pPr>
        <w:pStyle w:val="ConsPlusNonformat"/>
        <w:jc w:val="both"/>
      </w:pPr>
      <w:r>
        <w:t>Докладчик - Фамилия И.О.</w:t>
      </w:r>
    </w:p>
    <w:p w:rsidR="00627ACA" w:rsidRDefault="00627ACA">
      <w:pPr>
        <w:pStyle w:val="ConsPlusNonformat"/>
        <w:jc w:val="both"/>
      </w:pPr>
      <w:r>
        <w:t>2.  Информация  об  итогах  голосования  жителей населенного пункта (района</w:t>
      </w:r>
    </w:p>
    <w:p w:rsidR="00627ACA" w:rsidRDefault="00627ACA">
      <w:pPr>
        <w:pStyle w:val="ConsPlusNonformat"/>
        <w:jc w:val="both"/>
      </w:pPr>
      <w:r>
        <w:t>городского  округа)  муниципального образования Ульяновской области и числе</w:t>
      </w:r>
    </w:p>
    <w:p w:rsidR="00627ACA" w:rsidRDefault="00627ACA">
      <w:pPr>
        <w:pStyle w:val="ConsPlusNonformat"/>
        <w:jc w:val="both"/>
      </w:pPr>
      <w:r>
        <w:t>жителей,   принявших  участие  в  голосовании  жителей  населенного  пункта</w:t>
      </w:r>
    </w:p>
    <w:p w:rsidR="00627ACA" w:rsidRDefault="00627ACA">
      <w:pPr>
        <w:pStyle w:val="ConsPlusNonformat"/>
        <w:jc w:val="both"/>
      </w:pPr>
      <w:r>
        <w:t>(городского   округа)   муниципального   образования  Ульяновской  области.</w:t>
      </w:r>
    </w:p>
    <w:p w:rsidR="00627ACA" w:rsidRDefault="00627ACA">
      <w:pPr>
        <w:pStyle w:val="ConsPlusNonformat"/>
        <w:jc w:val="both"/>
      </w:pPr>
      <w:r>
        <w:t>Определение   приоритетного   инициативного   проекта  (проектов)  (краткое</w:t>
      </w:r>
    </w:p>
    <w:p w:rsidR="00627ACA" w:rsidRDefault="00627ACA">
      <w:pPr>
        <w:pStyle w:val="ConsPlusNonformat"/>
        <w:jc w:val="both"/>
      </w:pPr>
      <w:r>
        <w:t>описание каждого проекта).</w:t>
      </w:r>
    </w:p>
    <w:p w:rsidR="00627ACA" w:rsidRDefault="00627ACA">
      <w:pPr>
        <w:pStyle w:val="ConsPlusNonformat"/>
        <w:jc w:val="both"/>
      </w:pPr>
      <w:r>
        <w:t>Докладчик - Фамилия И.О.</w:t>
      </w:r>
    </w:p>
    <w:p w:rsidR="00627ACA" w:rsidRDefault="00627ACA">
      <w:pPr>
        <w:pStyle w:val="ConsPlusNonformat"/>
        <w:jc w:val="both"/>
      </w:pPr>
      <w:r>
        <w:t>3. Создание инициативной группы для подготовки инициативного проекта.</w:t>
      </w:r>
    </w:p>
    <w:p w:rsidR="00627ACA" w:rsidRDefault="00627ACA">
      <w:pPr>
        <w:pStyle w:val="ConsPlusNonformat"/>
        <w:jc w:val="both"/>
      </w:pPr>
      <w:r>
        <w:t>Докладчик - Фамилия И.О.</w:t>
      </w:r>
    </w:p>
    <w:p w:rsidR="00627ACA" w:rsidRDefault="00627ACA">
      <w:pPr>
        <w:pStyle w:val="ConsPlusNonformat"/>
        <w:jc w:val="both"/>
      </w:pPr>
      <w:r>
        <w:t>4. Определение возможных форм участия в реализации инициативного проекта.</w:t>
      </w:r>
    </w:p>
    <w:p w:rsidR="00627ACA" w:rsidRDefault="00627ACA">
      <w:pPr>
        <w:pStyle w:val="ConsPlusNonformat"/>
        <w:jc w:val="both"/>
      </w:pPr>
      <w:r>
        <w:t>Докладчик - Фамилия И.О.</w:t>
      </w:r>
    </w:p>
    <w:p w:rsidR="00627ACA" w:rsidRDefault="00627ACA">
      <w:pPr>
        <w:pStyle w:val="ConsPlusNonformat"/>
        <w:jc w:val="both"/>
      </w:pPr>
    </w:p>
    <w:p w:rsidR="00627ACA" w:rsidRDefault="00627ACA">
      <w:pPr>
        <w:pStyle w:val="ConsPlusNonformat"/>
        <w:jc w:val="both"/>
      </w:pPr>
      <w:r>
        <w:t>1. СЛУШАЛИ:</w:t>
      </w:r>
    </w:p>
    <w:p w:rsidR="00627ACA" w:rsidRDefault="00627ACA">
      <w:pPr>
        <w:pStyle w:val="ConsPlusNonformat"/>
        <w:jc w:val="both"/>
      </w:pPr>
      <w:r>
        <w:t>Фамилия  И.О.  -  краткая информация о ежегодном конкурсном отборе проектов</w:t>
      </w:r>
    </w:p>
    <w:p w:rsidR="00627ACA" w:rsidRDefault="00627ACA">
      <w:pPr>
        <w:pStyle w:val="ConsPlusNonformat"/>
        <w:jc w:val="both"/>
      </w:pPr>
      <w:r>
        <w:t>развития  муниципальных  образований Ульяновской области, подготовленных на</w:t>
      </w:r>
    </w:p>
    <w:p w:rsidR="00627ACA" w:rsidRDefault="00627ACA">
      <w:pPr>
        <w:pStyle w:val="ConsPlusNonformat"/>
        <w:jc w:val="both"/>
      </w:pPr>
      <w:r>
        <w:t>основе местных инициатив граждан.</w:t>
      </w:r>
    </w:p>
    <w:p w:rsidR="00627ACA" w:rsidRDefault="00627ACA">
      <w:pPr>
        <w:pStyle w:val="ConsPlusNonformat"/>
        <w:jc w:val="both"/>
      </w:pPr>
    </w:p>
    <w:p w:rsidR="00627ACA" w:rsidRDefault="00627ACA">
      <w:pPr>
        <w:pStyle w:val="ConsPlusNonformat"/>
        <w:jc w:val="both"/>
      </w:pPr>
      <w:r>
        <w:t>РЕШИЛИ (ПОСТАНОВИЛИ):</w:t>
      </w:r>
    </w:p>
    <w:p w:rsidR="00627ACA" w:rsidRDefault="00627ACA">
      <w:pPr>
        <w:pStyle w:val="ConsPlusNonformat"/>
        <w:jc w:val="both"/>
      </w:pPr>
      <w:r>
        <w:t>1.1. Принять участие в конкурсном отборе.</w:t>
      </w:r>
    </w:p>
    <w:p w:rsidR="00627ACA" w:rsidRDefault="00627ACA">
      <w:pPr>
        <w:pStyle w:val="ConsPlusNonformat"/>
        <w:jc w:val="both"/>
      </w:pPr>
      <w:r>
        <w:t>1.2. ...</w:t>
      </w:r>
    </w:p>
    <w:p w:rsidR="00627ACA" w:rsidRDefault="00627ACA">
      <w:pPr>
        <w:pStyle w:val="ConsPlusNonformat"/>
        <w:jc w:val="both"/>
      </w:pPr>
    </w:p>
    <w:p w:rsidR="00627ACA" w:rsidRDefault="00627ACA">
      <w:pPr>
        <w:pStyle w:val="ConsPlusNonformat"/>
        <w:jc w:val="both"/>
      </w:pPr>
      <w:r>
        <w:t>2. СЛУШАЛИ:</w:t>
      </w:r>
    </w:p>
    <w:p w:rsidR="00627ACA" w:rsidRDefault="00627ACA">
      <w:pPr>
        <w:pStyle w:val="ConsPlusNonformat"/>
        <w:jc w:val="both"/>
      </w:pPr>
      <w:r>
        <w:t>Фамилия  И.О. - информация об итогах голосования жителей населенного пункта</w:t>
      </w:r>
    </w:p>
    <w:p w:rsidR="00627ACA" w:rsidRDefault="00627ACA">
      <w:pPr>
        <w:pStyle w:val="ConsPlusNonformat"/>
        <w:jc w:val="both"/>
      </w:pPr>
      <w:r>
        <w:t>(района городского округа) муниципального образования Ульяновской области и</w:t>
      </w:r>
    </w:p>
    <w:p w:rsidR="00627ACA" w:rsidRDefault="00627ACA">
      <w:pPr>
        <w:pStyle w:val="ConsPlusNonformat"/>
        <w:jc w:val="both"/>
      </w:pPr>
      <w:r>
        <w:t>числе  жителей,  принявших участие в голосовании жителей населенного пункта</w:t>
      </w:r>
    </w:p>
    <w:p w:rsidR="00627ACA" w:rsidRDefault="00627ACA">
      <w:pPr>
        <w:pStyle w:val="ConsPlusNonformat"/>
        <w:jc w:val="both"/>
      </w:pPr>
      <w:r>
        <w:t>(района  городского округа) муниципального образования Ульяновской области.</w:t>
      </w:r>
    </w:p>
    <w:p w:rsidR="00627ACA" w:rsidRDefault="00627ACA">
      <w:pPr>
        <w:pStyle w:val="ConsPlusNonformat"/>
        <w:jc w:val="both"/>
      </w:pPr>
      <w:r>
        <w:t>Определение   приоритетного   инициативного   проекта  (проектов)  (краткое</w:t>
      </w:r>
    </w:p>
    <w:p w:rsidR="00627ACA" w:rsidRDefault="00627ACA">
      <w:pPr>
        <w:pStyle w:val="ConsPlusNonformat"/>
        <w:jc w:val="both"/>
      </w:pPr>
      <w:r>
        <w:t>описание каждого проекта).</w:t>
      </w:r>
    </w:p>
    <w:p w:rsidR="00627ACA" w:rsidRDefault="00627ACA">
      <w:pPr>
        <w:pStyle w:val="ConsPlusNonformat"/>
        <w:jc w:val="both"/>
      </w:pPr>
    </w:p>
    <w:p w:rsidR="00627ACA" w:rsidRDefault="00627ACA">
      <w:pPr>
        <w:pStyle w:val="ConsPlusNonformat"/>
        <w:jc w:val="both"/>
      </w:pPr>
      <w:r>
        <w:t>РЕШИЛИ (ПОСТАНОВИЛИ):</w:t>
      </w:r>
    </w:p>
    <w:p w:rsidR="00627ACA" w:rsidRDefault="00627ACA">
      <w:pPr>
        <w:pStyle w:val="ConsPlusNonformat"/>
        <w:jc w:val="both"/>
      </w:pPr>
      <w:r>
        <w:t>2.1. Проголосовать за следующие инициативные проекты:</w:t>
      </w:r>
    </w:p>
    <w:p w:rsidR="00627ACA" w:rsidRDefault="00627ACA">
      <w:pPr>
        <w:pStyle w:val="ConsPlusNonformat"/>
        <w:jc w:val="both"/>
      </w:pPr>
      <w:r>
        <w:t>1) ________________________________________________________________________</w:t>
      </w:r>
    </w:p>
    <w:p w:rsidR="00627ACA" w:rsidRDefault="00627ACA">
      <w:pPr>
        <w:pStyle w:val="ConsPlusNonformat"/>
        <w:jc w:val="both"/>
      </w:pPr>
      <w:r>
        <w:t>2) ________________________________________________________________________</w:t>
      </w:r>
    </w:p>
    <w:p w:rsidR="00627ACA" w:rsidRDefault="00627ACA">
      <w:pPr>
        <w:pStyle w:val="ConsPlusNonformat"/>
        <w:jc w:val="both"/>
      </w:pPr>
      <w:r>
        <w:t>Итоги голосования по первому инициативному проекту:</w:t>
      </w:r>
    </w:p>
    <w:p w:rsidR="00627ACA" w:rsidRDefault="00627ACA">
      <w:pPr>
        <w:pStyle w:val="ConsPlusNonformat"/>
        <w:jc w:val="both"/>
      </w:pPr>
      <w:r>
        <w:t>"за" - _______ голосов;</w:t>
      </w:r>
    </w:p>
    <w:p w:rsidR="00627ACA" w:rsidRDefault="00627ACA">
      <w:pPr>
        <w:pStyle w:val="ConsPlusNonformat"/>
        <w:jc w:val="both"/>
      </w:pPr>
      <w:r>
        <w:t>"против" - _______ голосов;</w:t>
      </w:r>
    </w:p>
    <w:p w:rsidR="00627ACA" w:rsidRDefault="00627ACA">
      <w:pPr>
        <w:pStyle w:val="ConsPlusNonformat"/>
        <w:jc w:val="both"/>
      </w:pPr>
      <w:r>
        <w:t>"воздержались" - _______ голосов.</w:t>
      </w:r>
    </w:p>
    <w:p w:rsidR="00627ACA" w:rsidRDefault="00627ACA">
      <w:pPr>
        <w:pStyle w:val="ConsPlusNonformat"/>
        <w:jc w:val="both"/>
      </w:pPr>
      <w:r>
        <w:t>Итоги голосования по второму инициативному проекту:</w:t>
      </w:r>
    </w:p>
    <w:p w:rsidR="00627ACA" w:rsidRDefault="00627ACA">
      <w:pPr>
        <w:pStyle w:val="ConsPlusNonformat"/>
        <w:jc w:val="both"/>
      </w:pPr>
      <w:r>
        <w:t>"за" - _______ голосов;</w:t>
      </w:r>
    </w:p>
    <w:p w:rsidR="00627ACA" w:rsidRDefault="00627ACA">
      <w:pPr>
        <w:pStyle w:val="ConsPlusNonformat"/>
        <w:jc w:val="both"/>
      </w:pPr>
      <w:r>
        <w:t>"против" - _______ голосов;</w:t>
      </w:r>
    </w:p>
    <w:p w:rsidR="00627ACA" w:rsidRDefault="00627ACA">
      <w:pPr>
        <w:pStyle w:val="ConsPlusNonformat"/>
        <w:jc w:val="both"/>
      </w:pPr>
      <w:r>
        <w:t>"воздержались" - _______ голосов и т.д.</w:t>
      </w:r>
    </w:p>
    <w:p w:rsidR="00627ACA" w:rsidRDefault="00627ACA">
      <w:pPr>
        <w:pStyle w:val="ConsPlusNonformat"/>
        <w:jc w:val="both"/>
      </w:pPr>
      <w:r>
        <w:t>2.2.  По итогам голосования приоритетным считать инициативный(е) проект(ы):</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(наименование инициативного проекта)</w:t>
      </w:r>
    </w:p>
    <w:p w:rsidR="00627ACA" w:rsidRDefault="00627ACA">
      <w:pPr>
        <w:pStyle w:val="ConsPlusNonformat"/>
        <w:jc w:val="both"/>
      </w:pPr>
    </w:p>
    <w:p w:rsidR="00627ACA" w:rsidRDefault="00627ACA">
      <w:pPr>
        <w:pStyle w:val="ConsPlusNonformat"/>
        <w:jc w:val="both"/>
      </w:pPr>
      <w:r>
        <w:t>3. СЛУШАЛИ:</w:t>
      </w:r>
    </w:p>
    <w:p w:rsidR="00627ACA" w:rsidRDefault="00627ACA">
      <w:pPr>
        <w:pStyle w:val="ConsPlusNonformat"/>
        <w:jc w:val="both"/>
      </w:pPr>
      <w:r>
        <w:t>Фамилия  И.О.  -  создание инициативной группы для подготовки инициативного</w:t>
      </w:r>
    </w:p>
    <w:p w:rsidR="00627ACA" w:rsidRDefault="00627ACA">
      <w:pPr>
        <w:pStyle w:val="ConsPlusNonformat"/>
        <w:jc w:val="both"/>
      </w:pPr>
      <w:r>
        <w:t>проекта.</w:t>
      </w:r>
    </w:p>
    <w:p w:rsidR="00627ACA" w:rsidRDefault="00627ACA">
      <w:pPr>
        <w:pStyle w:val="ConsPlusNonformat"/>
        <w:jc w:val="both"/>
      </w:pPr>
    </w:p>
    <w:p w:rsidR="00627ACA" w:rsidRDefault="00627ACA">
      <w:pPr>
        <w:pStyle w:val="ConsPlusNonformat"/>
        <w:jc w:val="both"/>
      </w:pPr>
      <w:r>
        <w:t>РЕШИЛИ (ПОСТАНОВИЛИ):</w:t>
      </w:r>
    </w:p>
    <w:p w:rsidR="00627ACA" w:rsidRDefault="00627ACA">
      <w:pPr>
        <w:pStyle w:val="ConsPlusNonformat"/>
        <w:jc w:val="both"/>
      </w:pPr>
      <w:r>
        <w:t>3.1. Утвердить состав инициативной группы:</w:t>
      </w:r>
    </w:p>
    <w:p w:rsidR="00627ACA" w:rsidRDefault="00627ACA">
      <w:pPr>
        <w:pStyle w:val="ConsPlusNonformat"/>
        <w:jc w:val="both"/>
      </w:pPr>
      <w:r>
        <w:t>руководитель инициативной группы - ________________________________________</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(фамилия, имя, отчество (последнее - в случае его наличия),</w:t>
      </w:r>
    </w:p>
    <w:p w:rsidR="00627ACA" w:rsidRDefault="00627ACA">
      <w:pPr>
        <w:pStyle w:val="ConsPlusNonformat"/>
        <w:jc w:val="both"/>
      </w:pPr>
      <w:r>
        <w:t xml:space="preserve">                            контактные данные)</w:t>
      </w:r>
    </w:p>
    <w:p w:rsidR="00627ACA" w:rsidRDefault="00627ACA">
      <w:pPr>
        <w:pStyle w:val="ConsPlusNonformat"/>
        <w:jc w:val="both"/>
      </w:pPr>
      <w:r>
        <w:t>члены инициативной группы:</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(фамилия, имя, отчество (последнее - в случае его наличия),</w:t>
      </w:r>
    </w:p>
    <w:p w:rsidR="00627ACA" w:rsidRDefault="00627ACA">
      <w:pPr>
        <w:pStyle w:val="ConsPlusNonformat"/>
        <w:jc w:val="both"/>
      </w:pPr>
      <w:r>
        <w:t xml:space="preserve">                            контактные данные)</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(фамилия, имя, отчество (последнее - в случае его наличия),</w:t>
      </w:r>
    </w:p>
    <w:p w:rsidR="00627ACA" w:rsidRDefault="00627ACA">
      <w:pPr>
        <w:pStyle w:val="ConsPlusNonformat"/>
        <w:jc w:val="both"/>
      </w:pPr>
      <w:r>
        <w:t xml:space="preserve">                            контактные данные)</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(фамилия, имя, отчество (последнее - в случае его наличия),</w:t>
      </w:r>
    </w:p>
    <w:p w:rsidR="00627ACA" w:rsidRDefault="00627ACA">
      <w:pPr>
        <w:pStyle w:val="ConsPlusNonformat"/>
        <w:jc w:val="both"/>
      </w:pPr>
      <w:r>
        <w:t xml:space="preserve">                            контактные данные)</w:t>
      </w:r>
    </w:p>
    <w:p w:rsidR="00627ACA" w:rsidRDefault="00627ACA">
      <w:pPr>
        <w:pStyle w:val="ConsPlusNonformat"/>
        <w:jc w:val="both"/>
      </w:pPr>
      <w:r>
        <w:t>3.2.  Поручить инициативной группе организовать взаимодействие с гражданами</w:t>
      </w:r>
    </w:p>
    <w:p w:rsidR="00627ACA" w:rsidRDefault="00627ACA">
      <w:pPr>
        <w:pStyle w:val="ConsPlusNonformat"/>
        <w:jc w:val="both"/>
      </w:pPr>
      <w:r>
        <w:t>и  хозяйствующими  субъектами  по вопросу представления гарантийных писем о</w:t>
      </w:r>
    </w:p>
    <w:p w:rsidR="00627ACA" w:rsidRDefault="00627ACA">
      <w:pPr>
        <w:pStyle w:val="ConsPlusNonformat"/>
        <w:jc w:val="both"/>
      </w:pPr>
      <w:r>
        <w:t>готовности  участия  в  реализации  инициативного  проекта  в  добровольной</w:t>
      </w:r>
    </w:p>
    <w:p w:rsidR="00627ACA" w:rsidRDefault="00627ACA">
      <w:pPr>
        <w:pStyle w:val="ConsPlusNonformat"/>
        <w:jc w:val="both"/>
      </w:pPr>
      <w:r>
        <w:t>имущественной  форме  и (или) в форме добровольного трудового или подобного</w:t>
      </w:r>
    </w:p>
    <w:p w:rsidR="00627ACA" w:rsidRDefault="00627ACA">
      <w:pPr>
        <w:pStyle w:val="ConsPlusNonformat"/>
        <w:jc w:val="both"/>
      </w:pPr>
      <w:r>
        <w:t>участия с указанием в данных письмах объемов финансового и иного ресурсного</w:t>
      </w:r>
    </w:p>
    <w:p w:rsidR="00627ACA" w:rsidRDefault="00627ACA">
      <w:pPr>
        <w:pStyle w:val="ConsPlusNonformat"/>
        <w:jc w:val="both"/>
      </w:pPr>
      <w:r>
        <w:t>обеспечения  инициативного  проекта,  в  том  числе  наименований,  видов и</w:t>
      </w:r>
    </w:p>
    <w:p w:rsidR="00627ACA" w:rsidRDefault="00627ACA">
      <w:pPr>
        <w:pStyle w:val="ConsPlusNonformat"/>
        <w:jc w:val="both"/>
      </w:pPr>
      <w:r>
        <w:t>объемов    безвозмездно   предоставляемых   товаров,   выполняемых   работ,</w:t>
      </w:r>
    </w:p>
    <w:p w:rsidR="00627ACA" w:rsidRDefault="00627ACA">
      <w:pPr>
        <w:pStyle w:val="ConsPlusNonformat"/>
        <w:jc w:val="both"/>
      </w:pPr>
      <w:r>
        <w:t>оказываемых   услуг   в   денежном   выражении,  а  также  обеспечить  сбор</w:t>
      </w:r>
    </w:p>
    <w:p w:rsidR="00627ACA" w:rsidRDefault="00627ACA">
      <w:pPr>
        <w:pStyle w:val="ConsPlusNonformat"/>
        <w:jc w:val="both"/>
      </w:pPr>
      <w:r>
        <w:t>инициативных платежей в необходимом объеме.</w:t>
      </w:r>
    </w:p>
    <w:p w:rsidR="00627ACA" w:rsidRDefault="00627ACA">
      <w:pPr>
        <w:pStyle w:val="ConsPlusNonformat"/>
        <w:jc w:val="both"/>
      </w:pPr>
    </w:p>
    <w:p w:rsidR="00627ACA" w:rsidRDefault="00627ACA">
      <w:pPr>
        <w:pStyle w:val="ConsPlusNonformat"/>
        <w:jc w:val="both"/>
      </w:pPr>
      <w:r>
        <w:t>4. СЛУШАЛИ:</w:t>
      </w:r>
    </w:p>
    <w:p w:rsidR="00627ACA" w:rsidRDefault="00627ACA">
      <w:pPr>
        <w:pStyle w:val="ConsPlusNonformat"/>
        <w:jc w:val="both"/>
      </w:pPr>
      <w:r>
        <w:t>Фамилия   И.О.   -   определение   возможных   форм  участия  в  реализации</w:t>
      </w:r>
    </w:p>
    <w:p w:rsidR="00627ACA" w:rsidRDefault="00627ACA">
      <w:pPr>
        <w:pStyle w:val="ConsPlusNonformat"/>
        <w:jc w:val="both"/>
      </w:pPr>
      <w:r>
        <w:t>инициативного проекта</w:t>
      </w:r>
    </w:p>
    <w:p w:rsidR="00627ACA" w:rsidRDefault="00627ACA">
      <w:pPr>
        <w:pStyle w:val="ConsPlusNonformat"/>
        <w:jc w:val="both"/>
      </w:pPr>
    </w:p>
    <w:p w:rsidR="00627ACA" w:rsidRDefault="00627ACA">
      <w:pPr>
        <w:pStyle w:val="ConsPlusNonformat"/>
        <w:jc w:val="both"/>
      </w:pPr>
      <w:r>
        <w:t>РЕШИЛИ (ПОСТАНОВИЛИ):</w:t>
      </w:r>
    </w:p>
    <w:p w:rsidR="00627ACA" w:rsidRDefault="00627ACA">
      <w:pPr>
        <w:pStyle w:val="ConsPlusNonformat"/>
        <w:jc w:val="both"/>
      </w:pPr>
      <w:r>
        <w:t>4.1. Одобрить следующие формы участия в реализации инициативного проекта:</w:t>
      </w:r>
    </w:p>
    <w:p w:rsidR="00627ACA" w:rsidRDefault="00627ACA">
      <w:pPr>
        <w:pStyle w:val="ConsPlusNonformat"/>
        <w:jc w:val="both"/>
      </w:pPr>
      <w:r>
        <w:t>1)  в  денежной форме за счет бюджетных ассигнований бюджета муниципального</w:t>
      </w:r>
    </w:p>
    <w:p w:rsidR="00627ACA" w:rsidRDefault="00627ACA">
      <w:pPr>
        <w:pStyle w:val="ConsPlusNonformat"/>
        <w:jc w:val="both"/>
      </w:pPr>
      <w:r>
        <w:t>образования Ульяновской области в сумме ________________;</w:t>
      </w:r>
    </w:p>
    <w:p w:rsidR="00627ACA" w:rsidRDefault="00627ACA">
      <w:pPr>
        <w:pStyle w:val="ConsPlusNonformat"/>
        <w:jc w:val="both"/>
      </w:pPr>
      <w:r>
        <w:t>2) вклад граждан:</w:t>
      </w:r>
    </w:p>
    <w:p w:rsidR="00627ACA" w:rsidRDefault="00627ACA">
      <w:pPr>
        <w:pStyle w:val="ConsPlusNonformat"/>
        <w:jc w:val="both"/>
      </w:pPr>
      <w:r>
        <w:t>инициативные платежи в сумме ________________;</w:t>
      </w:r>
    </w:p>
    <w:p w:rsidR="00627ACA" w:rsidRDefault="00627ACA">
      <w:pPr>
        <w:pStyle w:val="ConsPlusNonformat"/>
        <w:jc w:val="both"/>
      </w:pPr>
      <w:r>
        <w:t>в форме безвозмездного предоставления товаров:</w:t>
      </w:r>
    </w:p>
    <w:p w:rsidR="00627ACA" w:rsidRDefault="00627ACA">
      <w:pPr>
        <w:pStyle w:val="ConsPlusNonformat"/>
        <w:jc w:val="both"/>
      </w:pPr>
      <w:r>
        <w:t>__________________________________________________________________________;</w:t>
      </w:r>
    </w:p>
    <w:p w:rsidR="00627ACA" w:rsidRDefault="00627ACA">
      <w:pPr>
        <w:pStyle w:val="ConsPlusNonformat"/>
        <w:jc w:val="both"/>
      </w:pPr>
      <w:r>
        <w:t xml:space="preserve">                    (перечислить наименования товаров)</w:t>
      </w:r>
    </w:p>
    <w:p w:rsidR="00627ACA" w:rsidRDefault="00627ACA">
      <w:pPr>
        <w:pStyle w:val="ConsPlusNonformat"/>
        <w:jc w:val="both"/>
      </w:pPr>
      <w:r>
        <w:t>в форме безвозмездного выполнения работ:</w:t>
      </w:r>
    </w:p>
    <w:p w:rsidR="00627ACA" w:rsidRDefault="00627ACA">
      <w:pPr>
        <w:pStyle w:val="ConsPlusNonformat"/>
        <w:jc w:val="both"/>
      </w:pPr>
      <w:r>
        <w:t>___________________________________________________________________________</w:t>
      </w:r>
    </w:p>
    <w:p w:rsidR="00627ACA" w:rsidRDefault="00627ACA">
      <w:pPr>
        <w:pStyle w:val="ConsPlusNonformat"/>
        <w:jc w:val="both"/>
      </w:pPr>
      <w:r>
        <w:t xml:space="preserve">                     (перечислить наименования работ)</w:t>
      </w:r>
    </w:p>
    <w:p w:rsidR="00627ACA" w:rsidRDefault="00627ACA">
      <w:pPr>
        <w:pStyle w:val="ConsPlusNonformat"/>
        <w:jc w:val="both"/>
      </w:pPr>
      <w:r>
        <w:t>3) вклад хозяйствующих субъектов, осуществляющих деятельность на территории</w:t>
      </w:r>
    </w:p>
    <w:p w:rsidR="00627ACA" w:rsidRDefault="00627ACA">
      <w:pPr>
        <w:pStyle w:val="ConsPlusNonformat"/>
        <w:jc w:val="both"/>
      </w:pPr>
      <w:r>
        <w:t>муниципального образования Ульяновской области:</w:t>
      </w:r>
    </w:p>
    <w:p w:rsidR="00627ACA" w:rsidRDefault="00627ACA">
      <w:pPr>
        <w:pStyle w:val="ConsPlusNonformat"/>
        <w:jc w:val="both"/>
      </w:pPr>
      <w:r>
        <w:t>инициативные платежи в сумме ________________;</w:t>
      </w:r>
    </w:p>
    <w:p w:rsidR="00627ACA" w:rsidRDefault="00627ACA">
      <w:pPr>
        <w:pStyle w:val="ConsPlusNonformat"/>
        <w:jc w:val="both"/>
      </w:pPr>
      <w:r>
        <w:t>в форме безвозмездного предоставления товаров:</w:t>
      </w:r>
    </w:p>
    <w:p w:rsidR="00627ACA" w:rsidRDefault="00627ACA">
      <w:pPr>
        <w:pStyle w:val="ConsPlusNonformat"/>
        <w:jc w:val="both"/>
      </w:pPr>
      <w:r>
        <w:t>__________________________________________________________________________;</w:t>
      </w:r>
    </w:p>
    <w:p w:rsidR="00627ACA" w:rsidRDefault="00627ACA">
      <w:pPr>
        <w:pStyle w:val="ConsPlusNonformat"/>
        <w:jc w:val="both"/>
      </w:pPr>
      <w:r>
        <w:t xml:space="preserve">                    (перечислить наименования товаров)</w:t>
      </w:r>
    </w:p>
    <w:p w:rsidR="00627ACA" w:rsidRDefault="00627ACA">
      <w:pPr>
        <w:pStyle w:val="ConsPlusNonformat"/>
        <w:jc w:val="both"/>
      </w:pPr>
      <w:r>
        <w:t>в форме безвозмездного выполнения работ, оказания услуг:</w:t>
      </w:r>
    </w:p>
    <w:p w:rsidR="00627ACA" w:rsidRDefault="00627ACA">
      <w:pPr>
        <w:pStyle w:val="ConsPlusNonformat"/>
        <w:jc w:val="both"/>
      </w:pPr>
      <w:r>
        <w:t>__________________________________________________________________________.</w:t>
      </w:r>
    </w:p>
    <w:p w:rsidR="00627ACA" w:rsidRDefault="00627ACA">
      <w:pPr>
        <w:pStyle w:val="ConsPlusNonformat"/>
        <w:jc w:val="both"/>
      </w:pPr>
      <w:r>
        <w:t xml:space="preserve">                  (перечислить наименования работ, услуг)</w:t>
      </w:r>
    </w:p>
    <w:p w:rsidR="00627ACA" w:rsidRDefault="00627ACA">
      <w:pPr>
        <w:pStyle w:val="ConsPlusNonformat"/>
        <w:jc w:val="both"/>
      </w:pPr>
      <w:r>
        <w:t>Приложение:  список  граждан,  присутствовавших  на собрании, содержащий их</w:t>
      </w:r>
    </w:p>
    <w:p w:rsidR="00627ACA" w:rsidRDefault="00627ACA">
      <w:pPr>
        <w:pStyle w:val="ConsPlusNonformat"/>
        <w:jc w:val="both"/>
      </w:pPr>
      <w:r>
        <w:t>собственноручные подписи.</w:t>
      </w:r>
    </w:p>
    <w:p w:rsidR="00627ACA" w:rsidRDefault="00627ACA">
      <w:pPr>
        <w:pStyle w:val="ConsPlusNonformat"/>
        <w:jc w:val="both"/>
      </w:pPr>
    </w:p>
    <w:p w:rsidR="00627ACA" w:rsidRDefault="00627ACA">
      <w:pPr>
        <w:pStyle w:val="ConsPlusNonformat"/>
        <w:jc w:val="both"/>
      </w:pPr>
      <w:r>
        <w:t>Председатель                     Подпись                       Фамилия И.О.</w:t>
      </w:r>
    </w:p>
    <w:p w:rsidR="00627ACA" w:rsidRDefault="00627ACA">
      <w:pPr>
        <w:pStyle w:val="ConsPlusNonformat"/>
        <w:jc w:val="both"/>
      </w:pPr>
    </w:p>
    <w:p w:rsidR="00627ACA" w:rsidRDefault="00627ACA">
      <w:pPr>
        <w:pStyle w:val="ConsPlusNonformat"/>
        <w:jc w:val="both"/>
      </w:pPr>
      <w:r>
        <w:t>Секретарь                        Подпись                       Фамилия И.О.</w:t>
      </w: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right"/>
        <w:outlineLvl w:val="2"/>
      </w:pPr>
      <w:r>
        <w:lastRenderedPageBreak/>
        <w:t>Приложение N 4</w:t>
      </w:r>
    </w:p>
    <w:p w:rsidR="00627ACA" w:rsidRDefault="00627ACA">
      <w:pPr>
        <w:pStyle w:val="ConsPlusNormal"/>
        <w:jc w:val="right"/>
      </w:pPr>
      <w:r>
        <w:t>к Правилам</w:t>
      </w:r>
    </w:p>
    <w:p w:rsidR="00627ACA" w:rsidRDefault="00627ACA">
      <w:pPr>
        <w:pStyle w:val="ConsPlusNormal"/>
        <w:jc w:val="right"/>
      </w:pPr>
      <w:r>
        <w:t>предоставления и распределения субсидий</w:t>
      </w:r>
    </w:p>
    <w:p w:rsidR="00627ACA" w:rsidRDefault="00627ACA">
      <w:pPr>
        <w:pStyle w:val="ConsPlusNormal"/>
        <w:jc w:val="right"/>
      </w:pPr>
      <w:r>
        <w:t>из областного бюджета Ульяновской области</w:t>
      </w:r>
    </w:p>
    <w:p w:rsidR="00627ACA" w:rsidRDefault="00627ACA">
      <w:pPr>
        <w:pStyle w:val="ConsPlusNormal"/>
        <w:jc w:val="right"/>
      </w:pPr>
      <w:r>
        <w:t>бюджетам муниципальных образований</w:t>
      </w:r>
    </w:p>
    <w:p w:rsidR="00627ACA" w:rsidRDefault="00627ACA">
      <w:pPr>
        <w:pStyle w:val="ConsPlusNormal"/>
        <w:jc w:val="right"/>
      </w:pPr>
      <w:r>
        <w:t>Ульяновской области в целях софинансирования</w:t>
      </w:r>
    </w:p>
    <w:p w:rsidR="00627ACA" w:rsidRDefault="00627ACA">
      <w:pPr>
        <w:pStyle w:val="ConsPlusNormal"/>
        <w:jc w:val="right"/>
      </w:pPr>
      <w:r>
        <w:t>расходных обязательств, связанных с реализацией</w:t>
      </w:r>
    </w:p>
    <w:p w:rsidR="00627ACA" w:rsidRDefault="00627ACA">
      <w:pPr>
        <w:pStyle w:val="ConsPlusNormal"/>
        <w:jc w:val="right"/>
      </w:pPr>
      <w:r>
        <w:t>проектов развития муниципальных образований</w:t>
      </w:r>
    </w:p>
    <w:p w:rsidR="00627ACA" w:rsidRDefault="00627ACA">
      <w:pPr>
        <w:pStyle w:val="ConsPlusNormal"/>
        <w:jc w:val="right"/>
      </w:pPr>
      <w:r>
        <w:t>Ульяновской области, подготовленных</w:t>
      </w:r>
    </w:p>
    <w:p w:rsidR="00627ACA" w:rsidRDefault="00627ACA">
      <w:pPr>
        <w:pStyle w:val="ConsPlusNormal"/>
        <w:jc w:val="right"/>
      </w:pPr>
      <w:r>
        <w:t>на основе местных инициатив граждан</w:t>
      </w:r>
    </w:p>
    <w:p w:rsidR="00627ACA" w:rsidRDefault="00627ACA">
      <w:pPr>
        <w:pStyle w:val="ConsPlusNormal"/>
        <w:jc w:val="both"/>
      </w:pPr>
    </w:p>
    <w:p w:rsidR="00627ACA" w:rsidRDefault="00627ACA">
      <w:pPr>
        <w:pStyle w:val="ConsPlusTitle"/>
        <w:jc w:val="center"/>
      </w:pPr>
      <w:bookmarkStart w:id="18" w:name="P1377"/>
      <w:bookmarkEnd w:id="18"/>
      <w:r>
        <w:t>МЕТОДИКА</w:t>
      </w:r>
    </w:p>
    <w:p w:rsidR="00627ACA" w:rsidRDefault="00627ACA">
      <w:pPr>
        <w:pStyle w:val="ConsPlusTitle"/>
        <w:jc w:val="center"/>
      </w:pPr>
      <w:r>
        <w:t>ОЦЕНКИ ПРОЕКТОВ РАЗВИТИЯ МУНИЦИПАЛЬНЫХ ОБРАЗОВАНИЙ</w:t>
      </w:r>
    </w:p>
    <w:p w:rsidR="00627ACA" w:rsidRDefault="00627ACA">
      <w:pPr>
        <w:pStyle w:val="ConsPlusTitle"/>
        <w:jc w:val="center"/>
      </w:pPr>
      <w:r>
        <w:t>УЛЬЯНОВСКОЙ ОБЛАСТИ, ПОДГОТОВЛЕННЫХ НА ОСНОВЕ МЕСТНЫХ</w:t>
      </w:r>
    </w:p>
    <w:p w:rsidR="00627ACA" w:rsidRDefault="00627ACA">
      <w:pPr>
        <w:pStyle w:val="ConsPlusTitle"/>
        <w:jc w:val="center"/>
      </w:pPr>
      <w:r>
        <w:t>ИНИЦИАТИВ ГРАЖДАН</w:t>
      </w:r>
    </w:p>
    <w:p w:rsidR="00627ACA" w:rsidRDefault="00627ACA">
      <w:pPr>
        <w:pStyle w:val="ConsPlusNormal"/>
        <w:jc w:val="both"/>
      </w:pPr>
    </w:p>
    <w:p w:rsidR="00627ACA" w:rsidRDefault="00627ACA">
      <w:pPr>
        <w:pStyle w:val="ConsPlusNormal"/>
        <w:ind w:firstLine="540"/>
        <w:jc w:val="both"/>
      </w:pPr>
      <w:r>
        <w:t>Оценка проектов развития муниципальных образований Ульяновской области (далее - муниципальные образования), подготовленных на основе местных инициатив граждан (далее - инициативные проекты), осуществляется в целях формирования рейтинга инициативных проектов и определения инициативных проектов, в связи с реализацией которых расходные обязательства муниципальных образований подлежат софинансированию из областного бюджета Ульяновской области (далее - областной бюджет).</w:t>
      </w:r>
    </w:p>
    <w:p w:rsidR="00627ACA" w:rsidRDefault="00627ACA">
      <w:pPr>
        <w:pStyle w:val="ConsPlusNormal"/>
        <w:spacing w:before="220"/>
        <w:ind w:firstLine="540"/>
        <w:jc w:val="both"/>
      </w:pPr>
      <w:r>
        <w:t>Значение результата оценки инициативного проекта определяется по формуле:</w:t>
      </w:r>
    </w:p>
    <w:p w:rsidR="00627ACA" w:rsidRDefault="00627ACA">
      <w:pPr>
        <w:pStyle w:val="ConsPlusNormal"/>
        <w:jc w:val="both"/>
      </w:pPr>
    </w:p>
    <w:p w:rsidR="00627ACA" w:rsidRDefault="00627ACA">
      <w:pPr>
        <w:pStyle w:val="ConsPlusNormal"/>
        <w:ind w:firstLine="540"/>
        <w:jc w:val="both"/>
      </w:pPr>
      <w:r>
        <w:rPr>
          <w:noProof/>
          <w:position w:val="-12"/>
        </w:rPr>
        <w:drawing>
          <wp:inline distT="0" distB="0" distL="0" distR="0">
            <wp:extent cx="133096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30960" cy="304165"/>
                    </a:xfrm>
                    <a:prstGeom prst="rect">
                      <a:avLst/>
                    </a:prstGeom>
                    <a:noFill/>
                    <a:ln>
                      <a:noFill/>
                    </a:ln>
                  </pic:spPr>
                </pic:pic>
              </a:graphicData>
            </a:graphic>
          </wp:inline>
        </w:drawing>
      </w:r>
    </w:p>
    <w:p w:rsidR="00627ACA" w:rsidRDefault="00627ACA">
      <w:pPr>
        <w:pStyle w:val="ConsPlusNormal"/>
        <w:jc w:val="both"/>
      </w:pPr>
    </w:p>
    <w:p w:rsidR="00627ACA" w:rsidRDefault="00627ACA">
      <w:pPr>
        <w:pStyle w:val="ConsPlusNormal"/>
        <w:ind w:firstLine="540"/>
        <w:jc w:val="both"/>
      </w:pPr>
      <w:r>
        <w:t>О - значение результата оценки инициативного проекта;</w:t>
      </w:r>
    </w:p>
    <w:p w:rsidR="00627ACA" w:rsidRDefault="00627ACA">
      <w:pPr>
        <w:pStyle w:val="ConsPlusNormal"/>
        <w:spacing w:before="220"/>
        <w:ind w:firstLine="540"/>
        <w:jc w:val="both"/>
      </w:pPr>
      <w:r>
        <w:t>б</w:t>
      </w:r>
      <w:r>
        <w:rPr>
          <w:vertAlign w:val="subscript"/>
        </w:rPr>
        <w:t>i</w:t>
      </w:r>
      <w:r>
        <w:t xml:space="preserve"> - количество баллов, присвоенных по итогам оценки соответствия инициативного проекта i-му критерию оценки инициативных проектов;</w:t>
      </w:r>
    </w:p>
    <w:p w:rsidR="00627ACA" w:rsidRDefault="00627ACA">
      <w:pPr>
        <w:pStyle w:val="ConsPlusNormal"/>
        <w:spacing w:before="220"/>
        <w:ind w:firstLine="540"/>
        <w:jc w:val="both"/>
      </w:pPr>
      <w:r>
        <w:t>р</w:t>
      </w:r>
      <w:r>
        <w:rPr>
          <w:vertAlign w:val="subscript"/>
        </w:rPr>
        <w:t>i</w:t>
      </w:r>
      <w:r>
        <w:t xml:space="preserve"> - величина коэффициента значимости i-го критерия оценки инициативного проекта;</w:t>
      </w:r>
    </w:p>
    <w:p w:rsidR="00627ACA" w:rsidRDefault="00627ACA">
      <w:pPr>
        <w:pStyle w:val="ConsPlusNormal"/>
        <w:spacing w:before="220"/>
        <w:ind w:firstLine="540"/>
        <w:jc w:val="both"/>
      </w:pPr>
      <w:r>
        <w:t>к - общее количество критериев оценки инициативных проектов.</w:t>
      </w:r>
    </w:p>
    <w:p w:rsidR="00627ACA" w:rsidRDefault="00627ACA">
      <w:pPr>
        <w:pStyle w:val="ConsPlusNormal"/>
        <w:jc w:val="both"/>
      </w:pPr>
    </w:p>
    <w:p w:rsidR="00627ACA" w:rsidRDefault="00627ACA">
      <w:pPr>
        <w:pStyle w:val="ConsPlusNormal"/>
        <w:jc w:val="right"/>
      </w:pPr>
      <w:r>
        <w:t>Таблица 1</w:t>
      </w:r>
    </w:p>
    <w:p w:rsidR="00627ACA" w:rsidRDefault="00627ACA">
      <w:pPr>
        <w:pStyle w:val="ConsPlusNormal"/>
        <w:jc w:val="both"/>
      </w:pPr>
    </w:p>
    <w:p w:rsidR="00627ACA" w:rsidRDefault="00627ACA">
      <w:pPr>
        <w:pStyle w:val="ConsPlusNormal"/>
        <w:jc w:val="center"/>
      </w:pPr>
      <w:r>
        <w:t>Критерии оценки инициативных проектов и величины</w:t>
      </w:r>
    </w:p>
    <w:p w:rsidR="00627ACA" w:rsidRDefault="00627ACA">
      <w:pPr>
        <w:pStyle w:val="ConsPlusNormal"/>
        <w:jc w:val="center"/>
      </w:pPr>
      <w:r>
        <w:t>коэффициентов их значимости</w:t>
      </w:r>
    </w:p>
    <w:p w:rsidR="00627ACA" w:rsidRDefault="00627AC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6350"/>
        <w:gridCol w:w="1842"/>
      </w:tblGrid>
      <w:tr w:rsidR="00627ACA">
        <w:tc>
          <w:tcPr>
            <w:tcW w:w="851" w:type="dxa"/>
            <w:vAlign w:val="center"/>
          </w:tcPr>
          <w:p w:rsidR="00627ACA" w:rsidRDefault="00627ACA">
            <w:pPr>
              <w:pStyle w:val="ConsPlusNormal"/>
              <w:jc w:val="center"/>
            </w:pPr>
            <w:r>
              <w:t>N п/п</w:t>
            </w:r>
          </w:p>
        </w:tc>
        <w:tc>
          <w:tcPr>
            <w:tcW w:w="6350" w:type="dxa"/>
            <w:vAlign w:val="center"/>
          </w:tcPr>
          <w:p w:rsidR="00627ACA" w:rsidRDefault="00627ACA">
            <w:pPr>
              <w:pStyle w:val="ConsPlusNormal"/>
              <w:jc w:val="center"/>
            </w:pPr>
            <w:r>
              <w:t>Наименование критерия оценки инициативного проекта</w:t>
            </w:r>
          </w:p>
        </w:tc>
        <w:tc>
          <w:tcPr>
            <w:tcW w:w="1842" w:type="dxa"/>
            <w:vAlign w:val="center"/>
          </w:tcPr>
          <w:p w:rsidR="00627ACA" w:rsidRDefault="00627ACA">
            <w:pPr>
              <w:pStyle w:val="ConsPlusNormal"/>
              <w:jc w:val="center"/>
            </w:pPr>
            <w:r>
              <w:t>Величина коэффициента значимости критерия оценки инициативного проекта</w:t>
            </w:r>
          </w:p>
        </w:tc>
      </w:tr>
      <w:tr w:rsidR="00627ACA">
        <w:tc>
          <w:tcPr>
            <w:tcW w:w="851" w:type="dxa"/>
          </w:tcPr>
          <w:p w:rsidR="00627ACA" w:rsidRDefault="00627ACA">
            <w:pPr>
              <w:pStyle w:val="ConsPlusNormal"/>
              <w:jc w:val="center"/>
            </w:pPr>
            <w:r>
              <w:t>1</w:t>
            </w:r>
          </w:p>
        </w:tc>
        <w:tc>
          <w:tcPr>
            <w:tcW w:w="6350" w:type="dxa"/>
          </w:tcPr>
          <w:p w:rsidR="00627ACA" w:rsidRDefault="00627ACA">
            <w:pPr>
              <w:pStyle w:val="ConsPlusNormal"/>
              <w:jc w:val="center"/>
            </w:pPr>
            <w:r>
              <w:t>2</w:t>
            </w:r>
          </w:p>
        </w:tc>
        <w:tc>
          <w:tcPr>
            <w:tcW w:w="1842" w:type="dxa"/>
          </w:tcPr>
          <w:p w:rsidR="00627ACA" w:rsidRDefault="00627ACA">
            <w:pPr>
              <w:pStyle w:val="ConsPlusNormal"/>
              <w:jc w:val="center"/>
            </w:pPr>
            <w:r>
              <w:t>3</w:t>
            </w:r>
          </w:p>
        </w:tc>
      </w:tr>
      <w:tr w:rsidR="00627ACA">
        <w:tc>
          <w:tcPr>
            <w:tcW w:w="851" w:type="dxa"/>
          </w:tcPr>
          <w:p w:rsidR="00627ACA" w:rsidRDefault="00627ACA">
            <w:pPr>
              <w:pStyle w:val="ConsPlusNormal"/>
              <w:jc w:val="center"/>
            </w:pPr>
            <w:r>
              <w:t>1.</w:t>
            </w:r>
          </w:p>
        </w:tc>
        <w:tc>
          <w:tcPr>
            <w:tcW w:w="6350" w:type="dxa"/>
          </w:tcPr>
          <w:p w:rsidR="00627ACA" w:rsidRDefault="00627ACA">
            <w:pPr>
              <w:pStyle w:val="ConsPlusNormal"/>
              <w:jc w:val="both"/>
            </w:pPr>
            <w:r>
              <w:t>Уровень ресурсного обеспечения инициативного проекта, в том числе:</w:t>
            </w:r>
          </w:p>
        </w:tc>
        <w:tc>
          <w:tcPr>
            <w:tcW w:w="1842" w:type="dxa"/>
          </w:tcPr>
          <w:p w:rsidR="00627ACA" w:rsidRDefault="00627ACA">
            <w:pPr>
              <w:pStyle w:val="ConsPlusNormal"/>
              <w:jc w:val="center"/>
            </w:pPr>
            <w:r>
              <w:t>0,45</w:t>
            </w:r>
          </w:p>
        </w:tc>
      </w:tr>
      <w:tr w:rsidR="00627ACA">
        <w:tc>
          <w:tcPr>
            <w:tcW w:w="851" w:type="dxa"/>
          </w:tcPr>
          <w:p w:rsidR="00627ACA" w:rsidRDefault="00627ACA">
            <w:pPr>
              <w:pStyle w:val="ConsPlusNormal"/>
              <w:jc w:val="center"/>
            </w:pPr>
            <w:r>
              <w:lastRenderedPageBreak/>
              <w:t>1.1.</w:t>
            </w:r>
          </w:p>
        </w:tc>
        <w:tc>
          <w:tcPr>
            <w:tcW w:w="6350" w:type="dxa"/>
          </w:tcPr>
          <w:p w:rsidR="00627ACA" w:rsidRDefault="00627ACA">
            <w:pPr>
              <w:pStyle w:val="ConsPlusNormal"/>
              <w:jc w:val="both"/>
            </w:pPr>
            <w:r>
              <w:t>Виды источников финансового обеспечения инициативного проекта, в том числе:</w:t>
            </w:r>
          </w:p>
        </w:tc>
        <w:tc>
          <w:tcPr>
            <w:tcW w:w="1842" w:type="dxa"/>
          </w:tcPr>
          <w:p w:rsidR="00627ACA" w:rsidRDefault="00627ACA">
            <w:pPr>
              <w:pStyle w:val="ConsPlusNormal"/>
              <w:jc w:val="center"/>
            </w:pPr>
            <w:r>
              <w:t>0,4</w:t>
            </w:r>
          </w:p>
        </w:tc>
      </w:tr>
      <w:tr w:rsidR="00627ACA">
        <w:tc>
          <w:tcPr>
            <w:tcW w:w="851" w:type="dxa"/>
          </w:tcPr>
          <w:p w:rsidR="00627ACA" w:rsidRDefault="00627ACA">
            <w:pPr>
              <w:pStyle w:val="ConsPlusNormal"/>
              <w:jc w:val="center"/>
            </w:pPr>
            <w:r>
              <w:t>1.1.1.</w:t>
            </w:r>
          </w:p>
        </w:tc>
        <w:tc>
          <w:tcPr>
            <w:tcW w:w="6350" w:type="dxa"/>
          </w:tcPr>
          <w:p w:rsidR="00627ACA" w:rsidRDefault="00627ACA">
            <w:pPr>
              <w:pStyle w:val="ConsPlusNormal"/>
              <w:jc w:val="both"/>
            </w:pPr>
            <w:r>
              <w:t>Доля бюджетных ассигнований бюджета муниципального образования (поселения, муниципального района, городского округа) (далее также - местные бюджеты) в общем объеме финансового обеспечения инициативного проекта</w:t>
            </w:r>
          </w:p>
        </w:tc>
        <w:tc>
          <w:tcPr>
            <w:tcW w:w="1842" w:type="dxa"/>
          </w:tcPr>
          <w:p w:rsidR="00627ACA" w:rsidRDefault="00627ACA">
            <w:pPr>
              <w:pStyle w:val="ConsPlusNormal"/>
              <w:jc w:val="center"/>
            </w:pPr>
            <w:r>
              <w:t>0,1</w:t>
            </w:r>
          </w:p>
        </w:tc>
      </w:tr>
      <w:tr w:rsidR="00627ACA">
        <w:tc>
          <w:tcPr>
            <w:tcW w:w="851" w:type="dxa"/>
          </w:tcPr>
          <w:p w:rsidR="00627ACA" w:rsidRDefault="00627ACA">
            <w:pPr>
              <w:pStyle w:val="ConsPlusNormal"/>
              <w:jc w:val="center"/>
            </w:pPr>
            <w:r>
              <w:t>1.1.2.</w:t>
            </w:r>
          </w:p>
        </w:tc>
        <w:tc>
          <w:tcPr>
            <w:tcW w:w="6350" w:type="dxa"/>
          </w:tcPr>
          <w:p w:rsidR="00627ACA" w:rsidRDefault="00627ACA">
            <w:pPr>
              <w:pStyle w:val="ConsPlusNormal"/>
              <w:jc w:val="both"/>
            </w:pPr>
            <w:r>
              <w:t>Доля инициативных платежей граждан в общем объеме финансового обеспечения инициативного проекта</w:t>
            </w:r>
          </w:p>
        </w:tc>
        <w:tc>
          <w:tcPr>
            <w:tcW w:w="1842" w:type="dxa"/>
          </w:tcPr>
          <w:p w:rsidR="00627ACA" w:rsidRDefault="00627ACA">
            <w:pPr>
              <w:pStyle w:val="ConsPlusNormal"/>
              <w:jc w:val="center"/>
            </w:pPr>
            <w:r>
              <w:t>0,15</w:t>
            </w:r>
          </w:p>
        </w:tc>
      </w:tr>
      <w:tr w:rsidR="00627ACA">
        <w:tc>
          <w:tcPr>
            <w:tcW w:w="851" w:type="dxa"/>
          </w:tcPr>
          <w:p w:rsidR="00627ACA" w:rsidRDefault="00627ACA">
            <w:pPr>
              <w:pStyle w:val="ConsPlusNormal"/>
              <w:jc w:val="center"/>
            </w:pPr>
            <w:r>
              <w:t>1.1.3.</w:t>
            </w:r>
          </w:p>
        </w:tc>
        <w:tc>
          <w:tcPr>
            <w:tcW w:w="6350" w:type="dxa"/>
          </w:tcPr>
          <w:p w:rsidR="00627ACA" w:rsidRDefault="00627ACA">
            <w:pPr>
              <w:pStyle w:val="ConsPlusNormal"/>
              <w:jc w:val="both"/>
            </w:pPr>
            <w:r>
              <w:t>Доля инициативных платежей хозяйствующих субъектов в общем объеме финансового обеспечения инициативного проекта</w:t>
            </w:r>
          </w:p>
        </w:tc>
        <w:tc>
          <w:tcPr>
            <w:tcW w:w="1842" w:type="dxa"/>
          </w:tcPr>
          <w:p w:rsidR="00627ACA" w:rsidRDefault="00627ACA">
            <w:pPr>
              <w:pStyle w:val="ConsPlusNormal"/>
              <w:jc w:val="center"/>
            </w:pPr>
            <w:r>
              <w:t>0,15</w:t>
            </w:r>
          </w:p>
        </w:tc>
      </w:tr>
      <w:tr w:rsidR="00627ACA">
        <w:tc>
          <w:tcPr>
            <w:tcW w:w="851" w:type="dxa"/>
          </w:tcPr>
          <w:p w:rsidR="00627ACA" w:rsidRDefault="00627ACA">
            <w:pPr>
              <w:pStyle w:val="ConsPlusNormal"/>
              <w:jc w:val="center"/>
            </w:pPr>
            <w:r>
              <w:t>1.2.</w:t>
            </w:r>
          </w:p>
        </w:tc>
        <w:tc>
          <w:tcPr>
            <w:tcW w:w="6350" w:type="dxa"/>
          </w:tcPr>
          <w:p w:rsidR="00627ACA" w:rsidRDefault="00627ACA">
            <w:pPr>
              <w:pStyle w:val="ConsPlusNormal"/>
              <w:jc w:val="both"/>
            </w:pPr>
            <w:r>
              <w:t>Виды источников ресурсного обеспечения инициативного проекта, в том числе:</w:t>
            </w:r>
          </w:p>
        </w:tc>
        <w:tc>
          <w:tcPr>
            <w:tcW w:w="1842" w:type="dxa"/>
          </w:tcPr>
          <w:p w:rsidR="00627ACA" w:rsidRDefault="00627ACA">
            <w:pPr>
              <w:pStyle w:val="ConsPlusNormal"/>
              <w:jc w:val="center"/>
            </w:pPr>
            <w:r>
              <w:t>0,05</w:t>
            </w:r>
          </w:p>
        </w:tc>
      </w:tr>
      <w:tr w:rsidR="00627ACA">
        <w:tc>
          <w:tcPr>
            <w:tcW w:w="851" w:type="dxa"/>
          </w:tcPr>
          <w:p w:rsidR="00627ACA" w:rsidRDefault="00627ACA">
            <w:pPr>
              <w:pStyle w:val="ConsPlusNormal"/>
              <w:jc w:val="center"/>
            </w:pPr>
            <w:r>
              <w:t>1.2.1.</w:t>
            </w:r>
          </w:p>
        </w:tc>
        <w:tc>
          <w:tcPr>
            <w:tcW w:w="6350" w:type="dxa"/>
          </w:tcPr>
          <w:p w:rsidR="00627ACA" w:rsidRDefault="00627ACA">
            <w:pPr>
              <w:pStyle w:val="ConsPlusNormal"/>
              <w:jc w:val="both"/>
            </w:pPr>
            <w:r>
              <w:t>Участие граждан в реализации инициативного проекта в добровольной имущественной форме и (или) в форме добровольного трудового участия</w:t>
            </w:r>
          </w:p>
        </w:tc>
        <w:tc>
          <w:tcPr>
            <w:tcW w:w="1842" w:type="dxa"/>
          </w:tcPr>
          <w:p w:rsidR="00627ACA" w:rsidRDefault="00627ACA">
            <w:pPr>
              <w:pStyle w:val="ConsPlusNormal"/>
              <w:jc w:val="center"/>
            </w:pPr>
            <w:r>
              <w:t>0,02</w:t>
            </w:r>
          </w:p>
        </w:tc>
      </w:tr>
      <w:tr w:rsidR="00627ACA">
        <w:tc>
          <w:tcPr>
            <w:tcW w:w="851" w:type="dxa"/>
          </w:tcPr>
          <w:p w:rsidR="00627ACA" w:rsidRDefault="00627ACA">
            <w:pPr>
              <w:pStyle w:val="ConsPlusNormal"/>
              <w:jc w:val="center"/>
            </w:pPr>
            <w:r>
              <w:t>1.2.2.</w:t>
            </w:r>
          </w:p>
        </w:tc>
        <w:tc>
          <w:tcPr>
            <w:tcW w:w="6350" w:type="dxa"/>
          </w:tcPr>
          <w:p w:rsidR="00627ACA" w:rsidRDefault="00627ACA">
            <w:pPr>
              <w:pStyle w:val="ConsPlusNormal"/>
              <w:jc w:val="both"/>
            </w:pPr>
            <w:r>
              <w:t>Участие хозяйствующих субъектов в реализации инициативного проекта в добровольной имущественной форме и (или) в форме добровольного участия, подобного трудовому</w:t>
            </w:r>
          </w:p>
        </w:tc>
        <w:tc>
          <w:tcPr>
            <w:tcW w:w="1842" w:type="dxa"/>
          </w:tcPr>
          <w:p w:rsidR="00627ACA" w:rsidRDefault="00627ACA">
            <w:pPr>
              <w:pStyle w:val="ConsPlusNormal"/>
              <w:jc w:val="center"/>
            </w:pPr>
            <w:r>
              <w:t>0,03</w:t>
            </w:r>
          </w:p>
        </w:tc>
      </w:tr>
      <w:tr w:rsidR="00627ACA">
        <w:tc>
          <w:tcPr>
            <w:tcW w:w="851" w:type="dxa"/>
          </w:tcPr>
          <w:p w:rsidR="00627ACA" w:rsidRDefault="00627ACA">
            <w:pPr>
              <w:pStyle w:val="ConsPlusNormal"/>
              <w:jc w:val="center"/>
            </w:pPr>
            <w:r>
              <w:t>2.</w:t>
            </w:r>
          </w:p>
        </w:tc>
        <w:tc>
          <w:tcPr>
            <w:tcW w:w="6350" w:type="dxa"/>
          </w:tcPr>
          <w:p w:rsidR="00627ACA" w:rsidRDefault="00627ACA">
            <w:pPr>
              <w:pStyle w:val="ConsPlusNormal"/>
              <w:jc w:val="both"/>
            </w:pPr>
            <w:r>
              <w:t>Характеристика реализуемого инициативного проекта:</w:t>
            </w:r>
          </w:p>
        </w:tc>
        <w:tc>
          <w:tcPr>
            <w:tcW w:w="1842" w:type="dxa"/>
          </w:tcPr>
          <w:p w:rsidR="00627ACA" w:rsidRDefault="00627ACA">
            <w:pPr>
              <w:pStyle w:val="ConsPlusNormal"/>
              <w:jc w:val="center"/>
            </w:pPr>
            <w:r>
              <w:t>0,4</w:t>
            </w:r>
          </w:p>
        </w:tc>
      </w:tr>
      <w:tr w:rsidR="00627ACA">
        <w:tc>
          <w:tcPr>
            <w:tcW w:w="851" w:type="dxa"/>
          </w:tcPr>
          <w:p w:rsidR="00627ACA" w:rsidRDefault="00627ACA">
            <w:pPr>
              <w:pStyle w:val="ConsPlusNormal"/>
              <w:jc w:val="center"/>
            </w:pPr>
            <w:r>
              <w:t>2.1.</w:t>
            </w:r>
          </w:p>
        </w:tc>
        <w:tc>
          <w:tcPr>
            <w:tcW w:w="6350" w:type="dxa"/>
          </w:tcPr>
          <w:p w:rsidR="00627ACA" w:rsidRDefault="00627ACA">
            <w:pPr>
              <w:pStyle w:val="ConsPlusNormal"/>
              <w:jc w:val="both"/>
            </w:pPr>
            <w:r>
              <w:t>Экологическая эффективность (реализация инициативного проекта, направленного на улучшение состояния окружающей среды)</w:t>
            </w:r>
          </w:p>
        </w:tc>
        <w:tc>
          <w:tcPr>
            <w:tcW w:w="1842" w:type="dxa"/>
          </w:tcPr>
          <w:p w:rsidR="00627ACA" w:rsidRDefault="00627ACA">
            <w:pPr>
              <w:pStyle w:val="ConsPlusNormal"/>
              <w:jc w:val="center"/>
            </w:pPr>
            <w:r>
              <w:t>0,1</w:t>
            </w:r>
          </w:p>
        </w:tc>
      </w:tr>
      <w:tr w:rsidR="00627ACA">
        <w:tc>
          <w:tcPr>
            <w:tcW w:w="851" w:type="dxa"/>
          </w:tcPr>
          <w:p w:rsidR="00627ACA" w:rsidRDefault="00627ACA">
            <w:pPr>
              <w:pStyle w:val="ConsPlusNormal"/>
              <w:jc w:val="center"/>
            </w:pPr>
            <w:r>
              <w:t>2.2.</w:t>
            </w:r>
          </w:p>
        </w:tc>
        <w:tc>
          <w:tcPr>
            <w:tcW w:w="6350" w:type="dxa"/>
          </w:tcPr>
          <w:p w:rsidR="00627ACA" w:rsidRDefault="00627ACA">
            <w:pPr>
              <w:pStyle w:val="ConsPlusNormal"/>
              <w:jc w:val="both"/>
            </w:pPr>
            <w:r>
              <w:t>Социальная эффективность, в том числе:</w:t>
            </w:r>
          </w:p>
        </w:tc>
        <w:tc>
          <w:tcPr>
            <w:tcW w:w="1842" w:type="dxa"/>
          </w:tcPr>
          <w:p w:rsidR="00627ACA" w:rsidRDefault="00627ACA">
            <w:pPr>
              <w:pStyle w:val="ConsPlusNormal"/>
              <w:jc w:val="center"/>
            </w:pPr>
            <w:r>
              <w:t>0,24</w:t>
            </w:r>
          </w:p>
        </w:tc>
      </w:tr>
      <w:tr w:rsidR="00627ACA">
        <w:tc>
          <w:tcPr>
            <w:tcW w:w="851" w:type="dxa"/>
          </w:tcPr>
          <w:p w:rsidR="00627ACA" w:rsidRDefault="00627ACA">
            <w:pPr>
              <w:pStyle w:val="ConsPlusNormal"/>
              <w:jc w:val="center"/>
            </w:pPr>
            <w:r>
              <w:t>2.2.1.</w:t>
            </w:r>
          </w:p>
        </w:tc>
        <w:tc>
          <w:tcPr>
            <w:tcW w:w="6350" w:type="dxa"/>
          </w:tcPr>
          <w:p w:rsidR="00627ACA" w:rsidRDefault="00627ACA">
            <w:pPr>
              <w:pStyle w:val="ConsPlusNormal"/>
              <w:jc w:val="both"/>
            </w:pPr>
            <w:r>
              <w:t>Численность населения, получающего пользу в результате реализации инициативного проекта (благополучателей)</w:t>
            </w:r>
          </w:p>
        </w:tc>
        <w:tc>
          <w:tcPr>
            <w:tcW w:w="1842" w:type="dxa"/>
          </w:tcPr>
          <w:p w:rsidR="00627ACA" w:rsidRDefault="00627ACA">
            <w:pPr>
              <w:pStyle w:val="ConsPlusNormal"/>
              <w:jc w:val="center"/>
            </w:pPr>
            <w:r>
              <w:t>0,1</w:t>
            </w:r>
          </w:p>
        </w:tc>
      </w:tr>
      <w:tr w:rsidR="00627ACA">
        <w:tc>
          <w:tcPr>
            <w:tcW w:w="851" w:type="dxa"/>
          </w:tcPr>
          <w:p w:rsidR="00627ACA" w:rsidRDefault="00627ACA">
            <w:pPr>
              <w:pStyle w:val="ConsPlusNormal"/>
              <w:jc w:val="center"/>
            </w:pPr>
            <w:r>
              <w:t>2.2.2.</w:t>
            </w:r>
          </w:p>
        </w:tc>
        <w:tc>
          <w:tcPr>
            <w:tcW w:w="6350" w:type="dxa"/>
          </w:tcPr>
          <w:p w:rsidR="00627ACA" w:rsidRDefault="00627ACA">
            <w:pPr>
              <w:pStyle w:val="ConsPlusNormal"/>
              <w:jc w:val="both"/>
            </w:pPr>
            <w:r>
              <w:t>Численность населения муниципального образования, принявшего участие в отборе инициативного проекта (согласно протоколам общих собраний жителей муниципального образования, проводившихся по поводу отбора инициативного проекта для участия в конкурсном отборе инициативных проектов (далее - конкурсный отбор)</w:t>
            </w:r>
          </w:p>
        </w:tc>
        <w:tc>
          <w:tcPr>
            <w:tcW w:w="1842" w:type="dxa"/>
          </w:tcPr>
          <w:p w:rsidR="00627ACA" w:rsidRDefault="00627ACA">
            <w:pPr>
              <w:pStyle w:val="ConsPlusNormal"/>
              <w:jc w:val="center"/>
            </w:pPr>
            <w:r>
              <w:t>0,09</w:t>
            </w:r>
          </w:p>
        </w:tc>
      </w:tr>
      <w:tr w:rsidR="00627ACA">
        <w:tc>
          <w:tcPr>
            <w:tcW w:w="851" w:type="dxa"/>
          </w:tcPr>
          <w:p w:rsidR="00627ACA" w:rsidRDefault="00627ACA">
            <w:pPr>
              <w:pStyle w:val="ConsPlusNormal"/>
              <w:jc w:val="center"/>
            </w:pPr>
            <w:r>
              <w:t>2.2.3.</w:t>
            </w:r>
          </w:p>
        </w:tc>
        <w:tc>
          <w:tcPr>
            <w:tcW w:w="6350" w:type="dxa"/>
          </w:tcPr>
          <w:p w:rsidR="00627ACA" w:rsidRDefault="00627ACA">
            <w:pPr>
              <w:pStyle w:val="ConsPlusNormal"/>
              <w:jc w:val="both"/>
            </w:pPr>
            <w:r>
              <w:t>Количество инициативных проектов, рассмотренных на общем собрании жителей муниципального образования, проводившемся по поводу отбора приоритетного инициативного проекта для участия в конкурсном отборе</w:t>
            </w:r>
          </w:p>
        </w:tc>
        <w:tc>
          <w:tcPr>
            <w:tcW w:w="1842" w:type="dxa"/>
          </w:tcPr>
          <w:p w:rsidR="00627ACA" w:rsidRDefault="00627ACA">
            <w:pPr>
              <w:pStyle w:val="ConsPlusNormal"/>
              <w:jc w:val="center"/>
            </w:pPr>
            <w:r>
              <w:t>0,05</w:t>
            </w:r>
          </w:p>
        </w:tc>
      </w:tr>
      <w:tr w:rsidR="00627ACA">
        <w:tc>
          <w:tcPr>
            <w:tcW w:w="851" w:type="dxa"/>
          </w:tcPr>
          <w:p w:rsidR="00627ACA" w:rsidRDefault="00627ACA">
            <w:pPr>
              <w:pStyle w:val="ConsPlusNormal"/>
              <w:jc w:val="center"/>
            </w:pPr>
            <w:r>
              <w:t>2.3.</w:t>
            </w:r>
          </w:p>
        </w:tc>
        <w:tc>
          <w:tcPr>
            <w:tcW w:w="6350" w:type="dxa"/>
          </w:tcPr>
          <w:p w:rsidR="00627ACA" w:rsidRDefault="00627ACA">
            <w:pPr>
              <w:pStyle w:val="ConsPlusNormal"/>
              <w:jc w:val="both"/>
            </w:pPr>
            <w:r>
              <w:t xml:space="preserve">Качественное управление (выполнение работ на объекте, строительство, реконструкция, капитальный или текущий ремонт которого предусмотрены инициативным проектом в период, предшествующий периоду проведения конкурсного отбора, за счет средств бюджета муниципального образования, и (или) инициативных платежей, и (или) безвозмездного предоставления товаров, выполнения работ гражданами, и (или) безвозмездного предоставления товаров, выполнения работ, оказания услуг </w:t>
            </w:r>
            <w:r>
              <w:lastRenderedPageBreak/>
              <w:t>хозяйствующими субъектами)</w:t>
            </w:r>
          </w:p>
        </w:tc>
        <w:tc>
          <w:tcPr>
            <w:tcW w:w="1842" w:type="dxa"/>
          </w:tcPr>
          <w:p w:rsidR="00627ACA" w:rsidRDefault="00627ACA">
            <w:pPr>
              <w:pStyle w:val="ConsPlusNormal"/>
              <w:jc w:val="center"/>
            </w:pPr>
            <w:r>
              <w:lastRenderedPageBreak/>
              <w:t>0,06</w:t>
            </w:r>
          </w:p>
        </w:tc>
      </w:tr>
      <w:tr w:rsidR="00627ACA">
        <w:tc>
          <w:tcPr>
            <w:tcW w:w="851" w:type="dxa"/>
          </w:tcPr>
          <w:p w:rsidR="00627ACA" w:rsidRDefault="00627ACA">
            <w:pPr>
              <w:pStyle w:val="ConsPlusNormal"/>
              <w:jc w:val="center"/>
            </w:pPr>
            <w:r>
              <w:t>3.</w:t>
            </w:r>
          </w:p>
        </w:tc>
        <w:tc>
          <w:tcPr>
            <w:tcW w:w="6350" w:type="dxa"/>
          </w:tcPr>
          <w:p w:rsidR="00627ACA" w:rsidRDefault="00627ACA">
            <w:pPr>
              <w:pStyle w:val="ConsPlusNormal"/>
              <w:jc w:val="both"/>
            </w:pPr>
            <w:r>
              <w:t>Использование средств массовой информации (далее - СМИ), иных способов изучения мнения населения при отборе инициативного проекта, в том числе:</w:t>
            </w:r>
          </w:p>
        </w:tc>
        <w:tc>
          <w:tcPr>
            <w:tcW w:w="1842" w:type="dxa"/>
          </w:tcPr>
          <w:p w:rsidR="00627ACA" w:rsidRDefault="00627ACA">
            <w:pPr>
              <w:pStyle w:val="ConsPlusNormal"/>
              <w:jc w:val="center"/>
            </w:pPr>
            <w:r>
              <w:t>0,15</w:t>
            </w:r>
          </w:p>
        </w:tc>
      </w:tr>
      <w:tr w:rsidR="00627ACA">
        <w:tc>
          <w:tcPr>
            <w:tcW w:w="851" w:type="dxa"/>
          </w:tcPr>
          <w:p w:rsidR="00627ACA" w:rsidRDefault="00627ACA">
            <w:pPr>
              <w:pStyle w:val="ConsPlusNormal"/>
              <w:jc w:val="center"/>
            </w:pPr>
            <w:r>
              <w:t>3.1.</w:t>
            </w:r>
          </w:p>
        </w:tc>
        <w:tc>
          <w:tcPr>
            <w:tcW w:w="6350" w:type="dxa"/>
          </w:tcPr>
          <w:p w:rsidR="00627ACA" w:rsidRDefault="00627ACA">
            <w:pPr>
              <w:pStyle w:val="ConsPlusNormal"/>
              <w:jc w:val="both"/>
            </w:pPr>
            <w:r>
              <w:t>Использование СМИ, официального сайта местной администрации муниципального образования (далее - местная администрация) в информационно-телекоммуникационной сети "Интернет", иных сайтов, информационных стендов для информирования населения об инициативном проекте до проведения общего собрания жителей муниципального образования с использованием символики регионального приоритетного проекта "Поддержка местных инициатив на территории Ульяновской области" (далее - региональный приоритетный проект) (логотипа или иного средства индивидуализации регионального приоритетного проекта)</w:t>
            </w:r>
          </w:p>
        </w:tc>
        <w:tc>
          <w:tcPr>
            <w:tcW w:w="1842" w:type="dxa"/>
          </w:tcPr>
          <w:p w:rsidR="00627ACA" w:rsidRDefault="00627ACA">
            <w:pPr>
              <w:pStyle w:val="ConsPlusNormal"/>
              <w:jc w:val="center"/>
            </w:pPr>
            <w:r>
              <w:t>0,05</w:t>
            </w:r>
          </w:p>
        </w:tc>
      </w:tr>
      <w:tr w:rsidR="00627ACA">
        <w:tc>
          <w:tcPr>
            <w:tcW w:w="851" w:type="dxa"/>
          </w:tcPr>
          <w:p w:rsidR="00627ACA" w:rsidRDefault="00627ACA">
            <w:pPr>
              <w:pStyle w:val="ConsPlusNormal"/>
              <w:jc w:val="center"/>
            </w:pPr>
            <w:r>
              <w:t>3.2.</w:t>
            </w:r>
          </w:p>
        </w:tc>
        <w:tc>
          <w:tcPr>
            <w:tcW w:w="6350" w:type="dxa"/>
          </w:tcPr>
          <w:p w:rsidR="00627ACA" w:rsidRDefault="00627ACA">
            <w:pPr>
              <w:pStyle w:val="ConsPlusNormal"/>
              <w:jc w:val="both"/>
            </w:pPr>
            <w:r>
              <w:t>Использование СМИ, официального сайта местной администрации в информационно-телекоммуникационной сети "Интернет", иных сайтов, информационных стендов для информирования населения об инициативном проекте после проведения общего собрания жителей муниципального образования с использованием символики регионального приоритетного проекта (логотипа или иного средства индивидуализации регионального приоритетного проекта)</w:t>
            </w:r>
          </w:p>
        </w:tc>
        <w:tc>
          <w:tcPr>
            <w:tcW w:w="1842" w:type="dxa"/>
          </w:tcPr>
          <w:p w:rsidR="00627ACA" w:rsidRDefault="00627ACA">
            <w:pPr>
              <w:pStyle w:val="ConsPlusNormal"/>
              <w:jc w:val="center"/>
            </w:pPr>
            <w:r>
              <w:t>0,05</w:t>
            </w:r>
          </w:p>
        </w:tc>
      </w:tr>
      <w:tr w:rsidR="00627ACA">
        <w:tc>
          <w:tcPr>
            <w:tcW w:w="851" w:type="dxa"/>
          </w:tcPr>
          <w:p w:rsidR="00627ACA" w:rsidRDefault="00627ACA">
            <w:pPr>
              <w:pStyle w:val="ConsPlusNormal"/>
              <w:jc w:val="center"/>
            </w:pPr>
            <w:r>
              <w:t>3.3.</w:t>
            </w:r>
          </w:p>
        </w:tc>
        <w:tc>
          <w:tcPr>
            <w:tcW w:w="6350" w:type="dxa"/>
          </w:tcPr>
          <w:p w:rsidR="00627ACA" w:rsidRDefault="00627ACA">
            <w:pPr>
              <w:pStyle w:val="ConsPlusNormal"/>
              <w:jc w:val="both"/>
            </w:pPr>
            <w:r>
              <w:t>Проведение творческих мероприятий, направленных на формирование и изучение мнения населения по вопросу отбора инициативного проекта (материалы народных творческих конкурсов, детские рисунки, поделки)</w:t>
            </w:r>
          </w:p>
        </w:tc>
        <w:tc>
          <w:tcPr>
            <w:tcW w:w="1842" w:type="dxa"/>
          </w:tcPr>
          <w:p w:rsidR="00627ACA" w:rsidRDefault="00627ACA">
            <w:pPr>
              <w:pStyle w:val="ConsPlusNormal"/>
              <w:jc w:val="center"/>
            </w:pPr>
            <w:r>
              <w:t>0,05</w:t>
            </w:r>
          </w:p>
        </w:tc>
      </w:tr>
      <w:tr w:rsidR="00627ACA">
        <w:tc>
          <w:tcPr>
            <w:tcW w:w="7201" w:type="dxa"/>
            <w:gridSpan w:val="2"/>
          </w:tcPr>
          <w:p w:rsidR="00627ACA" w:rsidRDefault="00627ACA">
            <w:pPr>
              <w:pStyle w:val="ConsPlusNormal"/>
              <w:jc w:val="both"/>
            </w:pPr>
            <w:r>
              <w:t>Итого</w:t>
            </w:r>
          </w:p>
        </w:tc>
        <w:tc>
          <w:tcPr>
            <w:tcW w:w="1842" w:type="dxa"/>
          </w:tcPr>
          <w:p w:rsidR="00627ACA" w:rsidRDefault="00627ACA">
            <w:pPr>
              <w:pStyle w:val="ConsPlusNormal"/>
              <w:jc w:val="center"/>
            </w:pPr>
            <w:r>
              <w:t>1,0</w:t>
            </w:r>
          </w:p>
        </w:tc>
      </w:tr>
      <w:tr w:rsidR="00627ACA">
        <w:tc>
          <w:tcPr>
            <w:tcW w:w="851" w:type="dxa"/>
          </w:tcPr>
          <w:p w:rsidR="00627ACA" w:rsidRDefault="00627ACA">
            <w:pPr>
              <w:pStyle w:val="ConsPlusNormal"/>
              <w:jc w:val="center"/>
            </w:pPr>
            <w:r>
              <w:t>4.</w:t>
            </w:r>
          </w:p>
        </w:tc>
        <w:tc>
          <w:tcPr>
            <w:tcW w:w="6350" w:type="dxa"/>
          </w:tcPr>
          <w:p w:rsidR="00627ACA" w:rsidRDefault="00627ACA">
            <w:pPr>
              <w:pStyle w:val="ConsPlusNormal"/>
              <w:jc w:val="both"/>
            </w:pPr>
            <w:r>
              <w:t xml:space="preserve">Оценка инициативного проекта, реализуемого в муниципальном образовании, бюджету которого была предоставлена субсидия в периоде, предшествующем периоду, в котором проводится конкурсный отбор </w:t>
            </w:r>
            <w:hyperlink w:anchor="P1473">
              <w:r>
                <w:rPr>
                  <w:color w:val="0000FF"/>
                </w:rPr>
                <w:t>&lt;1&gt;</w:t>
              </w:r>
            </w:hyperlink>
          </w:p>
        </w:tc>
        <w:tc>
          <w:tcPr>
            <w:tcW w:w="1842" w:type="dxa"/>
          </w:tcPr>
          <w:p w:rsidR="00627ACA" w:rsidRDefault="00627ACA">
            <w:pPr>
              <w:pStyle w:val="ConsPlusNormal"/>
              <w:jc w:val="center"/>
            </w:pPr>
            <w:r>
              <w:t>-0,1</w:t>
            </w:r>
          </w:p>
        </w:tc>
      </w:tr>
      <w:tr w:rsidR="00627ACA">
        <w:tc>
          <w:tcPr>
            <w:tcW w:w="851" w:type="dxa"/>
          </w:tcPr>
          <w:p w:rsidR="00627ACA" w:rsidRDefault="00627ACA">
            <w:pPr>
              <w:pStyle w:val="ConsPlusNormal"/>
              <w:jc w:val="center"/>
            </w:pPr>
            <w:r>
              <w:t>4.1.</w:t>
            </w:r>
          </w:p>
        </w:tc>
        <w:tc>
          <w:tcPr>
            <w:tcW w:w="6350" w:type="dxa"/>
          </w:tcPr>
          <w:p w:rsidR="00627ACA" w:rsidRDefault="00627ACA">
            <w:pPr>
              <w:pStyle w:val="ConsPlusNormal"/>
              <w:jc w:val="both"/>
            </w:pPr>
            <w:r>
              <w:t xml:space="preserve">Недостижение результата использования субсидии, предоставленной бюджету муниципального образования в периоде, предшествующем периоду, в котором проводится конкурсный отбор </w:t>
            </w:r>
            <w:hyperlink w:anchor="P1473">
              <w:r>
                <w:rPr>
                  <w:color w:val="0000FF"/>
                </w:rPr>
                <w:t>&lt;1&gt;</w:t>
              </w:r>
            </w:hyperlink>
          </w:p>
        </w:tc>
        <w:tc>
          <w:tcPr>
            <w:tcW w:w="1842" w:type="dxa"/>
          </w:tcPr>
          <w:p w:rsidR="00627ACA" w:rsidRDefault="00627ACA">
            <w:pPr>
              <w:pStyle w:val="ConsPlusNormal"/>
              <w:jc w:val="center"/>
            </w:pPr>
            <w:r>
              <w:t>-0,05</w:t>
            </w:r>
          </w:p>
        </w:tc>
      </w:tr>
      <w:tr w:rsidR="00627ACA">
        <w:tc>
          <w:tcPr>
            <w:tcW w:w="851" w:type="dxa"/>
          </w:tcPr>
          <w:p w:rsidR="00627ACA" w:rsidRDefault="00627ACA">
            <w:pPr>
              <w:pStyle w:val="ConsPlusNormal"/>
              <w:jc w:val="center"/>
            </w:pPr>
            <w:r>
              <w:t>4.2.</w:t>
            </w:r>
          </w:p>
        </w:tc>
        <w:tc>
          <w:tcPr>
            <w:tcW w:w="6350" w:type="dxa"/>
          </w:tcPr>
          <w:p w:rsidR="00627ACA" w:rsidRDefault="00627ACA">
            <w:pPr>
              <w:pStyle w:val="ConsPlusNormal"/>
              <w:jc w:val="both"/>
            </w:pPr>
            <w:r>
              <w:t xml:space="preserve">Нарушение сроков реализации мероприятий, предусмотренных планом мероприятий, содержащимся в паспорте регионального приоритетного проекта, в периоде, предшествующем периоду, в котором проводится конкурсный отбор </w:t>
            </w:r>
            <w:hyperlink w:anchor="P1473">
              <w:r>
                <w:rPr>
                  <w:color w:val="0000FF"/>
                </w:rPr>
                <w:t>&lt;1&gt;</w:t>
              </w:r>
            </w:hyperlink>
          </w:p>
        </w:tc>
        <w:tc>
          <w:tcPr>
            <w:tcW w:w="1842" w:type="dxa"/>
          </w:tcPr>
          <w:p w:rsidR="00627ACA" w:rsidRDefault="00627ACA">
            <w:pPr>
              <w:pStyle w:val="ConsPlusNormal"/>
              <w:jc w:val="center"/>
            </w:pPr>
            <w:r>
              <w:t>-0,05</w:t>
            </w:r>
          </w:p>
        </w:tc>
      </w:tr>
    </w:tbl>
    <w:p w:rsidR="00627ACA" w:rsidRDefault="00627ACA">
      <w:pPr>
        <w:pStyle w:val="ConsPlusNormal"/>
        <w:jc w:val="both"/>
      </w:pPr>
    </w:p>
    <w:p w:rsidR="00627ACA" w:rsidRDefault="00627ACA">
      <w:pPr>
        <w:pStyle w:val="ConsPlusNormal"/>
        <w:ind w:firstLine="540"/>
        <w:jc w:val="both"/>
      </w:pPr>
      <w:r>
        <w:t>--------------------------------</w:t>
      </w:r>
    </w:p>
    <w:p w:rsidR="00627ACA" w:rsidRDefault="00627ACA">
      <w:pPr>
        <w:pStyle w:val="ConsPlusNormal"/>
        <w:spacing w:before="220"/>
        <w:ind w:firstLine="540"/>
        <w:jc w:val="both"/>
      </w:pPr>
      <w:bookmarkStart w:id="19" w:name="P1473"/>
      <w:bookmarkEnd w:id="19"/>
      <w:r>
        <w:t>&lt;1&gt; За исключением сроков представления в Министерство финансов Ульяновской области актов выполненных работ, документов для предоставления субсидии из областного бюджета в случае расторжения муниципальных контрактов (договоров) в одностороннем порядке по не зависящим от заказчика причинам.</w:t>
      </w:r>
    </w:p>
    <w:p w:rsidR="00627ACA" w:rsidRDefault="00627ACA">
      <w:pPr>
        <w:pStyle w:val="ConsPlusNormal"/>
        <w:jc w:val="both"/>
      </w:pPr>
    </w:p>
    <w:p w:rsidR="00627ACA" w:rsidRDefault="00627ACA">
      <w:pPr>
        <w:pStyle w:val="ConsPlusTitle"/>
        <w:jc w:val="center"/>
        <w:outlineLvl w:val="3"/>
      </w:pPr>
      <w:r>
        <w:t>Количество баллов, присваиваемых по результатам оценки</w:t>
      </w:r>
    </w:p>
    <w:p w:rsidR="00627ACA" w:rsidRDefault="00627ACA">
      <w:pPr>
        <w:pStyle w:val="ConsPlusTitle"/>
        <w:jc w:val="center"/>
      </w:pPr>
      <w:r>
        <w:t>соответствия инициативного проекта критериям оценки</w:t>
      </w:r>
    </w:p>
    <w:p w:rsidR="00627ACA" w:rsidRDefault="00627ACA">
      <w:pPr>
        <w:pStyle w:val="ConsPlusTitle"/>
        <w:jc w:val="center"/>
      </w:pPr>
      <w:r>
        <w:t>инициативных проектов</w:t>
      </w:r>
    </w:p>
    <w:p w:rsidR="00627ACA" w:rsidRDefault="00627ACA">
      <w:pPr>
        <w:pStyle w:val="ConsPlusNormal"/>
        <w:jc w:val="both"/>
      </w:pPr>
    </w:p>
    <w:p w:rsidR="00627ACA" w:rsidRDefault="00627ACA">
      <w:pPr>
        <w:pStyle w:val="ConsPlusNormal"/>
        <w:ind w:firstLine="540"/>
        <w:jc w:val="both"/>
      </w:pPr>
      <w:r>
        <w:t>1. Уровень ресурсного обеспечения инициативного проекта:</w:t>
      </w:r>
    </w:p>
    <w:p w:rsidR="00627ACA" w:rsidRDefault="00627ACA">
      <w:pPr>
        <w:pStyle w:val="ConsPlusNormal"/>
        <w:spacing w:before="220"/>
        <w:ind w:firstLine="540"/>
        <w:jc w:val="both"/>
      </w:pPr>
      <w:r>
        <w:t>1.1. Виды источников финансового обеспечения инициативного проекта:</w:t>
      </w:r>
    </w:p>
    <w:p w:rsidR="00627ACA" w:rsidRDefault="00627ACA">
      <w:pPr>
        <w:pStyle w:val="ConsPlusNormal"/>
        <w:spacing w:before="220"/>
        <w:ind w:firstLine="540"/>
        <w:jc w:val="both"/>
      </w:pPr>
      <w:r>
        <w:t>1.1.1. Доля бюджетных ассигнований бюджета муниципального образования (поселения, муниципального района, городского округа) в общем объеме финансового обеспечения инициативного проекта:</w:t>
      </w:r>
    </w:p>
    <w:p w:rsidR="00627ACA" w:rsidRDefault="00627ACA">
      <w:pPr>
        <w:pStyle w:val="ConsPlusNormal"/>
        <w:spacing w:before="220"/>
        <w:ind w:firstLine="540"/>
        <w:jc w:val="both"/>
      </w:pPr>
      <w:r>
        <w:t>1) для инициативных проектов, реализуемых в сельских населенных пунктах поселений Ульяновской области:</w:t>
      </w:r>
    </w:p>
    <w:p w:rsidR="00627ACA" w:rsidRDefault="00627ACA">
      <w:pPr>
        <w:pStyle w:val="ConsPlusNormal"/>
        <w:spacing w:before="220"/>
        <w:ind w:firstLine="540"/>
        <w:jc w:val="both"/>
      </w:pPr>
      <w:r>
        <w:t>а) более 12,0 процента - 100 баллов;</w:t>
      </w:r>
    </w:p>
    <w:p w:rsidR="00627ACA" w:rsidRDefault="00627ACA">
      <w:pPr>
        <w:pStyle w:val="ConsPlusNormal"/>
        <w:spacing w:before="220"/>
        <w:ind w:firstLine="540"/>
        <w:jc w:val="both"/>
      </w:pPr>
      <w:r>
        <w:t>б) от 10,0 до 11,99 процента - 70 баллов;</w:t>
      </w:r>
    </w:p>
    <w:p w:rsidR="00627ACA" w:rsidRDefault="00627ACA">
      <w:pPr>
        <w:pStyle w:val="ConsPlusNormal"/>
        <w:spacing w:before="220"/>
        <w:ind w:firstLine="540"/>
        <w:jc w:val="both"/>
      </w:pPr>
      <w:r>
        <w:t>в) от 8,0 до 9,99 процента - 50 баллов;</w:t>
      </w:r>
    </w:p>
    <w:p w:rsidR="00627ACA" w:rsidRDefault="00627ACA">
      <w:pPr>
        <w:pStyle w:val="ConsPlusNormal"/>
        <w:spacing w:before="220"/>
        <w:ind w:firstLine="540"/>
        <w:jc w:val="both"/>
      </w:pPr>
      <w:r>
        <w:t>г) от 6,0 до 7,99 процента - 30 баллов;</w:t>
      </w:r>
    </w:p>
    <w:p w:rsidR="00627ACA" w:rsidRDefault="00627ACA">
      <w:pPr>
        <w:pStyle w:val="ConsPlusNormal"/>
        <w:spacing w:before="220"/>
        <w:ind w:firstLine="540"/>
        <w:jc w:val="both"/>
      </w:pPr>
      <w:r>
        <w:t>2) для инициативных проектов, реализуемых в городских населенных пунктах поселений Ульяновской области:</w:t>
      </w:r>
    </w:p>
    <w:p w:rsidR="00627ACA" w:rsidRDefault="00627ACA">
      <w:pPr>
        <w:pStyle w:val="ConsPlusNormal"/>
        <w:spacing w:before="220"/>
        <w:ind w:firstLine="540"/>
        <w:jc w:val="both"/>
      </w:pPr>
      <w:r>
        <w:t>а) более 14,0 процента - 100 баллов;</w:t>
      </w:r>
    </w:p>
    <w:p w:rsidR="00627ACA" w:rsidRDefault="00627ACA">
      <w:pPr>
        <w:pStyle w:val="ConsPlusNormal"/>
        <w:spacing w:before="220"/>
        <w:ind w:firstLine="540"/>
        <w:jc w:val="both"/>
      </w:pPr>
      <w:r>
        <w:t>б) от 12,0 до 13,99 процента - 70 баллов;</w:t>
      </w:r>
    </w:p>
    <w:p w:rsidR="00627ACA" w:rsidRDefault="00627ACA">
      <w:pPr>
        <w:pStyle w:val="ConsPlusNormal"/>
        <w:spacing w:before="220"/>
        <w:ind w:firstLine="540"/>
        <w:jc w:val="both"/>
      </w:pPr>
      <w:r>
        <w:t>в) от 10,0 до 11,99 процента - 50 баллов;</w:t>
      </w:r>
    </w:p>
    <w:p w:rsidR="00627ACA" w:rsidRDefault="00627ACA">
      <w:pPr>
        <w:pStyle w:val="ConsPlusNormal"/>
        <w:spacing w:before="220"/>
        <w:ind w:firstLine="540"/>
        <w:jc w:val="both"/>
      </w:pPr>
      <w:r>
        <w:t>г) от 8,0 до 9,99 процента - 30 баллов;</w:t>
      </w:r>
    </w:p>
    <w:p w:rsidR="00627ACA" w:rsidRDefault="00627ACA">
      <w:pPr>
        <w:pStyle w:val="ConsPlusNormal"/>
        <w:spacing w:before="220"/>
        <w:ind w:firstLine="540"/>
        <w:jc w:val="both"/>
      </w:pPr>
      <w:r>
        <w:t>3) для инициативных проектов, реализуемых в городских округах Ульяновской области:</w:t>
      </w:r>
    </w:p>
    <w:p w:rsidR="00627ACA" w:rsidRDefault="00627ACA">
      <w:pPr>
        <w:pStyle w:val="ConsPlusNormal"/>
        <w:spacing w:before="220"/>
        <w:ind w:firstLine="540"/>
        <w:jc w:val="both"/>
      </w:pPr>
      <w:r>
        <w:t>а) более 16,0 процента - 100 баллов;</w:t>
      </w:r>
    </w:p>
    <w:p w:rsidR="00627ACA" w:rsidRDefault="00627ACA">
      <w:pPr>
        <w:pStyle w:val="ConsPlusNormal"/>
        <w:spacing w:before="220"/>
        <w:ind w:firstLine="540"/>
        <w:jc w:val="both"/>
      </w:pPr>
      <w:r>
        <w:t>б) от 14,0 до 15,99 процента - 70 баллов;</w:t>
      </w:r>
    </w:p>
    <w:p w:rsidR="00627ACA" w:rsidRDefault="00627ACA">
      <w:pPr>
        <w:pStyle w:val="ConsPlusNormal"/>
        <w:spacing w:before="220"/>
        <w:ind w:firstLine="540"/>
        <w:jc w:val="both"/>
      </w:pPr>
      <w:r>
        <w:t>в) от 12,0 до 13,99 процента - 50 баллов;</w:t>
      </w:r>
    </w:p>
    <w:p w:rsidR="00627ACA" w:rsidRDefault="00627ACA">
      <w:pPr>
        <w:pStyle w:val="ConsPlusNormal"/>
        <w:spacing w:before="220"/>
        <w:ind w:firstLine="540"/>
        <w:jc w:val="both"/>
      </w:pPr>
      <w:r>
        <w:t>г) от 10,0 до 11,99 процента - 30 баллов.</w:t>
      </w:r>
    </w:p>
    <w:p w:rsidR="00627ACA" w:rsidRDefault="00627ACA">
      <w:pPr>
        <w:pStyle w:val="ConsPlusNormal"/>
        <w:spacing w:before="220"/>
        <w:ind w:firstLine="540"/>
        <w:jc w:val="both"/>
      </w:pPr>
      <w:r>
        <w:t>1.1.2. Доля инициативных платежей граждан в общем объеме финансового обеспечения инициативного проекта:</w:t>
      </w:r>
    </w:p>
    <w:p w:rsidR="00627ACA" w:rsidRDefault="00627ACA">
      <w:pPr>
        <w:pStyle w:val="ConsPlusNormal"/>
        <w:spacing w:before="220"/>
        <w:ind w:firstLine="540"/>
        <w:jc w:val="both"/>
      </w:pPr>
      <w:r>
        <w:t>1) для инициативных проектов, реализуемых в сельских населенных пунктах поселений Ульяновской области:</w:t>
      </w:r>
    </w:p>
    <w:p w:rsidR="00627ACA" w:rsidRDefault="00627ACA">
      <w:pPr>
        <w:pStyle w:val="ConsPlusNormal"/>
        <w:spacing w:before="220"/>
        <w:ind w:firstLine="540"/>
        <w:jc w:val="both"/>
      </w:pPr>
      <w:r>
        <w:t>а) более 7,0 процента - 100 баллов;</w:t>
      </w:r>
    </w:p>
    <w:p w:rsidR="00627ACA" w:rsidRDefault="00627ACA">
      <w:pPr>
        <w:pStyle w:val="ConsPlusNormal"/>
        <w:spacing w:before="220"/>
        <w:ind w:firstLine="540"/>
        <w:jc w:val="both"/>
      </w:pPr>
      <w:r>
        <w:t>б) от 5,0 до 6,99 процента - 70 баллов;</w:t>
      </w:r>
    </w:p>
    <w:p w:rsidR="00627ACA" w:rsidRDefault="00627ACA">
      <w:pPr>
        <w:pStyle w:val="ConsPlusNormal"/>
        <w:spacing w:before="220"/>
        <w:ind w:firstLine="540"/>
        <w:jc w:val="both"/>
      </w:pPr>
      <w:r>
        <w:t>в) от 3,0 до 4,99 процента - 50 баллов;</w:t>
      </w:r>
    </w:p>
    <w:p w:rsidR="00627ACA" w:rsidRDefault="00627ACA">
      <w:pPr>
        <w:pStyle w:val="ConsPlusNormal"/>
        <w:spacing w:before="220"/>
        <w:ind w:firstLine="540"/>
        <w:jc w:val="both"/>
      </w:pPr>
      <w:r>
        <w:t>г) от 1,0 до 2,99 процента - 30 баллов;</w:t>
      </w:r>
    </w:p>
    <w:p w:rsidR="00627ACA" w:rsidRDefault="00627ACA">
      <w:pPr>
        <w:pStyle w:val="ConsPlusNormal"/>
        <w:spacing w:before="220"/>
        <w:ind w:firstLine="540"/>
        <w:jc w:val="both"/>
      </w:pPr>
      <w:r>
        <w:lastRenderedPageBreak/>
        <w:t>2) для инициативных проектов, реализуемых в городских населенных пунктах поселений и городских округах Ульяновской области:</w:t>
      </w:r>
    </w:p>
    <w:p w:rsidR="00627ACA" w:rsidRDefault="00627ACA">
      <w:pPr>
        <w:pStyle w:val="ConsPlusNormal"/>
        <w:spacing w:before="220"/>
        <w:ind w:firstLine="540"/>
        <w:jc w:val="both"/>
      </w:pPr>
      <w:r>
        <w:t>а) более 9,0 процента - 100 баллов;</w:t>
      </w:r>
    </w:p>
    <w:p w:rsidR="00627ACA" w:rsidRDefault="00627ACA">
      <w:pPr>
        <w:pStyle w:val="ConsPlusNormal"/>
        <w:spacing w:before="220"/>
        <w:ind w:firstLine="540"/>
        <w:jc w:val="both"/>
      </w:pPr>
      <w:r>
        <w:t>б) от 7,0 до 8,99 процента - 70 баллов;</w:t>
      </w:r>
    </w:p>
    <w:p w:rsidR="00627ACA" w:rsidRDefault="00627ACA">
      <w:pPr>
        <w:pStyle w:val="ConsPlusNormal"/>
        <w:spacing w:before="220"/>
        <w:ind w:firstLine="540"/>
        <w:jc w:val="both"/>
      </w:pPr>
      <w:r>
        <w:t>в) от 5,0 до 6,99 процента - 50 баллов;</w:t>
      </w:r>
    </w:p>
    <w:p w:rsidR="00627ACA" w:rsidRDefault="00627ACA">
      <w:pPr>
        <w:pStyle w:val="ConsPlusNormal"/>
        <w:spacing w:before="220"/>
        <w:ind w:firstLine="540"/>
        <w:jc w:val="both"/>
      </w:pPr>
      <w:r>
        <w:t>г) от 3,0 до 4,99 процента - 30 баллов.</w:t>
      </w:r>
    </w:p>
    <w:p w:rsidR="00627ACA" w:rsidRDefault="00627ACA">
      <w:pPr>
        <w:pStyle w:val="ConsPlusNormal"/>
        <w:spacing w:before="220"/>
        <w:ind w:firstLine="540"/>
        <w:jc w:val="both"/>
      </w:pPr>
      <w:r>
        <w:t>1.1.3. Доля инициативных платежей хозяйствующих субъектов в общем объеме финансового обеспечения инициативного проекта:</w:t>
      </w:r>
    </w:p>
    <w:p w:rsidR="00627ACA" w:rsidRDefault="00627ACA">
      <w:pPr>
        <w:pStyle w:val="ConsPlusNormal"/>
        <w:spacing w:before="220"/>
        <w:ind w:firstLine="540"/>
        <w:jc w:val="both"/>
      </w:pPr>
      <w:r>
        <w:t>1) для инициативных проектов, реализуемых в сельских населенных пунктах поселений Ульяновской области:</w:t>
      </w:r>
    </w:p>
    <w:p w:rsidR="00627ACA" w:rsidRDefault="00627ACA">
      <w:pPr>
        <w:pStyle w:val="ConsPlusNormal"/>
        <w:spacing w:before="220"/>
        <w:ind w:firstLine="540"/>
        <w:jc w:val="both"/>
      </w:pPr>
      <w:r>
        <w:t>а) более 4,0 процента - 100 баллов;</w:t>
      </w:r>
    </w:p>
    <w:p w:rsidR="00627ACA" w:rsidRDefault="00627ACA">
      <w:pPr>
        <w:pStyle w:val="ConsPlusNormal"/>
        <w:spacing w:before="220"/>
        <w:ind w:firstLine="540"/>
        <w:jc w:val="both"/>
      </w:pPr>
      <w:r>
        <w:t>б) от 3,0 до 3,99 процента - 70 баллов;</w:t>
      </w:r>
    </w:p>
    <w:p w:rsidR="00627ACA" w:rsidRDefault="00627ACA">
      <w:pPr>
        <w:pStyle w:val="ConsPlusNormal"/>
        <w:spacing w:before="220"/>
        <w:ind w:firstLine="540"/>
        <w:jc w:val="both"/>
      </w:pPr>
      <w:r>
        <w:t>в) от 2,0 до 2,99 процента - 50 баллов;</w:t>
      </w:r>
    </w:p>
    <w:p w:rsidR="00627ACA" w:rsidRDefault="00627ACA">
      <w:pPr>
        <w:pStyle w:val="ConsPlusNormal"/>
        <w:spacing w:before="220"/>
        <w:ind w:firstLine="540"/>
        <w:jc w:val="both"/>
      </w:pPr>
      <w:r>
        <w:t>г) от 1,0 до 1,99 процента - 30 баллов;</w:t>
      </w:r>
    </w:p>
    <w:p w:rsidR="00627ACA" w:rsidRDefault="00627ACA">
      <w:pPr>
        <w:pStyle w:val="ConsPlusNormal"/>
        <w:spacing w:before="220"/>
        <w:ind w:firstLine="540"/>
        <w:jc w:val="both"/>
      </w:pPr>
      <w:r>
        <w:t>д) до 0,99 процента - 10 баллов;</w:t>
      </w:r>
    </w:p>
    <w:p w:rsidR="00627ACA" w:rsidRDefault="00627ACA">
      <w:pPr>
        <w:pStyle w:val="ConsPlusNormal"/>
        <w:spacing w:before="220"/>
        <w:ind w:firstLine="540"/>
        <w:jc w:val="both"/>
      </w:pPr>
      <w:r>
        <w:t>2) для инициативных проектов, реализуемых в городских населенных пунктах поселений и городских округах Ульяновской области:</w:t>
      </w:r>
    </w:p>
    <w:p w:rsidR="00627ACA" w:rsidRDefault="00627ACA">
      <w:pPr>
        <w:pStyle w:val="ConsPlusNormal"/>
        <w:spacing w:before="220"/>
        <w:ind w:firstLine="540"/>
        <w:jc w:val="both"/>
      </w:pPr>
      <w:r>
        <w:t>а) более 7,0 процента - 100 баллов;</w:t>
      </w:r>
    </w:p>
    <w:p w:rsidR="00627ACA" w:rsidRDefault="00627ACA">
      <w:pPr>
        <w:pStyle w:val="ConsPlusNormal"/>
        <w:spacing w:before="220"/>
        <w:ind w:firstLine="540"/>
        <w:jc w:val="both"/>
      </w:pPr>
      <w:r>
        <w:t>б) от 5,0 до 6,99 процента - 70 баллов;</w:t>
      </w:r>
    </w:p>
    <w:p w:rsidR="00627ACA" w:rsidRDefault="00627ACA">
      <w:pPr>
        <w:pStyle w:val="ConsPlusNormal"/>
        <w:spacing w:before="220"/>
        <w:ind w:firstLine="540"/>
        <w:jc w:val="both"/>
      </w:pPr>
      <w:r>
        <w:t>в) от 3,0 до 4,99 процента - 50 баллов;</w:t>
      </w:r>
    </w:p>
    <w:p w:rsidR="00627ACA" w:rsidRDefault="00627ACA">
      <w:pPr>
        <w:pStyle w:val="ConsPlusNormal"/>
        <w:spacing w:before="220"/>
        <w:ind w:firstLine="540"/>
        <w:jc w:val="both"/>
      </w:pPr>
      <w:r>
        <w:t>г) от 1,0 до 2,99 процента - 30 баллов;</w:t>
      </w:r>
    </w:p>
    <w:p w:rsidR="00627ACA" w:rsidRDefault="00627ACA">
      <w:pPr>
        <w:pStyle w:val="ConsPlusNormal"/>
        <w:spacing w:before="220"/>
        <w:ind w:firstLine="540"/>
        <w:jc w:val="both"/>
      </w:pPr>
      <w:r>
        <w:t>д) до 0,99 процента - 10 баллов.</w:t>
      </w:r>
    </w:p>
    <w:p w:rsidR="00627ACA" w:rsidRDefault="00627ACA">
      <w:pPr>
        <w:pStyle w:val="ConsPlusNormal"/>
        <w:spacing w:before="220"/>
        <w:ind w:firstLine="540"/>
        <w:jc w:val="both"/>
      </w:pPr>
      <w:r>
        <w:t>1.2. Виды источников ресурсного обеспечения инициативного проекта:</w:t>
      </w:r>
    </w:p>
    <w:p w:rsidR="00627ACA" w:rsidRDefault="00627ACA">
      <w:pPr>
        <w:pStyle w:val="ConsPlusNormal"/>
        <w:spacing w:before="220"/>
        <w:ind w:firstLine="540"/>
        <w:jc w:val="both"/>
      </w:pPr>
      <w:r>
        <w:t>1.2.1. Участие граждан в реализации инициативного проекта в добровольной имущественной форме и (или) в форме добровольного трудового участия:</w:t>
      </w:r>
    </w:p>
    <w:p w:rsidR="00627ACA" w:rsidRDefault="00627ACA">
      <w:pPr>
        <w:pStyle w:val="ConsPlusNormal"/>
        <w:spacing w:before="220"/>
        <w:ind w:firstLine="540"/>
        <w:jc w:val="both"/>
      </w:pPr>
      <w:r>
        <w:t>1) наличие фактов предоставления товаров, выполнения работ - 100 баллов;</w:t>
      </w:r>
    </w:p>
    <w:p w:rsidR="00627ACA" w:rsidRDefault="00627ACA">
      <w:pPr>
        <w:pStyle w:val="ConsPlusNormal"/>
        <w:spacing w:before="220"/>
        <w:ind w:firstLine="540"/>
        <w:jc w:val="both"/>
      </w:pPr>
      <w:r>
        <w:t>2) отсутствие фактов предоставления товаров, выполнения работ - 0 баллов.</w:t>
      </w:r>
    </w:p>
    <w:p w:rsidR="00627ACA" w:rsidRDefault="00627ACA">
      <w:pPr>
        <w:pStyle w:val="ConsPlusNormal"/>
        <w:spacing w:before="220"/>
        <w:ind w:firstLine="540"/>
        <w:jc w:val="both"/>
      </w:pPr>
      <w:r>
        <w:t>1.2.2. Участие хозяйствующих субъектов в реализации инициативного проекта в добровольной имущественной форме и (или) в форме добровольного участия, подобного трудовому:</w:t>
      </w:r>
    </w:p>
    <w:p w:rsidR="00627ACA" w:rsidRDefault="00627ACA">
      <w:pPr>
        <w:pStyle w:val="ConsPlusNormal"/>
        <w:spacing w:before="220"/>
        <w:ind w:firstLine="540"/>
        <w:jc w:val="both"/>
      </w:pPr>
      <w:r>
        <w:t>1) наличие фактов предоставления товаров, выполнения работ, оказания услуг - 100 баллов;</w:t>
      </w:r>
    </w:p>
    <w:p w:rsidR="00627ACA" w:rsidRDefault="00627ACA">
      <w:pPr>
        <w:pStyle w:val="ConsPlusNormal"/>
        <w:spacing w:before="220"/>
        <w:ind w:firstLine="540"/>
        <w:jc w:val="both"/>
      </w:pPr>
      <w:r>
        <w:t>2) отсутствие фактов предоставления товаров, выполнения работ, оказания услуг - 0 баллов.</w:t>
      </w:r>
    </w:p>
    <w:p w:rsidR="00627ACA" w:rsidRDefault="00627ACA">
      <w:pPr>
        <w:pStyle w:val="ConsPlusNormal"/>
        <w:spacing w:before="220"/>
        <w:ind w:firstLine="540"/>
        <w:jc w:val="both"/>
      </w:pPr>
      <w:r>
        <w:t>2. Характеристика реализуемого инициативного проекта:</w:t>
      </w:r>
    </w:p>
    <w:p w:rsidR="00627ACA" w:rsidRDefault="00627ACA">
      <w:pPr>
        <w:pStyle w:val="ConsPlusNormal"/>
        <w:spacing w:before="220"/>
        <w:ind w:firstLine="540"/>
        <w:jc w:val="both"/>
      </w:pPr>
      <w:r>
        <w:lastRenderedPageBreak/>
        <w:t>2.1. Экологическая эффективность, в том числе:</w:t>
      </w:r>
    </w:p>
    <w:p w:rsidR="00627ACA" w:rsidRDefault="00627ACA">
      <w:pPr>
        <w:pStyle w:val="ConsPlusNormal"/>
        <w:spacing w:before="220"/>
        <w:ind w:firstLine="540"/>
        <w:jc w:val="both"/>
      </w:pPr>
      <w:r>
        <w:t>1) наличие фактов реализации инициативного проекта, направленного на улучшение состояния окружающей среды, - 100 баллов;</w:t>
      </w:r>
    </w:p>
    <w:p w:rsidR="00627ACA" w:rsidRDefault="00627ACA">
      <w:pPr>
        <w:pStyle w:val="ConsPlusNormal"/>
        <w:spacing w:before="220"/>
        <w:ind w:firstLine="540"/>
        <w:jc w:val="both"/>
      </w:pPr>
      <w:r>
        <w:t>2) отсутствие фактов реализации инициативного проекта, направленного на улучшение состояния окружающей среды, - 0 баллов.</w:t>
      </w:r>
    </w:p>
    <w:p w:rsidR="00627ACA" w:rsidRDefault="00627ACA">
      <w:pPr>
        <w:pStyle w:val="ConsPlusNormal"/>
        <w:spacing w:before="220"/>
        <w:ind w:firstLine="540"/>
        <w:jc w:val="both"/>
      </w:pPr>
      <w:r>
        <w:t>2.2. Социальная эффективность, в том числе:</w:t>
      </w:r>
    </w:p>
    <w:p w:rsidR="00627ACA" w:rsidRDefault="00627ACA">
      <w:pPr>
        <w:pStyle w:val="ConsPlusNormal"/>
        <w:spacing w:before="220"/>
        <w:ind w:firstLine="540"/>
        <w:jc w:val="both"/>
      </w:pPr>
      <w:r>
        <w:t>2.2.1. Численность населения, получающего пользу в результате реализации инициативного проекта (благополучателей):</w:t>
      </w:r>
    </w:p>
    <w:p w:rsidR="00627ACA" w:rsidRDefault="00627ACA">
      <w:pPr>
        <w:pStyle w:val="ConsPlusNormal"/>
        <w:spacing w:before="220"/>
        <w:ind w:firstLine="540"/>
        <w:jc w:val="both"/>
      </w:pPr>
      <w:r>
        <w:t>1) для инициативных проектов, реализуемых в городских и сельских населенных пунктах поселений Ульяновской области:</w:t>
      </w:r>
    </w:p>
    <w:p w:rsidR="00627ACA" w:rsidRDefault="00627ACA">
      <w:pPr>
        <w:pStyle w:val="ConsPlusNormal"/>
        <w:spacing w:before="220"/>
        <w:ind w:firstLine="540"/>
        <w:jc w:val="both"/>
      </w:pPr>
      <w:r>
        <w:t>а) более 15,0 процента от общей численности населения поселения - 100 баллов;</w:t>
      </w:r>
    </w:p>
    <w:p w:rsidR="00627ACA" w:rsidRDefault="00627ACA">
      <w:pPr>
        <w:pStyle w:val="ConsPlusNormal"/>
        <w:spacing w:before="220"/>
        <w:ind w:firstLine="540"/>
        <w:jc w:val="both"/>
      </w:pPr>
      <w:r>
        <w:t>б) от 10,0 до 14,99 процента от общей численности населения поселения - 70 баллов;</w:t>
      </w:r>
    </w:p>
    <w:p w:rsidR="00627ACA" w:rsidRDefault="00627ACA">
      <w:pPr>
        <w:pStyle w:val="ConsPlusNormal"/>
        <w:spacing w:before="220"/>
        <w:ind w:firstLine="540"/>
        <w:jc w:val="both"/>
      </w:pPr>
      <w:r>
        <w:t>в) от 5,0 до 9,99 процента от общей численности населения поселения - 30 баллов;</w:t>
      </w:r>
    </w:p>
    <w:p w:rsidR="00627ACA" w:rsidRDefault="00627ACA">
      <w:pPr>
        <w:pStyle w:val="ConsPlusNormal"/>
        <w:spacing w:before="220"/>
        <w:ind w:firstLine="540"/>
        <w:jc w:val="both"/>
      </w:pPr>
      <w:r>
        <w:t>г) до 4,99 процента от общей численности населения поселения - 10 баллов;</w:t>
      </w:r>
    </w:p>
    <w:p w:rsidR="00627ACA" w:rsidRDefault="00627ACA">
      <w:pPr>
        <w:pStyle w:val="ConsPlusNormal"/>
        <w:spacing w:before="220"/>
        <w:ind w:firstLine="540"/>
        <w:jc w:val="both"/>
      </w:pPr>
      <w:r>
        <w:t>2) для инициативных проектов, реализуемых в городских округах Ульяновской области:</w:t>
      </w:r>
    </w:p>
    <w:p w:rsidR="00627ACA" w:rsidRDefault="00627ACA">
      <w:pPr>
        <w:pStyle w:val="ConsPlusNormal"/>
        <w:spacing w:before="220"/>
        <w:ind w:firstLine="540"/>
        <w:jc w:val="both"/>
      </w:pPr>
      <w:r>
        <w:t>а) более 1501 человека - 100 баллов;</w:t>
      </w:r>
    </w:p>
    <w:p w:rsidR="00627ACA" w:rsidRDefault="00627ACA">
      <w:pPr>
        <w:pStyle w:val="ConsPlusNormal"/>
        <w:spacing w:before="220"/>
        <w:ind w:firstLine="540"/>
        <w:jc w:val="both"/>
      </w:pPr>
      <w:r>
        <w:t>б) от 1001 до 1500 человек - 70 баллов;</w:t>
      </w:r>
    </w:p>
    <w:p w:rsidR="00627ACA" w:rsidRDefault="00627ACA">
      <w:pPr>
        <w:pStyle w:val="ConsPlusNormal"/>
        <w:spacing w:before="220"/>
        <w:ind w:firstLine="540"/>
        <w:jc w:val="both"/>
      </w:pPr>
      <w:r>
        <w:t>в) от 501 до 1000 человек - 50 баллов;</w:t>
      </w:r>
    </w:p>
    <w:p w:rsidR="00627ACA" w:rsidRDefault="00627ACA">
      <w:pPr>
        <w:pStyle w:val="ConsPlusNormal"/>
        <w:spacing w:before="220"/>
        <w:ind w:firstLine="540"/>
        <w:jc w:val="both"/>
      </w:pPr>
      <w:r>
        <w:t>г) от 301 до 500 человек - 30 баллов;</w:t>
      </w:r>
    </w:p>
    <w:p w:rsidR="00627ACA" w:rsidRDefault="00627ACA">
      <w:pPr>
        <w:pStyle w:val="ConsPlusNormal"/>
        <w:spacing w:before="220"/>
        <w:ind w:firstLine="540"/>
        <w:jc w:val="both"/>
      </w:pPr>
      <w:r>
        <w:t>д) до 300 человек - 10 баллов.</w:t>
      </w:r>
    </w:p>
    <w:p w:rsidR="00627ACA" w:rsidRDefault="00627ACA">
      <w:pPr>
        <w:pStyle w:val="ConsPlusNormal"/>
        <w:spacing w:before="220"/>
        <w:ind w:firstLine="540"/>
        <w:jc w:val="both"/>
      </w:pPr>
      <w:r>
        <w:t>2.2.2. Численность населения муниципального образования, принявшего участие в отборе приоритетного инициативного проекта (согласно протоколам общих собраний жителей муниципального образования и (или) итоговым протоколам результатов голосования жителей муниципального образования, проводившихся по поводу отбора приоритетного инициативного проекта для участия в конкурсном отборе):</w:t>
      </w:r>
    </w:p>
    <w:p w:rsidR="00627ACA" w:rsidRDefault="00627ACA">
      <w:pPr>
        <w:pStyle w:val="ConsPlusNormal"/>
        <w:spacing w:before="220"/>
        <w:ind w:firstLine="540"/>
        <w:jc w:val="both"/>
      </w:pPr>
      <w:r>
        <w:t>1) для инициативных проектов, реализуемых в городских и сельских населенных пунктах поселений Ульяновской области:</w:t>
      </w:r>
    </w:p>
    <w:p w:rsidR="00627ACA" w:rsidRDefault="00627ACA">
      <w:pPr>
        <w:pStyle w:val="ConsPlusNormal"/>
        <w:spacing w:before="220"/>
        <w:ind w:firstLine="540"/>
        <w:jc w:val="both"/>
      </w:pPr>
      <w:r>
        <w:t>а) более 21 процента от общей численности населения населенного пункта - 100 баллов;</w:t>
      </w:r>
    </w:p>
    <w:p w:rsidR="00627ACA" w:rsidRDefault="00627ACA">
      <w:pPr>
        <w:pStyle w:val="ConsPlusNormal"/>
        <w:spacing w:before="220"/>
        <w:ind w:firstLine="540"/>
        <w:jc w:val="both"/>
      </w:pPr>
      <w:r>
        <w:t>б) от 11 до 20,99 процента от общей численности населения населенного пункта - 70 баллов;</w:t>
      </w:r>
    </w:p>
    <w:p w:rsidR="00627ACA" w:rsidRDefault="00627ACA">
      <w:pPr>
        <w:pStyle w:val="ConsPlusNormal"/>
        <w:spacing w:before="220"/>
        <w:ind w:firstLine="540"/>
        <w:jc w:val="both"/>
      </w:pPr>
      <w:r>
        <w:t>в) от 3 до 10,99 процента от общей численности населения населенного пункта - 30 баллов;</w:t>
      </w:r>
    </w:p>
    <w:p w:rsidR="00627ACA" w:rsidRDefault="00627ACA">
      <w:pPr>
        <w:pStyle w:val="ConsPlusNormal"/>
        <w:spacing w:before="220"/>
        <w:ind w:firstLine="540"/>
        <w:jc w:val="both"/>
      </w:pPr>
      <w:r>
        <w:t>г) менее 2,99 процента от общей численности населения населенного пункта - 0 баллов;</w:t>
      </w:r>
    </w:p>
    <w:p w:rsidR="00627ACA" w:rsidRDefault="00627ACA">
      <w:pPr>
        <w:pStyle w:val="ConsPlusNormal"/>
        <w:spacing w:before="220"/>
        <w:ind w:firstLine="540"/>
        <w:jc w:val="both"/>
      </w:pPr>
      <w:r>
        <w:t>2) для инициативных проектов, реализуемых в городских округах Ульяновской области:</w:t>
      </w:r>
    </w:p>
    <w:p w:rsidR="00627ACA" w:rsidRDefault="00627ACA">
      <w:pPr>
        <w:pStyle w:val="ConsPlusNormal"/>
        <w:spacing w:before="220"/>
        <w:ind w:firstLine="540"/>
        <w:jc w:val="both"/>
      </w:pPr>
      <w:r>
        <w:t>а) более 201 человека - 100 баллов;</w:t>
      </w:r>
    </w:p>
    <w:p w:rsidR="00627ACA" w:rsidRDefault="00627ACA">
      <w:pPr>
        <w:pStyle w:val="ConsPlusNormal"/>
        <w:spacing w:before="220"/>
        <w:ind w:firstLine="540"/>
        <w:jc w:val="both"/>
      </w:pPr>
      <w:r>
        <w:t>б) от 151 до 200 человек - 70 баллов;</w:t>
      </w:r>
    </w:p>
    <w:p w:rsidR="00627ACA" w:rsidRDefault="00627ACA">
      <w:pPr>
        <w:pStyle w:val="ConsPlusNormal"/>
        <w:spacing w:before="220"/>
        <w:ind w:firstLine="540"/>
        <w:jc w:val="both"/>
      </w:pPr>
      <w:r>
        <w:lastRenderedPageBreak/>
        <w:t>в) от 101 до 150 человек - 30 баллов;</w:t>
      </w:r>
    </w:p>
    <w:p w:rsidR="00627ACA" w:rsidRDefault="00627ACA">
      <w:pPr>
        <w:pStyle w:val="ConsPlusNormal"/>
        <w:spacing w:before="220"/>
        <w:ind w:firstLine="540"/>
        <w:jc w:val="both"/>
      </w:pPr>
      <w:r>
        <w:t>г) от 51 до 100 человек - 10 баллов;</w:t>
      </w:r>
    </w:p>
    <w:p w:rsidR="00627ACA" w:rsidRDefault="00627ACA">
      <w:pPr>
        <w:pStyle w:val="ConsPlusNormal"/>
        <w:spacing w:before="220"/>
        <w:ind w:firstLine="540"/>
        <w:jc w:val="both"/>
      </w:pPr>
      <w:r>
        <w:t>д) менее 50 человек - 0 баллов.</w:t>
      </w:r>
    </w:p>
    <w:p w:rsidR="00627ACA" w:rsidRDefault="00627ACA">
      <w:pPr>
        <w:pStyle w:val="ConsPlusNormal"/>
        <w:spacing w:before="220"/>
        <w:ind w:firstLine="540"/>
        <w:jc w:val="both"/>
      </w:pPr>
      <w:r>
        <w:t>2.2.3. Количество инициативных проектов, рассмотренных на общем собрании жителей муниципального образования, проводившемся по поводу отбора приоритетного инициативного проекта для участия в конкурсном отборе:</w:t>
      </w:r>
    </w:p>
    <w:p w:rsidR="00627ACA" w:rsidRDefault="00627ACA">
      <w:pPr>
        <w:pStyle w:val="ConsPlusNormal"/>
        <w:spacing w:before="220"/>
        <w:ind w:firstLine="540"/>
        <w:jc w:val="both"/>
      </w:pPr>
      <w:r>
        <w:t>1) более 3 инициативных проектов - 100 баллов;</w:t>
      </w:r>
    </w:p>
    <w:p w:rsidR="00627ACA" w:rsidRDefault="00627ACA">
      <w:pPr>
        <w:pStyle w:val="ConsPlusNormal"/>
        <w:spacing w:before="220"/>
        <w:ind w:firstLine="540"/>
        <w:jc w:val="both"/>
      </w:pPr>
      <w:r>
        <w:t>2) от 2 до 3 инициативных проектов - 50 баллов;</w:t>
      </w:r>
    </w:p>
    <w:p w:rsidR="00627ACA" w:rsidRDefault="00627ACA">
      <w:pPr>
        <w:pStyle w:val="ConsPlusNormal"/>
        <w:spacing w:before="220"/>
        <w:ind w:firstLine="540"/>
        <w:jc w:val="both"/>
      </w:pPr>
      <w:r>
        <w:t>3) 1 инициативный проект - 0 баллов.</w:t>
      </w:r>
    </w:p>
    <w:p w:rsidR="00627ACA" w:rsidRDefault="00627ACA">
      <w:pPr>
        <w:pStyle w:val="ConsPlusNormal"/>
        <w:spacing w:before="220"/>
        <w:ind w:firstLine="540"/>
        <w:jc w:val="both"/>
      </w:pPr>
      <w:r>
        <w:t>2.3. Качественное управление, в том числе:</w:t>
      </w:r>
    </w:p>
    <w:p w:rsidR="00627ACA" w:rsidRDefault="00627ACA">
      <w:pPr>
        <w:pStyle w:val="ConsPlusNormal"/>
        <w:spacing w:before="220"/>
        <w:ind w:firstLine="540"/>
        <w:jc w:val="both"/>
      </w:pPr>
      <w:r>
        <w:t>2.3.1. Выполнение работ на объекте, строительство, реконструкция, капитальный или текущий ремонт которого предусмотрены инициативным проектом в период, предшествующий периоду проведения конкурсного отбора, за счет средств местного бюджета, и (или) инициативных платежей, и (или) безвозмездного предоставления товаров, выполнения работ гражданами, и (или) безвозмездного предоставления товаров, выполнения работ, оказания услуг хозяйствующими субъектами:</w:t>
      </w:r>
    </w:p>
    <w:p w:rsidR="00627ACA" w:rsidRDefault="00627ACA">
      <w:pPr>
        <w:pStyle w:val="ConsPlusNormal"/>
        <w:spacing w:before="220"/>
        <w:ind w:firstLine="540"/>
        <w:jc w:val="both"/>
      </w:pPr>
      <w:r>
        <w:t>1) наличие выполненных работ - 100 баллов;</w:t>
      </w:r>
    </w:p>
    <w:p w:rsidR="00627ACA" w:rsidRDefault="00627ACA">
      <w:pPr>
        <w:pStyle w:val="ConsPlusNormal"/>
        <w:spacing w:before="220"/>
        <w:ind w:firstLine="540"/>
        <w:jc w:val="both"/>
      </w:pPr>
      <w:r>
        <w:t>2) отсутствие выполненных работ - 0 баллов.</w:t>
      </w:r>
    </w:p>
    <w:p w:rsidR="00627ACA" w:rsidRDefault="00627ACA">
      <w:pPr>
        <w:pStyle w:val="ConsPlusNormal"/>
        <w:spacing w:before="220"/>
        <w:ind w:firstLine="540"/>
        <w:jc w:val="both"/>
      </w:pPr>
      <w:r>
        <w:t>3. Использование СМИ и иных способов изучения мнения населения при отборе инициативного проекта:</w:t>
      </w:r>
    </w:p>
    <w:p w:rsidR="00627ACA" w:rsidRDefault="00627ACA">
      <w:pPr>
        <w:pStyle w:val="ConsPlusNormal"/>
        <w:spacing w:before="220"/>
        <w:ind w:firstLine="540"/>
        <w:jc w:val="both"/>
      </w:pPr>
      <w:r>
        <w:t>3.1. Использование СМИ, официального сайта местной администрации в информационно-телекоммуникационной сети "Интернет", иных сайтов, информационных стендов для информирования населения об инициативном проекте до проведения общего собрания жителей с использованием символики регионального приоритетного проекта (логотипа или иного средства индивидуализации регионального приоритетного проекта):</w:t>
      </w:r>
    </w:p>
    <w:p w:rsidR="00627ACA" w:rsidRDefault="00627ACA">
      <w:pPr>
        <w:pStyle w:val="ConsPlusNormal"/>
        <w:spacing w:before="220"/>
        <w:ind w:firstLine="540"/>
        <w:jc w:val="both"/>
      </w:pPr>
      <w:r>
        <w:t>1) использование двух и более способов изучения мнения населения с использованием символики регионального приоритетного проекта - 100 баллов;</w:t>
      </w:r>
    </w:p>
    <w:p w:rsidR="00627ACA" w:rsidRDefault="00627ACA">
      <w:pPr>
        <w:pStyle w:val="ConsPlusNormal"/>
        <w:spacing w:before="220"/>
        <w:ind w:firstLine="540"/>
        <w:jc w:val="both"/>
      </w:pPr>
      <w:r>
        <w:t>2) использование одного способа изучения мнения населения с использованием символики регионального приоритетного проекта - 50 баллов;</w:t>
      </w:r>
    </w:p>
    <w:p w:rsidR="00627ACA" w:rsidRDefault="00627ACA">
      <w:pPr>
        <w:pStyle w:val="ConsPlusNormal"/>
        <w:spacing w:before="220"/>
        <w:ind w:firstLine="540"/>
        <w:jc w:val="both"/>
      </w:pPr>
      <w:r>
        <w:t>3) использование одного способа изучения мнения населения без использования символики регионального приоритетного проекта - 30 баллов;</w:t>
      </w:r>
    </w:p>
    <w:p w:rsidR="00627ACA" w:rsidRDefault="00627ACA">
      <w:pPr>
        <w:pStyle w:val="ConsPlusNormal"/>
        <w:spacing w:before="220"/>
        <w:ind w:firstLine="540"/>
        <w:jc w:val="both"/>
      </w:pPr>
      <w:r>
        <w:t>4) отсутствие информации - 0 баллов.</w:t>
      </w:r>
    </w:p>
    <w:p w:rsidR="00627ACA" w:rsidRDefault="00627ACA">
      <w:pPr>
        <w:pStyle w:val="ConsPlusNormal"/>
        <w:spacing w:before="220"/>
        <w:ind w:firstLine="540"/>
        <w:jc w:val="both"/>
      </w:pPr>
      <w:r>
        <w:t>3.2. Использование СМИ, официального сайта местной администрации в информационно-телекоммуникационной сети "Интернет", иных сайтов, информационных стендов для информирования населения об инициативном проекте после проведения общего собрания жителей с использованием символики регионального приоритетного проекта (логотипа или иного средства индивидуализации регионального приоритетного проекта):</w:t>
      </w:r>
    </w:p>
    <w:p w:rsidR="00627ACA" w:rsidRDefault="00627ACA">
      <w:pPr>
        <w:pStyle w:val="ConsPlusNormal"/>
        <w:spacing w:before="220"/>
        <w:ind w:firstLine="540"/>
        <w:jc w:val="both"/>
      </w:pPr>
      <w:r>
        <w:t>1) использование двух и более способов изучения мнения населения с использованием символики регионального приоритетного проекта - 100 баллов;</w:t>
      </w:r>
    </w:p>
    <w:p w:rsidR="00627ACA" w:rsidRDefault="00627ACA">
      <w:pPr>
        <w:pStyle w:val="ConsPlusNormal"/>
        <w:spacing w:before="220"/>
        <w:ind w:firstLine="540"/>
        <w:jc w:val="both"/>
      </w:pPr>
      <w:r>
        <w:lastRenderedPageBreak/>
        <w:t>2) использование одного способа изучения мнения населения с использованием символики регионального приоритетного проекта - 50 баллов;</w:t>
      </w:r>
    </w:p>
    <w:p w:rsidR="00627ACA" w:rsidRDefault="00627ACA">
      <w:pPr>
        <w:pStyle w:val="ConsPlusNormal"/>
        <w:spacing w:before="220"/>
        <w:ind w:firstLine="540"/>
        <w:jc w:val="both"/>
      </w:pPr>
      <w:r>
        <w:t>3) использование одного способа изучения мнения населения без использования символики регионального приоритетного проекта - 30 баллов;</w:t>
      </w:r>
    </w:p>
    <w:p w:rsidR="00627ACA" w:rsidRDefault="00627ACA">
      <w:pPr>
        <w:pStyle w:val="ConsPlusNormal"/>
        <w:spacing w:before="220"/>
        <w:ind w:firstLine="540"/>
        <w:jc w:val="both"/>
      </w:pPr>
      <w:r>
        <w:t>4) отсутствие информации - 0 баллов.</w:t>
      </w:r>
    </w:p>
    <w:p w:rsidR="00627ACA" w:rsidRDefault="00627ACA">
      <w:pPr>
        <w:pStyle w:val="ConsPlusNormal"/>
        <w:spacing w:before="220"/>
        <w:ind w:firstLine="540"/>
        <w:jc w:val="both"/>
      </w:pPr>
      <w:r>
        <w:t>3.3. Проведение творческих мероприятий, направленных на формирование и изучение мнения населения по вопросу отбора инициативного проекта (материалы народных творческих конкурсов, детские рисунки, поделки и прочие):</w:t>
      </w:r>
    </w:p>
    <w:p w:rsidR="00627ACA" w:rsidRDefault="00627ACA">
      <w:pPr>
        <w:pStyle w:val="ConsPlusNormal"/>
        <w:spacing w:before="220"/>
        <w:ind w:firstLine="540"/>
        <w:jc w:val="both"/>
      </w:pPr>
      <w:r>
        <w:t>1) наличие фактов проведения творческих мероприятий, направленных на формирование и изучение мнения населения по вопросу отбора инициативного проекта, - 100 баллов;</w:t>
      </w:r>
    </w:p>
    <w:p w:rsidR="00627ACA" w:rsidRDefault="00627ACA">
      <w:pPr>
        <w:pStyle w:val="ConsPlusNormal"/>
        <w:spacing w:before="220"/>
        <w:ind w:firstLine="540"/>
        <w:jc w:val="both"/>
      </w:pPr>
      <w:r>
        <w:t>2) отсутствие фактов проведения творческих мероприятий, направленных на формирование и изучение мнения населения по вопросу отбора инициативного проекта, - 0 баллов.</w:t>
      </w:r>
    </w:p>
    <w:p w:rsidR="00627ACA" w:rsidRDefault="00627ACA">
      <w:pPr>
        <w:pStyle w:val="ConsPlusNormal"/>
        <w:spacing w:before="220"/>
        <w:ind w:firstLine="540"/>
        <w:jc w:val="both"/>
      </w:pPr>
      <w:r>
        <w:t>4. Оценка инициативного проекта, реализуемого в муниципальном образовании, бюджету которого была предоставлена субсидия в периоде, предшествующем периоду, в котором проводится конкурсный отбор:</w:t>
      </w:r>
    </w:p>
    <w:p w:rsidR="00627ACA" w:rsidRDefault="00627ACA">
      <w:pPr>
        <w:pStyle w:val="ConsPlusNormal"/>
        <w:spacing w:before="220"/>
        <w:ind w:firstLine="540"/>
        <w:jc w:val="both"/>
      </w:pPr>
      <w:r>
        <w:t>4.1. Недостижение результата использования субсидии, предоставленной бюджету муниципального образования в периоде, предшествующем периоду, в котором проводится конкурсный отбор:</w:t>
      </w:r>
    </w:p>
    <w:p w:rsidR="00627ACA" w:rsidRDefault="00627ACA">
      <w:pPr>
        <w:pStyle w:val="ConsPlusNormal"/>
        <w:spacing w:before="220"/>
        <w:ind w:firstLine="540"/>
        <w:jc w:val="both"/>
      </w:pPr>
      <w:r>
        <w:t>1) недостижение результата использования субсидии, предоставленной бюджету муниципального образования в периоде, предшествующем периоду, в котором проводится конкурсный отбор, равное 100 процентам, - 100 баллов;</w:t>
      </w:r>
    </w:p>
    <w:p w:rsidR="00627ACA" w:rsidRDefault="00627ACA">
      <w:pPr>
        <w:pStyle w:val="ConsPlusNormal"/>
        <w:spacing w:before="220"/>
        <w:ind w:firstLine="540"/>
        <w:jc w:val="both"/>
      </w:pPr>
      <w:r>
        <w:t>2) достижение результата использования субсидии, предоставленной бюджету муниципального образования в периоде, предшествующем периоду, в котором проводится конкурсный отбор, равное 100 процентам, - 0 баллов.</w:t>
      </w:r>
    </w:p>
    <w:p w:rsidR="00627ACA" w:rsidRDefault="00627ACA">
      <w:pPr>
        <w:pStyle w:val="ConsPlusNormal"/>
        <w:spacing w:before="220"/>
        <w:ind w:firstLine="540"/>
        <w:jc w:val="both"/>
      </w:pPr>
      <w:r>
        <w:t>4.2. Нарушение сроков реализации мероприятий, предусмотренных планом мероприятий, содержащимся в паспорте регионального приоритетного проекта, в периоде, предшествующем периоду, в котором проводится конкурсный отбор:</w:t>
      </w:r>
    </w:p>
    <w:p w:rsidR="00627ACA" w:rsidRDefault="00627ACA">
      <w:pPr>
        <w:pStyle w:val="ConsPlusNormal"/>
        <w:spacing w:before="220"/>
        <w:ind w:firstLine="540"/>
        <w:jc w:val="both"/>
      </w:pPr>
      <w:r>
        <w:t>1) выявлены нарушения сроков проведения двух и более мероприятий, предусмотренных указанным планом, - 100 баллов;</w:t>
      </w:r>
    </w:p>
    <w:p w:rsidR="00627ACA" w:rsidRDefault="00627ACA">
      <w:pPr>
        <w:pStyle w:val="ConsPlusNormal"/>
        <w:spacing w:before="220"/>
        <w:ind w:firstLine="540"/>
        <w:jc w:val="both"/>
      </w:pPr>
      <w:r>
        <w:t>2) выявлены нарушения срока проведения одного мероприятия, предусмотренного указанным планом, - 50 баллов;</w:t>
      </w:r>
    </w:p>
    <w:p w:rsidR="00627ACA" w:rsidRDefault="00627ACA">
      <w:pPr>
        <w:pStyle w:val="ConsPlusNormal"/>
        <w:spacing w:before="220"/>
        <w:ind w:firstLine="540"/>
        <w:jc w:val="both"/>
      </w:pPr>
      <w:r>
        <w:t>3) не выявлены нарушения сроков проведения мероприятий, предусмотренных планом, - 0 баллов.</w:t>
      </w: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both"/>
      </w:pPr>
    </w:p>
    <w:p w:rsidR="00627ACA" w:rsidRDefault="00627ACA">
      <w:pPr>
        <w:pStyle w:val="ConsPlusNormal"/>
        <w:jc w:val="right"/>
        <w:outlineLvl w:val="1"/>
      </w:pPr>
      <w:r>
        <w:t>Приложение N 5</w:t>
      </w:r>
    </w:p>
    <w:p w:rsidR="00627ACA" w:rsidRDefault="00627ACA">
      <w:pPr>
        <w:pStyle w:val="ConsPlusNormal"/>
        <w:jc w:val="right"/>
      </w:pPr>
      <w:r>
        <w:t>к государственной программе</w:t>
      </w:r>
    </w:p>
    <w:p w:rsidR="00627ACA" w:rsidRDefault="00627ACA">
      <w:pPr>
        <w:pStyle w:val="ConsPlusNormal"/>
        <w:jc w:val="both"/>
      </w:pPr>
    </w:p>
    <w:p w:rsidR="00627ACA" w:rsidRDefault="00627ACA">
      <w:pPr>
        <w:pStyle w:val="ConsPlusTitle"/>
        <w:jc w:val="center"/>
      </w:pPr>
      <w:bookmarkStart w:id="20" w:name="P1595"/>
      <w:bookmarkEnd w:id="20"/>
      <w:r>
        <w:t>ПРАВИЛА</w:t>
      </w:r>
    </w:p>
    <w:p w:rsidR="00627ACA" w:rsidRDefault="00627ACA">
      <w:pPr>
        <w:pStyle w:val="ConsPlusTitle"/>
        <w:jc w:val="center"/>
      </w:pPr>
      <w:r>
        <w:t>ПРЕДОСТАВЛЕНИЯ И РАСПРЕДЕЛЕНИЯ СУБСИДИЙ ИЗ ОБЛАСТНОГО</w:t>
      </w:r>
    </w:p>
    <w:p w:rsidR="00627ACA" w:rsidRDefault="00627ACA">
      <w:pPr>
        <w:pStyle w:val="ConsPlusTitle"/>
        <w:jc w:val="center"/>
      </w:pPr>
      <w:r>
        <w:lastRenderedPageBreak/>
        <w:t>БЮДЖЕТА УЛЬЯНОВСКОЙ ОБЛАСТИ БЮДЖЕТАМ МУНИЦИПАЛЬНЫХ РАЙОНОВ</w:t>
      </w:r>
    </w:p>
    <w:p w:rsidR="00627ACA" w:rsidRDefault="00627ACA">
      <w:pPr>
        <w:pStyle w:val="ConsPlusTitle"/>
        <w:jc w:val="center"/>
      </w:pPr>
      <w:r>
        <w:t>(ГОРОДСКИХ ОКРУГОВ) УЛЬЯНОВСКОЙ ОБЛАСТИ В ЦЕЛЯХ</w:t>
      </w:r>
    </w:p>
    <w:p w:rsidR="00627ACA" w:rsidRDefault="00627ACA">
      <w:pPr>
        <w:pStyle w:val="ConsPlusTitle"/>
        <w:jc w:val="center"/>
      </w:pPr>
      <w:r>
        <w:t>СОФИНАНСИРОВАНИЯ РАСХОДНЫХ ОБЯЗАТЕЛЬСТВ, СВЯЗАННЫХ</w:t>
      </w:r>
    </w:p>
    <w:p w:rsidR="00627ACA" w:rsidRDefault="00627ACA">
      <w:pPr>
        <w:pStyle w:val="ConsPlusTitle"/>
        <w:jc w:val="center"/>
      </w:pPr>
      <w:r>
        <w:t>С ВЫПЛАТОЙ ЗАРАБОТНОЙ ПЛАТЫ РАБОТНИКАМ МУНИЦИПАЛЬНЫХ</w:t>
      </w:r>
    </w:p>
    <w:p w:rsidR="00627ACA" w:rsidRDefault="00627ACA">
      <w:pPr>
        <w:pStyle w:val="ConsPlusTitle"/>
        <w:jc w:val="center"/>
      </w:pPr>
      <w:r>
        <w:t>УЧРЕЖДЕНИЙ (ЗА ИСКЛЮЧЕНИЕМ ОРГАНОВ МЕСТНОГО САМОУПРАВЛЕНИЯ)</w:t>
      </w:r>
    </w:p>
    <w:p w:rsidR="00627ACA" w:rsidRDefault="00627ACA">
      <w:pPr>
        <w:pStyle w:val="ConsPlusTitle"/>
        <w:jc w:val="center"/>
      </w:pPr>
      <w:r>
        <w:t>МУНИЦИПАЛЬНЫХ РАЙОНОВ И ГОРОДСКИХ ОКРУГОВ УЛЬЯНОВСКОЙ</w:t>
      </w:r>
    </w:p>
    <w:p w:rsidR="00627ACA" w:rsidRDefault="00627ACA">
      <w:pPr>
        <w:pStyle w:val="ConsPlusTitle"/>
        <w:jc w:val="center"/>
      </w:pPr>
      <w:r>
        <w:t>ОБЛАСТИ И УПЛАТОЙ СТРАХОВЫХ ВЗНОСОВ В ГОСУДАРСТВЕННЫЕ</w:t>
      </w:r>
    </w:p>
    <w:p w:rsidR="00627ACA" w:rsidRDefault="00627ACA">
      <w:pPr>
        <w:pStyle w:val="ConsPlusTitle"/>
        <w:jc w:val="center"/>
      </w:pPr>
      <w:r>
        <w:t>ВНЕБЮДЖЕТНЫЕ ФОНДЫ, ОПЛАТОЙ УКАЗАННЫМИ УЧРЕЖДЕНИЯМИ</w:t>
      </w:r>
    </w:p>
    <w:p w:rsidR="00627ACA" w:rsidRDefault="00627ACA">
      <w:pPr>
        <w:pStyle w:val="ConsPlusTitle"/>
        <w:jc w:val="center"/>
      </w:pPr>
      <w:r>
        <w:t>КОММУНАЛЬНЫХ УСЛУГ И ТВЕРДОГО ТОПЛИВА (УГОЛЬ, ДРОВА)</w:t>
      </w:r>
    </w:p>
    <w:p w:rsidR="00627ACA" w:rsidRDefault="00627ACA">
      <w:pPr>
        <w:pStyle w:val="ConsPlusTitle"/>
        <w:jc w:val="center"/>
      </w:pPr>
      <w:r>
        <w:t>(ВКЛЮЧАЯ ПОГАШЕНИЕ КРЕДИТОРСКОЙ ЗАДОЛЖЕННОСТИ)</w:t>
      </w:r>
    </w:p>
    <w:p w:rsidR="00627ACA" w:rsidRDefault="00627ACA">
      <w:pPr>
        <w:pStyle w:val="ConsPlusNormal"/>
        <w:jc w:val="both"/>
      </w:pPr>
    </w:p>
    <w:p w:rsidR="00627ACA" w:rsidRDefault="00627ACA">
      <w:pPr>
        <w:pStyle w:val="ConsPlusNormal"/>
        <w:ind w:firstLine="540"/>
        <w:jc w:val="both"/>
      </w:pPr>
      <w:r>
        <w:t>1. Настоящие Правила устанавливают порядок предоставления и распределения субсидий из областного бюджета Ульяновской области (далее также - областной бюджет) бюджетам муниципальных районов (городских округов) Ульяновской области (далее также - муниципальные образования, местные бюджеты соответственно) в целях софинансирования расходных обязательств, связанных с выплатой заработной платы работникам муниципальных учреждений (за исключением органов местного самоуправления) муниципальных районов и городских округов Ульяновской области и уплатой страховых взносов в государственные внебюджетные фонды, оплатой указанными учреждениями коммунальных услуг и твердого топлива (уголь, дрова) (включая погашение кредиторской задолженности) (далее - субсидии).</w:t>
      </w:r>
    </w:p>
    <w:p w:rsidR="00627ACA" w:rsidRDefault="00627ACA">
      <w:pPr>
        <w:pStyle w:val="ConsPlusNormal"/>
        <w:spacing w:before="220"/>
        <w:ind w:firstLine="540"/>
        <w:jc w:val="both"/>
      </w:pPr>
      <w:r>
        <w:t>2. 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w:t>
      </w:r>
    </w:p>
    <w:p w:rsidR="00627ACA" w:rsidRDefault="00627ACA">
      <w:pPr>
        <w:pStyle w:val="ConsPlusNormal"/>
        <w:spacing w:before="220"/>
        <w:ind w:firstLine="540"/>
        <w:jc w:val="both"/>
      </w:pPr>
      <w:r>
        <w:t>3. Субсидии предоставляются местным бюджетам в пределах бюджетных ассигнований, предусмотренных в областном бюджете на соответствующий финансовый год и плановый период, и лимитов бюджетных обязательств на предоставление субсидий, доведенных до Министерства финансов Ульяновской области (далее - Министерство) как получателя средств областного бюджета.</w:t>
      </w:r>
    </w:p>
    <w:p w:rsidR="00627ACA" w:rsidRDefault="00627ACA">
      <w:pPr>
        <w:pStyle w:val="ConsPlusNormal"/>
        <w:spacing w:before="220"/>
        <w:ind w:firstLine="540"/>
        <w:jc w:val="both"/>
      </w:pPr>
      <w:r>
        <w:t>4. Условием предоставления субсидий является заключение между Министерством и местной администрацией муниципального образования (далее - местная администрация) соглашения о предоставлении субсидий (далее - соглашение) в соответствии с типовой формой, установленной Министерством, соответствующего требованиям, установленным пунктом 7 Правил формирования, предоставления и распределения субсидий из областного бюджета Ульяновской области бюджетам муниципальных образований Ульяновской области, утвержденных постановлением Правительства Ульяновской области от 29.10.2019 N 538-П "О формировании, предоставлении и распределении субсидий из областного бюджета Ульяновской области бюджетам муниципальных образований Ульяновской области" (далее - Правила формирования, предоставления и распределения субсидий).</w:t>
      </w:r>
    </w:p>
    <w:p w:rsidR="00627ACA" w:rsidRDefault="00627ACA">
      <w:pPr>
        <w:pStyle w:val="ConsPlusNormal"/>
        <w:spacing w:before="220"/>
        <w:ind w:firstLine="540"/>
        <w:jc w:val="both"/>
      </w:pPr>
      <w:r>
        <w:t>5. Критерием отбора муниципальных образований для предоставления субсидий является недостаточность бюджетных средств местного бюджета, также необходимых для исполнения расходных обязательств, в целях софинансирования которых должны быть предоставлены субсидии.</w:t>
      </w:r>
    </w:p>
    <w:p w:rsidR="00627ACA" w:rsidRDefault="00627ACA">
      <w:pPr>
        <w:pStyle w:val="ConsPlusNormal"/>
        <w:spacing w:before="220"/>
        <w:ind w:firstLine="540"/>
        <w:jc w:val="both"/>
      </w:pPr>
      <w:r>
        <w:t>6. Субсидии предоставляются на основании соглашений, заключенных не позднее 15 февраля очередного финансового года (если субсидии предусмотрены законом Ульяновской области об областном бюджете на очередной финансовый год и плановый период) либо не позднее 30 календарных дней после дня вступления в силу закона Ульяновской области о внесении изменений в закон Ульяновской области об областном бюджете на текущий финансовый год и плановый период (если субсидии предусмотрены таким законом Ульяновской области).</w:t>
      </w:r>
    </w:p>
    <w:p w:rsidR="00627ACA" w:rsidRDefault="00627ACA">
      <w:pPr>
        <w:pStyle w:val="ConsPlusNormal"/>
        <w:spacing w:before="220"/>
        <w:ind w:firstLine="540"/>
        <w:jc w:val="both"/>
      </w:pPr>
      <w:bookmarkStart w:id="21" w:name="P1614"/>
      <w:bookmarkEnd w:id="21"/>
      <w:r>
        <w:t xml:space="preserve">7. Для заключения соглашений местная администрация не позднее 1 февраля очередного финансового года (если субсидии предусмотрены законом Ульяновской области об областном </w:t>
      </w:r>
      <w:r>
        <w:lastRenderedPageBreak/>
        <w:t>бюджете на очередной финансовый год и плановый период) либо не позднее 15 календарных дней со дня вступления в силу закона Ульяновской области о внесении изменений в закон Ульяновской области об областном бюджете на текущий финансовый год и плановый период (если субсидии предусмотрены таким законом Ульяновской области) представляет в Министерство:</w:t>
      </w:r>
    </w:p>
    <w:p w:rsidR="00627ACA" w:rsidRDefault="00627ACA">
      <w:pPr>
        <w:pStyle w:val="ConsPlusNormal"/>
        <w:spacing w:before="220"/>
        <w:ind w:firstLine="540"/>
        <w:jc w:val="both"/>
      </w:pPr>
      <w:r>
        <w:t>1) заявку на получение субсидии, составленную по установленной Министерством форме;</w:t>
      </w:r>
    </w:p>
    <w:p w:rsidR="00627ACA" w:rsidRDefault="00627ACA">
      <w:pPr>
        <w:pStyle w:val="ConsPlusNormal"/>
        <w:spacing w:before="220"/>
        <w:ind w:firstLine="540"/>
        <w:jc w:val="both"/>
      </w:pPr>
      <w:r>
        <w:t>2) копию муниципального правового акта, устанавливающего расходное обязательство, в целях софинансирования которого должна быть предоставлена субсидия.</w:t>
      </w:r>
    </w:p>
    <w:p w:rsidR="00627ACA" w:rsidRDefault="00627ACA">
      <w:pPr>
        <w:pStyle w:val="ConsPlusNormal"/>
        <w:spacing w:before="220"/>
        <w:ind w:firstLine="540"/>
        <w:jc w:val="both"/>
      </w:pPr>
      <w:r>
        <w:t xml:space="preserve">8. Министерство в течение 10 календарных дней со дня поступления документов (копий документов), указанных в </w:t>
      </w:r>
      <w:hyperlink w:anchor="P1614">
        <w:r>
          <w:rPr>
            <w:color w:val="0000FF"/>
          </w:rPr>
          <w:t>пункте 7</w:t>
        </w:r>
      </w:hyperlink>
      <w:r>
        <w:t xml:space="preserve"> настоящих Правил, осуществляет их проверку и принимает решение о заключении соглашения и о предоставлении субсидий или решение об отказе в предоставлении субсидий.</w:t>
      </w:r>
    </w:p>
    <w:p w:rsidR="00627ACA" w:rsidRDefault="00627ACA">
      <w:pPr>
        <w:pStyle w:val="ConsPlusNormal"/>
        <w:spacing w:before="220"/>
        <w:ind w:firstLine="540"/>
        <w:jc w:val="both"/>
      </w:pPr>
      <w:r>
        <w:t>9. Основаниями для принятия Министерством решения об отказе в предоставлении субсидий являются:</w:t>
      </w:r>
    </w:p>
    <w:p w:rsidR="00627ACA" w:rsidRDefault="00627ACA">
      <w:pPr>
        <w:pStyle w:val="ConsPlusNormal"/>
        <w:spacing w:before="220"/>
        <w:ind w:firstLine="540"/>
        <w:jc w:val="both"/>
      </w:pPr>
      <w:r>
        <w:t>1) несоответствие муниципального образования условию предоставления субсидий и (или) критерию отбора для предоставления субсидий;</w:t>
      </w:r>
    </w:p>
    <w:p w:rsidR="00627ACA" w:rsidRDefault="00627ACA">
      <w:pPr>
        <w:pStyle w:val="ConsPlusNormal"/>
        <w:spacing w:before="220"/>
        <w:ind w:firstLine="540"/>
        <w:jc w:val="both"/>
      </w:pPr>
      <w:r>
        <w:t xml:space="preserve">2) представление документов (копий документов), указанных в </w:t>
      </w:r>
      <w:hyperlink w:anchor="P1614">
        <w:r>
          <w:rPr>
            <w:color w:val="0000FF"/>
          </w:rPr>
          <w:t>пункте 7</w:t>
        </w:r>
      </w:hyperlink>
      <w:r>
        <w:t xml:space="preserve"> настоящих Правил, не в полном объеме и (или) наличие в них неполных и (или) недостоверных сведений.</w:t>
      </w:r>
    </w:p>
    <w:p w:rsidR="00627ACA" w:rsidRDefault="00627ACA">
      <w:pPr>
        <w:pStyle w:val="ConsPlusNormal"/>
        <w:spacing w:before="220"/>
        <w:ind w:firstLine="540"/>
        <w:jc w:val="both"/>
      </w:pPr>
      <w:r>
        <w:t>10. Не позднее 5 календарных дней со дня принятия соответствующего решения Министерство направляет местной администрации уведомление о принятом решении. При этом в случае принятия Министерством решения об отказе в предоставлении субсидий в уведомлении излагаются обстоятельства, послужившие основанием для его принятия. Уведомление должно быть направлено в форме, обеспечивающей возможность подтверждения факта уведомления.</w:t>
      </w:r>
    </w:p>
    <w:p w:rsidR="00627ACA" w:rsidRDefault="00627ACA">
      <w:pPr>
        <w:pStyle w:val="ConsPlusNormal"/>
        <w:spacing w:before="220"/>
        <w:ind w:firstLine="540"/>
        <w:jc w:val="both"/>
      </w:pPr>
      <w:bookmarkStart w:id="22" w:name="P1622"/>
      <w:bookmarkEnd w:id="22"/>
      <w:r>
        <w:t>11. Общий объем субсидий, подлежащих распределению, признается равным объему недостатка бюджетных средств, необходимых всем муниципальным образованиям до окончания очередного финансового года для исполнения расходных обязательств, в целях софинансирования которых должны быть предоставлены субсидии, и определяется по формуле:</w:t>
      </w:r>
    </w:p>
    <w:p w:rsidR="00627ACA" w:rsidRDefault="00627ACA">
      <w:pPr>
        <w:pStyle w:val="ConsPlusNormal"/>
        <w:jc w:val="both"/>
      </w:pPr>
    </w:p>
    <w:p w:rsidR="00627ACA" w:rsidRDefault="00627ACA">
      <w:pPr>
        <w:pStyle w:val="ConsPlusNormal"/>
        <w:ind w:firstLine="540"/>
        <w:jc w:val="both"/>
      </w:pPr>
      <w:r>
        <w:rPr>
          <w:noProof/>
          <w:position w:val="-11"/>
        </w:rPr>
        <w:drawing>
          <wp:inline distT="0" distB="0" distL="0" distR="0">
            <wp:extent cx="96393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63930" cy="283210"/>
                    </a:xfrm>
                    <a:prstGeom prst="rect">
                      <a:avLst/>
                    </a:prstGeom>
                    <a:noFill/>
                    <a:ln>
                      <a:noFill/>
                    </a:ln>
                  </pic:spPr>
                </pic:pic>
              </a:graphicData>
            </a:graphic>
          </wp:inline>
        </w:drawing>
      </w:r>
    </w:p>
    <w:p w:rsidR="00627ACA" w:rsidRDefault="00627ACA">
      <w:pPr>
        <w:pStyle w:val="ConsPlusNormal"/>
        <w:jc w:val="both"/>
      </w:pPr>
    </w:p>
    <w:p w:rsidR="00627ACA" w:rsidRDefault="00627ACA">
      <w:pPr>
        <w:pStyle w:val="ConsPlusNormal"/>
        <w:ind w:firstLine="540"/>
        <w:jc w:val="both"/>
      </w:pPr>
      <w:r>
        <w:t>П - объем недостатка бюджетных средств, необходимых всем муниципальным образованиям до окончания очередного финансового года для исполнения расходных обязательств, в целях софинансирования которых должны быть предоставлены субсидии;</w:t>
      </w:r>
    </w:p>
    <w:p w:rsidR="00627ACA" w:rsidRDefault="00627ACA">
      <w:pPr>
        <w:pStyle w:val="ConsPlusNormal"/>
        <w:spacing w:before="220"/>
        <w:ind w:firstLine="540"/>
        <w:jc w:val="both"/>
      </w:pPr>
      <w:r>
        <w:t>Пi - объем недостатка бюджетных средств, необходимых i-му муниципальному образованию до окончания очередного финансового года для исполнения расходных обязательств, в целях софинансирования которых должна быть предоставлена субсидия.</w:t>
      </w:r>
    </w:p>
    <w:p w:rsidR="00627ACA" w:rsidRDefault="00627ACA">
      <w:pPr>
        <w:pStyle w:val="ConsPlusNormal"/>
        <w:spacing w:before="220"/>
        <w:ind w:firstLine="540"/>
        <w:jc w:val="both"/>
      </w:pPr>
      <w:r>
        <w:t>Объем недостатка бюджетных средств, необходимых i-му муниципальному образованию до окончания очередного финансового года для исполнения расходных обязательств, в целях софинансирования которых должна быть предоставлена субсидия, определяется по формуле:</w:t>
      </w:r>
    </w:p>
    <w:p w:rsidR="00627ACA" w:rsidRDefault="00627ACA">
      <w:pPr>
        <w:pStyle w:val="ConsPlusNormal"/>
        <w:jc w:val="both"/>
      </w:pPr>
    </w:p>
    <w:p w:rsidR="00627ACA" w:rsidRDefault="00627ACA">
      <w:pPr>
        <w:pStyle w:val="ConsPlusNormal"/>
        <w:ind w:firstLine="540"/>
        <w:jc w:val="both"/>
      </w:pPr>
      <w:r>
        <w:t>Пi = (0,65 Нi + ДМР (ГО)i + Субв (МР)i) - (Зi + Кi + Тi), где:</w:t>
      </w:r>
    </w:p>
    <w:p w:rsidR="00627ACA" w:rsidRDefault="00627ACA">
      <w:pPr>
        <w:pStyle w:val="ConsPlusNormal"/>
        <w:jc w:val="both"/>
      </w:pPr>
    </w:p>
    <w:p w:rsidR="00627ACA" w:rsidRDefault="00627ACA">
      <w:pPr>
        <w:pStyle w:val="ConsPlusNormal"/>
        <w:ind w:firstLine="540"/>
        <w:jc w:val="both"/>
      </w:pPr>
      <w:r>
        <w:t>Нi - прогнозируемый объем налоговых и неналоговых доходов i-го местного бюджета, а также прогнозируемый объем доходов муниципальных бюджетных и автономных учреждений Ульяновской области от приносящей доход деятельности;</w:t>
      </w:r>
    </w:p>
    <w:p w:rsidR="00627ACA" w:rsidRDefault="00627ACA">
      <w:pPr>
        <w:pStyle w:val="ConsPlusNormal"/>
        <w:spacing w:before="220"/>
        <w:ind w:firstLine="540"/>
        <w:jc w:val="both"/>
      </w:pPr>
      <w:r>
        <w:lastRenderedPageBreak/>
        <w:t>ДМР (ГО)i - объем дотаций на выравнивание бюджетной обеспеченности, предоставляемых i-му местному бюджету;</w:t>
      </w:r>
    </w:p>
    <w:p w:rsidR="00627ACA" w:rsidRDefault="00627ACA">
      <w:pPr>
        <w:pStyle w:val="ConsPlusNormal"/>
        <w:spacing w:before="220"/>
        <w:ind w:firstLine="540"/>
        <w:jc w:val="both"/>
      </w:pPr>
      <w:r>
        <w:t>Субв (МР)i - объем субвенций, предоставляемых бюджету i-го муниципального района на исполнение государственных полномочий по расчету и предоставлению дотаций;</w:t>
      </w:r>
    </w:p>
    <w:p w:rsidR="00627ACA" w:rsidRDefault="00627ACA">
      <w:pPr>
        <w:pStyle w:val="ConsPlusNormal"/>
        <w:spacing w:before="220"/>
        <w:ind w:firstLine="540"/>
        <w:jc w:val="both"/>
      </w:pPr>
      <w:r>
        <w:t>Зi - прогнозируемый годовой объем фонда оплаты труда работников муниципальных учреждений (за исключением органов местного самоуправления) i-го муниципального образования (без учета заработной платы и страховых взносов на обязательное социальное страхование работников муниципальных учреждений, непосредственно осуществляющих переданные органам местного самоуправления государственные полномочия);</w:t>
      </w:r>
    </w:p>
    <w:p w:rsidR="00627ACA" w:rsidRDefault="00627ACA">
      <w:pPr>
        <w:pStyle w:val="ConsPlusNormal"/>
        <w:spacing w:before="220"/>
        <w:ind w:firstLine="540"/>
        <w:jc w:val="both"/>
      </w:pPr>
      <w:r>
        <w:t>Кi - объем годовой потребности в бюджетных средствах, необходимых для оплаты муниципальными учреждениями i-го муниципального образования (за исключением органов местного самоуправления) коммунальных услуг (включая погашение кредиторской задолженности);</w:t>
      </w:r>
    </w:p>
    <w:p w:rsidR="00627ACA" w:rsidRDefault="00627ACA">
      <w:pPr>
        <w:pStyle w:val="ConsPlusNormal"/>
        <w:spacing w:before="220"/>
        <w:ind w:firstLine="540"/>
        <w:jc w:val="both"/>
      </w:pPr>
      <w:r>
        <w:t>Тi - объем годовой потребности в бюджетных средствах, необходимых для оплаты муниципальными учреждениями i-го муниципального образования (за исключением органов местного самоуправления) твердого топлива (уголь, дрова) (включая погашение кредиторской задолженности).</w:t>
      </w:r>
    </w:p>
    <w:p w:rsidR="00627ACA" w:rsidRDefault="00627ACA">
      <w:pPr>
        <w:pStyle w:val="ConsPlusNormal"/>
        <w:spacing w:before="220"/>
        <w:ind w:firstLine="540"/>
        <w:jc w:val="both"/>
      </w:pPr>
      <w:r>
        <w:t xml:space="preserve">В случае если объем субсидий, утвержденный законом Ульяновской области об областном бюджете на соответствующий финансовый год и плановый период, недостаточен для предоставления субсидий в объеме, определенном в соответствии с </w:t>
      </w:r>
      <w:hyperlink w:anchor="P1622">
        <w:r>
          <w:rPr>
            <w:color w:val="0000FF"/>
          </w:rPr>
          <w:t>абзацем первым</w:t>
        </w:r>
      </w:hyperlink>
      <w:r>
        <w:t xml:space="preserve"> настоящего пункта, то субсидии распределяются между местными бюджетами в объеме, утвержденном указанным законом.</w:t>
      </w:r>
    </w:p>
    <w:p w:rsidR="00627ACA" w:rsidRDefault="00627ACA">
      <w:pPr>
        <w:pStyle w:val="ConsPlusNormal"/>
        <w:spacing w:before="220"/>
        <w:ind w:firstLine="540"/>
        <w:jc w:val="both"/>
      </w:pPr>
      <w:r>
        <w:t>Объем субсидии, предоставляемой местному бюджету, определяется при составлении проекта областного бюджета на очередной финансовый год и плановый период по формуле:</w:t>
      </w:r>
    </w:p>
    <w:p w:rsidR="00627ACA" w:rsidRDefault="00627ACA">
      <w:pPr>
        <w:pStyle w:val="ConsPlusNormal"/>
        <w:jc w:val="both"/>
      </w:pPr>
    </w:p>
    <w:p w:rsidR="00627ACA" w:rsidRDefault="00627ACA">
      <w:pPr>
        <w:pStyle w:val="ConsPlusNormal"/>
        <w:ind w:firstLine="540"/>
        <w:jc w:val="both"/>
      </w:pPr>
      <w:r>
        <w:t>Сi = С / (П x У) x Пi x У, где:</w:t>
      </w:r>
    </w:p>
    <w:p w:rsidR="00627ACA" w:rsidRDefault="00627ACA">
      <w:pPr>
        <w:pStyle w:val="ConsPlusNormal"/>
        <w:jc w:val="both"/>
      </w:pPr>
    </w:p>
    <w:p w:rsidR="00627ACA" w:rsidRDefault="00627ACA">
      <w:pPr>
        <w:pStyle w:val="ConsPlusNormal"/>
        <w:ind w:firstLine="540"/>
        <w:jc w:val="both"/>
      </w:pPr>
      <w:r>
        <w:t>Сi - объем субсидии, предоставляемой i-му местному бюджету;</w:t>
      </w:r>
    </w:p>
    <w:p w:rsidR="00627ACA" w:rsidRDefault="00627ACA">
      <w:pPr>
        <w:pStyle w:val="ConsPlusNormal"/>
        <w:spacing w:before="220"/>
        <w:ind w:firstLine="540"/>
        <w:jc w:val="both"/>
      </w:pPr>
      <w:r>
        <w:t>С - общий объем субсидий, предоставляемых местным бюджетам;</w:t>
      </w:r>
    </w:p>
    <w:p w:rsidR="00627ACA" w:rsidRDefault="00627ACA">
      <w:pPr>
        <w:pStyle w:val="ConsPlusNormal"/>
        <w:spacing w:before="220"/>
        <w:ind w:firstLine="540"/>
        <w:jc w:val="both"/>
      </w:pPr>
      <w:r>
        <w:t>У - уровень софинансирования расходных обязательств, установленный соглашением.</w:t>
      </w:r>
    </w:p>
    <w:p w:rsidR="00627ACA" w:rsidRDefault="00627ACA">
      <w:pPr>
        <w:pStyle w:val="ConsPlusNormal"/>
        <w:spacing w:before="220"/>
        <w:ind w:firstLine="540"/>
        <w:jc w:val="both"/>
      </w:pPr>
      <w:r>
        <w:t>Распределение субсидий между местными бюджетами в процессе исполнения областного бюджета в текущем финансовом году производится в два этапа.</w:t>
      </w:r>
    </w:p>
    <w:p w:rsidR="00627ACA" w:rsidRDefault="00627ACA">
      <w:pPr>
        <w:pStyle w:val="ConsPlusNormal"/>
        <w:spacing w:before="220"/>
        <w:ind w:firstLine="540"/>
        <w:jc w:val="both"/>
      </w:pPr>
      <w:r>
        <w:t>На первом этапе распределения субсидий 45 процентов общего объема субсидий распределяются между бюджетами муниципальных образований, уровень обеспеченности которых ниже значения, определенного Министерством. Уровень обеспеченности муниципальных образований имеет следующие значения:</w:t>
      </w:r>
    </w:p>
    <w:p w:rsidR="00627ACA" w:rsidRDefault="00627ACA">
      <w:pPr>
        <w:pStyle w:val="ConsPlusNormal"/>
        <w:spacing w:before="220"/>
        <w:ind w:firstLine="540"/>
        <w:jc w:val="both"/>
      </w:pPr>
      <w:r>
        <w:t>1) до 9 месяцев;</w:t>
      </w:r>
    </w:p>
    <w:p w:rsidR="00627ACA" w:rsidRDefault="00627ACA">
      <w:pPr>
        <w:pStyle w:val="ConsPlusNormal"/>
        <w:spacing w:before="220"/>
        <w:ind w:firstLine="540"/>
        <w:jc w:val="both"/>
      </w:pPr>
      <w:r>
        <w:t>2) до 10 месяцев;</w:t>
      </w:r>
    </w:p>
    <w:p w:rsidR="00627ACA" w:rsidRDefault="00627ACA">
      <w:pPr>
        <w:pStyle w:val="ConsPlusNormal"/>
        <w:spacing w:before="220"/>
        <w:ind w:firstLine="540"/>
        <w:jc w:val="both"/>
      </w:pPr>
      <w:r>
        <w:t>3) до 11 месяцев;</w:t>
      </w:r>
    </w:p>
    <w:p w:rsidR="00627ACA" w:rsidRDefault="00627ACA">
      <w:pPr>
        <w:pStyle w:val="ConsPlusNormal"/>
        <w:spacing w:before="220"/>
        <w:ind w:firstLine="540"/>
        <w:jc w:val="both"/>
      </w:pPr>
      <w:r>
        <w:t>4) до 12 месяцев.</w:t>
      </w:r>
    </w:p>
    <w:p w:rsidR="00627ACA" w:rsidRDefault="00627ACA">
      <w:pPr>
        <w:pStyle w:val="ConsPlusNormal"/>
        <w:spacing w:before="220"/>
        <w:ind w:firstLine="540"/>
        <w:jc w:val="both"/>
      </w:pPr>
      <w:r>
        <w:t xml:space="preserve">На первом этапе распределения субсидий объем субсидий, предоставляемых i-му местному </w:t>
      </w:r>
      <w:r>
        <w:lastRenderedPageBreak/>
        <w:t>бюджету, определяется по следующей формуле:</w:t>
      </w:r>
    </w:p>
    <w:p w:rsidR="00627ACA" w:rsidRDefault="00627ACA">
      <w:pPr>
        <w:pStyle w:val="ConsPlusNormal"/>
        <w:jc w:val="both"/>
      </w:pPr>
    </w:p>
    <w:p w:rsidR="00627ACA" w:rsidRDefault="00627ACA">
      <w:pPr>
        <w:pStyle w:val="ConsPlusNormal"/>
        <w:ind w:firstLine="540"/>
        <w:jc w:val="both"/>
      </w:pPr>
      <w:r>
        <w:t>С</w:t>
      </w:r>
      <w:r>
        <w:rPr>
          <w:vertAlign w:val="subscript"/>
        </w:rPr>
        <w:t>1</w:t>
      </w:r>
      <w:r>
        <w:t>i = С</w:t>
      </w:r>
      <w:r>
        <w:rPr>
          <w:vertAlign w:val="subscript"/>
        </w:rPr>
        <w:t>1</w:t>
      </w:r>
      <w:r>
        <w:t xml:space="preserve"> / (П x У) x Пi x У, где:</w:t>
      </w:r>
    </w:p>
    <w:p w:rsidR="00627ACA" w:rsidRDefault="00627ACA">
      <w:pPr>
        <w:pStyle w:val="ConsPlusNormal"/>
        <w:jc w:val="both"/>
      </w:pPr>
    </w:p>
    <w:p w:rsidR="00627ACA" w:rsidRDefault="00627ACA">
      <w:pPr>
        <w:pStyle w:val="ConsPlusNormal"/>
        <w:ind w:firstLine="540"/>
        <w:jc w:val="both"/>
      </w:pPr>
      <w:r>
        <w:t>С</w:t>
      </w:r>
      <w:r>
        <w:rPr>
          <w:vertAlign w:val="subscript"/>
        </w:rPr>
        <w:t>1</w:t>
      </w:r>
      <w:r>
        <w:t>i - объем субсидий, распределяемых i-му местному бюджету на первом этапе распределения субсидий;</w:t>
      </w:r>
    </w:p>
    <w:p w:rsidR="00627ACA" w:rsidRDefault="00627ACA">
      <w:pPr>
        <w:pStyle w:val="ConsPlusNormal"/>
        <w:spacing w:before="220"/>
        <w:ind w:firstLine="540"/>
        <w:jc w:val="both"/>
      </w:pPr>
      <w:r>
        <w:t>С</w:t>
      </w:r>
      <w:r>
        <w:rPr>
          <w:vertAlign w:val="subscript"/>
        </w:rPr>
        <w:t>1</w:t>
      </w:r>
      <w:r>
        <w:t xml:space="preserve"> - общий объем субсидий, распределяемых на первом этапе распределения субсидий;</w:t>
      </w:r>
    </w:p>
    <w:p w:rsidR="00627ACA" w:rsidRDefault="00627ACA">
      <w:pPr>
        <w:pStyle w:val="ConsPlusNormal"/>
        <w:spacing w:before="220"/>
        <w:ind w:firstLine="540"/>
        <w:jc w:val="both"/>
      </w:pPr>
      <w:r>
        <w:t>П - объем недостатка бюджетных средств, необходимых всем муниципальным образованиям в расчетном периоде для исполнения расходных обязательств, в целях софинансирования которых должны быть предоставлены субсидии, в зависимости от степени обеспеченности муниципальных образований;</w:t>
      </w:r>
    </w:p>
    <w:p w:rsidR="00627ACA" w:rsidRDefault="00627ACA">
      <w:pPr>
        <w:pStyle w:val="ConsPlusNormal"/>
        <w:spacing w:before="220"/>
        <w:ind w:firstLine="540"/>
        <w:jc w:val="both"/>
      </w:pPr>
      <w:r>
        <w:t>У - уровень софинансирования расходных обязательств, установленный соглашением;</w:t>
      </w:r>
    </w:p>
    <w:p w:rsidR="00627ACA" w:rsidRDefault="00627ACA">
      <w:pPr>
        <w:pStyle w:val="ConsPlusNormal"/>
        <w:spacing w:before="220"/>
        <w:ind w:firstLine="540"/>
        <w:jc w:val="both"/>
      </w:pPr>
      <w:r>
        <w:t>Пi - объем недостатка бюджетных средств, необходимых i-му муниципальному образованию в расчетном периоде для исполнения расходных обязательств, в целях софинансирования которых должны быть предоставлены субсидии, в зависимости от степени обеспеченности i-го муниципального образования, определяемый по формуле:</w:t>
      </w:r>
    </w:p>
    <w:p w:rsidR="00627ACA" w:rsidRDefault="00627ACA">
      <w:pPr>
        <w:pStyle w:val="ConsPlusNormal"/>
        <w:jc w:val="both"/>
      </w:pPr>
    </w:p>
    <w:p w:rsidR="00627ACA" w:rsidRDefault="00627ACA">
      <w:pPr>
        <w:pStyle w:val="ConsPlusNormal"/>
        <w:ind w:firstLine="540"/>
        <w:jc w:val="both"/>
      </w:pPr>
      <w:r>
        <w:t>Пi = (Зi + Кi + Тi) x О / 12 - Аi, где:</w:t>
      </w:r>
    </w:p>
    <w:p w:rsidR="00627ACA" w:rsidRDefault="00627ACA">
      <w:pPr>
        <w:pStyle w:val="ConsPlusNormal"/>
        <w:jc w:val="both"/>
      </w:pPr>
    </w:p>
    <w:p w:rsidR="00627ACA" w:rsidRDefault="00627ACA">
      <w:pPr>
        <w:pStyle w:val="ConsPlusNormal"/>
        <w:ind w:firstLine="540"/>
        <w:jc w:val="both"/>
      </w:pPr>
      <w:r>
        <w:t>Зi - прогнозируемый годовой объем фонда оплаты труда работников муниципальных учреждений (за исключением органов местного самоуправления) i-го муниципального образования (без учета заработной платы и страховых взносов на обязательное социальное страхование работников муниципальных учреждений, непосредственно осуществляющих переданные органам местного самоуправления государственные полномочия);</w:t>
      </w:r>
    </w:p>
    <w:p w:rsidR="00627ACA" w:rsidRDefault="00627ACA">
      <w:pPr>
        <w:pStyle w:val="ConsPlusNormal"/>
        <w:spacing w:before="220"/>
        <w:ind w:firstLine="540"/>
        <w:jc w:val="both"/>
      </w:pPr>
      <w:r>
        <w:t>Кi - объем годовой потребности в бюджетных средствах, необходимых для оплаты муниципальными учреждениями i-го муниципального образования (за исключением органов местного самоуправления) коммунальных услуг (включая погашение кредиторской задолженности);</w:t>
      </w:r>
    </w:p>
    <w:p w:rsidR="00627ACA" w:rsidRDefault="00627ACA">
      <w:pPr>
        <w:pStyle w:val="ConsPlusNormal"/>
        <w:spacing w:before="220"/>
        <w:ind w:firstLine="540"/>
        <w:jc w:val="both"/>
      </w:pPr>
      <w:r>
        <w:t>Тi - объем годовой потребности в бюджетных средствах, необходимых для оплаты муниципальными учреждениями i-го муниципального образования (за исключением органов местного самоуправления) твердого топлива (уголь, дрова) (включая погашение кредиторской задолженности);</w:t>
      </w:r>
    </w:p>
    <w:p w:rsidR="00627ACA" w:rsidRDefault="00627ACA">
      <w:pPr>
        <w:pStyle w:val="ConsPlusNormal"/>
        <w:spacing w:before="220"/>
        <w:ind w:firstLine="540"/>
        <w:jc w:val="both"/>
      </w:pPr>
      <w:r>
        <w:t>О - значение уровня обеспеченности муниципальных образований;</w:t>
      </w:r>
    </w:p>
    <w:p w:rsidR="00627ACA" w:rsidRDefault="00627ACA">
      <w:pPr>
        <w:pStyle w:val="ConsPlusNormal"/>
        <w:spacing w:before="220"/>
        <w:ind w:firstLine="540"/>
        <w:jc w:val="both"/>
      </w:pPr>
      <w:r>
        <w:t>Аi - объем бюджетных ассигнований, предусмотренных в местном бюджете на текущий финансовый год (текущий финансовый год и плановый период) на исполнение расходных обязательств, в целях софинансирования которых должны быть предоставлены субсидии.</w:t>
      </w:r>
    </w:p>
    <w:p w:rsidR="00627ACA" w:rsidRDefault="00627ACA">
      <w:pPr>
        <w:pStyle w:val="ConsPlusNormal"/>
        <w:spacing w:before="220"/>
        <w:ind w:firstLine="540"/>
        <w:jc w:val="both"/>
      </w:pPr>
      <w:r>
        <w:t>На втором этапе распределения субсидий остальные 55 процентов общего объема субсидий распределяются между бюджетами всех муниципальных образований, имеющих недостаток в бюджетных средствах на исполнение расходных обязательств, в целях софинансирования которых должны быть предоставлены субсидии. При этом объемы субсидий, предоставляемых местным бюджетам, получившим субсидии на первом этапе их распределения, сокращаются на сумму полученных на первом этапе распределения субсидий.</w:t>
      </w:r>
    </w:p>
    <w:p w:rsidR="00627ACA" w:rsidRDefault="00627ACA">
      <w:pPr>
        <w:pStyle w:val="ConsPlusNormal"/>
        <w:spacing w:before="220"/>
        <w:ind w:firstLine="540"/>
        <w:jc w:val="both"/>
      </w:pPr>
      <w:r>
        <w:t>На втором этапе распределения субсидий объем субсидий, предоставляемых i-му местному бюджету, определяется по формуле:</w:t>
      </w:r>
    </w:p>
    <w:p w:rsidR="00627ACA" w:rsidRDefault="00627ACA">
      <w:pPr>
        <w:pStyle w:val="ConsPlusNormal"/>
        <w:jc w:val="both"/>
      </w:pPr>
    </w:p>
    <w:p w:rsidR="00627ACA" w:rsidRDefault="00627ACA">
      <w:pPr>
        <w:pStyle w:val="ConsPlusNormal"/>
        <w:ind w:firstLine="540"/>
        <w:jc w:val="both"/>
      </w:pPr>
      <w:r>
        <w:t>С</w:t>
      </w:r>
      <w:r>
        <w:rPr>
          <w:vertAlign w:val="subscript"/>
        </w:rPr>
        <w:t>2</w:t>
      </w:r>
      <w:r>
        <w:t>i = С</w:t>
      </w:r>
      <w:r>
        <w:rPr>
          <w:vertAlign w:val="subscript"/>
        </w:rPr>
        <w:t>2</w:t>
      </w:r>
      <w:r>
        <w:t xml:space="preserve"> / (П</w:t>
      </w:r>
      <w:r>
        <w:rPr>
          <w:vertAlign w:val="subscript"/>
        </w:rPr>
        <w:t>н</w:t>
      </w:r>
      <w:r>
        <w:t xml:space="preserve"> x У) x П</w:t>
      </w:r>
      <w:r>
        <w:rPr>
          <w:vertAlign w:val="subscript"/>
        </w:rPr>
        <w:t>н</w:t>
      </w:r>
      <w:r>
        <w:t>i x У, где:</w:t>
      </w:r>
    </w:p>
    <w:p w:rsidR="00627ACA" w:rsidRDefault="00627ACA">
      <w:pPr>
        <w:pStyle w:val="ConsPlusNormal"/>
        <w:jc w:val="both"/>
      </w:pPr>
    </w:p>
    <w:p w:rsidR="00627ACA" w:rsidRDefault="00627ACA">
      <w:pPr>
        <w:pStyle w:val="ConsPlusNormal"/>
        <w:ind w:firstLine="540"/>
        <w:jc w:val="both"/>
      </w:pPr>
      <w:r>
        <w:t>С</w:t>
      </w:r>
      <w:r>
        <w:rPr>
          <w:vertAlign w:val="subscript"/>
        </w:rPr>
        <w:t>2</w:t>
      </w:r>
      <w:r>
        <w:t>i - объем субсидий, распределяемых i-му местному бюджету на втором этапе распределения субсидий;</w:t>
      </w:r>
    </w:p>
    <w:p w:rsidR="00627ACA" w:rsidRDefault="00627ACA">
      <w:pPr>
        <w:pStyle w:val="ConsPlusNormal"/>
        <w:spacing w:before="220"/>
        <w:ind w:firstLine="540"/>
        <w:jc w:val="both"/>
      </w:pPr>
      <w:r>
        <w:t>С</w:t>
      </w:r>
      <w:r>
        <w:rPr>
          <w:vertAlign w:val="subscript"/>
        </w:rPr>
        <w:t>2</w:t>
      </w:r>
      <w:r>
        <w:t xml:space="preserve"> - общий объем субсидий, распределяемых на втором этапе распределения субсидий;</w:t>
      </w:r>
    </w:p>
    <w:p w:rsidR="00627ACA" w:rsidRDefault="00627ACA">
      <w:pPr>
        <w:pStyle w:val="ConsPlusNormal"/>
        <w:spacing w:before="220"/>
        <w:ind w:firstLine="540"/>
        <w:jc w:val="both"/>
      </w:pPr>
      <w:r>
        <w:t>П</w:t>
      </w:r>
      <w:r>
        <w:rPr>
          <w:vertAlign w:val="subscript"/>
        </w:rPr>
        <w:t>н</w:t>
      </w:r>
      <w:r>
        <w:t xml:space="preserve"> - объем недостатка бюджетных средств, необходимых всем муниципальным образованиям в расчетном периоде для исполнения расходных обязательств, в целях софинансирования которых должны быть предоставлены субсидии;</w:t>
      </w:r>
    </w:p>
    <w:p w:rsidR="00627ACA" w:rsidRDefault="00627ACA">
      <w:pPr>
        <w:pStyle w:val="ConsPlusNormal"/>
        <w:spacing w:before="220"/>
        <w:ind w:firstLine="540"/>
        <w:jc w:val="both"/>
      </w:pPr>
      <w:r>
        <w:t>У - уровень софинансирования расходных обязательств, установленный соглашением;</w:t>
      </w:r>
    </w:p>
    <w:p w:rsidR="00627ACA" w:rsidRDefault="00627ACA">
      <w:pPr>
        <w:pStyle w:val="ConsPlusNormal"/>
        <w:spacing w:before="220"/>
        <w:ind w:firstLine="540"/>
        <w:jc w:val="both"/>
      </w:pPr>
      <w:r>
        <w:t>П</w:t>
      </w:r>
      <w:r>
        <w:rPr>
          <w:vertAlign w:val="subscript"/>
        </w:rPr>
        <w:t>н</w:t>
      </w:r>
      <w:r>
        <w:t>i - объем недостатка бюджетных средств, необходимых i-му муниципальному образованию в расчетном периоде для исполнения расходных обязательств, в целях софинансирования которых должны быть предоставлены субсидии, определяется по формуле:</w:t>
      </w:r>
    </w:p>
    <w:p w:rsidR="00627ACA" w:rsidRDefault="00627ACA">
      <w:pPr>
        <w:pStyle w:val="ConsPlusNormal"/>
        <w:jc w:val="both"/>
      </w:pPr>
    </w:p>
    <w:p w:rsidR="00627ACA" w:rsidRDefault="00627ACA">
      <w:pPr>
        <w:pStyle w:val="ConsPlusNormal"/>
        <w:ind w:firstLine="540"/>
        <w:jc w:val="both"/>
      </w:pPr>
      <w:r>
        <w:t>П</w:t>
      </w:r>
      <w:r>
        <w:rPr>
          <w:vertAlign w:val="subscript"/>
        </w:rPr>
        <w:t>н</w:t>
      </w:r>
      <w:r>
        <w:t>i = Зi + Кi + Тi - Аi - С</w:t>
      </w:r>
      <w:r>
        <w:rPr>
          <w:vertAlign w:val="subscript"/>
        </w:rPr>
        <w:t>1</w:t>
      </w:r>
      <w:r>
        <w:t>i.</w:t>
      </w:r>
    </w:p>
    <w:p w:rsidR="00627ACA" w:rsidRDefault="00627ACA">
      <w:pPr>
        <w:pStyle w:val="ConsPlusNormal"/>
        <w:jc w:val="both"/>
      </w:pPr>
    </w:p>
    <w:p w:rsidR="00627ACA" w:rsidRDefault="00627ACA">
      <w:pPr>
        <w:pStyle w:val="ConsPlusNormal"/>
        <w:ind w:firstLine="540"/>
        <w:jc w:val="both"/>
      </w:pPr>
      <w:r>
        <w:t>12. Перечисление субсидий осуществляется в установленном бюджетным законодательством порядке на лицевые счета, открытые получателям субсидий в финансовых органах муниципальных образований или территориальном органе Федерального казначейства по Ульяновской области, в соответствии с соглашением.</w:t>
      </w:r>
    </w:p>
    <w:p w:rsidR="00627ACA" w:rsidRDefault="00627ACA">
      <w:pPr>
        <w:pStyle w:val="ConsPlusNormal"/>
        <w:spacing w:before="220"/>
        <w:ind w:firstLine="540"/>
        <w:jc w:val="both"/>
      </w:pPr>
      <w:r>
        <w:t>13. Показателем результативности использования субсидий является объем просроченной кредиторской задолженности по выплате заработной платы работникам муниципальных учреждений муниципальных образований по состоянию на 31 декабря текущего финансового года.</w:t>
      </w:r>
    </w:p>
    <w:p w:rsidR="00627ACA" w:rsidRDefault="00627ACA">
      <w:pPr>
        <w:pStyle w:val="ConsPlusNormal"/>
        <w:spacing w:before="220"/>
        <w:ind w:firstLine="540"/>
        <w:jc w:val="both"/>
      </w:pPr>
      <w:r>
        <w:t>14. Оценка эффективности использования субсидий осуществляется Министерством посредством сравнения фактически достигнутых значений показателя результативности использования субсидий за соответствующий год со значениями показателей результативности использования субсидий, предусмотренными соглашениями.</w:t>
      </w:r>
    </w:p>
    <w:p w:rsidR="00627ACA" w:rsidRDefault="00627ACA">
      <w:pPr>
        <w:pStyle w:val="ConsPlusNormal"/>
        <w:spacing w:before="220"/>
        <w:ind w:firstLine="540"/>
        <w:jc w:val="both"/>
      </w:pPr>
      <w:r>
        <w:t xml:space="preserve">15. В случае нарушения местными администрациями условий предоставления субсидий и обязательств по их целевому и эффективному использованию к муниципальному образованию применяются меры ответственности, предусмотренные </w:t>
      </w:r>
      <w:hyperlink r:id="rId22">
        <w:r>
          <w:rPr>
            <w:color w:val="0000FF"/>
          </w:rPr>
          <w:t>пунктом 20</w:t>
        </w:r>
      </w:hyperlink>
      <w:r>
        <w:t xml:space="preserve"> Правил формирования, предоставления и распределения субсидий и бюджетным законодательством Российской Федерации.</w:t>
      </w:r>
    </w:p>
    <w:p w:rsidR="00627ACA" w:rsidRDefault="00627ACA">
      <w:pPr>
        <w:pStyle w:val="ConsPlusNormal"/>
        <w:spacing w:before="220"/>
        <w:ind w:firstLine="540"/>
        <w:jc w:val="both"/>
      </w:pPr>
      <w:r>
        <w:t>16. Остатки субсидий, не использованных в текущем финансовом году, подлежат возврату в областной бюджет в установленном бюджетным законодательством порядке.</w:t>
      </w:r>
    </w:p>
    <w:p w:rsidR="00627ACA" w:rsidRDefault="00627ACA">
      <w:pPr>
        <w:pStyle w:val="ConsPlusNormal"/>
        <w:spacing w:before="220"/>
        <w:ind w:firstLine="540"/>
        <w:jc w:val="both"/>
      </w:pPr>
      <w:r>
        <w:t>17. Возврат субсидий (остатков субсидий) осуществляется на лицевой счет Министерства с последующим перечислением в доход областного бюджета в установленном законодательством порядке.</w:t>
      </w:r>
    </w:p>
    <w:p w:rsidR="00627ACA" w:rsidRDefault="00627ACA">
      <w:pPr>
        <w:pStyle w:val="ConsPlusNormal"/>
        <w:spacing w:before="220"/>
        <w:ind w:firstLine="540"/>
        <w:jc w:val="both"/>
      </w:pPr>
      <w:r>
        <w:t>В случае отказа или уклонения местной администрации от добровольного возврата субсидии (остатков субсидии) в областной бюджет Министерство принимает меры по принудительному взысканию субсидии (остатков субсидии) в установленном законодательством порядке.</w:t>
      </w:r>
    </w:p>
    <w:p w:rsidR="00627ACA" w:rsidRDefault="00627ACA">
      <w:pPr>
        <w:pStyle w:val="ConsPlusNormal"/>
        <w:spacing w:before="220"/>
        <w:ind w:firstLine="540"/>
        <w:jc w:val="both"/>
      </w:pPr>
      <w:r>
        <w:t>18. Министерство обеспечивает соблюдение местными администрациями условий, целей и порядка, установленных при предоставлении субсидий. Органы государственного финансового контроля осуществляют проверку соблюдения местными администрациями условий, целей и порядка, установленных при предоставлении субсидий.</w:t>
      </w:r>
    </w:p>
    <w:p w:rsidR="00627ACA" w:rsidRDefault="00627ACA">
      <w:pPr>
        <w:pStyle w:val="ConsPlusNormal"/>
        <w:jc w:val="both"/>
      </w:pPr>
    </w:p>
    <w:p w:rsidR="00627ACA" w:rsidRDefault="00627ACA">
      <w:pPr>
        <w:pStyle w:val="ConsPlusNormal"/>
        <w:jc w:val="both"/>
      </w:pPr>
    </w:p>
    <w:p w:rsidR="00627ACA" w:rsidRDefault="00627ACA">
      <w:pPr>
        <w:pStyle w:val="ConsPlusNormal"/>
        <w:pBdr>
          <w:bottom w:val="single" w:sz="6" w:space="0" w:color="auto"/>
        </w:pBdr>
        <w:spacing w:before="100" w:after="100"/>
        <w:jc w:val="both"/>
        <w:rPr>
          <w:sz w:val="2"/>
          <w:szCs w:val="2"/>
        </w:rPr>
      </w:pPr>
    </w:p>
    <w:p w:rsidR="007434E2" w:rsidRDefault="007434E2"/>
    <w:sectPr w:rsidR="007434E2">
      <w:pgSz w:w="11905" w:h="16838"/>
      <w:pgMar w:top="1134" w:right="850" w:bottom="1134"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071" w:rsidRDefault="00086071" w:rsidP="00627ACA">
      <w:pPr>
        <w:spacing w:after="0" w:line="240" w:lineRule="auto"/>
      </w:pPr>
      <w:r>
        <w:separator/>
      </w:r>
    </w:p>
  </w:endnote>
  <w:endnote w:type="continuationSeparator" w:id="0">
    <w:p w:rsidR="00086071" w:rsidRDefault="00086071" w:rsidP="00627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CA" w:rsidRDefault="00627AC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CA" w:rsidRPr="00627ACA" w:rsidRDefault="00627ACA" w:rsidP="00627ACA">
    <w:pPr>
      <w:pStyle w:val="a5"/>
    </w:pP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CA" w:rsidRDefault="00627AC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071" w:rsidRDefault="00086071" w:rsidP="00627ACA">
      <w:pPr>
        <w:spacing w:after="0" w:line="240" w:lineRule="auto"/>
      </w:pPr>
      <w:r>
        <w:separator/>
      </w:r>
    </w:p>
  </w:footnote>
  <w:footnote w:type="continuationSeparator" w:id="0">
    <w:p w:rsidR="00086071" w:rsidRDefault="00086071" w:rsidP="00627A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CA" w:rsidRDefault="00627AC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CA" w:rsidRDefault="00627ACA">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ACA" w:rsidRDefault="00627AC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CA"/>
    <w:rsid w:val="00086071"/>
    <w:rsid w:val="00627ACA"/>
    <w:rsid w:val="00743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52ED80D-D2B9-4625-BD14-613659D44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7AC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27A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27AC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27AC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27AC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27AC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27AC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27ACA"/>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627A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27ACA"/>
  </w:style>
  <w:style w:type="paragraph" w:styleId="a5">
    <w:name w:val="footer"/>
    <w:basedOn w:val="a"/>
    <w:link w:val="a6"/>
    <w:uiPriority w:val="99"/>
    <w:unhideWhenUsed/>
    <w:rsid w:val="00627A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2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6198&amp;dst=19969" TargetMode="External"/><Relationship Id="rId13" Type="http://schemas.openxmlformats.org/officeDocument/2006/relationships/footer" Target="footer2.xml"/><Relationship Id="rId18" Type="http://schemas.openxmlformats.org/officeDocument/2006/relationships/hyperlink" Target="https://login.consultant.ru/link/?req=doc&amp;base=LAW&amp;n=436707" TargetMode="External"/><Relationship Id="rId3" Type="http://schemas.openxmlformats.org/officeDocument/2006/relationships/webSettings" Target="webSettings.xml"/><Relationship Id="rId21" Type="http://schemas.openxmlformats.org/officeDocument/2006/relationships/image" Target="media/image2.wmf"/><Relationship Id="rId7" Type="http://schemas.openxmlformats.org/officeDocument/2006/relationships/hyperlink" Target="https://login.consultant.ru/link/?req=doc&amp;base=LAW&amp;n=357927" TargetMode="External"/><Relationship Id="rId12" Type="http://schemas.openxmlformats.org/officeDocument/2006/relationships/footer" Target="footer1.xml"/><Relationship Id="rId17" Type="http://schemas.openxmlformats.org/officeDocument/2006/relationships/hyperlink" Target="https://login.consultant.ru/link/?req=doc&amp;base=RLAW076&amp;n=68943&amp;dst=100043" TargetMode="External"/><Relationship Id="rId2" Type="http://schemas.openxmlformats.org/officeDocument/2006/relationships/settings" Target="settings.xml"/><Relationship Id="rId16" Type="http://schemas.openxmlformats.org/officeDocument/2006/relationships/hyperlink" Target="https://login.consultant.ru/link/?req=doc&amp;base=RLAW076&amp;n=68075" TargetMode="External"/><Relationship Id="rId20" Type="http://schemas.openxmlformats.org/officeDocument/2006/relationships/image" Target="media/image1.wmf"/><Relationship Id="rId1" Type="http://schemas.openxmlformats.org/officeDocument/2006/relationships/styles" Target="styles.xml"/><Relationship Id="rId6" Type="http://schemas.openxmlformats.org/officeDocument/2006/relationships/hyperlink" Target="https://www.consultant.ru" TargetMode="Externa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login.consultant.ru/link/?req=doc&amp;base=RLAW076&amp;n=68943&amp;dst=100126" TargetMode="External"/><Relationship Id="rId4" Type="http://schemas.openxmlformats.org/officeDocument/2006/relationships/footnotes" Target="footnotes.xml"/><Relationship Id="rId9" Type="http://schemas.openxmlformats.org/officeDocument/2006/relationships/hyperlink" Target="https://login.consultant.ru/link/?req=doc&amp;base=LAW&amp;n=455812&amp;dst=22000" TargetMode="External"/><Relationship Id="rId14" Type="http://schemas.openxmlformats.org/officeDocument/2006/relationships/header" Target="header3.xml"/><Relationship Id="rId22" Type="http://schemas.openxmlformats.org/officeDocument/2006/relationships/hyperlink" Target="https://login.consultant.ru/link/?req=doc&amp;base=RLAW076&amp;n=68943&amp;dst=1001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18216</Words>
  <Characters>103834</Characters>
  <Application>Microsoft Office Word</Application>
  <DocSecurity>0</DocSecurity>
  <Lines>865</Lines>
  <Paragraphs>243</Paragraphs>
  <ScaleCrop>false</ScaleCrop>
  <Company/>
  <LinksUpToDate>false</LinksUpToDate>
  <CharactersWithSpaces>121807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U126</dc:creator>
  <cp:keywords/>
  <dc:description/>
  <cp:lastModifiedBy>U126</cp:lastModifiedBy>
  <cp:revision>2</cp:revision>
  <dcterms:created xsi:type="dcterms:W3CDTF">2025-09-09T11:55:00Z</dcterms:created>
  <dcterms:modified xsi:type="dcterms:W3CDTF">2025-09-09T11:55:00Z</dcterms:modified>
</cp:coreProperties>
</file>