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F7123E" w:rsidRPr="00F8358F" w14:paraId="6C9593EC" w14:textId="77777777" w:rsidTr="00CB103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8833503" w14:textId="77777777" w:rsidR="00F7123E" w:rsidRPr="00F7123E" w:rsidRDefault="00F7123E" w:rsidP="00CB103D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7123E">
              <w:rPr>
                <w:rFonts w:ascii="PT Astra Serif" w:hAnsi="PT Astra Serif"/>
                <w:b/>
                <w:sz w:val="28"/>
              </w:rPr>
              <w:t>ГУБЕРНАТОР УЛЬЯНОВСКОЙ ОБЛАСТИ</w:t>
            </w:r>
          </w:p>
        </w:tc>
      </w:tr>
      <w:tr w:rsidR="00F7123E" w:rsidRPr="00F8358F" w14:paraId="019CCA26" w14:textId="77777777" w:rsidTr="00CB103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158AAC9" w14:textId="77777777" w:rsidR="00F7123E" w:rsidRPr="00F7123E" w:rsidRDefault="00F7123E" w:rsidP="00CB103D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7123E">
              <w:rPr>
                <w:rFonts w:ascii="PT Astra Serif" w:hAnsi="PT Astra Serif"/>
                <w:b/>
                <w:sz w:val="28"/>
              </w:rPr>
              <w:t xml:space="preserve">У К А </w:t>
            </w:r>
            <w:proofErr w:type="gramStart"/>
            <w:r w:rsidRPr="00F7123E">
              <w:rPr>
                <w:rFonts w:ascii="PT Astra Serif" w:hAnsi="PT Astra Serif"/>
                <w:b/>
                <w:sz w:val="28"/>
              </w:rPr>
              <w:t>З</w:t>
            </w:r>
            <w:proofErr w:type="gramEnd"/>
          </w:p>
        </w:tc>
      </w:tr>
      <w:tr w:rsidR="00F7123E" w:rsidRPr="00F8358F" w14:paraId="445CB6E0" w14:textId="77777777" w:rsidTr="00CB103D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7703C135" w14:textId="77777777" w:rsidR="00F7123E" w:rsidRPr="00F7123E" w:rsidRDefault="00F7123E" w:rsidP="00CB103D">
            <w:pPr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6618114D" w14:textId="77777777" w:rsidR="00F7123E" w:rsidRPr="00F7123E" w:rsidRDefault="00F7123E" w:rsidP="00CB103D">
            <w:pPr>
              <w:jc w:val="right"/>
              <w:rPr>
                <w:rFonts w:ascii="PT Astra Serif" w:hAnsi="PT Astra Serif"/>
                <w:b/>
                <w:sz w:val="28"/>
              </w:rPr>
            </w:pPr>
          </w:p>
        </w:tc>
      </w:tr>
    </w:tbl>
    <w:p w14:paraId="09000000" w14:textId="77777777" w:rsidR="00885DAC" w:rsidRDefault="00885DAC">
      <w:pPr>
        <w:spacing w:after="0" w:line="240" w:lineRule="auto"/>
        <w:rPr>
          <w:rFonts w:ascii="PT Astra Serif" w:hAnsi="PT Astra Serif"/>
          <w:sz w:val="28"/>
        </w:rPr>
      </w:pPr>
    </w:p>
    <w:p w14:paraId="25DE2F25" w14:textId="77777777" w:rsidR="00DF7891" w:rsidRPr="00091A5E" w:rsidRDefault="00D64619" w:rsidP="00D64619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</w:t>
      </w:r>
      <w:r w:rsidRPr="00D64619">
        <w:rPr>
          <w:rFonts w:ascii="PT Astra Serif" w:hAnsi="PT Astra Serif"/>
          <w:b/>
          <w:sz w:val="28"/>
        </w:rPr>
        <w:t xml:space="preserve"> внесении изменений в</w:t>
      </w:r>
      <w:r>
        <w:rPr>
          <w:rFonts w:ascii="PT Astra Serif" w:hAnsi="PT Astra Serif"/>
          <w:b/>
          <w:sz w:val="28"/>
        </w:rPr>
        <w:t xml:space="preserve"> </w:t>
      </w:r>
      <w:r w:rsidRPr="00D64619">
        <w:rPr>
          <w:rFonts w:ascii="PT Astra Serif" w:hAnsi="PT Astra Serif"/>
          <w:b/>
          <w:sz w:val="28"/>
        </w:rPr>
        <w:t xml:space="preserve">постановление </w:t>
      </w:r>
    </w:p>
    <w:p w14:paraId="0B000000" w14:textId="57C3726F" w:rsidR="00885DAC" w:rsidRPr="00D64619" w:rsidRDefault="00D64619" w:rsidP="00D64619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D64619">
        <w:rPr>
          <w:rFonts w:ascii="PT Astra Serif" w:hAnsi="PT Astra Serif"/>
          <w:b/>
          <w:sz w:val="28"/>
        </w:rPr>
        <w:t>Губернатора Уль</w:t>
      </w:r>
      <w:r>
        <w:rPr>
          <w:rFonts w:ascii="PT Astra Serif" w:hAnsi="PT Astra Serif"/>
          <w:b/>
          <w:sz w:val="28"/>
        </w:rPr>
        <w:t xml:space="preserve">яновской области от 14.06.2016 </w:t>
      </w:r>
      <w:r w:rsidRPr="00D64619">
        <w:rPr>
          <w:rFonts w:ascii="PT Astra Serif" w:hAnsi="PT Astra Serif"/>
          <w:b/>
          <w:sz w:val="28"/>
        </w:rPr>
        <w:t>№ 64</w:t>
      </w:r>
    </w:p>
    <w:p w14:paraId="15BF9C41" w14:textId="77777777" w:rsidR="00960861" w:rsidRDefault="00960861" w:rsidP="00D64619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</w:p>
    <w:p w14:paraId="77867E9F" w14:textId="77777777" w:rsidR="00960861" w:rsidRDefault="00960861" w:rsidP="009608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6C21">
        <w:rPr>
          <w:rFonts w:ascii="PT Astra Serif" w:hAnsi="PT Astra Serif"/>
          <w:sz w:val="28"/>
          <w:szCs w:val="28"/>
        </w:rPr>
        <w:tab/>
      </w:r>
      <w:proofErr w:type="gramStart"/>
      <w:r w:rsidRPr="00936C21">
        <w:rPr>
          <w:rFonts w:ascii="PT Astra Serif" w:hAnsi="PT Astra Serif"/>
          <w:sz w:val="28"/>
          <w:szCs w:val="28"/>
        </w:rPr>
        <w:t>П</w:t>
      </w:r>
      <w:proofErr w:type="gramEnd"/>
      <w:r w:rsidRPr="00936C21">
        <w:rPr>
          <w:rFonts w:ascii="PT Astra Serif" w:hAnsi="PT Astra Serif"/>
          <w:sz w:val="28"/>
          <w:szCs w:val="28"/>
        </w:rPr>
        <w:t xml:space="preserve"> о с т а н о в л я ю:</w:t>
      </w:r>
    </w:p>
    <w:p w14:paraId="6CBFAE97" w14:textId="7DB4A234" w:rsidR="00D64619" w:rsidRPr="00936C21" w:rsidRDefault="00D64619" w:rsidP="00D6461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36C21">
        <w:rPr>
          <w:rFonts w:ascii="PT Astra Serif" w:hAnsi="PT Astra Serif"/>
          <w:sz w:val="28"/>
          <w:szCs w:val="28"/>
        </w:rPr>
        <w:t xml:space="preserve">1. </w:t>
      </w:r>
      <w:r w:rsidRPr="00936C21">
        <w:rPr>
          <w:rFonts w:ascii="PT Astra Serif" w:hAnsi="PT Astra Serif"/>
          <w:bCs/>
          <w:sz w:val="28"/>
          <w:szCs w:val="28"/>
        </w:rPr>
        <w:t xml:space="preserve">Внести в </w:t>
      </w:r>
      <w:r>
        <w:rPr>
          <w:rFonts w:ascii="PT Astra Serif" w:hAnsi="PT Astra Serif"/>
          <w:bCs/>
          <w:sz w:val="28"/>
          <w:szCs w:val="28"/>
        </w:rPr>
        <w:t>постановление</w:t>
      </w:r>
      <w:r w:rsidRPr="00936C21">
        <w:rPr>
          <w:rFonts w:ascii="PT Astra Serif" w:hAnsi="PT Astra Serif"/>
          <w:bCs/>
          <w:sz w:val="28"/>
          <w:szCs w:val="28"/>
        </w:rPr>
        <w:t xml:space="preserve"> Губернатора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D64619">
        <w:rPr>
          <w:rFonts w:ascii="PT Astra Serif" w:hAnsi="PT Astra Serif"/>
          <w:bCs/>
          <w:sz w:val="28"/>
          <w:szCs w:val="28"/>
        </w:rPr>
        <w:t>от 14.06.2016 № 64 «Об утверждении Порядка рассмотре</w:t>
      </w:r>
      <w:r>
        <w:rPr>
          <w:rFonts w:ascii="PT Astra Serif" w:hAnsi="PT Astra Serif"/>
          <w:bCs/>
          <w:sz w:val="28"/>
          <w:szCs w:val="28"/>
        </w:rPr>
        <w:t xml:space="preserve">ния и согласования предложений </w:t>
      </w:r>
      <w:r w:rsidRPr="00D64619">
        <w:rPr>
          <w:rFonts w:ascii="PT Astra Serif" w:hAnsi="PT Astra Serif"/>
          <w:bCs/>
          <w:sz w:val="28"/>
          <w:szCs w:val="28"/>
        </w:rPr>
        <w:t xml:space="preserve">о заключении соглашений и подготовки проектов соглашений </w:t>
      </w:r>
      <w:r>
        <w:rPr>
          <w:rFonts w:ascii="PT Astra Serif" w:hAnsi="PT Astra Serif"/>
          <w:bCs/>
          <w:sz w:val="28"/>
          <w:szCs w:val="28"/>
        </w:rPr>
        <w:br/>
      </w:r>
      <w:r w:rsidRPr="00D64619">
        <w:rPr>
          <w:rFonts w:ascii="PT Astra Serif" w:hAnsi="PT Astra Serif"/>
          <w:bCs/>
          <w:sz w:val="28"/>
          <w:szCs w:val="28"/>
        </w:rPr>
        <w:t>об осуществлении международных и внешнеэкономических связей Ульяновской области»</w:t>
      </w:r>
      <w:r w:rsidRPr="00936C21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14:paraId="1099C694" w14:textId="09D311CC" w:rsidR="00D64619" w:rsidRDefault="00D64619" w:rsidP="00D64619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091A5E">
        <w:rPr>
          <w:rFonts w:ascii="PT Astra Serif" w:hAnsi="PT Astra Serif"/>
          <w:bCs/>
          <w:sz w:val="28"/>
          <w:szCs w:val="28"/>
        </w:rPr>
        <w:t>)</w:t>
      </w:r>
      <w:r w:rsidR="00091A5E">
        <w:rPr>
          <w:rFonts w:ascii="PT Astra Serif" w:hAnsi="PT Astra Serif"/>
          <w:bCs/>
          <w:sz w:val="28"/>
          <w:szCs w:val="28"/>
          <w:lang w:val="en-US"/>
        </w:rPr>
        <w:t> 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="00960861">
        <w:rPr>
          <w:rFonts w:ascii="PT Astra Serif" w:hAnsi="PT Astra Serif"/>
          <w:bCs/>
          <w:sz w:val="28"/>
          <w:szCs w:val="28"/>
        </w:rPr>
        <w:t xml:space="preserve">пунктах </w:t>
      </w:r>
      <w:r>
        <w:rPr>
          <w:rFonts w:ascii="PT Astra Serif" w:hAnsi="PT Astra Serif"/>
          <w:bCs/>
          <w:sz w:val="28"/>
          <w:szCs w:val="28"/>
        </w:rPr>
        <w:t>2 и 3 слова «государственной власти» исключить;</w:t>
      </w:r>
    </w:p>
    <w:p w14:paraId="4C868BC2" w14:textId="77777777" w:rsidR="00CC7B44" w:rsidRDefault="00091A5E" w:rsidP="0071729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  <w:lang w:val="en-US"/>
        </w:rPr>
        <w:t> </w:t>
      </w:r>
      <w:r w:rsidR="00CC7B44">
        <w:rPr>
          <w:rFonts w:ascii="PT Astra Serif" w:hAnsi="PT Astra Serif"/>
          <w:sz w:val="28"/>
          <w:szCs w:val="28"/>
        </w:rPr>
        <w:t>в</w:t>
      </w:r>
      <w:r w:rsidR="00717298">
        <w:rPr>
          <w:rFonts w:ascii="PT Astra Serif" w:hAnsi="PT Astra Serif"/>
          <w:bCs/>
          <w:sz w:val="28"/>
          <w:szCs w:val="28"/>
        </w:rPr>
        <w:t xml:space="preserve"> Порядк</w:t>
      </w:r>
      <w:r w:rsidR="00CC7B44">
        <w:rPr>
          <w:rFonts w:ascii="PT Astra Serif" w:hAnsi="PT Astra Serif"/>
          <w:bCs/>
          <w:sz w:val="28"/>
          <w:szCs w:val="28"/>
        </w:rPr>
        <w:t>е</w:t>
      </w:r>
      <w:r w:rsidR="00D64619" w:rsidRPr="00D64619">
        <w:rPr>
          <w:rFonts w:ascii="PT Astra Serif" w:hAnsi="PT Astra Serif"/>
          <w:bCs/>
          <w:sz w:val="28"/>
          <w:szCs w:val="28"/>
        </w:rPr>
        <w:t xml:space="preserve"> рассмотре</w:t>
      </w:r>
      <w:r w:rsidR="00D64619">
        <w:rPr>
          <w:rFonts w:ascii="PT Astra Serif" w:hAnsi="PT Astra Serif"/>
          <w:bCs/>
          <w:sz w:val="28"/>
          <w:szCs w:val="28"/>
        </w:rPr>
        <w:t xml:space="preserve">ния и согласования предложений </w:t>
      </w:r>
      <w:r w:rsidR="00D64619" w:rsidRPr="00D64619">
        <w:rPr>
          <w:rFonts w:ascii="PT Astra Serif" w:hAnsi="PT Astra Serif"/>
          <w:bCs/>
          <w:sz w:val="28"/>
          <w:szCs w:val="28"/>
        </w:rPr>
        <w:t>о заключении соглашений и подготовки проектов соглашений</w:t>
      </w:r>
      <w:r w:rsidR="00CC7B44">
        <w:rPr>
          <w:rFonts w:ascii="PT Astra Serif" w:hAnsi="PT Astra Serif"/>
          <w:bCs/>
          <w:sz w:val="28"/>
          <w:szCs w:val="28"/>
        </w:rPr>
        <w:t xml:space="preserve"> </w:t>
      </w:r>
      <w:r w:rsidR="00D64619" w:rsidRPr="00D64619">
        <w:rPr>
          <w:rFonts w:ascii="PT Astra Serif" w:hAnsi="PT Astra Serif"/>
          <w:bCs/>
          <w:sz w:val="28"/>
          <w:szCs w:val="28"/>
        </w:rPr>
        <w:t>об осуществлении международных и внешнеэкономических связей Ульяновской области</w:t>
      </w:r>
      <w:r w:rsidR="00CC7B44">
        <w:rPr>
          <w:rFonts w:ascii="PT Astra Serif" w:hAnsi="PT Astra Serif"/>
          <w:bCs/>
          <w:sz w:val="28"/>
          <w:szCs w:val="28"/>
        </w:rPr>
        <w:t>:</w:t>
      </w:r>
    </w:p>
    <w:p w14:paraId="6D155A93" w14:textId="586F3148" w:rsidR="00D64619" w:rsidRDefault="00CC7B44" w:rsidP="0071729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val="en-US"/>
        </w:rPr>
        <w:t>a</w:t>
      </w:r>
      <w:r w:rsidRPr="00CC7B44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  <w:lang w:val="en-US"/>
        </w:rPr>
        <w:t> </w:t>
      </w:r>
      <w:proofErr w:type="gramStart"/>
      <w:r>
        <w:rPr>
          <w:rFonts w:ascii="PT Astra Serif" w:hAnsi="PT Astra Serif"/>
          <w:bCs/>
          <w:sz w:val="28"/>
          <w:szCs w:val="28"/>
        </w:rPr>
        <w:t>в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пункте 2.1 раздела </w:t>
      </w:r>
      <w:r w:rsidRPr="00CC7B44">
        <w:rPr>
          <w:rFonts w:ascii="PT Astra Serif" w:hAnsi="PT Astra Serif"/>
          <w:bCs/>
          <w:sz w:val="28"/>
          <w:szCs w:val="28"/>
        </w:rPr>
        <w:t xml:space="preserve">2 </w:t>
      </w:r>
      <w:r w:rsidR="00D64619">
        <w:rPr>
          <w:rFonts w:ascii="PT Astra Serif" w:hAnsi="PT Astra Serif"/>
          <w:bCs/>
          <w:sz w:val="28"/>
          <w:szCs w:val="28"/>
        </w:rPr>
        <w:t>слова «государственной в</w:t>
      </w:r>
      <w:r w:rsidR="00717298">
        <w:rPr>
          <w:rFonts w:ascii="PT Astra Serif" w:hAnsi="PT Astra Serif"/>
          <w:bCs/>
          <w:sz w:val="28"/>
          <w:szCs w:val="28"/>
        </w:rPr>
        <w:t>ласти» исключить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44E01879" w14:textId="77777777" w:rsidR="009E2F0B" w:rsidRDefault="00CC7B44" w:rsidP="009E2F0B">
      <w:pPr>
        <w:spacing w:after="0" w:line="240" w:lineRule="auto"/>
        <w:ind w:left="708" w:firstLine="1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б) абзац пятый пункта</w:t>
      </w:r>
      <w:r w:rsidR="00717E01">
        <w:rPr>
          <w:rFonts w:ascii="PT Astra Serif" w:hAnsi="PT Astra Serif"/>
          <w:bCs/>
          <w:sz w:val="28"/>
          <w:szCs w:val="28"/>
        </w:rPr>
        <w:t xml:space="preserve"> 3.4 раздела 3 </w:t>
      </w:r>
      <w:r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14:paraId="48091717" w14:textId="0AFEFB8F" w:rsidR="00717E01" w:rsidRPr="00A82DE2" w:rsidRDefault="00A82DE2" w:rsidP="009E2F0B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«с з</w:t>
      </w:r>
      <w:r w:rsidRPr="00A82DE2">
        <w:rPr>
          <w:rFonts w:ascii="PT Astra Serif" w:hAnsi="PT Astra Serif"/>
          <w:bCs/>
          <w:sz w:val="28"/>
          <w:szCs w:val="28"/>
        </w:rPr>
        <w:t>аместител</w:t>
      </w:r>
      <w:r>
        <w:rPr>
          <w:rFonts w:ascii="PT Astra Serif" w:hAnsi="PT Astra Serif"/>
          <w:bCs/>
          <w:sz w:val="28"/>
          <w:szCs w:val="28"/>
        </w:rPr>
        <w:t>ем</w:t>
      </w:r>
      <w:r w:rsidRPr="00A82DE2">
        <w:rPr>
          <w:rFonts w:ascii="PT Astra Serif" w:hAnsi="PT Astra Serif"/>
          <w:bCs/>
          <w:sz w:val="28"/>
          <w:szCs w:val="28"/>
        </w:rPr>
        <w:t xml:space="preserve"> руководителя админи</w:t>
      </w:r>
      <w:r w:rsidR="00CC7B44">
        <w:rPr>
          <w:rFonts w:ascii="PT Astra Serif" w:hAnsi="PT Astra Serif"/>
          <w:bCs/>
          <w:sz w:val="28"/>
          <w:szCs w:val="28"/>
        </w:rPr>
        <w:t>страции Губернатора Ульяновской о</w:t>
      </w:r>
      <w:r w:rsidRPr="00A82DE2">
        <w:rPr>
          <w:rFonts w:ascii="PT Astra Serif" w:hAnsi="PT Astra Serif"/>
          <w:bCs/>
          <w:sz w:val="28"/>
          <w:szCs w:val="28"/>
        </w:rPr>
        <w:t xml:space="preserve">бласти – </w:t>
      </w:r>
      <w:r>
        <w:rPr>
          <w:rFonts w:ascii="PT Astra Serif" w:hAnsi="PT Astra Serif"/>
          <w:bCs/>
          <w:sz w:val="28"/>
          <w:szCs w:val="28"/>
        </w:rPr>
        <w:t>начальником государственно-правового управления</w:t>
      </w:r>
      <w:proofErr w:type="gramStart"/>
      <w:r w:rsidR="00FC7C7D">
        <w:rPr>
          <w:rFonts w:ascii="PT Astra Serif" w:hAnsi="PT Astra Serif"/>
          <w:bCs/>
          <w:sz w:val="28"/>
          <w:szCs w:val="28"/>
        </w:rPr>
        <w:t>;</w:t>
      </w:r>
      <w:r>
        <w:rPr>
          <w:rFonts w:ascii="PT Astra Serif" w:hAnsi="PT Astra Serif"/>
          <w:bCs/>
          <w:sz w:val="28"/>
          <w:szCs w:val="28"/>
        </w:rPr>
        <w:t>»</w:t>
      </w:r>
      <w:proofErr w:type="gramEnd"/>
      <w:r>
        <w:rPr>
          <w:rFonts w:ascii="PT Astra Serif" w:hAnsi="PT Astra Serif"/>
          <w:bCs/>
          <w:sz w:val="28"/>
          <w:szCs w:val="28"/>
        </w:rPr>
        <w:t>.</w:t>
      </w:r>
    </w:p>
    <w:p w14:paraId="11000000" w14:textId="6B50D252" w:rsidR="00885DAC" w:rsidRDefault="00960861" w:rsidP="00A82DE2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 w:rsidRPr="00A82DE2">
        <w:rPr>
          <w:rFonts w:ascii="PT Astra Serif" w:hAnsi="PT Astra Serif"/>
          <w:bCs/>
          <w:sz w:val="28"/>
          <w:szCs w:val="28"/>
        </w:rPr>
        <w:t>2. Настоящий</w:t>
      </w:r>
      <w:r w:rsidR="00717298" w:rsidRPr="00A82DE2">
        <w:rPr>
          <w:rFonts w:ascii="PT Astra Serif" w:hAnsi="PT Astra Serif"/>
          <w:bCs/>
          <w:sz w:val="28"/>
          <w:szCs w:val="28"/>
        </w:rPr>
        <w:t xml:space="preserve"> </w:t>
      </w:r>
      <w:r w:rsidRPr="00A82DE2">
        <w:rPr>
          <w:rFonts w:ascii="PT Astra Serif" w:hAnsi="PT Astra Serif"/>
          <w:bCs/>
          <w:sz w:val="28"/>
          <w:szCs w:val="28"/>
        </w:rPr>
        <w:t>указ</w:t>
      </w:r>
      <w:r w:rsidR="00717298" w:rsidRPr="00A82DE2">
        <w:rPr>
          <w:rFonts w:ascii="PT Astra Serif" w:hAnsi="PT Astra Serif"/>
          <w:bCs/>
          <w:sz w:val="28"/>
          <w:szCs w:val="28"/>
        </w:rPr>
        <w:t xml:space="preserve"> вступает в силу на следующий</w:t>
      </w:r>
      <w:r w:rsidR="00717298">
        <w:rPr>
          <w:rFonts w:ascii="PT Astra Serif" w:hAnsi="PT Astra Serif"/>
          <w:sz w:val="28"/>
        </w:rPr>
        <w:t xml:space="preserve"> день после дня его официального опубликования.</w:t>
      </w:r>
    </w:p>
    <w:p w14:paraId="12000000" w14:textId="77777777" w:rsidR="00885DAC" w:rsidRDefault="00885DA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3000000" w14:textId="77777777" w:rsidR="00885DAC" w:rsidRDefault="00885DAC">
      <w:pPr>
        <w:spacing w:after="0" w:line="240" w:lineRule="auto"/>
        <w:rPr>
          <w:rFonts w:ascii="PT Astra Serif" w:hAnsi="PT Astra Serif"/>
          <w:sz w:val="28"/>
        </w:rPr>
      </w:pPr>
    </w:p>
    <w:p w14:paraId="14000000" w14:textId="3421CDEA" w:rsidR="00885DAC" w:rsidRDefault="00885DAC">
      <w:pPr>
        <w:spacing w:after="0" w:line="240" w:lineRule="auto"/>
        <w:rPr>
          <w:rFonts w:ascii="PT Astra Serif" w:hAnsi="PT Astra Serif"/>
          <w:sz w:val="28"/>
        </w:rPr>
      </w:pPr>
    </w:p>
    <w:p w14:paraId="25E34146" w14:textId="5EE75AEF" w:rsidR="00960861" w:rsidRDefault="00960861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36C21">
        <w:rPr>
          <w:rFonts w:ascii="PT Astra Serif" w:hAnsi="PT Astra Serif"/>
          <w:sz w:val="28"/>
          <w:szCs w:val="28"/>
        </w:rPr>
        <w:t>Губернатор</w:t>
      </w:r>
      <w:r>
        <w:rPr>
          <w:rFonts w:ascii="PT Astra Serif" w:hAnsi="PT Astra Serif"/>
          <w:sz w:val="28"/>
          <w:szCs w:val="28"/>
        </w:rPr>
        <w:t xml:space="preserve"> </w:t>
      </w:r>
      <w:r w:rsidR="00091A5E">
        <w:rPr>
          <w:rFonts w:ascii="PT Astra Serif" w:hAnsi="PT Astra Serif"/>
          <w:sz w:val="28"/>
          <w:szCs w:val="28"/>
        </w:rPr>
        <w:t>о</w:t>
      </w:r>
      <w:r w:rsidRPr="00936C21">
        <w:rPr>
          <w:rFonts w:ascii="PT Astra Serif" w:hAnsi="PT Astra Serif"/>
          <w:sz w:val="28"/>
          <w:szCs w:val="28"/>
        </w:rPr>
        <w:t>бласти</w:t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</w:r>
      <w:r w:rsidRPr="00936C21">
        <w:rPr>
          <w:rFonts w:ascii="PT Astra Serif" w:hAnsi="PT Astra Serif"/>
          <w:sz w:val="28"/>
          <w:szCs w:val="28"/>
        </w:rPr>
        <w:tab/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14:paraId="33E08B8A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55F0A5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3FDB6AC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75597F6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9B38A0B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7C37B06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1536368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7195888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2664BBF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974BF45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EDA8E96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19CE623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B3597CA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0D20BD" w14:textId="77777777" w:rsidR="00F7123E" w:rsidRDefault="00F7123E" w:rsidP="009608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1DF3BE3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F7123E">
        <w:rPr>
          <w:rFonts w:ascii="PT Astra Serif" w:hAnsi="PT Astra Serif"/>
          <w:b/>
          <w:sz w:val="28"/>
        </w:rPr>
        <w:lastRenderedPageBreak/>
        <w:t>ПОЯСНИТЕЛЬНАЯ ЗАПИСКА</w:t>
      </w:r>
    </w:p>
    <w:p w14:paraId="7C09674D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F7123E">
        <w:rPr>
          <w:rFonts w:ascii="PT Astra Serif" w:hAnsi="PT Astra Serif"/>
          <w:b/>
          <w:sz w:val="28"/>
        </w:rPr>
        <w:t>к проекту указа Губернатора Ульяновской области</w:t>
      </w:r>
    </w:p>
    <w:p w14:paraId="0FCCEE23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F7123E">
        <w:rPr>
          <w:rFonts w:ascii="PT Astra Serif" w:hAnsi="PT Astra Serif"/>
          <w:b/>
          <w:sz w:val="28"/>
        </w:rPr>
        <w:t>«О внесении изменений в постановление Губернатора Ульяновской области от 14.06.2016 № 64»</w:t>
      </w:r>
    </w:p>
    <w:p w14:paraId="43D85D40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sz w:val="32"/>
          <w:szCs w:val="26"/>
        </w:rPr>
      </w:pPr>
    </w:p>
    <w:p w14:paraId="5E7E445A" w14:textId="77777777" w:rsidR="00F7123E" w:rsidRPr="00F7123E" w:rsidRDefault="00F7123E" w:rsidP="00F7123E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proofErr w:type="gramStart"/>
      <w:r w:rsidRPr="00F7123E">
        <w:rPr>
          <w:rFonts w:ascii="PT Astra Serif" w:hAnsi="PT Astra Serif"/>
          <w:sz w:val="28"/>
        </w:rPr>
        <w:t>Проект указа Губернатора Ульяновской области «О внесении изменений в постановление Губернатора Ульяновской области от 14.06.2016 № 64» (далее – проект указа) подготовлен</w:t>
      </w:r>
      <w:r w:rsidRPr="00F7123E">
        <w:rPr>
          <w:rFonts w:ascii="PT Astra Serif" w:hAnsi="PT Astra Serif"/>
          <w:bCs/>
          <w:sz w:val="28"/>
        </w:rPr>
        <w:t xml:space="preserve"> с целью </w:t>
      </w:r>
      <w:r w:rsidRPr="00F7123E">
        <w:rPr>
          <w:rFonts w:ascii="PT Astra Serif" w:hAnsi="PT Astra Serif"/>
          <w:sz w:val="28"/>
        </w:rPr>
        <w:t xml:space="preserve">приведения </w:t>
      </w:r>
      <w:r w:rsidRPr="00F7123E">
        <w:rPr>
          <w:rFonts w:ascii="PT Astra Serif" w:hAnsi="PT Astra Serif"/>
          <w:bCs/>
          <w:sz w:val="28"/>
        </w:rPr>
        <w:t xml:space="preserve">Порядка рассмотрения </w:t>
      </w:r>
      <w:r w:rsidRPr="00F7123E">
        <w:rPr>
          <w:rFonts w:ascii="PT Astra Serif" w:hAnsi="PT Astra Serif"/>
          <w:bCs/>
          <w:sz w:val="28"/>
        </w:rPr>
        <w:br/>
        <w:t>и согласования предложений о заключении соглашений и подготовки проектов соглашений об осуществлении международных и внешнеэкономических связей Ульяновской области</w:t>
      </w:r>
      <w:r w:rsidRPr="00F7123E">
        <w:rPr>
          <w:rFonts w:ascii="PT Astra Serif" w:hAnsi="PT Astra Serif"/>
          <w:sz w:val="28"/>
        </w:rPr>
        <w:t xml:space="preserve"> в соответствие с Федеральным законом от 21.12.2021 №414-ФЗ «Об общих принципах организации публичной власти в субъектах Российской</w:t>
      </w:r>
      <w:proofErr w:type="gramEnd"/>
      <w:r w:rsidRPr="00F7123E">
        <w:rPr>
          <w:rFonts w:ascii="PT Astra Serif" w:hAnsi="PT Astra Serif"/>
          <w:sz w:val="28"/>
        </w:rPr>
        <w:t xml:space="preserve"> Федерации» в части уточнения формулировки исполнительного органа Ульяновской области. Кроме того, предлагается уточнить должности должностных лиц, уполномоченных на согласование проекта соглашений </w:t>
      </w:r>
      <w:r w:rsidRPr="00F7123E">
        <w:rPr>
          <w:rFonts w:ascii="PT Astra Serif" w:hAnsi="PT Astra Serif"/>
          <w:bCs/>
          <w:sz w:val="28"/>
        </w:rPr>
        <w:t>об осуществлении международных и внешнеэкономических связей Ульяновской области.</w:t>
      </w:r>
    </w:p>
    <w:p w14:paraId="2D112450" w14:textId="77777777" w:rsidR="00F7123E" w:rsidRPr="00F7123E" w:rsidRDefault="00F7123E" w:rsidP="00F7123E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 w:rsidRPr="00F7123E">
        <w:rPr>
          <w:rFonts w:ascii="PT Astra Serif" w:hAnsi="PT Astra Serif"/>
          <w:sz w:val="28"/>
        </w:rPr>
        <w:t>Принятие проекта указа позволит привести нормативные правовые акты Ульяновской области в соответствие с законодательством Российской Федерации.</w:t>
      </w:r>
    </w:p>
    <w:p w14:paraId="05AACEF5" w14:textId="77777777" w:rsidR="00F7123E" w:rsidRPr="00F7123E" w:rsidRDefault="00F7123E" w:rsidP="00F7123E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 w:rsidRPr="00F7123E">
        <w:rPr>
          <w:rFonts w:ascii="PT Astra Serif" w:hAnsi="PT Astra Serif"/>
          <w:sz w:val="28"/>
        </w:rPr>
        <w:t xml:space="preserve">Проект указа подготовлен главным советником </w:t>
      </w:r>
      <w:proofErr w:type="gramStart"/>
      <w:r w:rsidRPr="00F7123E">
        <w:rPr>
          <w:rFonts w:ascii="PT Astra Serif" w:hAnsi="PT Astra Serif"/>
          <w:sz w:val="28"/>
        </w:rPr>
        <w:t>управления внешних связей администрации Губернатора Ульяновской области</w:t>
      </w:r>
      <w:proofErr w:type="gramEnd"/>
      <w:r w:rsidRPr="00F7123E">
        <w:rPr>
          <w:rFonts w:ascii="PT Astra Serif" w:hAnsi="PT Astra Serif"/>
          <w:sz w:val="28"/>
        </w:rPr>
        <w:t xml:space="preserve"> </w:t>
      </w:r>
      <w:proofErr w:type="spellStart"/>
      <w:r w:rsidRPr="00F7123E">
        <w:rPr>
          <w:rFonts w:ascii="PT Astra Serif" w:hAnsi="PT Astra Serif"/>
          <w:sz w:val="28"/>
        </w:rPr>
        <w:t>Гараевой</w:t>
      </w:r>
      <w:proofErr w:type="spellEnd"/>
      <w:r w:rsidRPr="00F7123E">
        <w:rPr>
          <w:rFonts w:ascii="PT Astra Serif" w:hAnsi="PT Astra Serif"/>
          <w:sz w:val="28"/>
        </w:rPr>
        <w:t xml:space="preserve"> Александрой Ивановной </w:t>
      </w:r>
      <w:r w:rsidRPr="00F7123E">
        <w:rPr>
          <w:rFonts w:ascii="PT Astra Serif" w:hAnsi="PT Astra Serif"/>
          <w:sz w:val="28"/>
          <w:szCs w:val="22"/>
          <w:lang w:eastAsia="en-US"/>
        </w:rPr>
        <w:t>(тел. 58-92-03, e-</w:t>
      </w:r>
      <w:proofErr w:type="spellStart"/>
      <w:r w:rsidRPr="00F7123E">
        <w:rPr>
          <w:rFonts w:ascii="PT Astra Serif" w:hAnsi="PT Astra Serif"/>
          <w:sz w:val="28"/>
          <w:szCs w:val="22"/>
          <w:lang w:eastAsia="en-US"/>
        </w:rPr>
        <w:t>mail</w:t>
      </w:r>
      <w:proofErr w:type="spellEnd"/>
      <w:r w:rsidRPr="00F7123E">
        <w:rPr>
          <w:rFonts w:ascii="PT Astra Serif" w:hAnsi="PT Astra Serif"/>
          <w:sz w:val="28"/>
          <w:szCs w:val="22"/>
          <w:lang w:eastAsia="en-US"/>
        </w:rPr>
        <w:t>: 410935@mail.ru)</w:t>
      </w:r>
      <w:r w:rsidRPr="00F7123E">
        <w:rPr>
          <w:rFonts w:ascii="PT Astra Serif" w:hAnsi="PT Astra Serif"/>
          <w:sz w:val="28"/>
        </w:rPr>
        <w:t>.</w:t>
      </w:r>
    </w:p>
    <w:p w14:paraId="4CADABFB" w14:textId="77777777" w:rsidR="00F7123E" w:rsidRPr="00F7123E" w:rsidRDefault="00F7123E" w:rsidP="00F7123E">
      <w:pPr>
        <w:spacing w:after="0" w:line="240" w:lineRule="auto"/>
        <w:rPr>
          <w:rFonts w:ascii="PT Astra Serif" w:hAnsi="PT Astra Serif"/>
          <w:sz w:val="36"/>
          <w:szCs w:val="28"/>
        </w:rPr>
      </w:pPr>
    </w:p>
    <w:p w14:paraId="17000000" w14:textId="77777777" w:rsidR="00885DAC" w:rsidRDefault="00885DAC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741B94C1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126AF31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241BC70A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58AF951C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2F84224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90E394A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1B8C065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07B9CDD8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7E1A8133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59DB8866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560C8918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39F447F8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B79BE4C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38865535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147FA5CD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00087142" w14:textId="77777777" w:rsid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32"/>
        </w:rPr>
      </w:pPr>
    </w:p>
    <w:p w14:paraId="62543B64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 w:rsidRPr="00F7123E">
        <w:rPr>
          <w:rFonts w:ascii="PT Astra Serif" w:hAnsi="PT Astra Serif"/>
          <w:b/>
          <w:sz w:val="28"/>
        </w:rPr>
        <w:lastRenderedPageBreak/>
        <w:t>Финансово-экономическое обоснование</w:t>
      </w:r>
      <w:r w:rsidRPr="00F7123E">
        <w:rPr>
          <w:rFonts w:ascii="PT Astra Serif" w:hAnsi="PT Astra Serif"/>
          <w:b/>
          <w:sz w:val="28"/>
        </w:rPr>
        <w:br/>
        <w:t>проекта указа Губернатора Ульяновской области</w:t>
      </w:r>
    </w:p>
    <w:p w14:paraId="547749BD" w14:textId="77777777" w:rsidR="00F7123E" w:rsidRPr="00F7123E" w:rsidRDefault="00F7123E" w:rsidP="00F7123E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F7123E">
        <w:rPr>
          <w:rFonts w:ascii="PT Astra Serif" w:hAnsi="PT Astra Serif"/>
          <w:b/>
          <w:sz w:val="28"/>
        </w:rPr>
        <w:t>«О внесении изменений в постановление Губернатора Ульяновской области от 14.06.2016 № 64»</w:t>
      </w:r>
    </w:p>
    <w:p w14:paraId="7F54AC67" w14:textId="77777777" w:rsidR="00F7123E" w:rsidRPr="00F7123E" w:rsidRDefault="00F7123E" w:rsidP="00F7123E">
      <w:pPr>
        <w:spacing w:after="0" w:line="240" w:lineRule="auto"/>
        <w:jc w:val="center"/>
        <w:rPr>
          <w:b/>
          <w:sz w:val="28"/>
        </w:rPr>
      </w:pPr>
    </w:p>
    <w:p w14:paraId="6E66D5F7" w14:textId="77777777" w:rsidR="00F7123E" w:rsidRPr="00F7123E" w:rsidRDefault="00F7123E" w:rsidP="00F7123E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 w:rsidRPr="00F7123E">
        <w:rPr>
          <w:rFonts w:ascii="PT Astra Serif" w:hAnsi="PT Astra Serif"/>
          <w:sz w:val="28"/>
        </w:rPr>
        <w:t>Проект указа Губернатора Ульяновской области «О внесении изменений в постановление Губернатора Ульяновской области от 14.06.2016 № 64» не потребует дополнительного финансирования из областного бюджета Ульяновской обла</w:t>
      </w:r>
      <w:r w:rsidRPr="00F7123E">
        <w:rPr>
          <w:rFonts w:ascii="PT Astra Serif" w:hAnsi="PT Astra Serif"/>
          <w:sz w:val="28"/>
        </w:rPr>
        <w:t>с</w:t>
      </w:r>
      <w:r w:rsidRPr="00F7123E">
        <w:rPr>
          <w:rFonts w:ascii="PT Astra Serif" w:hAnsi="PT Astra Serif"/>
          <w:sz w:val="28"/>
        </w:rPr>
        <w:t>ти.</w:t>
      </w:r>
    </w:p>
    <w:p w14:paraId="5DDC0709" w14:textId="77777777" w:rsidR="00F7123E" w:rsidRP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40"/>
        </w:rPr>
      </w:pPr>
    </w:p>
    <w:p w14:paraId="5D06D8EE" w14:textId="77777777" w:rsidR="00F7123E" w:rsidRP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40"/>
        </w:rPr>
      </w:pPr>
    </w:p>
    <w:p w14:paraId="6ABD1B8B" w14:textId="77777777" w:rsidR="00F7123E" w:rsidRPr="00F7123E" w:rsidRDefault="00F7123E" w:rsidP="00F7123E">
      <w:pPr>
        <w:spacing w:after="0" w:line="240" w:lineRule="auto"/>
        <w:rPr>
          <w:rFonts w:ascii="PT Astra Serif" w:hAnsi="PT Astra Serif"/>
          <w:spacing w:val="2"/>
          <w:sz w:val="40"/>
        </w:rPr>
      </w:pPr>
    </w:p>
    <w:sectPr w:rsidR="00F7123E" w:rsidRPr="00F7123E" w:rsidSect="00F7123E">
      <w:headerReference w:type="default" r:id="rId7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BC212" w14:textId="77777777" w:rsidR="00F7123E" w:rsidRDefault="00F7123E" w:rsidP="00F7123E">
      <w:pPr>
        <w:spacing w:after="0" w:line="240" w:lineRule="auto"/>
      </w:pPr>
      <w:r>
        <w:separator/>
      </w:r>
    </w:p>
  </w:endnote>
  <w:endnote w:type="continuationSeparator" w:id="0">
    <w:p w14:paraId="15760C42" w14:textId="77777777" w:rsidR="00F7123E" w:rsidRDefault="00F7123E" w:rsidP="00F7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72CBD" w14:textId="77777777" w:rsidR="00F7123E" w:rsidRDefault="00F7123E" w:rsidP="00F7123E">
      <w:pPr>
        <w:spacing w:after="0" w:line="240" w:lineRule="auto"/>
      </w:pPr>
      <w:r>
        <w:separator/>
      </w:r>
    </w:p>
  </w:footnote>
  <w:footnote w:type="continuationSeparator" w:id="0">
    <w:p w14:paraId="5D662BD1" w14:textId="77777777" w:rsidR="00F7123E" w:rsidRDefault="00F7123E" w:rsidP="00F7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83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644D84F1" w14:textId="3A3EB1B6" w:rsidR="00F7123E" w:rsidRPr="00F7123E" w:rsidRDefault="00F7123E">
        <w:pPr>
          <w:pStyle w:val="aa"/>
          <w:jc w:val="center"/>
          <w:rPr>
            <w:rFonts w:ascii="PT Astra Serif" w:hAnsi="PT Astra Serif"/>
            <w:sz w:val="28"/>
          </w:rPr>
        </w:pPr>
        <w:r w:rsidRPr="00F7123E">
          <w:rPr>
            <w:rFonts w:ascii="PT Astra Serif" w:hAnsi="PT Astra Serif"/>
            <w:sz w:val="28"/>
          </w:rPr>
          <w:fldChar w:fldCharType="begin"/>
        </w:r>
        <w:r w:rsidRPr="00F7123E">
          <w:rPr>
            <w:rFonts w:ascii="PT Astra Serif" w:hAnsi="PT Astra Serif"/>
            <w:sz w:val="28"/>
          </w:rPr>
          <w:instrText>PAGE   \* MERGEFORMAT</w:instrText>
        </w:r>
        <w:r w:rsidRPr="00F7123E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3</w:t>
        </w:r>
        <w:r w:rsidRPr="00F7123E">
          <w:rPr>
            <w:rFonts w:ascii="PT Astra Serif" w:hAnsi="PT Astra Serif"/>
            <w:sz w:val="28"/>
          </w:rPr>
          <w:fldChar w:fldCharType="end"/>
        </w:r>
      </w:p>
    </w:sdtContent>
  </w:sdt>
  <w:p w14:paraId="0394605F" w14:textId="77777777" w:rsidR="00F7123E" w:rsidRDefault="00F7123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AC"/>
    <w:rsid w:val="00084131"/>
    <w:rsid w:val="00091A5E"/>
    <w:rsid w:val="00717298"/>
    <w:rsid w:val="00717E01"/>
    <w:rsid w:val="00885DAC"/>
    <w:rsid w:val="00960861"/>
    <w:rsid w:val="009E2F0B"/>
    <w:rsid w:val="00A82DE2"/>
    <w:rsid w:val="00CA3CFD"/>
    <w:rsid w:val="00CC7B44"/>
    <w:rsid w:val="00D64619"/>
    <w:rsid w:val="00DD1368"/>
    <w:rsid w:val="00DF7891"/>
    <w:rsid w:val="00F360A1"/>
    <w:rsid w:val="00F7123E"/>
    <w:rsid w:val="00F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color w:val="243F6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header"/>
    <w:basedOn w:val="a"/>
    <w:link w:val="ab"/>
    <w:uiPriority w:val="99"/>
    <w:unhideWhenUsed/>
    <w:rsid w:val="00F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23E"/>
    <w:rPr>
      <w:sz w:val="22"/>
    </w:rPr>
  </w:style>
  <w:style w:type="paragraph" w:styleId="ac">
    <w:name w:val="footer"/>
    <w:basedOn w:val="a"/>
    <w:link w:val="ad"/>
    <w:uiPriority w:val="99"/>
    <w:unhideWhenUsed/>
    <w:rsid w:val="00F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123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color w:val="243F6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header"/>
    <w:basedOn w:val="a"/>
    <w:link w:val="ab"/>
    <w:uiPriority w:val="99"/>
    <w:unhideWhenUsed/>
    <w:rsid w:val="00F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23E"/>
    <w:rPr>
      <w:sz w:val="22"/>
    </w:rPr>
  </w:style>
  <w:style w:type="paragraph" w:styleId="ac">
    <w:name w:val="footer"/>
    <w:basedOn w:val="a"/>
    <w:link w:val="ad"/>
    <w:uiPriority w:val="99"/>
    <w:unhideWhenUsed/>
    <w:rsid w:val="00F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12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Александра Ивановна</dc:creator>
  <cp:lastModifiedBy>Гараева Александра Ивановна</cp:lastModifiedBy>
  <cp:revision>3</cp:revision>
  <cp:lastPrinted>2023-07-24T13:05:00Z</cp:lastPrinted>
  <dcterms:created xsi:type="dcterms:W3CDTF">2023-08-29T10:24:00Z</dcterms:created>
  <dcterms:modified xsi:type="dcterms:W3CDTF">2023-08-29T10:33:00Z</dcterms:modified>
</cp:coreProperties>
</file>