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4DAF" w14:textId="77777777" w:rsidR="000528FD" w:rsidRPr="000D0B72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r w:rsidRPr="000D0B72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7C6C34B9" w14:textId="77777777" w:rsidR="000528FD" w:rsidRPr="000D0B72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E2F8AAD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60E7F739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3E042085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3F606DDA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71630E5F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002B4BFA" w14:textId="77777777" w:rsidR="000528FD" w:rsidRPr="000D0B72" w:rsidRDefault="000528FD" w:rsidP="000528FD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180E53DF" w14:textId="77777777" w:rsidR="000528FD" w:rsidRPr="000D0B72" w:rsidRDefault="000528FD" w:rsidP="000528FD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78B43F44" w14:textId="77777777" w:rsidR="000528FD" w:rsidRPr="000D0B72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35EC172F" w14:textId="77777777" w:rsidR="000528FD" w:rsidRPr="000D0B72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276B2E7A" w14:textId="2E6423A6" w:rsidR="000528FD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2B85545" w14:textId="13AE2079" w:rsidR="00A03198" w:rsidRDefault="00A03198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AE1F250" w14:textId="03832E35" w:rsidR="00D37BCC" w:rsidRPr="009C1647" w:rsidRDefault="006044ED" w:rsidP="008D4AC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bookmarkStart w:id="0" w:name="_Hlk144192001"/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4C2703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>признании утратившим силу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приказ</w:t>
      </w:r>
      <w:r w:rsidR="004A4298">
        <w:rPr>
          <w:rFonts w:ascii="PT Astra Serif" w:eastAsia="Times New Roman" w:hAnsi="PT Astra Serif"/>
          <w:b/>
          <w:color w:val="auto"/>
          <w:szCs w:val="28"/>
          <w:u w:val="none"/>
        </w:rPr>
        <w:t>а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Министерства искусства </w:t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и культурной политики Ульяновской области от </w:t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>22.08.2017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№ </w:t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>12</w:t>
      </w:r>
      <w:bookmarkEnd w:id="0"/>
    </w:p>
    <w:p w14:paraId="2919CD6B" w14:textId="77777777" w:rsidR="00D37BCC" w:rsidRPr="009C1647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5DEA39FE" w14:textId="5B128460" w:rsidR="009836FD" w:rsidRDefault="00DE1751" w:rsidP="00AA553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</w:t>
      </w:r>
      <w:r w:rsidR="00E96AA1" w:rsidRPr="009C1647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3E2A258B" w14:textId="36FC8B5B" w:rsidR="002C6E7C" w:rsidRPr="009C1647" w:rsidRDefault="002C6E7C" w:rsidP="00AA553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 Признать утратившим силу приказ Министерства искусства </w:t>
      </w:r>
      <w:r>
        <w:rPr>
          <w:rFonts w:ascii="PT Astra Serif" w:hAnsi="PT Astra Serif"/>
          <w:color w:val="auto"/>
          <w:szCs w:val="28"/>
          <w:u w:val="none"/>
        </w:rPr>
        <w:br/>
        <w:t>и культурной политики Ульяновской области от 22.08.2017 № 12 «</w:t>
      </w:r>
      <w:r w:rsidRPr="002C6E7C">
        <w:rPr>
          <w:rFonts w:ascii="PT Astra Serif" w:hAnsi="PT Astra Serif"/>
          <w:color w:val="auto"/>
          <w:szCs w:val="28"/>
          <w:u w:val="none"/>
        </w:rPr>
        <w:t xml:space="preserve">О порядке сообщения отдельными категориями лиц о получении подарка в связи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2C6E7C">
        <w:rPr>
          <w:rFonts w:ascii="PT Astra Serif" w:hAnsi="PT Astra Serif"/>
          <w:color w:val="auto"/>
          <w:szCs w:val="28"/>
          <w:u w:val="none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зачислении средств, вырученных от его реализации</w:t>
      </w:r>
      <w:r>
        <w:rPr>
          <w:rFonts w:ascii="PT Astra Serif" w:hAnsi="PT Astra Serif"/>
          <w:color w:val="auto"/>
          <w:szCs w:val="28"/>
          <w:u w:val="none"/>
        </w:rPr>
        <w:t>».</w:t>
      </w:r>
    </w:p>
    <w:p w14:paraId="245525BA" w14:textId="6748A703" w:rsidR="005C7020" w:rsidRPr="009C1647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8"/>
        <w:rPr>
          <w:rFonts w:ascii="PT Astra Serif" w:hAnsi="PT Astra Serif"/>
          <w:color w:val="auto"/>
          <w:szCs w:val="28"/>
          <w:u w:val="none"/>
        </w:rPr>
      </w:pPr>
      <w:r w:rsidRPr="009C1647">
        <w:rPr>
          <w:rFonts w:ascii="PT Astra Serif" w:hAnsi="PT Astra Serif"/>
          <w:color w:val="auto"/>
          <w:szCs w:val="28"/>
          <w:u w:val="none"/>
        </w:rPr>
        <w:t>2. Настоящий приказ вступает в силу на следующий день после дня его официального опубликования.</w:t>
      </w:r>
    </w:p>
    <w:p w14:paraId="719517AD" w14:textId="77777777" w:rsidR="005C7020" w:rsidRPr="009C1647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FBA3025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24D5F5A7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</w:rPr>
      </w:pPr>
    </w:p>
    <w:p w14:paraId="3FBCBB0B" w14:textId="48914D07" w:rsidR="005D13A6" w:rsidRDefault="004D738D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Министр</w:t>
      </w:r>
      <w:r w:rsidR="007A741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>
        <w:rPr>
          <w:rFonts w:ascii="PT Astra Serif" w:eastAsia="Times New Roman" w:hAnsi="PT Astra Serif"/>
          <w:b/>
          <w:color w:val="auto"/>
          <w:szCs w:val="28"/>
          <w:u w:val="none"/>
        </w:rPr>
        <w:tab/>
        <w:t xml:space="preserve"> </w:t>
      </w:r>
      <w:r w:rsidR="000438F2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Е.Е.</w:t>
      </w:r>
      <w:r w:rsidR="001032F1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Сидорова</w:t>
      </w:r>
    </w:p>
    <w:p w14:paraId="20539F8F" w14:textId="77777777" w:rsidR="001C29EB" w:rsidRDefault="001C29EB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  <w:sectPr w:rsidR="001C29EB" w:rsidSect="00EC378A">
          <w:headerReference w:type="defaul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31CECE4" w14:textId="77777777" w:rsidR="001C29EB" w:rsidRPr="001C29EB" w:rsidRDefault="001C29EB" w:rsidP="001C29EB">
      <w:pPr>
        <w:suppressAutoHyphens/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lastRenderedPageBreak/>
        <w:t>ПОЯСНИТЕЛЬНАЯ ЗАПИСКА</w:t>
      </w:r>
    </w:p>
    <w:p w14:paraId="47B8CCA8" w14:textId="77777777" w:rsidR="001C29EB" w:rsidRPr="001C29EB" w:rsidRDefault="001C29EB" w:rsidP="001C29EB">
      <w:pPr>
        <w:suppressAutoHyphens/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 xml:space="preserve">к проекту приказа Министерства искусства и культурной политики Ульяновской области «О признании утратившим силу приказа Министерства искусства и культурной политики </w:t>
      </w:r>
      <w:r w:rsidRPr="001C29EB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br/>
        <w:t>Ульяновской области от 22.08.2017 № 12»</w:t>
      </w:r>
    </w:p>
    <w:p w14:paraId="17901D1B" w14:textId="77777777" w:rsidR="001C29EB" w:rsidRPr="001C29EB" w:rsidRDefault="001C29EB" w:rsidP="001C29EB">
      <w:pPr>
        <w:suppressAutoHyphens/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</w:p>
    <w:p w14:paraId="0EB940A5" w14:textId="730A6EE1" w:rsidR="001C29EB" w:rsidRPr="001C29EB" w:rsidRDefault="001C29EB" w:rsidP="001C29EB">
      <w:pPr>
        <w:suppressAutoHyphens/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Проект приказа Министерства искусства и культурной политики Ульяновской области «О признании утратившим силу приказа Министерства искусства и культурной политики Ульяновской области от 22.08.2017 № 12» (далее – проект) разработан в связи с внесением изменений в указ Губернатора Ульяновской области 29.06.2017 № 23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реализации», предусматривающих распространение его действия, в том числе на лиц, замещающих должности государственной гражданской службы в исполнительных органах Ульяновской области (указ Губернатора Ульяновской области от 05.06.2023 № 51 «О внесении изменений в отдельные нормативные правовые акты Губернатора Ульяновской области»).</w:t>
      </w:r>
    </w:p>
    <w:p w14:paraId="73F1B761" w14:textId="77777777" w:rsidR="001C29EB" w:rsidRPr="001C29EB" w:rsidRDefault="001C29EB" w:rsidP="001C29EB">
      <w:pPr>
        <w:suppressAutoHyphens/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Проект подготовлен ведущим консультантом отдела правового обеспечения департамента экономики, финансов и права Министерства искусства и культурной политики Ульяновской области Черновым Александром Алексеевичем.</w:t>
      </w:r>
    </w:p>
    <w:p w14:paraId="1B150258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14:paraId="1007B86C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14:paraId="133AC188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14:paraId="501F3E05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Ведущий консультант </w:t>
      </w:r>
    </w:p>
    <w:p w14:paraId="599B27D2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отдела правового обеспечения </w:t>
      </w:r>
    </w:p>
    <w:p w14:paraId="3053939C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департамента экономики, финансов </w:t>
      </w:r>
    </w:p>
    <w:p w14:paraId="115285DE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и права Министерства искусства </w:t>
      </w:r>
    </w:p>
    <w:p w14:paraId="25E63FFC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и культурной политики </w:t>
      </w:r>
    </w:p>
    <w:p w14:paraId="0D317214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Ульяновской области </w:t>
      </w: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ab/>
        <w:t xml:space="preserve">      А.А.Чернов</w:t>
      </w:r>
    </w:p>
    <w:p w14:paraId="36DFBD39" w14:textId="77777777" w:rsidR="001C29EB" w:rsidRDefault="001C29EB" w:rsidP="001C29EB">
      <w:pPr>
        <w:suppressAutoHyphens/>
        <w:jc w:val="left"/>
        <w:rPr>
          <w:rFonts w:ascii="PT Astra Serif" w:eastAsiaTheme="minorEastAsia" w:hAnsi="PT Astra Serif" w:cstheme="minorBidi"/>
          <w:color w:val="auto"/>
          <w:sz w:val="22"/>
          <w:u w:val="none"/>
          <w:lang w:eastAsia="ru-RU"/>
        </w:rPr>
        <w:sectPr w:rsidR="001C29EB" w:rsidSect="001C29EB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406AF678" w14:textId="77777777" w:rsidR="001C29EB" w:rsidRPr="001C29EB" w:rsidRDefault="001C29EB" w:rsidP="001C29EB">
      <w:pPr>
        <w:suppressAutoHyphens/>
        <w:spacing w:after="0" w:line="240" w:lineRule="auto"/>
        <w:jc w:val="center"/>
        <w:rPr>
          <w:rFonts w:ascii="PT Astra Serif" w:eastAsia="Calibri" w:hAnsi="PT Astra Serif"/>
          <w:b/>
          <w:color w:val="auto"/>
          <w:szCs w:val="28"/>
          <w:u w:val="none"/>
        </w:rPr>
      </w:pPr>
      <w:r w:rsidRPr="001C29EB">
        <w:rPr>
          <w:rFonts w:ascii="PT Astra Serif" w:eastAsia="Calibri" w:hAnsi="PT Astra Serif"/>
          <w:b/>
          <w:color w:val="auto"/>
          <w:szCs w:val="28"/>
          <w:u w:val="none"/>
        </w:rPr>
        <w:lastRenderedPageBreak/>
        <w:t>ФИНАНСОВО–ЭКОНОМИЧЕСКОЕ ОБОСНОВАНИЕ</w:t>
      </w:r>
    </w:p>
    <w:p w14:paraId="627E2D5D" w14:textId="77777777" w:rsidR="001C29EB" w:rsidRPr="001C29EB" w:rsidRDefault="001C29EB" w:rsidP="001C29EB">
      <w:pPr>
        <w:widowControl w:val="0"/>
        <w:suppressAutoHyphens/>
        <w:spacing w:after="0" w:line="240" w:lineRule="auto"/>
        <w:ind w:right="85"/>
        <w:jc w:val="center"/>
        <w:rPr>
          <w:rFonts w:eastAsia="Calibri"/>
          <w:b/>
          <w:color w:val="auto"/>
          <w:u w:val="none"/>
        </w:rPr>
      </w:pPr>
      <w:r w:rsidRPr="001C29EB">
        <w:rPr>
          <w:rFonts w:ascii="PT Astra Serif" w:eastAsia="Calibri" w:hAnsi="PT Astra Serif"/>
          <w:b/>
          <w:color w:val="auto"/>
          <w:szCs w:val="28"/>
          <w:u w:val="none"/>
        </w:rPr>
        <w:t>к проекту приказа Министерства искусства и культурной политики Ульяновской области «</w:t>
      </w:r>
      <w:r w:rsidRPr="001C29EB">
        <w:rPr>
          <w:rFonts w:eastAsia="Calibri"/>
          <w:b/>
          <w:color w:val="auto"/>
          <w:u w:val="none"/>
        </w:rPr>
        <w:t xml:space="preserve">О признании утратившим силу приказа Министерства искусства и культурной политики </w:t>
      </w:r>
    </w:p>
    <w:p w14:paraId="1D9F2579" w14:textId="77777777" w:rsidR="001C29EB" w:rsidRPr="001C29EB" w:rsidRDefault="001C29EB" w:rsidP="001C29EB">
      <w:pPr>
        <w:widowControl w:val="0"/>
        <w:suppressAutoHyphens/>
        <w:spacing w:after="0" w:line="240" w:lineRule="auto"/>
        <w:ind w:right="85"/>
        <w:jc w:val="center"/>
        <w:rPr>
          <w:rFonts w:eastAsia="Calibri"/>
          <w:b/>
          <w:color w:val="auto"/>
          <w:szCs w:val="28"/>
          <w:u w:val="none"/>
          <w:lang w:eastAsia="zh-CN"/>
        </w:rPr>
      </w:pPr>
      <w:r w:rsidRPr="001C29EB">
        <w:rPr>
          <w:rFonts w:eastAsia="Calibri"/>
          <w:b/>
          <w:color w:val="auto"/>
          <w:u w:val="none"/>
        </w:rPr>
        <w:t>Ульяновской области от 22.08.2017 № 12»</w:t>
      </w:r>
    </w:p>
    <w:p w14:paraId="7D6D60E1" w14:textId="77777777" w:rsidR="001C29EB" w:rsidRPr="001C29EB" w:rsidRDefault="001C29EB" w:rsidP="001C29EB">
      <w:pPr>
        <w:suppressAutoHyphens/>
        <w:spacing w:after="0" w:line="240" w:lineRule="auto"/>
        <w:jc w:val="center"/>
        <w:rPr>
          <w:rFonts w:ascii="PT Astra Serif" w:eastAsia="Calibri" w:hAnsi="PT Astra Serif"/>
          <w:b/>
          <w:color w:val="auto"/>
          <w:szCs w:val="28"/>
          <w:u w:val="none"/>
        </w:rPr>
      </w:pPr>
    </w:p>
    <w:p w14:paraId="682A9458" w14:textId="77777777" w:rsidR="001C29EB" w:rsidRPr="001C29EB" w:rsidRDefault="001C29EB" w:rsidP="001C29EB">
      <w:pPr>
        <w:suppressAutoHyphens/>
        <w:spacing w:after="0" w:line="240" w:lineRule="auto"/>
        <w:jc w:val="center"/>
        <w:rPr>
          <w:rFonts w:ascii="PT Astra Serif" w:eastAsia="Calibri" w:hAnsi="PT Astra Serif"/>
          <w:color w:val="auto"/>
          <w:u w:val="none"/>
        </w:rPr>
      </w:pPr>
    </w:p>
    <w:p w14:paraId="4489D081" w14:textId="77777777" w:rsidR="001C29EB" w:rsidRPr="001C29EB" w:rsidRDefault="001C29EB" w:rsidP="001C29EB">
      <w:pPr>
        <w:widowControl w:val="0"/>
        <w:suppressAutoHyphens/>
        <w:spacing w:after="0" w:line="240" w:lineRule="auto"/>
        <w:ind w:right="85" w:firstLine="708"/>
        <w:rPr>
          <w:rFonts w:eastAsia="Calibri"/>
          <w:color w:val="auto"/>
          <w:u w:val="none"/>
        </w:rPr>
      </w:pPr>
      <w:r w:rsidRPr="001C29EB">
        <w:rPr>
          <w:rFonts w:ascii="PT Astra Serif" w:eastAsia="Calibri" w:hAnsi="PT Astra Serif"/>
          <w:color w:val="auto"/>
          <w:szCs w:val="28"/>
          <w:u w:val="none"/>
          <w:lang w:eastAsia="ru-RU"/>
        </w:rPr>
        <w:t>Принятие приказа</w:t>
      </w:r>
      <w:r w:rsidRPr="001C29EB">
        <w:rPr>
          <w:rFonts w:ascii="PT Astra Serif" w:eastAsia="Calibri" w:hAnsi="PT Astra Serif"/>
          <w:color w:val="auto"/>
          <w:szCs w:val="28"/>
          <w:u w:val="none"/>
        </w:rPr>
        <w:t xml:space="preserve"> Министерства искусства и культурной политики Ульяновской области «</w:t>
      </w:r>
      <w:r w:rsidRPr="001C29EB">
        <w:rPr>
          <w:rFonts w:eastAsia="Calibri"/>
          <w:color w:val="auto"/>
          <w:u w:val="none"/>
        </w:rPr>
        <w:t xml:space="preserve">О признании утратившим силу приказа Министерства искусства и культурной политики Ульяновской области от 22.08.2017 № 12» </w:t>
      </w:r>
      <w:r w:rsidRPr="001C29EB">
        <w:rPr>
          <w:rFonts w:eastAsia="Calibri"/>
          <w:color w:val="auto"/>
          <w:u w:val="none"/>
        </w:rPr>
        <w:br/>
      </w:r>
      <w:r w:rsidRPr="001C29EB">
        <w:rPr>
          <w:rFonts w:ascii="PT Astra Serif" w:eastAsia="Calibri" w:hAnsi="PT Astra Serif"/>
          <w:color w:val="auto"/>
          <w:szCs w:val="28"/>
          <w:u w:val="none"/>
          <w:lang w:eastAsia="ru-RU"/>
        </w:rPr>
        <w:t>не потребует дополнительного выделения денежных средств из областного бюджета Ульяновской области в 2023 году.</w:t>
      </w:r>
    </w:p>
    <w:p w14:paraId="7610CB36" w14:textId="77777777" w:rsidR="001C29EB" w:rsidRPr="001C29EB" w:rsidRDefault="001C29EB" w:rsidP="001C29EB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PT Astra Serif" w:eastAsia="Calibri" w:hAnsi="PT Astra Serif"/>
          <w:color w:val="auto"/>
          <w:szCs w:val="28"/>
          <w:u w:val="none"/>
        </w:rPr>
      </w:pPr>
    </w:p>
    <w:p w14:paraId="7D50DB76" w14:textId="77777777" w:rsidR="001C29EB" w:rsidRPr="001C29EB" w:rsidRDefault="001C29EB" w:rsidP="001C29EB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PT Astra Serif" w:eastAsia="Calibri" w:hAnsi="PT Astra Serif"/>
          <w:color w:val="auto"/>
          <w:szCs w:val="28"/>
          <w:u w:val="none"/>
        </w:rPr>
      </w:pPr>
    </w:p>
    <w:p w14:paraId="22004005" w14:textId="77777777" w:rsidR="001C29EB" w:rsidRPr="001C29EB" w:rsidRDefault="001C29EB" w:rsidP="001C29EB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PT Astra Serif" w:eastAsia="Calibri" w:hAnsi="PT Astra Serif"/>
          <w:color w:val="auto"/>
          <w:szCs w:val="28"/>
          <w:u w:val="none"/>
        </w:rPr>
      </w:pPr>
    </w:p>
    <w:p w14:paraId="7EA4C6EB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Ведущий консультант </w:t>
      </w:r>
    </w:p>
    <w:p w14:paraId="1270340A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отдела правового обеспечения </w:t>
      </w:r>
    </w:p>
    <w:p w14:paraId="7589111D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департамента экономики, финансов </w:t>
      </w:r>
    </w:p>
    <w:p w14:paraId="26626931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и права Министерства искусства </w:t>
      </w:r>
    </w:p>
    <w:p w14:paraId="286A46C2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и культурной политики </w:t>
      </w:r>
    </w:p>
    <w:p w14:paraId="10293EAC" w14:textId="77777777" w:rsidR="001C29EB" w:rsidRPr="001C29EB" w:rsidRDefault="001C29EB" w:rsidP="001C29EB">
      <w:pPr>
        <w:suppressAutoHyphens/>
        <w:spacing w:after="0" w:line="240" w:lineRule="auto"/>
        <w:contextualSpacing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Ульяновской области </w:t>
      </w: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</w:r>
      <w:r w:rsidRPr="001C29EB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ab/>
        <w:t xml:space="preserve">      А.А.Чернов</w:t>
      </w:r>
    </w:p>
    <w:p w14:paraId="3CF22057" w14:textId="77777777" w:rsidR="001C29EB" w:rsidRPr="001C29EB" w:rsidRDefault="001C29EB" w:rsidP="001C29EB">
      <w:pPr>
        <w:suppressAutoHyphens/>
        <w:jc w:val="left"/>
        <w:rPr>
          <w:rFonts w:ascii="PT Astra Serif" w:eastAsiaTheme="minorEastAsia" w:hAnsi="PT Astra Serif" w:cstheme="minorBidi"/>
          <w:color w:val="auto"/>
          <w:sz w:val="22"/>
          <w:u w:val="none"/>
          <w:lang w:eastAsia="ru-RU"/>
        </w:rPr>
      </w:pPr>
    </w:p>
    <w:p w14:paraId="0B2C5406" w14:textId="77777777" w:rsidR="001C29EB" w:rsidRPr="009C1647" w:rsidRDefault="001C29EB" w:rsidP="001C29EB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sectPr w:rsidR="001C29EB" w:rsidRPr="009C1647" w:rsidSect="001C29EB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6960" w14:textId="77777777" w:rsidR="00BB2540" w:rsidRDefault="00BB2540" w:rsidP="009D6693">
      <w:pPr>
        <w:spacing w:after="0" w:line="240" w:lineRule="auto"/>
      </w:pPr>
      <w:r>
        <w:separator/>
      </w:r>
    </w:p>
  </w:endnote>
  <w:endnote w:type="continuationSeparator" w:id="0">
    <w:p w14:paraId="277071BF" w14:textId="77777777" w:rsidR="00BB2540" w:rsidRDefault="00BB2540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BC21" w14:textId="77777777" w:rsidR="00BB2540" w:rsidRDefault="00BB2540" w:rsidP="009D6693">
      <w:pPr>
        <w:spacing w:after="0" w:line="240" w:lineRule="auto"/>
      </w:pPr>
      <w:r>
        <w:separator/>
      </w:r>
    </w:p>
  </w:footnote>
  <w:footnote w:type="continuationSeparator" w:id="0">
    <w:p w14:paraId="5EF88C12" w14:textId="77777777" w:rsidR="00BB2540" w:rsidRDefault="00BB2540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7C122B18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5734B5">
          <w:rPr>
            <w:rFonts w:ascii="PT Astra Serif" w:hAnsi="PT Astra Serif"/>
            <w:noProof/>
            <w:color w:val="000000" w:themeColor="text1"/>
            <w:u w:val="none"/>
          </w:rPr>
          <w:t>6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00C3FA3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09115">
    <w:abstractNumId w:val="3"/>
  </w:num>
  <w:num w:numId="2" w16cid:durableId="28729041">
    <w:abstractNumId w:val="2"/>
  </w:num>
  <w:num w:numId="3" w16cid:durableId="816187956">
    <w:abstractNumId w:val="4"/>
  </w:num>
  <w:num w:numId="4" w16cid:durableId="2002808789">
    <w:abstractNumId w:val="1"/>
  </w:num>
  <w:num w:numId="5" w16cid:durableId="948775010">
    <w:abstractNumId w:val="0"/>
  </w:num>
  <w:num w:numId="6" w16cid:durableId="1138230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2ED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5F0C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8F2"/>
    <w:rsid w:val="00043A4A"/>
    <w:rsid w:val="00043E8E"/>
    <w:rsid w:val="00043ECF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8FD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3F"/>
    <w:rsid w:val="00091799"/>
    <w:rsid w:val="00091964"/>
    <w:rsid w:val="00091EA9"/>
    <w:rsid w:val="0009246B"/>
    <w:rsid w:val="00092925"/>
    <w:rsid w:val="00092973"/>
    <w:rsid w:val="00092C55"/>
    <w:rsid w:val="00092CC0"/>
    <w:rsid w:val="00092CE0"/>
    <w:rsid w:val="000930FC"/>
    <w:rsid w:val="00093121"/>
    <w:rsid w:val="0009379C"/>
    <w:rsid w:val="000938F4"/>
    <w:rsid w:val="00093AE1"/>
    <w:rsid w:val="00093E73"/>
    <w:rsid w:val="00094287"/>
    <w:rsid w:val="000944CF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C45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17C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0B72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2F1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3E60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7EE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61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5F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9EB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5719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723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437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338"/>
    <w:rsid w:val="00230557"/>
    <w:rsid w:val="002309E5"/>
    <w:rsid w:val="00230F3B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7B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3FE1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B9A"/>
    <w:rsid w:val="002A5FAC"/>
    <w:rsid w:val="002A65A0"/>
    <w:rsid w:val="002A6892"/>
    <w:rsid w:val="002A68AD"/>
    <w:rsid w:val="002A6A56"/>
    <w:rsid w:val="002A7080"/>
    <w:rsid w:val="002A71DB"/>
    <w:rsid w:val="002A71DF"/>
    <w:rsid w:val="002A76D7"/>
    <w:rsid w:val="002A77E1"/>
    <w:rsid w:val="002A799C"/>
    <w:rsid w:val="002A7CC6"/>
    <w:rsid w:val="002B07E0"/>
    <w:rsid w:val="002B150A"/>
    <w:rsid w:val="002B1D06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4EC3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6E7C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9B2"/>
    <w:rsid w:val="00311A9D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6F2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0DA1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9A9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AA3"/>
    <w:rsid w:val="00373B09"/>
    <w:rsid w:val="0037513A"/>
    <w:rsid w:val="00375CCD"/>
    <w:rsid w:val="00376BF7"/>
    <w:rsid w:val="003771DD"/>
    <w:rsid w:val="003772E6"/>
    <w:rsid w:val="0037771B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26E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751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6F9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E85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0DB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22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8A1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892"/>
    <w:rsid w:val="004A3BF4"/>
    <w:rsid w:val="004A4100"/>
    <w:rsid w:val="004A41B9"/>
    <w:rsid w:val="004A4289"/>
    <w:rsid w:val="004A4298"/>
    <w:rsid w:val="004A503D"/>
    <w:rsid w:val="004A5225"/>
    <w:rsid w:val="004A5261"/>
    <w:rsid w:val="004A531B"/>
    <w:rsid w:val="004A55D8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5A8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38D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A85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62C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BF5"/>
    <w:rsid w:val="00532D21"/>
    <w:rsid w:val="00532FEF"/>
    <w:rsid w:val="00533A10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4B5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C42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020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654"/>
    <w:rsid w:val="0060482E"/>
    <w:rsid w:val="00604D95"/>
    <w:rsid w:val="006050F6"/>
    <w:rsid w:val="00605648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87A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7EC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8C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1F9"/>
    <w:rsid w:val="00677764"/>
    <w:rsid w:val="00680FCD"/>
    <w:rsid w:val="00681719"/>
    <w:rsid w:val="00681750"/>
    <w:rsid w:val="0068207C"/>
    <w:rsid w:val="006820DA"/>
    <w:rsid w:val="00682D8E"/>
    <w:rsid w:val="00682E6D"/>
    <w:rsid w:val="00682FE1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3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3B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3D8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64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410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078B4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700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44B8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652D"/>
    <w:rsid w:val="00877130"/>
    <w:rsid w:val="008774F0"/>
    <w:rsid w:val="00877A63"/>
    <w:rsid w:val="00877C06"/>
    <w:rsid w:val="00877C68"/>
    <w:rsid w:val="00877C79"/>
    <w:rsid w:val="00877F1B"/>
    <w:rsid w:val="008806F6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5BB3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48A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3F0C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EB6"/>
    <w:rsid w:val="008E4FF1"/>
    <w:rsid w:val="008E528F"/>
    <w:rsid w:val="008E5B0F"/>
    <w:rsid w:val="008E5B9A"/>
    <w:rsid w:val="008E6079"/>
    <w:rsid w:val="008E60F7"/>
    <w:rsid w:val="008E643E"/>
    <w:rsid w:val="008E65BF"/>
    <w:rsid w:val="008E6A34"/>
    <w:rsid w:val="008E6C57"/>
    <w:rsid w:val="008E7027"/>
    <w:rsid w:val="008E72AE"/>
    <w:rsid w:val="008E74E1"/>
    <w:rsid w:val="008E7879"/>
    <w:rsid w:val="008E7D83"/>
    <w:rsid w:val="008E7ECE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28B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3FD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00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70B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28"/>
    <w:rsid w:val="0098503F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6C7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647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003"/>
    <w:rsid w:val="009D51C1"/>
    <w:rsid w:val="009D51EA"/>
    <w:rsid w:val="009D5296"/>
    <w:rsid w:val="009D5689"/>
    <w:rsid w:val="009D654C"/>
    <w:rsid w:val="009D6693"/>
    <w:rsid w:val="009D6784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198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2ECF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20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2794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0EE0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535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20D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3EE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5A3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4C1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1B94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1899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540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C4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2EF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09D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4D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0CD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6D3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1FC0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2A20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925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66E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80A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599D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51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5D3E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1A15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2E5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411"/>
    <w:rsid w:val="00E2542B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1FF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0B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333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7CF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69C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414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5D2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4F27"/>
    <w:rsid w:val="00F356A7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58B"/>
    <w:rsid w:val="00F668BD"/>
    <w:rsid w:val="00F669C8"/>
    <w:rsid w:val="00F66CC5"/>
    <w:rsid w:val="00F67322"/>
    <w:rsid w:val="00F6758C"/>
    <w:rsid w:val="00F67DFB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472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09A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7A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B1D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5C35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22D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D22"/>
    <w:rsid w:val="00FE4E4F"/>
    <w:rsid w:val="00FE4FAF"/>
    <w:rsid w:val="00FE5182"/>
    <w:rsid w:val="00FE52C1"/>
    <w:rsid w:val="00FE5326"/>
    <w:rsid w:val="00FE5770"/>
    <w:rsid w:val="00FE586C"/>
    <w:rsid w:val="00FE5B23"/>
    <w:rsid w:val="00FE5C02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8D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FB5B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table" w:customStyle="1" w:styleId="1">
    <w:name w:val="Сетка таблицы1"/>
    <w:basedOn w:val="a1"/>
    <w:next w:val="ad"/>
    <w:uiPriority w:val="59"/>
    <w:rsid w:val="005C7020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u w:val="none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14CBB-8A71-4258-BC94-7EE1829A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75</cp:revision>
  <cp:lastPrinted>2023-08-29T05:12:00Z</cp:lastPrinted>
  <dcterms:created xsi:type="dcterms:W3CDTF">2020-08-17T11:17:00Z</dcterms:created>
  <dcterms:modified xsi:type="dcterms:W3CDTF">2023-08-29T08:30:00Z</dcterms:modified>
</cp:coreProperties>
</file>